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61312"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62" name="Picture 4"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Radiation Safety Act 1975</w:t>
      </w:r>
      <w:r>
        <w:fldChar w:fldCharType="end"/>
      </w:r>
    </w:p>
    <w:p>
      <w:pPr>
        <w:pStyle w:val="NameofActRegPage1"/>
        <w:spacing w:before="120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Radiation Safety (General) Regulations 1983</w:t>
      </w:r>
      <w:r>
        <w:rPr>
          <w:sz w:val="48"/>
        </w:rPr>
        <w:fldChar w:fldCharType="end"/>
      </w:r>
    </w:p>
    <w:p>
      <w:pPr>
        <w:pStyle w:val="ReprintNo"/>
      </w:pPr>
      <w:r>
        <w:t>Reprint 4:  The regulations as at 4 August 2017</w:t>
      </w:r>
    </w:p>
    <w:p>
      <w:pPr>
        <w:tabs>
          <w:tab w:val="left" w:pos="567"/>
          <w:tab w:val="left" w:pos="851"/>
        </w:tabs>
        <w:ind w:left="851" w:hanging="851"/>
        <w:rPr>
          <w:b/>
          <w:sz w:val="20"/>
        </w:rPr>
      </w:pPr>
      <w:r>
        <w:rPr>
          <w:b/>
          <w:sz w:val="22"/>
        </w:rPr>
        <w:br w:type="page"/>
      </w:r>
      <w:r>
        <w:rPr>
          <w:b/>
          <w:sz w:val="20"/>
        </w:rPr>
        <w:lastRenderedPageBreak/>
        <w:tab/>
      </w:r>
      <w:r>
        <w:rPr>
          <w:b/>
          <w:sz w:val="20"/>
        </w:rPr>
        <w:tab/>
        <w:t>Guide for using this reprint</w:t>
      </w:r>
    </w:p>
    <w:p>
      <w:pPr>
        <w:tabs>
          <w:tab w:val="left" w:pos="567"/>
          <w:tab w:val="left" w:pos="851"/>
        </w:tabs>
        <w:spacing w:before="120" w:after="60"/>
        <w:ind w:left="851" w:hanging="851"/>
        <w:rPr>
          <w:b/>
          <w:i/>
          <w:sz w:val="20"/>
        </w:rPr>
      </w:pPr>
      <w:r>
        <w:rPr>
          <w:b/>
          <w:i/>
          <w:sz w:val="20"/>
        </w:rPr>
        <w:tab/>
      </w:r>
      <w:r>
        <w:rPr>
          <w:b/>
          <w:i/>
          <w:sz w:val="20"/>
        </w:rPr>
        <w:tab/>
        <w:t>What the reprint includes</w:t>
      </w:r>
    </w:p>
    <w:p>
      <w:pPr>
        <w:ind w:left="567"/>
        <w:rPr>
          <w:sz w:val="20"/>
        </w:rPr>
      </w:pPr>
      <w:r>
        <w:rPr>
          <w:noProof/>
          <w:sz w:val="20"/>
        </w:rPr>
        <mc:AlternateContent>
          <mc:Choice Requires="wpg">
            <w:drawing>
              <wp:anchor distT="0" distB="0" distL="114300" distR="114300" simplePos="0" relativeHeight="251662336" behindDoc="0" locked="0" layoutInCell="1" allowOverlap="1">
                <wp:simplePos x="0" y="0"/>
                <wp:positionH relativeFrom="column">
                  <wp:posOffset>555625</wp:posOffset>
                </wp:positionH>
                <wp:positionV relativeFrom="paragraph">
                  <wp:posOffset>2540</wp:posOffset>
                </wp:positionV>
                <wp:extent cx="3987800" cy="342900"/>
                <wp:effectExtent l="0" t="0" r="12700" b="19050"/>
                <wp:wrapNone/>
                <wp:docPr id="24" name="Group 24"/>
                <wp:cNvGraphicFramePr/>
                <a:graphic xmlns:a="http://schemas.openxmlformats.org/drawingml/2006/main">
                  <a:graphicData uri="http://schemas.microsoft.com/office/word/2010/wordprocessingGroup">
                    <wpg:wgp>
                      <wpg:cNvGrpSpPr/>
                      <wpg:grpSpPr>
                        <a:xfrm>
                          <a:off x="0" y="0"/>
                          <a:ext cx="3987800" cy="342900"/>
                          <a:chOff x="0" y="0"/>
                          <a:chExt cx="3987800" cy="342900"/>
                        </a:xfrm>
                      </wpg:grpSpPr>
                      <wpg:grpSp>
                        <wpg:cNvPr id="38" name="Group 38"/>
                        <wpg:cNvGrpSpPr/>
                        <wpg:grpSpPr>
                          <a:xfrm>
                            <a:off x="819150" y="88900"/>
                            <a:ext cx="158115" cy="158115"/>
                            <a:chOff x="0" y="0"/>
                            <a:chExt cx="158115" cy="158115"/>
                          </a:xfrm>
                        </wpg:grpSpPr>
                        <wps:wsp>
                          <wps:cNvPr id="35" name="Straight Connector 35"/>
                          <wps:cNvCnPr/>
                          <wps:spPr>
                            <a:xfrm>
                              <a:off x="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rot="5400000">
                              <a:off x="635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g:grpSp>
                        <wpg:cNvPr id="39" name="Group 39"/>
                        <wpg:cNvGrpSpPr/>
                        <wpg:grpSpPr>
                          <a:xfrm>
                            <a:off x="1828800" y="88900"/>
                            <a:ext cx="158115" cy="158115"/>
                            <a:chOff x="0" y="0"/>
                            <a:chExt cx="158115" cy="158115"/>
                          </a:xfrm>
                        </wpg:grpSpPr>
                        <wps:wsp>
                          <wps:cNvPr id="40" name="Straight Connector 40"/>
                          <wps:cNvCnPr/>
                          <wps:spPr>
                            <a:xfrm>
                              <a:off x="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rot="5400000">
                              <a:off x="6350" y="79058"/>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g:grpSp>
                        <wpg:cNvPr id="47" name="Group 47"/>
                        <wpg:cNvGrpSpPr/>
                        <wpg:grpSpPr>
                          <a:xfrm>
                            <a:off x="3079750" y="120650"/>
                            <a:ext cx="158115" cy="104140"/>
                            <a:chOff x="0" y="0"/>
                            <a:chExt cx="158115" cy="104140"/>
                          </a:xfrm>
                        </wpg:grpSpPr>
                        <wps:wsp>
                          <wps:cNvPr id="43" name="Straight Connector 43"/>
                          <wps:cNvCnPr/>
                          <wps:spPr>
                            <a:xfrm>
                              <a:off x="0" y="50800"/>
                              <a:ext cx="158115" cy="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flipH="1" flipV="1">
                              <a:off x="76200" y="0"/>
                              <a:ext cx="81915" cy="46990"/>
                            </a:xfrm>
                            <a:prstGeom prst="line">
                              <a:avLst/>
                            </a:prstGeom>
                            <a:ln w="9525"/>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rot="10800000" flipH="1">
                              <a:off x="76200" y="57150"/>
                              <a:ext cx="81915" cy="46990"/>
                            </a:xfrm>
                            <a:prstGeom prst="line">
                              <a:avLst/>
                            </a:prstGeom>
                            <a:ln w="9525"/>
                          </wps:spPr>
                          <wps:style>
                            <a:lnRef idx="1">
                              <a:schemeClr val="accent1"/>
                            </a:lnRef>
                            <a:fillRef idx="0">
                              <a:schemeClr val="accent1"/>
                            </a:fillRef>
                            <a:effectRef idx="0">
                              <a:schemeClr val="accent1"/>
                            </a:effectRef>
                            <a:fontRef idx="minor">
                              <a:schemeClr val="tx1"/>
                            </a:fontRef>
                          </wps:style>
                          <wps:bodyPr/>
                        </wps:wsp>
                      </wpg:grpSp>
                      <wps:wsp>
                        <wps:cNvPr id="25" name="Text Box 1"/>
                        <wps:cNvSpPr txBox="1"/>
                        <wps:spPr>
                          <a:xfrm>
                            <a:off x="0" y="0"/>
                            <a:ext cx="781050" cy="341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Regulations as published</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32" name="Text Box 32"/>
                        <wps:cNvSpPr txBox="1"/>
                        <wps:spPr>
                          <a:xfrm>
                            <a:off x="1009650" y="0"/>
                            <a:ext cx="7810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legislative amendments</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33" name="Text Box 33"/>
                        <wps:cNvSpPr txBox="1"/>
                        <wps:spPr>
                          <a:xfrm>
                            <a:off x="2019300" y="0"/>
                            <a:ext cx="10096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i/>
                                  <w:sz w:val="18"/>
                                  <w:szCs w:val="18"/>
                                </w:rPr>
                              </w:pPr>
                              <w:r>
                                <w:rPr>
                                  <w:sz w:val="18"/>
                                  <w:szCs w:val="18"/>
                                </w:rPr>
                                <w:t>changes under the</w:t>
                              </w:r>
                              <w:r>
                                <w:rPr>
                                  <w:sz w:val="18"/>
                                  <w:szCs w:val="18"/>
                                </w:rPr>
                                <w:br/>
                              </w:r>
                              <w:r>
                                <w:rPr>
                                  <w:i/>
                                  <w:sz w:val="18"/>
                                  <w:szCs w:val="18"/>
                                </w:rPr>
                                <w:t>Reprints Act 1984</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s:wsp>
                        <wps:cNvPr id="34" name="Text Box 34"/>
                        <wps:cNvSpPr txBox="1"/>
                        <wps:spPr>
                          <a:xfrm>
                            <a:off x="3295650" y="0"/>
                            <a:ext cx="69215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sz w:val="18"/>
                                  <w:szCs w:val="18"/>
                                </w:rPr>
                              </w:pPr>
                              <w:r>
                                <w:rPr>
                                  <w:sz w:val="18"/>
                                  <w:szCs w:val="18"/>
                                </w:rPr>
                                <w:t>this reprint</w:t>
                              </w: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wpg:wgp>
                  </a:graphicData>
                </a:graphic>
              </wp:anchor>
            </w:drawing>
          </mc:Choice>
          <mc:Fallback>
            <w:pict>
              <v:group id="Group 24" o:spid="_x0000_s1026" style="position:absolute;left:0;text-align:left;margin-left:43.75pt;margin-top:.2pt;width:314pt;height:27pt;z-index:251662336" coordsize="39878,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a6OwUAAI4mAAAOAAAAZHJzL2Uyb0RvYy54bWzsWttu4zYQfS/QfyD03lg3XyTEWaTeJi0Q&#10;7AZNuvvMyJQtrESqFBM7/foOhxLtxLJjZwEDMZQHh5JIijM6OjNzqPNPyyInT0xWmeBjxztzHcJ4&#10;IqYZn42df+6vfhs5pFKUT2kuOBs7z6xyPl38+sv5ooyZL+YinzJJYBJexYty7MyVKuNer0rmrKDV&#10;mSgZh4upkAVVcChnvamkC5i9yHu+6w56CyGnpRQJqyo4+9lcdC5w/jRlifqaphVTJB87sDaFvxJ/&#10;H/Rv7+KcxjNJy3mW1Mug71hFQTMON7VTfaaKkkeZbUxVZIkUlUjVWSKKnkjTLGFoA1jjua+suZbi&#10;sURbZvFiVlo3gWtf+end0yZfnm4lyaZjxw8dwmkBzwhvS+AYnLMoZzH0uZblXXkr6xMzc6TtXaay&#10;0P/BErJEtz5bt7KlIgmcDKLRcOSC9xO4FoR+BG30ezKHh7MxLJn/sXtgr7ltT6/OLsYe2FXXlgWA&#10;wXXL4Phwy0Ze5PXBBjBhNLIWNCZ6/ZHn9Y2FdXsvC9vHbTUQ3pFqBYPq52BwN6clQ3RV+hE3zgIr&#10;jLPulKTZbK7IRHAOL5KQJOgbz+GACa8BUcUVYGMrGoaR20eP07jNXYgFazGNS1mpayYKohtjJ8+4&#10;XiSN6dNNpcCp0LXpok/nnCzGTtT3cWmAiGY12FLPOTO9/mYpwBzQ6OFsSDBskkvyRIEaaJIwrjxt&#10;Hcyfc+ith6VZntuB7tsD6/56KEPyOWSwHYF3FlzZwUXGhWy7u1o2S05Nf1j+mt26+SCmz/ic8ALA&#10;R78dx8DRYBeOBm/jiEgBj78fuvoPja85ZhDU72EHLGRcDZedcD4asFZ8bCgYqXmDjaMGGCbOBNE7&#10;2Ngb+SMMKadOxyGEnK10DBcxkHV03M7jHR3bsB56u3CEUUSHBcgDtoT1jo7XEoSPAay96DgcNsAw&#10;dAzHyCkHpf2BO4yGdVT2fHcATZikPd/z3NAzxEXjtwqAF+mxHWeTxZWBOv08SloTBo27WtJjuHg4&#10;H/ddHci2uqtLj7Vv4JEfLYs5Do52lVnhHmUWSfOs/FOXM9j61hQ2dZI8HIA6gtXqK2xhHWsK1XAQ&#10;RR28ThNeu6qvcO/qy9PcpMuvFdo0rW9grD/U2sgLDutw1p6THo3GVsHxSKERFJi6VLnXOs/vYknW&#10;80qtHxK1hNOaquo4uVM4eoWo4chzdY5hVERvELzBXRI0K9QNtihHlciz6RUoPC0FdG61oBe9jNiE&#10;AgQOWp9Bi1JWT3rIafKjZpa1GVBbwsQI1aFa0NIBxzgCWy2a1R7S04fRrKY/3tSs1PJhWQPEyFem&#10;+IBnX5XJVQaOvqGVuqUSpHo4CdsP6iv8pLkAKVDULYfMhfyv7bzuD9IpXHXIAqT/sVP9+0glc0j+&#10;FwdRdQihE6ZVeBAM8ECuX3lYv8Ifi4kACRECMawOmzBYqrxpplIU32GX4lLfFS5RnsC9x45qmhNl&#10;NiRglyNhl5fYCXYHSqpu+F2ZNJFdA+x++Z3KspZGFbxmX0Qj424opKavRhsXl49KpBnKpxpjxqu1&#10;WHhETdDfYIjAb6gASs9DKMJz3UjXGVqQ30kUzXaDrRpW+nHtx44otAtbWPClKn7sondPosDNKxtQ&#10;Or44Jb6wxbbNKIL1EvsQvoDt1ShoL4kslbzcn+wIwxTep5ZZmN3uJux0hHFKhGG/YVgRRv0ZA2rb&#10;hxBG4Ef9LQnGIPLxW4COLz707vkhCYYNOx1fHIcvUL6Aj55Q+60/0NJfVa0fYwGz+ozs4n8AAAD/&#10;/wMAUEsDBBQABgAIAAAAIQAO/YJw3QAAAAYBAAAPAAAAZHJzL2Rvd25yZXYueG1sTI7BSsNAFEX3&#10;gv8wvII7O4kmtqSZlFLUVRHaCuJumnlNQjNvQmaapH/vc6XLy72ce/L1ZFsxYO8bRwrieQQCqXSm&#10;oUrB5/HtcQnCB01Gt45QwQ09rIv7u1xnxo20x+EQKsEQ8plWUIfQZVL6skar/dx1SNydXW914NhX&#10;0vR6ZLht5VMUvUirG+KHWne4rbG8HK5Wwfuox81z/DrsLuft7fuYfnztYlTqYTZtViACTuFvDL/6&#10;rA4FO53clYwXrYLlIuWlggQEt4s45XhSkCYJyCKX//WLHwAAAP//AwBQSwECLQAUAAYACAAAACEA&#10;toM4kv4AAADhAQAAEwAAAAAAAAAAAAAAAAAAAAAAW0NvbnRlbnRfVHlwZXNdLnhtbFBLAQItABQA&#10;BgAIAAAAIQA4/SH/1gAAAJQBAAALAAAAAAAAAAAAAAAAAC8BAABfcmVscy8ucmVsc1BLAQItABQA&#10;BgAIAAAAIQCHXma6OwUAAI4mAAAOAAAAAAAAAAAAAAAAAC4CAABkcnMvZTJvRG9jLnhtbFBLAQIt&#10;ABQABgAIAAAAIQAO/YJw3QAAAAYBAAAPAAAAAAAAAAAAAAAAAJUHAABkcnMvZG93bnJldi54bWxQ&#10;SwUGAAAAAAQABADzAAAAnwgAAAAA&#10;">
                <v:group id="Group 38" o:spid="_x0000_s1027" style="position:absolute;left:8191;top:889;width:1581;height:1581" coordsize="158115,158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Straight Connector 35" o:spid="_x0000_s1028" style="position:absolute;visibility:visible;mso-wrap-style:square" from="0,79058" to="15811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4CYMQAAADbAAAADwAAAGRycy9kb3ducmV2LnhtbESPUWsCMRCE34X+h7AF3zRXRdHTKFIo&#10;iO1LbX/AelnvDi+ba7Lq6a9vCgUfh5n5hlmuO9eoC4VYezbwMsxAERfe1lwa+P56G8xARUG22Hgm&#10;AzeKsF499ZaYW3/lT7rspVQJwjFHA5VIm2sdi4ocxqFviZN39MGhJBlKbQNeE9w1epRlU+2w5rRQ&#10;YUuvFRWn/dkZ+Hn/2MbboRnJdHLfncJmNpdxNKb/3G0WoIQ6eYT/21trYDyBvy/p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PgJgxAAAANsAAAAPAAAAAAAAAAAA&#10;AAAAAKECAABkcnMvZG93bnJldi54bWxQSwUGAAAAAAQABAD5AAAAkgMAAAAA&#10;" strokecolor="#4579b8 [3044]"/>
                  <v:line id="Straight Connector 36" o:spid="_x0000_s1029" style="position:absolute;rotation:90;visibility:visible;mso-wrap-style:square" from="6350,79058" to="16446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3M9MYAAADbAAAADwAAAGRycy9kb3ducmV2LnhtbESPT2sCMRTE7wW/Q3iCl6LZtlZlNUor&#10;CvVU/HPw+Eyeu8tuXtZN1O23b4RCj8PM/IaZLVpbiRs1vnCs4GWQgCDWzhScKTjs1/0JCB+QDVaO&#10;ScEPeVjMO08zTI2785Zuu5CJCGGfooI8hDqV0uucLPqBq4mjd3aNxRBlk0nT4D3CbSVfk2QkLRYc&#10;F3KsaZmTLndXq6Ash5vDZZ+8r5+P7vuiV6dSf46V6nXbjymIQG34D/+1v4yCtxE8vsQf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E9zPTGAAAA2wAAAA8AAAAAAAAA&#10;AAAAAAAAoQIAAGRycy9kb3ducmV2LnhtbFBLBQYAAAAABAAEAPkAAACUAwAAAAA=&#10;" strokecolor="#4579b8 [3044]"/>
                </v:group>
                <v:group id="Group 39" o:spid="_x0000_s1030" style="position:absolute;left:18288;top:889;width:1581;height:1581" coordsize="158115,158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line id="Straight Connector 40" o:spid="_x0000_s1031" style="position:absolute;visibility:visible;mso-wrap-style:square" from="0,79058" to="15811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ShcEAAADbAAAADwAAAGRycy9kb3ducmV2LnhtbERPzWoCMRC+C32HMAVvmq1/2K1RRCiI&#10;9aL2Aaab6e7iZrImU1379M2h4PHj+1+sOteoK4VYezbwMsxAERfe1lwa+Dy9D+agoiBbbDyTgTtF&#10;WC2fegvMrb/xga5HKVUK4ZijgUqkzbWORUUO49C3xIn79sGhJBhKbQPeUrhr9CjLZtphzamhwpY2&#10;FRXn448zcPnYb+P9qxnJbPq7O4f1/FXG0Zj+c7d+AyXUyUP8795aA5O0Pn1JP0A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T9KFwQAAANsAAAAPAAAAAAAAAAAAAAAA&#10;AKECAABkcnMvZG93bnJldi54bWxQSwUGAAAAAAQABAD5AAAAjwMAAAAA&#10;" strokecolor="#4579b8 [3044]"/>
                  <v:line id="Straight Connector 41" o:spid="_x0000_s1032" style="position:absolute;rotation:90;visibility:visible;mso-wrap-style:square" from="6350,79058" to="164465,790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In/cYAAADbAAAADwAAAGRycy9kb3ducmV2LnhtbESPQWvCQBSE74L/YXlCL6VuUrQt0TXY&#10;UsGepOqhx+fuMwnJvo3ZrcZ/3xUKHoeZ+YaZ571txJk6XzlWkI4TEMTamYoLBfvd6ukNhA/IBhvH&#10;pOBKHvLFcDDHzLgLf9N5GwoRIewzVFCG0GZSel2SRT92LXH0jq6zGKLsCmk6vES4beRzkrxIixXH&#10;hRJb+ihJ19tfq6CuJ1/70y6Zrh5/3OakPw+1fn9V6mHUL2cgAvXhHv5vr42CSQq3L/EH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SJ/3GAAAA2wAAAA8AAAAAAAAA&#10;AAAAAAAAoQIAAGRycy9kb3ducmV2LnhtbFBLBQYAAAAABAAEAPkAAACUAwAAAAA=&#10;" strokecolor="#4579b8 [3044]"/>
                </v:group>
                <v:group id="Group 47" o:spid="_x0000_s1033" style="position:absolute;left:30797;top:1206;width:1581;height:1041" coordsize="158115,10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Straight Connector 43" o:spid="_x0000_s1034" style="position:absolute;visibility:visible;mso-wrap-style:square" from="0,50800" to="158115,5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1M8sQAAADbAAAADwAAAGRycy9kb3ducmV2LnhtbESPzWoCQRCE74G8w9ABb3E2/qEbR5FA&#10;QEwuMT5Au9PuLu70bGY6uvr0mYDgsaiqr6j5snONOlGItWcDL/0MFHHhbc2lgd33+/MUVBRki41n&#10;MnChCMvF48Mcc+vP/EWnrZQqQTjmaKASaXOtY1GRw9j3LXHyDj44lCRDqW3Ac4K7Rg+ybKId1pwW&#10;KmzpraLiuP11Bn4+Ptfxsm8GMhlfN8ewms5kGI3pPXWrV1BCndzDt/baGhgN4f9L+gF6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nUzyxAAAANsAAAAPAAAAAAAAAAAA&#10;AAAAAKECAABkcnMvZG93bnJldi54bWxQSwUGAAAAAAQABAD5AAAAkgMAAAAA&#10;" strokecolor="#4579b8 [3044]"/>
                  <v:line id="Straight Connector 45" o:spid="_x0000_s1035" style="position:absolute;flip:x y;visibility:visible;mso-wrap-style:square" from="76200,0" to="158115,46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aGsQAAADbAAAADwAAAGRycy9kb3ducmV2LnhtbESPQWvCQBSE74L/YXmCt7qpaJHoKlVU&#10;7KkYe+ntkX0mwezbuLvG2F/fLRQ8DjPzDbNYdaYWLTlfWVbwOkpAEOdWV1wo+DrtXmYgfEDWWFsm&#10;BQ/ysFr2ewtMtb3zkdosFCJC2KeooAyhSaX0eUkG/cg2xNE7W2cwROkKqR3eI9zUcpwkb9JgxXGh&#10;xIY2JeWX7GYU6O3Pvq2v+cXIj8d6+zmZolt/KzUcdO9zEIG68Az/tw9awWQKf1/iD5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4loaxAAAANsAAAAPAAAAAAAAAAAA&#10;AAAAAKECAABkcnMvZG93bnJldi54bWxQSwUGAAAAAAQABAD5AAAAkgMAAAAA&#10;" strokecolor="#4579b8 [3044]"/>
                  <v:line id="Straight Connector 46" o:spid="_x0000_s1036" style="position:absolute;rotation:180;flip:x;visibility:visible;mso-wrap-style:square" from="76200,57150" to="158115,104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Txj8QAAADbAAAADwAAAGRycy9kb3ducmV2LnhtbESPT2vCQBTE7wW/w/KE3ppNQ0hKdJUq&#10;FFrpxfTP+ZF9JsHs25BdTfTTuwWhx2FmfsMs15PpxJkG11pW8BzFIIgrq1uuFXx/vT29gHAeWWNn&#10;mRRcyMF6NXtYYqHtyHs6l74WAcKuQAWN930hpasaMugi2xMH72AHgz7IoZZ6wDHATSeTOM6kwZbD&#10;QoM9bRuqjuXJKIivnatOycduk+dtmaQ/7pcPn0o9zqfXBQhPk/8P39vvWkGawd+X8AP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1PGPxAAAANsAAAAPAAAAAAAAAAAA&#10;AAAAAKECAABkcnMvZG93bnJldi54bWxQSwUGAAAAAAQABAD5AAAAkgMAAAAA&#10;" strokecolor="#4579b8 [3044]"/>
                </v:group>
                <v:shapetype id="_x0000_t202" coordsize="21600,21600" o:spt="202" path="m,l,21600r21600,l21600,xe">
                  <v:stroke joinstyle="miter"/>
                  <v:path gradientshapeok="t" o:connecttype="rect"/>
                </v:shapetype>
                <v:shape id="Text Box 1" o:spid="_x0000_s1037" type="#_x0000_t202" style="position:absolute;width:7810;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xY8UA&#10;AADbAAAADwAAAGRycy9kb3ducmV2LnhtbESPQWvCQBSE74X+h+UJvTUbhUqNriKFlLb2UqMHb8/s&#10;Mwlm34bdVaO/3i0Uehxm5htmtuhNK87kfGNZwTBJQRCXVjdcKdgU+fMrCB+QNbaWScGVPCzmjw8z&#10;zLS98A+d16ESEcI+QwV1CF0mpS9rMugT2xFH72CdwRClq6R2eIlw08pRmo6lwYbjQo0dvdVUHtcn&#10;oyD/uvF7MS6/t/1pstsWtHf550qpp0G/nIII1If/8F/7QysYvcDvl/gD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jFjxQAAANsAAAAPAAAAAAAAAAAAAAAAAJgCAABkcnMv&#10;ZG93bnJldi54bWxQSwUGAAAAAAQABAD1AAAAigMAAAAA&#10;" fillcolor="white [3201]" strokeweight=".5pt">
                  <v:textbox inset="2mm,1mm,2mm,1mm">
                    <w:txbxContent>
                      <w:p w:rsidR="002F062D" w:rsidRDefault="002F062D">
                        <w:pPr>
                          <w:rPr>
                            <w:sz w:val="18"/>
                            <w:szCs w:val="18"/>
                          </w:rPr>
                        </w:pPr>
                        <w:r>
                          <w:rPr>
                            <w:sz w:val="18"/>
                            <w:szCs w:val="18"/>
                          </w:rPr>
                          <w:t>Regulations as published</w:t>
                        </w:r>
                      </w:p>
                    </w:txbxContent>
                  </v:textbox>
                </v:shape>
                <v:shape id="Text Box 32" o:spid="_x0000_s1038" type="#_x0000_t202" style="position:absolute;left:10096;width:781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Y/ysUA&#10;AADbAAAADwAAAGRycy9kb3ducmV2LnhtbESPQWvCQBSE74X+h+UJvTUbLUiNriKFlLb2UqMHb8/s&#10;Mwlm34bdVaO/3i0Uehxm5htmtuhNK87kfGNZwTBJQRCXVjdcKdgU+fMrCB+QNbaWScGVPCzmjw8z&#10;zLS98A+d16ESEcI+QwV1CF0mpS9rMugT2xFH72CdwRClq6R2eIlw08pRmo6lwYbjQo0dvdVUHtcn&#10;oyD/uvF7MS6/t/1pstsWtHf550qpp0G/nIII1If/8F/7Qyt4GcHvl/gD5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j/KxQAAANsAAAAPAAAAAAAAAAAAAAAAAJgCAABkcnMv&#10;ZG93bnJldi54bWxQSwUGAAAAAAQABAD1AAAAigMAAAAA&#10;" fillcolor="white [3201]" strokeweight=".5pt">
                  <v:textbox inset="2mm,1mm,2mm,1mm">
                    <w:txbxContent>
                      <w:p w:rsidR="002F062D" w:rsidRDefault="002F062D">
                        <w:pPr>
                          <w:rPr>
                            <w:sz w:val="18"/>
                            <w:szCs w:val="18"/>
                          </w:rPr>
                        </w:pPr>
                        <w:r>
                          <w:rPr>
                            <w:sz w:val="18"/>
                            <w:szCs w:val="18"/>
                          </w:rPr>
                          <w:t>legislative amendments</w:t>
                        </w:r>
                      </w:p>
                    </w:txbxContent>
                  </v:textbox>
                </v:shape>
                <v:shape id="Text Box 33" o:spid="_x0000_s1039" type="#_x0000_t202" style="position:absolute;left:20193;width:1009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qaUcUA&#10;AADbAAAADwAAAGRycy9kb3ducmV2LnhtbESPQWvCQBSE74L/YXkFb7qpgtjUVYoQUetFUw+9vWZf&#10;k9Ds27C7atpf3xUEj8PMfMPMl51pxIWcry0reB4lIIgLq2suFXzk2XAGwgdkjY1lUvBLHpaLfm+O&#10;qbZXPtDlGEoRIexTVFCF0KZS+qIig35kW+LofVtnMETpSqkdXiPcNHKcJFNpsOa4UGFLq4qKn+PZ&#10;KMh2f7zOp8X+1J1fPk85fbls+67U4Kl7ewURqAuP8L290QomE7h9iT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ppRxQAAANsAAAAPAAAAAAAAAAAAAAAAAJgCAABkcnMv&#10;ZG93bnJldi54bWxQSwUGAAAAAAQABAD1AAAAigMAAAAA&#10;" fillcolor="white [3201]" strokeweight=".5pt">
                  <v:textbox inset="2mm,1mm,2mm,1mm">
                    <w:txbxContent>
                      <w:p w:rsidR="002F062D" w:rsidRDefault="002F062D">
                        <w:pPr>
                          <w:rPr>
                            <w:i/>
                            <w:sz w:val="18"/>
                            <w:szCs w:val="18"/>
                          </w:rPr>
                        </w:pPr>
                        <w:r>
                          <w:rPr>
                            <w:sz w:val="18"/>
                            <w:szCs w:val="18"/>
                          </w:rPr>
                          <w:t>changes under the</w:t>
                        </w:r>
                        <w:r>
                          <w:rPr>
                            <w:sz w:val="18"/>
                            <w:szCs w:val="18"/>
                          </w:rPr>
                          <w:br/>
                        </w:r>
                        <w:r>
                          <w:rPr>
                            <w:i/>
                            <w:sz w:val="18"/>
                            <w:szCs w:val="18"/>
                          </w:rPr>
                          <w:t>Reprints Act 1984</w:t>
                        </w:r>
                      </w:p>
                    </w:txbxContent>
                  </v:textbox>
                </v:shape>
                <v:shape id="Text Box 34" o:spid="_x0000_s1040" type="#_x0000_t202" style="position:absolute;left:32956;width:6922;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MCJcUA&#10;AADbAAAADwAAAGRycy9kb3ducmV2LnhtbESPQWvCQBSE70L/w/IK3nRTLdJGVylCxNZeavTg7Zl9&#10;TUKzb8Puqml/fVcQPA4z8w0zW3SmEWdyvras4GmYgCAurK65VLDLs8ELCB+QNTaWScEveVjMH3oz&#10;TLW98Bedt6EUEcI+RQVVCG0qpS8qMuiHtiWO3rd1BkOUrpTa4SXCTSNHSTKRBmuOCxW2tKyo+Nme&#10;jILs449X+aT43Hen18M+p6PL3jdK9R+7tymIQF24h2/ttVYwfobrl/gD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owIlxQAAANsAAAAPAAAAAAAAAAAAAAAAAJgCAABkcnMv&#10;ZG93bnJldi54bWxQSwUGAAAAAAQABAD1AAAAigMAAAAA&#10;" fillcolor="white [3201]" strokeweight=".5pt">
                  <v:textbox inset="2mm,1mm,2mm,1mm">
                    <w:txbxContent>
                      <w:p w:rsidR="002F062D" w:rsidRDefault="002F062D">
                        <w:pPr>
                          <w:rPr>
                            <w:sz w:val="18"/>
                            <w:szCs w:val="18"/>
                          </w:rPr>
                        </w:pPr>
                        <w:r>
                          <w:rPr>
                            <w:sz w:val="18"/>
                            <w:szCs w:val="18"/>
                          </w:rPr>
                          <w:t>this reprint</w:t>
                        </w:r>
                      </w:p>
                    </w:txbxContent>
                  </v:textbox>
                </v:shape>
              </v:group>
            </w:pict>
          </mc:Fallback>
        </mc:AlternateContent>
      </w:r>
    </w:p>
    <w:p>
      <w:pPr>
        <w:tabs>
          <w:tab w:val="left" w:pos="567"/>
          <w:tab w:val="left" w:pos="851"/>
        </w:tabs>
        <w:spacing w:before="440"/>
        <w:ind w:left="851" w:hanging="851"/>
        <w:rPr>
          <w:b/>
          <w:i/>
          <w:sz w:val="20"/>
        </w:rPr>
      </w:pPr>
      <w:r>
        <w:rPr>
          <w:b/>
          <w:i/>
          <w:sz w:val="20"/>
        </w:rPr>
        <w:tab/>
      </w:r>
      <w:r>
        <w:rPr>
          <w:b/>
          <w:i/>
          <w:sz w:val="20"/>
        </w:rPr>
        <w:tab/>
        <w:t>Endnotes, Compilation table, and Table of provisions that have not come into operation</w:t>
      </w:r>
    </w:p>
    <w:p>
      <w:pPr>
        <w:tabs>
          <w:tab w:val="left" w:pos="567"/>
          <w:tab w:val="left" w:pos="851"/>
        </w:tabs>
        <w:ind w:left="851" w:hanging="851"/>
        <w:rPr>
          <w:sz w:val="20"/>
        </w:rPr>
      </w:pPr>
      <w:r>
        <w:rPr>
          <w:sz w:val="20"/>
        </w:rPr>
        <w:tab/>
        <w:t>1.</w:t>
      </w:r>
      <w:r>
        <w:rPr>
          <w:sz w:val="20"/>
        </w:rPr>
        <w:tab/>
        <w:t>Details about the original regulations and legislation that has amended its text are shown in the Compilation table in endnote 1, at the back of the reprint.  The table also shows any previous reprint.</w:t>
      </w:r>
    </w:p>
    <w:p>
      <w:pPr>
        <w:tabs>
          <w:tab w:val="left" w:pos="567"/>
          <w:tab w:val="left" w:pos="851"/>
        </w:tabs>
        <w:spacing w:before="60"/>
        <w:ind w:left="851" w:hanging="851"/>
        <w:rPr>
          <w:sz w:val="20"/>
        </w:rPr>
      </w:pPr>
      <w:r>
        <w:rPr>
          <w:sz w:val="20"/>
        </w:rPr>
        <w:tab/>
        <w:t>2.</w:t>
      </w:r>
      <w:r>
        <w:rPr>
          <w:sz w:val="20"/>
        </w:rPr>
        <w:tab/>
        <w:t>Transitional, savings, modifying or other provisions identified in the Compilation table may be important.  The table may refer to another endnote setting out the text of these provisions in full.</w:t>
      </w:r>
    </w:p>
    <w:p>
      <w:pPr>
        <w:tabs>
          <w:tab w:val="left" w:pos="567"/>
          <w:tab w:val="left" w:pos="851"/>
        </w:tabs>
        <w:spacing w:before="60"/>
        <w:ind w:left="851" w:hanging="851"/>
        <w:rPr>
          <w:sz w:val="20"/>
        </w:rPr>
      </w:pPr>
      <w:r>
        <w:rPr>
          <w:sz w:val="20"/>
        </w:rPr>
        <w:tab/>
        <w:t>3.</w:t>
      </w:r>
      <w:r>
        <w:rPr>
          <w:sz w:val="20"/>
        </w:rPr>
        <w:tab/>
        <w:t>A table of provisions that have not come into operation, to be found in endnote 1a if it is needed, lists any provisions of the regulations being reprinted that have not come into operation and any amendments that have not come into operation.  The full text is set out in another endnote that is referred to in the table.</w:t>
      </w:r>
    </w:p>
    <w:p>
      <w:pPr>
        <w:tabs>
          <w:tab w:val="left" w:pos="567"/>
          <w:tab w:val="left" w:pos="851"/>
        </w:tabs>
        <w:spacing w:before="120"/>
        <w:ind w:left="851" w:hanging="851"/>
        <w:rPr>
          <w:b/>
          <w:i/>
          <w:sz w:val="20"/>
        </w:rPr>
      </w:pPr>
      <w:r>
        <w:rPr>
          <w:b/>
          <w:sz w:val="20"/>
        </w:rPr>
        <w:tab/>
      </w:r>
      <w:r>
        <w:rPr>
          <w:b/>
          <w:sz w:val="20"/>
        </w:rPr>
        <w:tab/>
      </w:r>
      <w:r>
        <w:rPr>
          <w:b/>
          <w:i/>
          <w:sz w:val="20"/>
        </w:rPr>
        <w:t>Notes amongst text (italicised and within square brackets)</w:t>
      </w:r>
    </w:p>
    <w:p>
      <w:pPr>
        <w:tabs>
          <w:tab w:val="left" w:pos="567"/>
          <w:tab w:val="left" w:pos="851"/>
        </w:tabs>
        <w:ind w:left="851" w:hanging="851"/>
        <w:rPr>
          <w:sz w:val="20"/>
        </w:rPr>
      </w:pPr>
      <w:r>
        <w:rPr>
          <w:sz w:val="20"/>
        </w:rPr>
        <w:tab/>
        <w:t>1.</w:t>
      </w:r>
      <w:r>
        <w:rPr>
          <w:sz w:val="20"/>
        </w:rPr>
        <w:tab/>
        <w:t>If the reprint includes a regulation that was inserted, or has been amended, since the regulations being reprinted were made, editorial notes at the foot of the regulation give some history of how the regulation came to be as it is.  If the regulation replaced an earlier regulation, no history of the earlier regulation is given (the full history of the regulations is in the Compilation table).</w:t>
      </w:r>
    </w:p>
    <w:p>
      <w:pPr>
        <w:tabs>
          <w:tab w:val="left" w:pos="567"/>
          <w:tab w:val="left" w:pos="851"/>
        </w:tabs>
        <w:spacing w:before="60"/>
        <w:ind w:left="851" w:hanging="851"/>
        <w:rPr>
          <w:sz w:val="20"/>
        </w:rPr>
      </w:pPr>
      <w:r>
        <w:rPr>
          <w:sz w:val="20"/>
        </w:rPr>
        <w:tab/>
      </w:r>
      <w:r>
        <w:rPr>
          <w:sz w:val="20"/>
        </w:rPr>
        <w:tab/>
        <w:t>Notes of this kind may also be at the foot of Schedules or headings.</w:t>
      </w:r>
    </w:p>
    <w:p>
      <w:pPr>
        <w:tabs>
          <w:tab w:val="left" w:pos="567"/>
          <w:tab w:val="left" w:pos="851"/>
        </w:tabs>
        <w:spacing w:before="60"/>
        <w:ind w:left="851" w:hanging="851"/>
        <w:rPr>
          <w:sz w:val="20"/>
        </w:rPr>
      </w:pPr>
      <w:r>
        <w:rPr>
          <w:sz w:val="20"/>
        </w:rPr>
        <w:tab/>
        <w:t>2.</w:t>
      </w:r>
      <w:r>
        <w:rPr>
          <w:sz w:val="20"/>
        </w:rPr>
        <w:tab/>
        <w:t xml:space="preserve">The other kind of editorial note shows something has been — </w:t>
      </w:r>
    </w:p>
    <w:p>
      <w:pPr>
        <w:numPr>
          <w:ilvl w:val="0"/>
          <w:numId w:val="13"/>
        </w:numPr>
        <w:tabs>
          <w:tab w:val="num" w:pos="1197"/>
        </w:tabs>
        <w:ind w:left="1208" w:hanging="357"/>
        <w:rPr>
          <w:sz w:val="20"/>
        </w:rPr>
      </w:pPr>
      <w:r>
        <w:rPr>
          <w:sz w:val="20"/>
        </w:rPr>
        <w:t>removed (because it was repealed or deleted from the law); or</w:t>
      </w:r>
    </w:p>
    <w:p>
      <w:pPr>
        <w:numPr>
          <w:ilvl w:val="0"/>
          <w:numId w:val="13"/>
        </w:numPr>
        <w:tabs>
          <w:tab w:val="num" w:pos="1197"/>
        </w:tabs>
        <w:ind w:left="1208" w:hanging="357"/>
        <w:rPr>
          <w:sz w:val="20"/>
        </w:rPr>
      </w:pPr>
      <w:r>
        <w:rPr>
          <w:sz w:val="20"/>
        </w:rPr>
        <w:t xml:space="preserve">omitted under the </w:t>
      </w:r>
      <w:r>
        <w:rPr>
          <w:i/>
          <w:sz w:val="20"/>
        </w:rPr>
        <w:t>Reprints Act 1984</w:t>
      </w:r>
      <w:r>
        <w:rPr>
          <w:sz w:val="20"/>
        </w:rPr>
        <w:t xml:space="preserve"> s. 7(4) (because, although still technically part of the text, it no longer has any effect).</w:t>
      </w:r>
    </w:p>
    <w:p>
      <w:pPr>
        <w:spacing w:before="60"/>
        <w:ind w:left="851"/>
        <w:rPr>
          <w:sz w:val="20"/>
        </w:rPr>
      </w:pPr>
      <w:r>
        <w:rPr>
          <w:sz w:val="20"/>
        </w:rPr>
        <w:t>The text of anything removed or omitted can be found in an earlier reprint (if there is one) or one of the written laws identified in the Compilation table.</w:t>
      </w:r>
    </w:p>
    <w:p>
      <w:pPr>
        <w:tabs>
          <w:tab w:val="left" w:pos="567"/>
          <w:tab w:val="left" w:pos="851"/>
        </w:tabs>
        <w:spacing w:before="120"/>
        <w:ind w:left="851" w:hanging="851"/>
        <w:rPr>
          <w:b/>
          <w:i/>
          <w:sz w:val="20"/>
        </w:rPr>
      </w:pPr>
      <w:r>
        <w:rPr>
          <w:b/>
          <w:i/>
          <w:sz w:val="20"/>
        </w:rPr>
        <w:tab/>
      </w:r>
      <w:r>
        <w:rPr>
          <w:b/>
          <w:i/>
          <w:sz w:val="20"/>
        </w:rPr>
        <w:tab/>
        <w:t>Reprint numbering and date</w:t>
      </w:r>
    </w:p>
    <w:p>
      <w:pPr>
        <w:tabs>
          <w:tab w:val="left" w:pos="567"/>
          <w:tab w:val="left" w:pos="851"/>
        </w:tabs>
        <w:ind w:left="851" w:hanging="851"/>
        <w:rPr>
          <w:spacing w:val="-3"/>
          <w:sz w:val="20"/>
        </w:rPr>
      </w:pPr>
      <w:r>
        <w:rPr>
          <w:spacing w:val="-3"/>
          <w:sz w:val="20"/>
        </w:rPr>
        <w:tab/>
        <w:t>1.</w:t>
      </w:r>
      <w:r>
        <w:rPr>
          <w:spacing w:val="-3"/>
          <w:sz w:val="20"/>
        </w:rPr>
        <w:tab/>
        <w:t>The reprint number (in the footer of each page of the document) shows how many times the regulations have been reprinted.  For example, numbering a reprint as “Reprint 3” would mean that the reprint was the 3</w:t>
      </w:r>
      <w:r>
        <w:rPr>
          <w:spacing w:val="-3"/>
          <w:sz w:val="20"/>
          <w:vertAlign w:val="superscript"/>
        </w:rPr>
        <w:t>rd</w:t>
      </w:r>
      <w:r>
        <w:rPr>
          <w:spacing w:val="-3"/>
          <w:sz w:val="20"/>
        </w:rPr>
        <w:t xml:space="preserve"> reprint since the regulations were published.  Reprint numbering was implemented as from 1 January 2003.</w:t>
      </w:r>
    </w:p>
    <w:p>
      <w:pPr>
        <w:tabs>
          <w:tab w:val="left" w:pos="567"/>
        </w:tabs>
        <w:spacing w:before="60"/>
        <w:ind w:left="851" w:hanging="851"/>
        <w:rPr>
          <w:spacing w:val="-3"/>
          <w:sz w:val="20"/>
        </w:rPr>
      </w:pPr>
      <w:r>
        <w:rPr>
          <w:spacing w:val="-3"/>
          <w:sz w:val="20"/>
        </w:rPr>
        <w:tab/>
        <w:t>2.</w:t>
      </w:r>
      <w:r>
        <w:rPr>
          <w:spacing w:val="-3"/>
          <w:sz w:val="20"/>
        </w:rPr>
        <w:tab/>
        <w:t>The information in the reprint is current on the date shown as the date as at which the regulations are reprinted.  That date is not the date when the reprint was published by the State Law Publisher and it is probably not the date when the most recent amendment had effect.</w:t>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4 August 2017</w:t>
            </w:r>
          </w:p>
        </w:tc>
      </w:tr>
    </w:tbl>
    <w:p>
      <w:pPr>
        <w:pStyle w:val="WA"/>
        <w:spacing w:before="12"/>
      </w:pPr>
      <w:r>
        <w:t>Western Australia</w:t>
      </w:r>
    </w:p>
    <w:p>
      <w:pPr>
        <w:pStyle w:val="NameofActRegPage1"/>
      </w:pPr>
      <w:r>
        <w:fldChar w:fldCharType="begin"/>
      </w:r>
      <w:r>
        <w:instrText xml:space="preserve"> STYLEREF "Name Of Act/Reg"</w:instrText>
      </w:r>
      <w:r>
        <w:fldChar w:fldCharType="separate"/>
      </w:r>
      <w:r>
        <w:rPr>
          <w:noProof/>
        </w:rPr>
        <w:t>Radiation Safety (General) Regulations 1983</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Citation</w:t>
      </w:r>
      <w:r>
        <w:tab/>
      </w:r>
      <w:r>
        <w:fldChar w:fldCharType="begin"/>
      </w:r>
      <w:r>
        <w:instrText xml:space="preserve"> PAGEREF _Toc484083859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_Toc484083860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_Toc484083861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Application of regulations</w:t>
      </w:r>
      <w:r>
        <w:tab/>
      </w:r>
      <w:r>
        <w:fldChar w:fldCharType="begin"/>
      </w:r>
      <w:r>
        <w:instrText xml:space="preserve"> PAGEREF _Toc484083862 \h </w:instrText>
      </w:r>
      <w:r>
        <w:fldChar w:fldCharType="separate"/>
      </w:r>
      <w:r>
        <w:t>9</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Radioactive substances for purposes of Act</w:t>
      </w:r>
      <w:r>
        <w:tab/>
      </w:r>
      <w:r>
        <w:fldChar w:fldCharType="begin"/>
      </w:r>
      <w:r>
        <w:instrText xml:space="preserve"> PAGEREF _Toc484083863 \h </w:instrText>
      </w:r>
      <w:r>
        <w:fldChar w:fldCharType="separate"/>
      </w:r>
      <w:r>
        <w:t>10</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Irradiating apparatus for purposes of Act</w:t>
      </w:r>
      <w:r>
        <w:tab/>
      </w:r>
      <w:r>
        <w:fldChar w:fldCharType="begin"/>
      </w:r>
      <w:r>
        <w:instrText xml:space="preserve"> PAGEREF _Toc484083864 \h </w:instrText>
      </w:r>
      <w:r>
        <w:fldChar w:fldCharType="separate"/>
      </w:r>
      <w:r>
        <w:t>13</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Prescribed and exempted electronic products</w:t>
      </w:r>
      <w:r>
        <w:tab/>
      </w:r>
      <w:r>
        <w:fldChar w:fldCharType="begin"/>
      </w:r>
      <w:r>
        <w:instrText xml:space="preserve"> PAGEREF _Toc484083865 \h </w:instrText>
      </w:r>
      <w:r>
        <w:fldChar w:fldCharType="separate"/>
      </w:r>
      <w:r>
        <w:t>14</w:t>
      </w:r>
      <w:r>
        <w:fldChar w:fldCharType="end"/>
      </w:r>
    </w:p>
    <w:p>
      <w:pPr>
        <w:pStyle w:val="TOC8"/>
        <w:rPr>
          <w:rFonts w:asciiTheme="minorHAnsi" w:eastAsiaTheme="minorEastAsia" w:hAnsiTheme="minorHAnsi" w:cstheme="minorBidi"/>
          <w:szCs w:val="22"/>
        </w:rPr>
      </w:pPr>
      <w:r>
        <w:t>7A</w:t>
      </w:r>
      <w:r>
        <w:rPr>
          <w:snapToGrid w:val="0"/>
        </w:rPr>
        <w:t>.</w:t>
      </w:r>
      <w:r>
        <w:rPr>
          <w:snapToGrid w:val="0"/>
        </w:rPr>
        <w:tab/>
        <w:t>Exemption for radioactive substances contained in certain self luminous devices</w:t>
      </w:r>
      <w:r>
        <w:tab/>
      </w:r>
      <w:r>
        <w:fldChar w:fldCharType="begin"/>
      </w:r>
      <w:r>
        <w:instrText xml:space="preserve"> PAGEREF _Toc484083866 \h </w:instrText>
      </w:r>
      <w:r>
        <w:fldChar w:fldCharType="separate"/>
      </w:r>
      <w:r>
        <w:t>15</w:t>
      </w:r>
      <w:r>
        <w:fldChar w:fldCharType="end"/>
      </w:r>
    </w:p>
    <w:p>
      <w:pPr>
        <w:pStyle w:val="TOC8"/>
        <w:rPr>
          <w:rFonts w:asciiTheme="minorHAnsi" w:eastAsiaTheme="minorEastAsia" w:hAnsiTheme="minorHAnsi" w:cstheme="minorBidi"/>
          <w:szCs w:val="22"/>
        </w:rPr>
      </w:pPr>
      <w:r>
        <w:t>7B</w:t>
      </w:r>
      <w:r>
        <w:rPr>
          <w:snapToGrid w:val="0"/>
        </w:rPr>
        <w:t>.</w:t>
      </w:r>
      <w:r>
        <w:rPr>
          <w:snapToGrid w:val="0"/>
        </w:rPr>
        <w:tab/>
        <w:t>Exemptions relating to Americium 241 contained in certain smoke detectors</w:t>
      </w:r>
      <w:r>
        <w:tab/>
      </w:r>
      <w:r>
        <w:fldChar w:fldCharType="begin"/>
      </w:r>
      <w:r>
        <w:instrText xml:space="preserve"> PAGEREF _Toc484083867 \h </w:instrText>
      </w:r>
      <w:r>
        <w:fldChar w:fldCharType="separate"/>
      </w:r>
      <w:r>
        <w:t>16</w:t>
      </w:r>
      <w:r>
        <w:fldChar w:fldCharType="end"/>
      </w:r>
    </w:p>
    <w:p>
      <w:pPr>
        <w:pStyle w:val="TOC8"/>
        <w:rPr>
          <w:rFonts w:asciiTheme="minorHAnsi" w:eastAsiaTheme="minorEastAsia" w:hAnsiTheme="minorHAnsi" w:cstheme="minorBidi"/>
          <w:szCs w:val="22"/>
        </w:rPr>
      </w:pPr>
      <w:r>
        <w:t>7C</w:t>
      </w:r>
      <w:r>
        <w:rPr>
          <w:snapToGrid w:val="0"/>
        </w:rPr>
        <w:t>.</w:t>
      </w:r>
      <w:r>
        <w:rPr>
          <w:snapToGrid w:val="0"/>
        </w:rPr>
        <w:tab/>
        <w:t>Exemption for certain radioactive substances contained in electron capture detector</w:t>
      </w:r>
      <w:r>
        <w:tab/>
      </w:r>
      <w:r>
        <w:fldChar w:fldCharType="begin"/>
      </w:r>
      <w:r>
        <w:instrText xml:space="preserve"> PAGEREF _Toc484083868 \h </w:instrText>
      </w:r>
      <w:r>
        <w:fldChar w:fldCharType="separate"/>
      </w:r>
      <w:r>
        <w:t>17</w:t>
      </w:r>
      <w:r>
        <w:fldChar w:fldCharType="end"/>
      </w:r>
    </w:p>
    <w:p>
      <w:pPr>
        <w:pStyle w:val="TOC8"/>
        <w:rPr>
          <w:rFonts w:asciiTheme="minorHAnsi" w:eastAsiaTheme="minorEastAsia" w:hAnsiTheme="minorHAnsi" w:cstheme="minorBidi"/>
          <w:szCs w:val="22"/>
        </w:rPr>
      </w:pPr>
      <w:r>
        <w:t>7D.</w:t>
      </w:r>
      <w:r>
        <w:tab/>
        <w:t>Exemption for Nickel 63 contained in ion mobility spectrometer</w:t>
      </w:r>
      <w:r>
        <w:tab/>
      </w:r>
      <w:r>
        <w:fldChar w:fldCharType="begin"/>
      </w:r>
      <w:r>
        <w:instrText xml:space="preserve"> PAGEREF _Toc484083869 \h </w:instrText>
      </w:r>
      <w:r>
        <w:fldChar w:fldCharType="separate"/>
      </w:r>
      <w:r>
        <w:t>18</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Period for registration</w:t>
      </w:r>
      <w:r>
        <w:tab/>
      </w:r>
      <w:r>
        <w:fldChar w:fldCharType="begin"/>
      </w:r>
      <w:r>
        <w:instrText xml:space="preserve"> PAGEREF _Toc484083870 \h </w:instrText>
      </w:r>
      <w:r>
        <w:fldChar w:fldCharType="separate"/>
      </w:r>
      <w:r>
        <w:t>18</w:t>
      </w:r>
      <w:r>
        <w:fldChar w:fldCharType="end"/>
      </w:r>
    </w:p>
    <w:p>
      <w:pPr>
        <w:pStyle w:val="TOC2"/>
        <w:tabs>
          <w:tab w:val="right" w:leader="dot" w:pos="7077"/>
        </w:tabs>
        <w:rPr>
          <w:rFonts w:asciiTheme="minorHAnsi" w:eastAsiaTheme="minorEastAsia" w:hAnsiTheme="minorHAnsi" w:cstheme="minorBidi"/>
          <w:b w:val="0"/>
          <w:sz w:val="22"/>
          <w:szCs w:val="22"/>
        </w:rPr>
      </w:pPr>
      <w:r>
        <w:t>Part II — General precautions and requirements relating to radiation safety</w:t>
      </w:r>
    </w:p>
    <w:p>
      <w:pPr>
        <w:pStyle w:val="TOC8"/>
        <w:rPr>
          <w:rFonts w:asciiTheme="minorHAnsi" w:eastAsiaTheme="minorEastAsia" w:hAnsiTheme="minorHAnsi" w:cstheme="minorBidi"/>
          <w:szCs w:val="22"/>
        </w:rPr>
      </w:pPr>
      <w:r>
        <w:t>9.</w:t>
      </w:r>
      <w:r>
        <w:tab/>
        <w:t>Restriction on advertisements and advertising material</w:t>
      </w:r>
      <w:r>
        <w:tab/>
      </w:r>
      <w:r>
        <w:fldChar w:fldCharType="begin"/>
      </w:r>
      <w:r>
        <w:instrText xml:space="preserve"> PAGEREF _Toc484083872 \h </w:instrText>
      </w:r>
      <w:r>
        <w:fldChar w:fldCharType="separate"/>
      </w:r>
      <w:r>
        <w:t>19</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Applications for licences and registrations, and prescribing of registers</w:t>
      </w:r>
      <w:r>
        <w:tab/>
      </w:r>
      <w:r>
        <w:fldChar w:fldCharType="begin"/>
      </w:r>
      <w:r>
        <w:instrText xml:space="preserve"> PAGEREF _Toc484083873 \h </w:instrText>
      </w:r>
      <w:r>
        <w:fldChar w:fldCharType="separate"/>
      </w:r>
      <w:r>
        <w:t>19</w:t>
      </w:r>
      <w:r>
        <w:fldChar w:fldCharType="end"/>
      </w:r>
    </w:p>
    <w:p>
      <w:pPr>
        <w:pStyle w:val="TOC8"/>
        <w:rPr>
          <w:rFonts w:asciiTheme="minorHAnsi" w:eastAsiaTheme="minorEastAsia" w:hAnsiTheme="minorHAnsi" w:cstheme="minorBidi"/>
          <w:szCs w:val="22"/>
        </w:rPr>
      </w:pPr>
      <w:r>
        <w:t>10A</w:t>
      </w:r>
      <w:r>
        <w:rPr>
          <w:snapToGrid w:val="0"/>
        </w:rPr>
        <w:t>.</w:t>
      </w:r>
      <w:r>
        <w:rPr>
          <w:snapToGrid w:val="0"/>
        </w:rPr>
        <w:tab/>
        <w:t>Industrial radiographers to carry and produce licence cards</w:t>
      </w:r>
      <w:r>
        <w:tab/>
      </w:r>
      <w:r>
        <w:fldChar w:fldCharType="begin"/>
      </w:r>
      <w:r>
        <w:instrText xml:space="preserve"> PAGEREF _Toc484083874 \h </w:instrText>
      </w:r>
      <w:r>
        <w:fldChar w:fldCharType="separate"/>
      </w:r>
      <w:r>
        <w:t>20</w:t>
      </w:r>
      <w:r>
        <w:fldChar w:fldCharType="end"/>
      </w:r>
    </w:p>
    <w:p>
      <w:pPr>
        <w:pStyle w:val="TOC8"/>
        <w:rPr>
          <w:rFonts w:asciiTheme="minorHAnsi" w:eastAsiaTheme="minorEastAsia" w:hAnsiTheme="minorHAnsi" w:cstheme="minorBidi"/>
          <w:szCs w:val="22"/>
        </w:rPr>
      </w:pPr>
      <w:r>
        <w:t>10B</w:t>
      </w:r>
      <w:r>
        <w:rPr>
          <w:snapToGrid w:val="0"/>
        </w:rPr>
        <w:t>.</w:t>
      </w:r>
      <w:r>
        <w:rPr>
          <w:snapToGrid w:val="0"/>
        </w:rPr>
        <w:tab/>
        <w:t>Employment of radiation workers under 16 years of age prohibited</w:t>
      </w:r>
      <w:r>
        <w:tab/>
      </w:r>
      <w:r>
        <w:fldChar w:fldCharType="begin"/>
      </w:r>
      <w:r>
        <w:instrText xml:space="preserve"> PAGEREF _Toc484083875 \h </w:instrText>
      </w:r>
      <w:r>
        <w:fldChar w:fldCharType="separate"/>
      </w:r>
      <w:r>
        <w:t>20</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Personal files</w:t>
      </w:r>
      <w:r>
        <w:tab/>
      </w:r>
      <w:r>
        <w:fldChar w:fldCharType="begin"/>
      </w:r>
      <w:r>
        <w:instrText xml:space="preserve"> PAGEREF _Toc484083876 \h </w:instrText>
      </w:r>
      <w:r>
        <w:fldChar w:fldCharType="separate"/>
      </w:r>
      <w:r>
        <w:t>21</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Records relating to radioactive substances, irradiating apparatus and electronic products</w:t>
      </w:r>
      <w:r>
        <w:tab/>
      </w:r>
      <w:r>
        <w:fldChar w:fldCharType="begin"/>
      </w:r>
      <w:r>
        <w:instrText xml:space="preserve"> PAGEREF _Toc484083877 \h </w:instrText>
      </w:r>
      <w:r>
        <w:fldChar w:fldCharType="separate"/>
      </w:r>
      <w:r>
        <w:t>23</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Records of surveys, tests and calibrations of equipment</w:t>
      </w:r>
      <w:r>
        <w:tab/>
      </w:r>
      <w:r>
        <w:fldChar w:fldCharType="begin"/>
      </w:r>
      <w:r>
        <w:instrText xml:space="preserve"> PAGEREF _Toc484083878 \h </w:instrText>
      </w:r>
      <w:r>
        <w:fldChar w:fldCharType="separate"/>
      </w:r>
      <w:r>
        <w:t>24</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Reporting of losses and thefts</w:t>
      </w:r>
      <w:r>
        <w:tab/>
      </w:r>
      <w:r>
        <w:fldChar w:fldCharType="begin"/>
      </w:r>
      <w:r>
        <w:instrText xml:space="preserve"> PAGEREF _Toc484083879 \h </w:instrText>
      </w:r>
      <w:r>
        <w:fldChar w:fldCharType="separate"/>
      </w:r>
      <w:r>
        <w:t>24</w:t>
      </w:r>
      <w:r>
        <w:fldChar w:fldCharType="end"/>
      </w:r>
    </w:p>
    <w:p>
      <w:pPr>
        <w:pStyle w:val="TOC8"/>
        <w:rPr>
          <w:rFonts w:asciiTheme="minorHAnsi" w:eastAsiaTheme="minorEastAsia" w:hAnsiTheme="minorHAnsi" w:cstheme="minorBidi"/>
          <w:szCs w:val="22"/>
        </w:rPr>
      </w:pPr>
      <w:r>
        <w:t>15</w:t>
      </w:r>
      <w:r>
        <w:rPr>
          <w:snapToGrid w:val="0"/>
        </w:rPr>
        <w:t>.</w:t>
      </w:r>
      <w:r>
        <w:rPr>
          <w:snapToGrid w:val="0"/>
        </w:rPr>
        <w:tab/>
        <w:t>Action to be taken if excessive dose equivalents of ionising radiation received or excessive concentrations of radioactive substances released</w:t>
      </w:r>
      <w:r>
        <w:tab/>
      </w:r>
      <w:r>
        <w:fldChar w:fldCharType="begin"/>
      </w:r>
      <w:r>
        <w:instrText xml:space="preserve"> PAGEREF _Toc484083880 \h </w:instrText>
      </w:r>
      <w:r>
        <w:fldChar w:fldCharType="separate"/>
      </w:r>
      <w:r>
        <w:t>25</w:t>
      </w:r>
      <w:r>
        <w:fldChar w:fldCharType="end"/>
      </w:r>
    </w:p>
    <w:p>
      <w:pPr>
        <w:pStyle w:val="TOC8"/>
        <w:rPr>
          <w:rFonts w:asciiTheme="minorHAnsi" w:eastAsiaTheme="minorEastAsia" w:hAnsiTheme="minorHAnsi" w:cstheme="minorBidi"/>
          <w:szCs w:val="22"/>
        </w:rPr>
      </w:pPr>
      <w:r>
        <w:t>16</w:t>
      </w:r>
      <w:r>
        <w:rPr>
          <w:snapToGrid w:val="0"/>
        </w:rPr>
        <w:t>.</w:t>
      </w:r>
      <w:r>
        <w:rPr>
          <w:snapToGrid w:val="0"/>
        </w:rPr>
        <w:tab/>
        <w:t>Monitoring instruments</w:t>
      </w:r>
      <w:r>
        <w:tab/>
      </w:r>
      <w:r>
        <w:fldChar w:fldCharType="begin"/>
      </w:r>
      <w:r>
        <w:instrText xml:space="preserve"> PAGEREF _Toc484083881 \h </w:instrText>
      </w:r>
      <w:r>
        <w:fldChar w:fldCharType="separate"/>
      </w:r>
      <w:r>
        <w:t>29</w:t>
      </w:r>
      <w:r>
        <w:fldChar w:fldCharType="end"/>
      </w:r>
    </w:p>
    <w:p>
      <w:pPr>
        <w:pStyle w:val="TOC8"/>
        <w:rPr>
          <w:rFonts w:asciiTheme="minorHAnsi" w:eastAsiaTheme="minorEastAsia" w:hAnsiTheme="minorHAnsi" w:cstheme="minorBidi"/>
          <w:szCs w:val="22"/>
        </w:rPr>
      </w:pPr>
      <w:r>
        <w:t>17</w:t>
      </w:r>
      <w:r>
        <w:rPr>
          <w:snapToGrid w:val="0"/>
        </w:rPr>
        <w:t>.</w:t>
      </w:r>
      <w:r>
        <w:rPr>
          <w:snapToGrid w:val="0"/>
        </w:rPr>
        <w:tab/>
        <w:t>Shielding, protective equipment and safety devices in relation to repair or installation</w:t>
      </w:r>
      <w:r>
        <w:tab/>
      </w:r>
      <w:r>
        <w:fldChar w:fldCharType="begin"/>
      </w:r>
      <w:r>
        <w:instrText xml:space="preserve"> PAGEREF _Toc484083882 \h </w:instrText>
      </w:r>
      <w:r>
        <w:fldChar w:fldCharType="separate"/>
      </w:r>
      <w:r>
        <w:t>30</w:t>
      </w:r>
      <w:r>
        <w:fldChar w:fldCharType="end"/>
      </w:r>
    </w:p>
    <w:p>
      <w:pPr>
        <w:pStyle w:val="TOC8"/>
        <w:rPr>
          <w:rFonts w:asciiTheme="minorHAnsi" w:eastAsiaTheme="minorEastAsia" w:hAnsiTheme="minorHAnsi" w:cstheme="minorBidi"/>
          <w:szCs w:val="22"/>
        </w:rPr>
      </w:pPr>
      <w:r>
        <w:t>18</w:t>
      </w:r>
      <w:r>
        <w:rPr>
          <w:snapToGrid w:val="0"/>
        </w:rPr>
        <w:t>.</w:t>
      </w:r>
      <w:r>
        <w:rPr>
          <w:snapToGrid w:val="0"/>
        </w:rPr>
        <w:tab/>
        <w:t>Appointment of radiation safety officers and radiation safety committees</w:t>
      </w:r>
      <w:r>
        <w:tab/>
      </w:r>
      <w:r>
        <w:fldChar w:fldCharType="begin"/>
      </w:r>
      <w:r>
        <w:instrText xml:space="preserve"> PAGEREF _Toc484083883 \h </w:instrText>
      </w:r>
      <w:r>
        <w:fldChar w:fldCharType="separate"/>
      </w:r>
      <w:r>
        <w:t>31</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Responsibility for radiation safety precautions generally</w:t>
      </w:r>
      <w:r>
        <w:tab/>
      </w:r>
      <w:r>
        <w:fldChar w:fldCharType="begin"/>
      </w:r>
      <w:r>
        <w:instrText xml:space="preserve"> PAGEREF _Toc484083884 \h </w:instrText>
      </w:r>
      <w:r>
        <w:fldChar w:fldCharType="separate"/>
      </w:r>
      <w:r>
        <w:t>33</w:t>
      </w:r>
      <w:r>
        <w:fldChar w:fldCharType="end"/>
      </w:r>
    </w:p>
    <w:p>
      <w:pPr>
        <w:pStyle w:val="TOC8"/>
        <w:rPr>
          <w:rFonts w:asciiTheme="minorHAnsi" w:eastAsiaTheme="minorEastAsia" w:hAnsiTheme="minorHAnsi" w:cstheme="minorBidi"/>
          <w:szCs w:val="22"/>
        </w:rPr>
      </w:pPr>
      <w:r>
        <w:t>19A</w:t>
      </w:r>
      <w:r>
        <w:rPr>
          <w:snapToGrid w:val="0"/>
        </w:rPr>
        <w:t>.</w:t>
      </w:r>
      <w:r>
        <w:rPr>
          <w:snapToGrid w:val="0"/>
        </w:rPr>
        <w:tab/>
        <w:t>Abnormal or unplanned radiation exposures</w:t>
      </w:r>
      <w:r>
        <w:tab/>
      </w:r>
      <w:r>
        <w:fldChar w:fldCharType="begin"/>
      </w:r>
      <w:r>
        <w:instrText xml:space="preserve"> PAGEREF _Toc484083885 \h </w:instrText>
      </w:r>
      <w:r>
        <w:fldChar w:fldCharType="separate"/>
      </w:r>
      <w:r>
        <w:t>37</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Manufacture, use etc. to be confined to certain premises</w:t>
      </w:r>
      <w:r>
        <w:tab/>
      </w:r>
      <w:r>
        <w:fldChar w:fldCharType="begin"/>
      </w:r>
      <w:r>
        <w:instrText xml:space="preserve"> PAGEREF _Toc484083886 \h </w:instrText>
      </w:r>
      <w:r>
        <w:fldChar w:fldCharType="separate"/>
      </w:r>
      <w:r>
        <w:t>39</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Medical examinations</w:t>
      </w:r>
      <w:r>
        <w:tab/>
      </w:r>
      <w:r>
        <w:fldChar w:fldCharType="begin"/>
      </w:r>
      <w:r>
        <w:instrText xml:space="preserve"> PAGEREF _Toc484083887 \h </w:instrText>
      </w:r>
      <w:r>
        <w:fldChar w:fldCharType="separate"/>
      </w:r>
      <w:r>
        <w:t>40</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Warning signs and labels</w:t>
      </w:r>
      <w:r>
        <w:tab/>
      </w:r>
      <w:r>
        <w:fldChar w:fldCharType="begin"/>
      </w:r>
      <w:r>
        <w:instrText xml:space="preserve"> PAGEREF _Toc484083888 \h </w:instrText>
      </w:r>
      <w:r>
        <w:fldChar w:fldCharType="separate"/>
      </w:r>
      <w:r>
        <w:t>41</w:t>
      </w:r>
      <w:r>
        <w:fldChar w:fldCharType="end"/>
      </w:r>
    </w:p>
    <w:p>
      <w:pPr>
        <w:pStyle w:val="TOC8"/>
        <w:rPr>
          <w:rFonts w:asciiTheme="minorHAnsi" w:eastAsiaTheme="minorEastAsia" w:hAnsiTheme="minorHAnsi" w:cstheme="minorBidi"/>
          <w:szCs w:val="22"/>
        </w:rPr>
      </w:pPr>
      <w:r>
        <w:t>23</w:t>
      </w:r>
      <w:r>
        <w:rPr>
          <w:snapToGrid w:val="0"/>
        </w:rPr>
        <w:t>.</w:t>
      </w:r>
      <w:r>
        <w:rPr>
          <w:snapToGrid w:val="0"/>
        </w:rPr>
        <w:tab/>
        <w:t>Radiation surveys and calibrations</w:t>
      </w:r>
      <w:r>
        <w:tab/>
      </w:r>
      <w:r>
        <w:fldChar w:fldCharType="begin"/>
      </w:r>
      <w:r>
        <w:instrText xml:space="preserve"> PAGEREF _Toc484083889 \h </w:instrText>
      </w:r>
      <w:r>
        <w:fldChar w:fldCharType="separate"/>
      </w:r>
      <w:r>
        <w:t>42</w:t>
      </w:r>
      <w:r>
        <w:fldChar w:fldCharType="end"/>
      </w:r>
    </w:p>
    <w:p>
      <w:pPr>
        <w:pStyle w:val="TOC8"/>
        <w:rPr>
          <w:rFonts w:asciiTheme="minorHAnsi" w:eastAsiaTheme="minorEastAsia" w:hAnsiTheme="minorHAnsi" w:cstheme="minorBidi"/>
          <w:szCs w:val="22"/>
        </w:rPr>
      </w:pPr>
      <w:r>
        <w:t>24</w:t>
      </w:r>
      <w:r>
        <w:rPr>
          <w:snapToGrid w:val="0"/>
        </w:rPr>
        <w:t>.</w:t>
      </w:r>
      <w:r>
        <w:rPr>
          <w:snapToGrid w:val="0"/>
        </w:rPr>
        <w:tab/>
        <w:t>Dose equivalent limits and maximum permissible exposure levels not to be exceeded</w:t>
      </w:r>
      <w:r>
        <w:tab/>
      </w:r>
      <w:r>
        <w:fldChar w:fldCharType="begin"/>
      </w:r>
      <w:r>
        <w:instrText xml:space="preserve"> PAGEREF _Toc484083890 \h </w:instrText>
      </w:r>
      <w:r>
        <w:fldChar w:fldCharType="separate"/>
      </w:r>
      <w:r>
        <w:t>43</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Personal monitoring devices</w:t>
      </w:r>
      <w:r>
        <w:tab/>
      </w:r>
      <w:r>
        <w:fldChar w:fldCharType="begin"/>
      </w:r>
      <w:r>
        <w:instrText xml:space="preserve"> PAGEREF _Toc484083891 \h </w:instrText>
      </w:r>
      <w:r>
        <w:fldChar w:fldCharType="separate"/>
      </w:r>
      <w:r>
        <w:t>44</w:t>
      </w:r>
      <w:r>
        <w:fldChar w:fldCharType="end"/>
      </w:r>
    </w:p>
    <w:p>
      <w:pPr>
        <w:pStyle w:val="TOC8"/>
        <w:rPr>
          <w:rFonts w:asciiTheme="minorHAnsi" w:eastAsiaTheme="minorEastAsia" w:hAnsiTheme="minorHAnsi" w:cstheme="minorBidi"/>
          <w:szCs w:val="22"/>
        </w:rPr>
      </w:pPr>
      <w:r>
        <w:t>25A</w:t>
      </w:r>
      <w:r>
        <w:rPr>
          <w:snapToGrid w:val="0"/>
        </w:rPr>
        <w:t>.</w:t>
      </w:r>
      <w:r>
        <w:rPr>
          <w:snapToGrid w:val="0"/>
        </w:rPr>
        <w:tab/>
        <w:t>Radiation monitoring organizations</w:t>
      </w:r>
      <w:r>
        <w:tab/>
      </w:r>
      <w:r>
        <w:fldChar w:fldCharType="begin"/>
      </w:r>
      <w:r>
        <w:instrText xml:space="preserve"> PAGEREF _Toc484083892 \h </w:instrText>
      </w:r>
      <w:r>
        <w:fldChar w:fldCharType="separate"/>
      </w:r>
      <w:r>
        <w:t>48</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Monitoring of radiation otherwise than by personal monitoring devices</w:t>
      </w:r>
      <w:r>
        <w:tab/>
      </w:r>
      <w:r>
        <w:fldChar w:fldCharType="begin"/>
      </w:r>
      <w:r>
        <w:instrText xml:space="preserve"> PAGEREF _Toc484083893 \h </w:instrText>
      </w:r>
      <w:r>
        <w:fldChar w:fldCharType="separate"/>
      </w:r>
      <w:r>
        <w:t>48</w:t>
      </w:r>
      <w:r>
        <w:fldChar w:fldCharType="end"/>
      </w:r>
    </w:p>
    <w:p>
      <w:pPr>
        <w:pStyle w:val="TOC2"/>
        <w:tabs>
          <w:tab w:val="right" w:leader="dot" w:pos="7077"/>
        </w:tabs>
        <w:rPr>
          <w:rFonts w:asciiTheme="minorHAnsi" w:eastAsiaTheme="minorEastAsia" w:hAnsiTheme="minorHAnsi" w:cstheme="minorBidi"/>
          <w:b w:val="0"/>
          <w:sz w:val="22"/>
          <w:szCs w:val="22"/>
        </w:rPr>
      </w:pPr>
      <w:r>
        <w:t>Part III — Radioactive substances</w:t>
      </w:r>
    </w:p>
    <w:p>
      <w:pPr>
        <w:pStyle w:val="TOC8"/>
        <w:rPr>
          <w:rFonts w:asciiTheme="minorHAnsi" w:eastAsiaTheme="minorEastAsia" w:hAnsiTheme="minorHAnsi" w:cstheme="minorBidi"/>
          <w:szCs w:val="22"/>
        </w:rPr>
      </w:pPr>
      <w:r>
        <w:t>27</w:t>
      </w:r>
      <w:r>
        <w:rPr>
          <w:snapToGrid w:val="0"/>
        </w:rPr>
        <w:t>.</w:t>
      </w:r>
      <w:r>
        <w:rPr>
          <w:snapToGrid w:val="0"/>
        </w:rPr>
        <w:tab/>
        <w:t>Restrictions on activities of licensees and others in respect of radioactive substances</w:t>
      </w:r>
      <w:r>
        <w:tab/>
      </w:r>
      <w:r>
        <w:fldChar w:fldCharType="begin"/>
      </w:r>
      <w:r>
        <w:instrText xml:space="preserve"> PAGEREF _Toc484083895 \h </w:instrText>
      </w:r>
      <w:r>
        <w:fldChar w:fldCharType="separate"/>
      </w:r>
      <w:r>
        <w:t>49</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Conditions on registration of premises</w:t>
      </w:r>
      <w:r>
        <w:tab/>
      </w:r>
      <w:r>
        <w:fldChar w:fldCharType="begin"/>
      </w:r>
      <w:r>
        <w:instrText xml:space="preserve"> PAGEREF _Toc484083896 \h </w:instrText>
      </w:r>
      <w:r>
        <w:fldChar w:fldCharType="separate"/>
      </w:r>
      <w:r>
        <w:t>50</w:t>
      </w:r>
      <w:r>
        <w:fldChar w:fldCharType="end"/>
      </w:r>
    </w:p>
    <w:p>
      <w:pPr>
        <w:pStyle w:val="TOC8"/>
        <w:rPr>
          <w:rFonts w:asciiTheme="minorHAnsi" w:eastAsiaTheme="minorEastAsia" w:hAnsiTheme="minorHAnsi" w:cstheme="minorBidi"/>
          <w:szCs w:val="22"/>
        </w:rPr>
      </w:pPr>
      <w:r>
        <w:t>28A.</w:t>
      </w:r>
      <w:r>
        <w:tab/>
        <w:t>Exemption from registration of premises for temporary storage while in transit</w:t>
      </w:r>
      <w:r>
        <w:tab/>
      </w:r>
      <w:r>
        <w:fldChar w:fldCharType="begin"/>
      </w:r>
      <w:r>
        <w:instrText xml:space="preserve"> PAGEREF _Toc484083897 \h </w:instrText>
      </w:r>
      <w:r>
        <w:fldChar w:fldCharType="separate"/>
      </w:r>
      <w:r>
        <w:t>52</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Labelling of radioactive substances</w:t>
      </w:r>
      <w:r>
        <w:tab/>
      </w:r>
      <w:r>
        <w:fldChar w:fldCharType="begin"/>
      </w:r>
      <w:r>
        <w:instrText xml:space="preserve"> PAGEREF _Toc484083898 \h </w:instrText>
      </w:r>
      <w:r>
        <w:fldChar w:fldCharType="separate"/>
      </w:r>
      <w:r>
        <w:t>53</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Storage of radioactive substances</w:t>
      </w:r>
      <w:r>
        <w:tab/>
      </w:r>
      <w:r>
        <w:fldChar w:fldCharType="begin"/>
      </w:r>
      <w:r>
        <w:instrText xml:space="preserve"> PAGEREF _Toc484083899 \h </w:instrText>
      </w:r>
      <w:r>
        <w:fldChar w:fldCharType="separate"/>
      </w:r>
      <w:r>
        <w:t>54</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Release or disposal of radioactive substances</w:t>
      </w:r>
      <w:r>
        <w:tab/>
      </w:r>
      <w:r>
        <w:fldChar w:fldCharType="begin"/>
      </w:r>
      <w:r>
        <w:instrText xml:space="preserve"> PAGEREF _Toc484083900 \h </w:instrText>
      </w:r>
      <w:r>
        <w:fldChar w:fldCharType="separate"/>
      </w:r>
      <w:r>
        <w:t>56</w:t>
      </w:r>
      <w:r>
        <w:fldChar w:fldCharType="end"/>
      </w:r>
    </w:p>
    <w:p>
      <w:pPr>
        <w:pStyle w:val="TOC8"/>
        <w:rPr>
          <w:rFonts w:asciiTheme="minorHAnsi" w:eastAsiaTheme="minorEastAsia" w:hAnsiTheme="minorHAnsi" w:cstheme="minorBidi"/>
          <w:szCs w:val="22"/>
        </w:rPr>
      </w:pPr>
      <w:r>
        <w:t>31A</w:t>
      </w:r>
      <w:r>
        <w:rPr>
          <w:snapToGrid w:val="0"/>
        </w:rPr>
        <w:t>.</w:t>
      </w:r>
      <w:r>
        <w:rPr>
          <w:snapToGrid w:val="0"/>
        </w:rPr>
        <w:tab/>
        <w:t>Near</w:t>
      </w:r>
      <w:r>
        <w:rPr>
          <w:snapToGrid w:val="0"/>
        </w:rPr>
        <w:noBreakHyphen/>
        <w:t>surface disposal of radioactive waste</w:t>
      </w:r>
      <w:r>
        <w:tab/>
      </w:r>
      <w:r>
        <w:fldChar w:fldCharType="begin"/>
      </w:r>
      <w:r>
        <w:instrText xml:space="preserve"> PAGEREF _Toc484083901 \h </w:instrText>
      </w:r>
      <w:r>
        <w:fldChar w:fldCharType="separate"/>
      </w:r>
      <w:r>
        <w:t>58</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Records, reports and notifications relating to radioactive substances</w:t>
      </w:r>
      <w:r>
        <w:tab/>
      </w:r>
      <w:r>
        <w:fldChar w:fldCharType="begin"/>
      </w:r>
      <w:r>
        <w:instrText xml:space="preserve"> PAGEREF _Toc484083902 \h </w:instrText>
      </w:r>
      <w:r>
        <w:fldChar w:fldCharType="separate"/>
      </w:r>
      <w:r>
        <w:t>59</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Control of exposure to radiation</w:t>
      </w:r>
      <w:r>
        <w:tab/>
      </w:r>
      <w:r>
        <w:fldChar w:fldCharType="begin"/>
      </w:r>
      <w:r>
        <w:instrText xml:space="preserve"> PAGEREF _Toc484083903 \h </w:instrText>
      </w:r>
      <w:r>
        <w:fldChar w:fldCharType="separate"/>
      </w:r>
      <w:r>
        <w:t>60</w:t>
      </w:r>
      <w:r>
        <w:fldChar w:fldCharType="end"/>
      </w:r>
    </w:p>
    <w:p>
      <w:pPr>
        <w:pStyle w:val="TOC2"/>
        <w:tabs>
          <w:tab w:val="right" w:leader="dot" w:pos="7077"/>
        </w:tabs>
        <w:rPr>
          <w:rFonts w:asciiTheme="minorHAnsi" w:eastAsiaTheme="minorEastAsia" w:hAnsiTheme="minorHAnsi" w:cstheme="minorBidi"/>
          <w:b w:val="0"/>
          <w:sz w:val="22"/>
          <w:szCs w:val="22"/>
        </w:rPr>
      </w:pPr>
      <w:r>
        <w:t>Part IV — Irradiating apparatus</w:t>
      </w:r>
    </w:p>
    <w:p>
      <w:pPr>
        <w:pStyle w:val="TOC8"/>
        <w:rPr>
          <w:rFonts w:asciiTheme="minorHAnsi" w:eastAsiaTheme="minorEastAsia" w:hAnsiTheme="minorHAnsi" w:cstheme="minorBidi"/>
          <w:szCs w:val="22"/>
        </w:rPr>
      </w:pPr>
      <w:r>
        <w:t>34</w:t>
      </w:r>
      <w:r>
        <w:rPr>
          <w:snapToGrid w:val="0"/>
        </w:rPr>
        <w:t>.</w:t>
      </w:r>
      <w:r>
        <w:rPr>
          <w:snapToGrid w:val="0"/>
        </w:rPr>
        <w:tab/>
        <w:t>Exemption from licensing in relation to irradiating apparatus</w:t>
      </w:r>
      <w:r>
        <w:tab/>
      </w:r>
      <w:r>
        <w:fldChar w:fldCharType="begin"/>
      </w:r>
      <w:r>
        <w:instrText xml:space="preserve"> PAGEREF _Toc484083905 \h </w:instrText>
      </w:r>
      <w:r>
        <w:fldChar w:fldCharType="separate"/>
      </w:r>
      <w:r>
        <w:t>63</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Information to be furnished by suppliers of certain irradiating apparatus</w:t>
      </w:r>
      <w:r>
        <w:tab/>
      </w:r>
      <w:r>
        <w:fldChar w:fldCharType="begin"/>
      </w:r>
      <w:r>
        <w:instrText xml:space="preserve"> PAGEREF _Toc484083906 \h </w:instrText>
      </w:r>
      <w:r>
        <w:fldChar w:fldCharType="separate"/>
      </w:r>
      <w:r>
        <w:t>63</w:t>
      </w:r>
      <w:r>
        <w:fldChar w:fldCharType="end"/>
      </w:r>
    </w:p>
    <w:p>
      <w:pPr>
        <w:pStyle w:val="TOC8"/>
        <w:rPr>
          <w:rFonts w:asciiTheme="minorHAnsi" w:eastAsiaTheme="minorEastAsia" w:hAnsiTheme="minorHAnsi" w:cstheme="minorBidi"/>
          <w:szCs w:val="22"/>
        </w:rPr>
      </w:pPr>
      <w:r>
        <w:t>36</w:t>
      </w:r>
      <w:r>
        <w:rPr>
          <w:snapToGrid w:val="0"/>
        </w:rPr>
        <w:t>.</w:t>
      </w:r>
      <w:r>
        <w:rPr>
          <w:snapToGrid w:val="0"/>
        </w:rPr>
        <w:tab/>
        <w:t>Conditions on registration of irradiating apparatus</w:t>
      </w:r>
      <w:r>
        <w:tab/>
      </w:r>
      <w:r>
        <w:fldChar w:fldCharType="begin"/>
      </w:r>
      <w:r>
        <w:instrText xml:space="preserve"> PAGEREF _Toc484083907 \h </w:instrText>
      </w:r>
      <w:r>
        <w:fldChar w:fldCharType="separate"/>
      </w:r>
      <w:r>
        <w:t>64</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Conditions on registration of premises</w:t>
      </w:r>
      <w:r>
        <w:tab/>
      </w:r>
      <w:r>
        <w:fldChar w:fldCharType="begin"/>
      </w:r>
      <w:r>
        <w:instrText xml:space="preserve"> PAGEREF _Toc484083908 \h </w:instrText>
      </w:r>
      <w:r>
        <w:fldChar w:fldCharType="separate"/>
      </w:r>
      <w:r>
        <w:t>65</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Restrictions on use of irradiating apparatus</w:t>
      </w:r>
      <w:r>
        <w:tab/>
      </w:r>
      <w:r>
        <w:fldChar w:fldCharType="begin"/>
      </w:r>
      <w:r>
        <w:instrText xml:space="preserve"> PAGEREF _Toc484083909 \h </w:instrText>
      </w:r>
      <w:r>
        <w:fldChar w:fldCharType="separate"/>
      </w:r>
      <w:r>
        <w:t>65</w:t>
      </w:r>
      <w:r>
        <w:fldChar w:fldCharType="end"/>
      </w:r>
    </w:p>
    <w:p>
      <w:pPr>
        <w:pStyle w:val="TOC2"/>
        <w:tabs>
          <w:tab w:val="right" w:leader="dot" w:pos="7077"/>
        </w:tabs>
        <w:rPr>
          <w:rFonts w:asciiTheme="minorHAnsi" w:eastAsiaTheme="minorEastAsia" w:hAnsiTheme="minorHAnsi" w:cstheme="minorBidi"/>
          <w:b w:val="0"/>
          <w:sz w:val="22"/>
          <w:szCs w:val="22"/>
        </w:rPr>
      </w:pPr>
      <w:r>
        <w:t>Part V — Electronic products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Microwave ovens</w:t>
      </w:r>
    </w:p>
    <w:p>
      <w:pPr>
        <w:pStyle w:val="TOC8"/>
        <w:rPr>
          <w:rFonts w:asciiTheme="minorHAnsi" w:eastAsiaTheme="minorEastAsia" w:hAnsiTheme="minorHAnsi" w:cstheme="minorBidi"/>
          <w:szCs w:val="22"/>
        </w:rPr>
      </w:pPr>
      <w:r>
        <w:t>39</w:t>
      </w:r>
      <w:r>
        <w:rPr>
          <w:snapToGrid w:val="0"/>
        </w:rPr>
        <w:t>.</w:t>
      </w:r>
      <w:r>
        <w:rPr>
          <w:snapToGrid w:val="0"/>
        </w:rPr>
        <w:tab/>
        <w:t>New microwave ovens to comply with microwave oven standard</w:t>
      </w:r>
      <w:r>
        <w:tab/>
      </w:r>
      <w:r>
        <w:fldChar w:fldCharType="begin"/>
      </w:r>
      <w:r>
        <w:instrText xml:space="preserve"> PAGEREF _Toc484083912 \h </w:instrText>
      </w:r>
      <w:r>
        <w:fldChar w:fldCharType="separate"/>
      </w:r>
      <w:r>
        <w:t>73</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Commercial microwave ovens to be tested</w:t>
      </w:r>
      <w:r>
        <w:tab/>
      </w:r>
      <w:r>
        <w:fldChar w:fldCharType="begin"/>
      </w:r>
      <w:r>
        <w:instrText xml:space="preserve"> PAGEREF _Toc484083913 \h </w:instrText>
      </w:r>
      <w:r>
        <w:fldChar w:fldCharType="separate"/>
      </w:r>
      <w:r>
        <w:t>73</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Lasers</w:t>
      </w:r>
    </w:p>
    <w:p>
      <w:pPr>
        <w:pStyle w:val="TOC8"/>
        <w:rPr>
          <w:rFonts w:asciiTheme="minorHAnsi" w:eastAsiaTheme="minorEastAsia" w:hAnsiTheme="minorHAnsi" w:cstheme="minorBidi"/>
          <w:szCs w:val="22"/>
        </w:rPr>
      </w:pPr>
      <w:r>
        <w:t>52</w:t>
      </w:r>
      <w:r>
        <w:rPr>
          <w:snapToGrid w:val="0"/>
        </w:rPr>
        <w:t>.</w:t>
      </w:r>
      <w:r>
        <w:rPr>
          <w:snapToGrid w:val="0"/>
        </w:rPr>
        <w:tab/>
        <w:t>Terms used</w:t>
      </w:r>
      <w:r>
        <w:tab/>
      </w:r>
      <w:r>
        <w:fldChar w:fldCharType="begin"/>
      </w:r>
      <w:r>
        <w:instrText xml:space="preserve"> PAGEREF _Toc484083915 \h </w:instrText>
      </w:r>
      <w:r>
        <w:fldChar w:fldCharType="separate"/>
      </w:r>
      <w:r>
        <w:t>73</w:t>
      </w:r>
      <w:r>
        <w:fldChar w:fldCharType="end"/>
      </w:r>
    </w:p>
    <w:p>
      <w:pPr>
        <w:pStyle w:val="TOC8"/>
        <w:rPr>
          <w:rFonts w:asciiTheme="minorHAnsi" w:eastAsiaTheme="minorEastAsia" w:hAnsiTheme="minorHAnsi" w:cstheme="minorBidi"/>
          <w:szCs w:val="22"/>
        </w:rPr>
      </w:pPr>
      <w:r>
        <w:t>53.</w:t>
      </w:r>
      <w:r>
        <w:tab/>
        <w:t>Lasers to be in compliance with laser safety standard</w:t>
      </w:r>
      <w:r>
        <w:tab/>
      </w:r>
      <w:r>
        <w:fldChar w:fldCharType="begin"/>
      </w:r>
      <w:r>
        <w:instrText xml:space="preserve"> PAGEREF _Toc484083916 \h </w:instrText>
      </w:r>
      <w:r>
        <w:fldChar w:fldCharType="separate"/>
      </w:r>
      <w:r>
        <w:t>74</w:t>
      </w:r>
      <w:r>
        <w:fldChar w:fldCharType="end"/>
      </w:r>
    </w:p>
    <w:p>
      <w:pPr>
        <w:pStyle w:val="TOC8"/>
        <w:rPr>
          <w:rFonts w:asciiTheme="minorHAnsi" w:eastAsiaTheme="minorEastAsia" w:hAnsiTheme="minorHAnsi" w:cstheme="minorBidi"/>
          <w:szCs w:val="22"/>
        </w:rPr>
      </w:pPr>
      <w:r>
        <w:t>53A.</w:t>
      </w:r>
      <w:r>
        <w:tab/>
        <w:t>Regulations 54, 55 and 56 are in addition to regulation 53</w:t>
      </w:r>
      <w:r>
        <w:tab/>
      </w:r>
      <w:r>
        <w:fldChar w:fldCharType="begin"/>
      </w:r>
      <w:r>
        <w:instrText xml:space="preserve"> PAGEREF _Toc484083917 \h </w:instrText>
      </w:r>
      <w:r>
        <w:fldChar w:fldCharType="separate"/>
      </w:r>
      <w:r>
        <w:t>74</w:t>
      </w:r>
      <w:r>
        <w:fldChar w:fldCharType="end"/>
      </w:r>
    </w:p>
    <w:p>
      <w:pPr>
        <w:pStyle w:val="TOC8"/>
        <w:rPr>
          <w:rFonts w:asciiTheme="minorHAnsi" w:eastAsiaTheme="minorEastAsia" w:hAnsiTheme="minorHAnsi" w:cstheme="minorBidi"/>
          <w:szCs w:val="22"/>
        </w:rPr>
      </w:pPr>
      <w:r>
        <w:t>53B.</w:t>
      </w:r>
      <w:r>
        <w:tab/>
        <w:t>Laser pointers</w:t>
      </w:r>
      <w:r>
        <w:tab/>
      </w:r>
      <w:r>
        <w:fldChar w:fldCharType="begin"/>
      </w:r>
      <w:r>
        <w:instrText xml:space="preserve"> PAGEREF _Toc484083918 \h </w:instrText>
      </w:r>
      <w:r>
        <w:fldChar w:fldCharType="separate"/>
      </w:r>
      <w:r>
        <w:t>75</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Regulated class 3B lasers</w:t>
      </w:r>
      <w:r>
        <w:tab/>
      </w:r>
      <w:r>
        <w:fldChar w:fldCharType="begin"/>
      </w:r>
      <w:r>
        <w:instrText xml:space="preserve"> PAGEREF _Toc484083919 \h </w:instrText>
      </w:r>
      <w:r>
        <w:fldChar w:fldCharType="separate"/>
      </w:r>
      <w:r>
        <w:t>76</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Class 4 lasers</w:t>
      </w:r>
      <w:r>
        <w:tab/>
      </w:r>
      <w:r>
        <w:fldChar w:fldCharType="begin"/>
      </w:r>
      <w:r>
        <w:instrText xml:space="preserve"> PAGEREF _Toc484083920 \h </w:instrText>
      </w:r>
      <w:r>
        <w:fldChar w:fldCharType="separate"/>
      </w:r>
      <w:r>
        <w:t>77</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Requirements for enclosed lasers</w:t>
      </w:r>
      <w:r>
        <w:tab/>
      </w:r>
      <w:r>
        <w:fldChar w:fldCharType="begin"/>
      </w:r>
      <w:r>
        <w:instrText xml:space="preserve"> PAGEREF _Toc484083921 \h </w:instrText>
      </w:r>
      <w:r>
        <w:fldChar w:fldCharType="separate"/>
      </w:r>
      <w:r>
        <w:t>77</w:t>
      </w:r>
      <w:r>
        <w:fldChar w:fldCharType="end"/>
      </w:r>
    </w:p>
    <w:p>
      <w:pPr>
        <w:pStyle w:val="TOC2"/>
        <w:tabs>
          <w:tab w:val="right" w:leader="dot" w:pos="7077"/>
        </w:tabs>
        <w:rPr>
          <w:rFonts w:asciiTheme="minorHAnsi" w:eastAsiaTheme="minorEastAsia" w:hAnsiTheme="minorHAnsi" w:cstheme="minorBidi"/>
          <w:b w:val="0"/>
          <w:sz w:val="22"/>
          <w:szCs w:val="22"/>
        </w:rPr>
      </w:pPr>
      <w:r>
        <w:t>Part VI — General</w:t>
      </w:r>
    </w:p>
    <w:p>
      <w:pPr>
        <w:pStyle w:val="TOC8"/>
        <w:rPr>
          <w:rFonts w:asciiTheme="minorHAnsi" w:eastAsiaTheme="minorEastAsia" w:hAnsiTheme="minorHAnsi" w:cstheme="minorBidi"/>
          <w:szCs w:val="22"/>
        </w:rPr>
      </w:pPr>
      <w:r>
        <w:t>57</w:t>
      </w:r>
      <w:r>
        <w:rPr>
          <w:snapToGrid w:val="0"/>
        </w:rPr>
        <w:t>.</w:t>
      </w:r>
      <w:r>
        <w:rPr>
          <w:snapToGrid w:val="0"/>
        </w:rPr>
        <w:tab/>
        <w:t>Penalties</w:t>
      </w:r>
      <w:r>
        <w:tab/>
      </w:r>
      <w:r>
        <w:fldChar w:fldCharType="begin"/>
      </w:r>
      <w:r>
        <w:instrText xml:space="preserve"> PAGEREF _Toc484083923 \h </w:instrText>
      </w:r>
      <w:r>
        <w:fldChar w:fldCharType="separate"/>
      </w:r>
      <w:r>
        <w:t>79</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Fees</w:t>
      </w:r>
      <w:r>
        <w:tab/>
      </w:r>
      <w:r>
        <w:fldChar w:fldCharType="begin"/>
      </w:r>
      <w:r>
        <w:instrText xml:space="preserve"> PAGEREF _Toc484083924 \h </w:instrText>
      </w:r>
      <w:r>
        <w:fldChar w:fldCharType="separate"/>
      </w:r>
      <w:r>
        <w:t>79</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Forms</w:t>
      </w:r>
      <w:r>
        <w:tab/>
      </w:r>
      <w:r>
        <w:fldChar w:fldCharType="begin"/>
      </w:r>
      <w:r>
        <w:instrText xml:space="preserve"> PAGEREF _Toc484083925 \h </w:instrText>
      </w:r>
      <w:r>
        <w:fldChar w:fldCharType="separate"/>
      </w:r>
      <w:r>
        <w:t>82</w:t>
      </w:r>
      <w:r>
        <w:fldChar w:fldCharType="end"/>
      </w:r>
    </w:p>
    <w:p>
      <w:pPr>
        <w:pStyle w:val="TOC2"/>
        <w:tabs>
          <w:tab w:val="right" w:leader="dot" w:pos="7077"/>
        </w:tabs>
        <w:rPr>
          <w:rFonts w:asciiTheme="minorHAnsi" w:eastAsiaTheme="minorEastAsia" w:hAnsiTheme="minorHAnsi" w:cstheme="minorBidi"/>
          <w:b w:val="0"/>
          <w:sz w:val="22"/>
          <w:szCs w:val="22"/>
        </w:rPr>
      </w:pPr>
      <w:r>
        <w:t>Schedule I — Dose limits and maximum permissible exposure levels</w:t>
      </w:r>
    </w:p>
    <w:p>
      <w:pPr>
        <w:pStyle w:val="TOC2"/>
        <w:tabs>
          <w:tab w:val="right" w:leader="dot" w:pos="7077"/>
        </w:tabs>
        <w:rPr>
          <w:rFonts w:asciiTheme="minorHAnsi" w:eastAsiaTheme="minorEastAsia" w:hAnsiTheme="minorHAnsi" w:cstheme="minorBidi"/>
          <w:b w:val="0"/>
          <w:sz w:val="22"/>
          <w:szCs w:val="22"/>
        </w:rPr>
      </w:pPr>
      <w:r>
        <w:t>Schedule II — Application for licence in respect of radioactive substances</w:t>
      </w:r>
    </w:p>
    <w:p>
      <w:pPr>
        <w:pStyle w:val="TOC2"/>
        <w:tabs>
          <w:tab w:val="right" w:leader="dot" w:pos="7077"/>
        </w:tabs>
        <w:rPr>
          <w:rFonts w:asciiTheme="minorHAnsi" w:eastAsiaTheme="minorEastAsia" w:hAnsiTheme="minorHAnsi" w:cstheme="minorBidi"/>
          <w:b w:val="0"/>
          <w:sz w:val="22"/>
          <w:szCs w:val="22"/>
        </w:rPr>
      </w:pPr>
      <w:r>
        <w:t>Schedule III — Exemption Label</w:t>
      </w:r>
    </w:p>
    <w:p>
      <w:pPr>
        <w:pStyle w:val="TOC2"/>
        <w:tabs>
          <w:tab w:val="right" w:leader="dot" w:pos="7077"/>
        </w:tabs>
        <w:rPr>
          <w:rFonts w:asciiTheme="minorHAnsi" w:eastAsiaTheme="minorEastAsia" w:hAnsiTheme="minorHAnsi" w:cstheme="minorBidi"/>
          <w:b w:val="0"/>
          <w:sz w:val="22"/>
          <w:szCs w:val="22"/>
        </w:rPr>
      </w:pPr>
      <w:r>
        <w:t>Schedule IV — Radiation warning symbol</w:t>
      </w:r>
    </w:p>
    <w:p>
      <w:pPr>
        <w:pStyle w:val="TOC2"/>
        <w:tabs>
          <w:tab w:val="right" w:leader="dot" w:pos="7077"/>
        </w:tabs>
        <w:rPr>
          <w:rFonts w:asciiTheme="minorHAnsi" w:eastAsiaTheme="minorEastAsia" w:hAnsiTheme="minorHAnsi" w:cstheme="minorBidi"/>
          <w:b w:val="0"/>
          <w:sz w:val="22"/>
          <w:szCs w:val="22"/>
        </w:rPr>
      </w:pPr>
      <w:r>
        <w:t>Schedule V — Exempt quantities of radioactive substances</w:t>
      </w:r>
    </w:p>
    <w:p>
      <w:pPr>
        <w:pStyle w:val="TOC2"/>
        <w:tabs>
          <w:tab w:val="right" w:leader="dot" w:pos="7077"/>
        </w:tabs>
        <w:rPr>
          <w:rFonts w:asciiTheme="minorHAnsi" w:eastAsiaTheme="minorEastAsia" w:hAnsiTheme="minorHAnsi" w:cstheme="minorBidi"/>
          <w:b w:val="0"/>
          <w:sz w:val="22"/>
          <w:szCs w:val="22"/>
        </w:rPr>
      </w:pPr>
      <w:r>
        <w:t>Schedule VI — Exempt quantities of radioactive substances in certain timekeeping and other devices</w:t>
      </w:r>
    </w:p>
    <w:p>
      <w:pPr>
        <w:pStyle w:val="TOC2"/>
        <w:tabs>
          <w:tab w:val="right" w:leader="dot" w:pos="7077"/>
        </w:tabs>
        <w:rPr>
          <w:rFonts w:asciiTheme="minorHAnsi" w:eastAsiaTheme="minorEastAsia" w:hAnsiTheme="minorHAnsi" w:cstheme="minorBidi"/>
          <w:b w:val="0"/>
          <w:sz w:val="22"/>
          <w:szCs w:val="22"/>
        </w:rPr>
      </w:pPr>
      <w:r>
        <w:t>Schedule VII — Exempted electronic products</w:t>
      </w:r>
    </w:p>
    <w:p>
      <w:pPr>
        <w:pStyle w:val="TOC2"/>
        <w:tabs>
          <w:tab w:val="right" w:leader="dot" w:pos="7077"/>
        </w:tabs>
        <w:rPr>
          <w:rFonts w:asciiTheme="minorHAnsi" w:eastAsiaTheme="minorEastAsia" w:hAnsiTheme="minorHAnsi" w:cstheme="minorBidi"/>
          <w:b w:val="0"/>
          <w:sz w:val="22"/>
          <w:szCs w:val="22"/>
        </w:rPr>
      </w:pPr>
      <w:r>
        <w:t>Schedule VIIA — Exempted self luminous devices</w:t>
      </w:r>
    </w:p>
    <w:p>
      <w:pPr>
        <w:pStyle w:val="TOC2"/>
        <w:tabs>
          <w:tab w:val="right" w:leader="dot" w:pos="7077"/>
        </w:tabs>
        <w:rPr>
          <w:rFonts w:asciiTheme="minorHAnsi" w:eastAsiaTheme="minorEastAsia" w:hAnsiTheme="minorHAnsi" w:cstheme="minorBidi"/>
          <w:b w:val="0"/>
          <w:sz w:val="22"/>
          <w:szCs w:val="22"/>
        </w:rPr>
      </w:pPr>
      <w:r>
        <w:t>Schedule VIII — Maximum concentrations of radioactive elements in air and water above natural background</w:t>
      </w:r>
    </w:p>
    <w:p>
      <w:pPr>
        <w:pStyle w:val="TOC2"/>
        <w:tabs>
          <w:tab w:val="right" w:leader="dot" w:pos="7077"/>
        </w:tabs>
        <w:rPr>
          <w:rFonts w:asciiTheme="minorHAnsi" w:eastAsiaTheme="minorEastAsia" w:hAnsiTheme="minorHAnsi" w:cstheme="minorBidi"/>
          <w:b w:val="0"/>
          <w:sz w:val="22"/>
          <w:szCs w:val="22"/>
        </w:rPr>
      </w:pPr>
      <w:r>
        <w:t>Schedule IX — Conditions imposable on registration of irradiating apparatus</w:t>
      </w:r>
    </w:p>
    <w:p>
      <w:pPr>
        <w:pStyle w:val="TOC2"/>
        <w:keepLines/>
        <w:tabs>
          <w:tab w:val="right" w:leader="dot" w:pos="7077"/>
        </w:tabs>
        <w:rPr>
          <w:rFonts w:asciiTheme="minorHAnsi" w:eastAsiaTheme="minorEastAsia" w:hAnsiTheme="minorHAnsi" w:cstheme="minorBidi"/>
          <w:b w:val="0"/>
          <w:sz w:val="22"/>
          <w:szCs w:val="22"/>
        </w:rPr>
      </w:pPr>
      <w:r>
        <w:t>Schedule X — Requirements to be complied with in respect of premises in which irradiating apparatus is operated or used</w:t>
      </w:r>
    </w:p>
    <w:p>
      <w:pPr>
        <w:pStyle w:val="TOC2"/>
        <w:tabs>
          <w:tab w:val="right" w:leader="dot" w:pos="7077"/>
        </w:tabs>
        <w:rPr>
          <w:rFonts w:asciiTheme="minorHAnsi" w:eastAsiaTheme="minorEastAsia" w:hAnsiTheme="minorHAnsi" w:cstheme="minorBidi"/>
          <w:b w:val="0"/>
          <w:sz w:val="22"/>
          <w:szCs w:val="22"/>
        </w:rPr>
      </w:pPr>
      <w:r>
        <w:t>Schedule XI — Requirements to be complied with in respect of operation or use of irradiating apparatus</w:t>
      </w:r>
    </w:p>
    <w:p>
      <w:pPr>
        <w:pStyle w:val="TOC2"/>
        <w:tabs>
          <w:tab w:val="right" w:leader="dot" w:pos="7077"/>
        </w:tabs>
        <w:rPr>
          <w:rFonts w:asciiTheme="minorHAnsi" w:eastAsiaTheme="minorEastAsia" w:hAnsiTheme="minorHAnsi" w:cstheme="minorBidi"/>
          <w:b w:val="0"/>
          <w:sz w:val="22"/>
          <w:szCs w:val="22"/>
        </w:rPr>
      </w:pPr>
      <w:r>
        <w:t>Schedule XIII — Requirements to be complied with in respect of premises in which regulated class 3B lasers are operated or used</w:t>
      </w:r>
    </w:p>
    <w:p>
      <w:pPr>
        <w:pStyle w:val="TOC2"/>
        <w:tabs>
          <w:tab w:val="right" w:leader="dot" w:pos="7077"/>
        </w:tabs>
        <w:rPr>
          <w:rFonts w:asciiTheme="minorHAnsi" w:eastAsiaTheme="minorEastAsia" w:hAnsiTheme="minorHAnsi" w:cstheme="minorBidi"/>
          <w:b w:val="0"/>
          <w:sz w:val="22"/>
          <w:szCs w:val="22"/>
        </w:rPr>
      </w:pPr>
      <w:r>
        <w:t>Schedule XIV — Requirements to be complied with in respect of premises in which class 4 lasers are operated or used</w:t>
      </w:r>
    </w:p>
    <w:p>
      <w:pPr>
        <w:pStyle w:val="TOC2"/>
        <w:tabs>
          <w:tab w:val="right" w:leader="dot" w:pos="7077"/>
        </w:tabs>
        <w:rPr>
          <w:rFonts w:asciiTheme="minorHAnsi" w:eastAsiaTheme="minorEastAsia" w:hAnsiTheme="minorHAnsi" w:cstheme="minorBidi"/>
          <w:b w:val="0"/>
          <w:sz w:val="22"/>
          <w:szCs w:val="22"/>
        </w:rPr>
      </w:pPr>
      <w:r>
        <w:t>Schedule XV — Fees</w:t>
      </w:r>
    </w:p>
    <w:p>
      <w:pPr>
        <w:pStyle w:val="TOC4"/>
        <w:tabs>
          <w:tab w:val="right" w:leader="dot" w:pos="7077"/>
        </w:tabs>
        <w:rPr>
          <w:rFonts w:asciiTheme="minorHAnsi" w:eastAsiaTheme="minorEastAsia" w:hAnsiTheme="minorHAnsi" w:cstheme="minorBidi"/>
          <w:b w:val="0"/>
          <w:szCs w:val="22"/>
        </w:rPr>
      </w:pPr>
      <w:r>
        <w:t>Part 1</w:t>
      </w:r>
      <w:r>
        <w:rPr>
          <w:b w:val="0"/>
        </w:rPr>
        <w:t> — </w:t>
      </w:r>
      <w:r>
        <w:t>Registration and licences</w:t>
      </w:r>
    </w:p>
    <w:p>
      <w:pPr>
        <w:pStyle w:val="TOC4"/>
        <w:tabs>
          <w:tab w:val="right" w:leader="dot" w:pos="7077"/>
        </w:tabs>
        <w:rPr>
          <w:rFonts w:asciiTheme="minorHAnsi" w:eastAsiaTheme="minorEastAsia" w:hAnsiTheme="minorHAnsi" w:cstheme="minorBidi"/>
          <w:b w:val="0"/>
          <w:szCs w:val="22"/>
        </w:rPr>
      </w:pPr>
      <w:r>
        <w:t>Part 2</w:t>
      </w:r>
      <w:r>
        <w:rPr>
          <w:b w:val="0"/>
        </w:rPr>
        <w:t> — </w:t>
      </w:r>
      <w:r>
        <w:t>Temporary permits</w:t>
      </w:r>
    </w:p>
    <w:p>
      <w:pPr>
        <w:pStyle w:val="TOC4"/>
        <w:tabs>
          <w:tab w:val="right" w:leader="dot" w:pos="7077"/>
        </w:tabs>
        <w:rPr>
          <w:rFonts w:asciiTheme="minorHAnsi" w:eastAsiaTheme="minorEastAsia" w:hAnsiTheme="minorHAnsi" w:cstheme="minorBidi"/>
          <w:b w:val="0"/>
          <w:szCs w:val="22"/>
        </w:rPr>
      </w:pPr>
      <w:r>
        <w:t>Part 3</w:t>
      </w:r>
      <w:r>
        <w:rPr>
          <w:snapToGrid w:val="0"/>
        </w:rPr>
        <w:t> — </w:t>
      </w:r>
      <w:r>
        <w:t>Records</w:t>
      </w:r>
    </w:p>
    <w:p>
      <w:pPr>
        <w:pStyle w:val="TOC2"/>
        <w:tabs>
          <w:tab w:val="right" w:leader="dot" w:pos="7077"/>
        </w:tabs>
        <w:rPr>
          <w:rFonts w:asciiTheme="minorHAnsi" w:eastAsiaTheme="minorEastAsia" w:hAnsiTheme="minorHAnsi" w:cstheme="minorBidi"/>
          <w:b w:val="0"/>
          <w:sz w:val="22"/>
          <w:szCs w:val="22"/>
        </w:rPr>
      </w:pPr>
      <w:r>
        <w:t>Schedule XVI</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_Toc484083958 \h </w:instrText>
      </w:r>
      <w:r>
        <w:fldChar w:fldCharType="separate"/>
      </w:r>
      <w:r>
        <w:t>193</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rPr>
              <w:drawing>
                <wp:inline distT="0" distB="0" distL="0" distR="0">
                  <wp:extent cx="533400" cy="476250"/>
                  <wp:effectExtent l="0" t="0" r="0" b="0"/>
                  <wp:docPr id="65" name="Picture 65"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res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4 August 2017</w:t>
            </w:r>
          </w:p>
        </w:tc>
      </w:tr>
    </w:tbl>
    <w:p>
      <w:pPr>
        <w:pStyle w:val="WA"/>
        <w:spacing w:before="12"/>
      </w:pPr>
      <w:r>
        <w:t>Western Australia</w:t>
      </w:r>
    </w:p>
    <w:p>
      <w:pPr>
        <w:pStyle w:val="PrincipalActReg"/>
      </w:pPr>
      <w:r>
        <w:t>Radiation Safety Act 1975</w:t>
      </w:r>
    </w:p>
    <w:p>
      <w:pPr>
        <w:pStyle w:val="NameofActReg"/>
      </w:pPr>
      <w:r>
        <w:t>Radiation Safety (General) Regulations 1983</w:t>
      </w:r>
    </w:p>
    <w:p>
      <w:pPr>
        <w:pStyle w:val="Heading2"/>
        <w:pageBreakBefore w:val="0"/>
        <w:spacing w:before="480"/>
      </w:pPr>
      <w:bookmarkStart w:id="3" w:name="_Toc477870761"/>
      <w:bookmarkStart w:id="4" w:name="_Toc478554980"/>
      <w:bookmarkStart w:id="5" w:name="_Toc478555100"/>
      <w:bookmarkStart w:id="6" w:name="_Toc478555480"/>
      <w:bookmarkStart w:id="7" w:name="_Toc478555780"/>
      <w:bookmarkStart w:id="8" w:name="_Toc478555976"/>
      <w:bookmarkStart w:id="9" w:name="_Toc478564199"/>
      <w:bookmarkStart w:id="10" w:name="_Toc484082955"/>
      <w:bookmarkStart w:id="11" w:name="_Toc484083858"/>
      <w:r>
        <w:rPr>
          <w:rStyle w:val="CharPartNo"/>
        </w:rPr>
        <w:t>Part I</w:t>
      </w:r>
      <w:r>
        <w:rPr>
          <w:rStyle w:val="CharDivNo"/>
        </w:rPr>
        <w:t> </w:t>
      </w:r>
      <w:r>
        <w:t>—</w:t>
      </w:r>
      <w:r>
        <w:rPr>
          <w:rStyle w:val="CharDivText"/>
        </w:rPr>
        <w:t> </w:t>
      </w:r>
      <w:r>
        <w:rPr>
          <w:rStyle w:val="CharPartText"/>
        </w:rPr>
        <w:t>Preliminary</w:t>
      </w:r>
      <w:bookmarkEnd w:id="3"/>
      <w:bookmarkEnd w:id="4"/>
      <w:bookmarkEnd w:id="5"/>
      <w:bookmarkEnd w:id="6"/>
      <w:bookmarkEnd w:id="7"/>
      <w:bookmarkEnd w:id="8"/>
      <w:bookmarkEnd w:id="9"/>
      <w:bookmarkEnd w:id="10"/>
      <w:bookmarkEnd w:id="11"/>
    </w:p>
    <w:p>
      <w:pPr>
        <w:pStyle w:val="Heading5"/>
        <w:rPr>
          <w:snapToGrid w:val="0"/>
        </w:rPr>
      </w:pPr>
      <w:bookmarkStart w:id="12" w:name="_Toc484083859"/>
      <w:r>
        <w:rPr>
          <w:rStyle w:val="CharSectno"/>
        </w:rPr>
        <w:t>1</w:t>
      </w:r>
      <w:r>
        <w:rPr>
          <w:snapToGrid w:val="0"/>
        </w:rPr>
        <w:t>.</w:t>
      </w:r>
      <w:r>
        <w:rPr>
          <w:snapToGrid w:val="0"/>
        </w:rPr>
        <w:tab/>
        <w:t>Citation</w:t>
      </w:r>
      <w:bookmarkEnd w:id="12"/>
    </w:p>
    <w:p>
      <w:pPr>
        <w:pStyle w:val="Subsection"/>
        <w:rPr>
          <w:snapToGrid w:val="0"/>
        </w:rPr>
      </w:pPr>
      <w:r>
        <w:rPr>
          <w:snapToGrid w:val="0"/>
        </w:rPr>
        <w:tab/>
      </w:r>
      <w:r>
        <w:rPr>
          <w:snapToGrid w:val="0"/>
        </w:rPr>
        <w:tab/>
        <w:t xml:space="preserve">These regulations may be cited as the </w:t>
      </w:r>
      <w:r>
        <w:rPr>
          <w:i/>
          <w:snapToGrid w:val="0"/>
        </w:rPr>
        <w:t>Radiation Safety (General) Regulations 1983</w:t>
      </w:r>
      <w:r>
        <w:rPr>
          <w:snapToGrid w:val="0"/>
        </w:rPr>
        <w:t xml:space="preserve"> </w:t>
      </w:r>
      <w:r>
        <w:rPr>
          <w:snapToGrid w:val="0"/>
          <w:vertAlign w:val="superscript"/>
        </w:rPr>
        <w:t>1</w:t>
      </w:r>
      <w:r>
        <w:rPr>
          <w:snapToGrid w:val="0"/>
        </w:rPr>
        <w:t>.</w:t>
      </w:r>
    </w:p>
    <w:p>
      <w:pPr>
        <w:pStyle w:val="Heading5"/>
        <w:rPr>
          <w:snapToGrid w:val="0"/>
        </w:rPr>
      </w:pPr>
      <w:bookmarkStart w:id="13" w:name="_Toc484083860"/>
      <w:r>
        <w:rPr>
          <w:rStyle w:val="CharSectno"/>
        </w:rPr>
        <w:t>2</w:t>
      </w:r>
      <w:r>
        <w:rPr>
          <w:snapToGrid w:val="0"/>
        </w:rPr>
        <w:t>.</w:t>
      </w:r>
      <w:r>
        <w:rPr>
          <w:snapToGrid w:val="0"/>
        </w:rPr>
        <w:tab/>
        <w:t>Commencement</w:t>
      </w:r>
      <w:bookmarkEnd w:id="13"/>
    </w:p>
    <w:p>
      <w:pPr>
        <w:pStyle w:val="Subsection"/>
        <w:rPr>
          <w:snapToGrid w:val="0"/>
        </w:rPr>
      </w:pPr>
      <w:r>
        <w:rPr>
          <w:snapToGrid w:val="0"/>
        </w:rPr>
        <w:tab/>
      </w:r>
      <w:r>
        <w:rPr>
          <w:snapToGrid w:val="0"/>
        </w:rPr>
        <w:tab/>
        <w:t xml:space="preserve">These regulations shall come into operation on the expiry of the period of 6 months commencing on the day on which these regulations are published in the </w:t>
      </w:r>
      <w:r>
        <w:rPr>
          <w:i/>
          <w:snapToGrid w:val="0"/>
        </w:rPr>
        <w:t>Gazette</w:t>
      </w:r>
      <w:r>
        <w:rPr>
          <w:snapToGrid w:val="0"/>
        </w:rPr>
        <w:t xml:space="preserve"> </w:t>
      </w:r>
      <w:r>
        <w:rPr>
          <w:snapToGrid w:val="0"/>
          <w:vertAlign w:val="superscript"/>
        </w:rPr>
        <w:t>1</w:t>
      </w:r>
      <w:r>
        <w:rPr>
          <w:snapToGrid w:val="0"/>
        </w:rPr>
        <w:t>.</w:t>
      </w:r>
    </w:p>
    <w:p>
      <w:pPr>
        <w:pStyle w:val="Heading5"/>
        <w:rPr>
          <w:snapToGrid w:val="0"/>
        </w:rPr>
      </w:pPr>
      <w:bookmarkStart w:id="14" w:name="_Toc484083861"/>
      <w:r>
        <w:rPr>
          <w:rStyle w:val="CharSectno"/>
        </w:rPr>
        <w:t>3</w:t>
      </w:r>
      <w:r>
        <w:rPr>
          <w:snapToGrid w:val="0"/>
        </w:rPr>
        <w:t>.</w:t>
      </w:r>
      <w:r>
        <w:rPr>
          <w:snapToGrid w:val="0"/>
        </w:rPr>
        <w:tab/>
        <w:t>Terms used</w:t>
      </w:r>
      <w:bookmarkEnd w:id="14"/>
    </w:p>
    <w:p>
      <w:pPr>
        <w:pStyle w:val="Subsection"/>
        <w:rPr>
          <w:snapToGrid w:val="0"/>
        </w:rPr>
      </w:pPr>
      <w:r>
        <w:rPr>
          <w:snapToGrid w:val="0"/>
        </w:rPr>
        <w:tab/>
        <w:t>(1)</w:t>
      </w:r>
      <w:r>
        <w:rPr>
          <w:snapToGrid w:val="0"/>
        </w:rPr>
        <w:tab/>
        <w:t>In these regulations, unless the contrary intention appears —</w:t>
      </w:r>
    </w:p>
    <w:p>
      <w:pPr>
        <w:pStyle w:val="Defstart"/>
      </w:pPr>
      <w:r>
        <w:rPr>
          <w:b/>
        </w:rPr>
        <w:tab/>
      </w:r>
      <w:r>
        <w:rPr>
          <w:rStyle w:val="CharDefText"/>
        </w:rPr>
        <w:t>absorbed dose</w:t>
      </w:r>
      <w:r>
        <w:t xml:space="preserve"> means quotient of dĒ by dm, where dĒ is the mean energy imparted by ionising radiation to matter of mass dm;</w:t>
      </w:r>
    </w:p>
    <w:p>
      <w:pPr>
        <w:pStyle w:val="Defstart"/>
      </w:pPr>
      <w:r>
        <w:rPr>
          <w:b/>
        </w:rPr>
        <w:tab/>
      </w:r>
      <w:r>
        <w:rPr>
          <w:rStyle w:val="CharDefText"/>
        </w:rPr>
        <w:t>approved</w:t>
      </w:r>
      <w:r>
        <w:t xml:space="preserve"> means approved in writing by the Council;</w:t>
      </w:r>
    </w:p>
    <w:p>
      <w:pPr>
        <w:pStyle w:val="Defstart"/>
      </w:pPr>
      <w:r>
        <w:rPr>
          <w:b/>
        </w:rPr>
        <w:tab/>
      </w:r>
      <w:r>
        <w:rPr>
          <w:rStyle w:val="CharDefText"/>
        </w:rPr>
        <w:t>becquerel</w:t>
      </w:r>
      <w:r>
        <w:t xml:space="preserve"> means SI unit of activity corresponding to one nuclear transition per second;</w:t>
      </w:r>
    </w:p>
    <w:p>
      <w:pPr>
        <w:pStyle w:val="Defstart"/>
      </w:pPr>
      <w:r>
        <w:rPr>
          <w:b/>
        </w:rPr>
        <w:tab/>
      </w:r>
      <w:r>
        <w:rPr>
          <w:rStyle w:val="CharDefText"/>
        </w:rPr>
        <w:t>chest screening</w:t>
      </w:r>
      <w:r>
        <w:t xml:space="preserve"> means plain radiography of the chest authorised under a written law for occupational or public health reasons;</w:t>
      </w:r>
    </w:p>
    <w:p>
      <w:pPr>
        <w:pStyle w:val="Defstart"/>
      </w:pPr>
      <w:r>
        <w:tab/>
      </w:r>
      <w:r>
        <w:rPr>
          <w:rStyle w:val="CharDefText"/>
        </w:rPr>
        <w:t>chiropractor</w:t>
      </w:r>
      <w:r>
        <w:t xml:space="preserve"> means a person who is registered under the </w:t>
      </w:r>
      <w:r>
        <w:rPr>
          <w:i/>
          <w:iCs/>
        </w:rPr>
        <w:t>Health Practitioner Regulation National Law (</w:t>
      </w:r>
      <w:smartTag w:uri="urn:schemas-microsoft-com:office:smarttags" w:element="place">
        <w:smartTag w:uri="urn:schemas-microsoft-com:office:smarttags" w:element="State">
          <w:r>
            <w:rPr>
              <w:i/>
              <w:iCs/>
            </w:rPr>
            <w:t>Western Australia</w:t>
          </w:r>
        </w:smartTag>
      </w:smartTag>
      <w:r>
        <w:rPr>
          <w:i/>
          <w:iCs/>
        </w:rPr>
        <w:t>)</w:t>
      </w:r>
      <w:r>
        <w:t xml:space="preserve"> in the chiropractic profession;</w:t>
      </w:r>
    </w:p>
    <w:p>
      <w:pPr>
        <w:pStyle w:val="Defstart"/>
      </w:pPr>
      <w:r>
        <w:rPr>
          <w:b/>
          <w:i/>
        </w:rPr>
        <w:tab/>
      </w:r>
      <w:r>
        <w:rPr>
          <w:rStyle w:val="CharDefText"/>
        </w:rPr>
        <w:t>class 1 laser</w:t>
      </w:r>
      <w:r>
        <w:t xml:space="preserve"> means a class 1 laser product as defined by section 3.17 of the laser safety standard;</w:t>
      </w:r>
    </w:p>
    <w:p>
      <w:pPr>
        <w:pStyle w:val="Defstart"/>
      </w:pPr>
      <w:r>
        <w:tab/>
      </w:r>
      <w:r>
        <w:rPr>
          <w:rStyle w:val="CharDefText"/>
        </w:rPr>
        <w:t>class 2 laser</w:t>
      </w:r>
      <w:r>
        <w:t xml:space="preserve"> means a class 2 laser product as defined by section 3.19 of the laser safety standard;</w:t>
      </w:r>
    </w:p>
    <w:p>
      <w:pPr>
        <w:pStyle w:val="Defstart"/>
      </w:pPr>
      <w:r>
        <w:tab/>
      </w:r>
      <w:r>
        <w:rPr>
          <w:rStyle w:val="CharDefText"/>
        </w:rPr>
        <w:t>class 3B laser</w:t>
      </w:r>
      <w:r>
        <w:t xml:space="preserve"> means a class 3B laser product as defined by section 3.21 of the laser safety standard;</w:t>
      </w:r>
    </w:p>
    <w:p>
      <w:pPr>
        <w:pStyle w:val="Defstart"/>
      </w:pPr>
      <w:r>
        <w:tab/>
      </w:r>
      <w:r>
        <w:rPr>
          <w:rStyle w:val="CharDefText"/>
        </w:rPr>
        <w:t>class 3R laser</w:t>
      </w:r>
      <w:r>
        <w:t xml:space="preserve"> means a class 3R laser product as defined by section 3.21 of the laser safety standard;</w:t>
      </w:r>
    </w:p>
    <w:p>
      <w:pPr>
        <w:pStyle w:val="Defstart"/>
      </w:pPr>
      <w:r>
        <w:tab/>
      </w:r>
      <w:r>
        <w:rPr>
          <w:rStyle w:val="CharDefText"/>
        </w:rPr>
        <w:t>class 4 laser</w:t>
      </w:r>
      <w:r>
        <w:t xml:space="preserve"> means a class 4 laser product as defined by section 3.22 of the laser safety standard;</w:t>
      </w:r>
    </w:p>
    <w:p>
      <w:pPr>
        <w:pStyle w:val="Defstart"/>
      </w:pPr>
      <w:r>
        <w:rPr>
          <w:b/>
        </w:rPr>
        <w:tab/>
      </w:r>
      <w:r>
        <w:rPr>
          <w:rStyle w:val="CharDefText"/>
        </w:rPr>
        <w:t>condition</w:t>
      </w:r>
      <w:r>
        <w:t xml:space="preserve"> includes restriction and limitation;</w:t>
      </w:r>
    </w:p>
    <w:p>
      <w:pPr>
        <w:pStyle w:val="Defstart"/>
      </w:pPr>
      <w:r>
        <w:rPr>
          <w:b/>
        </w:rPr>
        <w:tab/>
      </w:r>
      <w:r>
        <w:rPr>
          <w:rStyle w:val="CharDefText"/>
        </w:rPr>
        <w:t>cooling curve</w:t>
      </w:r>
      <w:r>
        <w:t xml:space="preserve"> means graphical relationship between energy stored as heat and cooling time;</w:t>
      </w:r>
    </w:p>
    <w:p>
      <w:pPr>
        <w:pStyle w:val="Defstart"/>
      </w:pPr>
      <w:r>
        <w:tab/>
      </w:r>
      <w:r>
        <w:rPr>
          <w:rStyle w:val="CharDefText"/>
        </w:rPr>
        <w:t>dentist</w:t>
      </w:r>
      <w:r>
        <w:t xml:space="preserve"> means a person registered under the </w:t>
      </w:r>
      <w:r>
        <w:rPr>
          <w:i/>
          <w:iCs/>
        </w:rPr>
        <w:t>Health Practitioner Regulation National Law (</w:t>
      </w:r>
      <w:smartTag w:uri="urn:schemas-microsoft-com:office:smarttags" w:element="place">
        <w:smartTag w:uri="urn:schemas-microsoft-com:office:smarttags" w:element="State">
          <w:r>
            <w:rPr>
              <w:i/>
              <w:iCs/>
            </w:rPr>
            <w:t>Western Australia</w:t>
          </w:r>
        </w:smartTag>
      </w:smartTag>
      <w:r>
        <w:rPr>
          <w:i/>
          <w:iCs/>
        </w:rPr>
        <w:t>)</w:t>
      </w:r>
      <w:r>
        <w:t xml:space="preserve"> in the dental profession whose name is entered on the Dentists Division of the Register of Dental Practitioners kept under that Law;</w:t>
      </w:r>
    </w:p>
    <w:p>
      <w:pPr>
        <w:pStyle w:val="Defstart"/>
      </w:pPr>
      <w:r>
        <w:rPr>
          <w:b/>
        </w:rPr>
        <w:tab/>
      </w:r>
      <w:r>
        <w:rPr>
          <w:rStyle w:val="CharDefText"/>
        </w:rPr>
        <w:t>designated radiation worker</w:t>
      </w:r>
      <w:r>
        <w:t xml:space="preserve"> means radiation worker designated by a registrant, a radiation safety officer or the Council as having an occupational radiation exposure with the potential to exceed the effective or equivalent dose limits;</w:t>
      </w:r>
    </w:p>
    <w:p>
      <w:pPr>
        <w:pStyle w:val="Defstart"/>
      </w:pPr>
      <w:r>
        <w:rPr>
          <w:b/>
        </w:rPr>
        <w:tab/>
      </w:r>
      <w:r>
        <w:rPr>
          <w:rStyle w:val="CharDefText"/>
        </w:rPr>
        <w:t>disposal permit</w:t>
      </w:r>
      <w:r>
        <w:t xml:space="preserve"> means disposal permit granted under section 34;</w:t>
      </w:r>
    </w:p>
    <w:p>
      <w:pPr>
        <w:pStyle w:val="Defstart"/>
        <w:keepNext/>
        <w:keepLines/>
      </w:pPr>
      <w:r>
        <w:rPr>
          <w:b/>
        </w:rPr>
        <w:tab/>
      </w:r>
      <w:r>
        <w:rPr>
          <w:rStyle w:val="CharDefText"/>
        </w:rPr>
        <w:t>effective dose</w:t>
      </w:r>
      <w:r>
        <w:t xml:space="preserve"> means sum of the weighted equivalent doses in all organs and tissues of the body calculated using the formula —</w:t>
      </w:r>
    </w:p>
    <w:p>
      <w:pPr>
        <w:pStyle w:val="Equation"/>
        <w:spacing w:before="120"/>
        <w:jc w:val="center"/>
      </w:pPr>
      <w:r>
        <w:rPr>
          <w:position w:val="-18"/>
        </w:rPr>
        <w:object w:dxaOrig="13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24.75pt" o:ole="" fillcolor="window">
            <v:imagedata r:id="rId23" o:title=""/>
          </v:shape>
          <o:OLEObject Type="Embed" ProgID="Equation.3" ShapeID="_x0000_i1025" DrawAspect="Content" ObjectID="_1649143412" r:id="rId24"/>
        </w:object>
      </w:r>
    </w:p>
    <w:p>
      <w:pPr>
        <w:pStyle w:val="Defstart"/>
      </w:pPr>
      <w:r>
        <w:rPr>
          <w:b/>
        </w:rPr>
        <w:tab/>
      </w:r>
      <w:r>
        <w:t>where —</w:t>
      </w:r>
    </w:p>
    <w:p>
      <w:pPr>
        <w:pStyle w:val="Defpara"/>
      </w:pPr>
      <w:r>
        <w:tab/>
        <w:t>E</w:t>
      </w:r>
      <w:r>
        <w:tab/>
        <w:t>is the effective dose;</w:t>
      </w:r>
    </w:p>
    <w:p>
      <w:pPr>
        <w:pStyle w:val="Defpara"/>
      </w:pPr>
      <w:r>
        <w:tab/>
        <w:t>W</w:t>
      </w:r>
      <w:r>
        <w:rPr>
          <w:vertAlign w:val="subscript"/>
        </w:rPr>
        <w:t>T</w:t>
      </w:r>
      <w:r>
        <w:tab/>
        <w:t>is the tissue weighting factor for the organ or tissue T;</w:t>
      </w:r>
    </w:p>
    <w:p>
      <w:pPr>
        <w:pStyle w:val="Defpara"/>
      </w:pPr>
      <w:r>
        <w:tab/>
        <w:t>H</w:t>
      </w:r>
      <w:r>
        <w:rPr>
          <w:vertAlign w:val="subscript"/>
        </w:rPr>
        <w:t>T</w:t>
      </w:r>
      <w:r>
        <w:tab/>
        <w:t>is the equivalent dose in the organ or tissue T;</w:t>
      </w:r>
    </w:p>
    <w:p>
      <w:pPr>
        <w:pStyle w:val="Defstart"/>
      </w:pPr>
      <w:r>
        <w:rPr>
          <w:b/>
        </w:rPr>
        <w:tab/>
      </w:r>
      <w:r>
        <w:rPr>
          <w:rStyle w:val="CharDefText"/>
        </w:rPr>
        <w:t>effective dose limit</w:t>
      </w:r>
      <w:r>
        <w:t xml:space="preserve"> means dose limit specified in item 1(1), (3) or (4) of Schedule I;</w:t>
      </w:r>
    </w:p>
    <w:p>
      <w:pPr>
        <w:pStyle w:val="Defstart"/>
      </w:pPr>
      <w:r>
        <w:rPr>
          <w:b/>
        </w:rPr>
        <w:tab/>
      </w:r>
      <w:r>
        <w:rPr>
          <w:rStyle w:val="CharDefText"/>
        </w:rPr>
        <w:t>equivalent dose</w:t>
      </w:r>
      <w:r>
        <w:t xml:space="preserve"> means the sum of the weighted absorbed doses in an organ or tissue calculated using the formula —</w:t>
      </w:r>
    </w:p>
    <w:p>
      <w:pPr>
        <w:pStyle w:val="Equation"/>
        <w:jc w:val="center"/>
      </w:pPr>
      <w:r>
        <w:rPr>
          <w:position w:val="-18"/>
        </w:rPr>
        <w:object w:dxaOrig="1600" w:dyaOrig="420">
          <v:shape id="_x0000_i1026" type="#_x0000_t75" style="width:113.25pt;height:24.75pt" o:ole="" fillcolor="window">
            <v:imagedata r:id="rId25" o:title=""/>
          </v:shape>
          <o:OLEObject Type="Embed" ProgID="Equation.3" ShapeID="_x0000_i1026" DrawAspect="Content" ObjectID="_1649143413" r:id="rId26"/>
        </w:object>
      </w:r>
    </w:p>
    <w:p>
      <w:pPr>
        <w:pStyle w:val="Defstart"/>
      </w:pPr>
      <w:r>
        <w:tab/>
        <w:t>where —</w:t>
      </w:r>
    </w:p>
    <w:p>
      <w:pPr>
        <w:pStyle w:val="Defpara"/>
      </w:pPr>
      <w:r>
        <w:tab/>
        <w:t>H</w:t>
      </w:r>
      <w:r>
        <w:rPr>
          <w:vertAlign w:val="subscript"/>
        </w:rPr>
        <w:t>T</w:t>
      </w:r>
      <w:r>
        <w:tab/>
        <w:t>is the equivalent dose in the organ or tissue T;</w:t>
      </w:r>
    </w:p>
    <w:p>
      <w:pPr>
        <w:pStyle w:val="Defpara"/>
      </w:pPr>
      <w:r>
        <w:tab/>
        <w:t>W</w:t>
      </w:r>
      <w:r>
        <w:rPr>
          <w:vertAlign w:val="subscript"/>
        </w:rPr>
        <w:t>R</w:t>
      </w:r>
      <w:r>
        <w:tab/>
        <w:t>is the radiation weighting factor for the radiation R;</w:t>
      </w:r>
    </w:p>
    <w:p>
      <w:pPr>
        <w:pStyle w:val="Defpara"/>
      </w:pPr>
      <w:r>
        <w:tab/>
        <w:t>D</w:t>
      </w:r>
      <w:r>
        <w:rPr>
          <w:vertAlign w:val="subscript"/>
        </w:rPr>
        <w:t>T.R</w:t>
      </w:r>
      <w:r>
        <w:tab/>
        <w:t>is the absorbed dose from the radiation R averaged over the organ or tissue T;</w:t>
      </w:r>
    </w:p>
    <w:p>
      <w:pPr>
        <w:pStyle w:val="Defstart"/>
      </w:pPr>
      <w:r>
        <w:rPr>
          <w:b/>
        </w:rPr>
        <w:tab/>
      </w:r>
      <w:r>
        <w:rPr>
          <w:rStyle w:val="CharDefText"/>
        </w:rPr>
        <w:t>equivalent dose limit</w:t>
      </w:r>
      <w:r>
        <w:t xml:space="preserve"> means dose limit specified in item 1(2)(a) of Schedule I;</w:t>
      </w:r>
    </w:p>
    <w:p>
      <w:pPr>
        <w:pStyle w:val="Defstart"/>
      </w:pPr>
      <w:r>
        <w:rPr>
          <w:b/>
        </w:rPr>
        <w:tab/>
      </w:r>
      <w:r>
        <w:rPr>
          <w:rStyle w:val="CharDefText"/>
        </w:rPr>
        <w:t>exemption</w:t>
      </w:r>
      <w:r>
        <w:t xml:space="preserve"> means exemption referred to in section 6 and cognate expressions shall be construed accordingly;</w:t>
      </w:r>
    </w:p>
    <w:p>
      <w:pPr>
        <w:pStyle w:val="Defstart"/>
      </w:pPr>
      <w:r>
        <w:rPr>
          <w:b/>
        </w:rPr>
        <w:tab/>
      </w:r>
      <w:r>
        <w:rPr>
          <w:rStyle w:val="CharDefText"/>
        </w:rPr>
        <w:t>field site</w:t>
      </w:r>
      <w:r>
        <w:t xml:space="preserve"> means any place —</w:t>
      </w:r>
    </w:p>
    <w:p>
      <w:pPr>
        <w:pStyle w:val="Defpara"/>
      </w:pPr>
      <w:r>
        <w:tab/>
        <w:t>(a)</w:t>
      </w:r>
      <w:r>
        <w:tab/>
        <w:t>which is not a premises; and</w:t>
      </w:r>
    </w:p>
    <w:p>
      <w:pPr>
        <w:pStyle w:val="Defpara"/>
      </w:pPr>
      <w:r>
        <w:tab/>
        <w:t>(b)</w:t>
      </w:r>
      <w:r>
        <w:tab/>
        <w:t>which is used by the registrant of a premises in connection with the premises; and</w:t>
      </w:r>
    </w:p>
    <w:p>
      <w:pPr>
        <w:pStyle w:val="Defpara"/>
      </w:pPr>
      <w:r>
        <w:tab/>
        <w:t>(c)</w:t>
      </w:r>
      <w:r>
        <w:tab/>
        <w:t>at which radiation workers operate or use irradiating apparatus or radioactive substances that have been taken temporarily to that site;</w:t>
      </w:r>
    </w:p>
    <w:p>
      <w:pPr>
        <w:pStyle w:val="Defstart"/>
      </w:pPr>
      <w:r>
        <w:rPr>
          <w:b/>
        </w:rPr>
        <w:tab/>
      </w:r>
      <w:r>
        <w:rPr>
          <w:rStyle w:val="CharDefText"/>
        </w:rPr>
        <w:t>filtration</w:t>
      </w:r>
      <w:r>
        <w:t xml:space="preserve"> means modification of the characteristics of ionising radiation in passing through matter;</w:t>
      </w:r>
    </w:p>
    <w:p>
      <w:pPr>
        <w:pStyle w:val="Defstart"/>
      </w:pPr>
      <w:r>
        <w:rPr>
          <w:b/>
        </w:rPr>
        <w:tab/>
      </w:r>
      <w:r>
        <w:rPr>
          <w:rStyle w:val="CharDefText"/>
        </w:rPr>
        <w:t>fluoroscopy</w:t>
      </w:r>
      <w:r>
        <w:t xml:space="preserve"> means the use of a continuous or pulsed x</w:t>
      </w:r>
      <w:r>
        <w:noBreakHyphen/>
        <w:t>ray beam to produce a dynamic real time image, the duration of which is not predetermined before the exposure is initiated;</w:t>
      </w:r>
    </w:p>
    <w:p>
      <w:pPr>
        <w:pStyle w:val="Defstart"/>
      </w:pPr>
      <w:r>
        <w:rPr>
          <w:b/>
        </w:rPr>
        <w:tab/>
      </w:r>
      <w:r>
        <w:rPr>
          <w:rStyle w:val="CharDefText"/>
        </w:rPr>
        <w:t>form</w:t>
      </w:r>
      <w:r>
        <w:t xml:space="preserve"> means form specified in Schedule II;</w:t>
      </w:r>
    </w:p>
    <w:p>
      <w:pPr>
        <w:pStyle w:val="Defstart"/>
      </w:pPr>
      <w:r>
        <w:rPr>
          <w:b/>
        </w:rPr>
        <w:tab/>
      </w:r>
      <w:r>
        <w:rPr>
          <w:rStyle w:val="CharDefText"/>
        </w:rPr>
        <w:t>general supervision</w:t>
      </w:r>
      <w:r>
        <w:t xml:space="preserve"> means the exercise of control over radiation safety without the person exercising such control necessarily being present at the registered premises or field site;</w:t>
      </w:r>
    </w:p>
    <w:p>
      <w:pPr>
        <w:pStyle w:val="Defstart"/>
      </w:pPr>
      <w:r>
        <w:rPr>
          <w:b/>
        </w:rPr>
        <w:tab/>
      </w:r>
      <w:r>
        <w:rPr>
          <w:rStyle w:val="CharDefText"/>
        </w:rPr>
        <w:t>gray</w:t>
      </w:r>
      <w:r>
        <w:t xml:space="preserve"> means SI unit of absorbed dose in matter corresponding to the absorption of one joule per kilogram of matter;</w:t>
      </w:r>
    </w:p>
    <w:p>
      <w:pPr>
        <w:pStyle w:val="Defstart"/>
      </w:pPr>
      <w:r>
        <w:rPr>
          <w:b/>
        </w:rPr>
        <w:tab/>
      </w:r>
      <w:r>
        <w:rPr>
          <w:rStyle w:val="CharDefText"/>
        </w:rPr>
        <w:t>half value layer</w:t>
      </w:r>
      <w:r>
        <w:t xml:space="preserve"> means thickness of a specified material that attenuates a beam of radiation so that the absorbed dose rate in air or exposure rate at a given point is reduced by half;</w:t>
      </w:r>
    </w:p>
    <w:p>
      <w:pPr>
        <w:pStyle w:val="Defstart"/>
      </w:pPr>
      <w:r>
        <w:rPr>
          <w:b/>
        </w:rPr>
        <w:tab/>
      </w:r>
      <w:r>
        <w:rPr>
          <w:rStyle w:val="CharDefText"/>
        </w:rPr>
        <w:t>image receptor</w:t>
      </w:r>
      <w:r>
        <w:t xml:space="preserve"> means x</w:t>
      </w:r>
      <w:r>
        <w:noBreakHyphen/>
        <w:t>ray film, fluorescent screen, image intensifier input phosphor or electronic device in or from which an image is created following exposure to x</w:t>
      </w:r>
      <w:r>
        <w:noBreakHyphen/>
        <w:t>rays;</w:t>
      </w:r>
    </w:p>
    <w:p>
      <w:pPr>
        <w:pStyle w:val="Defstart"/>
      </w:pPr>
      <w:r>
        <w:rPr>
          <w:b/>
        </w:rPr>
        <w:tab/>
      </w:r>
      <w:r>
        <w:rPr>
          <w:rStyle w:val="CharDefText"/>
        </w:rPr>
        <w:t>industrial radiographer</w:t>
      </w:r>
      <w:r>
        <w:t xml:space="preserve"> means a licensee who holds a licence which specifies that the purpose of the licence is industrial radiography;</w:t>
      </w:r>
    </w:p>
    <w:p>
      <w:pPr>
        <w:pStyle w:val="Defstart"/>
      </w:pPr>
      <w:r>
        <w:rPr>
          <w:b/>
        </w:rPr>
        <w:tab/>
      </w:r>
      <w:r>
        <w:rPr>
          <w:rStyle w:val="CharDefText"/>
        </w:rPr>
        <w:t>ionisation</w:t>
      </w:r>
      <w:r>
        <w:t xml:space="preserve"> means process by which one or more electrons are liberated from a parent atom or molecule or other bound state;</w:t>
      </w:r>
    </w:p>
    <w:p>
      <w:pPr>
        <w:pStyle w:val="Defstart"/>
      </w:pPr>
      <w:r>
        <w:rPr>
          <w:b/>
        </w:rPr>
        <w:tab/>
      </w:r>
      <w:r>
        <w:rPr>
          <w:rStyle w:val="CharDefText"/>
        </w:rPr>
        <w:t>ionising radiation</w:t>
      </w:r>
      <w:r>
        <w:t xml:space="preserve"> means radiation capable of causing ionisation by primary and secondary processes;</w:t>
      </w:r>
    </w:p>
    <w:p>
      <w:pPr>
        <w:pStyle w:val="Defstart"/>
      </w:pPr>
      <w:r>
        <w:rPr>
          <w:b/>
        </w:rPr>
        <w:tab/>
      </w:r>
      <w:r>
        <w:rPr>
          <w:rStyle w:val="CharDefText"/>
        </w:rPr>
        <w:t>item</w:t>
      </w:r>
      <w:r>
        <w:t xml:space="preserve"> means item of the Schedule in which the term appears;</w:t>
      </w:r>
    </w:p>
    <w:p>
      <w:pPr>
        <w:pStyle w:val="Defstart"/>
      </w:pPr>
      <w:r>
        <w:rPr>
          <w:b/>
        </w:rPr>
        <w:tab/>
      </w:r>
      <w:r>
        <w:rPr>
          <w:rStyle w:val="CharDefText"/>
        </w:rPr>
        <w:t>keep</w:t>
      </w:r>
      <w:r>
        <w:t xml:space="preserve"> includes cause to be kept;</w:t>
      </w:r>
    </w:p>
    <w:p>
      <w:pPr>
        <w:pStyle w:val="Defstart"/>
      </w:pPr>
      <w:r>
        <w:rPr>
          <w:b/>
        </w:rPr>
        <w:tab/>
      </w:r>
      <w:r>
        <w:rPr>
          <w:rStyle w:val="CharDefText"/>
        </w:rPr>
        <w:t>laser</w:t>
      </w:r>
      <w:r>
        <w:t xml:space="preserve"> means electronic product which can be made to produce or amplify electromagnetic radiation primarily by the process of controlled stimulated emission;</w:t>
      </w:r>
    </w:p>
    <w:p>
      <w:pPr>
        <w:pStyle w:val="Defstart"/>
      </w:pPr>
      <w:r>
        <w:tab/>
      </w:r>
      <w:r>
        <w:rPr>
          <w:rStyle w:val="CharDefText"/>
        </w:rPr>
        <w:t>laser safety standard</w:t>
      </w:r>
      <w:r>
        <w:t xml:space="preserve"> means the publication entitled “Safety of laser products”, being AS/NZS 2211.1:2004, published by Standards Australia in March 2004;</w:t>
      </w:r>
    </w:p>
    <w:p>
      <w:pPr>
        <w:pStyle w:val="Defstart"/>
      </w:pPr>
      <w:r>
        <w:rPr>
          <w:b/>
        </w:rPr>
        <w:tab/>
      </w:r>
      <w:r>
        <w:rPr>
          <w:rStyle w:val="CharDefText"/>
        </w:rPr>
        <w:t>leakage radiation</w:t>
      </w:r>
      <w:r>
        <w:t xml:space="preserve"> means ionising radiation emerging after transmission through the protective shielding of the source of the ionising radiation;</w:t>
      </w:r>
    </w:p>
    <w:p>
      <w:pPr>
        <w:pStyle w:val="Defstart"/>
      </w:pPr>
      <w:r>
        <w:rPr>
          <w:b/>
        </w:rPr>
        <w:tab/>
      </w:r>
      <w:r>
        <w:rPr>
          <w:rStyle w:val="CharDefText"/>
        </w:rPr>
        <w:t>licence</w:t>
      </w:r>
      <w:r>
        <w:t xml:space="preserve"> means licence granted under the Act;</w:t>
      </w:r>
    </w:p>
    <w:p>
      <w:pPr>
        <w:pStyle w:val="Defstart"/>
      </w:pPr>
      <w:r>
        <w:rPr>
          <w:b/>
        </w:rPr>
        <w:tab/>
      </w:r>
      <w:r>
        <w:rPr>
          <w:rStyle w:val="CharDefText"/>
        </w:rPr>
        <w:t>licence card</w:t>
      </w:r>
      <w:r>
        <w:t xml:space="preserve"> means a card issued in the form set out in Form RS16 of Schedule II;</w:t>
      </w:r>
    </w:p>
    <w:p>
      <w:pPr>
        <w:pStyle w:val="Defstart"/>
      </w:pPr>
      <w:r>
        <w:rPr>
          <w:b/>
        </w:rPr>
        <w:tab/>
      </w:r>
      <w:r>
        <w:rPr>
          <w:rStyle w:val="CharDefText"/>
        </w:rPr>
        <w:t>licensed</w:t>
      </w:r>
      <w:r>
        <w:t>, in relation to a person, means that the person is the holder of a relevant licence under the Act;</w:t>
      </w:r>
    </w:p>
    <w:p>
      <w:pPr>
        <w:pStyle w:val="Defstart"/>
      </w:pPr>
      <w:r>
        <w:rPr>
          <w:b/>
        </w:rPr>
        <w:tab/>
      </w:r>
      <w:r>
        <w:rPr>
          <w:rStyle w:val="CharDefText"/>
        </w:rPr>
        <w:t>licensee</w:t>
      </w:r>
      <w:r>
        <w:t xml:space="preserve"> means holder of a licence;</w:t>
      </w:r>
    </w:p>
    <w:p>
      <w:pPr>
        <w:pStyle w:val="Defstart"/>
      </w:pPr>
      <w:r>
        <w:rPr>
          <w:b/>
        </w:rPr>
        <w:tab/>
      </w:r>
      <w:r>
        <w:rPr>
          <w:rStyle w:val="CharDefText"/>
        </w:rPr>
        <w:t>low powered irradiating apparatus</w:t>
      </w:r>
      <w:r>
        <w:t xml:space="preserve"> means irradiating apparatus registered for the purpose of medical radiography (other than mammography or dental radiography) that has a maximum rating of 100 kV(peak) at 100 mA or 100 kV(peak) and 1 microfarad;</w:t>
      </w:r>
    </w:p>
    <w:p>
      <w:pPr>
        <w:pStyle w:val="Defstart"/>
      </w:pPr>
      <w:r>
        <w:rPr>
          <w:b/>
        </w:rPr>
        <w:tab/>
      </w:r>
      <w:r>
        <w:rPr>
          <w:rStyle w:val="CharDefText"/>
        </w:rPr>
        <w:t>lux</w:t>
      </w:r>
      <w:r>
        <w:t xml:space="preserve"> means SI unit of illuminance corresponding to one lumen per square metre;</w:t>
      </w:r>
    </w:p>
    <w:p>
      <w:pPr>
        <w:pStyle w:val="Defstart"/>
      </w:pPr>
      <w:r>
        <w:rPr>
          <w:b/>
        </w:rPr>
        <w:tab/>
      </w:r>
      <w:r>
        <w:rPr>
          <w:rStyle w:val="CharDefText"/>
        </w:rPr>
        <w:t>mammography screening</w:t>
      </w:r>
      <w:r>
        <w:t xml:space="preserve"> means mammography conducted without a referral from a medical practitioner;</w:t>
      </w:r>
    </w:p>
    <w:p>
      <w:pPr>
        <w:pStyle w:val="Defstart"/>
      </w:pPr>
      <w:r>
        <w:rPr>
          <w:b/>
        </w:rPr>
        <w:tab/>
      </w:r>
      <w:r>
        <w:rPr>
          <w:rStyle w:val="CharDefText"/>
        </w:rPr>
        <w:t>maximum permissible exposure level</w:t>
      </w:r>
      <w:r>
        <w:t xml:space="preserve"> means maximum permissible exposure level specified in item 2 of Schedule I;</w:t>
      </w:r>
    </w:p>
    <w:p>
      <w:pPr>
        <w:pStyle w:val="Defstart"/>
      </w:pPr>
      <w:r>
        <w:tab/>
      </w:r>
      <w:r>
        <w:rPr>
          <w:rStyle w:val="CharDefText"/>
        </w:rPr>
        <w:t>medical practitioner</w:t>
      </w:r>
      <w:r>
        <w:t xml:space="preserve"> means a person who is registered under the </w:t>
      </w:r>
      <w:r>
        <w:rPr>
          <w:i/>
          <w:iCs/>
        </w:rPr>
        <w:t>Health Practitioner Regulation National Law (</w:t>
      </w:r>
      <w:smartTag w:uri="urn:schemas-microsoft-com:office:smarttags" w:element="place">
        <w:smartTag w:uri="urn:schemas-microsoft-com:office:smarttags" w:element="State">
          <w:r>
            <w:rPr>
              <w:i/>
              <w:iCs/>
            </w:rPr>
            <w:t>Western Australia</w:t>
          </w:r>
        </w:smartTag>
      </w:smartTag>
      <w:r>
        <w:rPr>
          <w:i/>
          <w:iCs/>
        </w:rPr>
        <w:t>)</w:t>
      </w:r>
      <w:r>
        <w:t xml:space="preserve"> in the medical profession;</w:t>
      </w:r>
    </w:p>
    <w:p>
      <w:pPr>
        <w:pStyle w:val="Defstart"/>
      </w:pPr>
      <w:r>
        <w:rPr>
          <w:b/>
        </w:rPr>
        <w:tab/>
      </w:r>
      <w:r>
        <w:rPr>
          <w:rStyle w:val="CharDefText"/>
        </w:rPr>
        <w:t>microwave oven</w:t>
      </w:r>
      <w:r>
        <w:t xml:space="preserve"> means electronic product which is a microwave cooking appliance designed to heat food by the use of microwave energy in the frequency range between 300 MHz and 30 000 MHz;</w:t>
      </w:r>
    </w:p>
    <w:p>
      <w:pPr>
        <w:pStyle w:val="Defstart"/>
      </w:pPr>
      <w:r>
        <w:rPr>
          <w:b/>
        </w:rPr>
        <w:tab/>
      </w:r>
      <w:r>
        <w:rPr>
          <w:rStyle w:val="CharDefText"/>
        </w:rPr>
        <w:t>microwave oven standard</w:t>
      </w:r>
      <w:r>
        <w:t xml:space="preserve"> means the publication entitled “Approval and Test Specification </w:t>
      </w:r>
      <w:r>
        <w:noBreakHyphen/>
        <w:t xml:space="preserve"> Particular Requirements for Microwave Ovens”, being AS 3301 </w:t>
      </w:r>
      <w:r>
        <w:noBreakHyphen/>
        <w:t xml:space="preserve"> 1992, published by the Standards Association of Australia </w:t>
      </w:r>
      <w:r>
        <w:rPr>
          <w:vertAlign w:val="superscript"/>
        </w:rPr>
        <w:t>2</w:t>
      </w:r>
      <w:r>
        <w:t>;</w:t>
      </w:r>
    </w:p>
    <w:p>
      <w:pPr>
        <w:pStyle w:val="Defstart"/>
      </w:pPr>
      <w:r>
        <w:tab/>
      </w:r>
      <w:r>
        <w:rPr>
          <w:rStyle w:val="CharDefText"/>
        </w:rPr>
        <w:t>NHMRC</w:t>
      </w:r>
      <w:r>
        <w:t xml:space="preserve"> means the National Health and Medical Research Council established under the </w:t>
      </w:r>
      <w:r>
        <w:rPr>
          <w:i/>
        </w:rPr>
        <w:t xml:space="preserve">National Health and Medical Research Council Act 1992 </w:t>
      </w:r>
      <w:r>
        <w:t>(Commonwealth) section 5B;</w:t>
      </w:r>
    </w:p>
    <w:p>
      <w:pPr>
        <w:pStyle w:val="Defstart"/>
      </w:pPr>
      <w:r>
        <w:rPr>
          <w:b/>
        </w:rPr>
        <w:tab/>
      </w:r>
      <w:r>
        <w:rPr>
          <w:rStyle w:val="CharDefText"/>
        </w:rPr>
        <w:t>non</w:t>
      </w:r>
      <w:r>
        <w:rPr>
          <w:rStyle w:val="CharDefText"/>
        </w:rPr>
        <w:noBreakHyphen/>
        <w:t>ionising radiation</w:t>
      </w:r>
      <w:r>
        <w:t xml:space="preserve"> means radiation other than ionising radiation;</w:t>
      </w:r>
    </w:p>
    <w:p>
      <w:pPr>
        <w:pStyle w:val="Defstart"/>
      </w:pPr>
      <w:r>
        <w:rPr>
          <w:b/>
        </w:rPr>
        <w:tab/>
      </w:r>
      <w:r>
        <w:rPr>
          <w:rStyle w:val="CharDefText"/>
        </w:rPr>
        <w:t>nuclide</w:t>
      </w:r>
      <w:r>
        <w:t xml:space="preserve"> means species of atom having specified numbers of neutrons and protons in its nucleus;</w:t>
      </w:r>
    </w:p>
    <w:p>
      <w:pPr>
        <w:pStyle w:val="Defstart"/>
      </w:pPr>
      <w:r>
        <w:rPr>
          <w:b/>
        </w:rPr>
        <w:tab/>
      </w:r>
      <w:r>
        <w:rPr>
          <w:rStyle w:val="CharDefText"/>
        </w:rPr>
        <w:t>permit</w:t>
      </w:r>
      <w:r>
        <w:t xml:space="preserve"> means disposal permit or temporary permit;</w:t>
      </w:r>
    </w:p>
    <w:p>
      <w:pPr>
        <w:pStyle w:val="Defstart"/>
      </w:pPr>
      <w:r>
        <w:rPr>
          <w:b/>
        </w:rPr>
        <w:tab/>
      </w:r>
      <w:r>
        <w:rPr>
          <w:rStyle w:val="CharDefText"/>
        </w:rPr>
        <w:t>personal file</w:t>
      </w:r>
      <w:r>
        <w:t xml:space="preserve"> means personal file kept under regulation 11;</w:t>
      </w:r>
    </w:p>
    <w:p>
      <w:pPr>
        <w:pStyle w:val="Defstart"/>
      </w:pPr>
      <w:r>
        <w:rPr>
          <w:b/>
        </w:rPr>
        <w:tab/>
      </w:r>
      <w:r>
        <w:rPr>
          <w:rStyle w:val="CharDefText"/>
        </w:rPr>
        <w:t>personal monitoring device</w:t>
      </w:r>
      <w:r>
        <w:t xml:space="preserve"> means device designed to detect and measure the radiation dose received by a person;</w:t>
      </w:r>
    </w:p>
    <w:p>
      <w:pPr>
        <w:pStyle w:val="Defstart"/>
      </w:pPr>
      <w:r>
        <w:rPr>
          <w:b/>
        </w:rPr>
        <w:tab/>
      </w:r>
      <w:r>
        <w:rPr>
          <w:rStyle w:val="CharDefText"/>
        </w:rPr>
        <w:t>personal supervision</w:t>
      </w:r>
      <w:r>
        <w:t xml:space="preserve"> means the exercise of control over radiation safety by the person exercising such control being present on the registered premises or field site;</w:t>
      </w:r>
    </w:p>
    <w:p>
      <w:pPr>
        <w:pStyle w:val="Defstart"/>
      </w:pPr>
      <w:r>
        <w:tab/>
      </w:r>
      <w:r>
        <w:rPr>
          <w:rStyle w:val="CharDefText"/>
        </w:rPr>
        <w:t>physiotherapist</w:t>
      </w:r>
      <w:r>
        <w:t xml:space="preserve"> means a person who is registered under the </w:t>
      </w:r>
      <w:r>
        <w:rPr>
          <w:i/>
          <w:iCs/>
        </w:rPr>
        <w:t>Health Practitioner Regulation National Law (</w:t>
      </w:r>
      <w:smartTag w:uri="urn:schemas-microsoft-com:office:smarttags" w:element="place">
        <w:smartTag w:uri="urn:schemas-microsoft-com:office:smarttags" w:element="State">
          <w:r>
            <w:rPr>
              <w:i/>
              <w:iCs/>
            </w:rPr>
            <w:t>Western Australia</w:t>
          </w:r>
        </w:smartTag>
      </w:smartTag>
      <w:r>
        <w:rPr>
          <w:i/>
          <w:iCs/>
        </w:rPr>
        <w:t>)</w:t>
      </w:r>
      <w:r>
        <w:t xml:space="preserve"> in the physiotherapy profession;</w:t>
      </w:r>
    </w:p>
    <w:p>
      <w:pPr>
        <w:pStyle w:val="Defstart"/>
      </w:pPr>
      <w:r>
        <w:rPr>
          <w:b/>
        </w:rPr>
        <w:tab/>
      </w:r>
      <w:r>
        <w:rPr>
          <w:rStyle w:val="CharDefText"/>
        </w:rPr>
        <w:t>plain radiography</w:t>
      </w:r>
      <w:r>
        <w:t xml:space="preserve"> means an x</w:t>
      </w:r>
      <w:r>
        <w:noBreakHyphen/>
        <w:t>ray examination during the course of which —</w:t>
      </w:r>
    </w:p>
    <w:p>
      <w:pPr>
        <w:pStyle w:val="Defpara"/>
      </w:pPr>
      <w:r>
        <w:tab/>
        <w:t>(a)</w:t>
      </w:r>
      <w:r>
        <w:tab/>
        <w:t>the x</w:t>
      </w:r>
      <w:r>
        <w:noBreakHyphen/>
        <w:t>ray tube and film remain stationary; and</w:t>
      </w:r>
    </w:p>
    <w:p>
      <w:pPr>
        <w:pStyle w:val="Defpara"/>
      </w:pPr>
      <w:r>
        <w:tab/>
        <w:t>(b)</w:t>
      </w:r>
      <w:r>
        <w:tab/>
        <w:t>no contrast medium is introduced into the patient;</w:t>
      </w:r>
    </w:p>
    <w:p>
      <w:pPr>
        <w:pStyle w:val="Defstart"/>
      </w:pPr>
      <w:r>
        <w:tab/>
      </w:r>
      <w:r>
        <w:rPr>
          <w:rStyle w:val="CharDefText"/>
        </w:rPr>
        <w:t>podiatrist</w:t>
      </w:r>
      <w:r>
        <w:t xml:space="preserve"> means a person who is registered under the </w:t>
      </w:r>
      <w:r>
        <w:rPr>
          <w:i/>
          <w:iCs/>
        </w:rPr>
        <w:t>Health Practitioner Regulation National Law (</w:t>
      </w:r>
      <w:smartTag w:uri="urn:schemas-microsoft-com:office:smarttags" w:element="place">
        <w:smartTag w:uri="urn:schemas-microsoft-com:office:smarttags" w:element="State">
          <w:r>
            <w:rPr>
              <w:i/>
              <w:iCs/>
            </w:rPr>
            <w:t>Western Australia</w:t>
          </w:r>
        </w:smartTag>
      </w:smartTag>
      <w:r>
        <w:rPr>
          <w:i/>
          <w:iCs/>
        </w:rPr>
        <w:t>)</w:t>
      </w:r>
      <w:r>
        <w:t xml:space="preserve"> in the podiatry profession;</w:t>
      </w:r>
    </w:p>
    <w:p>
      <w:pPr>
        <w:pStyle w:val="Defstart"/>
      </w:pPr>
      <w:r>
        <w:rPr>
          <w:b/>
        </w:rPr>
        <w:tab/>
      </w:r>
      <w:r>
        <w:rPr>
          <w:rStyle w:val="CharDefText"/>
        </w:rPr>
        <w:t>premises</w:t>
      </w:r>
      <w:r>
        <w:t xml:space="preserve"> means premises referred to in section 28(1)(a);</w:t>
      </w:r>
    </w:p>
    <w:p>
      <w:pPr>
        <w:pStyle w:val="Defstart"/>
      </w:pPr>
      <w:r>
        <w:rPr>
          <w:b/>
        </w:rPr>
        <w:tab/>
      </w:r>
      <w:r>
        <w:rPr>
          <w:rStyle w:val="CharDefText"/>
        </w:rPr>
        <w:t>publication</w:t>
      </w:r>
      <w:r>
        <w:t xml:space="preserve"> means standard, rule, code or specification referred to in section 58(2)(e);</w:t>
      </w:r>
    </w:p>
    <w:p>
      <w:pPr>
        <w:pStyle w:val="Defstart"/>
      </w:pPr>
      <w:r>
        <w:rPr>
          <w:b/>
        </w:rPr>
        <w:tab/>
      </w:r>
      <w:r>
        <w:rPr>
          <w:rStyle w:val="CharDefText"/>
        </w:rPr>
        <w:t>qualified expert</w:t>
      </w:r>
      <w:r>
        <w:t xml:space="preserve"> means expert whose qualifications are approved;</w:t>
      </w:r>
    </w:p>
    <w:p>
      <w:pPr>
        <w:pStyle w:val="Defstart"/>
      </w:pPr>
      <w:r>
        <w:rPr>
          <w:b/>
        </w:rPr>
        <w:tab/>
      </w:r>
      <w:r>
        <w:rPr>
          <w:rStyle w:val="CharDefText"/>
        </w:rPr>
        <w:t>quality factor</w:t>
      </w:r>
      <w:r>
        <w:t>, in relation to radiation, means factor which is a function of the linear collision stopping power in water of the radiation at the point of interest;</w:t>
      </w:r>
    </w:p>
    <w:p>
      <w:pPr>
        <w:pStyle w:val="Defstart"/>
      </w:pPr>
      <w:r>
        <w:rPr>
          <w:b/>
        </w:rPr>
        <w:tab/>
      </w:r>
      <w:r>
        <w:rPr>
          <w:rStyle w:val="CharDefText"/>
        </w:rPr>
        <w:t>radiation</w:t>
      </w:r>
      <w:r>
        <w:t xml:space="preserve"> means energy propagated through space or through a material medium in the form of waves or of kinetic energy of particles;</w:t>
      </w:r>
    </w:p>
    <w:p>
      <w:pPr>
        <w:pStyle w:val="Defstart"/>
      </w:pPr>
      <w:r>
        <w:rPr>
          <w:b/>
        </w:rPr>
        <w:tab/>
      </w:r>
      <w:r>
        <w:rPr>
          <w:rStyle w:val="CharDefText"/>
        </w:rPr>
        <w:t>radiation oncologist</w:t>
      </w:r>
      <w:r>
        <w:t xml:space="preserve"> means a medical practitioner with qualifications in radiation oncology that are recognized by the </w:t>
      </w:r>
      <w:smartTag w:uri="urn:schemas-microsoft-com:office:smarttags" w:element="place">
        <w:smartTag w:uri="urn:schemas-microsoft-com:office:smarttags" w:element="PlaceName">
          <w:r>
            <w:t>Royal</w:t>
          </w:r>
        </w:smartTag>
        <w:r>
          <w:t xml:space="preserve"> </w:t>
        </w:r>
        <w:smartTag w:uri="urn:schemas-microsoft-com:office:smarttags" w:element="PlaceName">
          <w:r>
            <w:t>Australasian</w:t>
          </w:r>
        </w:smartTag>
        <w:r>
          <w:t xml:space="preserve"> </w:t>
        </w:r>
        <w:smartTag w:uri="urn:schemas-microsoft-com:office:smarttags" w:element="PlaceType">
          <w:r>
            <w:t>College</w:t>
          </w:r>
        </w:smartTag>
      </w:smartTag>
      <w:r>
        <w:t xml:space="preserve"> of Radiologists;</w:t>
      </w:r>
    </w:p>
    <w:p>
      <w:pPr>
        <w:pStyle w:val="Defstart"/>
      </w:pPr>
      <w:r>
        <w:rPr>
          <w:b/>
        </w:rPr>
        <w:tab/>
      </w:r>
      <w:r>
        <w:rPr>
          <w:rStyle w:val="CharDefText"/>
        </w:rPr>
        <w:t>radiation safety committee</w:t>
      </w:r>
      <w:r>
        <w:t xml:space="preserve"> means radiation safety committee appointed under regulation 18;</w:t>
      </w:r>
    </w:p>
    <w:p>
      <w:pPr>
        <w:pStyle w:val="Defstart"/>
      </w:pPr>
      <w:r>
        <w:rPr>
          <w:b/>
        </w:rPr>
        <w:tab/>
      </w:r>
      <w:r>
        <w:rPr>
          <w:rStyle w:val="CharDefText"/>
        </w:rPr>
        <w:t>radiation safety officer</w:t>
      </w:r>
      <w:r>
        <w:t xml:space="preserve"> means radiation safety officer appointed under regulation 18;</w:t>
      </w:r>
    </w:p>
    <w:p>
      <w:pPr>
        <w:pStyle w:val="Defstart"/>
      </w:pPr>
      <w:r>
        <w:rPr>
          <w:b/>
        </w:rPr>
        <w:tab/>
      </w:r>
      <w:r>
        <w:rPr>
          <w:rStyle w:val="CharDefText"/>
        </w:rPr>
        <w:t>radiation therapist</w:t>
      </w:r>
      <w:r>
        <w:t xml:space="preserve"> means a person with qualifications in the application of radiation for therapeutic purposes  who is eligible for ordinary membership of the Australian Institute of Radiography;</w:t>
      </w:r>
    </w:p>
    <w:p>
      <w:pPr>
        <w:pStyle w:val="Defstart"/>
      </w:pPr>
      <w:r>
        <w:rPr>
          <w:b/>
        </w:rPr>
        <w:tab/>
      </w:r>
      <w:r>
        <w:rPr>
          <w:rStyle w:val="CharDefText"/>
        </w:rPr>
        <w:t>radiation warning symbol</w:t>
      </w:r>
      <w:r>
        <w:t xml:space="preserve"> means radiation warning symbol described and depicted in Schedule IV;</w:t>
      </w:r>
    </w:p>
    <w:p>
      <w:pPr>
        <w:pStyle w:val="Defstart"/>
      </w:pPr>
      <w:r>
        <w:rPr>
          <w:b/>
        </w:rPr>
        <w:tab/>
      </w:r>
      <w:r>
        <w:rPr>
          <w:rStyle w:val="CharDefText"/>
        </w:rPr>
        <w:t>radiation weighting factor</w:t>
      </w:r>
      <w:r>
        <w:t xml:space="preserve"> means factor set out in Table 1 of the publication entitled “Recommendations for limiting exposure to ionizing radiation (1995)”, approved by the NHMRC in June 1995, which modifies the absorbed dose in an organ or tissue to yield the equivalent dose in that organ or tissue;</w:t>
      </w:r>
    </w:p>
    <w:p>
      <w:pPr>
        <w:pStyle w:val="Defstart"/>
      </w:pPr>
      <w:r>
        <w:rPr>
          <w:b/>
        </w:rPr>
        <w:tab/>
      </w:r>
      <w:r>
        <w:rPr>
          <w:rStyle w:val="CharDefText"/>
        </w:rPr>
        <w:t>radiation worker</w:t>
      </w:r>
      <w:r>
        <w:t xml:space="preserve"> means person who in the course of his employment may be exposed to radiation arising from his direct involvement with sources of radiation;</w:t>
      </w:r>
    </w:p>
    <w:p>
      <w:pPr>
        <w:pStyle w:val="Defstart"/>
      </w:pPr>
      <w:r>
        <w:rPr>
          <w:b/>
        </w:rPr>
        <w:tab/>
      </w:r>
      <w:r>
        <w:rPr>
          <w:rStyle w:val="CharDefText"/>
        </w:rPr>
        <w:t>radioactive material</w:t>
      </w:r>
      <w:r>
        <w:t xml:space="preserve"> means material which spontaneously emits ionising radiation;</w:t>
      </w:r>
    </w:p>
    <w:p>
      <w:pPr>
        <w:pStyle w:val="Defstart"/>
      </w:pPr>
      <w:r>
        <w:rPr>
          <w:b/>
        </w:rPr>
        <w:tab/>
      </w:r>
      <w:r>
        <w:rPr>
          <w:rStyle w:val="CharDefText"/>
        </w:rPr>
        <w:t>radiographer</w:t>
      </w:r>
      <w:r>
        <w:t xml:space="preserve"> means a person with qualifications in diagnostic radiography who is eligible for ordinary membership of the Australian Institute of Radiography;</w:t>
      </w:r>
    </w:p>
    <w:p>
      <w:pPr>
        <w:pStyle w:val="Defstart"/>
      </w:pPr>
      <w:r>
        <w:rPr>
          <w:b/>
        </w:rPr>
        <w:tab/>
      </w:r>
      <w:r>
        <w:rPr>
          <w:rStyle w:val="CharDefText"/>
        </w:rPr>
        <w:t>radiologist</w:t>
      </w:r>
      <w:r>
        <w:t xml:space="preserve"> means a medical practitioner with qualifications in diagnostic radiology that are recognized by the </w:t>
      </w:r>
      <w:smartTag w:uri="urn:schemas-microsoft-com:office:smarttags" w:element="place">
        <w:smartTag w:uri="urn:schemas-microsoft-com:office:smarttags" w:element="PlaceName">
          <w:r>
            <w:t>Royal</w:t>
          </w:r>
        </w:smartTag>
        <w:r>
          <w:t xml:space="preserve"> </w:t>
        </w:r>
        <w:smartTag w:uri="urn:schemas-microsoft-com:office:smarttags" w:element="PlaceName">
          <w:r>
            <w:t>Australasian</w:t>
          </w:r>
        </w:smartTag>
        <w:r>
          <w:t xml:space="preserve"> </w:t>
        </w:r>
        <w:smartTag w:uri="urn:schemas-microsoft-com:office:smarttags" w:element="PlaceType">
          <w:r>
            <w:t>College</w:t>
          </w:r>
        </w:smartTag>
      </w:smartTag>
      <w:r>
        <w:t xml:space="preserve"> of Radiologists;</w:t>
      </w:r>
    </w:p>
    <w:p>
      <w:pPr>
        <w:pStyle w:val="Defstart"/>
      </w:pPr>
      <w:r>
        <w:rPr>
          <w:b/>
        </w:rPr>
        <w:tab/>
      </w:r>
      <w:r>
        <w:rPr>
          <w:rStyle w:val="CharDefText"/>
        </w:rPr>
        <w:t>registered</w:t>
      </w:r>
      <w:r>
        <w:t xml:space="preserve"> means registered under the Act and cognate expressions shall be construed accordingly;</w:t>
      </w:r>
    </w:p>
    <w:p>
      <w:pPr>
        <w:pStyle w:val="Defstart"/>
      </w:pPr>
      <w:r>
        <w:rPr>
          <w:b/>
        </w:rPr>
        <w:tab/>
      </w:r>
      <w:r>
        <w:rPr>
          <w:rStyle w:val="CharDefText"/>
        </w:rPr>
        <w:t>registrant</w:t>
      </w:r>
      <w:r>
        <w:t xml:space="preserve"> means person in whose name premises are registered;</w:t>
      </w:r>
    </w:p>
    <w:p>
      <w:pPr>
        <w:pStyle w:val="Defstart"/>
      </w:pPr>
      <w:r>
        <w:rPr>
          <w:b/>
        </w:rPr>
        <w:tab/>
      </w:r>
      <w:r>
        <w:rPr>
          <w:rStyle w:val="CharDefText"/>
        </w:rPr>
        <w:t>sealed source</w:t>
      </w:r>
      <w:r>
        <w:t xml:space="preserve"> means radioactive material sealed in a container, or having a bonded cover, strong enough to prevent contact with and dispersal of the radioactive material under the conditions of use and wear for which that container or cover was designed;</w:t>
      </w:r>
    </w:p>
    <w:p>
      <w:pPr>
        <w:pStyle w:val="Defstart"/>
      </w:pPr>
      <w:r>
        <w:rPr>
          <w:b/>
        </w:rPr>
        <w:tab/>
      </w:r>
      <w:r>
        <w:rPr>
          <w:rStyle w:val="CharDefText"/>
        </w:rPr>
        <w:t>section</w:t>
      </w:r>
      <w:r>
        <w:t xml:space="preserve"> means section of the Act;</w:t>
      </w:r>
    </w:p>
    <w:p>
      <w:pPr>
        <w:pStyle w:val="Defstart"/>
      </w:pPr>
      <w:r>
        <w:rPr>
          <w:b/>
        </w:rPr>
        <w:tab/>
      </w:r>
      <w:r>
        <w:rPr>
          <w:rStyle w:val="CharDefText"/>
        </w:rPr>
        <w:t>sievert</w:t>
      </w:r>
      <w:r>
        <w:t xml:space="preserve"> means SI unit of effective dose or equivalent dose;</w:t>
      </w:r>
    </w:p>
    <w:p>
      <w:pPr>
        <w:pStyle w:val="Defstart"/>
        <w:keepNext/>
      </w:pPr>
      <w:r>
        <w:rPr>
          <w:b/>
        </w:rPr>
        <w:tab/>
      </w:r>
      <w:r>
        <w:rPr>
          <w:rStyle w:val="CharDefText"/>
        </w:rPr>
        <w:t>sun</w:t>
      </w:r>
      <w:r>
        <w:rPr>
          <w:rStyle w:val="CharDefText"/>
        </w:rPr>
        <w:noBreakHyphen/>
        <w:t>tanning unit</w:t>
      </w:r>
      <w:r>
        <w:t xml:space="preserve"> means an electronic product that —</w:t>
      </w:r>
    </w:p>
    <w:p>
      <w:pPr>
        <w:pStyle w:val="Defpara"/>
      </w:pPr>
      <w:r>
        <w:tab/>
        <w:t>(a)</w:t>
      </w:r>
      <w:r>
        <w:tab/>
        <w:t>is capable of producing ultraviolet radiation between 100 nm and 400 nm wavelength; and</w:t>
      </w:r>
    </w:p>
    <w:p>
      <w:pPr>
        <w:pStyle w:val="Defpara"/>
      </w:pPr>
      <w:r>
        <w:tab/>
        <w:t>(b)</w:t>
      </w:r>
      <w:r>
        <w:tab/>
        <w:t>is designed to produce tanning of human skin; and</w:t>
      </w:r>
    </w:p>
    <w:p>
      <w:pPr>
        <w:pStyle w:val="Defpara"/>
        <w:keepNext/>
      </w:pPr>
      <w:r>
        <w:tab/>
        <w:t>(c)</w:t>
      </w:r>
      <w:r>
        <w:tab/>
        <w:t>is provided for tanning the skin of a person —</w:t>
      </w:r>
    </w:p>
    <w:p>
      <w:pPr>
        <w:pStyle w:val="Defsubpara"/>
      </w:pPr>
      <w:r>
        <w:tab/>
        <w:t>(i)</w:t>
      </w:r>
      <w:r>
        <w:tab/>
        <w:t>for a fee or reward; or</w:t>
      </w:r>
    </w:p>
    <w:p>
      <w:pPr>
        <w:pStyle w:val="Defsubpara"/>
      </w:pPr>
      <w:r>
        <w:tab/>
        <w:t>(ii)</w:t>
      </w:r>
      <w:r>
        <w:tab/>
        <w:t>as part of providing a service for a fee or reward;</w:t>
      </w:r>
    </w:p>
    <w:p>
      <w:pPr>
        <w:pStyle w:val="Defstart"/>
      </w:pPr>
      <w:r>
        <w:rPr>
          <w:b/>
        </w:rPr>
        <w:tab/>
      </w:r>
      <w:r>
        <w:rPr>
          <w:rStyle w:val="CharDefText"/>
        </w:rPr>
        <w:t>temporary permit</w:t>
      </w:r>
      <w:r>
        <w:t xml:space="preserve"> means temporary permit granted under section 35;</w:t>
      </w:r>
    </w:p>
    <w:p>
      <w:pPr>
        <w:pStyle w:val="Defstart"/>
      </w:pPr>
      <w:r>
        <w:rPr>
          <w:b/>
        </w:rPr>
        <w:tab/>
      </w:r>
      <w:r>
        <w:rPr>
          <w:rStyle w:val="CharDefText"/>
        </w:rPr>
        <w:t>tissue weighting factor</w:t>
      </w:r>
      <w:r>
        <w:t xml:space="preserve"> means factor set out in Table 2 of the publication entitled “Recommendations for limiting exposure to ionizing radiation (1995)”, approved by the NHMRC in June 1995, by which the equivalent dose in an organ or tissue is modified to yield a component of effective dose;</w:t>
      </w:r>
    </w:p>
    <w:p>
      <w:pPr>
        <w:pStyle w:val="Defstart"/>
      </w:pPr>
      <w:r>
        <w:rPr>
          <w:b/>
        </w:rPr>
        <w:tab/>
      </w:r>
      <w:r>
        <w:rPr>
          <w:rStyle w:val="CharDefText"/>
        </w:rPr>
        <w:t>transilluminator</w:t>
      </w:r>
      <w:r>
        <w:t xml:space="preserve"> means electronic product which is —</w:t>
      </w:r>
    </w:p>
    <w:p>
      <w:pPr>
        <w:pStyle w:val="Defpara"/>
      </w:pPr>
      <w:r>
        <w:tab/>
        <w:t>(a)</w:t>
      </w:r>
      <w:r>
        <w:tab/>
        <w:t>capable of producing ultraviolet radiation between 240 nm and 400 nm wavelength from a mercury or other vapour lamp; and</w:t>
      </w:r>
    </w:p>
    <w:p>
      <w:pPr>
        <w:pStyle w:val="Defpara"/>
      </w:pPr>
      <w:r>
        <w:tab/>
        <w:t>(b)</w:t>
      </w:r>
      <w:r>
        <w:tab/>
        <w:t>designed for use in laboratory or industrial applications for back illumination of transparent fluorescent materials;</w:t>
      </w:r>
    </w:p>
    <w:p>
      <w:pPr>
        <w:pStyle w:val="Defstart"/>
      </w:pPr>
      <w:r>
        <w:rPr>
          <w:b/>
        </w:rPr>
        <w:tab/>
      </w:r>
      <w:r>
        <w:rPr>
          <w:rStyle w:val="CharDefText"/>
        </w:rPr>
        <w:t>veterinary surgeon</w:t>
      </w:r>
      <w:r>
        <w:t xml:space="preserve"> means registered veterinary surgeon as defined by section 2 of the </w:t>
      </w:r>
      <w:r>
        <w:rPr>
          <w:i/>
        </w:rPr>
        <w:t>Veterinary Surgeons Act 1960</w:t>
      </w:r>
      <w:r>
        <w:t>;</w:t>
      </w:r>
    </w:p>
    <w:p>
      <w:pPr>
        <w:pStyle w:val="Defstart"/>
      </w:pPr>
      <w:r>
        <w:rPr>
          <w:b/>
        </w:rPr>
        <w:tab/>
      </w:r>
      <w:r>
        <w:rPr>
          <w:rStyle w:val="CharDefText"/>
        </w:rPr>
        <w:t>x</w:t>
      </w:r>
      <w:r>
        <w:rPr>
          <w:rStyle w:val="CharDefText"/>
        </w:rPr>
        <w:noBreakHyphen/>
        <w:t>ray operator</w:t>
      </w:r>
      <w:r>
        <w:t xml:space="preserve"> means a person who has attended an approved course of training and has passed an examination in radiation safety and radiographic techniques for plain radiography of the chest and extremities;</w:t>
      </w:r>
    </w:p>
    <w:p>
      <w:pPr>
        <w:pStyle w:val="Defstart"/>
        <w:keepNext/>
        <w:keepLines/>
      </w:pPr>
      <w:r>
        <w:rPr>
          <w:b/>
        </w:rPr>
        <w:tab/>
      </w:r>
      <w:r>
        <w:rPr>
          <w:rStyle w:val="CharDefText"/>
        </w:rPr>
        <w:t>x</w:t>
      </w:r>
      <w:r>
        <w:rPr>
          <w:rStyle w:val="CharDefText"/>
        </w:rPr>
        <w:noBreakHyphen/>
        <w:t>rays</w:t>
      </w:r>
      <w:r>
        <w:t xml:space="preserve"> means electromagnetic radiation which is produced by —</w:t>
      </w:r>
    </w:p>
    <w:p>
      <w:pPr>
        <w:pStyle w:val="Defpara"/>
        <w:keepNext/>
        <w:keepLines/>
      </w:pPr>
      <w:r>
        <w:tab/>
        <w:t>(a)</w:t>
      </w:r>
      <w:r>
        <w:tab/>
        <w:t>the transitions of electrons between the various electron shells of an atom; or</w:t>
      </w:r>
    </w:p>
    <w:p>
      <w:pPr>
        <w:pStyle w:val="Defpara"/>
      </w:pPr>
      <w:r>
        <w:tab/>
        <w:t>(b)</w:t>
      </w:r>
      <w:r>
        <w:tab/>
        <w:t>the deceleration of electrons in the vicinity of nuclei.</w:t>
      </w:r>
    </w:p>
    <w:p>
      <w:pPr>
        <w:pStyle w:val="Subsection"/>
        <w:rPr>
          <w:snapToGrid w:val="0"/>
        </w:rPr>
      </w:pPr>
      <w:r>
        <w:rPr>
          <w:snapToGrid w:val="0"/>
        </w:rPr>
        <w:tab/>
        <w:t>(2)</w:t>
      </w:r>
      <w:r>
        <w:rPr>
          <w:snapToGrid w:val="0"/>
        </w:rPr>
        <w:tab/>
        <w:t>In these regulations, a reference to the name of a SI unit preceded by the prefix —</w:t>
      </w:r>
    </w:p>
    <w:p>
      <w:pPr>
        <w:pStyle w:val="Indenta"/>
      </w:pPr>
      <w:r>
        <w:tab/>
        <w:t>(a)</w:t>
      </w:r>
      <w:r>
        <w:tab/>
        <w:t>“tera” is a reference to the SI unit multiplied by 10</w:t>
      </w:r>
      <w:r>
        <w:rPr>
          <w:rFonts w:ascii="Times" w:hAnsi="Times"/>
          <w:vertAlign w:val="superscript"/>
        </w:rPr>
        <w:t>12</w:t>
      </w:r>
      <w:r>
        <w:t>; and</w:t>
      </w:r>
    </w:p>
    <w:p>
      <w:pPr>
        <w:pStyle w:val="Indenta"/>
      </w:pPr>
      <w:r>
        <w:tab/>
        <w:t>(b)</w:t>
      </w:r>
      <w:r>
        <w:tab/>
        <w:t>“giga” is a reference to the SI unit multiplied by 10</w:t>
      </w:r>
      <w:r>
        <w:rPr>
          <w:rFonts w:ascii="Times" w:hAnsi="Times"/>
          <w:vertAlign w:val="superscript"/>
        </w:rPr>
        <w:t>9</w:t>
      </w:r>
      <w:r>
        <w:t>; and</w:t>
      </w:r>
    </w:p>
    <w:p>
      <w:pPr>
        <w:pStyle w:val="Indenta"/>
      </w:pPr>
      <w:r>
        <w:tab/>
        <w:t>(c)</w:t>
      </w:r>
      <w:r>
        <w:tab/>
        <w:t>“mega” is a reference to the SI unit multiplied by 10</w:t>
      </w:r>
      <w:r>
        <w:rPr>
          <w:rFonts w:ascii="Times" w:hAnsi="Times"/>
          <w:vertAlign w:val="superscript"/>
        </w:rPr>
        <w:t>6</w:t>
      </w:r>
      <w:r>
        <w:t>; and</w:t>
      </w:r>
    </w:p>
    <w:p>
      <w:pPr>
        <w:pStyle w:val="Indenta"/>
      </w:pPr>
      <w:r>
        <w:tab/>
        <w:t>(d)</w:t>
      </w:r>
      <w:r>
        <w:tab/>
        <w:t>“kilo” is a reference to the SI unit multiplied by 10</w:t>
      </w:r>
      <w:r>
        <w:rPr>
          <w:rFonts w:ascii="Times" w:hAnsi="Times"/>
          <w:vertAlign w:val="superscript"/>
        </w:rPr>
        <w:t>3</w:t>
      </w:r>
      <w:r>
        <w:t>; and</w:t>
      </w:r>
    </w:p>
    <w:p>
      <w:pPr>
        <w:pStyle w:val="Indenta"/>
      </w:pPr>
      <w:r>
        <w:tab/>
        <w:t>(e)</w:t>
      </w:r>
      <w:r>
        <w:tab/>
        <w:t>“milli” is a reference to the SI unit multiplied by 10</w:t>
      </w:r>
      <w:r>
        <w:rPr>
          <w:rFonts w:ascii="Times" w:hAnsi="Times"/>
          <w:vertAlign w:val="superscript"/>
        </w:rPr>
        <w:noBreakHyphen/>
        <w:t>3</w:t>
      </w:r>
      <w:r>
        <w:t>; and</w:t>
      </w:r>
    </w:p>
    <w:p>
      <w:pPr>
        <w:pStyle w:val="Indenta"/>
      </w:pPr>
      <w:r>
        <w:tab/>
        <w:t>(f)</w:t>
      </w:r>
      <w:r>
        <w:tab/>
        <w:t>“micro” is a reference to the SI unit multiplied by 10</w:t>
      </w:r>
      <w:r>
        <w:rPr>
          <w:rFonts w:ascii="Times" w:hAnsi="Times"/>
          <w:vertAlign w:val="superscript"/>
        </w:rPr>
        <w:noBreakHyphen/>
        <w:t>6</w:t>
      </w:r>
      <w:r>
        <w:t>.</w:t>
      </w:r>
    </w:p>
    <w:p>
      <w:pPr>
        <w:pStyle w:val="Subsection"/>
        <w:rPr>
          <w:snapToGrid w:val="0"/>
        </w:rPr>
      </w:pPr>
      <w:r>
        <w:rPr>
          <w:snapToGrid w:val="0"/>
        </w:rPr>
        <w:tab/>
        <w:t>(3)</w:t>
      </w:r>
      <w:r>
        <w:rPr>
          <w:snapToGrid w:val="0"/>
        </w:rPr>
        <w:tab/>
        <w:t>Copies of publications referred to in these regulations can be consulted free of charge at the library of the Radiation Health Section of the Environmental Health Service of the Health Department of Western Australia </w:t>
      </w:r>
      <w:r>
        <w:rPr>
          <w:snapToGrid w:val="0"/>
          <w:vertAlign w:val="superscript"/>
        </w:rPr>
        <w:t>3</w:t>
      </w:r>
      <w:r>
        <w:rPr>
          <w:snapToGrid w:val="0"/>
        </w:rPr>
        <w:t>.</w:t>
      </w:r>
    </w:p>
    <w:p>
      <w:pPr>
        <w:pStyle w:val="Footnotesection"/>
      </w:pPr>
      <w:r>
        <w:tab/>
        <w:t>[Regulation 3 amended in Gazette 29 Jun 1984 p. 1784; 10 Oct 1986 p. 3844; 5 Dec 1986 p. 4468; 6 Sep 1991 p. 4631; 29 Nov 1991 p. 5989; 4 May 1993 p. 2300</w:t>
      </w:r>
      <w:r>
        <w:noBreakHyphen/>
        <w:t>01 and 2299</w:t>
      </w:r>
      <w:r>
        <w:noBreakHyphen/>
        <w:t>2300; 11 Jun 1993 p. 2870</w:t>
      </w:r>
      <w:r>
        <w:noBreakHyphen/>
        <w:t>1; 15 Oct 1996 p. 5448</w:t>
      </w:r>
      <w:r>
        <w:noBreakHyphen/>
        <w:t>9; 22 Jul 1997 p. 3813</w:t>
      </w:r>
      <w:r>
        <w:noBreakHyphen/>
        <w:t>15; 19 Aug 1997 p. 4721; 11 Nov 1997 p. 6209</w:t>
      </w:r>
      <w:r>
        <w:noBreakHyphen/>
        <w:t>10; 31 Dec 1999 p. 7060; 2 Sep 2008 p. 4117</w:t>
      </w:r>
      <w:r>
        <w:noBreakHyphen/>
        <w:t>18; 17 Aug 2010 p. 4045</w:t>
      </w:r>
      <w:r>
        <w:noBreakHyphen/>
        <w:t>6; 1 Apr 2011 p. 1183-4; 9 Oct 2015 p. 3982; 20 Sep 2016 p. 3967.]</w:t>
      </w:r>
    </w:p>
    <w:p>
      <w:pPr>
        <w:pStyle w:val="Heading5"/>
        <w:rPr>
          <w:snapToGrid w:val="0"/>
        </w:rPr>
      </w:pPr>
      <w:bookmarkStart w:id="15" w:name="_Toc484083862"/>
      <w:r>
        <w:rPr>
          <w:rStyle w:val="CharSectno"/>
        </w:rPr>
        <w:t>4</w:t>
      </w:r>
      <w:r>
        <w:rPr>
          <w:snapToGrid w:val="0"/>
        </w:rPr>
        <w:t>.</w:t>
      </w:r>
      <w:r>
        <w:rPr>
          <w:snapToGrid w:val="0"/>
        </w:rPr>
        <w:tab/>
        <w:t>Application of regulations</w:t>
      </w:r>
      <w:bookmarkEnd w:id="15"/>
    </w:p>
    <w:p>
      <w:pPr>
        <w:pStyle w:val="Subsection"/>
        <w:rPr>
          <w:snapToGrid w:val="0"/>
        </w:rPr>
      </w:pPr>
      <w:r>
        <w:rPr>
          <w:snapToGrid w:val="0"/>
        </w:rPr>
        <w:tab/>
      </w:r>
      <w:r>
        <w:rPr>
          <w:snapToGrid w:val="0"/>
        </w:rPr>
        <w:tab/>
        <w:t>In the event of an inconsistency between these regulations and —</w:t>
      </w:r>
    </w:p>
    <w:p>
      <w:pPr>
        <w:pStyle w:val="Indenta"/>
        <w:rPr>
          <w:snapToGrid w:val="0"/>
        </w:rPr>
      </w:pPr>
      <w:r>
        <w:rPr>
          <w:snapToGrid w:val="0"/>
        </w:rPr>
        <w:tab/>
        <w:t>(a)</w:t>
      </w:r>
      <w:r>
        <w:rPr>
          <w:snapToGrid w:val="0"/>
        </w:rPr>
        <w:tab/>
        <w:t>the</w:t>
      </w:r>
      <w:r>
        <w:rPr>
          <w:i/>
          <w:snapToGrid w:val="0"/>
        </w:rPr>
        <w:t xml:space="preserve"> Radiation Safety (Transport of Radioactive Substances) Regulations 2002</w:t>
      </w:r>
      <w:r>
        <w:rPr>
          <w:snapToGrid w:val="0"/>
        </w:rPr>
        <w:t>; or</w:t>
      </w:r>
    </w:p>
    <w:p>
      <w:pPr>
        <w:pStyle w:val="Indenta"/>
        <w:rPr>
          <w:snapToGrid w:val="0"/>
        </w:rPr>
      </w:pPr>
      <w:r>
        <w:rPr>
          <w:snapToGrid w:val="0"/>
        </w:rPr>
        <w:tab/>
        <w:t>(b)</w:t>
      </w:r>
      <w:r>
        <w:rPr>
          <w:snapToGrid w:val="0"/>
        </w:rPr>
        <w:tab/>
        <w:t xml:space="preserve">any regulations relating to the mining or milling of radioactive ores made under the </w:t>
      </w:r>
      <w:r>
        <w:rPr>
          <w:i/>
        </w:rPr>
        <w:t xml:space="preserve">Mines Safety and Inspection Act 1994 </w:t>
      </w:r>
      <w:r>
        <w:rPr>
          <w:snapToGrid w:val="0"/>
        </w:rPr>
        <w:t xml:space="preserve">or the </w:t>
      </w:r>
      <w:r>
        <w:rPr>
          <w:i/>
          <w:snapToGrid w:val="0"/>
        </w:rPr>
        <w:t>Nuclear Activities Regulation Act 1978</w:t>
      </w:r>
      <w:r>
        <w:rPr>
          <w:snapToGrid w:val="0"/>
        </w:rPr>
        <w:t>,</w:t>
      </w:r>
    </w:p>
    <w:p>
      <w:pPr>
        <w:pStyle w:val="Subsection"/>
        <w:rPr>
          <w:snapToGrid w:val="0"/>
        </w:rPr>
      </w:pPr>
      <w:r>
        <w:rPr>
          <w:snapToGrid w:val="0"/>
        </w:rPr>
        <w:tab/>
      </w:r>
      <w:r>
        <w:rPr>
          <w:snapToGrid w:val="0"/>
        </w:rPr>
        <w:tab/>
        <w:t>the regulations referred to in paragraph (a) or (b), as the case requires, shall prevail to the extent of the inconsistency.</w:t>
      </w:r>
    </w:p>
    <w:p>
      <w:pPr>
        <w:pStyle w:val="Footnotesection"/>
      </w:pPr>
      <w:r>
        <w:tab/>
        <w:t>[Regulation 4 amended in Gazette 24 Jan 1992 p. 368; 26 Mar 2002 p. 1747; 20 Sep 2016 p. 3967.]</w:t>
      </w:r>
    </w:p>
    <w:p>
      <w:pPr>
        <w:pStyle w:val="Heading5"/>
        <w:rPr>
          <w:snapToGrid w:val="0"/>
        </w:rPr>
      </w:pPr>
      <w:bookmarkStart w:id="16" w:name="_Toc484083863"/>
      <w:r>
        <w:rPr>
          <w:rStyle w:val="CharSectno"/>
        </w:rPr>
        <w:t>5</w:t>
      </w:r>
      <w:r>
        <w:rPr>
          <w:snapToGrid w:val="0"/>
        </w:rPr>
        <w:t>.</w:t>
      </w:r>
      <w:r>
        <w:rPr>
          <w:snapToGrid w:val="0"/>
        </w:rPr>
        <w:tab/>
        <w:t>Radioactive substances for purposes of Act</w:t>
      </w:r>
      <w:bookmarkEnd w:id="16"/>
    </w:p>
    <w:p>
      <w:pPr>
        <w:pStyle w:val="Subsection"/>
        <w:keepNext/>
        <w:rPr>
          <w:snapToGrid w:val="0"/>
        </w:rPr>
      </w:pPr>
      <w:r>
        <w:rPr>
          <w:snapToGrid w:val="0"/>
        </w:rPr>
        <w:tab/>
        <w:t>(1)</w:t>
      </w:r>
      <w:r>
        <w:rPr>
          <w:snapToGrid w:val="0"/>
        </w:rPr>
        <w:tab/>
        <w:t>Subject to this regulation —</w:t>
      </w:r>
    </w:p>
    <w:p>
      <w:pPr>
        <w:pStyle w:val="Indenta"/>
        <w:rPr>
          <w:snapToGrid w:val="0"/>
        </w:rPr>
      </w:pPr>
      <w:r>
        <w:rPr>
          <w:snapToGrid w:val="0"/>
        </w:rPr>
        <w:tab/>
        <w:t>(a)</w:t>
      </w:r>
      <w:r>
        <w:rPr>
          <w:snapToGrid w:val="0"/>
        </w:rPr>
        <w:tab/>
        <w:t>a natural radioactive substance of an equivalent specific radioactivity not exceeding 0.03 megabecquerel per kilogram; or</w:t>
      </w:r>
    </w:p>
    <w:p>
      <w:pPr>
        <w:pStyle w:val="Indenta"/>
        <w:rPr>
          <w:snapToGrid w:val="0"/>
        </w:rPr>
      </w:pPr>
      <w:r>
        <w:rPr>
          <w:snapToGrid w:val="0"/>
        </w:rPr>
        <w:tab/>
        <w:t>(b)</w:t>
      </w:r>
      <w:r>
        <w:rPr>
          <w:snapToGrid w:val="0"/>
        </w:rPr>
        <w:tab/>
        <w:t>a quantity of a radioactive substance specified in the second column of Schedule V which does not exceed the maximum quantity specified opposite to that radioactive substance in the third column of that Schedule; or</w:t>
      </w:r>
    </w:p>
    <w:p>
      <w:pPr>
        <w:pStyle w:val="Indenta"/>
        <w:rPr>
          <w:snapToGrid w:val="0"/>
        </w:rPr>
      </w:pPr>
      <w:r>
        <w:rPr>
          <w:snapToGrid w:val="0"/>
        </w:rPr>
        <w:tab/>
        <w:t>(c)</w:t>
      </w:r>
      <w:r>
        <w:rPr>
          <w:snapToGrid w:val="0"/>
        </w:rPr>
        <w:tab/>
        <w:t>a quantity of a radioactive substance not specified in the second column of Schedule V, which does not exceed 0.004 megabecquerel; or</w:t>
      </w:r>
    </w:p>
    <w:p>
      <w:pPr>
        <w:pStyle w:val="Indenta"/>
        <w:rPr>
          <w:snapToGrid w:val="0"/>
        </w:rPr>
      </w:pPr>
      <w:r>
        <w:rPr>
          <w:snapToGrid w:val="0"/>
        </w:rPr>
        <w:tab/>
        <w:t>(d)</w:t>
      </w:r>
      <w:r>
        <w:rPr>
          <w:snapToGrid w:val="0"/>
        </w:rPr>
        <w:tab/>
        <w:t>a personal timekeeping or other approved device containing radioactive self luminous elements, which device —</w:t>
      </w:r>
    </w:p>
    <w:p>
      <w:pPr>
        <w:pStyle w:val="Indenti"/>
        <w:rPr>
          <w:snapToGrid w:val="0"/>
        </w:rPr>
      </w:pPr>
      <w:r>
        <w:rPr>
          <w:snapToGrid w:val="0"/>
        </w:rPr>
        <w:tab/>
        <w:t>(i)</w:t>
      </w:r>
      <w:r>
        <w:rPr>
          <w:snapToGrid w:val="0"/>
        </w:rPr>
        <w:tab/>
        <w:t>is used or possessed by an individual; and</w:t>
      </w:r>
    </w:p>
    <w:p>
      <w:pPr>
        <w:pStyle w:val="Indenti"/>
        <w:rPr>
          <w:snapToGrid w:val="0"/>
        </w:rPr>
      </w:pPr>
      <w:r>
        <w:rPr>
          <w:snapToGrid w:val="0"/>
        </w:rPr>
        <w:tab/>
        <w:t>(ii)</w:t>
      </w:r>
      <w:r>
        <w:rPr>
          <w:snapToGrid w:val="0"/>
        </w:rPr>
        <w:tab/>
        <w:t>does not contain as part of those self luminous elements a radioactive substance specified in the first column of Schedule VI in respect of the category of device concerned in a quantity exceeding the maximum quantity specified opposite to that radioactive substance in the second column of that Schedule;</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a self luminous device the purpose of which is related to safety and which contains less than 18.5 gigabecquerel of Hydrogen</w:t>
      </w:r>
      <w:r>
        <w:rPr>
          <w:snapToGrid w:val="0"/>
        </w:rPr>
        <w:noBreakHyphen/>
        <w:t>3 and complies with the requirements set out in the publication entitled “Recommendations for Exemptions from Licensing of Gaseous Tritium Light Devices” approved by the NHMRC at its 81st Session in October 1975,</w:t>
      </w:r>
    </w:p>
    <w:p>
      <w:pPr>
        <w:pStyle w:val="Subsection"/>
        <w:rPr>
          <w:snapToGrid w:val="0"/>
        </w:rPr>
      </w:pPr>
      <w:r>
        <w:rPr>
          <w:snapToGrid w:val="0"/>
        </w:rPr>
        <w:tab/>
      </w:r>
      <w:r>
        <w:rPr>
          <w:snapToGrid w:val="0"/>
        </w:rPr>
        <w:tab/>
        <w:t xml:space="preserve">is a substance consisting of or containing, as the case requires, less than the maximum prescribed concentration of any radioactive element, whether natural or artificial, for the purposes of the definition of </w:t>
      </w:r>
      <w:r>
        <w:rPr>
          <w:rStyle w:val="CharDefText"/>
        </w:rPr>
        <w:t>radioactive substance</w:t>
      </w:r>
      <w:r>
        <w:rPr>
          <w:snapToGrid w:val="0"/>
        </w:rPr>
        <w:t xml:space="preserve"> in section 4.</w:t>
      </w:r>
    </w:p>
    <w:p>
      <w:pPr>
        <w:pStyle w:val="Subsection"/>
        <w:rPr>
          <w:snapToGrid w:val="0"/>
        </w:rPr>
      </w:pPr>
      <w:r>
        <w:rPr>
          <w:snapToGrid w:val="0"/>
        </w:rPr>
        <w:tab/>
        <w:t>(2)</w:t>
      </w:r>
      <w:r>
        <w:rPr>
          <w:snapToGrid w:val="0"/>
        </w:rPr>
        <w:tab/>
        <w:t>For the purposes of subregulation (1)(b), if a radioactive substance on any premises consists of or contains 2 or more radioactive chemical elements or radioactive isotopes of a chemical element and one or more of those elements or isotopes, as the case requires, is or are present in a quantity or quantities less than the maximum quantity or quantities specified in the third column of Schedule V opposite to the appropriate radioactive substance or radioactive substances specified in the second column of that Schedule, and the sum of the fractions obtained by dividing the number of megabecquerels of each such element or isotope present by the appropriate maximum quantity so specified does not exceed unity, that radioactive substance is a substance consisting of or containing, as the case requires, more than the maximum prescribed concentration referred to in subregulation (1).</w:t>
      </w:r>
    </w:p>
    <w:p>
      <w:pPr>
        <w:pStyle w:val="Subsection"/>
        <w:rPr>
          <w:snapToGrid w:val="0"/>
        </w:rPr>
      </w:pPr>
      <w:r>
        <w:rPr>
          <w:snapToGrid w:val="0"/>
        </w:rPr>
        <w:tab/>
        <w:t>(3)</w:t>
      </w:r>
      <w:r>
        <w:rPr>
          <w:snapToGrid w:val="0"/>
        </w:rPr>
        <w:tab/>
        <w:t>For the purposes of subregulation (1)(d), if a watch, clock or other timepiece contains 2 or more radioactive substances specified in the first column of Schedule VI and the sum of the fractions obtained by dividing the number of megabecquerels of each of those radioactive substances present by the maximum quantity specified opposite thereto in the second column of that Schedule exceeds unity, the watch, clock or other timepiece contains more than the maximum prescribed concentration referred to in subregulation (1).</w:t>
      </w:r>
    </w:p>
    <w:p>
      <w:pPr>
        <w:pStyle w:val="Subsection"/>
        <w:keepNext/>
        <w:keepLines/>
        <w:rPr>
          <w:snapToGrid w:val="0"/>
        </w:rPr>
      </w:pPr>
      <w:r>
        <w:rPr>
          <w:snapToGrid w:val="0"/>
        </w:rPr>
        <w:tab/>
        <w:t>(4)</w:t>
      </w:r>
      <w:r>
        <w:rPr>
          <w:snapToGrid w:val="0"/>
        </w:rPr>
        <w:tab/>
        <w:t>Notwithstanding anything in subregulations (1), (2) and (3), but subject to subregulation (6) —</w:t>
      </w:r>
    </w:p>
    <w:p>
      <w:pPr>
        <w:pStyle w:val="Indenta"/>
        <w:rPr>
          <w:snapToGrid w:val="0"/>
        </w:rPr>
      </w:pPr>
      <w:r>
        <w:rPr>
          <w:snapToGrid w:val="0"/>
        </w:rPr>
        <w:tab/>
        <w:t>(a)</w:t>
      </w:r>
      <w:r>
        <w:rPr>
          <w:snapToGrid w:val="0"/>
        </w:rPr>
        <w:tab/>
        <w:t>a radioactive substance referred to in subregulation (1) which the Council is of the opinion is used or likely to be used in such a manner that an individual may receive an effective dose exceeding the appropriate effective dose limit; or</w:t>
      </w:r>
    </w:p>
    <w:p>
      <w:pPr>
        <w:pStyle w:val="Indenta"/>
      </w:pPr>
      <w:r>
        <w:tab/>
        <w:t>(b)</w:t>
      </w:r>
      <w:r>
        <w:tab/>
        <w:t>a personal timekeeping or other device referred to in subregulation (1)(d) which does not comply with the requirements set out in Schedule VI; or</w:t>
      </w:r>
    </w:p>
    <w:p>
      <w:pPr>
        <w:pStyle w:val="Indenta"/>
        <w:rPr>
          <w:snapToGrid w:val="0"/>
        </w:rPr>
      </w:pPr>
      <w:r>
        <w:tab/>
        <w:t>(c)</w:t>
      </w:r>
      <w:r>
        <w:tab/>
        <w:t>a gaseous self</w:t>
      </w:r>
      <w:r>
        <w:noBreakHyphen/>
        <w:t>luminous device which is not a self</w:t>
      </w:r>
      <w:r>
        <w:noBreakHyphen/>
        <w:t>luminous device referred to in subregulation (1)(e),</w:t>
      </w:r>
    </w:p>
    <w:p>
      <w:pPr>
        <w:pStyle w:val="Subsection"/>
        <w:rPr>
          <w:snapToGrid w:val="0"/>
        </w:rPr>
      </w:pPr>
      <w:r>
        <w:rPr>
          <w:snapToGrid w:val="0"/>
        </w:rPr>
        <w:tab/>
      </w:r>
      <w:r>
        <w:rPr>
          <w:snapToGrid w:val="0"/>
        </w:rPr>
        <w:tab/>
        <w:t>consists of or contains, as the case requires, more than the maximum prescribed concentration referred to in subregulation (1).</w:t>
      </w:r>
    </w:p>
    <w:p>
      <w:pPr>
        <w:pStyle w:val="Subsection"/>
        <w:rPr>
          <w:snapToGrid w:val="0"/>
        </w:rPr>
      </w:pPr>
      <w:r>
        <w:rPr>
          <w:snapToGrid w:val="0"/>
        </w:rPr>
        <w:tab/>
        <w:t>(5)</w:t>
      </w:r>
      <w:r>
        <w:rPr>
          <w:snapToGrid w:val="0"/>
        </w:rPr>
        <w:tab/>
        <w:t>Notwithstanding anything in subregulations (1), (2) and (3), but subject to subregulation (6), if the Council is of the opinion that a radioactive ore which is a natural radioactive substance referred to in subregulation (1)(a) may —</w:t>
      </w:r>
    </w:p>
    <w:p>
      <w:pPr>
        <w:pStyle w:val="Indenta"/>
        <w:rPr>
          <w:snapToGrid w:val="0"/>
        </w:rPr>
      </w:pPr>
      <w:r>
        <w:rPr>
          <w:snapToGrid w:val="0"/>
        </w:rPr>
        <w:tab/>
        <w:t>(a)</w:t>
      </w:r>
      <w:r>
        <w:rPr>
          <w:snapToGrid w:val="0"/>
        </w:rPr>
        <w:tab/>
        <w:t>give rise to a radiation hazard; or</w:t>
      </w:r>
    </w:p>
    <w:p>
      <w:pPr>
        <w:pStyle w:val="Indenta"/>
        <w:rPr>
          <w:snapToGrid w:val="0"/>
        </w:rPr>
      </w:pPr>
      <w:r>
        <w:rPr>
          <w:snapToGrid w:val="0"/>
        </w:rPr>
        <w:tab/>
        <w:t>(b)</w:t>
      </w:r>
      <w:r>
        <w:rPr>
          <w:snapToGrid w:val="0"/>
        </w:rPr>
        <w:tab/>
        <w:t>result in an individual receiving an effective dose exceeding the effective dose limit,</w:t>
      </w:r>
    </w:p>
    <w:p>
      <w:pPr>
        <w:pStyle w:val="Subsection"/>
        <w:rPr>
          <w:snapToGrid w:val="0"/>
        </w:rPr>
      </w:pPr>
      <w:r>
        <w:rPr>
          <w:snapToGrid w:val="0"/>
        </w:rPr>
        <w:tab/>
      </w:r>
      <w:r>
        <w:rPr>
          <w:snapToGrid w:val="0"/>
        </w:rPr>
        <w:tab/>
        <w:t>when that radioactive substance is mined or milled, that radioactive substance consists of more than the maximum prescribed concentration referred to in subregulation (1) while it is being mined or milled.</w:t>
      </w:r>
    </w:p>
    <w:p>
      <w:pPr>
        <w:pStyle w:val="Subsection"/>
        <w:rPr>
          <w:snapToGrid w:val="0"/>
        </w:rPr>
      </w:pPr>
      <w:r>
        <w:rPr>
          <w:snapToGrid w:val="0"/>
        </w:rPr>
        <w:tab/>
        <w:t>(6)</w:t>
      </w:r>
      <w:r>
        <w:rPr>
          <w:snapToGrid w:val="0"/>
        </w:rPr>
        <w:tab/>
        <w:t>If the Council forms an opinion referred to in subregulation (4)(a) or (5) it shall forthwith notify each user of the radioactive substance concerned in writing that he is required to comply with these regulations in respect of that radioactive substance.</w:t>
      </w:r>
    </w:p>
    <w:p>
      <w:pPr>
        <w:pStyle w:val="Subsection"/>
        <w:keepNext/>
        <w:rPr>
          <w:snapToGrid w:val="0"/>
        </w:rPr>
      </w:pPr>
      <w:r>
        <w:rPr>
          <w:snapToGrid w:val="0"/>
        </w:rPr>
        <w:tab/>
        <w:t>(7)</w:t>
      </w:r>
      <w:r>
        <w:rPr>
          <w:snapToGrid w:val="0"/>
        </w:rPr>
        <w:tab/>
        <w:t>In subregulation (6) —</w:t>
      </w:r>
    </w:p>
    <w:p>
      <w:pPr>
        <w:pStyle w:val="Defstart"/>
      </w:pPr>
      <w:r>
        <w:rPr>
          <w:b/>
        </w:rPr>
        <w:tab/>
      </w:r>
      <w:r>
        <w:rPr>
          <w:rStyle w:val="CharDefText"/>
        </w:rPr>
        <w:t>user</w:t>
      </w:r>
      <w:r>
        <w:t>, in relation to a radioactive substance, includes manufacturer, storer, transporter, seller, possessor, miner, miller or other dealer of or with, as the case requires, the radioactive substance.</w:t>
      </w:r>
    </w:p>
    <w:p>
      <w:pPr>
        <w:pStyle w:val="Footnotesection"/>
      </w:pPr>
      <w:r>
        <w:tab/>
        <w:t>[Regulation 5 amended in Gazette 22 Jul 1997 p. 3826; 16 Jul 2002 p. 3400.]</w:t>
      </w:r>
    </w:p>
    <w:p>
      <w:pPr>
        <w:pStyle w:val="Heading5"/>
        <w:rPr>
          <w:snapToGrid w:val="0"/>
        </w:rPr>
      </w:pPr>
      <w:bookmarkStart w:id="17" w:name="_Toc484083864"/>
      <w:r>
        <w:rPr>
          <w:rStyle w:val="CharSectno"/>
        </w:rPr>
        <w:t>6</w:t>
      </w:r>
      <w:r>
        <w:rPr>
          <w:snapToGrid w:val="0"/>
        </w:rPr>
        <w:t>.</w:t>
      </w:r>
      <w:r>
        <w:rPr>
          <w:snapToGrid w:val="0"/>
        </w:rPr>
        <w:tab/>
        <w:t>Irradiating apparatus for purposes of Act</w:t>
      </w:r>
      <w:bookmarkEnd w:id="17"/>
    </w:p>
    <w:p>
      <w:pPr>
        <w:pStyle w:val="Subsection"/>
        <w:spacing w:before="120"/>
        <w:rPr>
          <w:snapToGrid w:val="0"/>
        </w:rPr>
      </w:pPr>
      <w:r>
        <w:rPr>
          <w:snapToGrid w:val="0"/>
        </w:rPr>
        <w:tab/>
        <w:t>(1)</w:t>
      </w:r>
      <w:r>
        <w:rPr>
          <w:snapToGrid w:val="0"/>
        </w:rPr>
        <w:tab/>
        <w:t>Subject to this regulation, any irradiating apparatus consisting of —</w:t>
      </w:r>
    </w:p>
    <w:p>
      <w:pPr>
        <w:pStyle w:val="Indenta"/>
        <w:rPr>
          <w:snapToGrid w:val="0"/>
        </w:rPr>
      </w:pPr>
      <w:r>
        <w:rPr>
          <w:snapToGrid w:val="0"/>
        </w:rPr>
        <w:tab/>
        <w:t>(a)</w:t>
      </w:r>
      <w:r>
        <w:rPr>
          <w:snapToGrid w:val="0"/>
        </w:rPr>
        <w:tab/>
        <w:t>electrical equipment, including equipment incorporating cathode ray tubes, transmitting valves, rectifying valves and image converters, which equipment —</w:t>
      </w:r>
    </w:p>
    <w:p>
      <w:pPr>
        <w:pStyle w:val="Indenti"/>
        <w:rPr>
          <w:snapToGrid w:val="0"/>
        </w:rPr>
      </w:pPr>
      <w:r>
        <w:rPr>
          <w:snapToGrid w:val="0"/>
        </w:rPr>
        <w:tab/>
        <w:t>(i)</w:t>
      </w:r>
      <w:r>
        <w:rPr>
          <w:snapToGrid w:val="0"/>
        </w:rPr>
        <w:tab/>
        <w:t>is not intended to produce ionising radiation; and</w:t>
      </w:r>
    </w:p>
    <w:p>
      <w:pPr>
        <w:pStyle w:val="Indenti"/>
        <w:rPr>
          <w:snapToGrid w:val="0"/>
        </w:rPr>
      </w:pPr>
      <w:r>
        <w:rPr>
          <w:snapToGrid w:val="0"/>
        </w:rPr>
        <w:tab/>
        <w:t>(ii)</w:t>
      </w:r>
      <w:r>
        <w:rPr>
          <w:snapToGrid w:val="0"/>
        </w:rPr>
        <w:tab/>
        <w:t>does not produce an absorbed dose rate in air exceeding 5 micrograys per hour at a distance of 50 mm from any point on the surface of that equipment;</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 television receiver or video display unit which does not produce an absorbed dose rate in air exceeding 5 micrograys per hour averaged over an area of 100 sq mm at a distance of 50 mm from any point on the external surface of that receiver or unit,</w:t>
      </w:r>
    </w:p>
    <w:p>
      <w:pPr>
        <w:pStyle w:val="Subsection"/>
        <w:spacing w:before="120"/>
        <w:rPr>
          <w:snapToGrid w:val="0"/>
        </w:rPr>
      </w:pPr>
      <w:r>
        <w:rPr>
          <w:snapToGrid w:val="0"/>
        </w:rPr>
        <w:tab/>
      </w:r>
      <w:r>
        <w:rPr>
          <w:snapToGrid w:val="0"/>
        </w:rPr>
        <w:tab/>
        <w:t xml:space="preserve">is an apparatus which is not capable of producing ionising radiation of any prescribed type within the meaning of the definition of </w:t>
      </w:r>
      <w:r>
        <w:rPr>
          <w:rStyle w:val="CharDefText"/>
        </w:rPr>
        <w:t>irradiating apparatus</w:t>
      </w:r>
      <w:r>
        <w:rPr>
          <w:snapToGrid w:val="0"/>
        </w:rPr>
        <w:t xml:space="preserve"> in section 4.</w:t>
      </w:r>
    </w:p>
    <w:p>
      <w:pPr>
        <w:pStyle w:val="Subsection"/>
        <w:spacing w:before="120"/>
        <w:rPr>
          <w:snapToGrid w:val="0"/>
        </w:rPr>
      </w:pPr>
      <w:r>
        <w:rPr>
          <w:snapToGrid w:val="0"/>
        </w:rPr>
        <w:tab/>
        <w:t>(2)</w:t>
      </w:r>
      <w:r>
        <w:rPr>
          <w:snapToGrid w:val="0"/>
        </w:rPr>
        <w:tab/>
        <w:t>For the purposes of subregulation (1)(b), any measurement of absorbed dose rates in air shall be made with power source voltages up to 110% of the nominal root mean square voltage specified by the manufacturer of the television receiver or video display unit concerned, with —</w:t>
      </w:r>
    </w:p>
    <w:p>
      <w:pPr>
        <w:pStyle w:val="Indenta"/>
        <w:rPr>
          <w:snapToGrid w:val="0"/>
        </w:rPr>
      </w:pPr>
      <w:r>
        <w:rPr>
          <w:snapToGrid w:val="0"/>
        </w:rPr>
        <w:tab/>
        <w:t>(a)</w:t>
      </w:r>
      <w:r>
        <w:rPr>
          <w:snapToGrid w:val="0"/>
        </w:rPr>
        <w:tab/>
        <w:t>a usable image displayed by that receiver or unit; and</w:t>
      </w:r>
    </w:p>
    <w:p>
      <w:pPr>
        <w:pStyle w:val="Indenta"/>
        <w:rPr>
          <w:snapToGrid w:val="0"/>
        </w:rPr>
      </w:pPr>
      <w:r>
        <w:rPr>
          <w:snapToGrid w:val="0"/>
        </w:rPr>
        <w:tab/>
        <w:t>(b)</w:t>
      </w:r>
      <w:r>
        <w:rPr>
          <w:snapToGrid w:val="0"/>
        </w:rPr>
        <w:tab/>
        <w:t>all the controls of that receiver or unit so adjusted that the maximum production of ionising radiation takes place; and</w:t>
      </w:r>
    </w:p>
    <w:p>
      <w:pPr>
        <w:pStyle w:val="Indenta"/>
        <w:rPr>
          <w:snapToGrid w:val="0"/>
        </w:rPr>
      </w:pPr>
      <w:r>
        <w:rPr>
          <w:snapToGrid w:val="0"/>
        </w:rPr>
        <w:tab/>
        <w:t>(c)</w:t>
      </w:r>
      <w:r>
        <w:rPr>
          <w:snapToGrid w:val="0"/>
        </w:rPr>
        <w:tab/>
        <w:t>conditions identical to those which result from that circuit or component failure which gives rise to the maximum production of ionising radiation.</w:t>
      </w:r>
    </w:p>
    <w:p>
      <w:pPr>
        <w:pStyle w:val="Subsection"/>
        <w:rPr>
          <w:snapToGrid w:val="0"/>
        </w:rPr>
      </w:pPr>
      <w:r>
        <w:rPr>
          <w:snapToGrid w:val="0"/>
        </w:rPr>
        <w:tab/>
        <w:t>(3)</w:t>
      </w:r>
      <w:r>
        <w:rPr>
          <w:snapToGrid w:val="0"/>
        </w:rPr>
        <w:tab/>
        <w:t>Notwithstanding anything in this regulation, any irradiating apparatus referred to in subregulation (1) —</w:t>
      </w:r>
    </w:p>
    <w:p>
      <w:pPr>
        <w:pStyle w:val="Indenta"/>
        <w:rPr>
          <w:snapToGrid w:val="0"/>
        </w:rPr>
      </w:pPr>
      <w:r>
        <w:rPr>
          <w:snapToGrid w:val="0"/>
        </w:rPr>
        <w:tab/>
        <w:t>(a)</w:t>
      </w:r>
      <w:r>
        <w:rPr>
          <w:snapToGrid w:val="0"/>
        </w:rPr>
        <w:tab/>
        <w:t>which is being production tested, production serviced or repaired; or</w:t>
      </w:r>
    </w:p>
    <w:p>
      <w:pPr>
        <w:pStyle w:val="Indenta"/>
        <w:rPr>
          <w:snapToGrid w:val="0"/>
        </w:rPr>
      </w:pPr>
      <w:r>
        <w:rPr>
          <w:snapToGrid w:val="0"/>
        </w:rPr>
        <w:tab/>
        <w:t>(b)</w:t>
      </w:r>
      <w:r>
        <w:rPr>
          <w:snapToGrid w:val="0"/>
        </w:rPr>
        <w:tab/>
        <w:t>which is handled or used in such a manner that an individual may receive therefrom an effective dose exceeding the appropriate effective dose limit,</w:t>
      </w:r>
    </w:p>
    <w:p>
      <w:pPr>
        <w:pStyle w:val="Subsection"/>
        <w:rPr>
          <w:snapToGrid w:val="0"/>
        </w:rPr>
      </w:pPr>
      <w:r>
        <w:rPr>
          <w:snapToGrid w:val="0"/>
        </w:rPr>
        <w:tab/>
      </w:r>
      <w:r>
        <w:rPr>
          <w:snapToGrid w:val="0"/>
        </w:rPr>
        <w:tab/>
        <w:t xml:space="preserve">is an irradiating apparatus which is capable of producing ionising radiation of a prescribed type within the meaning of the definition of </w:t>
      </w:r>
      <w:r>
        <w:rPr>
          <w:rStyle w:val="CharDefText"/>
        </w:rPr>
        <w:t>irradiating apparatus</w:t>
      </w:r>
      <w:r>
        <w:rPr>
          <w:snapToGrid w:val="0"/>
        </w:rPr>
        <w:t xml:space="preserve"> in section 4.</w:t>
      </w:r>
    </w:p>
    <w:p>
      <w:pPr>
        <w:pStyle w:val="Subsection"/>
        <w:rPr>
          <w:snapToGrid w:val="0"/>
        </w:rPr>
      </w:pPr>
      <w:r>
        <w:rPr>
          <w:snapToGrid w:val="0"/>
        </w:rPr>
        <w:tab/>
        <w:t>(4)</w:t>
      </w:r>
      <w:r>
        <w:rPr>
          <w:snapToGrid w:val="0"/>
        </w:rPr>
        <w:tab/>
        <w:t xml:space="preserve">For the purposes of the definition of </w:t>
      </w:r>
      <w:r>
        <w:rPr>
          <w:rStyle w:val="CharDefText"/>
        </w:rPr>
        <w:t>irradiating apparatus</w:t>
      </w:r>
      <w:r>
        <w:rPr>
          <w:snapToGrid w:val="0"/>
        </w:rPr>
        <w:t xml:space="preserve"> in section 4, x</w:t>
      </w:r>
      <w:r>
        <w:rPr>
          <w:snapToGrid w:val="0"/>
        </w:rPr>
        <w:noBreakHyphen/>
        <w:t>rays are a prescribed type of radiation.</w:t>
      </w:r>
    </w:p>
    <w:p>
      <w:pPr>
        <w:pStyle w:val="Footnotesection"/>
      </w:pPr>
      <w:r>
        <w:tab/>
        <w:t>[Regulation 6 amended in Gazette 22 Jul 1997 p. 3826.]</w:t>
      </w:r>
    </w:p>
    <w:p>
      <w:pPr>
        <w:pStyle w:val="Heading5"/>
        <w:rPr>
          <w:snapToGrid w:val="0"/>
        </w:rPr>
      </w:pPr>
      <w:bookmarkStart w:id="18" w:name="_Toc484083865"/>
      <w:r>
        <w:rPr>
          <w:rStyle w:val="CharSectno"/>
        </w:rPr>
        <w:t>7</w:t>
      </w:r>
      <w:r>
        <w:rPr>
          <w:snapToGrid w:val="0"/>
        </w:rPr>
        <w:t>.</w:t>
      </w:r>
      <w:r>
        <w:rPr>
          <w:snapToGrid w:val="0"/>
        </w:rPr>
        <w:tab/>
        <w:t>Prescribed and exempted electronic products</w:t>
      </w:r>
      <w:bookmarkEnd w:id="18"/>
    </w:p>
    <w:p>
      <w:pPr>
        <w:pStyle w:val="Subsection"/>
        <w:rPr>
          <w:snapToGrid w:val="0"/>
        </w:rPr>
      </w:pPr>
      <w:r>
        <w:rPr>
          <w:snapToGrid w:val="0"/>
        </w:rPr>
        <w:tab/>
        <w:t>(1)</w:t>
      </w:r>
      <w:r>
        <w:rPr>
          <w:snapToGrid w:val="0"/>
        </w:rPr>
        <w:tab/>
        <w:t xml:space="preserve">Subject to </w:t>
      </w:r>
      <w:r>
        <w:t>subregulation (2), microwave ovens, lasers, sun</w:t>
      </w:r>
      <w:r>
        <w:noBreakHyphen/>
        <w:t>tanning units</w:t>
      </w:r>
      <w:r>
        <w:rPr>
          <w:snapToGrid w:val="0"/>
        </w:rPr>
        <w:t xml:space="preserve"> and transilluminators are prescribed for the purposes of section 6(1)(c) as being subject to the provisions of the Act and these regulations.</w:t>
      </w:r>
    </w:p>
    <w:p>
      <w:pPr>
        <w:pStyle w:val="Subsection"/>
      </w:pPr>
      <w:r>
        <w:tab/>
        <w:t>(2)</w:t>
      </w:r>
      <w:r>
        <w:tab/>
        <w:t>An exemption under section 6 is granted from all provisions of the Act and these regulations which apply to or in relation to the electronic products specified in Schedule VII other than —</w:t>
      </w:r>
    </w:p>
    <w:p>
      <w:pPr>
        <w:pStyle w:val="Indenta"/>
      </w:pPr>
      <w:r>
        <w:tab/>
        <w:t>(a)</w:t>
      </w:r>
      <w:r>
        <w:tab/>
        <w:t>the regulations specified opposite the products in that Schedule; and</w:t>
      </w:r>
    </w:p>
    <w:p>
      <w:pPr>
        <w:pStyle w:val="Indenta"/>
      </w:pPr>
      <w:r>
        <w:tab/>
        <w:t>(b)</w:t>
      </w:r>
      <w:r>
        <w:tab/>
        <w:t>those provisions of the Act necessary to support the making of those regulations.</w:t>
      </w:r>
    </w:p>
    <w:p>
      <w:pPr>
        <w:pStyle w:val="Footnotesection"/>
      </w:pPr>
      <w:r>
        <w:tab/>
        <w:t>[Regulation 7 amended in Gazette 10 Oct 1986 p. 3844; 4 May 1993 p. 2300; 19 Aug 1997 p. 4721; 31 Dec 1999 p. 7060; 2 Sep 2008 p. 4118; 9 Oct 2015 p. 3982.]</w:t>
      </w:r>
    </w:p>
    <w:p>
      <w:pPr>
        <w:pStyle w:val="Heading5"/>
        <w:rPr>
          <w:snapToGrid w:val="0"/>
        </w:rPr>
      </w:pPr>
      <w:bookmarkStart w:id="19" w:name="_Toc484083866"/>
      <w:r>
        <w:rPr>
          <w:rStyle w:val="CharSectno"/>
        </w:rPr>
        <w:t>7A</w:t>
      </w:r>
      <w:r>
        <w:rPr>
          <w:snapToGrid w:val="0"/>
        </w:rPr>
        <w:t>.</w:t>
      </w:r>
      <w:r>
        <w:rPr>
          <w:snapToGrid w:val="0"/>
        </w:rPr>
        <w:tab/>
        <w:t>Exemption for radioactive substances contained in certain self luminous devices</w:t>
      </w:r>
      <w:bookmarkEnd w:id="19"/>
    </w:p>
    <w:p>
      <w:pPr>
        <w:pStyle w:val="Subsection"/>
        <w:rPr>
          <w:snapToGrid w:val="0"/>
        </w:rPr>
      </w:pPr>
      <w:r>
        <w:rPr>
          <w:snapToGrid w:val="0"/>
        </w:rPr>
        <w:tab/>
        <w:t>(1)</w:t>
      </w:r>
      <w:r>
        <w:rPr>
          <w:snapToGrid w:val="0"/>
        </w:rPr>
        <w:tab/>
        <w:t>Subject to subregulation (2), a radioactive substance that is contained in a self luminous device of a model and type specified in Schedule VIIA, or that is contained in a gaseous tritium light device used in an aircraft, is exempted from the provisions of the Act and the regulations, except those provisions relating to the sale or disposal of radioactive substances.</w:t>
      </w:r>
    </w:p>
    <w:p>
      <w:pPr>
        <w:pStyle w:val="Subsection"/>
        <w:rPr>
          <w:snapToGrid w:val="0"/>
        </w:rPr>
      </w:pPr>
      <w:r>
        <w:rPr>
          <w:snapToGrid w:val="0"/>
        </w:rPr>
        <w:tab/>
        <w:t>(2)</w:t>
      </w:r>
      <w:r>
        <w:rPr>
          <w:snapToGrid w:val="0"/>
        </w:rPr>
        <w:tab/>
        <w:t>Subject to subregulation (3), the exemption given by subregulation (1) does not apply in relation to a device unless —</w:t>
      </w:r>
    </w:p>
    <w:p>
      <w:pPr>
        <w:pStyle w:val="Indenta"/>
        <w:rPr>
          <w:snapToGrid w:val="0"/>
        </w:rPr>
      </w:pPr>
      <w:r>
        <w:rPr>
          <w:snapToGrid w:val="0"/>
        </w:rPr>
        <w:tab/>
        <w:t>(a)</w:t>
      </w:r>
      <w:r>
        <w:rPr>
          <w:snapToGrid w:val="0"/>
        </w:rPr>
        <w:tab/>
        <w:t>the device is used for a purpose which is related to safety; and</w:t>
      </w:r>
    </w:p>
    <w:p>
      <w:pPr>
        <w:pStyle w:val="Indenta"/>
        <w:rPr>
          <w:snapToGrid w:val="0"/>
        </w:rPr>
      </w:pPr>
      <w:r>
        <w:rPr>
          <w:snapToGrid w:val="0"/>
        </w:rPr>
        <w:tab/>
        <w:t>(b)</w:t>
      </w:r>
      <w:r>
        <w:rPr>
          <w:snapToGrid w:val="0"/>
        </w:rPr>
        <w:tab/>
        <w:t>the device does not incorporate any change in design or structure that has been made since the exemption was granted; and</w:t>
      </w:r>
    </w:p>
    <w:p>
      <w:pPr>
        <w:pStyle w:val="Indenta"/>
        <w:keepNext/>
        <w:spacing w:after="80"/>
        <w:rPr>
          <w:snapToGrid w:val="0"/>
        </w:rPr>
      </w:pPr>
      <w:r>
        <w:rPr>
          <w:snapToGrid w:val="0"/>
        </w:rPr>
        <w:tab/>
        <w:t>(c)</w:t>
      </w:r>
      <w:r>
        <w:rPr>
          <w:snapToGrid w:val="0"/>
        </w:rPr>
        <w:tab/>
        <w:t>the device has affixed to its front surface, in a prominent position, a durable label in the form shown hereunder —</w:t>
      </w:r>
    </w:p>
    <w:p>
      <w:pPr>
        <w:pStyle w:val="MiscellaneousHeading"/>
        <w:spacing w:before="0" w:line="180" w:lineRule="atLeast"/>
        <w:rPr>
          <w:b/>
          <w:bCs/>
          <w:snapToGrid w:val="0"/>
          <w:sz w:val="16"/>
        </w:rPr>
      </w:pPr>
    </w:p>
    <w:tbl>
      <w:tblPr>
        <w:tblW w:w="0" w:type="auto"/>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tblGrid>
      <w:tr>
        <w:tc>
          <w:tcPr>
            <w:tcW w:w="5400" w:type="dxa"/>
            <w:tcBorders>
              <w:bottom w:val="single" w:sz="4" w:space="0" w:color="auto"/>
            </w:tcBorders>
          </w:tcPr>
          <w:p>
            <w:pPr>
              <w:pStyle w:val="Table"/>
              <w:keepNext/>
              <w:jc w:val="center"/>
              <w:rPr>
                <w:snapToGrid w:val="0"/>
              </w:rPr>
            </w:pPr>
            <w:r>
              <w:rPr>
                <w:snapToGrid w:val="0"/>
              </w:rPr>
              <w:t>* CAUTION RADIOACTIVE *</w:t>
            </w:r>
          </w:p>
          <w:p>
            <w:pPr>
              <w:pStyle w:val="Table"/>
              <w:keepNext/>
              <w:tabs>
                <w:tab w:val="left" w:pos="600"/>
              </w:tabs>
              <w:ind w:left="600" w:right="567" w:hanging="600"/>
              <w:rPr>
                <w:snapToGrid w:val="0"/>
              </w:rPr>
            </w:pPr>
            <w:r>
              <w:rPr>
                <w:snapToGrid w:val="0"/>
              </w:rPr>
              <w:tab/>
              <w:t>Disposal of this device other than to the supplier or to the Radiation Health Section of the Health Department of WA</w:t>
            </w:r>
            <w:r>
              <w:rPr>
                <w:snapToGrid w:val="0"/>
                <w:vertAlign w:val="superscript"/>
              </w:rPr>
              <w:t> 3</w:t>
            </w:r>
            <w:r>
              <w:rPr>
                <w:snapToGrid w:val="0"/>
              </w:rPr>
              <w:t xml:space="preserve"> is an offence</w:t>
            </w:r>
          </w:p>
          <w:p>
            <w:pPr>
              <w:pStyle w:val="Table"/>
              <w:keepNext/>
              <w:jc w:val="center"/>
              <w:rPr>
                <w:snapToGrid w:val="0"/>
              </w:rPr>
            </w:pPr>
            <w:r>
              <w:rPr>
                <w:snapToGrid w:val="0"/>
              </w:rPr>
              <w:t>Radiation Health Section,</w:t>
            </w:r>
          </w:p>
          <w:p>
            <w:pPr>
              <w:pStyle w:val="Table"/>
              <w:keepNext/>
              <w:spacing w:before="0"/>
              <w:jc w:val="center"/>
              <w:rPr>
                <w:snapToGrid w:val="0"/>
              </w:rPr>
            </w:pPr>
            <w:smartTag w:uri="urn:schemas-microsoft-com:office:smarttags" w:element="address">
              <w:smartTag w:uri="urn:schemas-microsoft-com:office:smarttags" w:element="Street">
                <w:r>
                  <w:rPr>
                    <w:snapToGrid w:val="0"/>
                  </w:rPr>
                  <w:t>18 Verdun St</w:t>
                </w:r>
              </w:smartTag>
              <w:r>
                <w:rPr>
                  <w:snapToGrid w:val="0"/>
                </w:rPr>
                <w:t xml:space="preserve">, </w:t>
              </w:r>
              <w:smartTag w:uri="urn:schemas-microsoft-com:office:smarttags" w:element="City">
                <w:r>
                  <w:rPr>
                    <w:snapToGrid w:val="0"/>
                  </w:rPr>
                  <w:t>Nedlands</w:t>
                </w:r>
              </w:smartTag>
              <w:r>
                <w:rPr>
                  <w:snapToGrid w:val="0"/>
                </w:rPr>
                <w:t xml:space="preserve"> </w:t>
              </w:r>
              <w:smartTag w:uri="urn:schemas-microsoft-com:office:smarttags" w:element="State">
                <w:r>
                  <w:rPr>
                    <w:snapToGrid w:val="0"/>
                  </w:rPr>
                  <w:t>WA</w:t>
                </w:r>
              </w:smartTag>
            </w:smartTag>
            <w:r>
              <w:rPr>
                <w:snapToGrid w:val="0"/>
              </w:rPr>
              <w:t xml:space="preserve"> 6009</w:t>
            </w:r>
          </w:p>
        </w:tc>
      </w:tr>
      <w:tr>
        <w:tc>
          <w:tcPr>
            <w:tcW w:w="5400" w:type="dxa"/>
            <w:tcBorders>
              <w:left w:val="nil"/>
              <w:bottom w:val="nil"/>
              <w:right w:val="nil"/>
            </w:tcBorders>
          </w:tcPr>
          <w:p>
            <w:pPr>
              <w:pStyle w:val="Table"/>
              <w:keepNext/>
              <w:jc w:val="center"/>
              <w:rPr>
                <w:snapToGrid w:val="0"/>
              </w:rPr>
            </w:pPr>
            <w:r>
              <w:rPr>
                <w:snapToGrid w:val="0"/>
              </w:rPr>
              <w:t>* small radiation warning symbol;</w:t>
            </w:r>
          </w:p>
        </w:tc>
      </w:tr>
    </w:tbl>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device has affixed to it a label indicating the radioisotope it contains, its activity as measured on a particular date and the date on which that activity was measured, and the effective useful life span of the device.</w:t>
      </w:r>
    </w:p>
    <w:p>
      <w:pPr>
        <w:pStyle w:val="Subsection"/>
        <w:keepNext/>
        <w:spacing w:before="120"/>
        <w:rPr>
          <w:snapToGrid w:val="0"/>
        </w:rPr>
      </w:pPr>
      <w:r>
        <w:rPr>
          <w:snapToGrid w:val="0"/>
        </w:rPr>
        <w:tab/>
        <w:t>(3)</w:t>
      </w:r>
      <w:r>
        <w:rPr>
          <w:snapToGrid w:val="0"/>
        </w:rPr>
        <w:tab/>
        <w:t>Subregulation (2)(b) and (c) do not apply to a gaseous tritium light device used in an aircraft.</w:t>
      </w:r>
    </w:p>
    <w:p>
      <w:pPr>
        <w:pStyle w:val="Footnotesection"/>
      </w:pPr>
      <w:r>
        <w:tab/>
        <w:t>[Regulation 7A inserted in Gazette 6 Sep 1991 p. 4631; amended in Gazette 4 Mar 1994 p. 837.]</w:t>
      </w:r>
    </w:p>
    <w:p>
      <w:pPr>
        <w:pStyle w:val="Heading5"/>
        <w:rPr>
          <w:snapToGrid w:val="0"/>
        </w:rPr>
      </w:pPr>
      <w:bookmarkStart w:id="20" w:name="_Toc484083867"/>
      <w:r>
        <w:rPr>
          <w:rStyle w:val="CharSectno"/>
        </w:rPr>
        <w:t>7B</w:t>
      </w:r>
      <w:r>
        <w:rPr>
          <w:snapToGrid w:val="0"/>
        </w:rPr>
        <w:t>.</w:t>
      </w:r>
      <w:r>
        <w:rPr>
          <w:snapToGrid w:val="0"/>
        </w:rPr>
        <w:tab/>
        <w:t>Exemptions relating to Americium 241 contained in certain smoke detectors</w:t>
      </w:r>
      <w:bookmarkEnd w:id="20"/>
    </w:p>
    <w:p>
      <w:pPr>
        <w:pStyle w:val="Subsection"/>
        <w:spacing w:before="120"/>
        <w:rPr>
          <w:snapToGrid w:val="0"/>
        </w:rPr>
      </w:pPr>
      <w:r>
        <w:rPr>
          <w:snapToGrid w:val="0"/>
        </w:rPr>
        <w:tab/>
        <w:t>(1)</w:t>
      </w:r>
      <w:r>
        <w:rPr>
          <w:snapToGrid w:val="0"/>
        </w:rPr>
        <w:tab/>
        <w:t>In this regulation —</w:t>
      </w:r>
    </w:p>
    <w:p>
      <w:pPr>
        <w:pStyle w:val="Defstart"/>
      </w:pPr>
      <w:r>
        <w:rPr>
          <w:b/>
        </w:rPr>
        <w:tab/>
      </w:r>
      <w:r>
        <w:rPr>
          <w:rStyle w:val="CharDefText"/>
        </w:rPr>
        <w:t>smoke detector</w:t>
      </w:r>
      <w:r>
        <w:t xml:space="preserve"> means a device incorporated into a smoke alarm or a smoke alarm system that responds to combustion products capable of affecting currents of ionisation within that device.</w:t>
      </w:r>
    </w:p>
    <w:p>
      <w:pPr>
        <w:pStyle w:val="Subsection"/>
        <w:spacing w:before="120"/>
        <w:rPr>
          <w:snapToGrid w:val="0"/>
        </w:rPr>
      </w:pPr>
      <w:r>
        <w:rPr>
          <w:snapToGrid w:val="0"/>
        </w:rPr>
        <w:tab/>
        <w:t>(2)</w:t>
      </w:r>
      <w:r>
        <w:rPr>
          <w:snapToGrid w:val="0"/>
        </w:rPr>
        <w:tab/>
        <w:t>Subject to this regulation the radioactive substance Americium 241, when contained in a smoke detector, is exempted from the provisions of the Act and these regulations.</w:t>
      </w:r>
    </w:p>
    <w:p>
      <w:pPr>
        <w:pStyle w:val="Subsection"/>
        <w:rPr>
          <w:snapToGrid w:val="0"/>
        </w:rPr>
      </w:pPr>
      <w:r>
        <w:rPr>
          <w:snapToGrid w:val="0"/>
        </w:rPr>
        <w:tab/>
        <w:t>(3)</w:t>
      </w:r>
      <w:r>
        <w:rPr>
          <w:snapToGrid w:val="0"/>
        </w:rPr>
        <w:tab/>
        <w:t>The exemption under subregulation (2) does not apply unless the smoke detector in which the Americium 241 is contained —</w:t>
      </w:r>
    </w:p>
    <w:p>
      <w:pPr>
        <w:pStyle w:val="Indenta"/>
        <w:rPr>
          <w:snapToGrid w:val="0"/>
        </w:rPr>
      </w:pPr>
      <w:r>
        <w:rPr>
          <w:snapToGrid w:val="0"/>
        </w:rPr>
        <w:tab/>
        <w:t>(a)</w:t>
      </w:r>
      <w:r>
        <w:rPr>
          <w:snapToGrid w:val="0"/>
        </w:rPr>
        <w:tab/>
        <w:t>contains no more than 40 kilobecquerels of that substance; and</w:t>
      </w:r>
    </w:p>
    <w:p>
      <w:pPr>
        <w:pStyle w:val="Indenta"/>
        <w:rPr>
          <w:snapToGrid w:val="0"/>
        </w:rPr>
      </w:pPr>
      <w:r>
        <w:rPr>
          <w:snapToGrid w:val="0"/>
        </w:rPr>
        <w:tab/>
        <w:t>(b)</w:t>
      </w:r>
      <w:r>
        <w:rPr>
          <w:snapToGrid w:val="0"/>
        </w:rPr>
        <w:tab/>
        <w:t>complies with the requirements of —</w:t>
      </w:r>
    </w:p>
    <w:p>
      <w:pPr>
        <w:pStyle w:val="Indenti"/>
        <w:rPr>
          <w:snapToGrid w:val="0"/>
        </w:rPr>
      </w:pPr>
      <w:r>
        <w:rPr>
          <w:snapToGrid w:val="0"/>
        </w:rPr>
        <w:tab/>
        <w:t>(i)</w:t>
      </w:r>
      <w:r>
        <w:rPr>
          <w:snapToGrid w:val="0"/>
        </w:rPr>
        <w:tab/>
        <w:t>the publication entitled “Smoke alarms”, being AS 3786</w:t>
      </w:r>
      <w:r>
        <w:rPr>
          <w:snapToGrid w:val="0"/>
        </w:rPr>
        <w:noBreakHyphen/>
        <w:t xml:space="preserve">1993 issued by the Standards Association of Australia </w:t>
      </w:r>
      <w:r>
        <w:rPr>
          <w:snapToGrid w:val="0"/>
          <w:vertAlign w:val="superscript"/>
        </w:rPr>
        <w:t>2</w:t>
      </w:r>
      <w:r>
        <w:rPr>
          <w:snapToGrid w:val="0"/>
        </w:rPr>
        <w:t>; or</w:t>
      </w:r>
    </w:p>
    <w:p>
      <w:pPr>
        <w:pStyle w:val="Indenti"/>
        <w:rPr>
          <w:snapToGrid w:val="0"/>
        </w:rPr>
      </w:pPr>
      <w:r>
        <w:rPr>
          <w:snapToGrid w:val="0"/>
        </w:rPr>
        <w:tab/>
        <w:t>(ii)</w:t>
      </w:r>
      <w:r>
        <w:rPr>
          <w:snapToGrid w:val="0"/>
        </w:rPr>
        <w:tab/>
        <w:t>the publication entitled “Automatic fire detection and alarm systems Part 2: Point type smoke detectors”, being AS 1603.2</w:t>
      </w:r>
      <w:r>
        <w:rPr>
          <w:snapToGrid w:val="0"/>
        </w:rPr>
        <w:noBreakHyphen/>
        <w:t xml:space="preserve">1990 issued by the Standards Association of Australia </w:t>
      </w:r>
      <w:r>
        <w:rPr>
          <w:snapToGrid w:val="0"/>
          <w:vertAlign w:val="superscript"/>
        </w:rPr>
        <w:t>2</w:t>
      </w: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is of a model or type that has been tested and approved by the Scientific Services Laboratory of the Australian Construction Services, Department of Administrative Services of the Commonwealth.</w:t>
      </w:r>
    </w:p>
    <w:p>
      <w:pPr>
        <w:pStyle w:val="Subsection"/>
        <w:rPr>
          <w:snapToGrid w:val="0"/>
        </w:rPr>
      </w:pPr>
      <w:r>
        <w:rPr>
          <w:snapToGrid w:val="0"/>
        </w:rPr>
        <w:tab/>
        <w:t>(4)</w:t>
      </w:r>
      <w:r>
        <w:rPr>
          <w:snapToGrid w:val="0"/>
        </w:rPr>
        <w:tab/>
        <w:t>Notwithstanding anything in this regulation, sections 25 and 28 apply to a person who is the owner of any premises, or of any part of any premises, where the total quantity of Americium 241 contained in smoke detectors stored or installed on or in those premises exceeds 100 megabecquerels.</w:t>
      </w:r>
    </w:p>
    <w:p>
      <w:pPr>
        <w:pStyle w:val="Subsection"/>
        <w:rPr>
          <w:snapToGrid w:val="0"/>
        </w:rPr>
      </w:pPr>
      <w:r>
        <w:rPr>
          <w:snapToGrid w:val="0"/>
        </w:rPr>
        <w:tab/>
        <w:t>(5)</w:t>
      </w:r>
      <w:r>
        <w:rPr>
          <w:snapToGrid w:val="0"/>
        </w:rPr>
        <w:tab/>
        <w:t>A person who was, before the commencement of this regulation, in possession of a smoke detector containing no more than 40 kilobecquerels of Americium 241 is exempted from section 34 for the purposes of the disposal of that detector.</w:t>
      </w:r>
    </w:p>
    <w:p>
      <w:pPr>
        <w:pStyle w:val="Footnotesection"/>
      </w:pPr>
      <w:r>
        <w:tab/>
        <w:t>[Regulation 7B inserted in Gazette 28 Jan 1994 p. 282; amended in Gazette 11 Nov 1994 p. 5695; 22 Jul 1997 p. 3815.]</w:t>
      </w:r>
    </w:p>
    <w:p>
      <w:pPr>
        <w:pStyle w:val="Heading5"/>
        <w:rPr>
          <w:snapToGrid w:val="0"/>
        </w:rPr>
      </w:pPr>
      <w:bookmarkStart w:id="21" w:name="_Toc484083868"/>
      <w:r>
        <w:rPr>
          <w:rStyle w:val="CharSectno"/>
        </w:rPr>
        <w:t>7C</w:t>
      </w:r>
      <w:r>
        <w:rPr>
          <w:snapToGrid w:val="0"/>
        </w:rPr>
        <w:t>.</w:t>
      </w:r>
      <w:r>
        <w:rPr>
          <w:snapToGrid w:val="0"/>
        </w:rPr>
        <w:tab/>
        <w:t>Exemption for certain radioactive substances contained in electron capture detector</w:t>
      </w:r>
      <w:bookmarkEnd w:id="21"/>
    </w:p>
    <w:p>
      <w:pPr>
        <w:pStyle w:val="Subsection"/>
        <w:rPr>
          <w:snapToGrid w:val="0"/>
        </w:rPr>
      </w:pPr>
      <w:r>
        <w:rPr>
          <w:snapToGrid w:val="0"/>
        </w:rPr>
        <w:tab/>
        <w:t>(1)</w:t>
      </w:r>
      <w:r>
        <w:rPr>
          <w:snapToGrid w:val="0"/>
        </w:rPr>
        <w:tab/>
        <w:t>In this regulation —</w:t>
      </w:r>
    </w:p>
    <w:p>
      <w:pPr>
        <w:pStyle w:val="Defstart"/>
      </w:pPr>
      <w:r>
        <w:rPr>
          <w:b/>
        </w:rPr>
        <w:tab/>
      </w:r>
      <w:r>
        <w:rPr>
          <w:rStyle w:val="CharDefText"/>
        </w:rPr>
        <w:t>ECD substance</w:t>
      </w:r>
      <w:r>
        <w:t xml:space="preserve"> means either of the radioactive substances Nickel 63 or Hydrogen 3;</w:t>
      </w:r>
    </w:p>
    <w:p>
      <w:pPr>
        <w:pStyle w:val="Defstart"/>
      </w:pPr>
      <w:r>
        <w:rPr>
          <w:b/>
        </w:rPr>
        <w:tab/>
      </w:r>
      <w:r>
        <w:rPr>
          <w:rStyle w:val="CharDefText"/>
        </w:rPr>
        <w:t>electron capture detector</w:t>
      </w:r>
      <w:r>
        <w:t xml:space="preserve"> means a device —</w:t>
      </w:r>
    </w:p>
    <w:p>
      <w:pPr>
        <w:pStyle w:val="Defpara"/>
      </w:pPr>
      <w:r>
        <w:tab/>
        <w:t>(a)</w:t>
      </w:r>
      <w:r>
        <w:tab/>
        <w:t>that contains an ECD substance in a sealed source; and</w:t>
      </w:r>
    </w:p>
    <w:p>
      <w:pPr>
        <w:pStyle w:val="Defpara"/>
      </w:pPr>
      <w:r>
        <w:tab/>
        <w:t>(b)</w:t>
      </w:r>
      <w:r>
        <w:tab/>
        <w:t>that is used in a laboratory or industrial application for the specific detection of electron absorbing compounds.</w:t>
      </w:r>
    </w:p>
    <w:p>
      <w:pPr>
        <w:pStyle w:val="Subsection"/>
        <w:spacing w:before="120"/>
        <w:rPr>
          <w:snapToGrid w:val="0"/>
        </w:rPr>
      </w:pPr>
      <w:r>
        <w:rPr>
          <w:snapToGrid w:val="0"/>
        </w:rPr>
        <w:tab/>
        <w:t>(2)</w:t>
      </w:r>
      <w:r>
        <w:rPr>
          <w:snapToGrid w:val="0"/>
        </w:rPr>
        <w:tab/>
        <w:t>Subject to subregulation (3), an ECD substance contained in an electron capture detector that is part of equipment used for gas chromatography is exempt from the Act and these regulations, other than those provisions relating to the sale or disposal of radioactive substances.</w:t>
      </w:r>
    </w:p>
    <w:p>
      <w:pPr>
        <w:pStyle w:val="Subsection"/>
        <w:spacing w:before="120"/>
      </w:pPr>
      <w:r>
        <w:tab/>
        <w:t>(3)</w:t>
      </w:r>
      <w:r>
        <w:tab/>
        <w:t>The exemption granted by subregulation (2) only applies if the electron capture detector has a durable label in substantially the form set out in Schedule III affixed in a prominent position on its front surface.</w:t>
      </w:r>
    </w:p>
    <w:p>
      <w:pPr>
        <w:pStyle w:val="Footnotesection"/>
      </w:pPr>
      <w:r>
        <w:tab/>
        <w:t>[Regulation 7C inserted in Gazette 11 Nov 1994 p. 5695; amended in Gazette 31 Dec 1999 p. 7061.]</w:t>
      </w:r>
    </w:p>
    <w:p>
      <w:pPr>
        <w:pStyle w:val="Heading5"/>
      </w:pPr>
      <w:bookmarkStart w:id="22" w:name="_Toc484083869"/>
      <w:r>
        <w:rPr>
          <w:rStyle w:val="CharSectno"/>
        </w:rPr>
        <w:t>7D</w:t>
      </w:r>
      <w:r>
        <w:t>.</w:t>
      </w:r>
      <w:r>
        <w:tab/>
        <w:t>Exemption for Nickel 63 contained in ion mobility spectrometer</w:t>
      </w:r>
      <w:bookmarkEnd w:id="22"/>
    </w:p>
    <w:p>
      <w:pPr>
        <w:pStyle w:val="Subsection"/>
        <w:spacing w:before="120"/>
      </w:pPr>
      <w:r>
        <w:tab/>
        <w:t>(1)</w:t>
      </w:r>
      <w:r>
        <w:tab/>
        <w:t>In this regulation —</w:t>
      </w:r>
    </w:p>
    <w:p>
      <w:pPr>
        <w:pStyle w:val="Defstart"/>
      </w:pPr>
      <w:r>
        <w:tab/>
      </w:r>
      <w:r>
        <w:rPr>
          <w:rStyle w:val="CharDefText"/>
        </w:rPr>
        <w:t>ion mobility spectrometer</w:t>
      </w:r>
      <w:r>
        <w:t xml:space="preserve"> means a device that contains the radioactive substance Nickel 63 in a sealed source.</w:t>
      </w:r>
    </w:p>
    <w:p>
      <w:pPr>
        <w:pStyle w:val="Subsection"/>
        <w:spacing w:before="120"/>
      </w:pPr>
      <w:r>
        <w:tab/>
        <w:t>(2)</w:t>
      </w:r>
      <w:r>
        <w:tab/>
      </w:r>
      <w:r>
        <w:rPr>
          <w:snapToGrid w:val="0"/>
        </w:rPr>
        <w:t>Subject</w:t>
      </w:r>
      <w:r>
        <w:t xml:space="preserve"> to subregulation (3), Nickel 63 contained in an ion mobility spectrometer that is used for the detection of drugs and narcotics is exempt from the Act and these regulations, other than those provisions relating to the sale or disposal of radioactive substances.</w:t>
      </w:r>
    </w:p>
    <w:p>
      <w:pPr>
        <w:pStyle w:val="Subsection"/>
        <w:spacing w:before="120"/>
      </w:pPr>
      <w:r>
        <w:tab/>
        <w:t>(3)</w:t>
      </w:r>
      <w:r>
        <w:tab/>
      </w:r>
      <w:r>
        <w:rPr>
          <w:snapToGrid w:val="0"/>
        </w:rPr>
        <w:t>The</w:t>
      </w:r>
      <w:r>
        <w:t xml:space="preserve"> exemption granted by subregulation (2) only applies if the ion mobility spectrometer has a durable label in substantially the form set out in Schedule III affixed in a prominent position on its front surface.</w:t>
      </w:r>
    </w:p>
    <w:p>
      <w:pPr>
        <w:pStyle w:val="Footnotesection"/>
      </w:pPr>
      <w:r>
        <w:tab/>
        <w:t>[Regulation 7D inserted in Gazette 31 Dec 1999 p. 7061.]</w:t>
      </w:r>
    </w:p>
    <w:p>
      <w:pPr>
        <w:pStyle w:val="Heading5"/>
        <w:rPr>
          <w:snapToGrid w:val="0"/>
        </w:rPr>
      </w:pPr>
      <w:bookmarkStart w:id="23" w:name="_Toc484083870"/>
      <w:r>
        <w:rPr>
          <w:rStyle w:val="CharSectno"/>
        </w:rPr>
        <w:t>8</w:t>
      </w:r>
      <w:r>
        <w:rPr>
          <w:snapToGrid w:val="0"/>
        </w:rPr>
        <w:t>.</w:t>
      </w:r>
      <w:r>
        <w:rPr>
          <w:snapToGrid w:val="0"/>
        </w:rPr>
        <w:tab/>
        <w:t>Period for registration</w:t>
      </w:r>
      <w:bookmarkEnd w:id="23"/>
    </w:p>
    <w:p>
      <w:pPr>
        <w:pStyle w:val="Subsection"/>
        <w:keepLines/>
        <w:spacing w:before="120"/>
        <w:rPr>
          <w:snapToGrid w:val="0"/>
        </w:rPr>
      </w:pPr>
      <w:r>
        <w:rPr>
          <w:snapToGrid w:val="0"/>
        </w:rPr>
        <w:tab/>
      </w:r>
      <w:r>
        <w:rPr>
          <w:snapToGrid w:val="0"/>
        </w:rPr>
        <w:tab/>
        <w:t>For the purposes of section 28(2)(a), the prescribed period is a period commencing on the coming into operation of the Act and expiring on the 28th day after the day on which this regulation comes into operation.</w:t>
      </w:r>
    </w:p>
    <w:p>
      <w:pPr>
        <w:pStyle w:val="Heading2"/>
      </w:pPr>
      <w:bookmarkStart w:id="24" w:name="_Toc477870774"/>
      <w:bookmarkStart w:id="25" w:name="_Toc478554993"/>
      <w:bookmarkStart w:id="26" w:name="_Toc478555113"/>
      <w:bookmarkStart w:id="27" w:name="_Toc478555493"/>
      <w:bookmarkStart w:id="28" w:name="_Toc478555793"/>
      <w:bookmarkStart w:id="29" w:name="_Toc478555989"/>
      <w:bookmarkStart w:id="30" w:name="_Toc478564212"/>
      <w:bookmarkStart w:id="31" w:name="_Toc484082968"/>
      <w:bookmarkStart w:id="32" w:name="_Toc484083871"/>
      <w:r>
        <w:rPr>
          <w:rStyle w:val="CharPartNo"/>
        </w:rPr>
        <w:t>Part II</w:t>
      </w:r>
      <w:r>
        <w:rPr>
          <w:rStyle w:val="CharDivNo"/>
        </w:rPr>
        <w:t> </w:t>
      </w:r>
      <w:r>
        <w:t>—</w:t>
      </w:r>
      <w:r>
        <w:rPr>
          <w:rStyle w:val="CharDivText"/>
        </w:rPr>
        <w:t> </w:t>
      </w:r>
      <w:r>
        <w:rPr>
          <w:rStyle w:val="CharPartText"/>
        </w:rPr>
        <w:t>General precautions and requirements relating to radiation safety</w:t>
      </w:r>
      <w:bookmarkEnd w:id="24"/>
      <w:bookmarkEnd w:id="25"/>
      <w:bookmarkEnd w:id="26"/>
      <w:bookmarkEnd w:id="27"/>
      <w:bookmarkEnd w:id="28"/>
      <w:bookmarkEnd w:id="29"/>
      <w:bookmarkEnd w:id="30"/>
      <w:bookmarkEnd w:id="31"/>
      <w:bookmarkEnd w:id="32"/>
    </w:p>
    <w:p>
      <w:pPr>
        <w:pStyle w:val="Heading5"/>
      </w:pPr>
      <w:bookmarkStart w:id="33" w:name="_Toc484083872"/>
      <w:r>
        <w:rPr>
          <w:rStyle w:val="CharSectno"/>
        </w:rPr>
        <w:t>9</w:t>
      </w:r>
      <w:r>
        <w:t>.</w:t>
      </w:r>
      <w:r>
        <w:tab/>
        <w:t>Restriction on advertisements and advertising material</w:t>
      </w:r>
      <w:bookmarkEnd w:id="33"/>
    </w:p>
    <w:p>
      <w:pPr>
        <w:pStyle w:val="Subsection"/>
      </w:pPr>
      <w:r>
        <w:tab/>
      </w:r>
      <w:r>
        <w:tab/>
        <w:t>A person shall not state or imply in any advertisement or advertising material that the Council, by issuing a licence, registration, exemption or permit, endorses the efficacy of any procedure (including manufacture, storage, transport, sale, possession, installation, servicing, maintenance or repair) associated with the operation or use of any radioactive substance, irradiating apparatus or electronic product.</w:t>
      </w:r>
    </w:p>
    <w:p>
      <w:pPr>
        <w:pStyle w:val="Footnotesection"/>
        <w:rPr>
          <w:i w:val="0"/>
          <w:iCs/>
        </w:rPr>
      </w:pPr>
      <w:r>
        <w:tab/>
        <w:t>[Regulation 9 inserted in Gazette 2 Jan 2004 p. 3.]</w:t>
      </w:r>
    </w:p>
    <w:p>
      <w:pPr>
        <w:pStyle w:val="Heading5"/>
        <w:rPr>
          <w:snapToGrid w:val="0"/>
        </w:rPr>
      </w:pPr>
      <w:bookmarkStart w:id="34" w:name="_Toc484083873"/>
      <w:r>
        <w:rPr>
          <w:rStyle w:val="CharSectno"/>
        </w:rPr>
        <w:t>10</w:t>
      </w:r>
      <w:r>
        <w:rPr>
          <w:snapToGrid w:val="0"/>
        </w:rPr>
        <w:t>.</w:t>
      </w:r>
      <w:r>
        <w:rPr>
          <w:snapToGrid w:val="0"/>
        </w:rPr>
        <w:tab/>
        <w:t>Applications for licences and registrations, and prescribing of registers</w:t>
      </w:r>
      <w:bookmarkEnd w:id="34"/>
    </w:p>
    <w:p>
      <w:pPr>
        <w:pStyle w:val="Subsection"/>
        <w:rPr>
          <w:snapToGrid w:val="0"/>
        </w:rPr>
      </w:pPr>
      <w:r>
        <w:rPr>
          <w:snapToGrid w:val="0"/>
        </w:rPr>
        <w:tab/>
        <w:t>(1)</w:t>
      </w:r>
      <w:r>
        <w:rPr>
          <w:snapToGrid w:val="0"/>
        </w:rPr>
        <w:tab/>
        <w:t>Subject to subregulation (2), an applicant for a licence or for registration shall —</w:t>
      </w:r>
    </w:p>
    <w:p>
      <w:pPr>
        <w:pStyle w:val="Indenta"/>
        <w:rPr>
          <w:snapToGrid w:val="0"/>
        </w:rPr>
      </w:pPr>
      <w:r>
        <w:rPr>
          <w:snapToGrid w:val="0"/>
        </w:rPr>
        <w:tab/>
        <w:t>(a)</w:t>
      </w:r>
      <w:r>
        <w:rPr>
          <w:snapToGrid w:val="0"/>
        </w:rPr>
        <w:tab/>
        <w:t>apply therefor in the appropriate form; and</w:t>
      </w:r>
    </w:p>
    <w:p>
      <w:pPr>
        <w:pStyle w:val="Indenta"/>
        <w:rPr>
          <w:snapToGrid w:val="0"/>
        </w:rPr>
      </w:pPr>
      <w:r>
        <w:rPr>
          <w:snapToGrid w:val="0"/>
        </w:rPr>
        <w:tab/>
        <w:t>(b)</w:t>
      </w:r>
      <w:r>
        <w:rPr>
          <w:snapToGrid w:val="0"/>
        </w:rPr>
        <w:tab/>
        <w:t>deliver his application to the office of the Council; and</w:t>
      </w:r>
    </w:p>
    <w:p>
      <w:pPr>
        <w:pStyle w:val="Indenta"/>
        <w:rPr>
          <w:snapToGrid w:val="0"/>
        </w:rPr>
      </w:pPr>
      <w:r>
        <w:rPr>
          <w:snapToGrid w:val="0"/>
        </w:rPr>
        <w:tab/>
        <w:t>(c)</w:t>
      </w:r>
      <w:r>
        <w:rPr>
          <w:snapToGrid w:val="0"/>
        </w:rPr>
        <w:tab/>
        <w:t>deliver with his application the appropriate fee payable in respect of that application; and</w:t>
      </w:r>
    </w:p>
    <w:p>
      <w:pPr>
        <w:pStyle w:val="Indenta"/>
        <w:rPr>
          <w:snapToGrid w:val="0"/>
        </w:rPr>
      </w:pPr>
      <w:r>
        <w:rPr>
          <w:snapToGrid w:val="0"/>
        </w:rPr>
        <w:tab/>
        <w:t>(d)</w:t>
      </w:r>
      <w:r>
        <w:rPr>
          <w:snapToGrid w:val="0"/>
        </w:rPr>
        <w:tab/>
        <w:t>where the applicant seeks approval to carry out industrial radiography, deliver with the application 2 passport sized colour photographs of the head and shoulders of the applicant, dated and signed on the back by the applicant.</w:t>
      </w:r>
    </w:p>
    <w:p>
      <w:pPr>
        <w:pStyle w:val="Subsection"/>
        <w:rPr>
          <w:snapToGrid w:val="0"/>
        </w:rPr>
      </w:pPr>
      <w:r>
        <w:rPr>
          <w:snapToGrid w:val="0"/>
        </w:rPr>
        <w:tab/>
        <w:t>(2)</w:t>
      </w:r>
      <w:r>
        <w:rPr>
          <w:snapToGrid w:val="0"/>
        </w:rPr>
        <w:tab/>
        <w:t>A person who is the owner of any premises and of any irradiating apparatus or electronic product or both therein may apply for combined registration of those premises and that irradiating apparatus or electronic product or both and the appropriate fee payable in respect of that application shall be the sum of the appropriate fees payable on separate applications for the registration of those premises and of that irradiating apparatus or electronic product or both.</w:t>
      </w:r>
    </w:p>
    <w:p>
      <w:pPr>
        <w:pStyle w:val="Subsection"/>
        <w:rPr>
          <w:snapToGrid w:val="0"/>
        </w:rPr>
      </w:pPr>
      <w:r>
        <w:rPr>
          <w:snapToGrid w:val="0"/>
        </w:rPr>
        <w:tab/>
        <w:t>(3)</w:t>
      </w:r>
      <w:r>
        <w:rPr>
          <w:snapToGrid w:val="0"/>
        </w:rPr>
        <w:tab/>
        <w:t>The registers to be kept under section 41 shall be in the form of a file relating to each person —</w:t>
      </w:r>
    </w:p>
    <w:p>
      <w:pPr>
        <w:pStyle w:val="Indenta"/>
        <w:rPr>
          <w:snapToGrid w:val="0"/>
        </w:rPr>
      </w:pPr>
      <w:r>
        <w:rPr>
          <w:snapToGrid w:val="0"/>
        </w:rPr>
        <w:tab/>
        <w:t>(a)</w:t>
      </w:r>
      <w:r>
        <w:rPr>
          <w:snapToGrid w:val="0"/>
        </w:rPr>
        <w:tab/>
        <w:t>to whom an exemption is granted; or</w:t>
      </w:r>
    </w:p>
    <w:p>
      <w:pPr>
        <w:pStyle w:val="Indenta"/>
        <w:rPr>
          <w:snapToGrid w:val="0"/>
        </w:rPr>
      </w:pPr>
      <w:r>
        <w:rPr>
          <w:snapToGrid w:val="0"/>
        </w:rPr>
        <w:tab/>
        <w:t>(b)</w:t>
      </w:r>
      <w:r>
        <w:rPr>
          <w:snapToGrid w:val="0"/>
        </w:rPr>
        <w:tab/>
        <w:t>who is a licensee; or</w:t>
      </w:r>
    </w:p>
    <w:p>
      <w:pPr>
        <w:pStyle w:val="Indenta"/>
        <w:rPr>
          <w:snapToGrid w:val="0"/>
        </w:rPr>
      </w:pPr>
      <w:r>
        <w:rPr>
          <w:snapToGrid w:val="0"/>
        </w:rPr>
        <w:tab/>
        <w:t>(c)</w:t>
      </w:r>
      <w:r>
        <w:rPr>
          <w:snapToGrid w:val="0"/>
        </w:rPr>
        <w:tab/>
        <w:t>to whom a permit is granted; or</w:t>
      </w:r>
    </w:p>
    <w:p>
      <w:pPr>
        <w:pStyle w:val="Indenta"/>
        <w:rPr>
          <w:snapToGrid w:val="0"/>
        </w:rPr>
      </w:pPr>
      <w:r>
        <w:rPr>
          <w:snapToGrid w:val="0"/>
        </w:rPr>
        <w:tab/>
        <w:t>(d)</w:t>
      </w:r>
      <w:r>
        <w:rPr>
          <w:snapToGrid w:val="0"/>
        </w:rPr>
        <w:tab/>
        <w:t>in whose name any premises, irradiating apparatus or electronic product is registered,</w:t>
      </w:r>
    </w:p>
    <w:p>
      <w:pPr>
        <w:pStyle w:val="Subsection"/>
        <w:rPr>
          <w:snapToGrid w:val="0"/>
        </w:rPr>
      </w:pPr>
      <w:r>
        <w:rPr>
          <w:snapToGrid w:val="0"/>
        </w:rPr>
        <w:tab/>
      </w:r>
      <w:r>
        <w:rPr>
          <w:snapToGrid w:val="0"/>
        </w:rPr>
        <w:tab/>
        <w:t>and shall contain the information required to be furnished by him by or under the Act or these regulations.</w:t>
      </w:r>
    </w:p>
    <w:p>
      <w:pPr>
        <w:pStyle w:val="Footnotesection"/>
      </w:pPr>
      <w:r>
        <w:tab/>
        <w:t>[Regulation 10 amended in Gazette 29 Nov 1991 p. 5989.]</w:t>
      </w:r>
    </w:p>
    <w:p>
      <w:pPr>
        <w:pStyle w:val="Heading5"/>
        <w:spacing w:before="180"/>
        <w:rPr>
          <w:snapToGrid w:val="0"/>
        </w:rPr>
      </w:pPr>
      <w:bookmarkStart w:id="35" w:name="_Toc484083874"/>
      <w:r>
        <w:rPr>
          <w:rStyle w:val="CharSectno"/>
        </w:rPr>
        <w:t>10A</w:t>
      </w:r>
      <w:r>
        <w:rPr>
          <w:snapToGrid w:val="0"/>
        </w:rPr>
        <w:t>.</w:t>
      </w:r>
      <w:r>
        <w:rPr>
          <w:snapToGrid w:val="0"/>
        </w:rPr>
        <w:tab/>
        <w:t>Industrial radiographers to carry and produce licence cards</w:t>
      </w:r>
      <w:bookmarkEnd w:id="35"/>
    </w:p>
    <w:p>
      <w:pPr>
        <w:pStyle w:val="Subsection"/>
        <w:rPr>
          <w:rFonts w:ascii="Times" w:hAnsi="Times"/>
          <w:snapToGrid w:val="0"/>
        </w:rPr>
      </w:pPr>
      <w:r>
        <w:rPr>
          <w:snapToGrid w:val="0"/>
        </w:rPr>
        <w:tab/>
        <w:t>(1)</w:t>
      </w:r>
      <w:r>
        <w:rPr>
          <w:snapToGrid w:val="0"/>
        </w:rPr>
        <w:tab/>
      </w:r>
      <w:r>
        <w:rPr>
          <w:rFonts w:ascii="Times" w:hAnsi="Times"/>
          <w:snapToGrid w:val="0"/>
        </w:rPr>
        <w:t>An industrial radiographer shall carry a licence card while carrying out any work with irradiating apparatus or radioactive substances.</w:t>
      </w:r>
    </w:p>
    <w:p>
      <w:pPr>
        <w:pStyle w:val="Subsection"/>
        <w:rPr>
          <w:snapToGrid w:val="0"/>
        </w:rPr>
      </w:pPr>
      <w:r>
        <w:rPr>
          <w:snapToGrid w:val="0"/>
        </w:rPr>
        <w:tab/>
        <w:t>(2)</w:t>
      </w:r>
      <w:r>
        <w:rPr>
          <w:snapToGrid w:val="0"/>
        </w:rPr>
        <w:tab/>
        <w:t>An industrial radiographer shall, on the request of an authorised officer, produce a valid licence card issued to the industrial radiographer for inspection by the authorised officer.</w:t>
      </w:r>
    </w:p>
    <w:p>
      <w:pPr>
        <w:pStyle w:val="Subsection"/>
        <w:spacing w:before="120"/>
        <w:rPr>
          <w:snapToGrid w:val="0"/>
        </w:rPr>
      </w:pPr>
      <w:r>
        <w:rPr>
          <w:snapToGrid w:val="0"/>
        </w:rPr>
        <w:tab/>
        <w:t>(3)</w:t>
      </w:r>
      <w:r>
        <w:rPr>
          <w:snapToGrid w:val="0"/>
        </w:rPr>
        <w:tab/>
        <w:t>A licence card is valid at any time before the expiry date set out on the card.</w:t>
      </w:r>
    </w:p>
    <w:p>
      <w:pPr>
        <w:pStyle w:val="Subsection"/>
        <w:rPr>
          <w:snapToGrid w:val="0"/>
        </w:rPr>
      </w:pPr>
      <w:r>
        <w:rPr>
          <w:snapToGrid w:val="0"/>
        </w:rPr>
        <w:tab/>
        <w:t>(4)</w:t>
      </w:r>
      <w:r>
        <w:rPr>
          <w:snapToGrid w:val="0"/>
        </w:rPr>
        <w:tab/>
        <w:t>This regulation applies in respect of each individual radiographer only after a licence card has been furnished to that radiographer under regulation 59(16).</w:t>
      </w:r>
    </w:p>
    <w:p>
      <w:pPr>
        <w:pStyle w:val="Footnotesection"/>
      </w:pPr>
      <w:r>
        <w:tab/>
        <w:t>[Regulation 10A inserted in Gazette 29 Nov 1991 p. 5989.]</w:t>
      </w:r>
    </w:p>
    <w:p>
      <w:pPr>
        <w:pStyle w:val="Heading5"/>
        <w:rPr>
          <w:snapToGrid w:val="0"/>
        </w:rPr>
      </w:pPr>
      <w:bookmarkStart w:id="36" w:name="_Toc484083875"/>
      <w:r>
        <w:rPr>
          <w:rStyle w:val="CharSectno"/>
        </w:rPr>
        <w:t>10B</w:t>
      </w:r>
      <w:r>
        <w:rPr>
          <w:snapToGrid w:val="0"/>
        </w:rPr>
        <w:t>.</w:t>
      </w:r>
      <w:r>
        <w:rPr>
          <w:snapToGrid w:val="0"/>
        </w:rPr>
        <w:tab/>
        <w:t>Employment of radiation workers under 16 years of age prohibited</w:t>
      </w:r>
      <w:bookmarkEnd w:id="36"/>
    </w:p>
    <w:p>
      <w:pPr>
        <w:pStyle w:val="Subsection"/>
        <w:rPr>
          <w:snapToGrid w:val="0"/>
        </w:rPr>
      </w:pPr>
      <w:r>
        <w:rPr>
          <w:snapToGrid w:val="0"/>
        </w:rPr>
        <w:tab/>
        <w:t>(1)</w:t>
      </w:r>
      <w:r>
        <w:rPr>
          <w:snapToGrid w:val="0"/>
        </w:rPr>
        <w:tab/>
        <w:t>A person shall not employ a person under 16 years of age as a radiation worker.</w:t>
      </w:r>
    </w:p>
    <w:p>
      <w:pPr>
        <w:pStyle w:val="Subsection"/>
        <w:keepNext/>
        <w:keepLines/>
        <w:rPr>
          <w:snapToGrid w:val="0"/>
        </w:rPr>
      </w:pPr>
      <w:r>
        <w:rPr>
          <w:snapToGrid w:val="0"/>
        </w:rPr>
        <w:tab/>
        <w:t>(2)</w:t>
      </w:r>
      <w:r>
        <w:rPr>
          <w:snapToGrid w:val="0"/>
        </w:rPr>
        <w:tab/>
        <w:t>It is a defence to a prosecution for an offence against subregulation (1) to prove that the defendant believed on reasonable grounds that the person employed was 16 years of age or older.</w:t>
      </w:r>
    </w:p>
    <w:p>
      <w:pPr>
        <w:pStyle w:val="Footnotesection"/>
      </w:pPr>
      <w:r>
        <w:tab/>
        <w:t>[Regulation 10B inserted in Gazette 22 Jul 1997 p. 3815.]</w:t>
      </w:r>
    </w:p>
    <w:p>
      <w:pPr>
        <w:pStyle w:val="Heading5"/>
        <w:rPr>
          <w:snapToGrid w:val="0"/>
        </w:rPr>
      </w:pPr>
      <w:bookmarkStart w:id="37" w:name="_Toc484083876"/>
      <w:r>
        <w:rPr>
          <w:rStyle w:val="CharSectno"/>
        </w:rPr>
        <w:t>11</w:t>
      </w:r>
      <w:r>
        <w:rPr>
          <w:snapToGrid w:val="0"/>
        </w:rPr>
        <w:t>.</w:t>
      </w:r>
      <w:r>
        <w:rPr>
          <w:snapToGrid w:val="0"/>
        </w:rPr>
        <w:tab/>
        <w:t>Personal files</w:t>
      </w:r>
      <w:bookmarkEnd w:id="37"/>
    </w:p>
    <w:p>
      <w:pPr>
        <w:pStyle w:val="Subsection"/>
        <w:rPr>
          <w:snapToGrid w:val="0"/>
        </w:rPr>
      </w:pPr>
      <w:r>
        <w:rPr>
          <w:snapToGrid w:val="0"/>
        </w:rPr>
        <w:tab/>
        <w:t>(1)</w:t>
      </w:r>
      <w:r>
        <w:rPr>
          <w:snapToGrid w:val="0"/>
        </w:rPr>
        <w:tab/>
        <w:t>The employer of a radiation worker shall —</w:t>
      </w:r>
    </w:p>
    <w:p>
      <w:pPr>
        <w:pStyle w:val="Indenta"/>
        <w:rPr>
          <w:snapToGrid w:val="0"/>
        </w:rPr>
      </w:pPr>
      <w:r>
        <w:rPr>
          <w:snapToGrid w:val="0"/>
        </w:rPr>
        <w:tab/>
        <w:t>(a)</w:t>
      </w:r>
      <w:r>
        <w:rPr>
          <w:snapToGrid w:val="0"/>
        </w:rPr>
        <w:tab/>
        <w:t>keep a continuing personal file relating to the radiation worker; and</w:t>
      </w:r>
    </w:p>
    <w:p>
      <w:pPr>
        <w:pStyle w:val="Indenta"/>
        <w:rPr>
          <w:snapToGrid w:val="0"/>
        </w:rPr>
      </w:pPr>
      <w:r>
        <w:rPr>
          <w:snapToGrid w:val="0"/>
        </w:rPr>
        <w:tab/>
        <w:t>(b)</w:t>
      </w:r>
      <w:r>
        <w:rPr>
          <w:snapToGrid w:val="0"/>
        </w:rPr>
        <w:tab/>
        <w:t>include in the personal file referred to in paragraph (a) the results of all personal monitoring of the radiation worker carried out in accordance with these regulations; and</w:t>
      </w:r>
    </w:p>
    <w:p>
      <w:pPr>
        <w:pStyle w:val="Indenta"/>
        <w:rPr>
          <w:snapToGrid w:val="0"/>
        </w:rPr>
      </w:pPr>
      <w:r>
        <w:rPr>
          <w:snapToGrid w:val="0"/>
        </w:rPr>
        <w:tab/>
        <w:t>(c)</w:t>
      </w:r>
      <w:r>
        <w:rPr>
          <w:snapToGrid w:val="0"/>
        </w:rPr>
        <w:tab/>
        <w:t>dispose of the personal file referred to in paragraph (a) —</w:t>
      </w:r>
    </w:p>
    <w:p>
      <w:pPr>
        <w:pStyle w:val="Indenti"/>
        <w:rPr>
          <w:snapToGrid w:val="0"/>
        </w:rPr>
      </w:pPr>
      <w:r>
        <w:rPr>
          <w:snapToGrid w:val="0"/>
        </w:rPr>
        <w:tab/>
        <w:t>(i)</w:t>
      </w:r>
      <w:r>
        <w:rPr>
          <w:snapToGrid w:val="0"/>
        </w:rPr>
        <w:tab/>
        <w:t>by forwarding it to; or</w:t>
      </w:r>
    </w:p>
    <w:p>
      <w:pPr>
        <w:pStyle w:val="Indenti"/>
        <w:rPr>
          <w:snapToGrid w:val="0"/>
        </w:rPr>
      </w:pPr>
      <w:r>
        <w:rPr>
          <w:snapToGrid w:val="0"/>
        </w:rPr>
        <w:tab/>
        <w:t>(ii)</w:t>
      </w:r>
      <w:r>
        <w:rPr>
          <w:snapToGrid w:val="0"/>
        </w:rPr>
        <w:tab/>
        <w:t>in a manner directed in writing by,</w:t>
      </w:r>
    </w:p>
    <w:p>
      <w:pPr>
        <w:pStyle w:val="Indenta"/>
        <w:rPr>
          <w:snapToGrid w:val="0"/>
        </w:rPr>
      </w:pPr>
      <w:r>
        <w:rPr>
          <w:snapToGrid w:val="0"/>
        </w:rPr>
        <w:tab/>
      </w:r>
      <w:r>
        <w:rPr>
          <w:snapToGrid w:val="0"/>
        </w:rPr>
        <w:tab/>
        <w:t>the Council and in no other manner.</w:t>
      </w:r>
    </w:p>
    <w:p>
      <w:pPr>
        <w:pStyle w:val="Subsection"/>
        <w:keepNext/>
        <w:rPr>
          <w:snapToGrid w:val="0"/>
        </w:rPr>
      </w:pPr>
      <w:r>
        <w:rPr>
          <w:snapToGrid w:val="0"/>
        </w:rPr>
        <w:tab/>
        <w:t>(2)</w:t>
      </w:r>
      <w:r>
        <w:rPr>
          <w:snapToGrid w:val="0"/>
        </w:rPr>
        <w:tab/>
        <w:t>On the termination of the employment of a radiation worker, the employer of the radiation worker shall —</w:t>
      </w:r>
    </w:p>
    <w:p>
      <w:pPr>
        <w:pStyle w:val="Indenta"/>
        <w:rPr>
          <w:snapToGrid w:val="0"/>
        </w:rPr>
      </w:pPr>
      <w:r>
        <w:rPr>
          <w:snapToGrid w:val="0"/>
        </w:rPr>
        <w:tab/>
        <w:t>(a)</w:t>
      </w:r>
      <w:r>
        <w:rPr>
          <w:snapToGrid w:val="0"/>
        </w:rPr>
        <w:tab/>
        <w:t>supply the Council, on request, with a report in writing on —</w:t>
      </w:r>
    </w:p>
    <w:p>
      <w:pPr>
        <w:pStyle w:val="Indenti"/>
        <w:rPr>
          <w:snapToGrid w:val="0"/>
        </w:rPr>
      </w:pPr>
      <w:r>
        <w:rPr>
          <w:snapToGrid w:val="0"/>
        </w:rPr>
        <w:tab/>
        <w:t>(i)</w:t>
      </w:r>
      <w:r>
        <w:rPr>
          <w:snapToGrid w:val="0"/>
        </w:rPr>
        <w:tab/>
        <w:t>the effective dose of ionising radiation received by; or</w:t>
      </w:r>
    </w:p>
    <w:p>
      <w:pPr>
        <w:pStyle w:val="Indenti"/>
        <w:rPr>
          <w:snapToGrid w:val="0"/>
        </w:rPr>
      </w:pPr>
      <w:r>
        <w:rPr>
          <w:snapToGrid w:val="0"/>
        </w:rPr>
        <w:tab/>
        <w:t>(ii)</w:t>
      </w:r>
      <w:r>
        <w:rPr>
          <w:snapToGrid w:val="0"/>
        </w:rPr>
        <w:tab/>
        <w:t>the exposure to non</w:t>
      </w:r>
      <w:r>
        <w:rPr>
          <w:snapToGrid w:val="0"/>
        </w:rPr>
        <w:noBreakHyphen/>
        <w:t>ionising radiation of,</w:t>
      </w:r>
    </w:p>
    <w:p>
      <w:pPr>
        <w:pStyle w:val="Indenta"/>
        <w:rPr>
          <w:snapToGrid w:val="0"/>
        </w:rPr>
      </w:pPr>
      <w:r>
        <w:rPr>
          <w:snapToGrid w:val="0"/>
        </w:rPr>
        <w:tab/>
      </w:r>
      <w:r>
        <w:rPr>
          <w:snapToGrid w:val="0"/>
        </w:rPr>
        <w:tab/>
        <w:t>the radiation worker as shown in his personal file or, if no personal monitoring or incomplete personal monitoring of the radiation worker has been carried out, on —</w:t>
      </w:r>
    </w:p>
    <w:p>
      <w:pPr>
        <w:pStyle w:val="Indenti"/>
        <w:rPr>
          <w:snapToGrid w:val="0"/>
        </w:rPr>
      </w:pPr>
      <w:r>
        <w:rPr>
          <w:snapToGrid w:val="0"/>
        </w:rPr>
        <w:tab/>
        <w:t>(iii)</w:t>
      </w:r>
      <w:r>
        <w:rPr>
          <w:snapToGrid w:val="0"/>
        </w:rPr>
        <w:tab/>
        <w:t>the estimated effective dose of ionising radiation received by; or</w:t>
      </w:r>
    </w:p>
    <w:p>
      <w:pPr>
        <w:pStyle w:val="Indenti"/>
        <w:rPr>
          <w:snapToGrid w:val="0"/>
        </w:rPr>
      </w:pPr>
      <w:r>
        <w:rPr>
          <w:snapToGrid w:val="0"/>
        </w:rPr>
        <w:tab/>
        <w:t>(iv)</w:t>
      </w:r>
      <w:r>
        <w:rPr>
          <w:snapToGrid w:val="0"/>
        </w:rPr>
        <w:tab/>
        <w:t>the estimated exposure to non</w:t>
      </w:r>
      <w:r>
        <w:rPr>
          <w:snapToGrid w:val="0"/>
        </w:rPr>
        <w:noBreakHyphen/>
        <w:t>ionising radiation of,</w:t>
      </w:r>
    </w:p>
    <w:p>
      <w:pPr>
        <w:pStyle w:val="Indenta"/>
        <w:rPr>
          <w:snapToGrid w:val="0"/>
        </w:rPr>
      </w:pPr>
      <w:r>
        <w:rPr>
          <w:snapToGrid w:val="0"/>
        </w:rPr>
        <w:tab/>
      </w:r>
      <w:r>
        <w:rPr>
          <w:snapToGrid w:val="0"/>
        </w:rPr>
        <w:tab/>
        <w:t>the radiation worker; and</w:t>
      </w:r>
    </w:p>
    <w:p>
      <w:pPr>
        <w:pStyle w:val="Indenta"/>
        <w:rPr>
          <w:snapToGrid w:val="0"/>
        </w:rPr>
      </w:pPr>
      <w:r>
        <w:rPr>
          <w:snapToGrid w:val="0"/>
        </w:rPr>
        <w:tab/>
        <w:t>(b)</w:t>
      </w:r>
      <w:r>
        <w:rPr>
          <w:snapToGrid w:val="0"/>
        </w:rPr>
        <w:tab/>
        <w:t>if the effective dose or estimated effective dose of ionising radiation received by the radiation worker has been such as to require action to be taken under regulation 15 or the radiation worker’s exposure or estimated exposure to non</w:t>
      </w:r>
      <w:r>
        <w:rPr>
          <w:snapToGrid w:val="0"/>
        </w:rPr>
        <w:noBreakHyphen/>
        <w:t>ionising radiation exceeds the appropriate maximum permissible exposure level, include in the report referred to in paragraph (a) particulars of the circumstances leading to that dose or exposure, as the case requires.</w:t>
      </w:r>
    </w:p>
    <w:p>
      <w:pPr>
        <w:pStyle w:val="Subsection"/>
        <w:rPr>
          <w:snapToGrid w:val="0"/>
        </w:rPr>
      </w:pPr>
      <w:r>
        <w:rPr>
          <w:snapToGrid w:val="0"/>
        </w:rPr>
        <w:tab/>
        <w:t>(3)</w:t>
      </w:r>
      <w:r>
        <w:rPr>
          <w:snapToGrid w:val="0"/>
        </w:rPr>
        <w:tab/>
        <w:t>An employer who employs or formerly employed a radiation worker shall, at the request of the radiation worker, furnish the radiation worker with a report on the effective dose or estimated effective dose of ionising radiation received by, or the exposure or estimated exposure to non</w:t>
      </w:r>
      <w:r>
        <w:rPr>
          <w:snapToGrid w:val="0"/>
        </w:rPr>
        <w:noBreakHyphen/>
        <w:t>ionising radiation of, the radiation worker as shown in the personal file relating to him.</w:t>
      </w:r>
    </w:p>
    <w:p>
      <w:pPr>
        <w:pStyle w:val="Subsection"/>
        <w:keepNext/>
        <w:keepLines/>
        <w:rPr>
          <w:snapToGrid w:val="0"/>
        </w:rPr>
      </w:pPr>
      <w:r>
        <w:rPr>
          <w:snapToGrid w:val="0"/>
        </w:rPr>
        <w:tab/>
        <w:t>(3a)</w:t>
      </w:r>
      <w:r>
        <w:rPr>
          <w:snapToGrid w:val="0"/>
        </w:rPr>
        <w:tab/>
        <w:t>Where an employer receives a dose assessment report from a radiation monitoring organization, the employer shall promptly inform each radiation worker assessed of the results of his assessment.</w:t>
      </w:r>
    </w:p>
    <w:p>
      <w:pPr>
        <w:pStyle w:val="Subsection"/>
        <w:rPr>
          <w:snapToGrid w:val="0"/>
        </w:rPr>
      </w:pPr>
      <w:r>
        <w:rPr>
          <w:snapToGrid w:val="0"/>
        </w:rPr>
        <w:tab/>
        <w:t>(4)</w:t>
      </w:r>
      <w:r>
        <w:rPr>
          <w:snapToGrid w:val="0"/>
        </w:rPr>
        <w:tab/>
        <w:t>When a radiation worker whose employment has been terminated is again employed as a radiation worker, his new employer shall —</w:t>
      </w:r>
    </w:p>
    <w:p>
      <w:pPr>
        <w:pStyle w:val="Indenta"/>
        <w:rPr>
          <w:snapToGrid w:val="0"/>
        </w:rPr>
      </w:pPr>
      <w:r>
        <w:rPr>
          <w:snapToGrid w:val="0"/>
        </w:rPr>
        <w:tab/>
        <w:t>(a)</w:t>
      </w:r>
      <w:r>
        <w:rPr>
          <w:snapToGrid w:val="0"/>
        </w:rPr>
        <w:tab/>
        <w:t>if he is not the former employer of the radiation worker, obtain from that former employer, and that former employer shall, if he possesses the personal file relating to the radiation worker, give to the new employer of the radiation worker, a copy of the relevant contents of that personal file; and</w:t>
      </w:r>
    </w:p>
    <w:p>
      <w:pPr>
        <w:pStyle w:val="Indenta"/>
        <w:keepNext/>
        <w:keepLines/>
        <w:rPr>
          <w:snapToGrid w:val="0"/>
        </w:rPr>
      </w:pPr>
      <w:r>
        <w:rPr>
          <w:snapToGrid w:val="0"/>
        </w:rPr>
        <w:tab/>
        <w:t>(b)</w:t>
      </w:r>
      <w:r>
        <w:rPr>
          <w:snapToGrid w:val="0"/>
        </w:rPr>
        <w:tab/>
        <w:t>obtain from the Council, and the Council shall give to the new employer of the radiation worker —</w:t>
      </w:r>
    </w:p>
    <w:p>
      <w:pPr>
        <w:pStyle w:val="Indenti"/>
        <w:rPr>
          <w:snapToGrid w:val="0"/>
        </w:rPr>
      </w:pPr>
      <w:r>
        <w:rPr>
          <w:snapToGrid w:val="0"/>
        </w:rPr>
        <w:tab/>
        <w:t>(i)</w:t>
      </w:r>
      <w:r>
        <w:rPr>
          <w:snapToGrid w:val="0"/>
        </w:rPr>
        <w:tab/>
        <w:t>a copy of each report supplied to the Council under subregulation (2) in respect of the radiation worker; and</w:t>
      </w:r>
    </w:p>
    <w:p>
      <w:pPr>
        <w:pStyle w:val="Indenti"/>
        <w:rPr>
          <w:snapToGrid w:val="0"/>
        </w:rPr>
      </w:pPr>
      <w:r>
        <w:rPr>
          <w:snapToGrid w:val="0"/>
        </w:rPr>
        <w:tab/>
        <w:t>(ii)</w:t>
      </w:r>
      <w:r>
        <w:rPr>
          <w:snapToGrid w:val="0"/>
        </w:rPr>
        <w:tab/>
        <w:t>if the Council possesses the personal file relating to the radiation worker, a copy of the relevant contents of that personal file.</w:t>
      </w:r>
    </w:p>
    <w:p>
      <w:pPr>
        <w:pStyle w:val="Subsection"/>
        <w:rPr>
          <w:snapToGrid w:val="0"/>
        </w:rPr>
      </w:pPr>
      <w:r>
        <w:rPr>
          <w:snapToGrid w:val="0"/>
        </w:rPr>
        <w:tab/>
        <w:t>(5)</w:t>
      </w:r>
      <w:r>
        <w:rPr>
          <w:snapToGrid w:val="0"/>
        </w:rPr>
        <w:tab/>
        <w:t>In subregulation (4) —</w:t>
      </w:r>
    </w:p>
    <w:p>
      <w:pPr>
        <w:pStyle w:val="Defstart"/>
      </w:pPr>
      <w:r>
        <w:rPr>
          <w:b/>
        </w:rPr>
        <w:tab/>
      </w:r>
      <w:r>
        <w:rPr>
          <w:rStyle w:val="CharDefText"/>
        </w:rPr>
        <w:t>relevant contents</w:t>
      </w:r>
      <w:r>
        <w:t>, in relation to a personal file, means those contents of the personal file consisting of the results referred to in subregulation (1)(b) or otherwise relevant to radiation safety.</w:t>
      </w:r>
    </w:p>
    <w:p>
      <w:pPr>
        <w:pStyle w:val="Footnotesection"/>
      </w:pPr>
      <w:r>
        <w:tab/>
        <w:t>[Regulation 11 amended in Gazette 11 Jun 1993 p. 2871; 22 Jul 1997 p. 3815 and 3826.]</w:t>
      </w:r>
    </w:p>
    <w:p>
      <w:pPr>
        <w:pStyle w:val="Heading5"/>
        <w:rPr>
          <w:snapToGrid w:val="0"/>
        </w:rPr>
      </w:pPr>
      <w:bookmarkStart w:id="38" w:name="_Toc484083877"/>
      <w:r>
        <w:rPr>
          <w:rStyle w:val="CharSectno"/>
        </w:rPr>
        <w:t>12</w:t>
      </w:r>
      <w:r>
        <w:rPr>
          <w:snapToGrid w:val="0"/>
        </w:rPr>
        <w:t>.</w:t>
      </w:r>
      <w:r>
        <w:rPr>
          <w:snapToGrid w:val="0"/>
        </w:rPr>
        <w:tab/>
        <w:t>Records relating to radioactive substances, irradiating apparatus and electronic products</w:t>
      </w:r>
      <w:bookmarkEnd w:id="38"/>
    </w:p>
    <w:p>
      <w:pPr>
        <w:pStyle w:val="Subsection"/>
        <w:keepNext/>
        <w:keepLines/>
        <w:rPr>
          <w:snapToGrid w:val="0"/>
        </w:rPr>
      </w:pPr>
      <w:r>
        <w:rPr>
          <w:snapToGrid w:val="0"/>
        </w:rPr>
        <w:tab/>
        <w:t>(1)</w:t>
      </w:r>
      <w:r>
        <w:rPr>
          <w:snapToGrid w:val="0"/>
        </w:rPr>
        <w:tab/>
        <w:t>Subject to subregulation (3), the person in whose name any premises are registered shall —</w:t>
      </w:r>
    </w:p>
    <w:p>
      <w:pPr>
        <w:pStyle w:val="Indenta"/>
        <w:rPr>
          <w:snapToGrid w:val="0"/>
        </w:rPr>
      </w:pPr>
      <w:r>
        <w:rPr>
          <w:snapToGrid w:val="0"/>
        </w:rPr>
        <w:tab/>
        <w:t>(a)</w:t>
      </w:r>
      <w:r>
        <w:rPr>
          <w:snapToGrid w:val="0"/>
        </w:rPr>
        <w:tab/>
        <w:t>keep records showing the receipt, transfer or disposal of radioactive substances, irradiating apparatus and electronic products in or from those premises; and</w:t>
      </w:r>
    </w:p>
    <w:p>
      <w:pPr>
        <w:pStyle w:val="Indenta"/>
        <w:rPr>
          <w:snapToGrid w:val="0"/>
        </w:rPr>
      </w:pPr>
      <w:r>
        <w:rPr>
          <w:snapToGrid w:val="0"/>
        </w:rPr>
        <w:tab/>
        <w:t>(b)</w:t>
      </w:r>
      <w:r>
        <w:rPr>
          <w:snapToGrid w:val="0"/>
        </w:rPr>
        <w:tab/>
        <w:t>retain records relating to —</w:t>
      </w:r>
    </w:p>
    <w:p>
      <w:pPr>
        <w:pStyle w:val="Indenti"/>
        <w:rPr>
          <w:snapToGrid w:val="0"/>
        </w:rPr>
      </w:pPr>
      <w:r>
        <w:rPr>
          <w:snapToGrid w:val="0"/>
        </w:rPr>
        <w:tab/>
        <w:t>(i)</w:t>
      </w:r>
      <w:r>
        <w:rPr>
          <w:snapToGrid w:val="0"/>
        </w:rPr>
        <w:tab/>
        <w:t>the receipt of a radioactive substance while the radioactive substance remains in his possession or under his control and thereafter for the period referred to in subparagraph (ii); and</w:t>
      </w:r>
    </w:p>
    <w:p>
      <w:pPr>
        <w:pStyle w:val="Indenti"/>
        <w:rPr>
          <w:snapToGrid w:val="0"/>
        </w:rPr>
      </w:pPr>
      <w:r>
        <w:rPr>
          <w:snapToGrid w:val="0"/>
        </w:rPr>
        <w:tab/>
        <w:t>(ii)</w:t>
      </w:r>
      <w:r>
        <w:rPr>
          <w:snapToGrid w:val="0"/>
        </w:rPr>
        <w:tab/>
        <w:t>the transfer or disposal of a radioactive substance for a period equivalent to one half life of the radioactive substance reckoned from the date of the last recorded movement of the radioactive substance, but in any case for a period of not less than 6 months, or for such longer period as the Council may require by notice in writing sent to that person, from that date; and</w:t>
      </w:r>
    </w:p>
    <w:p>
      <w:pPr>
        <w:pStyle w:val="Indenti"/>
        <w:rPr>
          <w:snapToGrid w:val="0"/>
        </w:rPr>
      </w:pPr>
      <w:r>
        <w:rPr>
          <w:snapToGrid w:val="0"/>
        </w:rPr>
        <w:tab/>
        <w:t>(iii)</w:t>
      </w:r>
      <w:r>
        <w:rPr>
          <w:snapToGrid w:val="0"/>
        </w:rPr>
        <w:tab/>
        <w:t>any irradiating apparatus or electronic product while that irradiating apparatus or electronic product remains in his possession and thereafter for a period of not less than 5 years.</w:t>
      </w:r>
    </w:p>
    <w:p>
      <w:pPr>
        <w:pStyle w:val="Subsection"/>
        <w:rPr>
          <w:snapToGrid w:val="0"/>
        </w:rPr>
      </w:pPr>
      <w:r>
        <w:rPr>
          <w:snapToGrid w:val="0"/>
        </w:rPr>
        <w:tab/>
        <w:t>(2)</w:t>
      </w:r>
      <w:r>
        <w:rPr>
          <w:snapToGrid w:val="0"/>
        </w:rPr>
        <w:tab/>
        <w:t>If a person required by subregulation (1) to keep and retain any records referred to in that subregulation ceases to carry on business or to practise his profession or dies or is for any other reason unable to continue to keep and retain those records, he or the person responsible for managing his affairs or his estate, as the case requires, shall forthwith surrender those records to the Council.</w:t>
      </w:r>
    </w:p>
    <w:p>
      <w:pPr>
        <w:pStyle w:val="Subsection"/>
        <w:keepNext/>
        <w:rPr>
          <w:snapToGrid w:val="0"/>
        </w:rPr>
      </w:pPr>
      <w:r>
        <w:rPr>
          <w:snapToGrid w:val="0"/>
        </w:rPr>
        <w:tab/>
        <w:t>(3)</w:t>
      </w:r>
      <w:r>
        <w:rPr>
          <w:snapToGrid w:val="0"/>
        </w:rPr>
        <w:tab/>
        <w:t>In subregulation (1)(b)(ii) —</w:t>
      </w:r>
    </w:p>
    <w:p>
      <w:pPr>
        <w:pStyle w:val="Defstart"/>
      </w:pPr>
      <w:r>
        <w:rPr>
          <w:b/>
        </w:rPr>
        <w:tab/>
      </w:r>
      <w:r>
        <w:rPr>
          <w:rStyle w:val="CharDefText"/>
        </w:rPr>
        <w:t>one half life of the radioactive substance</w:t>
      </w:r>
      <w:r>
        <w:t xml:space="preserve"> means for a single radioactive decay process occurring in the radioactive substance the time required for the radioactivity of the radioactive substance to decrease to half its initial value.</w:t>
      </w:r>
    </w:p>
    <w:p>
      <w:pPr>
        <w:pStyle w:val="Heading5"/>
        <w:rPr>
          <w:snapToGrid w:val="0"/>
        </w:rPr>
      </w:pPr>
      <w:bookmarkStart w:id="39" w:name="_Toc484083878"/>
      <w:r>
        <w:rPr>
          <w:rStyle w:val="CharSectno"/>
        </w:rPr>
        <w:t>13</w:t>
      </w:r>
      <w:r>
        <w:rPr>
          <w:snapToGrid w:val="0"/>
        </w:rPr>
        <w:t>.</w:t>
      </w:r>
      <w:r>
        <w:rPr>
          <w:snapToGrid w:val="0"/>
        </w:rPr>
        <w:tab/>
        <w:t>Records of surveys, tests and calibrations of equipment</w:t>
      </w:r>
      <w:bookmarkEnd w:id="39"/>
    </w:p>
    <w:p>
      <w:pPr>
        <w:pStyle w:val="Subsection"/>
        <w:rPr>
          <w:snapToGrid w:val="0"/>
        </w:rPr>
      </w:pPr>
      <w:r>
        <w:rPr>
          <w:snapToGrid w:val="0"/>
        </w:rPr>
        <w:tab/>
      </w:r>
      <w:r>
        <w:rPr>
          <w:snapToGrid w:val="0"/>
        </w:rPr>
        <w:tab/>
        <w:t>Whenever surveys, tests or calibrations of equipment are required by these regulations to be carried out, the person in whose name the premises, irradiating apparatus or electronic products concerned are registered shall keep records in writing, or in such other manner as the Council approves, of those surveys, tests or calibrations.</w:t>
      </w:r>
    </w:p>
    <w:p>
      <w:pPr>
        <w:pStyle w:val="Heading5"/>
        <w:spacing w:before="180"/>
        <w:rPr>
          <w:snapToGrid w:val="0"/>
        </w:rPr>
      </w:pPr>
      <w:bookmarkStart w:id="40" w:name="_Toc484083879"/>
      <w:r>
        <w:rPr>
          <w:rStyle w:val="CharSectno"/>
        </w:rPr>
        <w:t>14</w:t>
      </w:r>
      <w:r>
        <w:rPr>
          <w:snapToGrid w:val="0"/>
        </w:rPr>
        <w:t>.</w:t>
      </w:r>
      <w:r>
        <w:rPr>
          <w:snapToGrid w:val="0"/>
        </w:rPr>
        <w:tab/>
        <w:t>Reporting of losses and thefts</w:t>
      </w:r>
      <w:bookmarkEnd w:id="40"/>
    </w:p>
    <w:p>
      <w:pPr>
        <w:pStyle w:val="Subsection"/>
        <w:spacing w:before="120"/>
        <w:rPr>
          <w:snapToGrid w:val="0"/>
        </w:rPr>
      </w:pPr>
      <w:r>
        <w:rPr>
          <w:snapToGrid w:val="0"/>
        </w:rPr>
        <w:tab/>
      </w:r>
      <w:r>
        <w:rPr>
          <w:snapToGrid w:val="0"/>
        </w:rPr>
        <w:tab/>
        <w:t>A person who is —</w:t>
      </w:r>
    </w:p>
    <w:p>
      <w:pPr>
        <w:pStyle w:val="Indenta"/>
        <w:spacing w:before="60"/>
        <w:rPr>
          <w:snapToGrid w:val="0"/>
        </w:rPr>
      </w:pPr>
      <w:r>
        <w:rPr>
          <w:snapToGrid w:val="0"/>
        </w:rPr>
        <w:tab/>
        <w:t>(a)</w:t>
      </w:r>
      <w:r>
        <w:rPr>
          <w:snapToGrid w:val="0"/>
        </w:rPr>
        <w:tab/>
        <w:t>required to comply with section 28 in respect of; or</w:t>
      </w:r>
    </w:p>
    <w:p>
      <w:pPr>
        <w:pStyle w:val="Indenta"/>
        <w:spacing w:before="60"/>
        <w:rPr>
          <w:snapToGrid w:val="0"/>
        </w:rPr>
      </w:pPr>
      <w:r>
        <w:rPr>
          <w:snapToGrid w:val="0"/>
        </w:rPr>
        <w:tab/>
        <w:t>(b)</w:t>
      </w:r>
      <w:r>
        <w:rPr>
          <w:snapToGrid w:val="0"/>
        </w:rPr>
        <w:tab/>
        <w:t>in possession or control of,</w:t>
      </w:r>
    </w:p>
    <w:p>
      <w:pPr>
        <w:pStyle w:val="Subsection"/>
        <w:spacing w:before="120"/>
        <w:rPr>
          <w:snapToGrid w:val="0"/>
        </w:rPr>
      </w:pPr>
      <w:r>
        <w:rPr>
          <w:snapToGrid w:val="0"/>
        </w:rPr>
        <w:tab/>
      </w:r>
      <w:r>
        <w:rPr>
          <w:snapToGrid w:val="0"/>
        </w:rPr>
        <w:tab/>
        <w:t>any radioactive substance, irradiating apparatus or electronic product shall report any loss or theft of that radioactive substance, irradiating apparatus or electronic product to the Council immediately after he learns of that loss or theft.</w:t>
      </w:r>
    </w:p>
    <w:p>
      <w:pPr>
        <w:pStyle w:val="Heading5"/>
        <w:spacing w:before="180"/>
        <w:rPr>
          <w:snapToGrid w:val="0"/>
        </w:rPr>
      </w:pPr>
      <w:bookmarkStart w:id="41" w:name="_Toc484083880"/>
      <w:r>
        <w:rPr>
          <w:rStyle w:val="CharSectno"/>
        </w:rPr>
        <w:t>15</w:t>
      </w:r>
      <w:r>
        <w:rPr>
          <w:snapToGrid w:val="0"/>
        </w:rPr>
        <w:t>.</w:t>
      </w:r>
      <w:r>
        <w:rPr>
          <w:snapToGrid w:val="0"/>
        </w:rPr>
        <w:tab/>
        <w:t>Action to be taken if excessive dose equivalents of ionising radiation received or excessive concentrations of radioactive substances released</w:t>
      </w:r>
      <w:bookmarkEnd w:id="41"/>
    </w:p>
    <w:p>
      <w:pPr>
        <w:pStyle w:val="Subsection"/>
        <w:spacing w:before="120"/>
        <w:rPr>
          <w:rFonts w:ascii="Times" w:hAnsi="Times"/>
          <w:snapToGrid w:val="0"/>
        </w:rPr>
      </w:pPr>
      <w:r>
        <w:rPr>
          <w:snapToGrid w:val="0"/>
        </w:rPr>
        <w:tab/>
        <w:t>(1)</w:t>
      </w:r>
      <w:r>
        <w:rPr>
          <w:snapToGrid w:val="0"/>
        </w:rPr>
        <w:tab/>
      </w:r>
      <w:r>
        <w:rPr>
          <w:rFonts w:ascii="Times" w:hAnsi="Times"/>
          <w:snapToGrid w:val="0"/>
        </w:rPr>
        <w:t xml:space="preserve">If the licensee in respect of a radioactive substance or irradiating apparatus, the person in whose name any irradiating apparatus is registered or any premises are registered in respect of a radioactive substance or irradiating apparatus, or any person acting under the supervision and direction of such a licensee or person (in this regulation called a </w:t>
      </w:r>
      <w:r>
        <w:rPr>
          <w:rStyle w:val="CharDefText"/>
          <w:rFonts w:ascii="Times" w:hAnsi="Times"/>
        </w:rPr>
        <w:t>responsible person</w:t>
      </w:r>
      <w:r>
        <w:rPr>
          <w:rFonts w:ascii="Times" w:hAnsi="Times"/>
          <w:snapToGrid w:val="0"/>
        </w:rPr>
        <w:t>) learns that —</w:t>
      </w:r>
    </w:p>
    <w:p>
      <w:pPr>
        <w:pStyle w:val="Indenta"/>
        <w:rPr>
          <w:rFonts w:ascii="Times" w:hAnsi="Times"/>
          <w:snapToGrid w:val="0"/>
        </w:rPr>
      </w:pPr>
      <w:r>
        <w:rPr>
          <w:snapToGrid w:val="0"/>
        </w:rPr>
        <w:tab/>
        <w:t>(a)</w:t>
      </w:r>
      <w:r>
        <w:rPr>
          <w:snapToGrid w:val="0"/>
        </w:rPr>
        <w:tab/>
      </w:r>
      <w:r>
        <w:rPr>
          <w:rFonts w:ascii="Times" w:hAnsi="Times"/>
          <w:snapToGrid w:val="0"/>
        </w:rPr>
        <w:t>a radiation worker or other person has or may have received from the radioactive substance or irradiating apparatus an effective dose or estimated effective dose of ionising radiation exceeding 3/10 of, but not exceeding, the product obtained by multiplying the effective dose limit by the fraction of the year in respect of which that effective dose or estimated effective dose was recorded or, in the case of an effective dose or estimated effective dose received by a person wearing, operating or using an approved personal monitoring device under regulation 25, by the fraction of the year during which that device was so worn, operated or used, the responsible person shall —</w:t>
      </w:r>
    </w:p>
    <w:p>
      <w:pPr>
        <w:pStyle w:val="Indenti"/>
        <w:rPr>
          <w:snapToGrid w:val="0"/>
        </w:rPr>
      </w:pPr>
      <w:r>
        <w:rPr>
          <w:snapToGrid w:val="0"/>
        </w:rPr>
        <w:tab/>
        <w:t>(i)</w:t>
      </w:r>
      <w:r>
        <w:rPr>
          <w:snapToGrid w:val="0"/>
        </w:rPr>
        <w:tab/>
        <w:t>if he is not such a licensee or the person in whose name the irradiating apparatus or premises is or are registered, as the case requires, immediately report that discovery to that licensee or person, and that licensee or person shall; or</w:t>
      </w:r>
    </w:p>
    <w:p>
      <w:pPr>
        <w:pStyle w:val="Indenti"/>
        <w:rPr>
          <w:snapToGrid w:val="0"/>
        </w:rPr>
      </w:pPr>
      <w:r>
        <w:rPr>
          <w:snapToGrid w:val="0"/>
        </w:rPr>
        <w:tab/>
        <w:t>(ii)</w:t>
      </w:r>
      <w:r>
        <w:rPr>
          <w:snapToGrid w:val="0"/>
        </w:rPr>
        <w:tab/>
        <w:t>if he is such a licensee or the person in whose name the irradiating apparatus or premises is or are registered, as the case requires,</w:t>
      </w:r>
    </w:p>
    <w:p>
      <w:pPr>
        <w:pStyle w:val="Indenta"/>
        <w:rPr>
          <w:snapToGrid w:val="0"/>
        </w:rPr>
      </w:pPr>
      <w:r>
        <w:rPr>
          <w:snapToGrid w:val="0"/>
        </w:rPr>
        <w:tab/>
      </w:r>
      <w:r>
        <w:rPr>
          <w:snapToGrid w:val="0"/>
        </w:rPr>
        <w:tab/>
        <w:t>immediately investigate the circumstances of that receipt or possible receipt and shall, if the person who has or may have received that effective dose or estimated effective dose —</w:t>
      </w:r>
    </w:p>
    <w:p>
      <w:pPr>
        <w:pStyle w:val="Indenti"/>
        <w:rPr>
          <w:snapToGrid w:val="0"/>
        </w:rPr>
      </w:pPr>
      <w:r>
        <w:rPr>
          <w:snapToGrid w:val="0"/>
        </w:rPr>
        <w:tab/>
        <w:t>(iii)</w:t>
      </w:r>
      <w:r>
        <w:rPr>
          <w:snapToGrid w:val="0"/>
        </w:rPr>
        <w:tab/>
        <w:t>is or was at the relevant time a radiation worker, place a report on those circumstances on the personal file relating to that person; or</w:t>
      </w:r>
    </w:p>
    <w:p>
      <w:pPr>
        <w:pStyle w:val="Indenti"/>
        <w:rPr>
          <w:snapToGrid w:val="0"/>
        </w:rPr>
      </w:pPr>
      <w:r>
        <w:rPr>
          <w:snapToGrid w:val="0"/>
        </w:rPr>
        <w:tab/>
        <w:t>(iv)</w:t>
      </w:r>
      <w:r>
        <w:rPr>
          <w:snapToGrid w:val="0"/>
        </w:rPr>
        <w:tab/>
        <w:t>is not and was not at the relevant time a radiation worker, immediately forward a report on those circumstances to the Council;</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there has or may have been a release of a radioactive substance from any premises at a concentration which exceeds the appropriate maximum concentration set out in Schedule VIII, but does not exceed 10 times that maximum concentration, the responsible person shall, unless that release is a release permitted by regulation 31 —</w:t>
      </w:r>
    </w:p>
    <w:p>
      <w:pPr>
        <w:pStyle w:val="Indenti"/>
        <w:rPr>
          <w:snapToGrid w:val="0"/>
        </w:rPr>
      </w:pPr>
      <w:r>
        <w:rPr>
          <w:snapToGrid w:val="0"/>
        </w:rPr>
        <w:tab/>
        <w:t>(i)</w:t>
      </w:r>
      <w:r>
        <w:rPr>
          <w:snapToGrid w:val="0"/>
        </w:rPr>
        <w:tab/>
        <w:t>if he is not the person in whose name those premises are registered, immediately report that discovery to that person and that person shall; or</w:t>
      </w:r>
    </w:p>
    <w:p>
      <w:pPr>
        <w:pStyle w:val="Indenti"/>
        <w:rPr>
          <w:snapToGrid w:val="0"/>
        </w:rPr>
      </w:pPr>
      <w:r>
        <w:rPr>
          <w:snapToGrid w:val="0"/>
        </w:rPr>
        <w:tab/>
        <w:t>(ii)</w:t>
      </w:r>
      <w:r>
        <w:rPr>
          <w:snapToGrid w:val="0"/>
        </w:rPr>
        <w:tab/>
        <w:t>if he is the person in whose name those premises are registered,</w:t>
      </w:r>
    </w:p>
    <w:p>
      <w:pPr>
        <w:pStyle w:val="Indenta"/>
        <w:rPr>
          <w:rFonts w:ascii="Times" w:hAnsi="Times"/>
          <w:snapToGrid w:val="0"/>
        </w:rPr>
      </w:pPr>
      <w:r>
        <w:rPr>
          <w:snapToGrid w:val="0"/>
        </w:rPr>
        <w:tab/>
      </w:r>
      <w:r>
        <w:rPr>
          <w:snapToGrid w:val="0"/>
        </w:rPr>
        <w:tab/>
      </w:r>
      <w:r>
        <w:rPr>
          <w:rFonts w:ascii="Times" w:hAnsi="Times"/>
          <w:snapToGrid w:val="0"/>
        </w:rPr>
        <w:t>immediately investigate the circumstances of that release or possible release and take corrective action, and thereafter report to the Council on that investigation and corrective action within 14 days of taking that corrective action.</w:t>
      </w:r>
    </w:p>
    <w:p>
      <w:pPr>
        <w:pStyle w:val="Subsection"/>
        <w:keepNext/>
        <w:spacing w:before="120"/>
        <w:rPr>
          <w:snapToGrid w:val="0"/>
        </w:rPr>
      </w:pPr>
      <w:r>
        <w:rPr>
          <w:snapToGrid w:val="0"/>
        </w:rPr>
        <w:tab/>
        <w:t>(2)</w:t>
      </w:r>
      <w:r>
        <w:rPr>
          <w:snapToGrid w:val="0"/>
        </w:rPr>
        <w:tab/>
        <w:t>If a responsible person learns that —</w:t>
      </w:r>
    </w:p>
    <w:p>
      <w:pPr>
        <w:pStyle w:val="Indenta"/>
        <w:spacing w:before="120"/>
        <w:rPr>
          <w:rFonts w:ascii="Times" w:hAnsi="Times"/>
          <w:snapToGrid w:val="0"/>
        </w:rPr>
      </w:pPr>
      <w:r>
        <w:rPr>
          <w:snapToGrid w:val="0"/>
        </w:rPr>
        <w:tab/>
        <w:t>(a)</w:t>
      </w:r>
      <w:r>
        <w:rPr>
          <w:snapToGrid w:val="0"/>
          <w:spacing w:val="-2"/>
        </w:rPr>
        <w:tab/>
      </w:r>
      <w:r>
        <w:rPr>
          <w:rFonts w:ascii="Times" w:hAnsi="Times"/>
          <w:snapToGrid w:val="0"/>
        </w:rPr>
        <w:t>a radiation worker or other person has or may have received from the radioactive substance or irradiating apparatus concerned an effective dose or estimated effective dose of ionising radiation exceeding the product obtained by multiplying the effective dose limit by the fraction of the year in respect of which that effective dose or estimated effective dose was recorded or, in the case of an effective dose or estimated effective dose received by a person wearing, operating or using an approved personal monitoring device under regulation 25, by the fraction of the year during which that device was so worn, operated or used, but not exceeding 5 times that product, the responsible person shall —</w:t>
      </w:r>
    </w:p>
    <w:p>
      <w:pPr>
        <w:pStyle w:val="Indenti"/>
        <w:rPr>
          <w:snapToGrid w:val="0"/>
        </w:rPr>
      </w:pPr>
      <w:r>
        <w:rPr>
          <w:snapToGrid w:val="0"/>
        </w:rPr>
        <w:tab/>
        <w:t>(i)</w:t>
      </w:r>
      <w:r>
        <w:rPr>
          <w:snapToGrid w:val="0"/>
        </w:rPr>
        <w:tab/>
        <w:t>if he is not the licensee in respect of the radioactive substance or irradiating apparatus concerned or the person in whose name the irradiating apparatus or premises is or are registered, as the case requires, immediately report that discovery to that licensee or person, and that licensee or person shall; or</w:t>
      </w:r>
    </w:p>
    <w:p>
      <w:pPr>
        <w:pStyle w:val="Indenti"/>
        <w:rPr>
          <w:snapToGrid w:val="0"/>
        </w:rPr>
      </w:pPr>
      <w:r>
        <w:rPr>
          <w:snapToGrid w:val="0"/>
        </w:rPr>
        <w:tab/>
        <w:t>(ii)</w:t>
      </w:r>
      <w:r>
        <w:rPr>
          <w:snapToGrid w:val="0"/>
        </w:rPr>
        <w:tab/>
        <w:t>if he is the licensee in respect of the radioactive substance or irradiating apparatus concerned or the person in whose name the irradiating apparatus or premises is or are registered, as the case requires;</w:t>
      </w:r>
    </w:p>
    <w:p>
      <w:pPr>
        <w:pStyle w:val="Indenta"/>
        <w:spacing w:before="120"/>
        <w:rPr>
          <w:snapToGrid w:val="0"/>
        </w:rPr>
      </w:pPr>
      <w:r>
        <w:rPr>
          <w:snapToGrid w:val="0"/>
        </w:rPr>
        <w:tab/>
      </w:r>
      <w:r>
        <w:rPr>
          <w:snapToGrid w:val="0"/>
        </w:rPr>
        <w:tab/>
        <w:t>or</w:t>
      </w:r>
    </w:p>
    <w:p>
      <w:pPr>
        <w:pStyle w:val="Indenta"/>
        <w:spacing w:before="120"/>
        <w:rPr>
          <w:snapToGrid w:val="0"/>
        </w:rPr>
      </w:pPr>
      <w:r>
        <w:rPr>
          <w:snapToGrid w:val="0"/>
        </w:rPr>
        <w:tab/>
        <w:t>(b)</w:t>
      </w:r>
      <w:r>
        <w:rPr>
          <w:snapToGrid w:val="0"/>
        </w:rPr>
        <w:tab/>
        <w:t>there has or may have been a release of a radioactive substance from any premises at a concentration which exceeds 10 times the appropriate maximum concentration set out in Schedule VIII, but does not exceed 1000 times that maximum concentration, the responsible person shall, unless that release is a release permitted by regulation 31 —</w:t>
      </w:r>
    </w:p>
    <w:p>
      <w:pPr>
        <w:pStyle w:val="Indenti"/>
        <w:rPr>
          <w:snapToGrid w:val="0"/>
        </w:rPr>
      </w:pPr>
      <w:r>
        <w:rPr>
          <w:snapToGrid w:val="0"/>
        </w:rPr>
        <w:tab/>
        <w:t>(i)</w:t>
      </w:r>
      <w:r>
        <w:rPr>
          <w:snapToGrid w:val="0"/>
        </w:rPr>
        <w:tab/>
        <w:t>if he is not the person in whose name those premises are registered, immediately report that discovery to that person and that person shall; or</w:t>
      </w:r>
    </w:p>
    <w:p>
      <w:pPr>
        <w:pStyle w:val="Indenti"/>
        <w:rPr>
          <w:snapToGrid w:val="0"/>
        </w:rPr>
      </w:pPr>
      <w:r>
        <w:rPr>
          <w:snapToGrid w:val="0"/>
        </w:rPr>
        <w:tab/>
        <w:t>(ii)</w:t>
      </w:r>
      <w:r>
        <w:rPr>
          <w:snapToGrid w:val="0"/>
        </w:rPr>
        <w:tab/>
        <w:t>if he is the person in whose name those premises are registered,</w:t>
      </w:r>
    </w:p>
    <w:p>
      <w:pPr>
        <w:pStyle w:val="Subsection"/>
        <w:rPr>
          <w:snapToGrid w:val="0"/>
        </w:rPr>
      </w:pPr>
      <w:r>
        <w:rPr>
          <w:snapToGrid w:val="0"/>
        </w:rPr>
        <w:tab/>
      </w:r>
      <w:r>
        <w:rPr>
          <w:snapToGrid w:val="0"/>
        </w:rPr>
        <w:tab/>
        <w:t>immediately investigate the circumstances of that receipt or possible receipt or of that release or possible release, as the case requires, and, within a period of 7 days after that discovery, report thereon in writing to the Council and take such corrective action as the Council directs.</w:t>
      </w:r>
    </w:p>
    <w:p>
      <w:pPr>
        <w:pStyle w:val="Subsection"/>
        <w:spacing w:before="280"/>
        <w:rPr>
          <w:snapToGrid w:val="0"/>
        </w:rPr>
      </w:pPr>
      <w:r>
        <w:rPr>
          <w:snapToGrid w:val="0"/>
        </w:rPr>
        <w:tab/>
        <w:t>(3)</w:t>
      </w:r>
      <w:r>
        <w:rPr>
          <w:snapToGrid w:val="0"/>
        </w:rPr>
        <w:tab/>
        <w:t>If a responsible person learns that —</w:t>
      </w:r>
    </w:p>
    <w:p>
      <w:pPr>
        <w:pStyle w:val="Indenta"/>
        <w:spacing w:before="200"/>
        <w:rPr>
          <w:snapToGrid w:val="0"/>
        </w:rPr>
      </w:pPr>
      <w:r>
        <w:rPr>
          <w:snapToGrid w:val="0"/>
        </w:rPr>
        <w:tab/>
        <w:t>(a)</w:t>
      </w:r>
      <w:r>
        <w:rPr>
          <w:snapToGrid w:val="0"/>
        </w:rPr>
        <w:tab/>
        <w:t>a radiation worker or other person has or may have received from the radioactive substance or irradiating apparatus concerned an effective dose or estimated effective dose of ionising radiation exceeding 5 times the product obtained by multiplying the effective dose limit by the fraction of the year in respect of which that effective dose or estimated effective dose was recorded or, in the case of an effective dose or estimated effective dose received by a person wearing, operating or using an approved personal monitoring device under regulation 25, by the fraction of the year during which that device was so worn, operated or used, the responsible person shall —</w:t>
      </w:r>
    </w:p>
    <w:p>
      <w:pPr>
        <w:pStyle w:val="Indenti"/>
        <w:spacing w:before="120"/>
        <w:rPr>
          <w:snapToGrid w:val="0"/>
        </w:rPr>
      </w:pPr>
      <w:r>
        <w:rPr>
          <w:snapToGrid w:val="0"/>
        </w:rPr>
        <w:tab/>
        <w:t>(i)</w:t>
      </w:r>
      <w:r>
        <w:rPr>
          <w:snapToGrid w:val="0"/>
        </w:rPr>
        <w:tab/>
        <w:t>if he is not the licensee in respect of the radioactive substance or irradiating apparatus concerned or the person in whose name the irradiating apparatus or premises is or are registered, as the case requires, immediately report that discovery to that licensee or person, and that licensee or person shall; or</w:t>
      </w:r>
    </w:p>
    <w:p>
      <w:pPr>
        <w:pStyle w:val="Indenti"/>
        <w:spacing w:before="120"/>
        <w:rPr>
          <w:snapToGrid w:val="0"/>
        </w:rPr>
      </w:pPr>
      <w:r>
        <w:rPr>
          <w:snapToGrid w:val="0"/>
        </w:rPr>
        <w:tab/>
        <w:t>(ii)</w:t>
      </w:r>
      <w:r>
        <w:rPr>
          <w:snapToGrid w:val="0"/>
        </w:rPr>
        <w:tab/>
      </w:r>
      <w:r>
        <w:rPr>
          <w:snapToGrid w:val="0"/>
          <w:spacing w:val="-4"/>
        </w:rPr>
        <w:t>if he is the licensee in respect of the radioactive substance or irradiating apparatus concerned or the person in whose name the irradiating apparatus or premises is or are registered, as the case requires;</w:t>
      </w:r>
    </w:p>
    <w:p>
      <w:pPr>
        <w:pStyle w:val="Indenta"/>
        <w:spacing w:before="120"/>
        <w:rPr>
          <w:snapToGrid w:val="0"/>
        </w:rPr>
      </w:pPr>
      <w:r>
        <w:rPr>
          <w:snapToGrid w:val="0"/>
        </w:rPr>
        <w:tab/>
      </w:r>
      <w:r>
        <w:rPr>
          <w:snapToGrid w:val="0"/>
        </w:rPr>
        <w:tab/>
        <w:t>or</w:t>
      </w:r>
    </w:p>
    <w:p>
      <w:pPr>
        <w:pStyle w:val="Indenta"/>
        <w:spacing w:before="200"/>
        <w:rPr>
          <w:snapToGrid w:val="0"/>
        </w:rPr>
      </w:pPr>
      <w:r>
        <w:rPr>
          <w:snapToGrid w:val="0"/>
        </w:rPr>
        <w:tab/>
        <w:t>(b)</w:t>
      </w:r>
      <w:r>
        <w:rPr>
          <w:snapToGrid w:val="0"/>
        </w:rPr>
        <w:tab/>
        <w:t>there has or may have been a release of a radioactive substance from any premises at a concentration which exceeds 1000 times the appropriate maximum concentration set out in Schedule VIII, the responsible person shall, unless that release is a release permitted by regulation 31 —</w:t>
      </w:r>
    </w:p>
    <w:p>
      <w:pPr>
        <w:pStyle w:val="Indenti"/>
        <w:rPr>
          <w:snapToGrid w:val="0"/>
        </w:rPr>
      </w:pPr>
      <w:r>
        <w:rPr>
          <w:snapToGrid w:val="0"/>
        </w:rPr>
        <w:tab/>
        <w:t>(i)</w:t>
      </w:r>
      <w:r>
        <w:rPr>
          <w:snapToGrid w:val="0"/>
        </w:rPr>
        <w:tab/>
        <w:t>if he is not the person in whose name those premises are registered, immediately report that discovery to that person and that person shall; or</w:t>
      </w:r>
    </w:p>
    <w:p>
      <w:pPr>
        <w:pStyle w:val="Indenti"/>
        <w:rPr>
          <w:snapToGrid w:val="0"/>
        </w:rPr>
      </w:pPr>
      <w:r>
        <w:rPr>
          <w:snapToGrid w:val="0"/>
        </w:rPr>
        <w:tab/>
        <w:t>(ii)</w:t>
      </w:r>
      <w:r>
        <w:rPr>
          <w:snapToGrid w:val="0"/>
        </w:rPr>
        <w:tab/>
        <w:t>if he is the person in whose name those premises are registered,</w:t>
      </w:r>
    </w:p>
    <w:p>
      <w:pPr>
        <w:pStyle w:val="Subsection"/>
        <w:rPr>
          <w:snapToGrid w:val="0"/>
        </w:rPr>
      </w:pPr>
      <w:r>
        <w:rPr>
          <w:snapToGrid w:val="0"/>
        </w:rPr>
        <w:tab/>
      </w:r>
      <w:r>
        <w:rPr>
          <w:snapToGrid w:val="0"/>
        </w:rPr>
        <w:tab/>
        <w:t>immediately report all facts relevant to that receipt or possible receipt or to that release or possible release, as the case requires, to the Council, seek to ascertain the cause of that receipt or possible receipt or of that release or possible release and take such corrective action as the Council directs.</w:t>
      </w:r>
    </w:p>
    <w:p>
      <w:pPr>
        <w:pStyle w:val="Subsection"/>
        <w:rPr>
          <w:snapToGrid w:val="0"/>
        </w:rPr>
      </w:pPr>
      <w:r>
        <w:rPr>
          <w:snapToGrid w:val="0"/>
        </w:rPr>
        <w:tab/>
        <w:t>(4)</w:t>
      </w:r>
      <w:r>
        <w:rPr>
          <w:snapToGrid w:val="0"/>
        </w:rPr>
        <w:tab/>
        <w:t>A person required by subregulation (3) to report certain facts to the Council shall, as soon as possible after so reporting and in any event not more than 14 days thereafter, report to the Council all additional facts relevant to the receipt or possible receipt concerned or to the release or possible release concerned, as the case requires, which come to the notice of that person after he has so reported under that subregulation.</w:t>
      </w:r>
    </w:p>
    <w:p>
      <w:pPr>
        <w:pStyle w:val="Subsection"/>
        <w:rPr>
          <w:snapToGrid w:val="0"/>
        </w:rPr>
      </w:pPr>
      <w:r>
        <w:rPr>
          <w:snapToGrid w:val="0"/>
        </w:rPr>
        <w:tab/>
        <w:t>(5)</w:t>
      </w:r>
      <w:r>
        <w:rPr>
          <w:snapToGrid w:val="0"/>
        </w:rPr>
        <w:tab/>
        <w:t>This regulation does not apply to the exposure to radiation of those parts of the human body necessarily exposed to radiation in the course of any diagnosis or treatment —</w:t>
      </w:r>
    </w:p>
    <w:p>
      <w:pPr>
        <w:pStyle w:val="Indenta"/>
        <w:rPr>
          <w:snapToGrid w:val="0"/>
        </w:rPr>
      </w:pPr>
      <w:r>
        <w:rPr>
          <w:snapToGrid w:val="0"/>
        </w:rPr>
        <w:tab/>
        <w:t>(a)</w:t>
      </w:r>
      <w:r>
        <w:rPr>
          <w:snapToGrid w:val="0"/>
        </w:rPr>
        <w:tab/>
        <w:t>conducted or prescribed by a medical practitioner, dentist, chiropractor, podiatrist or physiotherapist; and</w:t>
      </w:r>
    </w:p>
    <w:p>
      <w:pPr>
        <w:pStyle w:val="Indenta"/>
        <w:rPr>
          <w:snapToGrid w:val="0"/>
        </w:rPr>
      </w:pPr>
      <w:r>
        <w:rPr>
          <w:snapToGrid w:val="0"/>
        </w:rPr>
        <w:tab/>
        <w:t>(b)</w:t>
      </w:r>
      <w:r>
        <w:rPr>
          <w:snapToGrid w:val="0"/>
        </w:rPr>
        <w:tab/>
        <w:t>conducted in accordance with the Act and these regulations.</w:t>
      </w:r>
    </w:p>
    <w:p>
      <w:pPr>
        <w:pStyle w:val="Footnotesection"/>
      </w:pPr>
      <w:r>
        <w:tab/>
        <w:t>[Regulation 15 amended in Gazette 22 Jul 1997 p. 3815 and 3826.]</w:t>
      </w:r>
    </w:p>
    <w:p>
      <w:pPr>
        <w:pStyle w:val="Heading5"/>
        <w:spacing w:before="180"/>
        <w:rPr>
          <w:snapToGrid w:val="0"/>
        </w:rPr>
      </w:pPr>
      <w:bookmarkStart w:id="42" w:name="_Toc484083881"/>
      <w:r>
        <w:rPr>
          <w:rStyle w:val="CharSectno"/>
        </w:rPr>
        <w:t>16</w:t>
      </w:r>
      <w:r>
        <w:rPr>
          <w:snapToGrid w:val="0"/>
        </w:rPr>
        <w:t>.</w:t>
      </w:r>
      <w:r>
        <w:rPr>
          <w:snapToGrid w:val="0"/>
        </w:rPr>
        <w:tab/>
        <w:t>Monitoring instruments</w:t>
      </w:r>
      <w:bookmarkEnd w:id="42"/>
    </w:p>
    <w:p>
      <w:pPr>
        <w:pStyle w:val="Subsection"/>
        <w:rPr>
          <w:snapToGrid w:val="0"/>
        </w:rPr>
      </w:pPr>
      <w:r>
        <w:rPr>
          <w:snapToGrid w:val="0"/>
        </w:rPr>
        <w:tab/>
        <w:t>(1)</w:t>
      </w:r>
      <w:r>
        <w:rPr>
          <w:snapToGrid w:val="0"/>
        </w:rPr>
        <w:tab/>
        <w:t>A person in whose name any irradiating apparatus, electronic product or premises is or are registered shall provide such monitoring instruments as the Council directs in writing, within such period as the Council specifies in that direction, for detecting and measuring the type of radiation produced by that irradiating apparatus or electronic product or by any radioactive substance used, manufactured, stored, possessed or otherwise dealt with on those premises, as the case requires.</w:t>
      </w:r>
    </w:p>
    <w:p>
      <w:pPr>
        <w:pStyle w:val="Subsection"/>
        <w:rPr>
          <w:snapToGrid w:val="0"/>
        </w:rPr>
      </w:pPr>
      <w:r>
        <w:rPr>
          <w:snapToGrid w:val="0"/>
        </w:rPr>
        <w:tab/>
        <w:t>(2)</w:t>
      </w:r>
      <w:r>
        <w:rPr>
          <w:snapToGrid w:val="0"/>
        </w:rPr>
        <w:tab/>
        <w:t>Without limiting the generality of subregulation (1), a person who uses, manufactures, stores, possesses or otherwise deals with a radioactive substance —</w:t>
      </w:r>
    </w:p>
    <w:p>
      <w:pPr>
        <w:pStyle w:val="Indenta"/>
        <w:rPr>
          <w:snapToGrid w:val="0"/>
        </w:rPr>
      </w:pPr>
      <w:r>
        <w:rPr>
          <w:snapToGrid w:val="0"/>
        </w:rPr>
        <w:tab/>
        <w:t>(a)</w:t>
      </w:r>
      <w:r>
        <w:rPr>
          <w:snapToGrid w:val="0"/>
        </w:rPr>
        <w:tab/>
        <w:t>which is not enclosed in a sealed source shall, if so directed in writing by the Council, keep immediately available a monitoring instrument for detecting and measuring contamination by radioactive substances; or</w:t>
      </w:r>
    </w:p>
    <w:p>
      <w:pPr>
        <w:pStyle w:val="Indenta"/>
        <w:rPr>
          <w:snapToGrid w:val="0"/>
        </w:rPr>
      </w:pPr>
      <w:r>
        <w:rPr>
          <w:snapToGrid w:val="0"/>
        </w:rPr>
        <w:tab/>
        <w:t>(b)</w:t>
      </w:r>
      <w:r>
        <w:rPr>
          <w:snapToGrid w:val="0"/>
        </w:rPr>
        <w:tab/>
        <w:t>which is enclosed in a sealed source in a quantity which exceeds 4 megabecquerels or 1000 times the appropriate maximum quantity set out in the third column of Schedule V, whichever is the greater, shall keep immediately available a monitoring instrument for detecting and measuring the ionising radiation produced by that radioactive substance.</w:t>
      </w:r>
    </w:p>
    <w:p>
      <w:pPr>
        <w:pStyle w:val="Heading5"/>
        <w:spacing w:before="180"/>
        <w:rPr>
          <w:snapToGrid w:val="0"/>
        </w:rPr>
      </w:pPr>
      <w:bookmarkStart w:id="43" w:name="_Toc484083882"/>
      <w:r>
        <w:rPr>
          <w:rStyle w:val="CharSectno"/>
        </w:rPr>
        <w:t>17</w:t>
      </w:r>
      <w:r>
        <w:rPr>
          <w:snapToGrid w:val="0"/>
        </w:rPr>
        <w:t>.</w:t>
      </w:r>
      <w:r>
        <w:rPr>
          <w:snapToGrid w:val="0"/>
        </w:rPr>
        <w:tab/>
        <w:t>Shielding, protective equipment and safety devices in relation to repair or installation</w:t>
      </w:r>
      <w:bookmarkEnd w:id="43"/>
    </w:p>
    <w:p>
      <w:pPr>
        <w:pStyle w:val="Subsection"/>
        <w:spacing w:before="120"/>
        <w:rPr>
          <w:snapToGrid w:val="0"/>
        </w:rPr>
      </w:pPr>
      <w:r>
        <w:rPr>
          <w:snapToGrid w:val="0"/>
        </w:rPr>
        <w:tab/>
        <w:t>(1)</w:t>
      </w:r>
      <w:r>
        <w:rPr>
          <w:snapToGrid w:val="0"/>
        </w:rPr>
        <w:tab/>
      </w:r>
      <w:r>
        <w:rPr>
          <w:snapToGrid w:val="0"/>
          <w:spacing w:val="-2"/>
        </w:rPr>
        <w:t>A person in whose name premises which are used for the repair or installation of irradiating apparatus, electronic products or equipment containing radioactive substances are registered shall, whenever he effects that repair or installation and whether that repair or installation takes place at those premises or not, provide such shielding, protective equipment and safety devices as are necessary for that repair or installation to be carried out safely.</w:t>
      </w:r>
    </w:p>
    <w:p>
      <w:pPr>
        <w:pStyle w:val="Subsection"/>
        <w:spacing w:before="120"/>
        <w:rPr>
          <w:snapToGrid w:val="0"/>
        </w:rPr>
      </w:pPr>
      <w:r>
        <w:rPr>
          <w:snapToGrid w:val="0"/>
        </w:rPr>
        <w:tab/>
        <w:t>(2)</w:t>
      </w:r>
      <w:r>
        <w:rPr>
          <w:snapToGrid w:val="0"/>
        </w:rPr>
        <w:tab/>
        <w:t>The Council may direct in writing a person in whose name any premises are registered to provide within the period specified in that direction such shielding, protective equipment and safety devices as are specified in that direction.</w:t>
      </w:r>
    </w:p>
    <w:p>
      <w:pPr>
        <w:pStyle w:val="Subsection"/>
        <w:spacing w:before="120"/>
        <w:rPr>
          <w:snapToGrid w:val="0"/>
        </w:rPr>
      </w:pPr>
      <w:r>
        <w:rPr>
          <w:snapToGrid w:val="0"/>
        </w:rPr>
        <w:tab/>
        <w:t>(3)</w:t>
      </w:r>
      <w:r>
        <w:rPr>
          <w:snapToGrid w:val="0"/>
        </w:rPr>
        <w:tab/>
        <w:t>A person to whom a direction has been given under subregulation (2) shall comply with that direction.</w:t>
      </w:r>
    </w:p>
    <w:p>
      <w:pPr>
        <w:pStyle w:val="Subsection"/>
        <w:spacing w:before="120"/>
        <w:rPr>
          <w:snapToGrid w:val="0"/>
        </w:rPr>
      </w:pPr>
      <w:r>
        <w:rPr>
          <w:snapToGrid w:val="0"/>
        </w:rPr>
        <w:tab/>
        <w:t>(4)</w:t>
      </w:r>
      <w:r>
        <w:rPr>
          <w:snapToGrid w:val="0"/>
        </w:rPr>
        <w:tab/>
        <w:t>A licensee and any person acting under his direction and supervision shall, when repairing or installing irradiating apparatus, electronic products or equipment containing radioactive substances, use shielding, protective equipment and safety devices provided in accordance with this regulation or with a direction made thereunder.</w:t>
      </w:r>
    </w:p>
    <w:p>
      <w:pPr>
        <w:pStyle w:val="Heading5"/>
        <w:spacing w:before="180"/>
        <w:rPr>
          <w:snapToGrid w:val="0"/>
        </w:rPr>
      </w:pPr>
      <w:bookmarkStart w:id="44" w:name="_Toc484083883"/>
      <w:r>
        <w:rPr>
          <w:rStyle w:val="CharSectno"/>
        </w:rPr>
        <w:t>18</w:t>
      </w:r>
      <w:r>
        <w:rPr>
          <w:snapToGrid w:val="0"/>
        </w:rPr>
        <w:t>.</w:t>
      </w:r>
      <w:r>
        <w:rPr>
          <w:snapToGrid w:val="0"/>
        </w:rPr>
        <w:tab/>
        <w:t>Appointment of radiation safety officers and radiation safety committees</w:t>
      </w:r>
      <w:bookmarkEnd w:id="44"/>
    </w:p>
    <w:p>
      <w:pPr>
        <w:pStyle w:val="Subsection"/>
        <w:keepNext/>
        <w:keepLines/>
        <w:rPr>
          <w:snapToGrid w:val="0"/>
        </w:rPr>
      </w:pPr>
      <w:r>
        <w:rPr>
          <w:snapToGrid w:val="0"/>
        </w:rPr>
        <w:tab/>
        <w:t>(1)</w:t>
      </w:r>
      <w:r>
        <w:rPr>
          <w:snapToGrid w:val="0"/>
        </w:rPr>
        <w:tab/>
        <w:t>The registrant of any premises —</w:t>
      </w:r>
    </w:p>
    <w:p>
      <w:pPr>
        <w:pStyle w:val="Indenta"/>
        <w:keepLines/>
        <w:rPr>
          <w:snapToGrid w:val="0"/>
        </w:rPr>
      </w:pPr>
      <w:r>
        <w:rPr>
          <w:snapToGrid w:val="0"/>
        </w:rPr>
        <w:tab/>
        <w:t>(a)</w:t>
      </w:r>
      <w:r>
        <w:rPr>
          <w:snapToGrid w:val="0"/>
        </w:rPr>
        <w:tab/>
        <w:t>shall, subject to this regulation, appoint a radiation safety officer to perform —</w:t>
      </w:r>
    </w:p>
    <w:p>
      <w:pPr>
        <w:pStyle w:val="Indenti"/>
        <w:rPr>
          <w:snapToGrid w:val="0"/>
        </w:rPr>
      </w:pPr>
      <w:r>
        <w:rPr>
          <w:snapToGrid w:val="0"/>
        </w:rPr>
        <w:tab/>
        <w:t>(i)</w:t>
      </w:r>
      <w:r>
        <w:rPr>
          <w:snapToGrid w:val="0"/>
        </w:rPr>
        <w:tab/>
        <w:t>on behalf of the registrant, the duties imposed on the registrant by regulations 19(2), 19A(2), 25 and 26;</w:t>
      </w:r>
    </w:p>
    <w:p>
      <w:pPr>
        <w:pStyle w:val="Indenti"/>
        <w:rPr>
          <w:snapToGrid w:val="0"/>
        </w:rPr>
      </w:pPr>
      <w:r>
        <w:rPr>
          <w:snapToGrid w:val="0"/>
        </w:rPr>
        <w:tab/>
        <w:t>(ii)</w:t>
      </w:r>
      <w:r>
        <w:rPr>
          <w:snapToGrid w:val="0"/>
        </w:rPr>
        <w:tab/>
        <w:t>the duties imposed on a radiation safety officer by regulation 19(3);</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may, and if directed to do so by the Council shall, appoint a radiation safety committee to supervise the performance by the radiation safety officer appointed by that registrant of the officer’s duties under paragraph (a).</w:t>
      </w:r>
    </w:p>
    <w:p>
      <w:pPr>
        <w:pStyle w:val="Subsection"/>
        <w:rPr>
          <w:snapToGrid w:val="0"/>
        </w:rPr>
      </w:pPr>
      <w:r>
        <w:rPr>
          <w:snapToGrid w:val="0"/>
        </w:rPr>
        <w:tab/>
        <w:t>(1a)</w:t>
      </w:r>
      <w:r>
        <w:rPr>
          <w:snapToGrid w:val="0"/>
        </w:rPr>
        <w:tab/>
        <w:t>An appointment made under subregulation (1)(a) or (b) is to be made in writing, however a failure to make the appointment in writing does not affect the validity of the appointment.</w:t>
      </w:r>
    </w:p>
    <w:p>
      <w:pPr>
        <w:pStyle w:val="Subsection"/>
        <w:rPr>
          <w:snapToGrid w:val="0"/>
        </w:rPr>
      </w:pPr>
      <w:r>
        <w:rPr>
          <w:snapToGrid w:val="0"/>
        </w:rPr>
        <w:tab/>
        <w:t>(1b)</w:t>
      </w:r>
      <w:r>
        <w:rPr>
          <w:snapToGrid w:val="0"/>
        </w:rPr>
        <w:tab/>
        <w:t>A registrant shall ensure that a radiation safety officer appointed by that registrant carries out the duties imposed on the officer under regulation 19(3).</w:t>
      </w:r>
    </w:p>
    <w:p>
      <w:pPr>
        <w:pStyle w:val="Subsection"/>
        <w:rPr>
          <w:snapToGrid w:val="0"/>
        </w:rPr>
      </w:pPr>
      <w:r>
        <w:rPr>
          <w:snapToGrid w:val="0"/>
        </w:rPr>
        <w:tab/>
        <w:t>(2)</w:t>
      </w:r>
      <w:r>
        <w:rPr>
          <w:snapToGrid w:val="0"/>
        </w:rPr>
        <w:tab/>
        <w:t>It shall not be necessary for the registrant to appoint a radiation safety officer under subregulation (1)(a) if, with the consent in writing of the Council, he performs both —</w:t>
      </w:r>
    </w:p>
    <w:p>
      <w:pPr>
        <w:pStyle w:val="Indenta"/>
        <w:spacing w:before="60"/>
        <w:rPr>
          <w:snapToGrid w:val="0"/>
        </w:rPr>
      </w:pPr>
      <w:r>
        <w:rPr>
          <w:snapToGrid w:val="0"/>
        </w:rPr>
        <w:tab/>
        <w:t>(a)</w:t>
      </w:r>
      <w:r>
        <w:rPr>
          <w:snapToGrid w:val="0"/>
        </w:rPr>
        <w:tab/>
        <w:t>the duties imposed on him by regulation 19(2); and</w:t>
      </w:r>
    </w:p>
    <w:p>
      <w:pPr>
        <w:pStyle w:val="Indenta"/>
        <w:spacing w:before="60"/>
        <w:rPr>
          <w:snapToGrid w:val="0"/>
        </w:rPr>
      </w:pPr>
      <w:r>
        <w:rPr>
          <w:snapToGrid w:val="0"/>
        </w:rPr>
        <w:tab/>
        <w:t>(b)</w:t>
      </w:r>
      <w:r>
        <w:rPr>
          <w:snapToGrid w:val="0"/>
        </w:rPr>
        <w:tab/>
        <w:t>the duties imposed on a radiation safety officer by regulation 19(3).</w:t>
      </w:r>
    </w:p>
    <w:p>
      <w:pPr>
        <w:pStyle w:val="Subsection"/>
        <w:rPr>
          <w:snapToGrid w:val="0"/>
        </w:rPr>
      </w:pPr>
      <w:r>
        <w:rPr>
          <w:snapToGrid w:val="0"/>
        </w:rPr>
        <w:tab/>
        <w:t>(3)</w:t>
      </w:r>
      <w:r>
        <w:rPr>
          <w:snapToGrid w:val="0"/>
        </w:rPr>
        <w:tab/>
        <w:t>Before appointing a radiation safety officer or a radiation safety committee under subregulation (1), the registrant shall obtain the approval in writing of the Council in respect of the person or persons to be appointed.</w:t>
      </w:r>
    </w:p>
    <w:p>
      <w:pPr>
        <w:pStyle w:val="Subsection"/>
        <w:rPr>
          <w:snapToGrid w:val="0"/>
        </w:rPr>
      </w:pPr>
      <w:r>
        <w:rPr>
          <w:snapToGrid w:val="0"/>
        </w:rPr>
        <w:tab/>
        <w:t>(4)</w:t>
      </w:r>
      <w:r>
        <w:rPr>
          <w:snapToGrid w:val="0"/>
        </w:rPr>
        <w:tab/>
        <w:t>The appointment of a radiation safety officer or of a radiation safety officer and a radiation safety committee, as the case requires, does not relieve the registrant making that appointment of liability for any failure to perform —</w:t>
      </w:r>
    </w:p>
    <w:p>
      <w:pPr>
        <w:pStyle w:val="Indenta"/>
        <w:spacing w:before="60"/>
        <w:rPr>
          <w:snapToGrid w:val="0"/>
        </w:rPr>
      </w:pPr>
      <w:r>
        <w:rPr>
          <w:snapToGrid w:val="0"/>
        </w:rPr>
        <w:tab/>
        <w:t>(a)</w:t>
      </w:r>
      <w:r>
        <w:rPr>
          <w:snapToGrid w:val="0"/>
        </w:rPr>
        <w:tab/>
        <w:t>any of the duties imposed on that registrant by regulation 19(2), 19A(2), 25 or 26; or</w:t>
      </w:r>
    </w:p>
    <w:p>
      <w:pPr>
        <w:pStyle w:val="Indenta"/>
        <w:spacing w:before="60"/>
        <w:rPr>
          <w:snapToGrid w:val="0"/>
        </w:rPr>
      </w:pPr>
      <w:r>
        <w:rPr>
          <w:snapToGrid w:val="0"/>
        </w:rPr>
        <w:tab/>
        <w:t>(b)</w:t>
      </w:r>
      <w:r>
        <w:rPr>
          <w:snapToGrid w:val="0"/>
        </w:rPr>
        <w:tab/>
        <w:t>the duties imposed on a radiation safety officer by regulation 19(3).</w:t>
      </w:r>
    </w:p>
    <w:p>
      <w:pPr>
        <w:pStyle w:val="Subsection"/>
        <w:rPr>
          <w:snapToGrid w:val="0"/>
        </w:rPr>
      </w:pPr>
      <w:r>
        <w:rPr>
          <w:snapToGrid w:val="0"/>
        </w:rPr>
        <w:tab/>
        <w:t>(5)</w:t>
      </w:r>
      <w:r>
        <w:rPr>
          <w:snapToGrid w:val="0"/>
        </w:rPr>
        <w:tab/>
        <w:t>A person shall not be appointed under subregulation (1) to be a radiation safety officer unless he —</w:t>
      </w:r>
    </w:p>
    <w:p>
      <w:pPr>
        <w:pStyle w:val="Indenta"/>
        <w:spacing w:before="60"/>
        <w:rPr>
          <w:snapToGrid w:val="0"/>
        </w:rPr>
      </w:pPr>
      <w:r>
        <w:rPr>
          <w:snapToGrid w:val="0"/>
        </w:rPr>
        <w:tab/>
        <w:t>(a)</w:t>
      </w:r>
      <w:r>
        <w:rPr>
          <w:snapToGrid w:val="0"/>
        </w:rPr>
        <w:tab/>
        <w:t xml:space="preserve">has passed an examination in radiation safety conducted by or on behalf of the Council in accordance with the </w:t>
      </w:r>
      <w:r>
        <w:rPr>
          <w:i/>
          <w:snapToGrid w:val="0"/>
        </w:rPr>
        <w:t>Radiation Safety (Qualifications) Regulations 1980</w:t>
      </w:r>
      <w:r>
        <w:rPr>
          <w:snapToGrid w:val="0"/>
        </w:rPr>
        <w:t>; or</w:t>
      </w:r>
    </w:p>
    <w:p>
      <w:pPr>
        <w:pStyle w:val="Indenta"/>
        <w:spacing w:before="60"/>
        <w:rPr>
          <w:snapToGrid w:val="0"/>
        </w:rPr>
      </w:pPr>
      <w:r>
        <w:rPr>
          <w:snapToGrid w:val="0"/>
        </w:rPr>
        <w:tab/>
        <w:t>(b)</w:t>
      </w:r>
      <w:r>
        <w:rPr>
          <w:snapToGrid w:val="0"/>
        </w:rPr>
        <w:tab/>
        <w:t>possesses an approved qualification.</w:t>
      </w:r>
    </w:p>
    <w:p>
      <w:pPr>
        <w:pStyle w:val="Subsection"/>
        <w:rPr>
          <w:snapToGrid w:val="0"/>
        </w:rPr>
      </w:pPr>
      <w:r>
        <w:rPr>
          <w:snapToGrid w:val="0"/>
        </w:rPr>
        <w:tab/>
        <w:t>(6)</w:t>
      </w:r>
      <w:r>
        <w:rPr>
          <w:snapToGrid w:val="0"/>
        </w:rPr>
        <w:tab/>
        <w:t>A registrant shall, on appointing a radiation safety officer, notify that officer in writing of —</w:t>
      </w:r>
    </w:p>
    <w:p>
      <w:pPr>
        <w:pStyle w:val="Indenta"/>
        <w:spacing w:before="60"/>
        <w:rPr>
          <w:snapToGrid w:val="0"/>
        </w:rPr>
      </w:pPr>
      <w:r>
        <w:rPr>
          <w:snapToGrid w:val="0"/>
        </w:rPr>
        <w:tab/>
        <w:t>(a)</w:t>
      </w:r>
      <w:r>
        <w:rPr>
          <w:snapToGrid w:val="0"/>
        </w:rPr>
        <w:tab/>
        <w:t>the duties —</w:t>
      </w:r>
    </w:p>
    <w:p>
      <w:pPr>
        <w:pStyle w:val="Indenti"/>
        <w:spacing w:before="60"/>
        <w:rPr>
          <w:snapToGrid w:val="0"/>
        </w:rPr>
      </w:pPr>
      <w:r>
        <w:rPr>
          <w:snapToGrid w:val="0"/>
        </w:rPr>
        <w:tab/>
        <w:t>(i)</w:t>
      </w:r>
      <w:r>
        <w:rPr>
          <w:snapToGrid w:val="0"/>
        </w:rPr>
        <w:tab/>
        <w:t>which the radiation safety officer is required to carry out on behalf of the registrant under regulation 18(1)(a)(i); and</w:t>
      </w:r>
    </w:p>
    <w:p>
      <w:pPr>
        <w:pStyle w:val="Indenti"/>
        <w:rPr>
          <w:snapToGrid w:val="0"/>
        </w:rPr>
      </w:pPr>
      <w:r>
        <w:rPr>
          <w:snapToGrid w:val="0"/>
        </w:rPr>
        <w:tab/>
        <w:t>(ii)</w:t>
      </w:r>
      <w:r>
        <w:rPr>
          <w:snapToGrid w:val="0"/>
        </w:rPr>
        <w:tab/>
        <w:t>imposed on the radiation safety officer by regulation 19(3);</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any conditions, restrictions or limitations which are imposed under section 36 on the registration of —</w:t>
      </w:r>
    </w:p>
    <w:p>
      <w:pPr>
        <w:pStyle w:val="Indenti"/>
        <w:rPr>
          <w:snapToGrid w:val="0"/>
        </w:rPr>
      </w:pPr>
      <w:r>
        <w:rPr>
          <w:snapToGrid w:val="0"/>
        </w:rPr>
        <w:tab/>
        <w:t>(i)</w:t>
      </w:r>
      <w:r>
        <w:rPr>
          <w:snapToGrid w:val="0"/>
        </w:rPr>
        <w:tab/>
        <w:t>the premises; or</w:t>
      </w:r>
    </w:p>
    <w:p>
      <w:pPr>
        <w:pStyle w:val="Indenti"/>
        <w:rPr>
          <w:snapToGrid w:val="0"/>
        </w:rPr>
      </w:pPr>
      <w:r>
        <w:rPr>
          <w:snapToGrid w:val="0"/>
        </w:rPr>
        <w:tab/>
        <w:t>(ii)</w:t>
      </w:r>
      <w:r>
        <w:rPr>
          <w:snapToGrid w:val="0"/>
        </w:rPr>
        <w:tab/>
        <w:t>any irradiating apparatus or electronic product on the premises or any field sites under the control of the registrant.</w:t>
      </w:r>
    </w:p>
    <w:p>
      <w:pPr>
        <w:pStyle w:val="Subsection"/>
        <w:keepNext/>
        <w:rPr>
          <w:snapToGrid w:val="0"/>
        </w:rPr>
      </w:pPr>
      <w:r>
        <w:rPr>
          <w:snapToGrid w:val="0"/>
        </w:rPr>
        <w:tab/>
        <w:t>(7)</w:t>
      </w:r>
      <w:r>
        <w:rPr>
          <w:snapToGrid w:val="0"/>
        </w:rPr>
        <w:tab/>
        <w:t>The registrant shall in writing notify the radiation safety officer appointed by that registrant if the duties referred to in subregulation (6)(a) or the conditions, restrictions or limitations referred to in subregulation 6(b) change.</w:t>
      </w:r>
    </w:p>
    <w:p>
      <w:pPr>
        <w:pStyle w:val="Footnotesection"/>
      </w:pPr>
      <w:r>
        <w:tab/>
        <w:t>[Regulation 18 amended in Gazette 22 Jul 1997 p. 3816</w:t>
      </w:r>
      <w:r>
        <w:noBreakHyphen/>
        <w:t>7.]</w:t>
      </w:r>
    </w:p>
    <w:p>
      <w:pPr>
        <w:pStyle w:val="Heading5"/>
        <w:rPr>
          <w:snapToGrid w:val="0"/>
        </w:rPr>
      </w:pPr>
      <w:bookmarkStart w:id="45" w:name="_Toc484083884"/>
      <w:r>
        <w:rPr>
          <w:rStyle w:val="CharSectno"/>
        </w:rPr>
        <w:t>19</w:t>
      </w:r>
      <w:r>
        <w:rPr>
          <w:snapToGrid w:val="0"/>
        </w:rPr>
        <w:t>.</w:t>
      </w:r>
      <w:r>
        <w:rPr>
          <w:snapToGrid w:val="0"/>
        </w:rPr>
        <w:tab/>
        <w:t>Responsibility for radiation safety precautions generally</w:t>
      </w:r>
      <w:bookmarkEnd w:id="45"/>
    </w:p>
    <w:p>
      <w:pPr>
        <w:pStyle w:val="Ednotesubsection"/>
      </w:pPr>
      <w:r>
        <w:tab/>
        <w:t>[(1)</w:t>
      </w:r>
      <w:r>
        <w:tab/>
        <w:t>deleted]</w:t>
      </w:r>
    </w:p>
    <w:p>
      <w:pPr>
        <w:pStyle w:val="Subsection"/>
        <w:rPr>
          <w:snapToGrid w:val="0"/>
        </w:rPr>
      </w:pPr>
      <w:r>
        <w:rPr>
          <w:snapToGrid w:val="0"/>
        </w:rPr>
        <w:tab/>
        <w:t>(2)</w:t>
      </w:r>
      <w:r>
        <w:rPr>
          <w:snapToGrid w:val="0"/>
        </w:rPr>
        <w:tab/>
        <w:t>The registrant of any premises shall, in relation to those premises and any field sites under the control of the registrant —</w:t>
      </w:r>
    </w:p>
    <w:p>
      <w:pPr>
        <w:pStyle w:val="Indenta"/>
        <w:rPr>
          <w:snapToGrid w:val="0"/>
        </w:rPr>
      </w:pPr>
      <w:r>
        <w:rPr>
          <w:snapToGrid w:val="0"/>
        </w:rPr>
        <w:tab/>
        <w:t>(a)</w:t>
      </w:r>
      <w:r>
        <w:rPr>
          <w:snapToGrid w:val="0"/>
        </w:rPr>
        <w:tab/>
        <w:t>inform himself of the hazards attendant on the presence of radiation and may for that purpose obtain the advice and services of a qualified expert; and</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ensure that each radiation worker and each person authorised by the registrant to visit areas where radiation may be present is —</w:t>
      </w:r>
    </w:p>
    <w:p>
      <w:pPr>
        <w:pStyle w:val="Indenti"/>
        <w:rPr>
          <w:snapToGrid w:val="0"/>
        </w:rPr>
      </w:pPr>
      <w:r>
        <w:rPr>
          <w:snapToGrid w:val="0"/>
        </w:rPr>
        <w:tab/>
        <w:t>(i)</w:t>
      </w:r>
      <w:r>
        <w:rPr>
          <w:snapToGrid w:val="0"/>
        </w:rPr>
        <w:tab/>
        <w:t>properly and adequately instructed in the use of all necessary safeguards and procedures; and</w:t>
      </w:r>
    </w:p>
    <w:p>
      <w:pPr>
        <w:pStyle w:val="Indenti"/>
        <w:rPr>
          <w:snapToGrid w:val="0"/>
        </w:rPr>
      </w:pPr>
      <w:r>
        <w:rPr>
          <w:snapToGrid w:val="0"/>
        </w:rPr>
        <w:tab/>
        <w:t>(ii)</w:t>
      </w:r>
      <w:r>
        <w:rPr>
          <w:snapToGrid w:val="0"/>
        </w:rPr>
        <w:tab/>
        <w:t>supplied with such shielding, protective equipment and safety devices as may be necessary for the person’s safety;</w:t>
      </w:r>
    </w:p>
    <w:p>
      <w:pPr>
        <w:pStyle w:val="Indenta"/>
        <w:rPr>
          <w:snapToGrid w:val="0"/>
        </w:rPr>
      </w:pPr>
      <w:r>
        <w:rPr>
          <w:snapToGrid w:val="0"/>
        </w:rPr>
        <w:tab/>
      </w:r>
      <w:r>
        <w:rPr>
          <w:snapToGrid w:val="0"/>
        </w:rPr>
        <w:tab/>
        <w:t>and</w:t>
      </w:r>
    </w:p>
    <w:p>
      <w:pPr>
        <w:pStyle w:val="Indenta"/>
        <w:rPr>
          <w:snapToGrid w:val="0"/>
        </w:rPr>
      </w:pPr>
      <w:r>
        <w:rPr>
          <w:snapToGrid w:val="0"/>
        </w:rPr>
        <w:tab/>
        <w:t>(ca)</w:t>
      </w:r>
      <w:r>
        <w:rPr>
          <w:snapToGrid w:val="0"/>
        </w:rPr>
        <w:tab/>
        <w:t>ensure that each radiation worker is —</w:t>
      </w:r>
    </w:p>
    <w:p>
      <w:pPr>
        <w:pStyle w:val="Indenti"/>
        <w:rPr>
          <w:snapToGrid w:val="0"/>
        </w:rPr>
      </w:pPr>
      <w:r>
        <w:rPr>
          <w:snapToGrid w:val="0"/>
        </w:rPr>
        <w:tab/>
        <w:t>(i)</w:t>
      </w:r>
      <w:r>
        <w:rPr>
          <w:snapToGrid w:val="0"/>
        </w:rPr>
        <w:tab/>
        <w:t>provided with copies of, or access to, instruction or operating manuals for all devices or things containing radioactive substances and for all irradiating apparatus and electronic products which that worker uses or operates; and</w:t>
      </w:r>
    </w:p>
    <w:p>
      <w:pPr>
        <w:pStyle w:val="Indenti"/>
        <w:rPr>
          <w:snapToGrid w:val="0"/>
        </w:rPr>
      </w:pPr>
      <w:r>
        <w:rPr>
          <w:snapToGrid w:val="0"/>
        </w:rPr>
        <w:tab/>
        <w:t>(ii)</w:t>
      </w:r>
      <w:r>
        <w:rPr>
          <w:snapToGrid w:val="0"/>
        </w:rPr>
        <w:tab/>
        <w:t>given specific instructions on how to use the radioactive substances and how to use or operate the irradiating apparatus and electronic products which that worker uses or operates so as to minimize any potential exposure to radiation of the worker, other employees or the public; and</w:t>
      </w:r>
    </w:p>
    <w:p>
      <w:pPr>
        <w:pStyle w:val="Indenti"/>
        <w:rPr>
          <w:snapToGrid w:val="0"/>
        </w:rPr>
      </w:pPr>
      <w:r>
        <w:rPr>
          <w:snapToGrid w:val="0"/>
        </w:rPr>
        <w:tab/>
        <w:t>(iii)</w:t>
      </w:r>
      <w:r>
        <w:rPr>
          <w:snapToGrid w:val="0"/>
        </w:rPr>
        <w:tab/>
        <w:t>instructed in radiation safety; and</w:t>
      </w:r>
    </w:p>
    <w:p>
      <w:pPr>
        <w:pStyle w:val="Indenti"/>
        <w:rPr>
          <w:snapToGrid w:val="0"/>
        </w:rPr>
      </w:pPr>
      <w:r>
        <w:rPr>
          <w:snapToGrid w:val="0"/>
        </w:rPr>
        <w:tab/>
        <w:t>(iv)</w:t>
      </w:r>
      <w:r>
        <w:rPr>
          <w:snapToGrid w:val="0"/>
        </w:rPr>
        <w:tab/>
        <w:t>familiar with any working rules prepared under subregulation (3)(a) for the radioactive substances, irradiating apparatus and electronic products which that worker uses or operates,</w:t>
      </w:r>
    </w:p>
    <w:p>
      <w:pPr>
        <w:pStyle w:val="Indenta"/>
        <w:rPr>
          <w:snapToGrid w:val="0"/>
        </w:rPr>
      </w:pPr>
      <w:r>
        <w:rPr>
          <w:snapToGrid w:val="0"/>
        </w:rPr>
        <w:tab/>
      </w:r>
      <w:r>
        <w:rPr>
          <w:snapToGrid w:val="0"/>
        </w:rPr>
        <w:tab/>
        <w:t>to a level appropriate for the worker’s functions; and</w:t>
      </w:r>
    </w:p>
    <w:p>
      <w:pPr>
        <w:pStyle w:val="Indenta"/>
        <w:rPr>
          <w:snapToGrid w:val="0"/>
        </w:rPr>
      </w:pPr>
      <w:r>
        <w:rPr>
          <w:snapToGrid w:val="0"/>
        </w:rPr>
        <w:tab/>
        <w:t>(cb)</w:t>
      </w:r>
      <w:r>
        <w:rPr>
          <w:snapToGrid w:val="0"/>
        </w:rPr>
        <w:tab/>
        <w:t>ensure that each radiation worker is —</w:t>
      </w:r>
    </w:p>
    <w:p>
      <w:pPr>
        <w:pStyle w:val="Indenti"/>
        <w:rPr>
          <w:snapToGrid w:val="0"/>
        </w:rPr>
      </w:pPr>
      <w:r>
        <w:rPr>
          <w:snapToGrid w:val="0"/>
        </w:rPr>
        <w:tab/>
        <w:t>(i)</w:t>
      </w:r>
      <w:r>
        <w:rPr>
          <w:snapToGrid w:val="0"/>
        </w:rPr>
        <w:tab/>
        <w:t>licensed; or</w:t>
      </w:r>
    </w:p>
    <w:p>
      <w:pPr>
        <w:pStyle w:val="Indenti"/>
        <w:rPr>
          <w:snapToGrid w:val="0"/>
        </w:rPr>
      </w:pPr>
      <w:r>
        <w:rPr>
          <w:snapToGrid w:val="0"/>
        </w:rPr>
        <w:tab/>
        <w:t>(ii)</w:t>
      </w:r>
      <w:r>
        <w:rPr>
          <w:snapToGrid w:val="0"/>
        </w:rPr>
        <w:tab/>
        <w:t>supervised by, and under the direction of, a person who is licensed; or</w:t>
      </w:r>
    </w:p>
    <w:p>
      <w:pPr>
        <w:pStyle w:val="Indenti"/>
        <w:rPr>
          <w:snapToGrid w:val="0"/>
        </w:rPr>
      </w:pPr>
      <w:r>
        <w:rPr>
          <w:snapToGrid w:val="0"/>
        </w:rPr>
        <w:tab/>
        <w:t>(iii)</w:t>
      </w:r>
      <w:r>
        <w:rPr>
          <w:snapToGrid w:val="0"/>
        </w:rPr>
        <w:tab/>
        <w:t>exempt from the requirement to be licensed;</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notify the Council in writing as soon as practicable after becoming aware of any of the following situations —</w:t>
      </w:r>
    </w:p>
    <w:p>
      <w:pPr>
        <w:pStyle w:val="Indenti"/>
        <w:rPr>
          <w:snapToGrid w:val="0"/>
        </w:rPr>
      </w:pPr>
      <w:r>
        <w:rPr>
          <w:snapToGrid w:val="0"/>
        </w:rPr>
        <w:tab/>
        <w:t>(i)</w:t>
      </w:r>
      <w:r>
        <w:rPr>
          <w:snapToGrid w:val="0"/>
        </w:rPr>
        <w:tab/>
        <w:t>any areas which are not normally occupied by human beings but in which visiting human beings may be exposed to hazardous radiation; and</w:t>
      </w:r>
    </w:p>
    <w:p>
      <w:pPr>
        <w:pStyle w:val="Indenti"/>
        <w:rPr>
          <w:snapToGrid w:val="0"/>
        </w:rPr>
      </w:pPr>
      <w:r>
        <w:rPr>
          <w:snapToGrid w:val="0"/>
        </w:rPr>
        <w:tab/>
        <w:t>(ii)</w:t>
      </w:r>
      <w:r>
        <w:rPr>
          <w:snapToGrid w:val="0"/>
        </w:rPr>
        <w:tab/>
        <w:t>any condition or situation which, although not normally considered to be a radiation hazard, may become a radiation hazard under special or unusual circumstances; and</w:t>
      </w:r>
    </w:p>
    <w:p>
      <w:pPr>
        <w:pStyle w:val="Indenti"/>
        <w:rPr>
          <w:snapToGrid w:val="0"/>
        </w:rPr>
      </w:pPr>
      <w:r>
        <w:rPr>
          <w:snapToGrid w:val="0"/>
        </w:rPr>
        <w:tab/>
        <w:t>(iii)</w:t>
      </w:r>
      <w:r>
        <w:rPr>
          <w:snapToGrid w:val="0"/>
        </w:rPr>
        <w:tab/>
        <w:t>a radiation hazard which emanates from a source of radiation (whether or not on the premises or field site) which is not under the control of the registrant.</w:t>
      </w:r>
    </w:p>
    <w:p>
      <w:pPr>
        <w:pStyle w:val="Subsection"/>
        <w:rPr>
          <w:snapToGrid w:val="0"/>
        </w:rPr>
      </w:pPr>
      <w:r>
        <w:rPr>
          <w:snapToGrid w:val="0"/>
        </w:rPr>
        <w:tab/>
        <w:t>(3)</w:t>
      </w:r>
      <w:r>
        <w:rPr>
          <w:snapToGrid w:val="0"/>
        </w:rPr>
        <w:tab/>
        <w:t>The radiation safety officer appointed by a registrant shall, in relation to that registrant’s premises and any field sites under the control of that registrant —</w:t>
      </w:r>
    </w:p>
    <w:p>
      <w:pPr>
        <w:pStyle w:val="Indenta"/>
        <w:spacing w:before="60"/>
        <w:rPr>
          <w:snapToGrid w:val="0"/>
        </w:rPr>
      </w:pPr>
      <w:r>
        <w:rPr>
          <w:snapToGrid w:val="0"/>
        </w:rPr>
        <w:tab/>
        <w:t>(a)</w:t>
      </w:r>
      <w:r>
        <w:rPr>
          <w:snapToGrid w:val="0"/>
        </w:rPr>
        <w:tab/>
        <w:t>prepare working rules for the safe use and operation of radioactive substances, irradiating apparatus and electronic products if —</w:t>
      </w:r>
    </w:p>
    <w:p>
      <w:pPr>
        <w:pStyle w:val="Indenti"/>
        <w:spacing w:before="60"/>
        <w:rPr>
          <w:snapToGrid w:val="0"/>
        </w:rPr>
      </w:pPr>
      <w:r>
        <w:rPr>
          <w:snapToGrid w:val="0"/>
        </w:rPr>
        <w:tab/>
        <w:t>(i)</w:t>
      </w:r>
      <w:r>
        <w:rPr>
          <w:snapToGrid w:val="0"/>
        </w:rPr>
        <w:tab/>
        <w:t>directed to do so in writing by the Council; or</w:t>
      </w:r>
    </w:p>
    <w:p>
      <w:pPr>
        <w:pStyle w:val="Indenti"/>
        <w:spacing w:before="60"/>
        <w:rPr>
          <w:snapToGrid w:val="0"/>
        </w:rPr>
      </w:pPr>
      <w:r>
        <w:rPr>
          <w:snapToGrid w:val="0"/>
        </w:rPr>
        <w:tab/>
        <w:t>(ii)</w:t>
      </w:r>
      <w:r>
        <w:rPr>
          <w:snapToGrid w:val="0"/>
        </w:rPr>
        <w:tab/>
        <w:t>required to do so under these regulations; or</w:t>
      </w:r>
    </w:p>
    <w:p>
      <w:pPr>
        <w:pStyle w:val="Indenti"/>
        <w:spacing w:before="60"/>
        <w:rPr>
          <w:snapToGrid w:val="0"/>
        </w:rPr>
      </w:pPr>
      <w:r>
        <w:rPr>
          <w:snapToGrid w:val="0"/>
        </w:rPr>
        <w:tab/>
        <w:t>(iii)</w:t>
      </w:r>
      <w:r>
        <w:rPr>
          <w:snapToGrid w:val="0"/>
        </w:rPr>
        <w:tab/>
        <w:t>required to do so by a condition, restriction or limitation imposed under section 36 on the registration of those premises or of any irradiating apparatus or electronic product;</w:t>
      </w:r>
    </w:p>
    <w:p>
      <w:pPr>
        <w:pStyle w:val="Indenta"/>
        <w:rPr>
          <w:snapToGrid w:val="0"/>
        </w:rPr>
      </w:pPr>
      <w:r>
        <w:rPr>
          <w:snapToGrid w:val="0"/>
        </w:rPr>
        <w:tab/>
      </w:r>
      <w:r>
        <w:rPr>
          <w:snapToGrid w:val="0"/>
        </w:rPr>
        <w:tab/>
        <w:t>and</w:t>
      </w:r>
    </w:p>
    <w:p>
      <w:pPr>
        <w:pStyle w:val="Indenta"/>
        <w:spacing w:before="60"/>
        <w:rPr>
          <w:snapToGrid w:val="0"/>
        </w:rPr>
      </w:pPr>
      <w:r>
        <w:rPr>
          <w:snapToGrid w:val="0"/>
        </w:rPr>
        <w:tab/>
        <w:t>(b)</w:t>
      </w:r>
      <w:r>
        <w:rPr>
          <w:snapToGrid w:val="0"/>
        </w:rPr>
        <w:tab/>
        <w:t>ensure that —</w:t>
      </w:r>
    </w:p>
    <w:p>
      <w:pPr>
        <w:pStyle w:val="Indenti"/>
        <w:spacing w:before="60"/>
        <w:rPr>
          <w:snapToGrid w:val="0"/>
        </w:rPr>
      </w:pPr>
      <w:r>
        <w:rPr>
          <w:snapToGrid w:val="0"/>
        </w:rPr>
        <w:tab/>
        <w:t>(i)</w:t>
      </w:r>
      <w:r>
        <w:rPr>
          <w:snapToGrid w:val="0"/>
        </w:rPr>
        <w:tab/>
        <w:t>no radioactive substances are manufactured, used or stored; and</w:t>
      </w:r>
    </w:p>
    <w:p>
      <w:pPr>
        <w:pStyle w:val="Indenti"/>
        <w:spacing w:before="60"/>
        <w:rPr>
          <w:snapToGrid w:val="0"/>
        </w:rPr>
      </w:pPr>
      <w:r>
        <w:rPr>
          <w:snapToGrid w:val="0"/>
        </w:rPr>
        <w:tab/>
        <w:t>(ii)</w:t>
      </w:r>
      <w:r>
        <w:rPr>
          <w:snapToGrid w:val="0"/>
        </w:rPr>
        <w:tab/>
        <w:t>no irradiating apparatus or electronic products are installed,</w:t>
      </w:r>
    </w:p>
    <w:p>
      <w:pPr>
        <w:pStyle w:val="Indenta"/>
        <w:spacing w:before="60"/>
        <w:rPr>
          <w:snapToGrid w:val="0"/>
        </w:rPr>
      </w:pPr>
      <w:r>
        <w:rPr>
          <w:snapToGrid w:val="0"/>
        </w:rPr>
        <w:tab/>
      </w:r>
      <w:r>
        <w:rPr>
          <w:snapToGrid w:val="0"/>
        </w:rPr>
        <w:tab/>
        <w:t>in any place unless —</w:t>
      </w:r>
    </w:p>
    <w:p>
      <w:pPr>
        <w:pStyle w:val="Indenti"/>
        <w:spacing w:before="60"/>
        <w:rPr>
          <w:snapToGrid w:val="0"/>
        </w:rPr>
      </w:pPr>
      <w:r>
        <w:rPr>
          <w:snapToGrid w:val="0"/>
        </w:rPr>
        <w:tab/>
        <w:t>(iii)</w:t>
      </w:r>
      <w:r>
        <w:rPr>
          <w:snapToGrid w:val="0"/>
        </w:rPr>
        <w:tab/>
        <w:t>the Council has approved plans for that place which set out details of —</w:t>
      </w:r>
    </w:p>
    <w:p>
      <w:pPr>
        <w:pStyle w:val="IndentI0"/>
        <w:spacing w:before="60"/>
        <w:rPr>
          <w:snapToGrid w:val="0"/>
        </w:rPr>
      </w:pPr>
      <w:r>
        <w:rPr>
          <w:snapToGrid w:val="0"/>
        </w:rPr>
        <w:tab/>
        <w:t>(I)</w:t>
      </w:r>
      <w:r>
        <w:rPr>
          <w:snapToGrid w:val="0"/>
        </w:rPr>
        <w:tab/>
        <w:t>its dimensions; and</w:t>
      </w:r>
    </w:p>
    <w:p>
      <w:pPr>
        <w:pStyle w:val="IndentI0"/>
        <w:spacing w:before="60"/>
        <w:rPr>
          <w:snapToGrid w:val="0"/>
        </w:rPr>
      </w:pPr>
      <w:r>
        <w:rPr>
          <w:snapToGrid w:val="0"/>
        </w:rPr>
        <w:tab/>
        <w:t>(II)</w:t>
      </w:r>
      <w:r>
        <w:rPr>
          <w:snapToGrid w:val="0"/>
        </w:rPr>
        <w:tab/>
        <w:t>the materials used, or to be used, in its construction; and</w:t>
      </w:r>
    </w:p>
    <w:p>
      <w:pPr>
        <w:pStyle w:val="IndentI0"/>
        <w:spacing w:before="60"/>
        <w:rPr>
          <w:snapToGrid w:val="0"/>
        </w:rPr>
      </w:pPr>
      <w:r>
        <w:rPr>
          <w:snapToGrid w:val="0"/>
        </w:rPr>
        <w:tab/>
        <w:t>(III)</w:t>
      </w:r>
      <w:r>
        <w:rPr>
          <w:snapToGrid w:val="0"/>
        </w:rPr>
        <w:tab/>
        <w:t>if unsealed radioactive substances are to be used in that place, the ventilation, drainage, sewage disposal and lighting systems installed or to be installed; and</w:t>
      </w:r>
    </w:p>
    <w:p>
      <w:pPr>
        <w:pStyle w:val="IndentI0"/>
        <w:spacing w:before="60"/>
        <w:rPr>
          <w:snapToGrid w:val="0"/>
        </w:rPr>
      </w:pPr>
      <w:r>
        <w:rPr>
          <w:snapToGrid w:val="0"/>
        </w:rPr>
        <w:tab/>
        <w:t>(IV)</w:t>
      </w:r>
      <w:r>
        <w:rPr>
          <w:snapToGrid w:val="0"/>
        </w:rPr>
        <w:tab/>
        <w:t>its proximity to other parts of the premises or field site and to places outside the premises or field site and the likely effect on them of the proposed use of that place; and</w:t>
      </w:r>
    </w:p>
    <w:p>
      <w:pPr>
        <w:pStyle w:val="IndentI0"/>
        <w:keepNext/>
        <w:spacing w:before="60"/>
        <w:rPr>
          <w:snapToGrid w:val="0"/>
        </w:rPr>
      </w:pPr>
      <w:r>
        <w:rPr>
          <w:snapToGrid w:val="0"/>
        </w:rPr>
        <w:tab/>
        <w:t>(V)</w:t>
      </w:r>
      <w:r>
        <w:rPr>
          <w:snapToGrid w:val="0"/>
        </w:rPr>
        <w:tab/>
        <w:t>any other details requested by the Council;</w:t>
      </w:r>
    </w:p>
    <w:p>
      <w:pPr>
        <w:pStyle w:val="Indenti"/>
        <w:spacing w:before="60"/>
        <w:rPr>
          <w:snapToGrid w:val="0"/>
        </w:rPr>
      </w:pPr>
      <w:r>
        <w:rPr>
          <w:snapToGrid w:val="0"/>
        </w:rPr>
        <w:tab/>
      </w:r>
      <w:r>
        <w:rPr>
          <w:snapToGrid w:val="0"/>
        </w:rPr>
        <w:tab/>
        <w:t>and</w:t>
      </w:r>
    </w:p>
    <w:p>
      <w:pPr>
        <w:pStyle w:val="Indenti"/>
        <w:rPr>
          <w:snapToGrid w:val="0"/>
        </w:rPr>
      </w:pPr>
      <w:r>
        <w:rPr>
          <w:snapToGrid w:val="0"/>
        </w:rPr>
        <w:tab/>
        <w:t>(iv)</w:t>
      </w:r>
      <w:r>
        <w:rPr>
          <w:snapToGrid w:val="0"/>
        </w:rPr>
        <w:tab/>
        <w:t>that place conforms to those plans;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ensure that all appropriate shielding, safety devices, protective equipment, radiation monitoring and radiation surveying devices required by these regulations or by a condition, restriction or limitation imposed under section 36 to be installed or available are —</w:t>
      </w:r>
    </w:p>
    <w:p>
      <w:pPr>
        <w:pStyle w:val="Indenti"/>
        <w:rPr>
          <w:snapToGrid w:val="0"/>
        </w:rPr>
      </w:pPr>
      <w:r>
        <w:rPr>
          <w:snapToGrid w:val="0"/>
        </w:rPr>
        <w:tab/>
        <w:t>(i)</w:t>
      </w:r>
      <w:r>
        <w:rPr>
          <w:snapToGrid w:val="0"/>
        </w:rPr>
        <w:tab/>
        <w:t>installed or available; and</w:t>
      </w:r>
    </w:p>
    <w:p>
      <w:pPr>
        <w:pStyle w:val="Indenti"/>
        <w:rPr>
          <w:snapToGrid w:val="0"/>
        </w:rPr>
      </w:pPr>
      <w:r>
        <w:rPr>
          <w:snapToGrid w:val="0"/>
        </w:rPr>
        <w:tab/>
        <w:t>(ii)</w:t>
      </w:r>
      <w:r>
        <w:rPr>
          <w:snapToGrid w:val="0"/>
        </w:rPr>
        <w:tab/>
        <w:t>regularly tested and serviced; and</w:t>
      </w:r>
    </w:p>
    <w:p>
      <w:pPr>
        <w:pStyle w:val="Indenti"/>
        <w:rPr>
          <w:snapToGrid w:val="0"/>
        </w:rPr>
      </w:pPr>
      <w:r>
        <w:rPr>
          <w:snapToGrid w:val="0"/>
        </w:rPr>
        <w:tab/>
        <w:t>(iii)</w:t>
      </w:r>
      <w:r>
        <w:rPr>
          <w:snapToGrid w:val="0"/>
        </w:rPr>
        <w:tab/>
        <w:t>repaired or replaced when necessary;</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make recommendations to the registrant on the need or otherwise for the medical examination of radiation workers; and</w:t>
      </w:r>
    </w:p>
    <w:p>
      <w:pPr>
        <w:pStyle w:val="Indenta"/>
        <w:rPr>
          <w:snapToGrid w:val="0"/>
        </w:rPr>
      </w:pPr>
      <w:r>
        <w:rPr>
          <w:snapToGrid w:val="0"/>
        </w:rPr>
        <w:tab/>
        <w:t>(e)</w:t>
      </w:r>
      <w:r>
        <w:rPr>
          <w:snapToGrid w:val="0"/>
        </w:rPr>
        <w:tab/>
        <w:t>maintain all records required by the Act or these regulations to be kept by the registrant; and</w:t>
      </w:r>
    </w:p>
    <w:p>
      <w:pPr>
        <w:pStyle w:val="Indenta"/>
        <w:rPr>
          <w:snapToGrid w:val="0"/>
        </w:rPr>
      </w:pPr>
      <w:r>
        <w:rPr>
          <w:snapToGrid w:val="0"/>
        </w:rPr>
        <w:tab/>
        <w:t>(f)</w:t>
      </w:r>
      <w:r>
        <w:rPr>
          <w:snapToGrid w:val="0"/>
        </w:rPr>
        <w:tab/>
        <w:t>ensure that any conditions, restrictions or limitations imposed under section 36 on the registration of —</w:t>
      </w:r>
    </w:p>
    <w:p>
      <w:pPr>
        <w:pStyle w:val="Indenti"/>
        <w:rPr>
          <w:snapToGrid w:val="0"/>
        </w:rPr>
      </w:pPr>
      <w:r>
        <w:rPr>
          <w:snapToGrid w:val="0"/>
        </w:rPr>
        <w:tab/>
        <w:t>(i)</w:t>
      </w:r>
      <w:r>
        <w:rPr>
          <w:snapToGrid w:val="0"/>
        </w:rPr>
        <w:tab/>
        <w:t>the premises; or</w:t>
      </w:r>
    </w:p>
    <w:p>
      <w:pPr>
        <w:pStyle w:val="Indenti"/>
        <w:rPr>
          <w:snapToGrid w:val="0"/>
        </w:rPr>
      </w:pPr>
      <w:r>
        <w:rPr>
          <w:snapToGrid w:val="0"/>
        </w:rPr>
        <w:tab/>
        <w:t>(ii)</w:t>
      </w:r>
      <w:r>
        <w:rPr>
          <w:snapToGrid w:val="0"/>
        </w:rPr>
        <w:tab/>
        <w:t>any irradiating apparatus or electronic product,</w:t>
      </w:r>
    </w:p>
    <w:p>
      <w:pPr>
        <w:pStyle w:val="Indenta"/>
        <w:rPr>
          <w:snapToGrid w:val="0"/>
        </w:rPr>
      </w:pPr>
      <w:r>
        <w:rPr>
          <w:snapToGrid w:val="0"/>
        </w:rPr>
        <w:tab/>
      </w:r>
      <w:r>
        <w:rPr>
          <w:snapToGrid w:val="0"/>
        </w:rPr>
        <w:tab/>
        <w:t>of which the radiation safety officer has been notified, are complied with; and</w:t>
      </w:r>
    </w:p>
    <w:p>
      <w:pPr>
        <w:pStyle w:val="Indenta"/>
        <w:rPr>
          <w:snapToGrid w:val="0"/>
        </w:rPr>
      </w:pPr>
      <w:r>
        <w:rPr>
          <w:snapToGrid w:val="0"/>
        </w:rPr>
        <w:tab/>
        <w:t>(g)</w:t>
      </w:r>
      <w:r>
        <w:rPr>
          <w:snapToGrid w:val="0"/>
        </w:rPr>
        <w:tab/>
        <w:t>notify the registrant of any suspected or known contravention of —</w:t>
      </w:r>
    </w:p>
    <w:p>
      <w:pPr>
        <w:pStyle w:val="Indenti"/>
        <w:rPr>
          <w:snapToGrid w:val="0"/>
        </w:rPr>
      </w:pPr>
      <w:r>
        <w:rPr>
          <w:snapToGrid w:val="0"/>
        </w:rPr>
        <w:tab/>
        <w:t>(i)</w:t>
      </w:r>
      <w:r>
        <w:rPr>
          <w:snapToGrid w:val="0"/>
        </w:rPr>
        <w:tab/>
        <w:t>these regulations; or</w:t>
      </w:r>
    </w:p>
    <w:p>
      <w:pPr>
        <w:pStyle w:val="Indenti"/>
        <w:rPr>
          <w:snapToGrid w:val="0"/>
        </w:rPr>
      </w:pPr>
      <w:r>
        <w:rPr>
          <w:snapToGrid w:val="0"/>
        </w:rPr>
        <w:tab/>
        <w:t>(ii)</w:t>
      </w:r>
      <w:r>
        <w:rPr>
          <w:snapToGrid w:val="0"/>
        </w:rPr>
        <w:tab/>
        <w:t>any condition, restriction or limitation imposed under section 36 on the registration of —</w:t>
      </w:r>
    </w:p>
    <w:p>
      <w:pPr>
        <w:pStyle w:val="IndentI0"/>
        <w:rPr>
          <w:snapToGrid w:val="0"/>
        </w:rPr>
      </w:pPr>
      <w:r>
        <w:rPr>
          <w:snapToGrid w:val="0"/>
        </w:rPr>
        <w:tab/>
        <w:t>(I)</w:t>
      </w:r>
      <w:r>
        <w:rPr>
          <w:snapToGrid w:val="0"/>
        </w:rPr>
        <w:tab/>
        <w:t>the premises; or</w:t>
      </w:r>
    </w:p>
    <w:p>
      <w:pPr>
        <w:pStyle w:val="IndentI0"/>
        <w:rPr>
          <w:snapToGrid w:val="0"/>
        </w:rPr>
      </w:pPr>
      <w:r>
        <w:rPr>
          <w:snapToGrid w:val="0"/>
        </w:rPr>
        <w:tab/>
        <w:t>(II)</w:t>
      </w:r>
      <w:r>
        <w:rPr>
          <w:snapToGrid w:val="0"/>
        </w:rPr>
        <w:tab/>
        <w:t>any irradiating apparatus or electronic product,</w:t>
      </w:r>
    </w:p>
    <w:p>
      <w:pPr>
        <w:pStyle w:val="Indenta"/>
        <w:rPr>
          <w:snapToGrid w:val="0"/>
        </w:rPr>
      </w:pPr>
      <w:r>
        <w:rPr>
          <w:snapToGrid w:val="0"/>
        </w:rPr>
        <w:tab/>
      </w:r>
      <w:r>
        <w:rPr>
          <w:snapToGrid w:val="0"/>
        </w:rPr>
        <w:tab/>
        <w:t>as soon as practicable after becoming aware of it; and</w:t>
      </w:r>
    </w:p>
    <w:p>
      <w:pPr>
        <w:pStyle w:val="Indenta"/>
        <w:rPr>
          <w:snapToGrid w:val="0"/>
        </w:rPr>
      </w:pPr>
      <w:r>
        <w:rPr>
          <w:snapToGrid w:val="0"/>
        </w:rPr>
        <w:tab/>
        <w:t>(h)</w:t>
      </w:r>
      <w:r>
        <w:rPr>
          <w:snapToGrid w:val="0"/>
        </w:rPr>
        <w:tab/>
        <w:t>if any person is unnecessarily exposed to radiation, evaluate the radiation dose received by that person in accordance with any directions given by the Council; and</w:t>
      </w:r>
    </w:p>
    <w:p>
      <w:pPr>
        <w:pStyle w:val="Indenta"/>
        <w:keepNext/>
        <w:rPr>
          <w:snapToGrid w:val="0"/>
        </w:rPr>
      </w:pPr>
      <w:r>
        <w:rPr>
          <w:snapToGrid w:val="0"/>
        </w:rPr>
        <w:tab/>
        <w:t>(i)</w:t>
      </w:r>
      <w:r>
        <w:rPr>
          <w:snapToGrid w:val="0"/>
        </w:rPr>
        <w:tab/>
        <w:t>notify the registrant of —</w:t>
      </w:r>
    </w:p>
    <w:p>
      <w:pPr>
        <w:pStyle w:val="Indenti"/>
        <w:rPr>
          <w:snapToGrid w:val="0"/>
        </w:rPr>
      </w:pPr>
      <w:r>
        <w:rPr>
          <w:snapToGrid w:val="0"/>
        </w:rPr>
        <w:tab/>
        <w:t>(i)</w:t>
      </w:r>
      <w:r>
        <w:rPr>
          <w:snapToGrid w:val="0"/>
        </w:rPr>
        <w:tab/>
        <w:t>the exposure of any person (other than a patient exposed for diagnostic or therapeutic purposes) to a radiation dose which exceeds the limits calculated under regulation 15; or</w:t>
      </w:r>
    </w:p>
    <w:p>
      <w:pPr>
        <w:pStyle w:val="Indenti"/>
        <w:rPr>
          <w:snapToGrid w:val="0"/>
        </w:rPr>
      </w:pPr>
      <w:r>
        <w:rPr>
          <w:snapToGrid w:val="0"/>
        </w:rPr>
        <w:tab/>
        <w:t>(ii)</w:t>
      </w:r>
      <w:r>
        <w:rPr>
          <w:snapToGrid w:val="0"/>
        </w:rPr>
        <w:tab/>
        <w:t>any abnormal or unplanned radiation exposure as set out in regulation 19A(1).</w:t>
      </w:r>
    </w:p>
    <w:p>
      <w:pPr>
        <w:pStyle w:val="Subsection"/>
        <w:rPr>
          <w:snapToGrid w:val="0"/>
        </w:rPr>
      </w:pPr>
      <w:r>
        <w:rPr>
          <w:snapToGrid w:val="0"/>
        </w:rPr>
        <w:tab/>
        <w:t>(4)</w:t>
      </w:r>
      <w:r>
        <w:rPr>
          <w:snapToGrid w:val="0"/>
        </w:rPr>
        <w:tab/>
        <w:t>A radiation worker shall not use any radioactive substances or use or operate any irradiating apparatus or electronic product, the registration of which is required by section 28, without the prior permission of the registrant.</w:t>
      </w:r>
    </w:p>
    <w:p>
      <w:pPr>
        <w:pStyle w:val="Footnotesection"/>
      </w:pPr>
      <w:r>
        <w:tab/>
        <w:t>[Regulation 19 amended in Gazette 22 Jul 1997 p. 3817</w:t>
      </w:r>
      <w:r>
        <w:noBreakHyphen/>
        <w:t>20.]</w:t>
      </w:r>
    </w:p>
    <w:p>
      <w:pPr>
        <w:pStyle w:val="Heading5"/>
        <w:rPr>
          <w:snapToGrid w:val="0"/>
        </w:rPr>
      </w:pPr>
      <w:bookmarkStart w:id="46" w:name="_Toc484083885"/>
      <w:r>
        <w:rPr>
          <w:rStyle w:val="CharSectno"/>
        </w:rPr>
        <w:t>19A</w:t>
      </w:r>
      <w:r>
        <w:rPr>
          <w:snapToGrid w:val="0"/>
        </w:rPr>
        <w:t>.</w:t>
      </w:r>
      <w:r>
        <w:rPr>
          <w:snapToGrid w:val="0"/>
        </w:rPr>
        <w:tab/>
        <w:t>Abnormal or unplanned radiation exposures</w:t>
      </w:r>
      <w:bookmarkEnd w:id="46"/>
    </w:p>
    <w:p>
      <w:pPr>
        <w:pStyle w:val="Subsection"/>
        <w:rPr>
          <w:snapToGrid w:val="0"/>
        </w:rPr>
      </w:pPr>
      <w:r>
        <w:rPr>
          <w:snapToGrid w:val="0"/>
        </w:rPr>
        <w:tab/>
        <w:t>(1)</w:t>
      </w:r>
      <w:r>
        <w:rPr>
          <w:snapToGrid w:val="0"/>
        </w:rPr>
        <w:tab/>
        <w:t>An abnormal or unplanned radiation exposure occurs if —</w:t>
      </w:r>
    </w:p>
    <w:p>
      <w:pPr>
        <w:pStyle w:val="Indenta"/>
        <w:rPr>
          <w:snapToGrid w:val="0"/>
        </w:rPr>
      </w:pPr>
      <w:r>
        <w:rPr>
          <w:snapToGrid w:val="0"/>
        </w:rPr>
        <w:tab/>
        <w:t>(a)</w:t>
      </w:r>
      <w:r>
        <w:rPr>
          <w:snapToGrid w:val="0"/>
        </w:rPr>
        <w:tab/>
        <w:t>during the administration of a radioactive substance for diagnostic purposes, the quantity of the substance administered exceeds the quantity prescribed by the responsible licensee by 50% or more; or</w:t>
      </w:r>
    </w:p>
    <w:p>
      <w:pPr>
        <w:pStyle w:val="Indenta"/>
        <w:rPr>
          <w:snapToGrid w:val="0"/>
        </w:rPr>
      </w:pPr>
      <w:r>
        <w:rPr>
          <w:snapToGrid w:val="0"/>
        </w:rPr>
        <w:tab/>
        <w:t>(b)</w:t>
      </w:r>
      <w:r>
        <w:rPr>
          <w:snapToGrid w:val="0"/>
        </w:rPr>
        <w:tab/>
        <w:t>during the administration of radiation for therapeutic purposes, the radiation dose or the energy or power imparted to the patient differs from that prescribed by the responsible licensee by 15% or more; or</w:t>
      </w:r>
    </w:p>
    <w:p>
      <w:pPr>
        <w:pStyle w:val="Indenta"/>
        <w:rPr>
          <w:snapToGrid w:val="0"/>
        </w:rPr>
      </w:pPr>
      <w:r>
        <w:rPr>
          <w:snapToGrid w:val="0"/>
        </w:rPr>
        <w:tab/>
        <w:t>(c)</w:t>
      </w:r>
      <w:r>
        <w:rPr>
          <w:snapToGrid w:val="0"/>
        </w:rPr>
        <w:tab/>
        <w:t>there is an unintended emission of radiation as a result of damage to, or the malfunction of —</w:t>
      </w:r>
    </w:p>
    <w:p>
      <w:pPr>
        <w:pStyle w:val="Indenti"/>
        <w:rPr>
          <w:snapToGrid w:val="0"/>
        </w:rPr>
      </w:pPr>
      <w:r>
        <w:rPr>
          <w:snapToGrid w:val="0"/>
        </w:rPr>
        <w:tab/>
        <w:t>(i)</w:t>
      </w:r>
      <w:r>
        <w:rPr>
          <w:snapToGrid w:val="0"/>
        </w:rPr>
        <w:tab/>
        <w:t>an irradiating apparatus; or</w:t>
      </w:r>
    </w:p>
    <w:p>
      <w:pPr>
        <w:pStyle w:val="Indenti"/>
        <w:rPr>
          <w:snapToGrid w:val="0"/>
        </w:rPr>
      </w:pPr>
      <w:r>
        <w:rPr>
          <w:snapToGrid w:val="0"/>
        </w:rPr>
        <w:tab/>
        <w:t>(ii)</w:t>
      </w:r>
      <w:r>
        <w:rPr>
          <w:snapToGrid w:val="0"/>
        </w:rPr>
        <w:tab/>
        <w:t>an electronic product; or</w:t>
      </w:r>
    </w:p>
    <w:p>
      <w:pPr>
        <w:pStyle w:val="Indenti"/>
        <w:rPr>
          <w:snapToGrid w:val="0"/>
        </w:rPr>
      </w:pPr>
      <w:r>
        <w:rPr>
          <w:snapToGrid w:val="0"/>
        </w:rPr>
        <w:tab/>
        <w:t>(iii)</w:t>
      </w:r>
      <w:r>
        <w:rPr>
          <w:snapToGrid w:val="0"/>
        </w:rPr>
        <w:tab/>
        <w:t>a device or thing containing a radioactive substance; or</w:t>
      </w:r>
    </w:p>
    <w:p>
      <w:pPr>
        <w:pStyle w:val="Indenti"/>
        <w:rPr>
          <w:snapToGrid w:val="0"/>
        </w:rPr>
      </w:pPr>
      <w:r>
        <w:rPr>
          <w:snapToGrid w:val="0"/>
        </w:rPr>
        <w:tab/>
        <w:t>(iv)</w:t>
      </w:r>
      <w:r>
        <w:rPr>
          <w:snapToGrid w:val="0"/>
        </w:rPr>
        <w:tab/>
        <w:t>a device controlling the application of radiation from a radioactive substance;</w:t>
      </w:r>
    </w:p>
    <w:p>
      <w:pPr>
        <w:pStyle w:val="Indenta"/>
        <w:rPr>
          <w:snapToGrid w:val="0"/>
        </w:rPr>
      </w:pPr>
      <w:r>
        <w:rPr>
          <w:snapToGrid w:val="0"/>
        </w:rPr>
        <w:tab/>
      </w:r>
      <w:r>
        <w:rPr>
          <w:snapToGrid w:val="0"/>
        </w:rPr>
        <w:tab/>
        <w:t>or</w:t>
      </w:r>
    </w:p>
    <w:p>
      <w:pPr>
        <w:pStyle w:val="Indenta"/>
        <w:rPr>
          <w:snapToGrid w:val="0"/>
        </w:rPr>
      </w:pPr>
      <w:r>
        <w:rPr>
          <w:snapToGrid w:val="0"/>
        </w:rPr>
        <w:tab/>
        <w:t>(d)</w:t>
      </w:r>
      <w:r>
        <w:rPr>
          <w:snapToGrid w:val="0"/>
        </w:rPr>
        <w:tab/>
        <w:t>a radioactive substance which was not prescribed by a licensee for diagnostic or therapeutic purposes, is used for one of those purposes; or</w:t>
      </w:r>
    </w:p>
    <w:p>
      <w:pPr>
        <w:pStyle w:val="Indenta"/>
        <w:rPr>
          <w:snapToGrid w:val="0"/>
        </w:rPr>
      </w:pPr>
      <w:r>
        <w:rPr>
          <w:snapToGrid w:val="0"/>
        </w:rPr>
        <w:tab/>
        <w:t>(e)</w:t>
      </w:r>
      <w:r>
        <w:rPr>
          <w:snapToGrid w:val="0"/>
        </w:rPr>
        <w:tab/>
        <w:t>a surface, substance or material is contaminated by a radioactive substance resulting from the spillage of more than 10 times the exempt quantity of that substance specified in Schedule V; or</w:t>
      </w:r>
    </w:p>
    <w:p>
      <w:pPr>
        <w:pStyle w:val="Indenta"/>
        <w:rPr>
          <w:snapToGrid w:val="0"/>
        </w:rPr>
      </w:pPr>
      <w:r>
        <w:rPr>
          <w:snapToGrid w:val="0"/>
        </w:rPr>
        <w:tab/>
        <w:t>(f)</w:t>
      </w:r>
      <w:r>
        <w:rPr>
          <w:snapToGrid w:val="0"/>
        </w:rPr>
        <w:tab/>
        <w:t>a radioactive substance is unlawfully released into the environment in a concentration exceeding the levels specified in regulation 31.</w:t>
      </w:r>
    </w:p>
    <w:p>
      <w:pPr>
        <w:pStyle w:val="Subsection"/>
        <w:keepNext/>
        <w:rPr>
          <w:snapToGrid w:val="0"/>
        </w:rPr>
      </w:pPr>
      <w:r>
        <w:rPr>
          <w:snapToGrid w:val="0"/>
        </w:rPr>
        <w:tab/>
        <w:t>(2)</w:t>
      </w:r>
      <w:r>
        <w:rPr>
          <w:snapToGrid w:val="0"/>
        </w:rPr>
        <w:tab/>
        <w:t>As soon as practicable after becoming aware of any abnormal or unplanned radiation exposure occurring on the premises or a field site, the registrant shall —</w:t>
      </w:r>
    </w:p>
    <w:p>
      <w:pPr>
        <w:pStyle w:val="Indenta"/>
        <w:rPr>
          <w:snapToGrid w:val="0"/>
        </w:rPr>
      </w:pPr>
      <w:r>
        <w:rPr>
          <w:snapToGrid w:val="0"/>
        </w:rPr>
        <w:tab/>
        <w:t>(a)</w:t>
      </w:r>
      <w:r>
        <w:rPr>
          <w:snapToGrid w:val="0"/>
        </w:rPr>
        <w:tab/>
        <w:t>notify the Council in writing of the exposure; and</w:t>
      </w:r>
    </w:p>
    <w:p>
      <w:pPr>
        <w:pStyle w:val="Indenta"/>
        <w:rPr>
          <w:snapToGrid w:val="0"/>
        </w:rPr>
      </w:pPr>
      <w:r>
        <w:rPr>
          <w:snapToGrid w:val="0"/>
        </w:rPr>
        <w:tab/>
        <w:t>(b)</w:t>
      </w:r>
      <w:r>
        <w:rPr>
          <w:snapToGrid w:val="0"/>
        </w:rPr>
        <w:tab/>
        <w:t>ascertain the cause of the exposure; and</w:t>
      </w:r>
    </w:p>
    <w:p>
      <w:pPr>
        <w:pStyle w:val="Indenta"/>
        <w:rPr>
          <w:snapToGrid w:val="0"/>
        </w:rPr>
      </w:pPr>
      <w:r>
        <w:rPr>
          <w:snapToGrid w:val="0"/>
        </w:rPr>
        <w:tab/>
        <w:t>(c)</w:t>
      </w:r>
      <w:r>
        <w:rPr>
          <w:snapToGrid w:val="0"/>
        </w:rPr>
        <w:tab/>
        <w:t>if the cause of the exposure was damage to, or the malfunction of, any irradiating apparatus, electronic product, device or thing referred to in subregulation (1)(c) —</w:t>
      </w:r>
    </w:p>
    <w:p>
      <w:pPr>
        <w:pStyle w:val="Indenti"/>
        <w:rPr>
          <w:snapToGrid w:val="0"/>
        </w:rPr>
      </w:pPr>
      <w:r>
        <w:rPr>
          <w:snapToGrid w:val="0"/>
        </w:rPr>
        <w:tab/>
        <w:t>(i)</w:t>
      </w:r>
      <w:r>
        <w:rPr>
          <w:snapToGrid w:val="0"/>
        </w:rPr>
        <w:tab/>
        <w:t>cause the apparatus, product, device or thing to be repaired or removed from the premises or field site and taken to a safe place; and</w:t>
      </w:r>
    </w:p>
    <w:p>
      <w:pPr>
        <w:pStyle w:val="Indenti"/>
        <w:rPr>
          <w:snapToGrid w:val="0"/>
        </w:rPr>
      </w:pPr>
      <w:r>
        <w:rPr>
          <w:snapToGrid w:val="0"/>
        </w:rPr>
        <w:tab/>
        <w:t>(ii)</w:t>
      </w:r>
      <w:r>
        <w:rPr>
          <w:snapToGrid w:val="0"/>
        </w:rPr>
        <w:tab/>
        <w:t>ensure that, until it is so repaired or removed —</w:t>
      </w:r>
    </w:p>
    <w:p>
      <w:pPr>
        <w:pStyle w:val="IndentI0"/>
        <w:rPr>
          <w:snapToGrid w:val="0"/>
        </w:rPr>
      </w:pPr>
      <w:r>
        <w:rPr>
          <w:snapToGrid w:val="0"/>
        </w:rPr>
        <w:tab/>
        <w:t>(I)</w:t>
      </w:r>
      <w:r>
        <w:rPr>
          <w:snapToGrid w:val="0"/>
        </w:rPr>
        <w:tab/>
        <w:t>it is not used; or</w:t>
      </w:r>
    </w:p>
    <w:p>
      <w:pPr>
        <w:pStyle w:val="IndentI0"/>
        <w:rPr>
          <w:snapToGrid w:val="0"/>
        </w:rPr>
      </w:pPr>
      <w:r>
        <w:rPr>
          <w:snapToGrid w:val="0"/>
        </w:rPr>
        <w:tab/>
        <w:t>(II)</w:t>
      </w:r>
      <w:r>
        <w:rPr>
          <w:snapToGrid w:val="0"/>
        </w:rPr>
        <w:tab/>
        <w:t>if the damage or malfunction can be isolated without adversely affecting the safety or performance of the apparatus, product, device or thing, that it is so isolated;</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inform any person who may have been exposed to the abnormal or unplanned radiation exposure of —</w:t>
      </w:r>
    </w:p>
    <w:p>
      <w:pPr>
        <w:pStyle w:val="Indenti"/>
        <w:rPr>
          <w:snapToGrid w:val="0"/>
        </w:rPr>
      </w:pPr>
      <w:r>
        <w:rPr>
          <w:snapToGrid w:val="0"/>
        </w:rPr>
        <w:tab/>
        <w:t>(i)</w:t>
      </w:r>
      <w:r>
        <w:rPr>
          <w:snapToGrid w:val="0"/>
        </w:rPr>
        <w:tab/>
        <w:t>the occurrence of the exposure; and</w:t>
      </w:r>
    </w:p>
    <w:p>
      <w:pPr>
        <w:pStyle w:val="Indenti"/>
        <w:rPr>
          <w:snapToGrid w:val="0"/>
        </w:rPr>
      </w:pPr>
      <w:r>
        <w:rPr>
          <w:snapToGrid w:val="0"/>
        </w:rPr>
        <w:tab/>
        <w:t>(ii)</w:t>
      </w:r>
      <w:r>
        <w:rPr>
          <w:snapToGrid w:val="0"/>
        </w:rPr>
        <w:tab/>
        <w:t>the actions taken to rectify the situation and to prevent a recurrence.</w:t>
      </w:r>
    </w:p>
    <w:p>
      <w:pPr>
        <w:pStyle w:val="Subsection"/>
        <w:spacing w:before="120"/>
        <w:rPr>
          <w:snapToGrid w:val="0"/>
        </w:rPr>
      </w:pPr>
      <w:r>
        <w:rPr>
          <w:snapToGrid w:val="0"/>
        </w:rPr>
        <w:tab/>
        <w:t>(3)</w:t>
      </w:r>
      <w:r>
        <w:rPr>
          <w:snapToGrid w:val="0"/>
        </w:rPr>
        <w:tab/>
        <w:t>A notification given under subregulation (2)(a) is to include details of —</w:t>
      </w:r>
    </w:p>
    <w:p>
      <w:pPr>
        <w:pStyle w:val="Indenta"/>
        <w:spacing w:before="60"/>
        <w:rPr>
          <w:snapToGrid w:val="0"/>
        </w:rPr>
      </w:pPr>
      <w:r>
        <w:rPr>
          <w:snapToGrid w:val="0"/>
        </w:rPr>
        <w:tab/>
        <w:t>(a)</w:t>
      </w:r>
      <w:r>
        <w:rPr>
          <w:snapToGrid w:val="0"/>
        </w:rPr>
        <w:tab/>
        <w:t>the nature, type and cause of the abnormal or unplanned radiation exposure; and</w:t>
      </w:r>
    </w:p>
    <w:p>
      <w:pPr>
        <w:pStyle w:val="Indenta"/>
        <w:spacing w:before="60"/>
        <w:rPr>
          <w:snapToGrid w:val="0"/>
        </w:rPr>
      </w:pPr>
      <w:r>
        <w:rPr>
          <w:snapToGrid w:val="0"/>
        </w:rPr>
        <w:tab/>
        <w:t>(b)</w:t>
      </w:r>
      <w:r>
        <w:rPr>
          <w:snapToGrid w:val="0"/>
        </w:rPr>
        <w:tab/>
        <w:t>the location and time of, and the people involved in, its occurrence; and</w:t>
      </w:r>
    </w:p>
    <w:p>
      <w:pPr>
        <w:pStyle w:val="Indenta"/>
        <w:spacing w:before="60"/>
        <w:rPr>
          <w:snapToGrid w:val="0"/>
        </w:rPr>
      </w:pPr>
      <w:r>
        <w:rPr>
          <w:snapToGrid w:val="0"/>
        </w:rPr>
        <w:tab/>
        <w:t>(c)</w:t>
      </w:r>
      <w:r>
        <w:rPr>
          <w:snapToGrid w:val="0"/>
        </w:rPr>
        <w:tab/>
        <w:t>the area over which any radioactive substance may have been dispersed; and</w:t>
      </w:r>
    </w:p>
    <w:p>
      <w:pPr>
        <w:pStyle w:val="Indenta"/>
        <w:spacing w:before="60"/>
        <w:rPr>
          <w:snapToGrid w:val="0"/>
        </w:rPr>
      </w:pPr>
      <w:r>
        <w:rPr>
          <w:snapToGrid w:val="0"/>
        </w:rPr>
        <w:tab/>
        <w:t>(d)</w:t>
      </w:r>
      <w:r>
        <w:rPr>
          <w:snapToGrid w:val="0"/>
        </w:rPr>
        <w:tab/>
        <w:t>any personal injury or exposure sustained by any person, including an assessment of the radiation dose received; and</w:t>
      </w:r>
    </w:p>
    <w:p>
      <w:pPr>
        <w:pStyle w:val="Indenta"/>
        <w:spacing w:before="60"/>
        <w:rPr>
          <w:snapToGrid w:val="0"/>
        </w:rPr>
      </w:pPr>
      <w:r>
        <w:rPr>
          <w:snapToGrid w:val="0"/>
        </w:rPr>
        <w:tab/>
        <w:t>(e)</w:t>
      </w:r>
      <w:r>
        <w:rPr>
          <w:snapToGrid w:val="0"/>
        </w:rPr>
        <w:tab/>
        <w:t>the actions taken to rectify the situation and to prevent a recurrence.</w:t>
      </w:r>
    </w:p>
    <w:p>
      <w:pPr>
        <w:pStyle w:val="Subsection"/>
        <w:spacing w:before="120"/>
        <w:rPr>
          <w:snapToGrid w:val="0"/>
        </w:rPr>
      </w:pPr>
      <w:r>
        <w:rPr>
          <w:snapToGrid w:val="0"/>
        </w:rPr>
        <w:tab/>
        <w:t>(4)</w:t>
      </w:r>
      <w:r>
        <w:rPr>
          <w:snapToGrid w:val="0"/>
        </w:rPr>
        <w:tab/>
        <w:t>In subregulation (2)(c) —</w:t>
      </w:r>
    </w:p>
    <w:p>
      <w:pPr>
        <w:pStyle w:val="Defstart"/>
      </w:pPr>
      <w:r>
        <w:rPr>
          <w:b/>
        </w:rPr>
        <w:tab/>
      </w:r>
      <w:r>
        <w:rPr>
          <w:rStyle w:val="CharDefText"/>
        </w:rPr>
        <w:t>repaired</w:t>
      </w:r>
      <w:r>
        <w:t xml:space="preserve"> means repaired by an approved person and certified by that person as functioning correctly and fit to be returned to use.</w:t>
      </w:r>
    </w:p>
    <w:p>
      <w:pPr>
        <w:pStyle w:val="Footnotesection"/>
      </w:pPr>
      <w:r>
        <w:tab/>
        <w:t>[Regulation 19A inserted in Gazette 22 Jul 1997 p. 3820</w:t>
      </w:r>
      <w:r>
        <w:noBreakHyphen/>
        <w:t>1.]</w:t>
      </w:r>
    </w:p>
    <w:p>
      <w:pPr>
        <w:pStyle w:val="Heading5"/>
        <w:spacing w:before="180"/>
        <w:rPr>
          <w:snapToGrid w:val="0"/>
        </w:rPr>
      </w:pPr>
      <w:bookmarkStart w:id="47" w:name="_Toc484083886"/>
      <w:r>
        <w:rPr>
          <w:rStyle w:val="CharSectno"/>
        </w:rPr>
        <w:t>20</w:t>
      </w:r>
      <w:r>
        <w:rPr>
          <w:snapToGrid w:val="0"/>
        </w:rPr>
        <w:t>.</w:t>
      </w:r>
      <w:r>
        <w:rPr>
          <w:snapToGrid w:val="0"/>
        </w:rPr>
        <w:tab/>
        <w:t>Manufacture, use etc. to be confined to certain premises</w:t>
      </w:r>
      <w:bookmarkEnd w:id="47"/>
    </w:p>
    <w:p>
      <w:pPr>
        <w:pStyle w:val="Subsection"/>
        <w:spacing w:before="120"/>
        <w:rPr>
          <w:snapToGrid w:val="0"/>
        </w:rPr>
      </w:pPr>
      <w:r>
        <w:rPr>
          <w:snapToGrid w:val="0"/>
        </w:rPr>
        <w:tab/>
        <w:t>(1)</w:t>
      </w:r>
      <w:r>
        <w:rPr>
          <w:snapToGrid w:val="0"/>
        </w:rPr>
        <w:tab/>
        <w:t>Subject to subregulation (2), the person in whose name any premises are registered shall ensure that —</w:t>
      </w:r>
    </w:p>
    <w:p>
      <w:pPr>
        <w:pStyle w:val="Indenta"/>
        <w:spacing w:before="60"/>
        <w:rPr>
          <w:snapToGrid w:val="0"/>
        </w:rPr>
      </w:pPr>
      <w:r>
        <w:rPr>
          <w:snapToGrid w:val="0"/>
        </w:rPr>
        <w:tab/>
        <w:t>(a)</w:t>
      </w:r>
      <w:r>
        <w:rPr>
          <w:snapToGrid w:val="0"/>
        </w:rPr>
        <w:tab/>
        <w:t>the manufacture, use or storage of any radioactive substance; and</w:t>
      </w:r>
    </w:p>
    <w:p>
      <w:pPr>
        <w:pStyle w:val="Indenta"/>
        <w:spacing w:before="60"/>
        <w:rPr>
          <w:snapToGrid w:val="0"/>
        </w:rPr>
      </w:pPr>
      <w:r>
        <w:rPr>
          <w:snapToGrid w:val="0"/>
        </w:rPr>
        <w:tab/>
        <w:t>(b)</w:t>
      </w:r>
      <w:r>
        <w:rPr>
          <w:snapToGrid w:val="0"/>
        </w:rPr>
        <w:tab/>
        <w:t>the use or operation, other than the repair, testing or installation, of any irradiating apparatus or electronic product,</w:t>
      </w:r>
    </w:p>
    <w:p>
      <w:pPr>
        <w:pStyle w:val="Subsection"/>
        <w:rPr>
          <w:snapToGrid w:val="0"/>
        </w:rPr>
      </w:pPr>
      <w:r>
        <w:rPr>
          <w:snapToGrid w:val="0"/>
        </w:rPr>
        <w:tab/>
      </w:r>
      <w:r>
        <w:rPr>
          <w:snapToGrid w:val="0"/>
        </w:rPr>
        <w:tab/>
        <w:t>in respect of which that registration was effected is carried out only on those premises.</w:t>
      </w:r>
    </w:p>
    <w:p>
      <w:pPr>
        <w:pStyle w:val="Subsection"/>
        <w:rPr>
          <w:snapToGrid w:val="0"/>
        </w:rPr>
      </w:pPr>
      <w:r>
        <w:rPr>
          <w:snapToGrid w:val="0"/>
        </w:rPr>
        <w:tab/>
        <w:t>(2)</w:t>
      </w:r>
      <w:r>
        <w:rPr>
          <w:snapToGrid w:val="0"/>
        </w:rPr>
        <w:tab/>
        <w:t>If the Council has by any condition imposed by it in relation to the registration of premises permitted —</w:t>
      </w:r>
    </w:p>
    <w:p>
      <w:pPr>
        <w:pStyle w:val="Indenta"/>
        <w:rPr>
          <w:snapToGrid w:val="0"/>
        </w:rPr>
      </w:pPr>
      <w:r>
        <w:rPr>
          <w:snapToGrid w:val="0"/>
        </w:rPr>
        <w:tab/>
        <w:t>(a)</w:t>
      </w:r>
      <w:r>
        <w:rPr>
          <w:snapToGrid w:val="0"/>
        </w:rPr>
        <w:tab/>
        <w:t>the manufacture, use or storage of any radioactive substance; or</w:t>
      </w:r>
    </w:p>
    <w:p>
      <w:pPr>
        <w:pStyle w:val="Indenta"/>
        <w:rPr>
          <w:snapToGrid w:val="0"/>
        </w:rPr>
      </w:pPr>
      <w:r>
        <w:rPr>
          <w:snapToGrid w:val="0"/>
        </w:rPr>
        <w:tab/>
        <w:t>(b)</w:t>
      </w:r>
      <w:r>
        <w:rPr>
          <w:snapToGrid w:val="0"/>
        </w:rPr>
        <w:tab/>
        <w:t>the use or operation, other than the repair, testing or installation, of any irradiating apparatus or electronic product,</w:t>
      </w:r>
    </w:p>
    <w:p>
      <w:pPr>
        <w:pStyle w:val="Subsection"/>
        <w:rPr>
          <w:snapToGrid w:val="0"/>
        </w:rPr>
      </w:pPr>
      <w:r>
        <w:rPr>
          <w:snapToGrid w:val="0"/>
        </w:rPr>
        <w:tab/>
      </w:r>
      <w:r>
        <w:rPr>
          <w:snapToGrid w:val="0"/>
        </w:rPr>
        <w:tab/>
        <w:t>in respect of which that registration was effected to be carried out on any other premises specified in that condition, the person in whose name the first</w:t>
      </w:r>
      <w:r>
        <w:rPr>
          <w:snapToGrid w:val="0"/>
        </w:rPr>
        <w:noBreakHyphen/>
        <w:t>mentioned premises are registered shall ensure that that manufacture, use, storage or operation is carried out only on the first</w:t>
      </w:r>
      <w:r>
        <w:rPr>
          <w:snapToGrid w:val="0"/>
        </w:rPr>
        <w:noBreakHyphen/>
        <w:t>mentioned premises or the other premises so specified or on both.</w:t>
      </w:r>
    </w:p>
    <w:p>
      <w:pPr>
        <w:pStyle w:val="Heading5"/>
        <w:rPr>
          <w:snapToGrid w:val="0"/>
        </w:rPr>
      </w:pPr>
      <w:bookmarkStart w:id="48" w:name="_Toc484083887"/>
      <w:r>
        <w:rPr>
          <w:rStyle w:val="CharSectno"/>
        </w:rPr>
        <w:t>21</w:t>
      </w:r>
      <w:r>
        <w:rPr>
          <w:snapToGrid w:val="0"/>
        </w:rPr>
        <w:t>.</w:t>
      </w:r>
      <w:r>
        <w:rPr>
          <w:snapToGrid w:val="0"/>
        </w:rPr>
        <w:tab/>
        <w:t>Medical examinations</w:t>
      </w:r>
      <w:bookmarkEnd w:id="48"/>
    </w:p>
    <w:p>
      <w:pPr>
        <w:pStyle w:val="Subsection"/>
        <w:rPr>
          <w:snapToGrid w:val="0"/>
        </w:rPr>
      </w:pPr>
      <w:r>
        <w:rPr>
          <w:snapToGrid w:val="0"/>
        </w:rPr>
        <w:tab/>
        <w:t>(1)</w:t>
      </w:r>
      <w:r>
        <w:rPr>
          <w:snapToGrid w:val="0"/>
        </w:rPr>
        <w:tab/>
        <w:t>The Council may require persons exposed or likely to be exposed in the course of their employment to a radiation hazard to undergo medical examinations —</w:t>
      </w:r>
    </w:p>
    <w:p>
      <w:pPr>
        <w:pStyle w:val="Indenta"/>
        <w:rPr>
          <w:snapToGrid w:val="0"/>
        </w:rPr>
      </w:pPr>
      <w:r>
        <w:rPr>
          <w:snapToGrid w:val="0"/>
        </w:rPr>
        <w:tab/>
        <w:t>(a)</w:t>
      </w:r>
      <w:r>
        <w:rPr>
          <w:snapToGrid w:val="0"/>
        </w:rPr>
        <w:tab/>
        <w:t>before that employment commences; and</w:t>
      </w:r>
    </w:p>
    <w:p>
      <w:pPr>
        <w:pStyle w:val="Indenta"/>
        <w:rPr>
          <w:snapToGrid w:val="0"/>
        </w:rPr>
      </w:pPr>
      <w:r>
        <w:rPr>
          <w:snapToGrid w:val="0"/>
        </w:rPr>
        <w:tab/>
        <w:t>(b)</w:t>
      </w:r>
      <w:r>
        <w:rPr>
          <w:snapToGrid w:val="0"/>
        </w:rPr>
        <w:tab/>
        <w:t>periodically during that employment; and</w:t>
      </w:r>
    </w:p>
    <w:p>
      <w:pPr>
        <w:pStyle w:val="Indenta"/>
        <w:rPr>
          <w:snapToGrid w:val="0"/>
        </w:rPr>
      </w:pPr>
      <w:r>
        <w:rPr>
          <w:snapToGrid w:val="0"/>
        </w:rPr>
        <w:tab/>
        <w:t>(c)</w:t>
      </w:r>
      <w:r>
        <w:rPr>
          <w:snapToGrid w:val="0"/>
        </w:rPr>
        <w:tab/>
        <w:t>after that employment ends,</w:t>
      </w:r>
    </w:p>
    <w:p>
      <w:pPr>
        <w:pStyle w:val="Subsection"/>
        <w:rPr>
          <w:snapToGrid w:val="0"/>
        </w:rPr>
      </w:pPr>
      <w:r>
        <w:rPr>
          <w:snapToGrid w:val="0"/>
        </w:rPr>
        <w:tab/>
      </w:r>
      <w:r>
        <w:rPr>
          <w:snapToGrid w:val="0"/>
        </w:rPr>
        <w:tab/>
        <w:t>and at such other times as the Council considers necessary.</w:t>
      </w:r>
    </w:p>
    <w:p>
      <w:pPr>
        <w:pStyle w:val="Subsection"/>
        <w:rPr>
          <w:snapToGrid w:val="0"/>
        </w:rPr>
      </w:pPr>
      <w:r>
        <w:rPr>
          <w:snapToGrid w:val="0"/>
        </w:rPr>
        <w:tab/>
        <w:t>(2)</w:t>
      </w:r>
      <w:r>
        <w:rPr>
          <w:snapToGrid w:val="0"/>
        </w:rPr>
        <w:tab/>
        <w:t>A person required under subregulation (1) to undergo a medical examination shall comply with that requirement.</w:t>
      </w:r>
    </w:p>
    <w:p>
      <w:pPr>
        <w:pStyle w:val="Subsection"/>
        <w:keepNext/>
        <w:rPr>
          <w:snapToGrid w:val="0"/>
        </w:rPr>
      </w:pPr>
      <w:r>
        <w:rPr>
          <w:snapToGrid w:val="0"/>
        </w:rPr>
        <w:tab/>
        <w:t>(3)</w:t>
      </w:r>
      <w:r>
        <w:rPr>
          <w:snapToGrid w:val="0"/>
        </w:rPr>
        <w:tab/>
        <w:t>The employer of a person who undergoes a medical examination in compliance with a requirement under subregulation (1) shall —</w:t>
      </w:r>
    </w:p>
    <w:p>
      <w:pPr>
        <w:pStyle w:val="Indenta"/>
        <w:rPr>
          <w:snapToGrid w:val="0"/>
        </w:rPr>
      </w:pPr>
      <w:r>
        <w:rPr>
          <w:snapToGrid w:val="0"/>
        </w:rPr>
        <w:tab/>
        <w:t>(a)</w:t>
      </w:r>
      <w:r>
        <w:rPr>
          <w:snapToGrid w:val="0"/>
        </w:rPr>
        <w:tab/>
        <w:t>if that person is a radiation worker, cause the result of the medical examination to be recorded in the personal file relating to that person; and</w:t>
      </w:r>
    </w:p>
    <w:p>
      <w:pPr>
        <w:pStyle w:val="Indenta"/>
        <w:rPr>
          <w:snapToGrid w:val="0"/>
        </w:rPr>
      </w:pPr>
      <w:r>
        <w:rPr>
          <w:snapToGrid w:val="0"/>
        </w:rPr>
        <w:tab/>
        <w:t>(b)</w:t>
      </w:r>
      <w:r>
        <w:rPr>
          <w:snapToGrid w:val="0"/>
        </w:rPr>
        <w:tab/>
        <w:t>whether or not that person is a radiation worker, notify the Council of the result of the medical examination if the Council so requests.</w:t>
      </w:r>
    </w:p>
    <w:p>
      <w:pPr>
        <w:pStyle w:val="Footnotesection"/>
      </w:pPr>
      <w:r>
        <w:tab/>
        <w:t>[Regulation 21 amended in Gazette 22 Jul 1997 p. 3821.]</w:t>
      </w:r>
    </w:p>
    <w:p>
      <w:pPr>
        <w:pStyle w:val="Heading5"/>
        <w:rPr>
          <w:snapToGrid w:val="0"/>
        </w:rPr>
      </w:pPr>
      <w:bookmarkStart w:id="49" w:name="_Toc484083888"/>
      <w:r>
        <w:rPr>
          <w:rStyle w:val="CharSectno"/>
        </w:rPr>
        <w:t>22</w:t>
      </w:r>
      <w:r>
        <w:rPr>
          <w:snapToGrid w:val="0"/>
        </w:rPr>
        <w:t>.</w:t>
      </w:r>
      <w:r>
        <w:rPr>
          <w:snapToGrid w:val="0"/>
        </w:rPr>
        <w:tab/>
        <w:t>Warning signs and labels</w:t>
      </w:r>
      <w:bookmarkEnd w:id="49"/>
    </w:p>
    <w:p>
      <w:pPr>
        <w:pStyle w:val="Subsection"/>
        <w:rPr>
          <w:snapToGrid w:val="0"/>
        </w:rPr>
      </w:pPr>
      <w:r>
        <w:rPr>
          <w:snapToGrid w:val="0"/>
        </w:rPr>
        <w:tab/>
        <w:t>(1)</w:t>
      </w:r>
      <w:r>
        <w:rPr>
          <w:snapToGrid w:val="0"/>
        </w:rPr>
        <w:tab/>
        <w:t>The person in whose name any premises in areas of which radioactive substances, irradiating apparatus or electronic products are manufactured, operated, used or stored are registered shall —</w:t>
      </w:r>
    </w:p>
    <w:p>
      <w:pPr>
        <w:pStyle w:val="Indenta"/>
        <w:rPr>
          <w:snapToGrid w:val="0"/>
        </w:rPr>
      </w:pPr>
      <w:r>
        <w:rPr>
          <w:snapToGrid w:val="0"/>
        </w:rPr>
        <w:tab/>
        <w:t>(a)</w:t>
      </w:r>
      <w:r>
        <w:rPr>
          <w:snapToGrid w:val="0"/>
        </w:rPr>
        <w:tab/>
        <w:t>unless exempted by the Council in writing, cause conspicuous signs, bearing the radiation warning symbol and approved wording, to be posted in those areas; and</w:t>
      </w:r>
    </w:p>
    <w:p>
      <w:pPr>
        <w:pStyle w:val="Indenta"/>
        <w:rPr>
          <w:snapToGrid w:val="0"/>
        </w:rPr>
      </w:pPr>
      <w:r>
        <w:rPr>
          <w:snapToGrid w:val="0"/>
        </w:rPr>
        <w:tab/>
        <w:t>(b)</w:t>
      </w:r>
      <w:r>
        <w:rPr>
          <w:snapToGrid w:val="0"/>
        </w:rPr>
        <w:tab/>
        <w:t>cause signs posted under this subregulation to be removed when those radioactive substances, irradiating apparatus or electronic products are no longer present in those areas.</w:t>
      </w:r>
    </w:p>
    <w:p>
      <w:pPr>
        <w:pStyle w:val="Subsection"/>
        <w:rPr>
          <w:snapToGrid w:val="0"/>
        </w:rPr>
      </w:pPr>
      <w:r>
        <w:rPr>
          <w:snapToGrid w:val="0"/>
        </w:rPr>
        <w:tab/>
        <w:t>(2)</w:t>
      </w:r>
      <w:r>
        <w:rPr>
          <w:snapToGrid w:val="0"/>
        </w:rPr>
        <w:tab/>
        <w:t>A licensee in respect of a radioactive substance or a person in whose name an irradiating apparatus or electronic product is registered shall cause labels —</w:t>
      </w:r>
    </w:p>
    <w:p>
      <w:pPr>
        <w:pStyle w:val="Indenta"/>
        <w:rPr>
          <w:snapToGrid w:val="0"/>
        </w:rPr>
      </w:pPr>
      <w:r>
        <w:rPr>
          <w:snapToGrid w:val="0"/>
        </w:rPr>
        <w:tab/>
        <w:t>(a)</w:t>
      </w:r>
      <w:r>
        <w:rPr>
          <w:snapToGrid w:val="0"/>
        </w:rPr>
        <w:tab/>
        <w:t>to be affixed in accordance with these regulations to every container in which the radioactive substance is kept or to the irradiating apparatus or electronic product, as the case requires; and</w:t>
      </w:r>
    </w:p>
    <w:p>
      <w:pPr>
        <w:pStyle w:val="Indenta"/>
        <w:rPr>
          <w:snapToGrid w:val="0"/>
        </w:rPr>
      </w:pPr>
      <w:r>
        <w:rPr>
          <w:snapToGrid w:val="0"/>
        </w:rPr>
        <w:tab/>
        <w:t>(b)</w:t>
      </w:r>
      <w:r>
        <w:rPr>
          <w:snapToGrid w:val="0"/>
        </w:rPr>
        <w:tab/>
        <w:t>affixed under this subregulation to be removed when the radioactive substance and its container or the irradiating apparatus or electronic product is no longer capable of emitting radiation.</w:t>
      </w:r>
    </w:p>
    <w:p>
      <w:pPr>
        <w:pStyle w:val="Subsection"/>
        <w:rPr>
          <w:snapToGrid w:val="0"/>
        </w:rPr>
      </w:pPr>
      <w:r>
        <w:rPr>
          <w:snapToGrid w:val="0"/>
        </w:rPr>
        <w:tab/>
        <w:t>(3)</w:t>
      </w:r>
      <w:r>
        <w:rPr>
          <w:snapToGrid w:val="0"/>
        </w:rPr>
        <w:tab/>
        <w:t>Subject to subregulations (1) and (2), a person shall not remove signs or labels posted or affixed under those subregulations except with the approval of the Council.</w:t>
      </w:r>
    </w:p>
    <w:p>
      <w:pPr>
        <w:pStyle w:val="Subsection"/>
        <w:rPr>
          <w:snapToGrid w:val="0"/>
        </w:rPr>
      </w:pPr>
      <w:r>
        <w:rPr>
          <w:snapToGrid w:val="0"/>
        </w:rPr>
        <w:tab/>
        <w:t>(4)</w:t>
      </w:r>
      <w:r>
        <w:rPr>
          <w:snapToGrid w:val="0"/>
        </w:rPr>
        <w:tab/>
        <w:t>The Council may direct the person in whose name any premises are registered to exhibit copies of these regulations at locations readily accessible to employees, and copies of working rules required to be formulated by regulation 19(3)(c) adjacent to or on —</w:t>
      </w:r>
    </w:p>
    <w:p>
      <w:pPr>
        <w:pStyle w:val="Indenta"/>
        <w:rPr>
          <w:snapToGrid w:val="0"/>
        </w:rPr>
      </w:pPr>
      <w:r>
        <w:rPr>
          <w:snapToGrid w:val="0"/>
        </w:rPr>
        <w:tab/>
        <w:t>(a)</w:t>
      </w:r>
      <w:r>
        <w:rPr>
          <w:snapToGrid w:val="0"/>
        </w:rPr>
        <w:tab/>
        <w:t>containers or equipment in which a radioactive substance is kept or incorporated; or</w:t>
      </w:r>
    </w:p>
    <w:p>
      <w:pPr>
        <w:pStyle w:val="Indenta"/>
        <w:rPr>
          <w:snapToGrid w:val="0"/>
        </w:rPr>
      </w:pPr>
      <w:r>
        <w:rPr>
          <w:snapToGrid w:val="0"/>
        </w:rPr>
        <w:tab/>
        <w:t>(b)</w:t>
      </w:r>
      <w:r>
        <w:rPr>
          <w:snapToGrid w:val="0"/>
        </w:rPr>
        <w:tab/>
        <w:t>irradiating apparatus or electronic products, which are on the premises.</w:t>
      </w:r>
    </w:p>
    <w:p>
      <w:pPr>
        <w:pStyle w:val="Subsection"/>
        <w:rPr>
          <w:snapToGrid w:val="0"/>
        </w:rPr>
      </w:pPr>
      <w:r>
        <w:rPr>
          <w:snapToGrid w:val="0"/>
        </w:rPr>
        <w:tab/>
        <w:t>(5)</w:t>
      </w:r>
      <w:r>
        <w:rPr>
          <w:snapToGrid w:val="0"/>
        </w:rPr>
        <w:tab/>
        <w:t>A person to whom a direction has been given under subregulation (4) shall comply with that direction.</w:t>
      </w:r>
    </w:p>
    <w:p>
      <w:pPr>
        <w:pStyle w:val="Subsection"/>
        <w:rPr>
          <w:snapToGrid w:val="0"/>
        </w:rPr>
      </w:pPr>
      <w:r>
        <w:rPr>
          <w:snapToGrid w:val="0"/>
        </w:rPr>
        <w:tab/>
        <w:t>(6)</w:t>
      </w:r>
      <w:r>
        <w:rPr>
          <w:snapToGrid w:val="0"/>
        </w:rPr>
        <w:tab/>
        <w:t>This regulation does not apply to lasers.</w:t>
      </w:r>
    </w:p>
    <w:p>
      <w:pPr>
        <w:pStyle w:val="Heading5"/>
        <w:rPr>
          <w:snapToGrid w:val="0"/>
        </w:rPr>
      </w:pPr>
      <w:bookmarkStart w:id="50" w:name="_Toc484083889"/>
      <w:r>
        <w:rPr>
          <w:rStyle w:val="CharSectno"/>
        </w:rPr>
        <w:t>23</w:t>
      </w:r>
      <w:r>
        <w:rPr>
          <w:snapToGrid w:val="0"/>
        </w:rPr>
        <w:t>.</w:t>
      </w:r>
      <w:r>
        <w:rPr>
          <w:snapToGrid w:val="0"/>
        </w:rPr>
        <w:tab/>
        <w:t>Radiation surveys and calibrations</w:t>
      </w:r>
      <w:bookmarkEnd w:id="50"/>
    </w:p>
    <w:p>
      <w:pPr>
        <w:pStyle w:val="Subsection"/>
        <w:rPr>
          <w:snapToGrid w:val="0"/>
        </w:rPr>
      </w:pPr>
      <w:r>
        <w:rPr>
          <w:snapToGrid w:val="0"/>
        </w:rPr>
        <w:tab/>
        <w:t>(1)</w:t>
      </w:r>
      <w:r>
        <w:rPr>
          <w:snapToGrid w:val="0"/>
        </w:rPr>
        <w:tab/>
        <w:t>The person in whose name premises, irradiating apparatus or electronic products are registered shall make or cause to be made such radiation surveys as are necessary for compliance with the requirements of the Act and these regulations.</w:t>
      </w:r>
    </w:p>
    <w:p>
      <w:pPr>
        <w:pStyle w:val="Subsection"/>
        <w:rPr>
          <w:snapToGrid w:val="0"/>
        </w:rPr>
      </w:pPr>
      <w:r>
        <w:rPr>
          <w:snapToGrid w:val="0"/>
        </w:rPr>
        <w:tab/>
        <w:t>(2)</w:t>
      </w:r>
      <w:r>
        <w:rPr>
          <w:snapToGrid w:val="0"/>
        </w:rPr>
        <w:tab/>
        <w:t>The Council may direct the person in whose name premises, irradiating apparatus or electronic products are registered —</w:t>
      </w:r>
    </w:p>
    <w:p>
      <w:pPr>
        <w:pStyle w:val="Indenta"/>
        <w:rPr>
          <w:snapToGrid w:val="0"/>
        </w:rPr>
      </w:pPr>
      <w:r>
        <w:rPr>
          <w:snapToGrid w:val="0"/>
        </w:rPr>
        <w:tab/>
        <w:t>(a)</w:t>
      </w:r>
      <w:r>
        <w:rPr>
          <w:snapToGrid w:val="0"/>
        </w:rPr>
        <w:tab/>
        <w:t>to cause to be made a radiation survey, test or calibration of the premises or of a device or material used for the production of radiation or for protection therefrom, as the case requires, and to cause a report to be compiled on that radiation survey, test or calibration; and</w:t>
      </w:r>
    </w:p>
    <w:p>
      <w:pPr>
        <w:pStyle w:val="Indenta"/>
        <w:rPr>
          <w:snapToGrid w:val="0"/>
        </w:rPr>
      </w:pPr>
      <w:r>
        <w:rPr>
          <w:snapToGrid w:val="0"/>
        </w:rPr>
        <w:tab/>
        <w:t>(b)</w:t>
      </w:r>
      <w:r>
        <w:rPr>
          <w:snapToGrid w:val="0"/>
        </w:rPr>
        <w:tab/>
        <w:t>to furnish the Council with a copy of each report compiled in compliance with a direction given under this subregulation.</w:t>
      </w:r>
    </w:p>
    <w:p>
      <w:pPr>
        <w:pStyle w:val="Subsection"/>
        <w:rPr>
          <w:snapToGrid w:val="0"/>
        </w:rPr>
      </w:pPr>
      <w:r>
        <w:rPr>
          <w:snapToGrid w:val="0"/>
        </w:rPr>
        <w:tab/>
        <w:t>(3)</w:t>
      </w:r>
      <w:r>
        <w:rPr>
          <w:snapToGrid w:val="0"/>
        </w:rPr>
        <w:tab/>
        <w:t>A person who has received a direction given under subregulation (2) shall comply with that direction.</w:t>
      </w:r>
    </w:p>
    <w:p>
      <w:pPr>
        <w:pStyle w:val="Subsection"/>
        <w:rPr>
          <w:snapToGrid w:val="0"/>
        </w:rPr>
      </w:pPr>
      <w:r>
        <w:rPr>
          <w:snapToGrid w:val="0"/>
        </w:rPr>
        <w:tab/>
        <w:t>(4)</w:t>
      </w:r>
      <w:r>
        <w:rPr>
          <w:snapToGrid w:val="0"/>
        </w:rPr>
        <w:tab/>
        <w:t>Surveys, tests or calibrations referred to in subregulations (1) and (2) shall be made —</w:t>
      </w:r>
    </w:p>
    <w:p>
      <w:pPr>
        <w:pStyle w:val="Indenta"/>
        <w:rPr>
          <w:snapToGrid w:val="0"/>
        </w:rPr>
      </w:pPr>
      <w:r>
        <w:rPr>
          <w:snapToGrid w:val="0"/>
        </w:rPr>
        <w:tab/>
        <w:t>(a)</w:t>
      </w:r>
      <w:r>
        <w:rPr>
          <w:snapToGrid w:val="0"/>
        </w:rPr>
        <w:tab/>
        <w:t>by or under the direction and supervision of an approved person; and</w:t>
      </w:r>
    </w:p>
    <w:p>
      <w:pPr>
        <w:pStyle w:val="Indenta"/>
        <w:rPr>
          <w:snapToGrid w:val="0"/>
        </w:rPr>
      </w:pPr>
      <w:r>
        <w:rPr>
          <w:snapToGrid w:val="0"/>
        </w:rPr>
        <w:tab/>
        <w:t>(b)</w:t>
      </w:r>
      <w:r>
        <w:rPr>
          <w:snapToGrid w:val="0"/>
        </w:rPr>
        <w:tab/>
        <w:t>by means of approved instruments and methods.</w:t>
      </w:r>
    </w:p>
    <w:p>
      <w:pPr>
        <w:pStyle w:val="Subsection"/>
        <w:rPr>
          <w:snapToGrid w:val="0"/>
        </w:rPr>
      </w:pPr>
      <w:r>
        <w:rPr>
          <w:snapToGrid w:val="0"/>
        </w:rPr>
        <w:tab/>
        <w:t>(5)</w:t>
      </w:r>
      <w:r>
        <w:rPr>
          <w:snapToGrid w:val="0"/>
        </w:rPr>
        <w:tab/>
        <w:t>The Council may accept as evidence of the absence of a radiation hazard in a given area, in lieu of a report compiled on an actual radiation survey made in accordance with this regulation, a statement in writing made by a qualified expert on the basis of his inspection and analysis of the radiation producing sources concerned, of their location on the premises concerned and of the circumstances of their operation or use.</w:t>
      </w:r>
    </w:p>
    <w:p>
      <w:pPr>
        <w:pStyle w:val="Footnotesection"/>
      </w:pPr>
      <w:r>
        <w:tab/>
        <w:t>[Regulation 23 amended in Gazette 11 Jun 1993 p. 2871.]</w:t>
      </w:r>
    </w:p>
    <w:p>
      <w:pPr>
        <w:pStyle w:val="Heading5"/>
        <w:rPr>
          <w:snapToGrid w:val="0"/>
        </w:rPr>
      </w:pPr>
      <w:bookmarkStart w:id="51" w:name="_Toc484083890"/>
      <w:r>
        <w:rPr>
          <w:rStyle w:val="CharSectno"/>
        </w:rPr>
        <w:t>24</w:t>
      </w:r>
      <w:r>
        <w:rPr>
          <w:snapToGrid w:val="0"/>
        </w:rPr>
        <w:t>.</w:t>
      </w:r>
      <w:r>
        <w:rPr>
          <w:snapToGrid w:val="0"/>
        </w:rPr>
        <w:tab/>
        <w:t>Dose equivalent limits and maximum permissible exposure levels not to be exceeded</w:t>
      </w:r>
      <w:bookmarkEnd w:id="51"/>
    </w:p>
    <w:p>
      <w:pPr>
        <w:pStyle w:val="Subsection"/>
        <w:rPr>
          <w:snapToGrid w:val="0"/>
        </w:rPr>
      </w:pPr>
      <w:r>
        <w:rPr>
          <w:snapToGrid w:val="0"/>
        </w:rPr>
        <w:tab/>
        <w:t>(1)</w:t>
      </w:r>
      <w:r>
        <w:rPr>
          <w:snapToGrid w:val="0"/>
        </w:rPr>
        <w:tab/>
        <w:t>Subject to subregulation (2), a person operating or using, or engaged in an activity operating or using, a particular radioactive substance, irradiating apparatus or electronic product shall not act in such a manner as knowingly —</w:t>
      </w:r>
    </w:p>
    <w:p>
      <w:pPr>
        <w:pStyle w:val="Indenta"/>
        <w:rPr>
          <w:snapToGrid w:val="0"/>
        </w:rPr>
      </w:pPr>
      <w:r>
        <w:rPr>
          <w:snapToGrid w:val="0"/>
        </w:rPr>
        <w:tab/>
        <w:t>(a)</w:t>
      </w:r>
      <w:r>
        <w:rPr>
          <w:snapToGrid w:val="0"/>
        </w:rPr>
        <w:tab/>
        <w:t>to receive or to cause another person to receive a dose of ionising radiation exceeding the appropriate effective dose limit, equivalent dose limit or dose limit specified in item 1(2)(b) of Schedule I, as the case requires; or</w:t>
      </w:r>
    </w:p>
    <w:p>
      <w:pPr>
        <w:pStyle w:val="Indenta"/>
        <w:rPr>
          <w:snapToGrid w:val="0"/>
        </w:rPr>
      </w:pPr>
      <w:r>
        <w:rPr>
          <w:snapToGrid w:val="0"/>
        </w:rPr>
        <w:tab/>
        <w:t>(b)</w:t>
      </w:r>
      <w:r>
        <w:rPr>
          <w:snapToGrid w:val="0"/>
        </w:rPr>
        <w:tab/>
        <w:t>to be exposed to or to cause another person to be exposed to a level of non</w:t>
      </w:r>
      <w:r>
        <w:rPr>
          <w:snapToGrid w:val="0"/>
        </w:rPr>
        <w:noBreakHyphen/>
        <w:t>ionising radiation exceeding the appropriate maximum permissible exposure level.</w:t>
      </w:r>
    </w:p>
    <w:p>
      <w:pPr>
        <w:pStyle w:val="Subsection"/>
        <w:rPr>
          <w:snapToGrid w:val="0"/>
        </w:rPr>
      </w:pPr>
      <w:r>
        <w:rPr>
          <w:snapToGrid w:val="0"/>
        </w:rPr>
        <w:tab/>
        <w:t>(2)</w:t>
      </w:r>
      <w:r>
        <w:rPr>
          <w:snapToGrid w:val="0"/>
        </w:rPr>
        <w:tab/>
        <w:t>A person operating or using, or engaged in an activity operating or using, a radioactive substance or irradiating apparatus in the course of a single planned special exposure conducted with the prior approval of the Council shall not act in such a manner as knowingly to receive or to cause another person to receive a dose of ionising radiation exceeding the effective dose limit specified in item 1(4) of Schedule I.</w:t>
      </w:r>
    </w:p>
    <w:p>
      <w:pPr>
        <w:pStyle w:val="Subsection"/>
        <w:rPr>
          <w:snapToGrid w:val="0"/>
        </w:rPr>
      </w:pPr>
      <w:r>
        <w:rPr>
          <w:snapToGrid w:val="0"/>
        </w:rPr>
        <w:tab/>
        <w:t>(3)</w:t>
      </w:r>
      <w:r>
        <w:rPr>
          <w:snapToGrid w:val="0"/>
        </w:rPr>
        <w:tab/>
      </w:r>
      <w:r>
        <w:rPr>
          <w:snapToGrid w:val="0"/>
          <w:spacing w:val="-2"/>
        </w:rPr>
        <w:t>This regulation does not apply to a person operating or using, or engaged in an activity operating or using, a radioactive substance, irradiating apparatus or electronic product who acts in a manner prohibited by this regulation in rescuing or safeguarding a person from serious injury or danger to life or in preventing the exposure of 2 or more persons to a radiation hazard.</w:t>
      </w:r>
    </w:p>
    <w:p>
      <w:pPr>
        <w:pStyle w:val="Subsection"/>
        <w:keepNext/>
        <w:rPr>
          <w:snapToGrid w:val="0"/>
        </w:rPr>
      </w:pPr>
      <w:r>
        <w:rPr>
          <w:snapToGrid w:val="0"/>
        </w:rPr>
        <w:tab/>
        <w:t>(4)</w:t>
      </w:r>
      <w:r>
        <w:rPr>
          <w:snapToGrid w:val="0"/>
        </w:rPr>
        <w:tab/>
        <w:t>This regulation does not apply to the exposure to radiation of those parts of the human body —</w:t>
      </w:r>
    </w:p>
    <w:p>
      <w:pPr>
        <w:pStyle w:val="Indenta"/>
        <w:rPr>
          <w:snapToGrid w:val="0"/>
        </w:rPr>
      </w:pPr>
      <w:r>
        <w:rPr>
          <w:snapToGrid w:val="0"/>
        </w:rPr>
        <w:tab/>
        <w:t>(a)</w:t>
      </w:r>
      <w:r>
        <w:rPr>
          <w:snapToGrid w:val="0"/>
        </w:rPr>
        <w:tab/>
        <w:t>necessarily exposed thereto in the course of any diagnosis or treatment by or prescribed by a medical practitioner, dentist, chiropractor or physiotherapist; and</w:t>
      </w:r>
    </w:p>
    <w:p>
      <w:pPr>
        <w:pStyle w:val="Indenta"/>
        <w:rPr>
          <w:snapToGrid w:val="0"/>
        </w:rPr>
      </w:pPr>
      <w:r>
        <w:rPr>
          <w:snapToGrid w:val="0"/>
        </w:rPr>
        <w:tab/>
        <w:t>(b)</w:t>
      </w:r>
      <w:r>
        <w:rPr>
          <w:snapToGrid w:val="0"/>
        </w:rPr>
        <w:tab/>
        <w:t>conducted in accordance with the Act and these regulations (other than this regulation).</w:t>
      </w:r>
    </w:p>
    <w:p>
      <w:pPr>
        <w:pStyle w:val="Subsection"/>
        <w:rPr>
          <w:snapToGrid w:val="0"/>
        </w:rPr>
      </w:pPr>
      <w:r>
        <w:rPr>
          <w:snapToGrid w:val="0"/>
        </w:rPr>
        <w:tab/>
        <w:t>(5)</w:t>
      </w:r>
      <w:r>
        <w:rPr>
          <w:snapToGrid w:val="0"/>
        </w:rPr>
        <w:tab/>
        <w:t>Notwithstanding anything contained in subregulation (4), a licensee or any other person using a radioactive substance, irradiating apparatus or electronic product for diagnosis in respect of, or the treatment of, a human patient shall —</w:t>
      </w:r>
    </w:p>
    <w:p>
      <w:pPr>
        <w:pStyle w:val="Indenta"/>
        <w:rPr>
          <w:snapToGrid w:val="0"/>
        </w:rPr>
      </w:pPr>
      <w:r>
        <w:rPr>
          <w:snapToGrid w:val="0"/>
        </w:rPr>
        <w:tab/>
        <w:t>(a)</w:t>
      </w:r>
      <w:r>
        <w:rPr>
          <w:snapToGrid w:val="0"/>
        </w:rPr>
        <w:tab/>
        <w:t>not unnecessarily expose to radiation those parts of the human body which are not the subject of; and</w:t>
      </w:r>
    </w:p>
    <w:p>
      <w:pPr>
        <w:pStyle w:val="Indenta"/>
        <w:rPr>
          <w:snapToGrid w:val="0"/>
        </w:rPr>
      </w:pPr>
      <w:r>
        <w:rPr>
          <w:snapToGrid w:val="0"/>
        </w:rPr>
        <w:tab/>
        <w:t>(b)</w:t>
      </w:r>
      <w:r>
        <w:rPr>
          <w:snapToGrid w:val="0"/>
        </w:rPr>
        <w:tab/>
        <w:t>if the reproductive organs of that patient are or may be exposed to a direct x</w:t>
      </w:r>
      <w:r>
        <w:rPr>
          <w:snapToGrid w:val="0"/>
        </w:rPr>
        <w:noBreakHyphen/>
        <w:t>ray beam, apply protective shielding to those organs unless that application might interfere with,</w:t>
      </w:r>
    </w:p>
    <w:p>
      <w:pPr>
        <w:pStyle w:val="Subsection"/>
        <w:rPr>
          <w:snapToGrid w:val="0"/>
        </w:rPr>
      </w:pPr>
      <w:r>
        <w:rPr>
          <w:snapToGrid w:val="0"/>
        </w:rPr>
        <w:tab/>
      </w:r>
      <w:r>
        <w:rPr>
          <w:snapToGrid w:val="0"/>
        </w:rPr>
        <w:tab/>
        <w:t>that diagnosis or treatment.</w:t>
      </w:r>
    </w:p>
    <w:p>
      <w:pPr>
        <w:pStyle w:val="Footnotesection"/>
      </w:pPr>
      <w:r>
        <w:tab/>
        <w:t>[Regulation 24 amended in Gazette 28 Jan 1994 p. 282; 22 Jul 1997 p. 3822 and 3826.]</w:t>
      </w:r>
    </w:p>
    <w:p>
      <w:pPr>
        <w:pStyle w:val="Heading5"/>
        <w:rPr>
          <w:snapToGrid w:val="0"/>
        </w:rPr>
      </w:pPr>
      <w:bookmarkStart w:id="52" w:name="_Toc484083891"/>
      <w:r>
        <w:rPr>
          <w:rStyle w:val="CharSectno"/>
        </w:rPr>
        <w:t>25</w:t>
      </w:r>
      <w:r>
        <w:rPr>
          <w:snapToGrid w:val="0"/>
        </w:rPr>
        <w:t>.</w:t>
      </w:r>
      <w:r>
        <w:rPr>
          <w:snapToGrid w:val="0"/>
        </w:rPr>
        <w:tab/>
        <w:t>Personal monitoring devices</w:t>
      </w:r>
      <w:bookmarkEnd w:id="52"/>
    </w:p>
    <w:p>
      <w:pPr>
        <w:pStyle w:val="Subsection"/>
        <w:rPr>
          <w:snapToGrid w:val="0"/>
        </w:rPr>
      </w:pPr>
      <w:r>
        <w:rPr>
          <w:snapToGrid w:val="0"/>
        </w:rPr>
        <w:tab/>
        <w:t>(1)</w:t>
      </w:r>
      <w:r>
        <w:rPr>
          <w:snapToGrid w:val="0"/>
        </w:rPr>
        <w:tab/>
        <w:t>Unless subregulation (7) applies or the Council has granted a registrant an exemption in writing, a registrant shall ensure that an approved personal monitoring device is issued to every designated radiation worker on the registered premises or on a field site, and that every such worker is given adequate instruction and training in the use of the device.</w:t>
      </w:r>
    </w:p>
    <w:p>
      <w:pPr>
        <w:pStyle w:val="Subsection"/>
        <w:rPr>
          <w:snapToGrid w:val="0"/>
        </w:rPr>
      </w:pPr>
      <w:r>
        <w:rPr>
          <w:snapToGrid w:val="0"/>
        </w:rPr>
        <w:tab/>
        <w:t>(2)</w:t>
      </w:r>
      <w:r>
        <w:rPr>
          <w:snapToGrid w:val="0"/>
        </w:rPr>
        <w:tab/>
        <w:t>The Council may in writing require a designated radiation worker to wear on various parts of the body personal monitoring devices of a kind nominated by the Council.</w:t>
      </w:r>
    </w:p>
    <w:p>
      <w:pPr>
        <w:pStyle w:val="Subsection"/>
        <w:keepNext/>
        <w:rPr>
          <w:snapToGrid w:val="0"/>
        </w:rPr>
      </w:pPr>
      <w:r>
        <w:rPr>
          <w:snapToGrid w:val="0"/>
        </w:rPr>
        <w:tab/>
        <w:t>(3)</w:t>
      </w:r>
      <w:r>
        <w:rPr>
          <w:snapToGrid w:val="0"/>
        </w:rPr>
        <w:tab/>
        <w:t>A registrant shall ensure that —</w:t>
      </w:r>
    </w:p>
    <w:p>
      <w:pPr>
        <w:pStyle w:val="Indenta"/>
        <w:rPr>
          <w:snapToGrid w:val="0"/>
        </w:rPr>
      </w:pPr>
      <w:r>
        <w:rPr>
          <w:snapToGrid w:val="0"/>
        </w:rPr>
        <w:tab/>
        <w:t>(a)</w:t>
      </w:r>
      <w:r>
        <w:rPr>
          <w:snapToGrid w:val="0"/>
        </w:rPr>
        <w:tab/>
        <w:t>a personal monitoring device is used by a designated radiation worker for not longer than the period specified in the literature issued with the device;</w:t>
      </w:r>
    </w:p>
    <w:p>
      <w:pPr>
        <w:pStyle w:val="Indenta"/>
        <w:rPr>
          <w:snapToGrid w:val="0"/>
        </w:rPr>
      </w:pPr>
      <w:r>
        <w:rPr>
          <w:snapToGrid w:val="0"/>
        </w:rPr>
        <w:tab/>
        <w:t>(b)</w:t>
      </w:r>
      <w:r>
        <w:rPr>
          <w:snapToGrid w:val="0"/>
        </w:rPr>
        <w:tab/>
        <w:t>except where otherwise approved, every designated radiation worker is instructed to wear the personal monitoring device issued to him during the course of his work and under any radiation protective clothing that is used;</w:t>
      </w:r>
    </w:p>
    <w:p>
      <w:pPr>
        <w:pStyle w:val="Indenta"/>
        <w:rPr>
          <w:snapToGrid w:val="0"/>
        </w:rPr>
      </w:pPr>
      <w:r>
        <w:rPr>
          <w:snapToGrid w:val="0"/>
        </w:rPr>
        <w:tab/>
        <w:t>(c)</w:t>
      </w:r>
      <w:r>
        <w:rPr>
          <w:snapToGrid w:val="0"/>
        </w:rPr>
        <w:tab/>
        <w:t>every designated radiation worker is instructed that the personal monitoring device issued to him is not to be worn or used by any other person except in approved circumstances;</w:t>
      </w:r>
    </w:p>
    <w:p>
      <w:pPr>
        <w:pStyle w:val="Indenta"/>
        <w:rPr>
          <w:snapToGrid w:val="0"/>
        </w:rPr>
      </w:pPr>
      <w:r>
        <w:rPr>
          <w:snapToGrid w:val="0"/>
        </w:rPr>
        <w:tab/>
        <w:t>(d)</w:t>
      </w:r>
      <w:r>
        <w:rPr>
          <w:snapToGrid w:val="0"/>
        </w:rPr>
        <w:tab/>
        <w:t>every designated radiation worker is instructed to take care to protect the personal monitoring device issued to him as far as practicable from heat, chemicals, immersion and ionising radiation while the device is not being worn;</w:t>
      </w:r>
    </w:p>
    <w:p>
      <w:pPr>
        <w:pStyle w:val="Indenta"/>
        <w:rPr>
          <w:snapToGrid w:val="0"/>
        </w:rPr>
      </w:pPr>
      <w:r>
        <w:rPr>
          <w:snapToGrid w:val="0"/>
        </w:rPr>
        <w:tab/>
        <w:t>(e)</w:t>
      </w:r>
      <w:r>
        <w:rPr>
          <w:snapToGrid w:val="0"/>
        </w:rPr>
        <w:tab/>
        <w:t>at the end of its permitted period of use, each personal monitoring device is returned to the monitoring organization for assessment, together with a statement of the name of the designated radiation worker who wore the device and the kinds of radiation to which he may have been exposed.</w:t>
      </w:r>
    </w:p>
    <w:p>
      <w:pPr>
        <w:pStyle w:val="Subsection"/>
        <w:rPr>
          <w:snapToGrid w:val="0"/>
        </w:rPr>
      </w:pPr>
      <w:r>
        <w:rPr>
          <w:snapToGrid w:val="0"/>
        </w:rPr>
        <w:tab/>
        <w:t>(4)</w:t>
      </w:r>
      <w:r>
        <w:rPr>
          <w:snapToGrid w:val="0"/>
        </w:rPr>
        <w:tab/>
        <w:t>A person to whom a personal monitoring device has been issued shall, unless otherwise instructed by the registrant concerned —</w:t>
      </w:r>
    </w:p>
    <w:p>
      <w:pPr>
        <w:pStyle w:val="Indenta"/>
        <w:rPr>
          <w:snapToGrid w:val="0"/>
        </w:rPr>
      </w:pPr>
      <w:r>
        <w:rPr>
          <w:snapToGrid w:val="0"/>
        </w:rPr>
        <w:tab/>
        <w:t>(a)</w:t>
      </w:r>
      <w:r>
        <w:rPr>
          <w:snapToGrid w:val="0"/>
        </w:rPr>
        <w:tab/>
        <w:t>wear the device during the course of his work and under any radiation protective clothing that is used; and</w:t>
      </w:r>
    </w:p>
    <w:p>
      <w:pPr>
        <w:pStyle w:val="Indenta"/>
        <w:rPr>
          <w:snapToGrid w:val="0"/>
        </w:rPr>
      </w:pPr>
      <w:r>
        <w:rPr>
          <w:snapToGrid w:val="0"/>
        </w:rPr>
        <w:tab/>
        <w:t>(b)</w:t>
      </w:r>
      <w:r>
        <w:rPr>
          <w:snapToGrid w:val="0"/>
        </w:rPr>
        <w:tab/>
        <w:t>not permit the device to be worn by any other person.</w:t>
      </w:r>
    </w:p>
    <w:p>
      <w:pPr>
        <w:pStyle w:val="Subsection"/>
        <w:rPr>
          <w:snapToGrid w:val="0"/>
        </w:rPr>
      </w:pPr>
      <w:r>
        <w:rPr>
          <w:snapToGrid w:val="0"/>
        </w:rPr>
        <w:tab/>
        <w:t>(5)</w:t>
      </w:r>
      <w:r>
        <w:rPr>
          <w:snapToGrid w:val="0"/>
        </w:rPr>
        <w:tab/>
        <w:t>A registrant who is also a designated radiation worker shall comply with the obligations that attach to such workers under this regulation.</w:t>
      </w:r>
    </w:p>
    <w:p>
      <w:pPr>
        <w:pStyle w:val="Subsection"/>
        <w:keepNext/>
        <w:rPr>
          <w:snapToGrid w:val="0"/>
        </w:rPr>
      </w:pPr>
      <w:r>
        <w:rPr>
          <w:snapToGrid w:val="0"/>
        </w:rPr>
        <w:tab/>
        <w:t>(6)</w:t>
      </w:r>
      <w:r>
        <w:rPr>
          <w:snapToGrid w:val="0"/>
        </w:rPr>
        <w:tab/>
        <w:t>A person shall not —</w:t>
      </w:r>
    </w:p>
    <w:p>
      <w:pPr>
        <w:pStyle w:val="Indenta"/>
        <w:rPr>
          <w:snapToGrid w:val="0"/>
        </w:rPr>
      </w:pPr>
      <w:r>
        <w:rPr>
          <w:snapToGrid w:val="0"/>
        </w:rPr>
        <w:tab/>
        <w:t>(a)</w:t>
      </w:r>
      <w:r>
        <w:rPr>
          <w:snapToGrid w:val="0"/>
        </w:rPr>
        <w:tab/>
        <w:t>tamper with a personal monitoring device; or</w:t>
      </w:r>
    </w:p>
    <w:p>
      <w:pPr>
        <w:pStyle w:val="Indenta"/>
        <w:rPr>
          <w:snapToGrid w:val="0"/>
        </w:rPr>
      </w:pPr>
      <w:r>
        <w:rPr>
          <w:snapToGrid w:val="0"/>
        </w:rPr>
        <w:tab/>
        <w:t>(b)</w:t>
      </w:r>
      <w:r>
        <w:rPr>
          <w:snapToGrid w:val="0"/>
        </w:rPr>
        <w:tab/>
        <w:t>expose a personal monitoring device to radiation deliberately; or</w:t>
      </w:r>
    </w:p>
    <w:p>
      <w:pPr>
        <w:pStyle w:val="Indenta"/>
        <w:rPr>
          <w:snapToGrid w:val="0"/>
        </w:rPr>
      </w:pPr>
      <w:r>
        <w:rPr>
          <w:snapToGrid w:val="0"/>
        </w:rPr>
        <w:tab/>
        <w:t>(c)</w:t>
      </w:r>
      <w:r>
        <w:rPr>
          <w:snapToGrid w:val="0"/>
          <w:spacing w:val="-2"/>
        </w:rPr>
        <w:tab/>
        <w:t>unnecessarily subject a personal monitoring device to heat, chemicals or other agents that may affect its reading.</w:t>
      </w:r>
    </w:p>
    <w:p>
      <w:pPr>
        <w:pStyle w:val="Subsection"/>
        <w:rPr>
          <w:snapToGrid w:val="0"/>
        </w:rPr>
      </w:pPr>
      <w:r>
        <w:rPr>
          <w:snapToGrid w:val="0"/>
        </w:rPr>
        <w:tab/>
        <w:t>(7)</w:t>
      </w:r>
      <w:r>
        <w:rPr>
          <w:snapToGrid w:val="0"/>
        </w:rPr>
        <w:tab/>
        <w:t>Except where otherwise directed by the Council, a person using any of the following kinds of equipment or substances is not required to wear a personal monitoring device —</w:t>
      </w:r>
    </w:p>
    <w:p>
      <w:pPr>
        <w:pStyle w:val="Indenta"/>
        <w:rPr>
          <w:snapToGrid w:val="0"/>
        </w:rPr>
      </w:pPr>
      <w:r>
        <w:rPr>
          <w:snapToGrid w:val="0"/>
        </w:rPr>
        <w:tab/>
        <w:t>(a)</w:t>
      </w:r>
      <w:r>
        <w:rPr>
          <w:snapToGrid w:val="0"/>
        </w:rPr>
        <w:tab/>
        <w:t>fully enclosed x</w:t>
      </w:r>
      <w:r>
        <w:rPr>
          <w:snapToGrid w:val="0"/>
        </w:rPr>
        <w:noBreakHyphen/>
        <w:t>ray analysis apparatus where interlocks do not have to be bypassed;</w:t>
      </w:r>
    </w:p>
    <w:p>
      <w:pPr>
        <w:pStyle w:val="Indenta"/>
        <w:rPr>
          <w:snapToGrid w:val="0"/>
        </w:rPr>
      </w:pPr>
      <w:r>
        <w:rPr>
          <w:snapToGrid w:val="0"/>
        </w:rPr>
        <w:tab/>
        <w:t>(b)</w:t>
      </w:r>
      <w:r>
        <w:rPr>
          <w:snapToGrid w:val="0"/>
        </w:rPr>
        <w:tab/>
        <w:t>portable mineral analysers or portable alloy analysers;</w:t>
      </w:r>
    </w:p>
    <w:p>
      <w:pPr>
        <w:pStyle w:val="Indenta"/>
        <w:rPr>
          <w:snapToGrid w:val="0"/>
        </w:rPr>
      </w:pPr>
      <w:r>
        <w:rPr>
          <w:snapToGrid w:val="0"/>
        </w:rPr>
        <w:tab/>
        <w:t>(c)</w:t>
      </w:r>
      <w:r>
        <w:rPr>
          <w:snapToGrid w:val="0"/>
        </w:rPr>
        <w:tab/>
        <w:t>radiation gauges that are fixed to structures or equipment and that comply with regulation 27(4);</w:t>
      </w:r>
    </w:p>
    <w:p>
      <w:pPr>
        <w:pStyle w:val="Indenta"/>
        <w:rPr>
          <w:snapToGrid w:val="0"/>
        </w:rPr>
      </w:pPr>
      <w:r>
        <w:rPr>
          <w:snapToGrid w:val="0"/>
        </w:rPr>
        <w:tab/>
        <w:t>(d)</w:t>
      </w:r>
      <w:r>
        <w:rPr>
          <w:snapToGrid w:val="0"/>
        </w:rPr>
        <w:tab/>
        <w:t>cabinet x</w:t>
      </w:r>
      <w:r>
        <w:rPr>
          <w:snapToGrid w:val="0"/>
        </w:rPr>
        <w:noBreakHyphen/>
        <w:t>ray apparatus that complies with the NHMRC’s Statement on Cabinet X</w:t>
      </w:r>
      <w:r>
        <w:rPr>
          <w:snapToGrid w:val="0"/>
        </w:rPr>
        <w:noBreakHyphen/>
        <w:t>Ray Equipment (1987) or x</w:t>
      </w:r>
      <w:r>
        <w:rPr>
          <w:snapToGrid w:val="0"/>
        </w:rPr>
        <w:noBreakHyphen/>
        <w:t>ray apparatus for special applications that complies with the NHMRC’s Statement on Enclosed X</w:t>
      </w:r>
      <w:r>
        <w:rPr>
          <w:snapToGrid w:val="0"/>
        </w:rPr>
        <w:noBreakHyphen/>
        <w:t>Ray Equipment for Special Applications (1987);</w:t>
      </w:r>
    </w:p>
    <w:p>
      <w:pPr>
        <w:pStyle w:val="Indenta"/>
        <w:keepNext/>
        <w:rPr>
          <w:snapToGrid w:val="0"/>
        </w:rPr>
      </w:pPr>
      <w:r>
        <w:rPr>
          <w:snapToGrid w:val="0"/>
        </w:rPr>
        <w:tab/>
        <w:t>(e)</w:t>
      </w:r>
      <w:r>
        <w:rPr>
          <w:snapToGrid w:val="0"/>
        </w:rPr>
        <w:tab/>
        <w:t>the substances as quantified —</w:t>
      </w:r>
    </w:p>
    <w:p>
      <w:pPr>
        <w:pStyle w:val="Indenta"/>
        <w:keepNext/>
        <w:tabs>
          <w:tab w:val="left" w:pos="3402"/>
        </w:tabs>
        <w:rPr>
          <w:snapToGrid w:val="0"/>
        </w:rPr>
      </w:pPr>
      <w:r>
        <w:rPr>
          <w:snapToGrid w:val="0"/>
        </w:rPr>
        <w:tab/>
      </w:r>
      <w:r>
        <w:rPr>
          <w:snapToGrid w:val="0"/>
        </w:rPr>
        <w:tab/>
        <w:t>Carbon 14</w:t>
      </w:r>
      <w:r>
        <w:rPr>
          <w:snapToGrid w:val="0"/>
        </w:rPr>
        <w:tab/>
        <w:t>No limit</w:t>
      </w:r>
    </w:p>
    <w:p>
      <w:pPr>
        <w:pStyle w:val="Indenta"/>
        <w:tabs>
          <w:tab w:val="left" w:pos="3402"/>
        </w:tabs>
        <w:rPr>
          <w:snapToGrid w:val="0"/>
        </w:rPr>
      </w:pPr>
      <w:r>
        <w:rPr>
          <w:snapToGrid w:val="0"/>
        </w:rPr>
        <w:tab/>
      </w:r>
      <w:r>
        <w:rPr>
          <w:snapToGrid w:val="0"/>
        </w:rPr>
        <w:tab/>
        <w:t>Hydrogen 3</w:t>
      </w:r>
      <w:r>
        <w:rPr>
          <w:snapToGrid w:val="0"/>
        </w:rPr>
        <w:tab/>
        <w:t>No limit</w:t>
      </w:r>
    </w:p>
    <w:p>
      <w:pPr>
        <w:pStyle w:val="Indenta"/>
        <w:tabs>
          <w:tab w:val="left" w:pos="3402"/>
        </w:tabs>
        <w:rPr>
          <w:snapToGrid w:val="0"/>
        </w:rPr>
      </w:pPr>
      <w:r>
        <w:rPr>
          <w:snapToGrid w:val="0"/>
        </w:rPr>
        <w:tab/>
      </w:r>
      <w:r>
        <w:rPr>
          <w:snapToGrid w:val="0"/>
        </w:rPr>
        <w:tab/>
        <w:t>Iodine 125</w:t>
      </w:r>
      <w:r>
        <w:rPr>
          <w:snapToGrid w:val="0"/>
        </w:rPr>
        <w:tab/>
        <w:t>≤ 2 MBq</w:t>
      </w:r>
    </w:p>
    <w:p>
      <w:pPr>
        <w:pStyle w:val="Indenta"/>
        <w:tabs>
          <w:tab w:val="left" w:pos="3402"/>
        </w:tabs>
        <w:rPr>
          <w:snapToGrid w:val="0"/>
        </w:rPr>
      </w:pPr>
      <w:r>
        <w:rPr>
          <w:snapToGrid w:val="0"/>
        </w:rPr>
        <w:tab/>
      </w:r>
      <w:r>
        <w:rPr>
          <w:snapToGrid w:val="0"/>
        </w:rPr>
        <w:tab/>
        <w:t>Sulphur 35</w:t>
      </w:r>
      <w:r>
        <w:rPr>
          <w:snapToGrid w:val="0"/>
        </w:rPr>
        <w:tab/>
        <w:t>No limit;</w:t>
      </w:r>
    </w:p>
    <w:p>
      <w:pPr>
        <w:pStyle w:val="Indenta"/>
        <w:rPr>
          <w:snapToGrid w:val="0"/>
        </w:rPr>
      </w:pPr>
      <w:r>
        <w:rPr>
          <w:snapToGrid w:val="0"/>
        </w:rPr>
        <w:tab/>
        <w:t>(f)</w:t>
      </w:r>
      <w:r>
        <w:rPr>
          <w:snapToGrid w:val="0"/>
        </w:rPr>
        <w:tab/>
        <w:t>when used for educational purposes, the substances as quantified —</w:t>
      </w:r>
    </w:p>
    <w:p>
      <w:pPr>
        <w:pStyle w:val="Indenta"/>
        <w:tabs>
          <w:tab w:val="left" w:pos="3402"/>
        </w:tabs>
        <w:rPr>
          <w:snapToGrid w:val="0"/>
        </w:rPr>
      </w:pPr>
      <w:r>
        <w:rPr>
          <w:snapToGrid w:val="0"/>
        </w:rPr>
        <w:tab/>
      </w:r>
      <w:r>
        <w:rPr>
          <w:snapToGrid w:val="0"/>
        </w:rPr>
        <w:tab/>
        <w:t>Americium 241</w:t>
      </w:r>
      <w:r>
        <w:rPr>
          <w:snapToGrid w:val="0"/>
        </w:rPr>
        <w:tab/>
        <w:t>≤ 0.02 MBq</w:t>
      </w:r>
    </w:p>
    <w:p>
      <w:pPr>
        <w:pStyle w:val="Indenta"/>
        <w:tabs>
          <w:tab w:val="left" w:pos="3402"/>
        </w:tabs>
        <w:rPr>
          <w:snapToGrid w:val="0"/>
        </w:rPr>
      </w:pPr>
      <w:r>
        <w:rPr>
          <w:snapToGrid w:val="0"/>
        </w:rPr>
        <w:tab/>
      </w:r>
      <w:r>
        <w:rPr>
          <w:snapToGrid w:val="0"/>
        </w:rPr>
        <w:tab/>
        <w:t>Caesium 137</w:t>
      </w:r>
      <w:r>
        <w:rPr>
          <w:snapToGrid w:val="0"/>
        </w:rPr>
        <w:tab/>
        <w:t>≤ 0.2 MBq</w:t>
      </w:r>
    </w:p>
    <w:p>
      <w:pPr>
        <w:pStyle w:val="Indenta"/>
        <w:tabs>
          <w:tab w:val="left" w:pos="3402"/>
        </w:tabs>
        <w:rPr>
          <w:snapToGrid w:val="0"/>
        </w:rPr>
      </w:pPr>
      <w:r>
        <w:rPr>
          <w:snapToGrid w:val="0"/>
        </w:rPr>
        <w:tab/>
      </w:r>
      <w:r>
        <w:rPr>
          <w:snapToGrid w:val="0"/>
        </w:rPr>
        <w:tab/>
        <w:t>Cobalt 60</w:t>
      </w:r>
      <w:r>
        <w:rPr>
          <w:snapToGrid w:val="0"/>
        </w:rPr>
        <w:tab/>
        <w:t>≤ 0.2 MBq</w:t>
      </w:r>
    </w:p>
    <w:p>
      <w:pPr>
        <w:pStyle w:val="Indenta"/>
        <w:tabs>
          <w:tab w:val="left" w:pos="3402"/>
        </w:tabs>
        <w:rPr>
          <w:snapToGrid w:val="0"/>
        </w:rPr>
      </w:pPr>
      <w:r>
        <w:rPr>
          <w:snapToGrid w:val="0"/>
        </w:rPr>
        <w:tab/>
      </w:r>
      <w:r>
        <w:rPr>
          <w:snapToGrid w:val="0"/>
        </w:rPr>
        <w:tab/>
        <w:t>Strontium 90</w:t>
      </w:r>
      <w:r>
        <w:rPr>
          <w:snapToGrid w:val="0"/>
        </w:rPr>
        <w:tab/>
        <w:t>≤ 0.08 MBq</w:t>
      </w:r>
    </w:p>
    <w:p>
      <w:pPr>
        <w:pStyle w:val="Indenta"/>
        <w:tabs>
          <w:tab w:val="left" w:pos="3402"/>
        </w:tabs>
        <w:rPr>
          <w:snapToGrid w:val="0"/>
        </w:rPr>
      </w:pPr>
      <w:r>
        <w:rPr>
          <w:snapToGrid w:val="0"/>
        </w:rPr>
        <w:tab/>
      </w:r>
      <w:r>
        <w:rPr>
          <w:snapToGrid w:val="0"/>
        </w:rPr>
        <w:tab/>
        <w:t>Radium 226</w:t>
      </w:r>
      <w:r>
        <w:rPr>
          <w:snapToGrid w:val="0"/>
        </w:rPr>
        <w:tab/>
        <w:t>≤ 0.02 MBq.</w:t>
      </w:r>
    </w:p>
    <w:p>
      <w:pPr>
        <w:pStyle w:val="Subsection"/>
        <w:rPr>
          <w:snapToGrid w:val="0"/>
        </w:rPr>
      </w:pPr>
      <w:r>
        <w:rPr>
          <w:snapToGrid w:val="0"/>
        </w:rPr>
        <w:tab/>
        <w:t>(8)</w:t>
      </w:r>
      <w:r>
        <w:rPr>
          <w:snapToGrid w:val="0"/>
        </w:rPr>
        <w:tab/>
        <w:t>In any legal proceedings where it is an issue, it shall be presumed, unless the contrary is proved, that a designated radiation worker to whom a personal monitoring device was issued wore and handled the device in accordance with this regulation.</w:t>
      </w:r>
    </w:p>
    <w:p>
      <w:pPr>
        <w:pStyle w:val="Subsection"/>
        <w:rPr>
          <w:snapToGrid w:val="0"/>
        </w:rPr>
      </w:pPr>
      <w:r>
        <w:rPr>
          <w:snapToGrid w:val="0"/>
        </w:rPr>
        <w:tab/>
        <w:t>(9)</w:t>
      </w:r>
      <w:r>
        <w:rPr>
          <w:snapToGrid w:val="0"/>
        </w:rPr>
        <w:tab/>
        <w:t>Where a designated radiation worker who is required to wear a personal monitoring device does not do so, or a device issued to the worker is lost, damaged or destroyed, and it is impossible to ascertain the amount of radiation to which the worker was exposed during the period when the device was not worn, the Council may, taking into account the nature of the employment of the worker, estimate the effective dose received by the worker and the effective dose estimated shall be presumed, unless the contrary is proved, to be the effective dose received by the worker during that period.</w:t>
      </w:r>
    </w:p>
    <w:p>
      <w:pPr>
        <w:pStyle w:val="Subsection"/>
        <w:rPr>
          <w:snapToGrid w:val="0"/>
        </w:rPr>
      </w:pPr>
      <w:r>
        <w:rPr>
          <w:snapToGrid w:val="0"/>
        </w:rPr>
        <w:tab/>
        <w:t>(10)</w:t>
      </w:r>
      <w:r>
        <w:rPr>
          <w:snapToGrid w:val="0"/>
        </w:rPr>
        <w:tab/>
        <w:t>Where the type of radiation emitted by a radioactive substance, irradiating apparatus or electronic product is of such a nature that there is no suitable personal monitoring device for measuring that type of radiation, the person in whose name the radioactive substance, irradiating apparatus or electronic product is registered shall —</w:t>
      </w:r>
    </w:p>
    <w:p>
      <w:pPr>
        <w:pStyle w:val="Indenta"/>
        <w:rPr>
          <w:snapToGrid w:val="0"/>
        </w:rPr>
      </w:pPr>
      <w:r>
        <w:rPr>
          <w:snapToGrid w:val="0"/>
        </w:rPr>
        <w:tab/>
        <w:t>(a)</w:t>
      </w:r>
      <w:r>
        <w:rPr>
          <w:snapToGrid w:val="0"/>
        </w:rPr>
        <w:tab/>
        <w:t>immediately notify the Council; and</w:t>
      </w:r>
    </w:p>
    <w:p>
      <w:pPr>
        <w:pStyle w:val="Indenta"/>
        <w:rPr>
          <w:snapToGrid w:val="0"/>
        </w:rPr>
      </w:pPr>
      <w:r>
        <w:rPr>
          <w:snapToGrid w:val="0"/>
        </w:rPr>
        <w:tab/>
        <w:t>(b)</w:t>
      </w:r>
      <w:r>
        <w:rPr>
          <w:snapToGrid w:val="0"/>
        </w:rPr>
        <w:tab/>
        <w:t>make such arrangements as the Council directs in writing for monitoring the radiation.</w:t>
      </w:r>
    </w:p>
    <w:p>
      <w:pPr>
        <w:pStyle w:val="Subsection"/>
        <w:keepNext/>
        <w:rPr>
          <w:snapToGrid w:val="0"/>
        </w:rPr>
      </w:pPr>
      <w:r>
        <w:rPr>
          <w:snapToGrid w:val="0"/>
        </w:rPr>
        <w:tab/>
        <w:t>(11)</w:t>
      </w:r>
      <w:r>
        <w:rPr>
          <w:snapToGrid w:val="0"/>
        </w:rPr>
        <w:tab/>
        <w:t>Without limiting the operation of regulation 57, a person who contravenes this regulation is liable to a minimum penalty of $100.</w:t>
      </w:r>
    </w:p>
    <w:p>
      <w:pPr>
        <w:pStyle w:val="Footnotesection"/>
      </w:pPr>
      <w:r>
        <w:tab/>
        <w:t>[Regulation 25 inserted in Gazette 11 Jun 1993 p. 2871</w:t>
      </w:r>
      <w:r>
        <w:noBreakHyphen/>
        <w:t>3; amended in Gazette 22 Jul 1997 p. 3826.]</w:t>
      </w:r>
    </w:p>
    <w:p>
      <w:pPr>
        <w:pStyle w:val="Heading5"/>
        <w:rPr>
          <w:snapToGrid w:val="0"/>
        </w:rPr>
      </w:pPr>
      <w:bookmarkStart w:id="53" w:name="_Toc484083892"/>
      <w:r>
        <w:rPr>
          <w:rStyle w:val="CharSectno"/>
        </w:rPr>
        <w:t>25A</w:t>
      </w:r>
      <w:r>
        <w:rPr>
          <w:snapToGrid w:val="0"/>
        </w:rPr>
        <w:t>.</w:t>
      </w:r>
      <w:r>
        <w:rPr>
          <w:snapToGrid w:val="0"/>
        </w:rPr>
        <w:tab/>
        <w:t>Radiation monitoring organizations</w:t>
      </w:r>
      <w:bookmarkEnd w:id="53"/>
    </w:p>
    <w:p>
      <w:pPr>
        <w:pStyle w:val="Subsection"/>
        <w:rPr>
          <w:snapToGrid w:val="0"/>
        </w:rPr>
      </w:pPr>
      <w:r>
        <w:rPr>
          <w:snapToGrid w:val="0"/>
        </w:rPr>
        <w:tab/>
        <w:t>(1)</w:t>
      </w:r>
      <w:r>
        <w:rPr>
          <w:snapToGrid w:val="0"/>
        </w:rPr>
        <w:tab/>
        <w:t>A registrant shall only use the services of radiation monitoring organizations that have been approved.</w:t>
      </w:r>
    </w:p>
    <w:p>
      <w:pPr>
        <w:pStyle w:val="Subsection"/>
        <w:rPr>
          <w:snapToGrid w:val="0"/>
        </w:rPr>
      </w:pPr>
      <w:r>
        <w:rPr>
          <w:snapToGrid w:val="0"/>
        </w:rPr>
        <w:tab/>
        <w:t>(2)</w:t>
      </w:r>
      <w:r>
        <w:rPr>
          <w:snapToGrid w:val="0"/>
        </w:rPr>
        <w:tab/>
        <w:t>The Council may direct a registrant to require a radiation monitoring organization to provide copies of dose assessments directly to the Council and without delay.</w:t>
      </w:r>
    </w:p>
    <w:p>
      <w:pPr>
        <w:pStyle w:val="Subsection"/>
        <w:rPr>
          <w:snapToGrid w:val="0"/>
        </w:rPr>
      </w:pPr>
      <w:r>
        <w:rPr>
          <w:snapToGrid w:val="0"/>
        </w:rPr>
        <w:tab/>
        <w:t>(3)</w:t>
      </w:r>
      <w:r>
        <w:rPr>
          <w:snapToGrid w:val="0"/>
        </w:rPr>
        <w:tab/>
        <w:t>The Council may direct a registrant to authorise direct communication between a radiation monitoring organization and officers authorised by the Council if such direct communication is necessary to facilitate inquiries into a known or suspected radiation dose.</w:t>
      </w:r>
    </w:p>
    <w:p>
      <w:pPr>
        <w:pStyle w:val="Footnotesection"/>
      </w:pPr>
      <w:r>
        <w:tab/>
        <w:t>[Regulation 25A inserted in Gazette 11 Jun 1993 p. 2873.]</w:t>
      </w:r>
    </w:p>
    <w:p>
      <w:pPr>
        <w:pStyle w:val="Heading5"/>
        <w:rPr>
          <w:snapToGrid w:val="0"/>
        </w:rPr>
      </w:pPr>
      <w:bookmarkStart w:id="54" w:name="_Toc484083893"/>
      <w:r>
        <w:rPr>
          <w:rStyle w:val="CharSectno"/>
        </w:rPr>
        <w:t>26</w:t>
      </w:r>
      <w:r>
        <w:rPr>
          <w:snapToGrid w:val="0"/>
        </w:rPr>
        <w:t>.</w:t>
      </w:r>
      <w:r>
        <w:rPr>
          <w:snapToGrid w:val="0"/>
        </w:rPr>
        <w:tab/>
        <w:t>Monitoring of radiation otherwise than by personal monitoring devices</w:t>
      </w:r>
      <w:bookmarkEnd w:id="54"/>
    </w:p>
    <w:p>
      <w:pPr>
        <w:pStyle w:val="Subsection"/>
        <w:rPr>
          <w:snapToGrid w:val="0"/>
        </w:rPr>
      </w:pPr>
      <w:r>
        <w:rPr>
          <w:snapToGrid w:val="0"/>
        </w:rPr>
        <w:tab/>
        <w:t>(1)</w:t>
      </w:r>
      <w:r>
        <w:rPr>
          <w:snapToGrid w:val="0"/>
        </w:rPr>
        <w:tab/>
        <w:t>The person in whose name any premises are registered shall, if directed in writing by the Council to do so, place on those premises from time to time in accordance with that direction approved equipment or devices for detecting and measuring radiation for the purpose of monitoring the presence of radiation on those premises.</w:t>
      </w:r>
    </w:p>
    <w:p>
      <w:pPr>
        <w:pStyle w:val="Subsection"/>
        <w:rPr>
          <w:snapToGrid w:val="0"/>
        </w:rPr>
      </w:pPr>
      <w:r>
        <w:rPr>
          <w:snapToGrid w:val="0"/>
        </w:rPr>
        <w:tab/>
        <w:t>(2)</w:t>
      </w:r>
      <w:r>
        <w:rPr>
          <w:snapToGrid w:val="0"/>
        </w:rPr>
        <w:tab/>
        <w:t>A person who has placed approved equipment or devices in accordance with a direction given under subregulation (1) shall, whenever it is necessary for the approved equipment or devices to be examined or for any film therein to be processed in order to ascertain the amount of radiation present on the premises concerned, cause the approved equipment or devices to be examined, or that film to be processed or changed, and the amount of radiation detected to be measured, in such manner, by such persons and at such times as the Council directs in writing.</w:t>
      </w:r>
    </w:p>
    <w:p>
      <w:pPr>
        <w:pStyle w:val="Heading2"/>
      </w:pPr>
      <w:bookmarkStart w:id="55" w:name="_Toc477870797"/>
      <w:bookmarkStart w:id="56" w:name="_Toc478555016"/>
      <w:bookmarkStart w:id="57" w:name="_Toc478555136"/>
      <w:bookmarkStart w:id="58" w:name="_Toc478555516"/>
      <w:bookmarkStart w:id="59" w:name="_Toc478555816"/>
      <w:bookmarkStart w:id="60" w:name="_Toc478556012"/>
      <w:bookmarkStart w:id="61" w:name="_Toc478564235"/>
      <w:bookmarkStart w:id="62" w:name="_Toc484082991"/>
      <w:bookmarkStart w:id="63" w:name="_Toc484083894"/>
      <w:r>
        <w:rPr>
          <w:rStyle w:val="CharPartNo"/>
        </w:rPr>
        <w:t>Part III</w:t>
      </w:r>
      <w:r>
        <w:rPr>
          <w:rStyle w:val="CharDivNo"/>
        </w:rPr>
        <w:t> </w:t>
      </w:r>
      <w:r>
        <w:t>—</w:t>
      </w:r>
      <w:r>
        <w:rPr>
          <w:rStyle w:val="CharDivText"/>
        </w:rPr>
        <w:t> </w:t>
      </w:r>
      <w:r>
        <w:rPr>
          <w:rStyle w:val="CharPartText"/>
        </w:rPr>
        <w:t>Radioactive substances</w:t>
      </w:r>
      <w:bookmarkEnd w:id="55"/>
      <w:bookmarkEnd w:id="56"/>
      <w:bookmarkEnd w:id="57"/>
      <w:bookmarkEnd w:id="58"/>
      <w:bookmarkEnd w:id="59"/>
      <w:bookmarkEnd w:id="60"/>
      <w:bookmarkEnd w:id="61"/>
      <w:bookmarkEnd w:id="62"/>
      <w:bookmarkEnd w:id="63"/>
    </w:p>
    <w:p>
      <w:pPr>
        <w:pStyle w:val="Heading5"/>
        <w:rPr>
          <w:snapToGrid w:val="0"/>
        </w:rPr>
      </w:pPr>
      <w:bookmarkStart w:id="64" w:name="_Toc484083895"/>
      <w:r>
        <w:rPr>
          <w:rStyle w:val="CharSectno"/>
        </w:rPr>
        <w:t>27</w:t>
      </w:r>
      <w:r>
        <w:rPr>
          <w:snapToGrid w:val="0"/>
        </w:rPr>
        <w:t>.</w:t>
      </w:r>
      <w:r>
        <w:rPr>
          <w:snapToGrid w:val="0"/>
        </w:rPr>
        <w:tab/>
        <w:t>Restrictions on activities of licensees and others in respect of radioactive substances</w:t>
      </w:r>
      <w:bookmarkEnd w:id="64"/>
    </w:p>
    <w:p>
      <w:pPr>
        <w:pStyle w:val="Subsection"/>
        <w:rPr>
          <w:snapToGrid w:val="0"/>
        </w:rPr>
      </w:pPr>
      <w:r>
        <w:rPr>
          <w:snapToGrid w:val="0"/>
        </w:rPr>
        <w:tab/>
        <w:t>(1)</w:t>
      </w:r>
      <w:r>
        <w:rPr>
          <w:snapToGrid w:val="0"/>
        </w:rPr>
        <w:tab/>
        <w:t>A licensee shall not administer or purport to authorise the administration of radioactive substances or the radiation emitted thereby for the treatment of, or diagnosis in respect of, human beings unless he is a medical practitioner who has satisfied the Council that he has appropriate specialist qualifications and experience or is working under the direction and supervision of such a medical practitioner.</w:t>
      </w:r>
    </w:p>
    <w:p>
      <w:pPr>
        <w:pStyle w:val="Subsection"/>
        <w:rPr>
          <w:snapToGrid w:val="0"/>
        </w:rPr>
      </w:pPr>
      <w:r>
        <w:rPr>
          <w:snapToGrid w:val="0"/>
        </w:rPr>
        <w:tab/>
        <w:t>(2)</w:t>
      </w:r>
      <w:r>
        <w:rPr>
          <w:snapToGrid w:val="0"/>
        </w:rPr>
        <w:tab/>
        <w:t>A licensee shall not use radioactive substances for industrial radiography unless in so doing he complies with the requirements of the NHMRC publication entitled “Code of Practice for the Safe Use of Industrial Radiography Equipment 1989”.</w:t>
      </w:r>
    </w:p>
    <w:p>
      <w:pPr>
        <w:pStyle w:val="Subsection"/>
        <w:rPr>
          <w:snapToGrid w:val="0"/>
        </w:rPr>
      </w:pPr>
      <w:r>
        <w:rPr>
          <w:snapToGrid w:val="0"/>
        </w:rPr>
        <w:tab/>
        <w:t>(3)</w:t>
      </w:r>
      <w:r>
        <w:rPr>
          <w:snapToGrid w:val="0"/>
        </w:rPr>
        <w:tab/>
        <w:t>A licensee shall not use radioactive substances for the treatment of animals unless he is —</w:t>
      </w:r>
    </w:p>
    <w:p>
      <w:pPr>
        <w:pStyle w:val="Indenta"/>
        <w:rPr>
          <w:snapToGrid w:val="0"/>
        </w:rPr>
      </w:pPr>
      <w:r>
        <w:rPr>
          <w:snapToGrid w:val="0"/>
        </w:rPr>
        <w:tab/>
        <w:t>(a)</w:t>
      </w:r>
      <w:r>
        <w:rPr>
          <w:snapToGrid w:val="0"/>
        </w:rPr>
        <w:tab/>
        <w:t>a medical practitioner who does so in association with a veterinary surgeon; or</w:t>
      </w:r>
    </w:p>
    <w:p>
      <w:pPr>
        <w:pStyle w:val="Indenta"/>
        <w:rPr>
          <w:snapToGrid w:val="0"/>
        </w:rPr>
      </w:pPr>
      <w:r>
        <w:rPr>
          <w:snapToGrid w:val="0"/>
        </w:rPr>
        <w:tab/>
        <w:t>(b)</w:t>
      </w:r>
      <w:r>
        <w:rPr>
          <w:snapToGrid w:val="0"/>
        </w:rPr>
        <w:tab/>
        <w:t>a veterinary surgeon.</w:t>
      </w:r>
    </w:p>
    <w:p>
      <w:pPr>
        <w:pStyle w:val="Subsection"/>
      </w:pPr>
      <w:r>
        <w:tab/>
        <w:t>(4)</w:t>
      </w:r>
      <w:r>
        <w:tab/>
        <w:t>A licensee must not use sealed sources in radiation gauges unless in so doing the licensee complies with the requirements of the publication entitled “Code of Practice and Safety Guide for the Safe Use of Fixed Radiation Gauges (2007)” published by the Australian Radiation Protection and Nuclear Safety Agency in 2007.</w:t>
      </w:r>
    </w:p>
    <w:p>
      <w:pPr>
        <w:pStyle w:val="Subsection"/>
        <w:rPr>
          <w:snapToGrid w:val="0"/>
        </w:rPr>
      </w:pPr>
      <w:r>
        <w:rPr>
          <w:snapToGrid w:val="0"/>
        </w:rPr>
        <w:tab/>
        <w:t>(5)</w:t>
      </w:r>
      <w:r>
        <w:rPr>
          <w:snapToGrid w:val="0"/>
        </w:rPr>
        <w:tab/>
        <w:t>A person shall not mine or mill any radioactive ore unless he does so —</w:t>
      </w:r>
    </w:p>
    <w:p>
      <w:pPr>
        <w:pStyle w:val="Indenta"/>
        <w:rPr>
          <w:snapToGrid w:val="0"/>
        </w:rPr>
      </w:pPr>
      <w:r>
        <w:rPr>
          <w:snapToGrid w:val="0"/>
        </w:rPr>
        <w:tab/>
        <w:t>(a)</w:t>
      </w:r>
      <w:r>
        <w:rPr>
          <w:snapToGrid w:val="0"/>
        </w:rPr>
        <w:tab/>
        <w:t>under the direction and supervision of a licensee who is normally in attendance at the site of that mining or milling; and</w:t>
      </w:r>
    </w:p>
    <w:p>
      <w:pPr>
        <w:pStyle w:val="Indenta"/>
        <w:rPr>
          <w:snapToGrid w:val="0"/>
        </w:rPr>
      </w:pPr>
      <w:r>
        <w:rPr>
          <w:snapToGrid w:val="0"/>
        </w:rPr>
        <w:tab/>
        <w:t>(b)</w:t>
      </w:r>
      <w:r>
        <w:rPr>
          <w:snapToGrid w:val="0"/>
        </w:rPr>
        <w:tab/>
        <w:t xml:space="preserve">in the case of the mining or milling of radioactive ores, including mineral sands, in accordance with the requirements of the publication entitled </w:t>
      </w:r>
      <w:r>
        <w:t>“Code of Practice and Safety Guide for Radiation Protection and Radioactive Waste Management in Mining Mineral Processing (2005)” published by the Australian Radiation Protection and Nuclear Safety Agency in 2005.</w:t>
      </w:r>
    </w:p>
    <w:p>
      <w:pPr>
        <w:pStyle w:val="Footnotesection"/>
      </w:pPr>
      <w:r>
        <w:tab/>
        <w:t>[Regulation 27 amended in Gazette 15 Mar 1991 p. 1127; 22 Jul 1997 p. 3822; 17 Aug 2010 p. 4046.]</w:t>
      </w:r>
    </w:p>
    <w:p>
      <w:pPr>
        <w:pStyle w:val="Heading5"/>
        <w:rPr>
          <w:snapToGrid w:val="0"/>
        </w:rPr>
      </w:pPr>
      <w:bookmarkStart w:id="65" w:name="_Toc484083896"/>
      <w:r>
        <w:rPr>
          <w:rStyle w:val="CharSectno"/>
        </w:rPr>
        <w:t>28</w:t>
      </w:r>
      <w:r>
        <w:rPr>
          <w:snapToGrid w:val="0"/>
        </w:rPr>
        <w:t>.</w:t>
      </w:r>
      <w:r>
        <w:rPr>
          <w:snapToGrid w:val="0"/>
        </w:rPr>
        <w:tab/>
        <w:t>Conditions on registration of premises</w:t>
      </w:r>
      <w:bookmarkEnd w:id="65"/>
    </w:p>
    <w:p>
      <w:pPr>
        <w:pStyle w:val="Subsection"/>
        <w:rPr>
          <w:snapToGrid w:val="0"/>
        </w:rPr>
      </w:pPr>
      <w:r>
        <w:rPr>
          <w:snapToGrid w:val="0"/>
        </w:rPr>
        <w:tab/>
        <w:t>(1)</w:t>
      </w:r>
      <w:r>
        <w:rPr>
          <w:snapToGrid w:val="0"/>
        </w:rPr>
        <w:tab/>
        <w:t>The Council may, as a condition imposed in relation to the registration of any premises in which a radioactive substance is or is to be manufactured, used or stored —</w:t>
      </w:r>
    </w:p>
    <w:p>
      <w:pPr>
        <w:pStyle w:val="Indenta"/>
        <w:rPr>
          <w:snapToGrid w:val="0"/>
        </w:rPr>
      </w:pPr>
      <w:r>
        <w:rPr>
          <w:snapToGrid w:val="0"/>
        </w:rPr>
        <w:tab/>
        <w:t>(a)</w:t>
      </w:r>
      <w:r>
        <w:rPr>
          <w:snapToGrid w:val="0"/>
        </w:rPr>
        <w:tab/>
        <w:t>specify the maximum quantity of the radioactive substance which may be manufactured, used or stored in those premises or any part thereof; and</w:t>
      </w:r>
    </w:p>
    <w:p>
      <w:pPr>
        <w:pStyle w:val="Indenta"/>
        <w:rPr>
          <w:snapToGrid w:val="0"/>
        </w:rPr>
      </w:pPr>
      <w:r>
        <w:rPr>
          <w:snapToGrid w:val="0"/>
        </w:rPr>
        <w:tab/>
        <w:t>(b)</w:t>
      </w:r>
      <w:r>
        <w:rPr>
          <w:snapToGrid w:val="0"/>
        </w:rPr>
        <w:tab/>
        <w:t>in the case of premises where industrial radiography employing sealed sources is carried out, require that the apparatus concerned and those sources conform to the requirements set out in the NHMRC publication entitled “Code of Practice for the Safe Use of Industrial Radiography Equipment 1989” and that that apparatus, the sealed sources and any associated equipment are operated or used in conformity with those requirements; and</w:t>
      </w:r>
    </w:p>
    <w:p>
      <w:pPr>
        <w:pStyle w:val="Indenta"/>
        <w:rPr>
          <w:snapToGrid w:val="0"/>
        </w:rPr>
      </w:pPr>
      <w:r>
        <w:rPr>
          <w:snapToGrid w:val="0"/>
        </w:rPr>
        <w:tab/>
        <w:t>(c)</w:t>
      </w:r>
      <w:r>
        <w:rPr>
          <w:snapToGrid w:val="0"/>
        </w:rPr>
        <w:tab/>
        <w:t>in the case of premises where self</w:t>
      </w:r>
      <w:r>
        <w:rPr>
          <w:snapToGrid w:val="0"/>
        </w:rPr>
        <w:noBreakHyphen/>
        <w:t>luminous devices containing more than 1.8 gigabecquerel of Hydrogen</w:t>
      </w:r>
      <w:r>
        <w:rPr>
          <w:snapToGrid w:val="0"/>
        </w:rPr>
        <w:noBreakHyphen/>
        <w:t>3 are installed, require that those devices conform to the requirements set out in the publication entitled “The Recommendations for Exemptions from Licensing of Gaseous Tritium Light Devices” approved by the NHMRC at its 81st Session in October 1975; and</w:t>
      </w:r>
    </w:p>
    <w:p>
      <w:pPr>
        <w:pStyle w:val="Indenta"/>
        <w:rPr>
          <w:snapToGrid w:val="0"/>
        </w:rPr>
      </w:pPr>
      <w:r>
        <w:rPr>
          <w:snapToGrid w:val="0"/>
        </w:rPr>
        <w:tab/>
        <w:t>(d)</w:t>
      </w:r>
      <w:r>
        <w:rPr>
          <w:snapToGrid w:val="0"/>
        </w:rPr>
        <w:tab/>
        <w:t xml:space="preserve">in the case of premises where the mining or milling of radioactive ores, including mineral sands, is carried on, require that that mining or milling be carried out in accordance with the requirements of the publication entitled </w:t>
      </w:r>
      <w:r>
        <w:t>“Code of Practice and Safety Guide for Radiation Protection and Radioactive Waste Management in Mining Mineral Processing (2005)” published by the Australian Radiation Protection and Nuclear Safety Agency in 2005; and</w:t>
      </w:r>
    </w:p>
    <w:p>
      <w:pPr>
        <w:pStyle w:val="Indenta"/>
        <w:rPr>
          <w:snapToGrid w:val="0"/>
        </w:rPr>
      </w:pPr>
      <w:r>
        <w:rPr>
          <w:snapToGrid w:val="0"/>
        </w:rPr>
        <w:tab/>
        <w:t>(e)</w:t>
      </w:r>
      <w:r>
        <w:rPr>
          <w:snapToGrid w:val="0"/>
        </w:rPr>
        <w:tab/>
        <w:t>require that equipment for the safe manufacture, use or storage of the radioactive substance be provided; and</w:t>
      </w:r>
    </w:p>
    <w:p>
      <w:pPr>
        <w:pStyle w:val="Indenta"/>
        <w:rPr>
          <w:snapToGrid w:val="0"/>
        </w:rPr>
      </w:pPr>
      <w:r>
        <w:rPr>
          <w:snapToGrid w:val="0"/>
        </w:rPr>
        <w:tab/>
        <w:t>(f)</w:t>
      </w:r>
      <w:r>
        <w:rPr>
          <w:snapToGrid w:val="0"/>
        </w:rPr>
        <w:tab/>
        <w:t>require that those premises be constructed in a specified manner using specified materials; and</w:t>
      </w:r>
    </w:p>
    <w:p>
      <w:pPr>
        <w:pStyle w:val="Indenta"/>
        <w:rPr>
          <w:snapToGrid w:val="0"/>
        </w:rPr>
      </w:pPr>
      <w:r>
        <w:rPr>
          <w:snapToGrid w:val="0"/>
        </w:rPr>
        <w:tab/>
        <w:t>(g)</w:t>
      </w:r>
      <w:r>
        <w:rPr>
          <w:snapToGrid w:val="0"/>
        </w:rPr>
        <w:tab/>
        <w:t>if radiation gauges incorporating sealed sources are installed in those premises, require —</w:t>
      </w:r>
    </w:p>
    <w:p>
      <w:pPr>
        <w:pStyle w:val="Indenti"/>
        <w:rPr>
          <w:snapToGrid w:val="0"/>
        </w:rPr>
      </w:pPr>
      <w:r>
        <w:rPr>
          <w:snapToGrid w:val="0"/>
        </w:rPr>
        <w:tab/>
        <w:t>(i)</w:t>
      </w:r>
      <w:r>
        <w:rPr>
          <w:snapToGrid w:val="0"/>
        </w:rPr>
        <w:tab/>
        <w:t xml:space="preserve">that those gauges and sealed sources conform to the requirements set out in the publication entitled </w:t>
      </w:r>
      <w:r>
        <w:t xml:space="preserve">“Code of Practice and Safety Guide for the Safe Use of Fixed Radiation Gauges (2007)” published by the Australian Radiation Protection and Nuclear Safety Agency in 2007 (the </w:t>
      </w:r>
      <w:r>
        <w:rPr>
          <w:rStyle w:val="CharDefText"/>
        </w:rPr>
        <w:t>Code</w:t>
      </w:r>
      <w:r>
        <w:t>); and</w:t>
      </w:r>
    </w:p>
    <w:p>
      <w:pPr>
        <w:pStyle w:val="Indenti"/>
        <w:rPr>
          <w:snapToGrid w:val="0"/>
        </w:rPr>
      </w:pPr>
      <w:r>
        <w:rPr>
          <w:snapToGrid w:val="0"/>
        </w:rPr>
        <w:tab/>
        <w:t>(ii)</w:t>
      </w:r>
      <w:r>
        <w:rPr>
          <w:snapToGrid w:val="0"/>
        </w:rPr>
        <w:tab/>
        <w:t>that those gauges are employed in accordance with the procedure laid down by the Code.</w:t>
      </w:r>
    </w:p>
    <w:p>
      <w:pPr>
        <w:pStyle w:val="Subsection"/>
        <w:rPr>
          <w:snapToGrid w:val="0"/>
        </w:rPr>
      </w:pPr>
      <w:r>
        <w:rPr>
          <w:snapToGrid w:val="0"/>
        </w:rPr>
        <w:tab/>
        <w:t>(2)</w:t>
      </w:r>
      <w:r>
        <w:rPr>
          <w:snapToGrid w:val="0"/>
        </w:rPr>
        <w:tab/>
        <w:t>A licensee or person acting under his direction and supervision shall use on the premises where he carries on business any equipment for the safe manufacture, use or storage of radioactive substances provided in compliance with a requirement made under subregulation (1)(e).</w:t>
      </w:r>
    </w:p>
    <w:p>
      <w:pPr>
        <w:pStyle w:val="Subsection"/>
        <w:rPr>
          <w:snapToGrid w:val="0"/>
        </w:rPr>
      </w:pPr>
      <w:r>
        <w:rPr>
          <w:snapToGrid w:val="0"/>
        </w:rPr>
        <w:tab/>
        <w:t>(3)</w:t>
      </w:r>
      <w:r>
        <w:rPr>
          <w:snapToGrid w:val="0"/>
        </w:rPr>
        <w:tab/>
        <w:t>The person in whose name premises are registered shall ensure that —</w:t>
      </w:r>
    </w:p>
    <w:p>
      <w:pPr>
        <w:pStyle w:val="Indenta"/>
        <w:rPr>
          <w:snapToGrid w:val="0"/>
        </w:rPr>
      </w:pPr>
      <w:r>
        <w:rPr>
          <w:snapToGrid w:val="0"/>
        </w:rPr>
        <w:tab/>
        <w:t>(a)</w:t>
      </w:r>
      <w:r>
        <w:rPr>
          <w:snapToGrid w:val="0"/>
        </w:rPr>
        <w:tab/>
        <w:t>quantities of radioactive substances exceeding those maximum quantities specified under subregulation (1)(a) are not brought onto the premises; and</w:t>
      </w:r>
    </w:p>
    <w:p>
      <w:pPr>
        <w:pStyle w:val="Indenta"/>
        <w:rPr>
          <w:snapToGrid w:val="0"/>
        </w:rPr>
      </w:pPr>
      <w:r>
        <w:rPr>
          <w:snapToGrid w:val="0"/>
        </w:rPr>
        <w:tab/>
        <w:t>(b)</w:t>
      </w:r>
      <w:r>
        <w:rPr>
          <w:snapToGrid w:val="0"/>
        </w:rPr>
        <w:tab/>
        <w:t>the requirements set out in the publication referred to in subregulation (1)(g) are complied with in relation to the gauges and sealed sources concerned; and</w:t>
      </w:r>
    </w:p>
    <w:p>
      <w:pPr>
        <w:pStyle w:val="Indenta"/>
        <w:rPr>
          <w:snapToGrid w:val="0"/>
        </w:rPr>
      </w:pPr>
      <w:r>
        <w:rPr>
          <w:snapToGrid w:val="0"/>
        </w:rPr>
        <w:tab/>
        <w:t>(c)</w:t>
      </w:r>
      <w:r>
        <w:rPr>
          <w:snapToGrid w:val="0"/>
        </w:rPr>
        <w:tab/>
        <w:t>in the case of premises where industrial radiography is carried out, the requirements of these regulations and of the NHMRC publication entitled “Code of Practice for the Safe Use of Industrial Radiography Equipment 1989” are complied with in relation to industrial radiography using radioactive substances; and</w:t>
      </w:r>
    </w:p>
    <w:p>
      <w:pPr>
        <w:pStyle w:val="Indenta"/>
        <w:rPr>
          <w:snapToGrid w:val="0"/>
        </w:rPr>
      </w:pPr>
      <w:r>
        <w:rPr>
          <w:snapToGrid w:val="0"/>
        </w:rPr>
        <w:tab/>
        <w:t>(d)</w:t>
      </w:r>
      <w:r>
        <w:rPr>
          <w:snapToGrid w:val="0"/>
        </w:rPr>
        <w:tab/>
      </w:r>
      <w:r>
        <w:rPr>
          <w:snapToGrid w:val="0"/>
          <w:spacing w:val="-4"/>
        </w:rPr>
        <w:t>in the case of premises where cobalt teletherapy equipment is present, that the equipment is installed and used in accordance with the requirements set out in Schedule XVI.</w:t>
      </w:r>
    </w:p>
    <w:p>
      <w:pPr>
        <w:pStyle w:val="Footnotesection"/>
      </w:pPr>
      <w:r>
        <w:tab/>
        <w:t>[Regulation 28 amended in Gazette 10 Oct 1986 p. 3844; 15 Mar 1991 p. 1127; 4 Mar 1994 p. 837; 22 Jul 1997 p. 3822; 17 Aug 2010 p. 4046</w:t>
      </w:r>
      <w:r>
        <w:noBreakHyphen/>
        <w:t>7.]</w:t>
      </w:r>
    </w:p>
    <w:p>
      <w:pPr>
        <w:pStyle w:val="Heading5"/>
      </w:pPr>
      <w:bookmarkStart w:id="66" w:name="_Toc484083897"/>
      <w:r>
        <w:rPr>
          <w:rStyle w:val="CharSectno"/>
        </w:rPr>
        <w:t>28A</w:t>
      </w:r>
      <w:r>
        <w:t>.</w:t>
      </w:r>
      <w:r>
        <w:tab/>
        <w:t>Exemption from registration of premises for temporary storage while in transit</w:t>
      </w:r>
      <w:bookmarkEnd w:id="66"/>
    </w:p>
    <w:p>
      <w:pPr>
        <w:pStyle w:val="Subsection"/>
      </w:pPr>
      <w:r>
        <w:tab/>
        <w:t>(1)</w:t>
      </w:r>
      <w:r>
        <w:tab/>
        <w:t>The owner of premises used for the storage of radioactive substances is exempt from the requirements of section 28 if —</w:t>
      </w:r>
    </w:p>
    <w:p>
      <w:pPr>
        <w:pStyle w:val="Indenta"/>
      </w:pPr>
      <w:r>
        <w:tab/>
        <w:t>(a)</w:t>
      </w:r>
      <w:r>
        <w:tab/>
      </w:r>
      <w:r>
        <w:rPr>
          <w:spacing w:val="-4"/>
        </w:rPr>
        <w:t>radioactive substances are stored at the premises only while they are being transported between 2 other premises; and</w:t>
      </w:r>
    </w:p>
    <w:p>
      <w:pPr>
        <w:pStyle w:val="Indenta"/>
      </w:pPr>
      <w:r>
        <w:tab/>
        <w:t>(b)</w:t>
      </w:r>
      <w:r>
        <w:tab/>
        <w:t>each package containing a radioactive substance is stored on the premises for 24 hours or less; and</w:t>
      </w:r>
    </w:p>
    <w:p>
      <w:pPr>
        <w:pStyle w:val="Indenta"/>
      </w:pPr>
      <w:r>
        <w:tab/>
        <w:t>(c)</w:t>
      </w:r>
      <w:r>
        <w:tab/>
        <w:t>packages containing radioactive substances are, at all times while they are on the premises, kept —</w:t>
      </w:r>
    </w:p>
    <w:p>
      <w:pPr>
        <w:pStyle w:val="Indenti"/>
      </w:pPr>
      <w:r>
        <w:tab/>
        <w:t>(i)</w:t>
      </w:r>
      <w:r>
        <w:tab/>
        <w:t>under the control of a person who holds a licence for the storage or transport of radioactive substances; and</w:t>
      </w:r>
    </w:p>
    <w:p>
      <w:pPr>
        <w:pStyle w:val="Indenti"/>
      </w:pPr>
      <w:r>
        <w:tab/>
        <w:t>(ii)</w:t>
      </w:r>
      <w:r>
        <w:tab/>
        <w:t>in a part of the premises to which the public does not have access.</w:t>
      </w:r>
    </w:p>
    <w:p>
      <w:pPr>
        <w:pStyle w:val="Subsection"/>
      </w:pPr>
      <w:r>
        <w:tab/>
        <w:t>(2)</w:t>
      </w:r>
      <w:r>
        <w:tab/>
        <w:t>This regulation does not affect the application or operation of the</w:t>
      </w:r>
      <w:r>
        <w:rPr>
          <w:i/>
        </w:rPr>
        <w:t xml:space="preserve"> Radiation Safety (Transport of Radioactive Substances) Regulations 2002</w:t>
      </w:r>
      <w:r>
        <w:t>.</w:t>
      </w:r>
    </w:p>
    <w:p>
      <w:pPr>
        <w:pStyle w:val="Footnotesection"/>
      </w:pPr>
      <w:r>
        <w:tab/>
        <w:t>[Regulation 28A inserted in Gazette 31 Dec 1999 p. 7061-2; amended in Gazette 26 Mar 2002 p. 1747.]</w:t>
      </w:r>
    </w:p>
    <w:p>
      <w:pPr>
        <w:pStyle w:val="Heading5"/>
        <w:rPr>
          <w:snapToGrid w:val="0"/>
        </w:rPr>
      </w:pPr>
      <w:bookmarkStart w:id="67" w:name="_Toc484083898"/>
      <w:r>
        <w:rPr>
          <w:rStyle w:val="CharSectno"/>
        </w:rPr>
        <w:t>29</w:t>
      </w:r>
      <w:r>
        <w:rPr>
          <w:snapToGrid w:val="0"/>
        </w:rPr>
        <w:t>.</w:t>
      </w:r>
      <w:r>
        <w:rPr>
          <w:snapToGrid w:val="0"/>
        </w:rPr>
        <w:tab/>
        <w:t>Labelling of radioactive substances</w:t>
      </w:r>
      <w:bookmarkEnd w:id="67"/>
    </w:p>
    <w:p>
      <w:pPr>
        <w:pStyle w:val="Subsection"/>
        <w:rPr>
          <w:snapToGrid w:val="0"/>
        </w:rPr>
      </w:pPr>
      <w:r>
        <w:rPr>
          <w:snapToGrid w:val="0"/>
        </w:rPr>
        <w:tab/>
        <w:t>(1)</w:t>
      </w:r>
      <w:r>
        <w:rPr>
          <w:snapToGrid w:val="0"/>
        </w:rPr>
        <w:tab/>
        <w:t>The person in whose name premises are registered in respect of the manufacture, use or storage of radioactive substances shall ensure that —</w:t>
      </w:r>
    </w:p>
    <w:p>
      <w:pPr>
        <w:pStyle w:val="Indenta"/>
        <w:rPr>
          <w:snapToGrid w:val="0"/>
        </w:rPr>
      </w:pPr>
      <w:r>
        <w:rPr>
          <w:snapToGrid w:val="0"/>
        </w:rPr>
        <w:tab/>
        <w:t>(a)</w:t>
      </w:r>
      <w:r>
        <w:rPr>
          <w:snapToGrid w:val="0"/>
        </w:rPr>
        <w:tab/>
        <w:t>all storage containers of radioactive substances, storage areas for radioactive substances, work areas or other areas where a radiation hazard arising from the manufacture, use or storage of radioactive substances may exist are posted with appropriate radiation hazard labels except when, in the opinion in writing of the Council notified to that person, those labels may be a source of disturbance to patients undergoing radiation treatment, in which case no such posting shall be effected; and</w:t>
      </w:r>
    </w:p>
    <w:p>
      <w:pPr>
        <w:pStyle w:val="Indenta"/>
        <w:rPr>
          <w:snapToGrid w:val="0"/>
        </w:rPr>
      </w:pPr>
      <w:r>
        <w:rPr>
          <w:snapToGrid w:val="0"/>
        </w:rPr>
        <w:tab/>
        <w:t>(b)</w:t>
      </w:r>
      <w:r>
        <w:rPr>
          <w:snapToGrid w:val="0"/>
        </w:rPr>
        <w:tab/>
        <w:t>radiation hazard labels referred to in paragraph (a) incorporate the radiation warning symbol unless the Council by notice in writing notified to that person otherwise directs; and</w:t>
      </w:r>
    </w:p>
    <w:p>
      <w:pPr>
        <w:pStyle w:val="Indenta"/>
        <w:keepNext/>
        <w:rPr>
          <w:snapToGrid w:val="0"/>
        </w:rPr>
      </w:pPr>
      <w:r>
        <w:rPr>
          <w:snapToGrid w:val="0"/>
        </w:rPr>
        <w:tab/>
        <w:t>(c)</w:t>
      </w:r>
      <w:r>
        <w:rPr>
          <w:snapToGrid w:val="0"/>
        </w:rPr>
        <w:tab/>
        <w:t>except as otherwise directed in writing by the Council —</w:t>
      </w:r>
    </w:p>
    <w:p>
      <w:pPr>
        <w:pStyle w:val="Indenti"/>
        <w:rPr>
          <w:snapToGrid w:val="0"/>
        </w:rPr>
      </w:pPr>
      <w:r>
        <w:rPr>
          <w:snapToGrid w:val="0"/>
        </w:rPr>
        <w:tab/>
        <w:t>(i)</w:t>
      </w:r>
      <w:r>
        <w:rPr>
          <w:snapToGrid w:val="0"/>
        </w:rPr>
        <w:tab/>
        <w:t>containers for radioactive substances are clearly and permanently labelled “CAUTION —RADIOACTIVE”; and</w:t>
      </w:r>
    </w:p>
    <w:p>
      <w:pPr>
        <w:pStyle w:val="Indenti"/>
        <w:rPr>
          <w:snapToGrid w:val="0"/>
        </w:rPr>
      </w:pPr>
      <w:r>
        <w:rPr>
          <w:snapToGrid w:val="0"/>
        </w:rPr>
        <w:tab/>
        <w:t>(ii)</w:t>
      </w:r>
      <w:r>
        <w:rPr>
          <w:snapToGrid w:val="0"/>
        </w:rPr>
        <w:tab/>
        <w:t>equipment containing radioactive substances is labelled “CAUTION — RADIOACTIVE”;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every container of radioactive substances bears a clearly visible label identifying its contents; and</w:t>
      </w:r>
    </w:p>
    <w:p>
      <w:pPr>
        <w:pStyle w:val="Indenta"/>
        <w:rPr>
          <w:snapToGrid w:val="0"/>
        </w:rPr>
      </w:pPr>
      <w:r>
        <w:rPr>
          <w:snapToGrid w:val="0"/>
        </w:rPr>
        <w:tab/>
        <w:t>(e)</w:t>
      </w:r>
      <w:r>
        <w:rPr>
          <w:snapToGrid w:val="0"/>
        </w:rPr>
        <w:tab/>
        <w:t>every label referred to in this subregulation is durable, having regard to the period for which it is required to be attached, and has clearly legible lettering which, together with the radiation warning symbol, if any, referred to in paragraph (b), is surrounded by a black border.</w:t>
      </w:r>
    </w:p>
    <w:p>
      <w:pPr>
        <w:pStyle w:val="Subsection"/>
        <w:rPr>
          <w:snapToGrid w:val="0"/>
        </w:rPr>
      </w:pPr>
      <w:r>
        <w:rPr>
          <w:snapToGrid w:val="0"/>
        </w:rPr>
        <w:tab/>
        <w:t>(2)</w:t>
      </w:r>
      <w:r>
        <w:rPr>
          <w:snapToGrid w:val="0"/>
        </w:rPr>
        <w:tab/>
        <w:t>The person in whose name premises are registered may provide on or near any label referred to in subregulation (1) any information —</w:t>
      </w:r>
    </w:p>
    <w:p>
      <w:pPr>
        <w:pStyle w:val="Indenta"/>
        <w:rPr>
          <w:snapToGrid w:val="0"/>
        </w:rPr>
      </w:pPr>
      <w:r>
        <w:rPr>
          <w:snapToGrid w:val="0"/>
        </w:rPr>
        <w:tab/>
        <w:t>(a)</w:t>
      </w:r>
      <w:r>
        <w:rPr>
          <w:snapToGrid w:val="0"/>
        </w:rPr>
        <w:tab/>
        <w:t>which is additional to that required by that subregulation; and</w:t>
      </w:r>
    </w:p>
    <w:p>
      <w:pPr>
        <w:pStyle w:val="Indenta"/>
        <w:rPr>
          <w:snapToGrid w:val="0"/>
        </w:rPr>
      </w:pPr>
      <w:r>
        <w:rPr>
          <w:snapToGrid w:val="0"/>
        </w:rPr>
        <w:tab/>
        <w:t>(b)</w:t>
      </w:r>
      <w:r>
        <w:rPr>
          <w:snapToGrid w:val="0"/>
        </w:rPr>
        <w:tab/>
        <w:t>which is appropriate in aiding individuals to minimize exposure to radiation and, if that label relates to a container or equipment containing radioactive substances, to identify those radioactive substances.</w:t>
      </w:r>
    </w:p>
    <w:p>
      <w:pPr>
        <w:pStyle w:val="Heading5"/>
        <w:rPr>
          <w:snapToGrid w:val="0"/>
        </w:rPr>
      </w:pPr>
      <w:bookmarkStart w:id="68" w:name="_Toc484083899"/>
      <w:r>
        <w:rPr>
          <w:rStyle w:val="CharSectno"/>
        </w:rPr>
        <w:t>30</w:t>
      </w:r>
      <w:r>
        <w:rPr>
          <w:snapToGrid w:val="0"/>
        </w:rPr>
        <w:t>.</w:t>
      </w:r>
      <w:r>
        <w:rPr>
          <w:snapToGrid w:val="0"/>
        </w:rPr>
        <w:tab/>
        <w:t>Storage of radioactive substances</w:t>
      </w:r>
      <w:bookmarkEnd w:id="68"/>
    </w:p>
    <w:p>
      <w:pPr>
        <w:pStyle w:val="Subsection"/>
        <w:rPr>
          <w:snapToGrid w:val="0"/>
        </w:rPr>
      </w:pPr>
      <w:r>
        <w:rPr>
          <w:snapToGrid w:val="0"/>
        </w:rPr>
        <w:tab/>
      </w:r>
      <w:r>
        <w:rPr>
          <w:snapToGrid w:val="0"/>
        </w:rPr>
        <w:tab/>
        <w:t>The person in whose name any premises are registered in respect of the manufacture, use or storage of radioactive substances shall ensure that —</w:t>
      </w:r>
    </w:p>
    <w:p>
      <w:pPr>
        <w:pStyle w:val="Indenta"/>
        <w:rPr>
          <w:snapToGrid w:val="0"/>
        </w:rPr>
      </w:pPr>
      <w:r>
        <w:rPr>
          <w:snapToGrid w:val="0"/>
        </w:rPr>
        <w:tab/>
        <w:t>(a)</w:t>
      </w:r>
      <w:r>
        <w:rPr>
          <w:snapToGrid w:val="0"/>
        </w:rPr>
        <w:tab/>
        <w:t>radioactive substances which are not in use are kept or stored in such a manner that —</w:t>
      </w:r>
    </w:p>
    <w:p>
      <w:pPr>
        <w:pStyle w:val="Indenti"/>
        <w:rPr>
          <w:snapToGrid w:val="0"/>
        </w:rPr>
      </w:pPr>
      <w:r>
        <w:rPr>
          <w:snapToGrid w:val="0"/>
        </w:rPr>
        <w:tab/>
        <w:t>(i)</w:t>
      </w:r>
      <w:r>
        <w:rPr>
          <w:snapToGrid w:val="0"/>
        </w:rPr>
        <w:tab/>
        <w:t>the absorbed dose rate in air in any area accessible to persons other than radiation workers and outside the place of storage does not exceed 25 micrograys per hour; and</w:t>
      </w:r>
    </w:p>
    <w:p>
      <w:pPr>
        <w:pStyle w:val="Indenti"/>
        <w:rPr>
          <w:snapToGrid w:val="0"/>
        </w:rPr>
      </w:pPr>
      <w:r>
        <w:rPr>
          <w:snapToGrid w:val="0"/>
        </w:rPr>
        <w:tab/>
        <w:t>(ii)</w:t>
      </w:r>
      <w:r>
        <w:rPr>
          <w:snapToGrid w:val="0"/>
        </w:rPr>
        <w:tab/>
        <w:t>no person receives an effective dose exceeding the appropriate effective dose limit;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every area used for the keeping or storage of radioactive substances is posted with a sign bearing the radiation warning symbol, the word “radioactive” or “radiation” and such other wording as is approved, and the name of the person in whose name those premises are registered; and</w:t>
      </w:r>
    </w:p>
    <w:p>
      <w:pPr>
        <w:pStyle w:val="Indenta"/>
        <w:rPr>
          <w:snapToGrid w:val="0"/>
        </w:rPr>
      </w:pPr>
      <w:r>
        <w:rPr>
          <w:snapToGrid w:val="0"/>
        </w:rPr>
        <w:tab/>
        <w:t>(c)</w:t>
      </w:r>
      <w:r>
        <w:rPr>
          <w:snapToGrid w:val="0"/>
        </w:rPr>
        <w:tab/>
        <w:t>vaults or rooms used for keeping or storing radioactive substances which are capable of emitting radioactive gases are ventilated in such a manner that any accumulation of radioactive gases does not exceed the appropriate maximum concentration specified in Schedule VIII; and</w:t>
      </w:r>
    </w:p>
    <w:p>
      <w:pPr>
        <w:pStyle w:val="Indenta"/>
        <w:keepNext/>
        <w:rPr>
          <w:snapToGrid w:val="0"/>
        </w:rPr>
      </w:pPr>
      <w:r>
        <w:rPr>
          <w:snapToGrid w:val="0"/>
        </w:rPr>
        <w:tab/>
        <w:t>(d)</w:t>
      </w:r>
      <w:r>
        <w:rPr>
          <w:snapToGrid w:val="0"/>
        </w:rPr>
        <w:tab/>
        <w:t>radioactive substances which are not in use are —</w:t>
      </w:r>
    </w:p>
    <w:p>
      <w:pPr>
        <w:pStyle w:val="Indenti"/>
        <w:rPr>
          <w:snapToGrid w:val="0"/>
        </w:rPr>
      </w:pPr>
      <w:r>
        <w:rPr>
          <w:snapToGrid w:val="0"/>
        </w:rPr>
        <w:tab/>
        <w:t>(i)</w:t>
      </w:r>
      <w:r>
        <w:rPr>
          <w:snapToGrid w:val="0"/>
        </w:rPr>
        <w:tab/>
        <w:t>in the case of radioactive substances which are not radioactive ores, enclosed in containers of such construction, materials or thickness or are otherwise shielded in such a manner; or</w:t>
      </w:r>
    </w:p>
    <w:p>
      <w:pPr>
        <w:pStyle w:val="Indenti"/>
        <w:rPr>
          <w:snapToGrid w:val="0"/>
        </w:rPr>
      </w:pPr>
      <w:r>
        <w:rPr>
          <w:snapToGrid w:val="0"/>
        </w:rPr>
        <w:tab/>
        <w:t>(ii)</w:t>
      </w:r>
      <w:r>
        <w:rPr>
          <w:snapToGrid w:val="0"/>
        </w:rPr>
        <w:tab/>
        <w:t>in the case of radioactive ores, enclosed in containers of such construction, materials or thickness or are otherwise shielded in such a manner, or are kept at such a distance from areas to which unprotected persons have access, or are both so shielded and kept,</w:t>
      </w:r>
    </w:p>
    <w:p>
      <w:pPr>
        <w:pStyle w:val="Indenta"/>
        <w:rPr>
          <w:snapToGrid w:val="0"/>
        </w:rPr>
      </w:pPr>
      <w:r>
        <w:rPr>
          <w:snapToGrid w:val="0"/>
        </w:rPr>
        <w:tab/>
      </w:r>
      <w:r>
        <w:rPr>
          <w:snapToGrid w:val="0"/>
        </w:rPr>
        <w:tab/>
        <w:t>that no person is exposed to an effective dose in excess of the appropriate effective dose limit; and</w:t>
      </w:r>
    </w:p>
    <w:p>
      <w:pPr>
        <w:pStyle w:val="Indenta"/>
        <w:rPr>
          <w:snapToGrid w:val="0"/>
        </w:rPr>
      </w:pPr>
      <w:r>
        <w:rPr>
          <w:snapToGrid w:val="0"/>
        </w:rPr>
        <w:tab/>
        <w:t>(e)</w:t>
      </w:r>
      <w:r>
        <w:rPr>
          <w:snapToGrid w:val="0"/>
        </w:rPr>
        <w:tab/>
      </w:r>
      <w:r>
        <w:rPr>
          <w:snapToGrid w:val="0"/>
          <w:spacing w:val="-2"/>
        </w:rPr>
        <w:t>except in the case of containers for radioactive substances which are radioactive ores, containers for radioactive substances specified in the second column of Schedule V in quantities in excess of 100 000 times the amounts specified opposite to those radioactive substances in the third column of that Schedule are designed to be resistant to fire and earthquake damage and to temperatures up to and including 800</w:t>
      </w:r>
      <w:r>
        <w:rPr>
          <w:rFonts w:ascii="Times" w:hAnsi="Times"/>
          <w:snapToGrid w:val="0"/>
          <w:spacing w:val="-2"/>
        </w:rPr>
        <w:t>°</w:t>
      </w:r>
      <w:r>
        <w:rPr>
          <w:snapToGrid w:val="0"/>
          <w:spacing w:val="-2"/>
        </w:rPr>
        <w:t>C and are structurally sound, having regard to any corrosion, radiation effects and temperatures to which they may be subjected; and</w:t>
      </w:r>
    </w:p>
    <w:p>
      <w:pPr>
        <w:pStyle w:val="Indenta"/>
        <w:rPr>
          <w:snapToGrid w:val="0"/>
        </w:rPr>
      </w:pPr>
      <w:r>
        <w:rPr>
          <w:snapToGrid w:val="0"/>
        </w:rPr>
        <w:tab/>
        <w:t>(f)</w:t>
      </w:r>
      <w:r>
        <w:rPr>
          <w:snapToGrid w:val="0"/>
        </w:rPr>
        <w:tab/>
        <w:t>whenever it is possible that chemical, radiation or other action may weaken or rupture a container of radioactive substances sufficiently to cause leakage from that container, that container is provided with suitable secondary containment adequate to contain the entire quantity of radioactive substances in that container.</w:t>
      </w:r>
    </w:p>
    <w:p>
      <w:pPr>
        <w:pStyle w:val="Footnotesection"/>
      </w:pPr>
      <w:r>
        <w:tab/>
        <w:t>[Regulation 30 amended in Gazette 22 Jul 1997 p. 3826.]</w:t>
      </w:r>
    </w:p>
    <w:p>
      <w:pPr>
        <w:pStyle w:val="Heading5"/>
        <w:rPr>
          <w:snapToGrid w:val="0"/>
        </w:rPr>
      </w:pPr>
      <w:bookmarkStart w:id="69" w:name="_Toc484083900"/>
      <w:r>
        <w:rPr>
          <w:rStyle w:val="CharSectno"/>
        </w:rPr>
        <w:t>31</w:t>
      </w:r>
      <w:r>
        <w:rPr>
          <w:snapToGrid w:val="0"/>
        </w:rPr>
        <w:t>.</w:t>
      </w:r>
      <w:r>
        <w:rPr>
          <w:snapToGrid w:val="0"/>
        </w:rPr>
        <w:tab/>
        <w:t>Release or disposal of radioactive substances</w:t>
      </w:r>
      <w:bookmarkEnd w:id="69"/>
    </w:p>
    <w:p>
      <w:pPr>
        <w:pStyle w:val="Subsection"/>
        <w:rPr>
          <w:snapToGrid w:val="0"/>
        </w:rPr>
      </w:pPr>
      <w:r>
        <w:rPr>
          <w:snapToGrid w:val="0"/>
        </w:rPr>
        <w:tab/>
        <w:t>(1)</w:t>
      </w:r>
      <w:r>
        <w:rPr>
          <w:snapToGrid w:val="0"/>
        </w:rPr>
        <w:tab/>
        <w:t>A person shall not knowingly cause or allow any radioactive substances to be released or disposed of in such a manner as to cause such contamination of the environment as to result in a person receiving an effective dose in excess of the appropriate effective dose limit.</w:t>
      </w:r>
    </w:p>
    <w:p>
      <w:pPr>
        <w:pStyle w:val="Subsection"/>
        <w:rPr>
          <w:snapToGrid w:val="0"/>
        </w:rPr>
      </w:pPr>
      <w:r>
        <w:rPr>
          <w:snapToGrid w:val="0"/>
        </w:rPr>
        <w:tab/>
        <w:t>(2)</w:t>
      </w:r>
      <w:r>
        <w:rPr>
          <w:snapToGrid w:val="0"/>
        </w:rPr>
        <w:tab/>
        <w:t>If, notwithstanding that the release or disposal of any radioactive substances in a particular manner would not cause such contamination of the environment as to result in a person receiving an effective dose in excess of the appropriate effective dose limit, the Council is satisfied that such a release or disposal can reasonably be reduced in concentration or quantity or both, the Council may direct the person causing or allowing that release or disposal to effect such reduction of that release or disposal in such manner as is specified in that direction.</w:t>
      </w:r>
    </w:p>
    <w:p>
      <w:pPr>
        <w:pStyle w:val="Subsection"/>
        <w:rPr>
          <w:snapToGrid w:val="0"/>
        </w:rPr>
      </w:pPr>
      <w:r>
        <w:rPr>
          <w:snapToGrid w:val="0"/>
        </w:rPr>
        <w:tab/>
        <w:t>(3)</w:t>
      </w:r>
      <w:r>
        <w:rPr>
          <w:snapToGrid w:val="0"/>
        </w:rPr>
        <w:tab/>
        <w:t>A person to whom a direction is given under subregulation (2) shall comply with that direction.</w:t>
      </w:r>
    </w:p>
    <w:p>
      <w:pPr>
        <w:pStyle w:val="Subsection"/>
        <w:rPr>
          <w:snapToGrid w:val="0"/>
        </w:rPr>
      </w:pPr>
      <w:r>
        <w:rPr>
          <w:snapToGrid w:val="0"/>
        </w:rPr>
        <w:tab/>
        <w:t>(4)</w:t>
      </w:r>
      <w:r>
        <w:rPr>
          <w:snapToGrid w:val="0"/>
        </w:rPr>
        <w:tab/>
        <w:t>Subject to subregulations (5) and (6), a person shall not, except in accordance with approved waste disposal procedures embodied in a condition imposed in relation to a particular exemption, licence, temporary permit or registration, allow the release from any premises of radioactive substances in liquid or gaseous form in concentrations exceeding the appropriate maximum concentrations set out in Table II of Schedule VIII.</w:t>
      </w:r>
    </w:p>
    <w:p>
      <w:pPr>
        <w:pStyle w:val="Subsection"/>
        <w:rPr>
          <w:snapToGrid w:val="0"/>
        </w:rPr>
      </w:pPr>
      <w:r>
        <w:rPr>
          <w:snapToGrid w:val="0"/>
        </w:rPr>
        <w:tab/>
        <w:t>(5)</w:t>
      </w:r>
      <w:r>
        <w:rPr>
          <w:snapToGrid w:val="0"/>
        </w:rPr>
        <w:tab/>
        <w:t>Subject to subregulation (6), a person shall not knowingly discharge radioactive waste into a sewerage system unless —</w:t>
      </w:r>
    </w:p>
    <w:p>
      <w:pPr>
        <w:pStyle w:val="Indenta"/>
        <w:rPr>
          <w:snapToGrid w:val="0"/>
        </w:rPr>
      </w:pPr>
      <w:r>
        <w:rPr>
          <w:snapToGrid w:val="0"/>
        </w:rPr>
        <w:tab/>
        <w:t>(a)</w:t>
      </w:r>
      <w:r>
        <w:rPr>
          <w:snapToGrid w:val="0"/>
        </w:rPr>
        <w:tab/>
        <w:t>the radioactive substance in that waste is readily soluble or dispersable in water; and</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the concentration of the radioactive substance in that waste discharged during any month (in this paragraph called </w:t>
      </w:r>
      <w:r>
        <w:t xml:space="preserve">the </w:t>
      </w:r>
      <w:r>
        <w:rPr>
          <w:rStyle w:val="CharDefText"/>
        </w:rPr>
        <w:t>month of discharge</w:t>
      </w:r>
      <w:r>
        <w:rPr>
          <w:snapToGrid w:val="0"/>
        </w:rPr>
        <w:t>) into that system from the premises concerned, ascertained by —</w:t>
      </w:r>
    </w:p>
    <w:p>
      <w:pPr>
        <w:pStyle w:val="Indenti"/>
        <w:rPr>
          <w:snapToGrid w:val="0"/>
        </w:rPr>
      </w:pPr>
      <w:r>
        <w:rPr>
          <w:snapToGrid w:val="0"/>
        </w:rPr>
        <w:tab/>
        <w:t>(i)</w:t>
      </w:r>
      <w:r>
        <w:rPr>
          <w:snapToGrid w:val="0"/>
        </w:rPr>
        <w:tab/>
        <w:t>determining the average quantity of water discharged per month into that system from those premises during the period of 12 months ending immediately before the month of discharge; and</w:t>
      </w:r>
    </w:p>
    <w:p>
      <w:pPr>
        <w:pStyle w:val="Indenti"/>
        <w:rPr>
          <w:snapToGrid w:val="0"/>
        </w:rPr>
      </w:pPr>
      <w:r>
        <w:rPr>
          <w:snapToGrid w:val="0"/>
        </w:rPr>
        <w:tab/>
        <w:t>(ii)</w:t>
      </w:r>
      <w:r>
        <w:rPr>
          <w:snapToGrid w:val="0"/>
        </w:rPr>
        <w:tab/>
        <w:t>dividing the average quantity referred to in subparagraph (i) into the amount of the radioactive substance discharged into that system during the month of discharge,</w:t>
      </w:r>
    </w:p>
    <w:p>
      <w:pPr>
        <w:pStyle w:val="Indenta"/>
        <w:rPr>
          <w:snapToGrid w:val="0"/>
        </w:rPr>
      </w:pPr>
      <w:r>
        <w:rPr>
          <w:snapToGrid w:val="0"/>
        </w:rPr>
        <w:tab/>
      </w:r>
      <w:r>
        <w:rPr>
          <w:snapToGrid w:val="0"/>
        </w:rPr>
        <w:tab/>
        <w:t>does not exceed the appropriate maximum concentration set out in column 2 of Table I of Schedule VIII; and</w:t>
      </w:r>
    </w:p>
    <w:p>
      <w:pPr>
        <w:pStyle w:val="Indenta"/>
        <w:rPr>
          <w:snapToGrid w:val="0"/>
        </w:rPr>
      </w:pPr>
      <w:r>
        <w:rPr>
          <w:snapToGrid w:val="0"/>
        </w:rPr>
        <w:tab/>
        <w:t>(d)</w:t>
      </w:r>
      <w:r>
        <w:rPr>
          <w:snapToGrid w:val="0"/>
        </w:rPr>
        <w:tab/>
        <w:t>in the case of —</w:t>
      </w:r>
    </w:p>
    <w:p>
      <w:pPr>
        <w:pStyle w:val="Indenti"/>
        <w:rPr>
          <w:snapToGrid w:val="0"/>
        </w:rPr>
      </w:pPr>
      <w:r>
        <w:rPr>
          <w:snapToGrid w:val="0"/>
        </w:rPr>
        <w:tab/>
        <w:t>(i)</w:t>
      </w:r>
      <w:r>
        <w:rPr>
          <w:snapToGrid w:val="0"/>
        </w:rPr>
        <w:tab/>
        <w:t>one radioactive substance specified in the second column of Schedule V in that waste discharged into that system from the premises concerned in any period of 12 months, the gross quantity of that radioactive substance does not exceed 100 000 times the maximum quantity specified opposite to that radioactive substance in the third column of that Schedule; or</w:t>
      </w:r>
    </w:p>
    <w:p>
      <w:pPr>
        <w:pStyle w:val="Indenti"/>
        <w:rPr>
          <w:snapToGrid w:val="0"/>
        </w:rPr>
      </w:pPr>
      <w:r>
        <w:rPr>
          <w:snapToGrid w:val="0"/>
        </w:rPr>
        <w:tab/>
        <w:t>(ii)</w:t>
      </w:r>
      <w:r>
        <w:rPr>
          <w:snapToGrid w:val="0"/>
        </w:rPr>
        <w:tab/>
        <w:t>2 or more radioactive substances specified in the second column of Schedule V in that waste discharged into that system from the premises concerned in any period of 12 months, the sum of the numbers obtained by dividing the number of megabecquerels of each of those radioactive substances by the maximum quantity specified opposite to each of those radioactive substances in the third column of that Schedule is less than 100 000.</w:t>
      </w:r>
    </w:p>
    <w:p>
      <w:pPr>
        <w:pStyle w:val="Subsection"/>
        <w:rPr>
          <w:snapToGrid w:val="0"/>
        </w:rPr>
      </w:pPr>
      <w:r>
        <w:rPr>
          <w:snapToGrid w:val="0"/>
        </w:rPr>
        <w:tab/>
        <w:t>(6)</w:t>
      </w:r>
      <w:r>
        <w:rPr>
          <w:snapToGrid w:val="0"/>
        </w:rPr>
        <w:tab/>
        <w:t>This regulation does not apply to the discharge from a private residence into a sewerage system of radioactive waste contained in excreta from individuals who are or have been undergoing medical diagnosis or treatment with radioactive substances.</w:t>
      </w:r>
    </w:p>
    <w:p>
      <w:pPr>
        <w:pStyle w:val="Subsection"/>
        <w:rPr>
          <w:snapToGrid w:val="0"/>
        </w:rPr>
      </w:pPr>
      <w:r>
        <w:rPr>
          <w:snapToGrid w:val="0"/>
        </w:rPr>
        <w:tab/>
        <w:t>(7)</w:t>
      </w:r>
      <w:r>
        <w:rPr>
          <w:snapToGrid w:val="0"/>
        </w:rPr>
        <w:tab/>
        <w:t>A licensee or the person in whose name premises are registered shall not dispose of, or permit the disposal of, radioactive substances by incineration otherwise than in accordance with the authority in writing of the Council.</w:t>
      </w:r>
    </w:p>
    <w:p>
      <w:pPr>
        <w:pStyle w:val="Subsection"/>
        <w:rPr>
          <w:snapToGrid w:val="0"/>
        </w:rPr>
      </w:pPr>
      <w:r>
        <w:rPr>
          <w:snapToGrid w:val="0"/>
        </w:rPr>
        <w:tab/>
        <w:t>(8)</w:t>
      </w:r>
      <w:r>
        <w:rPr>
          <w:snapToGrid w:val="0"/>
        </w:rPr>
        <w:tab/>
        <w:t>A person shall not dispose of any solid radioactive waste otherwise than in the manner provided by any relevant condition imposed in relation to an exemption, licence, temporary permit or registration held by him or, if no such condition is so imposed, in accordance with approved procedures.</w:t>
      </w:r>
    </w:p>
    <w:p>
      <w:pPr>
        <w:pStyle w:val="Footnotesection"/>
      </w:pPr>
      <w:r>
        <w:tab/>
        <w:t>[Regulation 31 amended in Gazette 10 Oct 1986 p. 3845; 22 Jul 1997 p. 3826.]</w:t>
      </w:r>
    </w:p>
    <w:p>
      <w:pPr>
        <w:pStyle w:val="Heading5"/>
        <w:rPr>
          <w:snapToGrid w:val="0"/>
        </w:rPr>
      </w:pPr>
      <w:bookmarkStart w:id="70" w:name="_Toc484083901"/>
      <w:r>
        <w:rPr>
          <w:rStyle w:val="CharSectno"/>
        </w:rPr>
        <w:t>31A</w:t>
      </w:r>
      <w:r>
        <w:rPr>
          <w:snapToGrid w:val="0"/>
        </w:rPr>
        <w:t>.</w:t>
      </w:r>
      <w:r>
        <w:rPr>
          <w:snapToGrid w:val="0"/>
        </w:rPr>
        <w:tab/>
        <w:t>Near</w:t>
      </w:r>
      <w:r>
        <w:rPr>
          <w:snapToGrid w:val="0"/>
        </w:rPr>
        <w:noBreakHyphen/>
        <w:t>surface disposal of radioactive waste</w:t>
      </w:r>
      <w:bookmarkEnd w:id="70"/>
    </w:p>
    <w:p>
      <w:pPr>
        <w:pStyle w:val="Subsection"/>
        <w:rPr>
          <w:snapToGrid w:val="0"/>
        </w:rPr>
      </w:pPr>
      <w:r>
        <w:rPr>
          <w:snapToGrid w:val="0"/>
        </w:rPr>
        <w:tab/>
        <w:t>(1)</w:t>
      </w:r>
      <w:r>
        <w:rPr>
          <w:snapToGrid w:val="0"/>
        </w:rPr>
        <w:tab/>
        <w:t>In this regulation —</w:t>
      </w:r>
    </w:p>
    <w:p>
      <w:pPr>
        <w:pStyle w:val="Defstart"/>
      </w:pPr>
      <w:r>
        <w:rPr>
          <w:b/>
        </w:rPr>
        <w:tab/>
      </w:r>
      <w:r>
        <w:rPr>
          <w:rStyle w:val="CharDefText"/>
        </w:rPr>
        <w:t>code of practice</w:t>
      </w:r>
      <w:r>
        <w:t xml:space="preserve"> means the publication entitled “Code of practice for the near</w:t>
      </w:r>
      <w:r>
        <w:noBreakHyphen/>
        <w:t xml:space="preserve">surface disposal of radioactive waste in </w:t>
      </w:r>
      <w:smartTag w:uri="urn:schemas-microsoft-com:office:smarttags" w:element="country-region">
        <w:r>
          <w:t>Australia</w:t>
        </w:r>
      </w:smartTag>
      <w:r>
        <w:t xml:space="preserve"> (1992)”, approved at the 114th session of the NHMRC;</w:t>
      </w:r>
    </w:p>
    <w:p>
      <w:pPr>
        <w:pStyle w:val="Defstart"/>
      </w:pPr>
      <w:r>
        <w:rPr>
          <w:b/>
        </w:rPr>
        <w:tab/>
      </w:r>
      <w:r>
        <w:rPr>
          <w:rStyle w:val="CharDefText"/>
        </w:rPr>
        <w:t>disposal facility</w:t>
      </w:r>
      <w:r>
        <w:t xml:space="preserve">, </w:t>
      </w:r>
      <w:r>
        <w:rPr>
          <w:rStyle w:val="CharDefText"/>
        </w:rPr>
        <w:t>disposal site</w:t>
      </w:r>
      <w:r>
        <w:t xml:space="preserve"> and </w:t>
      </w:r>
      <w:r>
        <w:rPr>
          <w:rStyle w:val="CharDefText"/>
        </w:rPr>
        <w:t>near</w:t>
      </w:r>
      <w:r>
        <w:rPr>
          <w:rStyle w:val="CharDefText"/>
        </w:rPr>
        <w:noBreakHyphen/>
        <w:t>surface disposal</w:t>
      </w:r>
      <w:r>
        <w:t xml:space="preserve"> have the respective meanings given in the code of practice.</w:t>
      </w:r>
    </w:p>
    <w:p>
      <w:pPr>
        <w:pStyle w:val="Subsection"/>
        <w:rPr>
          <w:snapToGrid w:val="0"/>
        </w:rPr>
      </w:pPr>
      <w:r>
        <w:rPr>
          <w:snapToGrid w:val="0"/>
        </w:rPr>
        <w:tab/>
        <w:t>(2)</w:t>
      </w:r>
      <w:r>
        <w:rPr>
          <w:snapToGrid w:val="0"/>
        </w:rPr>
        <w:tab/>
        <w:t>Without limiting regulation 31 and subject to subregulation (3), a person shall not dispose of, or permit the disposal of, solid radioactive waste by near</w:t>
      </w:r>
      <w:r>
        <w:rPr>
          <w:snapToGrid w:val="0"/>
        </w:rPr>
        <w:noBreakHyphen/>
        <w:t>surface disposal unless the disposal, the disposal facility and the disposal site comply with the requirements of the code of practice.</w:t>
      </w:r>
    </w:p>
    <w:p>
      <w:pPr>
        <w:pStyle w:val="Subsection"/>
        <w:rPr>
          <w:snapToGrid w:val="0"/>
        </w:rPr>
      </w:pPr>
      <w:r>
        <w:rPr>
          <w:snapToGrid w:val="0"/>
        </w:rPr>
        <w:tab/>
        <w:t>(3)</w:t>
      </w:r>
      <w:r>
        <w:rPr>
          <w:snapToGrid w:val="0"/>
        </w:rPr>
        <w:tab/>
        <w:t>Subregulation (2) does not apply to a disposal of solid radioactive waste exempted by the Council from the requirements of the code of practice.</w:t>
      </w:r>
    </w:p>
    <w:p>
      <w:pPr>
        <w:pStyle w:val="Footnotesection"/>
      </w:pPr>
      <w:r>
        <w:tab/>
        <w:t>[Regulation 31A inserted in Gazette 11 Nov 1994 p. 5695</w:t>
      </w:r>
      <w:r>
        <w:noBreakHyphen/>
        <w:t>6; amended in Gazette 22 Jul 1997 p. 3822.]</w:t>
      </w:r>
    </w:p>
    <w:p>
      <w:pPr>
        <w:pStyle w:val="Heading5"/>
        <w:rPr>
          <w:snapToGrid w:val="0"/>
        </w:rPr>
      </w:pPr>
      <w:bookmarkStart w:id="71" w:name="_Toc484083902"/>
      <w:r>
        <w:rPr>
          <w:rStyle w:val="CharSectno"/>
        </w:rPr>
        <w:t>32</w:t>
      </w:r>
      <w:r>
        <w:rPr>
          <w:snapToGrid w:val="0"/>
        </w:rPr>
        <w:t>.</w:t>
      </w:r>
      <w:r>
        <w:rPr>
          <w:snapToGrid w:val="0"/>
        </w:rPr>
        <w:tab/>
        <w:t>Records, reports and notifications relating to radioactive substances</w:t>
      </w:r>
      <w:bookmarkEnd w:id="71"/>
    </w:p>
    <w:p>
      <w:pPr>
        <w:pStyle w:val="Subsection"/>
        <w:rPr>
          <w:snapToGrid w:val="0"/>
        </w:rPr>
      </w:pPr>
      <w:r>
        <w:rPr>
          <w:snapToGrid w:val="0"/>
        </w:rPr>
        <w:tab/>
        <w:t>(1)</w:t>
      </w:r>
      <w:r>
        <w:rPr>
          <w:snapToGrid w:val="0"/>
        </w:rPr>
        <w:tab/>
        <w:t>A licensee shall in such manner as is approved maintain records of the amounts, kinds, movements and dispositions of radioactive substances used, manufactured, stored, transported, sold, possessed or otherwise dealt with by him.</w:t>
      </w:r>
    </w:p>
    <w:p>
      <w:pPr>
        <w:pStyle w:val="Subsection"/>
        <w:rPr>
          <w:snapToGrid w:val="0"/>
        </w:rPr>
      </w:pPr>
      <w:r>
        <w:rPr>
          <w:snapToGrid w:val="0"/>
        </w:rPr>
        <w:tab/>
        <w:t>(2)</w:t>
      </w:r>
      <w:r>
        <w:rPr>
          <w:snapToGrid w:val="0"/>
        </w:rPr>
        <w:tab/>
        <w:t>The person in whose name any premises are registered shall maintain records in such manner as is approved of the amounts, kinds, movements and dispositions of radioactive substances —</w:t>
      </w:r>
    </w:p>
    <w:p>
      <w:pPr>
        <w:pStyle w:val="Indenta"/>
        <w:rPr>
          <w:snapToGrid w:val="0"/>
        </w:rPr>
      </w:pPr>
      <w:r>
        <w:rPr>
          <w:snapToGrid w:val="0"/>
        </w:rPr>
        <w:tab/>
        <w:t>(a)</w:t>
      </w:r>
      <w:r>
        <w:rPr>
          <w:snapToGrid w:val="0"/>
        </w:rPr>
        <w:tab/>
        <w:t>in respect of which an exemption has been granted; and</w:t>
      </w:r>
    </w:p>
    <w:p>
      <w:pPr>
        <w:pStyle w:val="Indenta"/>
        <w:rPr>
          <w:snapToGrid w:val="0"/>
        </w:rPr>
      </w:pPr>
      <w:r>
        <w:rPr>
          <w:snapToGrid w:val="0"/>
        </w:rPr>
        <w:tab/>
        <w:t>(b)</w:t>
      </w:r>
      <w:r>
        <w:rPr>
          <w:snapToGrid w:val="0"/>
        </w:rPr>
        <w:tab/>
        <w:t>used, manufactured, stored, transported, sold, possessed or otherwise dealt with on, to or from, as the case requires, those premises.</w:t>
      </w:r>
    </w:p>
    <w:p>
      <w:pPr>
        <w:pStyle w:val="Subsection"/>
        <w:rPr>
          <w:snapToGrid w:val="0"/>
        </w:rPr>
      </w:pPr>
      <w:r>
        <w:rPr>
          <w:snapToGrid w:val="0"/>
        </w:rPr>
        <w:tab/>
        <w:t>(3)</w:t>
      </w:r>
      <w:r>
        <w:rPr>
          <w:snapToGrid w:val="0"/>
        </w:rPr>
        <w:tab/>
        <w:t>Whenever a radioactive substance specified in the second column of Schedule V and in a quantity exceeding 100 times the maximum quantity specified opposite to that radioactive substance in the third column of that Schedule is unintentionally released, the licensee in respect thereof or, if that licensee does not have immediate control of that radioactive substance, the person having immediate control thereof shall report full particulars of that release to the Council within 7 days of learning of that release.</w:t>
      </w:r>
    </w:p>
    <w:p>
      <w:pPr>
        <w:pStyle w:val="Subsection"/>
        <w:rPr>
          <w:snapToGrid w:val="0"/>
        </w:rPr>
      </w:pPr>
      <w:r>
        <w:rPr>
          <w:snapToGrid w:val="0"/>
        </w:rPr>
        <w:tab/>
        <w:t>(4)</w:t>
      </w:r>
      <w:r>
        <w:rPr>
          <w:snapToGrid w:val="0"/>
        </w:rPr>
        <w:tab/>
        <w:t>The person in whose name any premises in, to or from, as the case requires, which a radioactive substance is or has been used, manufactured, stored, transported, sold, possessed or otherwise dealt with are registered shall, not less than 15 days before those premises are vacated, notify the Council in writing that those premises are to be vacated.</w:t>
      </w:r>
    </w:p>
    <w:p>
      <w:pPr>
        <w:pStyle w:val="Subsection"/>
        <w:rPr>
          <w:snapToGrid w:val="0"/>
        </w:rPr>
      </w:pPr>
      <w:r>
        <w:rPr>
          <w:snapToGrid w:val="0"/>
        </w:rPr>
        <w:tab/>
        <w:t>(5)</w:t>
      </w:r>
      <w:r>
        <w:rPr>
          <w:snapToGrid w:val="0"/>
        </w:rPr>
        <w:tab/>
        <w:t>On receipt of notification under subregulation (4) the Council may require in writing the person in whose name the premises concerned are registered to cause those premises to be decontaminated within such period as the Council specifies to a degree consistent with the use of those premises for purposes other than the use, manufacture, storage, transport, sale, possession or other dealing with radioactive substances and that person shall comply with that requirement.</w:t>
      </w:r>
    </w:p>
    <w:p>
      <w:pPr>
        <w:pStyle w:val="Subsection"/>
        <w:rPr>
          <w:snapToGrid w:val="0"/>
        </w:rPr>
      </w:pPr>
      <w:r>
        <w:rPr>
          <w:snapToGrid w:val="0"/>
        </w:rPr>
        <w:tab/>
        <w:t>(6)</w:t>
      </w:r>
      <w:r>
        <w:rPr>
          <w:snapToGrid w:val="0"/>
        </w:rPr>
        <w:tab/>
        <w:t>In the case of loss of or damage to a radioactive source, the licensee in respect of the radioactive substance concerned or, if that licensee does not have immediate control of that radioactive substance, the person having immediate control thereof shall, immediately on learning of that loss or damage, report that loss or damage to the Council.</w:t>
      </w:r>
    </w:p>
    <w:p>
      <w:pPr>
        <w:pStyle w:val="Heading5"/>
        <w:rPr>
          <w:snapToGrid w:val="0"/>
        </w:rPr>
      </w:pPr>
      <w:bookmarkStart w:id="72" w:name="_Toc484083903"/>
      <w:r>
        <w:rPr>
          <w:rStyle w:val="CharSectno"/>
        </w:rPr>
        <w:t>33</w:t>
      </w:r>
      <w:r>
        <w:rPr>
          <w:snapToGrid w:val="0"/>
        </w:rPr>
        <w:t>.</w:t>
      </w:r>
      <w:r>
        <w:rPr>
          <w:snapToGrid w:val="0"/>
        </w:rPr>
        <w:tab/>
        <w:t>Control of exposure to radiation</w:t>
      </w:r>
      <w:bookmarkEnd w:id="72"/>
    </w:p>
    <w:p>
      <w:pPr>
        <w:pStyle w:val="Subsection"/>
        <w:rPr>
          <w:snapToGrid w:val="0"/>
        </w:rPr>
      </w:pPr>
      <w:r>
        <w:rPr>
          <w:snapToGrid w:val="0"/>
        </w:rPr>
        <w:tab/>
        <w:t>(1)</w:t>
      </w:r>
      <w:r>
        <w:rPr>
          <w:snapToGrid w:val="0"/>
        </w:rPr>
        <w:tab/>
        <w:t>Subject to subregulations (2), (3) and (4), a licensee shall not use, manufacture, store, transport, sell, possess or otherwise deal with a radioactive substance in such a manner as to cause a radiation worker to be exposed to airborne radioactive material in a concentration which if averaged over a period of exposure of 40 hours per week for 52 weeks would exceed that set out in column 1 of Table I of Schedule VIII.</w:t>
      </w:r>
    </w:p>
    <w:p>
      <w:pPr>
        <w:pStyle w:val="Subsection"/>
        <w:rPr>
          <w:snapToGrid w:val="0"/>
        </w:rPr>
      </w:pPr>
      <w:r>
        <w:rPr>
          <w:snapToGrid w:val="0"/>
        </w:rPr>
        <w:tab/>
        <w:t>(2)</w:t>
      </w:r>
      <w:r>
        <w:rPr>
          <w:snapToGrid w:val="0"/>
        </w:rPr>
        <w:tab/>
        <w:t>For the purposes of subregulation (1) —</w:t>
      </w:r>
    </w:p>
    <w:p>
      <w:pPr>
        <w:pStyle w:val="Indenta"/>
        <w:rPr>
          <w:snapToGrid w:val="0"/>
        </w:rPr>
      </w:pPr>
      <w:r>
        <w:rPr>
          <w:snapToGrid w:val="0"/>
        </w:rPr>
        <w:tab/>
        <w:t>(a)</w:t>
      </w:r>
      <w:r>
        <w:rPr>
          <w:snapToGrid w:val="0"/>
        </w:rPr>
        <w:tab/>
      </w:r>
      <w:r>
        <w:rPr>
          <w:rStyle w:val="CharDefText"/>
        </w:rPr>
        <w:t>to be exposed</w:t>
      </w:r>
      <w:r>
        <w:rPr>
          <w:snapToGrid w:val="0"/>
        </w:rPr>
        <w:t xml:space="preserve"> means to be present in an airborne concentration of the radioactive material concerned; and</w:t>
      </w:r>
    </w:p>
    <w:p>
      <w:pPr>
        <w:pStyle w:val="Indenta"/>
        <w:keepNext/>
        <w:rPr>
          <w:snapToGrid w:val="0"/>
        </w:rPr>
      </w:pPr>
      <w:r>
        <w:rPr>
          <w:snapToGrid w:val="0"/>
        </w:rPr>
        <w:tab/>
        <w:t>(b)</w:t>
      </w:r>
      <w:r>
        <w:rPr>
          <w:snapToGrid w:val="0"/>
        </w:rPr>
        <w:tab/>
        <w:t>no allowance shall be made for —</w:t>
      </w:r>
    </w:p>
    <w:p>
      <w:pPr>
        <w:pStyle w:val="Indenti"/>
        <w:rPr>
          <w:snapToGrid w:val="0"/>
        </w:rPr>
      </w:pPr>
      <w:r>
        <w:rPr>
          <w:snapToGrid w:val="0"/>
        </w:rPr>
        <w:tab/>
        <w:t>(i)</w:t>
      </w:r>
      <w:r>
        <w:rPr>
          <w:snapToGrid w:val="0"/>
        </w:rPr>
        <w:tab/>
        <w:t>the use by the radiation worker concerned of protective clothing or equipment; or</w:t>
      </w:r>
    </w:p>
    <w:p>
      <w:pPr>
        <w:pStyle w:val="Indenti"/>
        <w:rPr>
          <w:snapToGrid w:val="0"/>
        </w:rPr>
      </w:pPr>
      <w:r>
        <w:rPr>
          <w:snapToGrid w:val="0"/>
        </w:rPr>
        <w:tab/>
        <w:t>(ii)</w:t>
      </w:r>
      <w:r>
        <w:rPr>
          <w:snapToGrid w:val="0"/>
        </w:rPr>
        <w:tab/>
        <w:t>the size of the particles of the radioactive material concerned,</w:t>
      </w:r>
    </w:p>
    <w:p>
      <w:pPr>
        <w:pStyle w:val="Indenta"/>
        <w:rPr>
          <w:snapToGrid w:val="0"/>
        </w:rPr>
      </w:pPr>
      <w:r>
        <w:rPr>
          <w:snapToGrid w:val="0"/>
        </w:rPr>
        <w:tab/>
      </w:r>
      <w:r>
        <w:rPr>
          <w:snapToGrid w:val="0"/>
        </w:rPr>
        <w:tab/>
        <w:t>unless the Council authorises the licensee, in writing, to make allowances for either or both of those matters.</w:t>
      </w:r>
    </w:p>
    <w:p>
      <w:pPr>
        <w:pStyle w:val="Subsection"/>
        <w:rPr>
          <w:snapToGrid w:val="0"/>
        </w:rPr>
      </w:pPr>
      <w:r>
        <w:rPr>
          <w:snapToGrid w:val="0"/>
        </w:rPr>
        <w:tab/>
        <w:t>(3)</w:t>
      </w:r>
      <w:r>
        <w:rPr>
          <w:snapToGrid w:val="0"/>
        </w:rPr>
        <w:tab/>
        <w:t>The maximum concentrations specified in column 1 of Table I of Schedule VIII are based on exposure to airborne radioactive material in the concentrations specified in that column for 40 hours in any period of 7 consecutive days.</w:t>
      </w:r>
    </w:p>
    <w:p>
      <w:pPr>
        <w:pStyle w:val="Subsection"/>
        <w:keepNext/>
        <w:rPr>
          <w:snapToGrid w:val="0"/>
        </w:rPr>
      </w:pPr>
      <w:r>
        <w:rPr>
          <w:snapToGrid w:val="0"/>
        </w:rPr>
        <w:tab/>
        <w:t>(4)</w:t>
      </w:r>
      <w:r>
        <w:rPr>
          <w:snapToGrid w:val="0"/>
        </w:rPr>
        <w:tab/>
        <w:t>When the number of hours of exposure to airborne radioactive material —</w:t>
      </w:r>
    </w:p>
    <w:p>
      <w:pPr>
        <w:pStyle w:val="Indenta"/>
        <w:rPr>
          <w:snapToGrid w:val="0"/>
        </w:rPr>
      </w:pPr>
      <w:r>
        <w:rPr>
          <w:snapToGrid w:val="0"/>
        </w:rPr>
        <w:tab/>
        <w:t>(a)</w:t>
      </w:r>
      <w:r>
        <w:rPr>
          <w:snapToGrid w:val="0"/>
        </w:rPr>
        <w:tab/>
        <w:t>is more than 40 in any period of 7 consecutive days, the maximum concentrations specified in column 1 of Table I of Schedule VIII shall be decreased by an amount which bears the same proportion to those maximum concentrations as the amount of the excess in the number of hours of that exposure bears to 40 hours; or</w:t>
      </w:r>
    </w:p>
    <w:p>
      <w:pPr>
        <w:pStyle w:val="Indenta"/>
        <w:rPr>
          <w:snapToGrid w:val="0"/>
        </w:rPr>
      </w:pPr>
      <w:r>
        <w:rPr>
          <w:snapToGrid w:val="0"/>
        </w:rPr>
        <w:tab/>
        <w:t>(b)</w:t>
      </w:r>
      <w:r>
        <w:rPr>
          <w:snapToGrid w:val="0"/>
        </w:rPr>
        <w:tab/>
        <w:t>is less than 40 in any period of 7 consecutive days, the maximum concentrations specified in column 1 of Table I of Schedule VIII shall be unchanged.</w:t>
      </w:r>
    </w:p>
    <w:p>
      <w:pPr>
        <w:pStyle w:val="Subsection"/>
        <w:rPr>
          <w:snapToGrid w:val="0"/>
        </w:rPr>
      </w:pPr>
      <w:r>
        <w:rPr>
          <w:snapToGrid w:val="0"/>
        </w:rPr>
        <w:tab/>
        <w:t>(5)</w:t>
      </w:r>
      <w:r>
        <w:rPr>
          <w:snapToGrid w:val="0"/>
        </w:rPr>
        <w:tab/>
        <w:t xml:space="preserve">If the nature of any work with a radioactive substance is such that the person performing that work or his clothing may become contaminated by a radioactive substance to such a degree as to present a hazard to that or any other person (in this subregulation called </w:t>
      </w:r>
      <w:r>
        <w:t xml:space="preserve">the </w:t>
      </w:r>
      <w:r>
        <w:rPr>
          <w:rStyle w:val="CharDefText"/>
        </w:rPr>
        <w:t>person at risk</w:t>
      </w:r>
      <w:r>
        <w:rPr>
          <w:snapToGrid w:val="0"/>
        </w:rPr>
        <w:t>), the radiation safety officer, if any, appointed in respect of the premises concerned shall —</w:t>
      </w:r>
    </w:p>
    <w:p>
      <w:pPr>
        <w:pStyle w:val="Indenta"/>
        <w:rPr>
          <w:snapToGrid w:val="0"/>
        </w:rPr>
      </w:pPr>
      <w:r>
        <w:rPr>
          <w:snapToGrid w:val="0"/>
        </w:rPr>
        <w:tab/>
        <w:t>(a)</w:t>
      </w:r>
      <w:r>
        <w:rPr>
          <w:snapToGrid w:val="0"/>
        </w:rPr>
        <w:tab/>
        <w:t>monitor both the person at risk and his clothing; and</w:t>
      </w:r>
    </w:p>
    <w:p>
      <w:pPr>
        <w:pStyle w:val="Indenta"/>
        <w:rPr>
          <w:snapToGrid w:val="0"/>
        </w:rPr>
      </w:pPr>
      <w:r>
        <w:rPr>
          <w:snapToGrid w:val="0"/>
        </w:rPr>
        <w:tab/>
        <w:t>(b)</w:t>
      </w:r>
      <w:r>
        <w:rPr>
          <w:snapToGrid w:val="0"/>
        </w:rPr>
        <w:tab/>
        <w:t>cause to be removed from the person at risk before he is permitted to leave the work area concerned any contamination in excess of —</w:t>
      </w:r>
    </w:p>
    <w:p>
      <w:pPr>
        <w:pStyle w:val="Indenti"/>
        <w:rPr>
          <w:snapToGrid w:val="0"/>
        </w:rPr>
      </w:pPr>
      <w:r>
        <w:rPr>
          <w:snapToGrid w:val="0"/>
        </w:rPr>
        <w:tab/>
        <w:t>(i)</w:t>
      </w:r>
      <w:r>
        <w:rPr>
          <w:snapToGrid w:val="0"/>
        </w:rPr>
        <w:tab/>
        <w:t>in the case of alpha</w:t>
      </w:r>
      <w:r>
        <w:rPr>
          <w:snapToGrid w:val="0"/>
        </w:rPr>
        <w:noBreakHyphen/>
        <w:t>emitting radioactive substances, 3.7 x 10</w:t>
      </w:r>
      <w:r>
        <w:rPr>
          <w:snapToGrid w:val="0"/>
          <w:vertAlign w:val="superscript"/>
        </w:rPr>
        <w:t xml:space="preserve"> 3</w:t>
      </w:r>
      <w:r>
        <w:rPr>
          <w:snapToGrid w:val="0"/>
        </w:rPr>
        <w:t xml:space="preserve"> becquerels per square metre; or</w:t>
      </w:r>
    </w:p>
    <w:p>
      <w:pPr>
        <w:pStyle w:val="Indenti"/>
        <w:rPr>
          <w:snapToGrid w:val="0"/>
        </w:rPr>
      </w:pPr>
      <w:r>
        <w:rPr>
          <w:snapToGrid w:val="0"/>
        </w:rPr>
        <w:tab/>
        <w:t>(ii)</w:t>
      </w:r>
      <w:r>
        <w:rPr>
          <w:snapToGrid w:val="0"/>
        </w:rPr>
        <w:tab/>
        <w:t>in the case of beta</w:t>
      </w:r>
      <w:r>
        <w:rPr>
          <w:snapToGrid w:val="0"/>
        </w:rPr>
        <w:noBreakHyphen/>
        <w:t>emitting radioactive substances, 3.7 x 10</w:t>
      </w:r>
      <w:r>
        <w:rPr>
          <w:snapToGrid w:val="0"/>
          <w:vertAlign w:val="superscript"/>
        </w:rPr>
        <w:t xml:space="preserve"> 4</w:t>
      </w:r>
      <w:r>
        <w:rPr>
          <w:snapToGrid w:val="0"/>
        </w:rPr>
        <w:t xml:space="preserve"> becquerels per square metre;</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ensure that any clothing or other material contaminated by a radioactive substance is not taken from the work area concerned or released to public laundries or cleaners until it has been shown that the contamination does not exceed an approved limit.</w:t>
      </w:r>
    </w:p>
    <w:p>
      <w:pPr>
        <w:pStyle w:val="Subsection"/>
        <w:rPr>
          <w:snapToGrid w:val="0"/>
        </w:rPr>
      </w:pPr>
      <w:r>
        <w:rPr>
          <w:snapToGrid w:val="0"/>
        </w:rPr>
        <w:tab/>
        <w:t>(6)</w:t>
      </w:r>
      <w:r>
        <w:rPr>
          <w:snapToGrid w:val="0"/>
        </w:rPr>
        <w:tab/>
        <w:t>A person shall —</w:t>
      </w:r>
    </w:p>
    <w:p>
      <w:pPr>
        <w:pStyle w:val="Indenta"/>
        <w:rPr>
          <w:snapToGrid w:val="0"/>
        </w:rPr>
      </w:pPr>
      <w:r>
        <w:rPr>
          <w:snapToGrid w:val="0"/>
        </w:rPr>
        <w:tab/>
        <w:t>(a)</w:t>
      </w:r>
      <w:r>
        <w:rPr>
          <w:snapToGrid w:val="0"/>
        </w:rPr>
        <w:tab/>
        <w:t>not hinder or obstruct; or</w:t>
      </w:r>
    </w:p>
    <w:p>
      <w:pPr>
        <w:pStyle w:val="Indenta"/>
        <w:rPr>
          <w:snapToGrid w:val="0"/>
        </w:rPr>
      </w:pPr>
      <w:r>
        <w:rPr>
          <w:snapToGrid w:val="0"/>
        </w:rPr>
        <w:tab/>
        <w:t>(b)</w:t>
      </w:r>
      <w:r>
        <w:rPr>
          <w:snapToGrid w:val="0"/>
        </w:rPr>
        <w:tab/>
        <w:t>when called on to do so, assist,</w:t>
      </w:r>
    </w:p>
    <w:p>
      <w:pPr>
        <w:pStyle w:val="Subsection"/>
        <w:rPr>
          <w:snapToGrid w:val="0"/>
        </w:rPr>
      </w:pPr>
      <w:r>
        <w:rPr>
          <w:snapToGrid w:val="0"/>
        </w:rPr>
        <w:tab/>
      </w:r>
      <w:r>
        <w:rPr>
          <w:snapToGrid w:val="0"/>
        </w:rPr>
        <w:tab/>
        <w:t>a radiation safety officer in the performance of the duties imposed on him by subregulation (5).</w:t>
      </w:r>
    </w:p>
    <w:p>
      <w:pPr>
        <w:pStyle w:val="Subsection"/>
        <w:rPr>
          <w:snapToGrid w:val="0"/>
        </w:rPr>
      </w:pPr>
      <w:r>
        <w:rPr>
          <w:snapToGrid w:val="0"/>
        </w:rPr>
        <w:tab/>
        <w:t>(7)</w:t>
      </w:r>
      <w:r>
        <w:rPr>
          <w:snapToGrid w:val="0"/>
        </w:rPr>
        <w:tab/>
        <w:t>A licensee in respect of the use of radioactive substances not enclosed in sealed containers shall post in a prominent place in the vicinity of those radioactive substances a list of approved instructions to be followed in the event of accidental contamination of a person or object.</w:t>
      </w:r>
    </w:p>
    <w:p>
      <w:pPr>
        <w:pStyle w:val="Footnotesection"/>
      </w:pPr>
      <w:r>
        <w:tab/>
        <w:t>[Regulation 33 amended in Gazette 22 Jul 1997 p. 3823.]</w:t>
      </w:r>
    </w:p>
    <w:p>
      <w:pPr>
        <w:pStyle w:val="Heading2"/>
      </w:pPr>
      <w:bookmarkStart w:id="73" w:name="_Toc477870807"/>
      <w:bookmarkStart w:id="74" w:name="_Toc478555026"/>
      <w:bookmarkStart w:id="75" w:name="_Toc478555146"/>
      <w:bookmarkStart w:id="76" w:name="_Toc478555526"/>
      <w:bookmarkStart w:id="77" w:name="_Toc478555826"/>
      <w:bookmarkStart w:id="78" w:name="_Toc478556022"/>
      <w:bookmarkStart w:id="79" w:name="_Toc478564245"/>
      <w:bookmarkStart w:id="80" w:name="_Toc484083001"/>
      <w:bookmarkStart w:id="81" w:name="_Toc484083904"/>
      <w:r>
        <w:rPr>
          <w:rStyle w:val="CharPartNo"/>
        </w:rPr>
        <w:t>Part IV</w:t>
      </w:r>
      <w:r>
        <w:rPr>
          <w:rStyle w:val="CharDivNo"/>
        </w:rPr>
        <w:t> </w:t>
      </w:r>
      <w:r>
        <w:t>—</w:t>
      </w:r>
      <w:r>
        <w:rPr>
          <w:rStyle w:val="CharDivText"/>
        </w:rPr>
        <w:t> </w:t>
      </w:r>
      <w:r>
        <w:rPr>
          <w:rStyle w:val="CharPartText"/>
        </w:rPr>
        <w:t>Irradiating apparatus</w:t>
      </w:r>
      <w:bookmarkEnd w:id="73"/>
      <w:bookmarkEnd w:id="74"/>
      <w:bookmarkEnd w:id="75"/>
      <w:bookmarkEnd w:id="76"/>
      <w:bookmarkEnd w:id="77"/>
      <w:bookmarkEnd w:id="78"/>
      <w:bookmarkEnd w:id="79"/>
      <w:bookmarkEnd w:id="80"/>
      <w:bookmarkEnd w:id="81"/>
    </w:p>
    <w:p>
      <w:pPr>
        <w:pStyle w:val="Heading5"/>
        <w:rPr>
          <w:snapToGrid w:val="0"/>
        </w:rPr>
      </w:pPr>
      <w:bookmarkStart w:id="82" w:name="_Toc484083905"/>
      <w:r>
        <w:rPr>
          <w:rStyle w:val="CharSectno"/>
        </w:rPr>
        <w:t>34</w:t>
      </w:r>
      <w:r>
        <w:rPr>
          <w:snapToGrid w:val="0"/>
        </w:rPr>
        <w:t>.</w:t>
      </w:r>
      <w:r>
        <w:rPr>
          <w:snapToGrid w:val="0"/>
        </w:rPr>
        <w:tab/>
        <w:t>Exemption from licensing in relation to irradiating apparatus</w:t>
      </w:r>
      <w:bookmarkEnd w:id="82"/>
    </w:p>
    <w:p>
      <w:pPr>
        <w:pStyle w:val="Subsection"/>
        <w:rPr>
          <w:snapToGrid w:val="0"/>
        </w:rPr>
      </w:pPr>
      <w:r>
        <w:rPr>
          <w:snapToGrid w:val="0"/>
        </w:rPr>
        <w:tab/>
        <w:t>(1)</w:t>
      </w:r>
      <w:r>
        <w:rPr>
          <w:snapToGrid w:val="0"/>
        </w:rPr>
        <w:tab/>
        <w:t>The following persons are exempt for the purposes of sections 25 and 27 of the Act —</w:t>
      </w:r>
    </w:p>
    <w:p>
      <w:pPr>
        <w:pStyle w:val="Indenta"/>
        <w:rPr>
          <w:snapToGrid w:val="0"/>
        </w:rPr>
      </w:pPr>
      <w:r>
        <w:rPr>
          <w:snapToGrid w:val="0"/>
        </w:rPr>
        <w:tab/>
        <w:t>(a)</w:t>
      </w:r>
      <w:r>
        <w:rPr>
          <w:snapToGrid w:val="0"/>
        </w:rPr>
        <w:tab/>
        <w:t>a dentist or other person authorised by regulation 38(1) operating or using irradiating apparatus registered for dental radiography; and</w:t>
      </w:r>
    </w:p>
    <w:p>
      <w:pPr>
        <w:pStyle w:val="Indenta"/>
        <w:rPr>
          <w:snapToGrid w:val="0"/>
        </w:rPr>
      </w:pPr>
      <w:r>
        <w:rPr>
          <w:snapToGrid w:val="0"/>
        </w:rPr>
        <w:tab/>
        <w:t>(b)</w:t>
      </w:r>
      <w:r>
        <w:rPr>
          <w:snapToGrid w:val="0"/>
        </w:rPr>
        <w:tab/>
        <w:t>a physiotherapist or chiropractor who refers a patient to a radiologist at approved premises for plain radiography of the spine, pelvic girdle, hip joints, sacro</w:t>
      </w:r>
      <w:r>
        <w:rPr>
          <w:snapToGrid w:val="0"/>
        </w:rPr>
        <w:noBreakHyphen/>
        <w:t>iliac joints, chest, shoulder or extremities; and</w:t>
      </w:r>
    </w:p>
    <w:p>
      <w:pPr>
        <w:pStyle w:val="Indenta"/>
        <w:rPr>
          <w:snapToGrid w:val="0"/>
        </w:rPr>
      </w:pPr>
      <w:r>
        <w:rPr>
          <w:snapToGrid w:val="0"/>
        </w:rPr>
        <w:tab/>
        <w:t>(c)</w:t>
      </w:r>
      <w:r>
        <w:rPr>
          <w:snapToGrid w:val="0"/>
        </w:rPr>
        <w:tab/>
        <w:t>a podiatrist who refers a patient to a radiologist at approved premises for plain radiography of the foot or ankle; and</w:t>
      </w:r>
    </w:p>
    <w:p>
      <w:pPr>
        <w:pStyle w:val="Indenta"/>
      </w:pPr>
      <w:r>
        <w:rPr>
          <w:snapToGrid w:val="0"/>
        </w:rPr>
        <w:tab/>
        <w:t>(d)</w:t>
      </w:r>
      <w:r>
        <w:rPr>
          <w:snapToGrid w:val="0"/>
        </w:rPr>
        <w:tab/>
        <w:t>a person operating or using irradiating apparatus in respect of which there is an exemption from registration under the Act</w:t>
      </w:r>
      <w:r>
        <w:t>; and</w:t>
      </w:r>
    </w:p>
    <w:p>
      <w:pPr>
        <w:pStyle w:val="Indenta"/>
        <w:rPr>
          <w:snapToGrid w:val="0"/>
        </w:rPr>
      </w:pPr>
      <w:r>
        <w:tab/>
        <w:t>(e)</w:t>
      </w:r>
      <w:r>
        <w:tab/>
        <w:t>a dentist who refers a patient to a radiologist at approved premises for plain radiography of the chest where the dentist believes that the patient may have inhaled or swallowed a foreign body during, or as a result of, dental treatment.</w:t>
      </w:r>
    </w:p>
    <w:p>
      <w:pPr>
        <w:pStyle w:val="Footnotesection"/>
      </w:pPr>
      <w:r>
        <w:tab/>
        <w:t>[Regulation 34 inserted in Gazette 11 Nov 1997 p. 6210</w:t>
      </w:r>
      <w:r>
        <w:noBreakHyphen/>
        <w:t>11; amended in Gazette 29 Feb 2000 p. 992; 25 Sep 2001 p. 5286.]</w:t>
      </w:r>
    </w:p>
    <w:p>
      <w:pPr>
        <w:pStyle w:val="Heading5"/>
        <w:rPr>
          <w:snapToGrid w:val="0"/>
        </w:rPr>
      </w:pPr>
      <w:bookmarkStart w:id="83" w:name="_Toc484083906"/>
      <w:r>
        <w:rPr>
          <w:rStyle w:val="CharSectno"/>
        </w:rPr>
        <w:t>35</w:t>
      </w:r>
      <w:r>
        <w:rPr>
          <w:snapToGrid w:val="0"/>
        </w:rPr>
        <w:t>.</w:t>
      </w:r>
      <w:r>
        <w:rPr>
          <w:snapToGrid w:val="0"/>
        </w:rPr>
        <w:tab/>
        <w:t>Information to be furnished by suppliers of certain irradiating apparatus</w:t>
      </w:r>
      <w:bookmarkEnd w:id="83"/>
    </w:p>
    <w:p>
      <w:pPr>
        <w:pStyle w:val="Subsection"/>
        <w:rPr>
          <w:snapToGrid w:val="0"/>
        </w:rPr>
      </w:pPr>
      <w:r>
        <w:rPr>
          <w:snapToGrid w:val="0"/>
        </w:rPr>
        <w:tab/>
      </w:r>
      <w:r>
        <w:rPr>
          <w:snapToGrid w:val="0"/>
        </w:rPr>
        <w:tab/>
        <w:t>A supplier of irradiating apparatus for medical or veterinary fluoroscopy or radiography or chiropractic radiography shall, if that irradiating apparatus is new irradiating apparatus delivered to the operator or user thereof more than 12 months after the date on which this regulation comes into operation in respect of that operator or user, provide that operator or user with —</w:t>
      </w:r>
    </w:p>
    <w:p>
      <w:pPr>
        <w:pStyle w:val="Indenta"/>
        <w:rPr>
          <w:snapToGrid w:val="0"/>
        </w:rPr>
      </w:pPr>
      <w:r>
        <w:rPr>
          <w:snapToGrid w:val="0"/>
        </w:rPr>
        <w:tab/>
        <w:t>(a)</w:t>
      </w:r>
      <w:r>
        <w:rPr>
          <w:snapToGrid w:val="0"/>
        </w:rPr>
        <w:tab/>
        <w:t>adequate instructions concerning any radiological safety procedures and precautions which may be necessary because of features unique to that irradiating apparatus; and</w:t>
      </w:r>
    </w:p>
    <w:p>
      <w:pPr>
        <w:pStyle w:val="Indenta"/>
        <w:rPr>
          <w:snapToGrid w:val="0"/>
        </w:rPr>
      </w:pPr>
      <w:r>
        <w:rPr>
          <w:snapToGrid w:val="0"/>
        </w:rPr>
        <w:tab/>
        <w:t>(b)</w:t>
      </w:r>
      <w:r>
        <w:rPr>
          <w:snapToGrid w:val="0"/>
        </w:rPr>
        <w:tab/>
        <w:t>a schedule showing the maintenance necessary to keep that irradiating apparatus in compliance with these regulations; and</w:t>
      </w:r>
    </w:p>
    <w:p>
      <w:pPr>
        <w:pStyle w:val="Indenta"/>
        <w:rPr>
          <w:snapToGrid w:val="0"/>
        </w:rPr>
      </w:pPr>
      <w:r>
        <w:rPr>
          <w:snapToGrid w:val="0"/>
        </w:rPr>
        <w:tab/>
        <w:t>(c)</w:t>
      </w:r>
      <w:r>
        <w:rPr>
          <w:snapToGrid w:val="0"/>
        </w:rPr>
        <w:tab/>
        <w:t>statements of the maximum rated peak tube potential, leakage technique factors, the minimum permanent filtration in the beam and the peak tube potential at which the filtration is obtained; and</w:t>
      </w:r>
    </w:p>
    <w:p>
      <w:pPr>
        <w:pStyle w:val="Indenta"/>
        <w:rPr>
          <w:snapToGrid w:val="0"/>
        </w:rPr>
      </w:pPr>
      <w:r>
        <w:rPr>
          <w:snapToGrid w:val="0"/>
        </w:rPr>
        <w:tab/>
        <w:t>(d)</w:t>
      </w:r>
      <w:r>
        <w:rPr>
          <w:snapToGrid w:val="0"/>
        </w:rPr>
        <w:tab/>
        <w:t>cooling curves for the x</w:t>
      </w:r>
      <w:r>
        <w:rPr>
          <w:snapToGrid w:val="0"/>
        </w:rPr>
        <w:noBreakHyphen/>
        <w:t>ray tube anode and tube housing; and</w:t>
      </w:r>
    </w:p>
    <w:p>
      <w:pPr>
        <w:pStyle w:val="Indenta"/>
        <w:rPr>
          <w:snapToGrid w:val="0"/>
        </w:rPr>
      </w:pPr>
      <w:r>
        <w:rPr>
          <w:snapToGrid w:val="0"/>
        </w:rPr>
        <w:tab/>
        <w:t>(e)</w:t>
      </w:r>
      <w:r>
        <w:rPr>
          <w:snapToGrid w:val="0"/>
        </w:rPr>
        <w:tab/>
        <w:t>x</w:t>
      </w:r>
      <w:r>
        <w:rPr>
          <w:snapToGrid w:val="0"/>
        </w:rPr>
        <w:noBreakHyphen/>
        <w:t>ray tube rating charts; and</w:t>
      </w:r>
    </w:p>
    <w:p>
      <w:pPr>
        <w:pStyle w:val="Indenta"/>
        <w:rPr>
          <w:snapToGrid w:val="0"/>
        </w:rPr>
      </w:pPr>
      <w:r>
        <w:rPr>
          <w:snapToGrid w:val="0"/>
        </w:rPr>
        <w:tab/>
        <w:t>(f)</w:t>
      </w:r>
      <w:r>
        <w:rPr>
          <w:snapToGrid w:val="0"/>
        </w:rPr>
        <w:tab/>
        <w:t>performance data, including performance data for image intensifier tubes.</w:t>
      </w:r>
    </w:p>
    <w:p>
      <w:pPr>
        <w:pStyle w:val="Heading5"/>
        <w:rPr>
          <w:snapToGrid w:val="0"/>
        </w:rPr>
      </w:pPr>
      <w:bookmarkStart w:id="84" w:name="_Toc484083907"/>
      <w:r>
        <w:rPr>
          <w:rStyle w:val="CharSectno"/>
        </w:rPr>
        <w:t>36</w:t>
      </w:r>
      <w:r>
        <w:rPr>
          <w:snapToGrid w:val="0"/>
        </w:rPr>
        <w:t>.</w:t>
      </w:r>
      <w:r>
        <w:rPr>
          <w:snapToGrid w:val="0"/>
        </w:rPr>
        <w:tab/>
        <w:t>Conditions on registration of irradiating apparatus</w:t>
      </w:r>
      <w:bookmarkEnd w:id="84"/>
    </w:p>
    <w:p>
      <w:pPr>
        <w:pStyle w:val="Subsection"/>
        <w:rPr>
          <w:snapToGrid w:val="0"/>
        </w:rPr>
      </w:pPr>
      <w:r>
        <w:rPr>
          <w:snapToGrid w:val="0"/>
        </w:rPr>
        <w:tab/>
        <w:t>(1)</w:t>
      </w:r>
      <w:r>
        <w:rPr>
          <w:snapToGrid w:val="0"/>
        </w:rPr>
        <w:tab/>
        <w:t>Subject to section 36, the Council may, in registering any irradiating apparatus, impose in relation to that registration —</w:t>
      </w:r>
    </w:p>
    <w:p>
      <w:pPr>
        <w:pStyle w:val="Indenta"/>
        <w:rPr>
          <w:snapToGrid w:val="0"/>
        </w:rPr>
      </w:pPr>
      <w:r>
        <w:rPr>
          <w:snapToGrid w:val="0"/>
        </w:rPr>
        <w:tab/>
        <w:t>(a)</w:t>
      </w:r>
      <w:r>
        <w:rPr>
          <w:snapToGrid w:val="0"/>
        </w:rPr>
        <w:tab/>
        <w:t>the condition that the irradiating apparatus be provided with shielding to a specified standard and that specified safety devices be provided; and</w:t>
      </w:r>
    </w:p>
    <w:p>
      <w:pPr>
        <w:pStyle w:val="Indenta"/>
        <w:rPr>
          <w:snapToGrid w:val="0"/>
        </w:rPr>
      </w:pPr>
      <w:r>
        <w:rPr>
          <w:snapToGrid w:val="0"/>
        </w:rPr>
        <w:tab/>
        <w:t>(b)</w:t>
      </w:r>
      <w:r>
        <w:rPr>
          <w:snapToGrid w:val="0"/>
        </w:rPr>
        <w:tab/>
        <w:t>any one or more of the conditions specified in Schedule IX.</w:t>
      </w:r>
    </w:p>
    <w:p>
      <w:pPr>
        <w:pStyle w:val="Subsection"/>
        <w:rPr>
          <w:snapToGrid w:val="0"/>
        </w:rPr>
      </w:pPr>
      <w:r>
        <w:rPr>
          <w:snapToGrid w:val="0"/>
        </w:rPr>
        <w:tab/>
        <w:t>(2)</w:t>
      </w:r>
      <w:r>
        <w:rPr>
          <w:snapToGrid w:val="0"/>
        </w:rPr>
        <w:tab/>
        <w:t>Without limiting the operation of regulation 57, a person who contravenes the condition referred to in item 3(i) of Schedule IX is liable to a minimum penalty of $500.</w:t>
      </w:r>
    </w:p>
    <w:p>
      <w:pPr>
        <w:pStyle w:val="Footnotesection"/>
      </w:pPr>
      <w:r>
        <w:tab/>
        <w:t>[Regulation 36 amended in Gazette 11 Jun 1993 p. 2873.]</w:t>
      </w:r>
    </w:p>
    <w:p>
      <w:pPr>
        <w:pStyle w:val="Heading5"/>
        <w:rPr>
          <w:snapToGrid w:val="0"/>
        </w:rPr>
      </w:pPr>
      <w:bookmarkStart w:id="85" w:name="_Toc484083908"/>
      <w:r>
        <w:rPr>
          <w:rStyle w:val="CharSectno"/>
        </w:rPr>
        <w:t>37</w:t>
      </w:r>
      <w:r>
        <w:rPr>
          <w:snapToGrid w:val="0"/>
        </w:rPr>
        <w:t>.</w:t>
      </w:r>
      <w:r>
        <w:rPr>
          <w:snapToGrid w:val="0"/>
        </w:rPr>
        <w:tab/>
        <w:t>Conditions on registration of premises</w:t>
      </w:r>
      <w:bookmarkEnd w:id="85"/>
    </w:p>
    <w:p>
      <w:pPr>
        <w:pStyle w:val="Subsection"/>
        <w:rPr>
          <w:snapToGrid w:val="0"/>
        </w:rPr>
      </w:pPr>
      <w:r>
        <w:rPr>
          <w:snapToGrid w:val="0"/>
        </w:rPr>
        <w:tab/>
        <w:t>(1)</w:t>
      </w:r>
      <w:r>
        <w:rPr>
          <w:snapToGrid w:val="0"/>
        </w:rPr>
        <w:tab/>
        <w:t>Subject to section 36, the Council may, in registering any premises in which any irradiating apparatus is or is to be operated or used, impose in relation to that registration the condition —</w:t>
      </w:r>
    </w:p>
    <w:p>
      <w:pPr>
        <w:pStyle w:val="Indenta"/>
        <w:rPr>
          <w:snapToGrid w:val="0"/>
        </w:rPr>
      </w:pPr>
      <w:r>
        <w:rPr>
          <w:snapToGrid w:val="0"/>
        </w:rPr>
        <w:tab/>
        <w:t>(a)</w:t>
      </w:r>
      <w:r>
        <w:rPr>
          <w:snapToGrid w:val="0"/>
        </w:rPr>
        <w:tab/>
        <w:t>that those premises or any specified part thereof be constructed in a specified manner and with specified materials, that specified safety devices be incorporated therein and that specified safety equipment be provided therein; and</w:t>
      </w:r>
    </w:p>
    <w:p>
      <w:pPr>
        <w:pStyle w:val="Indenta"/>
        <w:rPr>
          <w:snapToGrid w:val="0"/>
        </w:rPr>
      </w:pPr>
      <w:r>
        <w:rPr>
          <w:snapToGrid w:val="0"/>
        </w:rPr>
        <w:tab/>
        <w:t>(b)</w:t>
      </w:r>
      <w:r>
        <w:rPr>
          <w:snapToGrid w:val="0"/>
        </w:rPr>
        <w:tab/>
        <w:t>that the irradiating apparatus be of a specified type, be operated or used for a specified purpose and be of a specified maximum or minimum x</w:t>
      </w:r>
      <w:r>
        <w:rPr>
          <w:snapToGrid w:val="0"/>
        </w:rPr>
        <w:noBreakHyphen/>
        <w:t>ray tube kilovoltage or milliamperage; and</w:t>
      </w:r>
    </w:p>
    <w:p>
      <w:pPr>
        <w:pStyle w:val="Indenta"/>
        <w:rPr>
          <w:snapToGrid w:val="0"/>
        </w:rPr>
      </w:pPr>
      <w:r>
        <w:rPr>
          <w:snapToGrid w:val="0"/>
        </w:rPr>
        <w:tab/>
        <w:t>(c)</w:t>
      </w:r>
      <w:r>
        <w:rPr>
          <w:snapToGrid w:val="0"/>
        </w:rPr>
        <w:tab/>
        <w:t>that the irradiating apparatus be operated or used only by persons having approved qualifications.</w:t>
      </w:r>
    </w:p>
    <w:p>
      <w:pPr>
        <w:pStyle w:val="Subsection"/>
        <w:rPr>
          <w:snapToGrid w:val="0"/>
        </w:rPr>
      </w:pPr>
      <w:r>
        <w:rPr>
          <w:snapToGrid w:val="0"/>
        </w:rPr>
        <w:tab/>
        <w:t>(2)</w:t>
      </w:r>
      <w:r>
        <w:rPr>
          <w:snapToGrid w:val="0"/>
        </w:rPr>
        <w:tab/>
        <w:t>The person in whose name premises referred to in subregulation (1) are registered shall ensure that those premises comply with the requirements set out in Schedule X in respect of the type of irradiating apparatus which is or is to be operated or used in those premises.</w:t>
      </w:r>
    </w:p>
    <w:p>
      <w:pPr>
        <w:pStyle w:val="Subsection"/>
        <w:rPr>
          <w:snapToGrid w:val="0"/>
        </w:rPr>
      </w:pPr>
      <w:r>
        <w:rPr>
          <w:snapToGrid w:val="0"/>
        </w:rPr>
        <w:tab/>
        <w:t>(3)</w:t>
      </w:r>
      <w:r>
        <w:rPr>
          <w:snapToGrid w:val="0"/>
        </w:rPr>
        <w:tab/>
        <w:t>The person in whose name any premises are registered for the purpose of industrial radiography shall ensure that industrial radiography is carried out only in those premises, unless the Council has by any condition imposed in relation to that registration permitted industrial radiography to be carried out on any other premises specified in that condition.</w:t>
      </w:r>
    </w:p>
    <w:p>
      <w:pPr>
        <w:pStyle w:val="Heading5"/>
        <w:rPr>
          <w:snapToGrid w:val="0"/>
        </w:rPr>
      </w:pPr>
      <w:bookmarkStart w:id="86" w:name="_Toc484083909"/>
      <w:r>
        <w:rPr>
          <w:rStyle w:val="CharSectno"/>
        </w:rPr>
        <w:t>38</w:t>
      </w:r>
      <w:r>
        <w:rPr>
          <w:snapToGrid w:val="0"/>
        </w:rPr>
        <w:t>.</w:t>
      </w:r>
      <w:r>
        <w:rPr>
          <w:snapToGrid w:val="0"/>
        </w:rPr>
        <w:tab/>
        <w:t>Restrictions on use of irradiating apparatus</w:t>
      </w:r>
      <w:bookmarkEnd w:id="86"/>
    </w:p>
    <w:p>
      <w:pPr>
        <w:pStyle w:val="Subsection"/>
        <w:rPr>
          <w:snapToGrid w:val="0"/>
        </w:rPr>
      </w:pPr>
      <w:r>
        <w:rPr>
          <w:snapToGrid w:val="0"/>
        </w:rPr>
        <w:tab/>
        <w:t>(1)</w:t>
      </w:r>
      <w:r>
        <w:rPr>
          <w:snapToGrid w:val="0"/>
        </w:rPr>
        <w:tab/>
        <w:t>A person shall not use irradiating apparatus for dental radiography unless the person is —</w:t>
      </w:r>
    </w:p>
    <w:p>
      <w:pPr>
        <w:pStyle w:val="Indenta"/>
        <w:rPr>
          <w:snapToGrid w:val="0"/>
        </w:rPr>
      </w:pPr>
      <w:r>
        <w:rPr>
          <w:snapToGrid w:val="0"/>
        </w:rPr>
        <w:tab/>
        <w:t>(a)</w:t>
      </w:r>
      <w:r>
        <w:rPr>
          <w:snapToGrid w:val="0"/>
        </w:rPr>
        <w:tab/>
        <w:t>a dentist; or</w:t>
      </w:r>
    </w:p>
    <w:p>
      <w:pPr>
        <w:pStyle w:val="Indenta"/>
        <w:rPr>
          <w:snapToGrid w:val="0"/>
        </w:rPr>
      </w:pPr>
      <w:r>
        <w:rPr>
          <w:snapToGrid w:val="0"/>
        </w:rPr>
        <w:tab/>
        <w:t>(b)</w:t>
      </w:r>
      <w:r>
        <w:rPr>
          <w:snapToGrid w:val="0"/>
        </w:rPr>
        <w:tab/>
        <w:t>a radiographer acting on the instructions of a dentist or a medical practitioner; or</w:t>
      </w:r>
    </w:p>
    <w:p>
      <w:pPr>
        <w:pStyle w:val="Indenta"/>
        <w:spacing w:before="120"/>
        <w:rPr>
          <w:snapToGrid w:val="0"/>
        </w:rPr>
      </w:pPr>
      <w:r>
        <w:rPr>
          <w:snapToGrid w:val="0"/>
        </w:rPr>
        <w:tab/>
        <w:t>(c)</w:t>
      </w:r>
      <w:r>
        <w:rPr>
          <w:snapToGrid w:val="0"/>
        </w:rPr>
        <w:tab/>
        <w:t xml:space="preserve">a person with </w:t>
      </w:r>
      <w:r>
        <w:t>an approved dental ancillary qualification</w:t>
      </w:r>
      <w:r>
        <w:rPr>
          <w:snapToGrid w:val="0"/>
        </w:rPr>
        <w:t xml:space="preserve"> using the irradiating apparatus on the instructions of a dentist for —</w:t>
      </w:r>
    </w:p>
    <w:p>
      <w:pPr>
        <w:pStyle w:val="Indenti"/>
        <w:spacing w:before="120"/>
        <w:rPr>
          <w:snapToGrid w:val="0"/>
        </w:rPr>
      </w:pPr>
      <w:r>
        <w:rPr>
          <w:snapToGrid w:val="0"/>
        </w:rPr>
        <w:tab/>
        <w:t>(i)</w:t>
      </w:r>
      <w:r>
        <w:rPr>
          <w:snapToGrid w:val="0"/>
        </w:rPr>
        <w:tab/>
        <w:t>radiography of the teeth using an intra</w:t>
      </w:r>
      <w:r>
        <w:rPr>
          <w:snapToGrid w:val="0"/>
        </w:rPr>
        <w:noBreakHyphen/>
        <w:t>oral image receptor, working under the general supervision of a dentist or a radiographer; or</w:t>
      </w:r>
    </w:p>
    <w:p>
      <w:pPr>
        <w:pStyle w:val="Indenti"/>
        <w:spacing w:before="120"/>
        <w:rPr>
          <w:snapToGrid w:val="0"/>
        </w:rPr>
      </w:pPr>
      <w:r>
        <w:rPr>
          <w:snapToGrid w:val="0"/>
        </w:rPr>
        <w:tab/>
        <w:t>(ii)</w:t>
      </w:r>
      <w:r>
        <w:rPr>
          <w:snapToGrid w:val="0"/>
        </w:rPr>
        <w:tab/>
        <w:t>lateral oblique radiography of the jaws, working under the general supervision of a dentist or radiographer; or</w:t>
      </w:r>
    </w:p>
    <w:p>
      <w:pPr>
        <w:pStyle w:val="Indenti"/>
        <w:spacing w:before="120"/>
        <w:rPr>
          <w:snapToGrid w:val="0"/>
        </w:rPr>
      </w:pPr>
      <w:r>
        <w:rPr>
          <w:snapToGrid w:val="0"/>
        </w:rPr>
        <w:tab/>
        <w:t>(iii)</w:t>
      </w:r>
      <w:r>
        <w:rPr>
          <w:snapToGrid w:val="0"/>
        </w:rPr>
        <w:tab/>
        <w:t>panoramic or cephalometric radiography, working under the personal supervision of a dentist or radiographer;</w:t>
      </w:r>
    </w:p>
    <w:p>
      <w:pPr>
        <w:pStyle w:val="Indenta"/>
        <w:spacing w:before="120"/>
        <w:rPr>
          <w:snapToGrid w:val="0"/>
        </w:rPr>
      </w:pPr>
      <w:r>
        <w:rPr>
          <w:snapToGrid w:val="0"/>
        </w:rPr>
        <w:tab/>
      </w:r>
      <w:r>
        <w:rPr>
          <w:snapToGrid w:val="0"/>
        </w:rPr>
        <w:tab/>
        <w:t>or</w:t>
      </w:r>
    </w:p>
    <w:p>
      <w:pPr>
        <w:pStyle w:val="Indenta"/>
        <w:spacing w:before="120"/>
        <w:rPr>
          <w:snapToGrid w:val="0"/>
        </w:rPr>
      </w:pPr>
      <w:r>
        <w:rPr>
          <w:snapToGrid w:val="0"/>
        </w:rPr>
        <w:tab/>
        <w:t>(d)</w:t>
      </w:r>
      <w:r>
        <w:rPr>
          <w:snapToGrid w:val="0"/>
        </w:rPr>
        <w:tab/>
        <w:t>a person training for qualifications as a dentist or radiographer, or enrolled in a course of training for</w:t>
      </w:r>
      <w:r>
        <w:t xml:space="preserve"> an approved dental ancillary qualification</w:t>
      </w:r>
      <w:r>
        <w:rPr>
          <w:snapToGrid w:val="0"/>
        </w:rPr>
        <w:t>, using the irradiating apparatus on the instructions of a dentist and working under the personal supervision of a dentist or a radiographer.</w:t>
      </w:r>
    </w:p>
    <w:p>
      <w:pPr>
        <w:pStyle w:val="Subsection"/>
        <w:spacing w:before="240"/>
        <w:rPr>
          <w:snapToGrid w:val="0"/>
        </w:rPr>
      </w:pPr>
      <w:r>
        <w:rPr>
          <w:snapToGrid w:val="0"/>
        </w:rPr>
        <w:tab/>
        <w:t>(2)</w:t>
      </w:r>
      <w:r>
        <w:rPr>
          <w:snapToGrid w:val="0"/>
        </w:rPr>
        <w:tab/>
        <w:t>A person shall not use irradiating apparatus for medical radiography unless the person is —</w:t>
      </w:r>
    </w:p>
    <w:p>
      <w:pPr>
        <w:pStyle w:val="Indenta"/>
        <w:spacing w:before="120"/>
        <w:rPr>
          <w:snapToGrid w:val="0"/>
        </w:rPr>
      </w:pPr>
      <w:r>
        <w:rPr>
          <w:snapToGrid w:val="0"/>
        </w:rPr>
        <w:tab/>
        <w:t>(a)</w:t>
      </w:r>
      <w:r>
        <w:rPr>
          <w:snapToGrid w:val="0"/>
        </w:rPr>
        <w:tab/>
        <w:t>a licensed radiologist; or</w:t>
      </w:r>
    </w:p>
    <w:p>
      <w:pPr>
        <w:pStyle w:val="Indenta"/>
        <w:spacing w:before="120"/>
        <w:rPr>
          <w:snapToGrid w:val="0"/>
        </w:rPr>
      </w:pPr>
      <w:r>
        <w:rPr>
          <w:snapToGrid w:val="0"/>
        </w:rPr>
        <w:tab/>
        <w:t>(b)</w:t>
      </w:r>
      <w:r>
        <w:rPr>
          <w:snapToGrid w:val="0"/>
        </w:rPr>
        <w:tab/>
        <w:t>a radiographer working under the direction and general supervision of a licensed radiologist; or</w:t>
      </w:r>
    </w:p>
    <w:p>
      <w:pPr>
        <w:pStyle w:val="Indenta"/>
        <w:spacing w:before="120"/>
        <w:rPr>
          <w:snapToGrid w:val="0"/>
        </w:rPr>
      </w:pPr>
      <w:r>
        <w:rPr>
          <w:snapToGrid w:val="0"/>
        </w:rPr>
        <w:tab/>
        <w:t>(c)</w:t>
      </w:r>
      <w:r>
        <w:rPr>
          <w:snapToGrid w:val="0"/>
        </w:rPr>
        <w:tab/>
        <w:t>a radiation therapist working under the direction and general supervision of a licensed radiation oncologist and using the apparatus for purposes related to the planning of therapeutic treatments for patients; or</w:t>
      </w:r>
    </w:p>
    <w:p>
      <w:pPr>
        <w:pStyle w:val="Indenta"/>
        <w:spacing w:before="120"/>
        <w:rPr>
          <w:snapToGrid w:val="0"/>
        </w:rPr>
      </w:pPr>
      <w:r>
        <w:rPr>
          <w:snapToGrid w:val="0"/>
        </w:rPr>
        <w:tab/>
        <w:t>(d)</w:t>
      </w:r>
      <w:r>
        <w:rPr>
          <w:snapToGrid w:val="0"/>
        </w:rPr>
        <w:tab/>
        <w:t>an x</w:t>
      </w:r>
      <w:r>
        <w:rPr>
          <w:snapToGrid w:val="0"/>
        </w:rPr>
        <w:noBreakHyphen/>
        <w:t>ray operator, whose proficiency has been assessed by an approved radiographer within the previous 36 months, working under the direction and general supervision of a licensed medical practitioner and using low powered irradiating apparatus —</w:t>
      </w:r>
    </w:p>
    <w:p>
      <w:pPr>
        <w:pStyle w:val="Indenti"/>
        <w:rPr>
          <w:snapToGrid w:val="0"/>
        </w:rPr>
      </w:pPr>
      <w:r>
        <w:rPr>
          <w:snapToGrid w:val="0"/>
        </w:rPr>
        <w:tab/>
        <w:t>(i)</w:t>
      </w:r>
      <w:r>
        <w:rPr>
          <w:snapToGrid w:val="0"/>
        </w:rPr>
        <w:tab/>
        <w:t>for plain radiography of the chest, clavicle, scapula, shoulder, the upper extremity distal to the shoulder, the knee including the lower third of the femur, and lower extremity distal to the knee; or</w:t>
      </w:r>
    </w:p>
    <w:p>
      <w:pPr>
        <w:pStyle w:val="Indenti"/>
        <w:rPr>
          <w:snapToGrid w:val="0"/>
        </w:rPr>
      </w:pPr>
      <w:r>
        <w:rPr>
          <w:snapToGrid w:val="0"/>
        </w:rPr>
        <w:tab/>
        <w:t>(ii)</w:t>
      </w:r>
      <w:r>
        <w:rPr>
          <w:snapToGrid w:val="0"/>
        </w:rPr>
        <w:tab/>
        <w:t xml:space="preserve">for radiography, other than radiography described in subparagraph (i), that is performed outside the metropolitan region (as defined in </w:t>
      </w:r>
      <w:r>
        <w:rPr>
          <w:i/>
        </w:rPr>
        <w:t xml:space="preserve">Planning and Development Act 2005 </w:t>
      </w:r>
      <w:r>
        <w:t xml:space="preserve">section 4), </w:t>
      </w:r>
      <w:r>
        <w:rPr>
          <w:snapToGrid w:val="0"/>
        </w:rPr>
        <w:t>and is, in the opinion of the medical practitioner referring the patient, essential for the immediate medical care of the patient;</w:t>
      </w:r>
    </w:p>
    <w:p>
      <w:pPr>
        <w:pStyle w:val="Indenta"/>
        <w:rPr>
          <w:snapToGrid w:val="0"/>
        </w:rPr>
      </w:pPr>
      <w:r>
        <w:rPr>
          <w:snapToGrid w:val="0"/>
        </w:rPr>
        <w:tab/>
      </w:r>
      <w:r>
        <w:rPr>
          <w:snapToGrid w:val="0"/>
        </w:rPr>
        <w:tab/>
        <w:t>or</w:t>
      </w:r>
    </w:p>
    <w:p>
      <w:pPr>
        <w:pStyle w:val="Indenta"/>
        <w:rPr>
          <w:snapToGrid w:val="0"/>
        </w:rPr>
      </w:pPr>
      <w:r>
        <w:rPr>
          <w:snapToGrid w:val="0"/>
        </w:rPr>
        <w:tab/>
        <w:t>(e)</w:t>
      </w:r>
      <w:r>
        <w:rPr>
          <w:snapToGrid w:val="0"/>
        </w:rPr>
        <w:tab/>
        <w:t>a medical practitioner training for qualifications in diagnostic radiology working under the direction and general supervision of a licensed radiologist; or</w:t>
      </w:r>
    </w:p>
    <w:p>
      <w:pPr>
        <w:pStyle w:val="Indenta"/>
        <w:rPr>
          <w:snapToGrid w:val="0"/>
        </w:rPr>
      </w:pPr>
      <w:r>
        <w:rPr>
          <w:snapToGrid w:val="0"/>
        </w:rPr>
        <w:tab/>
        <w:t>(f)</w:t>
      </w:r>
      <w:r>
        <w:rPr>
          <w:snapToGrid w:val="0"/>
        </w:rPr>
        <w:tab/>
        <w:t>a person enrolled in a course of training in diagnostic radiography or radiation therapy that is recognized by the Australian Institute of Radiography and working under —</w:t>
      </w:r>
    </w:p>
    <w:p>
      <w:pPr>
        <w:pStyle w:val="Indenti"/>
        <w:rPr>
          <w:snapToGrid w:val="0"/>
        </w:rPr>
      </w:pPr>
      <w:r>
        <w:rPr>
          <w:snapToGrid w:val="0"/>
        </w:rPr>
        <w:tab/>
        <w:t>(i)</w:t>
      </w:r>
      <w:r>
        <w:rPr>
          <w:snapToGrid w:val="0"/>
        </w:rPr>
        <w:tab/>
        <w:t>the direction and general supervision of a licensed radiologist or a licensed radiation oncologist; and</w:t>
      </w:r>
    </w:p>
    <w:p>
      <w:pPr>
        <w:pStyle w:val="Indenti"/>
        <w:rPr>
          <w:snapToGrid w:val="0"/>
        </w:rPr>
      </w:pPr>
      <w:r>
        <w:rPr>
          <w:snapToGrid w:val="0"/>
        </w:rPr>
        <w:tab/>
        <w:t>(ii)</w:t>
      </w:r>
      <w:r>
        <w:rPr>
          <w:snapToGrid w:val="0"/>
        </w:rPr>
        <w:tab/>
        <w:t>the personal supervision of a radiographer or a radiation therapist.</w:t>
      </w:r>
    </w:p>
    <w:p>
      <w:pPr>
        <w:pStyle w:val="Subsection"/>
        <w:rPr>
          <w:snapToGrid w:val="0"/>
        </w:rPr>
      </w:pPr>
      <w:r>
        <w:rPr>
          <w:snapToGrid w:val="0"/>
        </w:rPr>
        <w:tab/>
        <w:t>(3)</w:t>
      </w:r>
      <w:r>
        <w:rPr>
          <w:snapToGrid w:val="0"/>
        </w:rPr>
        <w:tab/>
        <w:t>Notwithstanding subregulation (2), a person shall not use irradiating apparatus for mammography screening unless —</w:t>
      </w:r>
    </w:p>
    <w:p>
      <w:pPr>
        <w:pStyle w:val="Indenta"/>
        <w:rPr>
          <w:snapToGrid w:val="0"/>
        </w:rPr>
      </w:pPr>
      <w:r>
        <w:rPr>
          <w:snapToGrid w:val="0"/>
        </w:rPr>
        <w:tab/>
        <w:t>(a)</w:t>
      </w:r>
      <w:r>
        <w:rPr>
          <w:snapToGrid w:val="0"/>
        </w:rPr>
        <w:tab/>
        <w:t>the person is a radiographer who holds a Certificate of Clinical Proficiency in Mammography issued by the Australian Institute of Radiography or can provide evidence of equivalent training or experience; and</w:t>
      </w:r>
    </w:p>
    <w:p>
      <w:pPr>
        <w:pStyle w:val="Indenta"/>
        <w:rPr>
          <w:snapToGrid w:val="0"/>
        </w:rPr>
      </w:pPr>
      <w:r>
        <w:rPr>
          <w:snapToGrid w:val="0"/>
        </w:rPr>
        <w:tab/>
        <w:t>(b)</w:t>
      </w:r>
      <w:r>
        <w:rPr>
          <w:snapToGrid w:val="0"/>
        </w:rPr>
        <w:tab/>
        <w:t>the person is working under the direction and general supervision of a licensed radiologist.</w:t>
      </w:r>
    </w:p>
    <w:p>
      <w:pPr>
        <w:pStyle w:val="Subsection"/>
        <w:rPr>
          <w:snapToGrid w:val="0"/>
        </w:rPr>
      </w:pPr>
      <w:r>
        <w:rPr>
          <w:snapToGrid w:val="0"/>
        </w:rPr>
        <w:tab/>
        <w:t>(4)</w:t>
      </w:r>
      <w:r>
        <w:rPr>
          <w:snapToGrid w:val="0"/>
        </w:rPr>
        <w:tab/>
        <w:t>Notwithstanding subregulation (2), a person shall not use irradiating apparatus for chest screening unless the person is a radiographer, or an x</w:t>
      </w:r>
      <w:r>
        <w:rPr>
          <w:snapToGrid w:val="0"/>
        </w:rPr>
        <w:noBreakHyphen/>
        <w:t>ray operator, working under the direction and general supervision of a licensed medical practitioner.</w:t>
      </w:r>
    </w:p>
    <w:p>
      <w:pPr>
        <w:pStyle w:val="Subsection"/>
        <w:rPr>
          <w:snapToGrid w:val="0"/>
        </w:rPr>
      </w:pPr>
      <w:r>
        <w:rPr>
          <w:snapToGrid w:val="0"/>
        </w:rPr>
        <w:tab/>
        <w:t>(5)</w:t>
      </w:r>
      <w:r>
        <w:rPr>
          <w:snapToGrid w:val="0"/>
        </w:rPr>
        <w:tab/>
        <w:t>A person shall not use fluoroscopic irradiating apparatus on human beings unless the person is —</w:t>
      </w:r>
    </w:p>
    <w:p>
      <w:pPr>
        <w:pStyle w:val="Indenta"/>
        <w:rPr>
          <w:snapToGrid w:val="0"/>
        </w:rPr>
      </w:pPr>
      <w:r>
        <w:rPr>
          <w:snapToGrid w:val="0"/>
        </w:rPr>
        <w:tab/>
        <w:t>(a)</w:t>
      </w:r>
      <w:r>
        <w:rPr>
          <w:snapToGrid w:val="0"/>
        </w:rPr>
        <w:tab/>
        <w:t>a licensed radiologist or a licensed radiation oncologist; or</w:t>
      </w:r>
    </w:p>
    <w:p>
      <w:pPr>
        <w:pStyle w:val="Indenta"/>
        <w:rPr>
          <w:snapToGrid w:val="0"/>
        </w:rPr>
      </w:pPr>
      <w:r>
        <w:rPr>
          <w:snapToGrid w:val="0"/>
        </w:rPr>
        <w:tab/>
        <w:t>(b)</w:t>
      </w:r>
      <w:r>
        <w:rPr>
          <w:snapToGrid w:val="0"/>
        </w:rPr>
        <w:tab/>
        <w:t>a medical practitioner training for qualifications in diagnostic radiology or radiation oncology and working under the direction and general supervision of a licensed radiologist or licensed radiation oncologist; or</w:t>
      </w:r>
    </w:p>
    <w:p>
      <w:pPr>
        <w:pStyle w:val="Indenta"/>
        <w:rPr>
          <w:snapToGrid w:val="0"/>
        </w:rPr>
      </w:pPr>
      <w:r>
        <w:rPr>
          <w:snapToGrid w:val="0"/>
        </w:rPr>
        <w:tab/>
        <w:t>(ba)</w:t>
      </w:r>
      <w:r>
        <w:rPr>
          <w:snapToGrid w:val="0"/>
        </w:rPr>
        <w:tab/>
        <w:t>a licensed medical practitioner with specialist qualifications (other than a person to whom paragraph (a) or (b) applies) who is using the apparatus —</w:t>
      </w:r>
    </w:p>
    <w:p>
      <w:pPr>
        <w:pStyle w:val="Indenti"/>
        <w:rPr>
          <w:snapToGrid w:val="0"/>
        </w:rPr>
      </w:pPr>
      <w:r>
        <w:rPr>
          <w:snapToGrid w:val="0"/>
        </w:rPr>
        <w:tab/>
        <w:t>(i)</w:t>
      </w:r>
      <w:r>
        <w:rPr>
          <w:snapToGrid w:val="0"/>
        </w:rPr>
        <w:tab/>
        <w:t>for a purpose relevant to those qualifications; and</w:t>
      </w:r>
    </w:p>
    <w:p>
      <w:pPr>
        <w:pStyle w:val="Indenti"/>
        <w:rPr>
          <w:snapToGrid w:val="0"/>
        </w:rPr>
      </w:pPr>
      <w:r>
        <w:rPr>
          <w:snapToGrid w:val="0"/>
        </w:rPr>
        <w:tab/>
        <w:t>(ii)</w:t>
      </w:r>
      <w:r>
        <w:rPr>
          <w:snapToGrid w:val="0"/>
        </w:rPr>
        <w:tab/>
        <w:t>in the presence of a radiographer who has responsibility for positioning and manipulating the apparatus, minimizing patient and personnel radiation exposure and maintaining the records required by the conditions of the registration;</w:t>
      </w:r>
    </w:p>
    <w:p>
      <w:pPr>
        <w:pStyle w:val="Indenta"/>
        <w:rPr>
          <w:snapToGrid w:val="0"/>
        </w:rPr>
      </w:pPr>
      <w:r>
        <w:rPr>
          <w:snapToGrid w:val="0"/>
        </w:rPr>
        <w:tab/>
      </w:r>
      <w:r>
        <w:rPr>
          <w:snapToGrid w:val="0"/>
        </w:rPr>
        <w:tab/>
        <w:t>or</w:t>
      </w:r>
    </w:p>
    <w:p>
      <w:pPr>
        <w:pStyle w:val="Indenta"/>
        <w:rPr>
          <w:snapToGrid w:val="0"/>
        </w:rPr>
      </w:pPr>
      <w:r>
        <w:rPr>
          <w:snapToGrid w:val="0"/>
        </w:rPr>
        <w:tab/>
        <w:t>(bb)</w:t>
      </w:r>
      <w:r>
        <w:rPr>
          <w:snapToGrid w:val="0"/>
        </w:rPr>
        <w:tab/>
        <w:t>a medical practitioner training for specialist qualifications (other than a person to whom paragraph (b) applies) who —</w:t>
      </w:r>
    </w:p>
    <w:p>
      <w:pPr>
        <w:pStyle w:val="Indenti"/>
        <w:rPr>
          <w:snapToGrid w:val="0"/>
        </w:rPr>
      </w:pPr>
      <w:r>
        <w:rPr>
          <w:snapToGrid w:val="0"/>
        </w:rPr>
        <w:tab/>
        <w:t>(i)</w:t>
      </w:r>
      <w:r>
        <w:rPr>
          <w:snapToGrid w:val="0"/>
        </w:rPr>
        <w:tab/>
        <w:t>has attended an approved course of training and has passed an examination in radiation safety; and</w:t>
      </w:r>
    </w:p>
    <w:p>
      <w:pPr>
        <w:pStyle w:val="Indenti"/>
        <w:rPr>
          <w:snapToGrid w:val="0"/>
        </w:rPr>
      </w:pPr>
      <w:r>
        <w:rPr>
          <w:snapToGrid w:val="0"/>
        </w:rPr>
        <w:tab/>
        <w:t>(ii)</w:t>
      </w:r>
      <w:r>
        <w:rPr>
          <w:snapToGrid w:val="0"/>
        </w:rPr>
        <w:tab/>
        <w:t>is using the apparatus under the direction and general supervision of a licensed medical practitioner; and</w:t>
      </w:r>
    </w:p>
    <w:p>
      <w:pPr>
        <w:pStyle w:val="Indenti"/>
        <w:rPr>
          <w:snapToGrid w:val="0"/>
        </w:rPr>
      </w:pPr>
      <w:r>
        <w:rPr>
          <w:snapToGrid w:val="0"/>
        </w:rPr>
        <w:tab/>
        <w:t>(iii)</w:t>
      </w:r>
      <w:r>
        <w:rPr>
          <w:snapToGrid w:val="0"/>
        </w:rPr>
        <w:tab/>
        <w:t>is using the apparatus for a purpose relevant to those qualifications in the presence of a radiographer who has responsibility for positioning and manipulating the apparatus, minimizing patient and personnel radiation exposure and maintaining the records required by the conditions of the registration;</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a radiographer using the apparatus as part of a procedure while working under the direction and personal supervision of a licensed radiologist or a licensed radiation oncologist who is responsible for that procedure; or</w:t>
      </w:r>
    </w:p>
    <w:p>
      <w:pPr>
        <w:pStyle w:val="Indenta"/>
        <w:rPr>
          <w:snapToGrid w:val="0"/>
        </w:rPr>
      </w:pPr>
      <w:r>
        <w:rPr>
          <w:snapToGrid w:val="0"/>
        </w:rPr>
        <w:tab/>
        <w:t>(d)</w:t>
      </w:r>
      <w:r>
        <w:rPr>
          <w:snapToGrid w:val="0"/>
        </w:rPr>
        <w:tab/>
        <w:t>a radiographer or a radiation therapist using the apparatus as part of a procedure where —</w:t>
      </w:r>
    </w:p>
    <w:p>
      <w:pPr>
        <w:pStyle w:val="Indenti"/>
        <w:rPr>
          <w:snapToGrid w:val="0"/>
        </w:rPr>
      </w:pPr>
      <w:r>
        <w:rPr>
          <w:snapToGrid w:val="0"/>
        </w:rPr>
        <w:tab/>
        <w:t>(i)</w:t>
      </w:r>
      <w:r>
        <w:rPr>
          <w:snapToGrid w:val="0"/>
        </w:rPr>
        <w:tab/>
        <w:t>conventional radiography is inadequate; and</w:t>
      </w:r>
    </w:p>
    <w:p>
      <w:pPr>
        <w:pStyle w:val="Indenti"/>
        <w:rPr>
          <w:snapToGrid w:val="0"/>
        </w:rPr>
      </w:pPr>
      <w:r>
        <w:rPr>
          <w:snapToGrid w:val="0"/>
        </w:rPr>
        <w:tab/>
        <w:t>(ii)</w:t>
      </w:r>
      <w:r>
        <w:rPr>
          <w:snapToGrid w:val="0"/>
        </w:rPr>
        <w:tab/>
        <w:t>the licensed radiologist or licensed radiation oncologist responsible for that procedure has given permission for such use.</w:t>
      </w:r>
    </w:p>
    <w:p>
      <w:pPr>
        <w:pStyle w:val="Subsection"/>
        <w:rPr>
          <w:snapToGrid w:val="0"/>
        </w:rPr>
      </w:pPr>
      <w:r>
        <w:rPr>
          <w:snapToGrid w:val="0"/>
        </w:rPr>
        <w:tab/>
        <w:t>(6)</w:t>
      </w:r>
      <w:r>
        <w:rPr>
          <w:snapToGrid w:val="0"/>
        </w:rPr>
        <w:tab/>
        <w:t>A person shall not use irradiating apparatus for chiropractic radiography unless the person is —</w:t>
      </w:r>
    </w:p>
    <w:p>
      <w:pPr>
        <w:pStyle w:val="Indenta"/>
        <w:rPr>
          <w:snapToGrid w:val="0"/>
        </w:rPr>
      </w:pPr>
      <w:r>
        <w:rPr>
          <w:snapToGrid w:val="0"/>
        </w:rPr>
        <w:tab/>
        <w:t>(a)</w:t>
      </w:r>
      <w:r>
        <w:rPr>
          <w:snapToGrid w:val="0"/>
        </w:rPr>
        <w:tab/>
        <w:t>a licensed chiropractor; or</w:t>
      </w:r>
    </w:p>
    <w:p>
      <w:pPr>
        <w:pStyle w:val="Indenta"/>
        <w:rPr>
          <w:snapToGrid w:val="0"/>
        </w:rPr>
      </w:pPr>
      <w:r>
        <w:rPr>
          <w:snapToGrid w:val="0"/>
        </w:rPr>
        <w:tab/>
        <w:t>(b)</w:t>
      </w:r>
      <w:r>
        <w:rPr>
          <w:snapToGrid w:val="0"/>
        </w:rPr>
        <w:tab/>
        <w:t>a radiographer working under the direction and general supervision of a licensed chiropractor or a licensed radiologist.</w:t>
      </w:r>
    </w:p>
    <w:p>
      <w:pPr>
        <w:pStyle w:val="Subsection"/>
        <w:rPr>
          <w:snapToGrid w:val="0"/>
        </w:rPr>
      </w:pPr>
      <w:r>
        <w:rPr>
          <w:snapToGrid w:val="0"/>
        </w:rPr>
        <w:tab/>
        <w:t>(7)</w:t>
      </w:r>
      <w:r>
        <w:rPr>
          <w:snapToGrid w:val="0"/>
        </w:rPr>
        <w:tab/>
        <w:t>A person shall not use therapeutic irradiating apparatus for the treatment of human beings unless the person is —</w:t>
      </w:r>
    </w:p>
    <w:p>
      <w:pPr>
        <w:pStyle w:val="Indenta"/>
        <w:rPr>
          <w:snapToGrid w:val="0"/>
        </w:rPr>
      </w:pPr>
      <w:r>
        <w:rPr>
          <w:snapToGrid w:val="0"/>
        </w:rPr>
        <w:tab/>
        <w:t>(a)</w:t>
      </w:r>
      <w:r>
        <w:rPr>
          <w:snapToGrid w:val="0"/>
        </w:rPr>
        <w:tab/>
        <w:t>a licensed medical practitioner; or</w:t>
      </w:r>
    </w:p>
    <w:p>
      <w:pPr>
        <w:pStyle w:val="Indenta"/>
        <w:rPr>
          <w:snapToGrid w:val="0"/>
        </w:rPr>
      </w:pPr>
      <w:r>
        <w:rPr>
          <w:snapToGrid w:val="0"/>
        </w:rPr>
        <w:tab/>
        <w:t>(b)</w:t>
      </w:r>
      <w:r>
        <w:rPr>
          <w:snapToGrid w:val="0"/>
        </w:rPr>
        <w:tab/>
        <w:t>a radiation therapist working under the direction and general supervision of a licensed medical practitioner; or</w:t>
      </w:r>
    </w:p>
    <w:p>
      <w:pPr>
        <w:pStyle w:val="Indenta"/>
        <w:rPr>
          <w:snapToGrid w:val="0"/>
        </w:rPr>
      </w:pPr>
      <w:r>
        <w:rPr>
          <w:snapToGrid w:val="0"/>
        </w:rPr>
        <w:tab/>
        <w:t>(c)</w:t>
      </w:r>
      <w:r>
        <w:rPr>
          <w:snapToGrid w:val="0"/>
        </w:rPr>
        <w:tab/>
        <w:t>a medical practitioner training for qualifications in radiation oncology working under the direction and general supervision of a licensed radiation oncologist; or</w:t>
      </w:r>
    </w:p>
    <w:p>
      <w:pPr>
        <w:pStyle w:val="Indenta"/>
        <w:rPr>
          <w:snapToGrid w:val="0"/>
        </w:rPr>
      </w:pPr>
      <w:r>
        <w:rPr>
          <w:snapToGrid w:val="0"/>
        </w:rPr>
        <w:tab/>
        <w:t>(d)</w:t>
      </w:r>
      <w:r>
        <w:rPr>
          <w:snapToGrid w:val="0"/>
        </w:rPr>
        <w:tab/>
        <w:t>a person enrolled in a course of training for radiation therapy that is recognized by the Australian Institute of Radiography and working under the direction and general supervision of a licensed radiation oncologist and under the personal supervision of a radiation therapist.</w:t>
      </w:r>
    </w:p>
    <w:p>
      <w:pPr>
        <w:pStyle w:val="Subsection"/>
        <w:rPr>
          <w:snapToGrid w:val="0"/>
        </w:rPr>
      </w:pPr>
      <w:r>
        <w:rPr>
          <w:snapToGrid w:val="0"/>
        </w:rPr>
        <w:tab/>
        <w:t>(8)</w:t>
      </w:r>
      <w:r>
        <w:rPr>
          <w:snapToGrid w:val="0"/>
        </w:rPr>
        <w:tab/>
        <w:t>A person shall not use irradiating apparatus for veterinary radiography unless the person is —</w:t>
      </w:r>
    </w:p>
    <w:p>
      <w:pPr>
        <w:pStyle w:val="Indenta"/>
        <w:rPr>
          <w:snapToGrid w:val="0"/>
        </w:rPr>
      </w:pPr>
      <w:r>
        <w:rPr>
          <w:snapToGrid w:val="0"/>
        </w:rPr>
        <w:tab/>
        <w:t>(a)</w:t>
      </w:r>
      <w:r>
        <w:rPr>
          <w:snapToGrid w:val="0"/>
        </w:rPr>
        <w:tab/>
        <w:t>a licensed veterinary surgeon; or</w:t>
      </w:r>
    </w:p>
    <w:p>
      <w:pPr>
        <w:pStyle w:val="Indenta"/>
        <w:rPr>
          <w:snapToGrid w:val="0"/>
        </w:rPr>
      </w:pPr>
      <w:r>
        <w:rPr>
          <w:snapToGrid w:val="0"/>
        </w:rPr>
        <w:tab/>
        <w:t>(b)</w:t>
      </w:r>
      <w:r>
        <w:rPr>
          <w:snapToGrid w:val="0"/>
        </w:rPr>
        <w:tab/>
        <w:t>a veterinary surgeon working under the direction and personal supervision of a licensed veterinary surgeon; or</w:t>
      </w:r>
    </w:p>
    <w:p>
      <w:pPr>
        <w:pStyle w:val="Indenta"/>
        <w:rPr>
          <w:snapToGrid w:val="0"/>
        </w:rPr>
      </w:pPr>
      <w:r>
        <w:rPr>
          <w:snapToGrid w:val="0"/>
        </w:rPr>
        <w:tab/>
        <w:t>(c)</w:t>
      </w:r>
      <w:r>
        <w:rPr>
          <w:snapToGrid w:val="0"/>
        </w:rPr>
        <w:tab/>
        <w:t>a radiographer working under the direction and general supervision of a licensed veterinary surgeon; or</w:t>
      </w:r>
    </w:p>
    <w:p>
      <w:pPr>
        <w:pStyle w:val="Indenta"/>
        <w:rPr>
          <w:snapToGrid w:val="0"/>
        </w:rPr>
      </w:pPr>
      <w:r>
        <w:rPr>
          <w:snapToGrid w:val="0"/>
        </w:rPr>
        <w:tab/>
        <w:t>(d)</w:t>
      </w:r>
      <w:r>
        <w:rPr>
          <w:snapToGrid w:val="0"/>
        </w:rPr>
        <w:tab/>
        <w:t>a licensed radiographer acting on the instructions of a veterinary surgeon; or</w:t>
      </w:r>
    </w:p>
    <w:p>
      <w:pPr>
        <w:pStyle w:val="Indenta"/>
        <w:rPr>
          <w:snapToGrid w:val="0"/>
        </w:rPr>
      </w:pPr>
      <w:r>
        <w:rPr>
          <w:snapToGrid w:val="0"/>
        </w:rPr>
        <w:tab/>
        <w:t>(e)</w:t>
      </w:r>
      <w:r>
        <w:rPr>
          <w:snapToGrid w:val="0"/>
        </w:rPr>
        <w:tab/>
        <w:t>a person training for qualifications as a veterinary surgeon and working under the direction and personal supervision of a licensed veterinary surgeon or under the personal supervision of a radiographer; or</w:t>
      </w:r>
    </w:p>
    <w:p>
      <w:pPr>
        <w:pStyle w:val="Indenta"/>
        <w:rPr>
          <w:snapToGrid w:val="0"/>
        </w:rPr>
      </w:pPr>
      <w:r>
        <w:rPr>
          <w:snapToGrid w:val="0"/>
        </w:rPr>
        <w:tab/>
        <w:t>(f)</w:t>
      </w:r>
      <w:r>
        <w:rPr>
          <w:snapToGrid w:val="0"/>
        </w:rPr>
        <w:tab/>
        <w:t>a person who holds or is training for qualifications in veterinary nursing practice recognized by the Council and is working under the direction and personal supervision of a licensed veterinary surgeon.</w:t>
      </w:r>
    </w:p>
    <w:p>
      <w:pPr>
        <w:pStyle w:val="Subsection"/>
        <w:rPr>
          <w:snapToGrid w:val="0"/>
        </w:rPr>
      </w:pPr>
      <w:r>
        <w:rPr>
          <w:snapToGrid w:val="0"/>
        </w:rPr>
        <w:tab/>
        <w:t>(9)</w:t>
      </w:r>
      <w:r>
        <w:rPr>
          <w:snapToGrid w:val="0"/>
        </w:rPr>
        <w:tab/>
        <w:t>A person shall not use irradiating apparatus for veterinary fluoroscopy unless the person is —</w:t>
      </w:r>
    </w:p>
    <w:p>
      <w:pPr>
        <w:pStyle w:val="Indenta"/>
        <w:rPr>
          <w:snapToGrid w:val="0"/>
        </w:rPr>
      </w:pPr>
      <w:r>
        <w:rPr>
          <w:snapToGrid w:val="0"/>
        </w:rPr>
        <w:tab/>
        <w:t>(a)</w:t>
      </w:r>
      <w:r>
        <w:rPr>
          <w:snapToGrid w:val="0"/>
        </w:rPr>
        <w:tab/>
        <w:t>a licensed veterinary surgeon; or</w:t>
      </w:r>
    </w:p>
    <w:p>
      <w:pPr>
        <w:pStyle w:val="Indenta"/>
        <w:rPr>
          <w:snapToGrid w:val="0"/>
        </w:rPr>
      </w:pPr>
      <w:r>
        <w:rPr>
          <w:snapToGrid w:val="0"/>
        </w:rPr>
        <w:tab/>
        <w:t>(b)</w:t>
      </w:r>
      <w:r>
        <w:rPr>
          <w:snapToGrid w:val="0"/>
        </w:rPr>
        <w:tab/>
        <w:t>a veterinary surgeon training for qualifications in veterinary radiology and working under the general supervision of a licensed veterinary surgeon or licensed radiologist; or</w:t>
      </w:r>
    </w:p>
    <w:p>
      <w:pPr>
        <w:pStyle w:val="Indenta"/>
        <w:rPr>
          <w:snapToGrid w:val="0"/>
        </w:rPr>
      </w:pPr>
      <w:r>
        <w:rPr>
          <w:snapToGrid w:val="0"/>
        </w:rPr>
        <w:tab/>
        <w:t>(c)</w:t>
      </w:r>
      <w:r>
        <w:rPr>
          <w:snapToGrid w:val="0"/>
        </w:rPr>
        <w:tab/>
        <w:t>a radiographer using the apparatus as part of a procedure under the direction and personal supervision of the licensed veterinary surgeon responsible for that procedure.</w:t>
      </w:r>
    </w:p>
    <w:p>
      <w:pPr>
        <w:pStyle w:val="Subsection"/>
        <w:keepNext/>
        <w:keepLines/>
        <w:rPr>
          <w:snapToGrid w:val="0"/>
        </w:rPr>
      </w:pPr>
      <w:r>
        <w:rPr>
          <w:snapToGrid w:val="0"/>
        </w:rPr>
        <w:tab/>
        <w:t>(10)</w:t>
      </w:r>
      <w:r>
        <w:rPr>
          <w:snapToGrid w:val="0"/>
        </w:rPr>
        <w:tab/>
        <w:t>A person shall not use irradiating apparatus for the therapeutic treatment of animals unless the person is —</w:t>
      </w:r>
    </w:p>
    <w:p>
      <w:pPr>
        <w:pStyle w:val="Indenta"/>
        <w:rPr>
          <w:snapToGrid w:val="0"/>
        </w:rPr>
      </w:pPr>
      <w:r>
        <w:rPr>
          <w:snapToGrid w:val="0"/>
        </w:rPr>
        <w:tab/>
        <w:t>(a)</w:t>
      </w:r>
      <w:r>
        <w:rPr>
          <w:snapToGrid w:val="0"/>
        </w:rPr>
        <w:tab/>
        <w:t>a licensed veterinary surgeon; or</w:t>
      </w:r>
    </w:p>
    <w:p>
      <w:pPr>
        <w:pStyle w:val="Indenta"/>
        <w:rPr>
          <w:snapToGrid w:val="0"/>
        </w:rPr>
      </w:pPr>
      <w:r>
        <w:rPr>
          <w:snapToGrid w:val="0"/>
        </w:rPr>
        <w:tab/>
        <w:t>(b)</w:t>
      </w:r>
      <w:r>
        <w:rPr>
          <w:snapToGrid w:val="0"/>
        </w:rPr>
        <w:tab/>
        <w:t>a licensed medical practitioner performing the treatment at the request of a veterinary surgeon; or</w:t>
      </w:r>
    </w:p>
    <w:p>
      <w:pPr>
        <w:pStyle w:val="Indenta"/>
        <w:rPr>
          <w:snapToGrid w:val="0"/>
        </w:rPr>
      </w:pPr>
      <w:r>
        <w:rPr>
          <w:snapToGrid w:val="0"/>
        </w:rPr>
        <w:tab/>
        <w:t>(c)</w:t>
      </w:r>
      <w:r>
        <w:rPr>
          <w:snapToGrid w:val="0"/>
        </w:rPr>
        <w:tab/>
        <w:t>a veterinary surgeon training for qualifications in veterinary radiotherapy and working under the direction and general supervision of a licensed veterinary surgeon or licensed medical practitioner; or</w:t>
      </w:r>
    </w:p>
    <w:p>
      <w:pPr>
        <w:pStyle w:val="Indenta"/>
        <w:rPr>
          <w:snapToGrid w:val="0"/>
        </w:rPr>
      </w:pPr>
      <w:r>
        <w:rPr>
          <w:snapToGrid w:val="0"/>
        </w:rPr>
        <w:tab/>
        <w:t>(d)</w:t>
      </w:r>
      <w:r>
        <w:rPr>
          <w:snapToGrid w:val="0"/>
        </w:rPr>
        <w:tab/>
        <w:t>a radiation therapist performing the treatment at the request of a licensed veterinary surgeon and working under the direction and general supervision of a licensed veterinary surgeon or a licensed medical practitioner.</w:t>
      </w:r>
    </w:p>
    <w:p>
      <w:pPr>
        <w:pStyle w:val="Subsection"/>
        <w:rPr>
          <w:snapToGrid w:val="0"/>
        </w:rPr>
      </w:pPr>
      <w:r>
        <w:rPr>
          <w:snapToGrid w:val="0"/>
        </w:rPr>
        <w:tab/>
        <w:t>(11)</w:t>
      </w:r>
      <w:r>
        <w:rPr>
          <w:snapToGrid w:val="0"/>
        </w:rPr>
        <w:tab/>
        <w:t>A person shall not use irradiating apparatus for radiography or fluoroscopy on human remains unless the person is —</w:t>
      </w:r>
    </w:p>
    <w:p>
      <w:pPr>
        <w:pStyle w:val="Indenta"/>
        <w:rPr>
          <w:snapToGrid w:val="0"/>
        </w:rPr>
      </w:pPr>
      <w:r>
        <w:rPr>
          <w:snapToGrid w:val="0"/>
        </w:rPr>
        <w:tab/>
        <w:t>(a)</w:t>
      </w:r>
      <w:r>
        <w:rPr>
          <w:snapToGrid w:val="0"/>
        </w:rPr>
        <w:tab/>
        <w:t>a licensed radiologist; or</w:t>
      </w:r>
    </w:p>
    <w:p>
      <w:pPr>
        <w:pStyle w:val="Indenta"/>
        <w:rPr>
          <w:snapToGrid w:val="0"/>
        </w:rPr>
      </w:pPr>
      <w:r>
        <w:rPr>
          <w:snapToGrid w:val="0"/>
        </w:rPr>
        <w:tab/>
        <w:t>(b)</w:t>
      </w:r>
      <w:r>
        <w:rPr>
          <w:snapToGrid w:val="0"/>
        </w:rPr>
        <w:tab/>
        <w:t>a radiographer, or a mortuary or research worker who has attended an approved course of training, who —</w:t>
      </w:r>
    </w:p>
    <w:p>
      <w:pPr>
        <w:pStyle w:val="Indenti"/>
        <w:rPr>
          <w:snapToGrid w:val="0"/>
        </w:rPr>
      </w:pPr>
      <w:r>
        <w:rPr>
          <w:snapToGrid w:val="0"/>
        </w:rPr>
        <w:tab/>
        <w:t>(i)</w:t>
      </w:r>
      <w:r>
        <w:rPr>
          <w:snapToGrid w:val="0"/>
        </w:rPr>
        <w:tab/>
        <w:t>has the written approval of the registrant to perform approved procedures for researchers nominated by the registrant; and</w:t>
      </w:r>
    </w:p>
    <w:p>
      <w:pPr>
        <w:pStyle w:val="Indenti"/>
        <w:rPr>
          <w:snapToGrid w:val="0"/>
        </w:rPr>
      </w:pPr>
      <w:r>
        <w:rPr>
          <w:snapToGrid w:val="0"/>
        </w:rPr>
        <w:tab/>
        <w:t>(ii)</w:t>
      </w:r>
      <w:r>
        <w:rPr>
          <w:snapToGrid w:val="0"/>
        </w:rPr>
        <w:tab/>
        <w:t>is working under the direction and general supervision of a licensed medical practitioner.</w:t>
      </w:r>
    </w:p>
    <w:p>
      <w:pPr>
        <w:pStyle w:val="Subsection"/>
        <w:rPr>
          <w:snapToGrid w:val="0"/>
        </w:rPr>
      </w:pPr>
      <w:r>
        <w:rPr>
          <w:snapToGrid w:val="0"/>
        </w:rPr>
        <w:tab/>
        <w:t>(12)</w:t>
      </w:r>
      <w:r>
        <w:rPr>
          <w:snapToGrid w:val="0"/>
        </w:rPr>
        <w:tab/>
        <w:t>A person shall not use irradiating apparatus for radiography or fluoroscopy on animals for the purposes of research unless the person is —</w:t>
      </w:r>
    </w:p>
    <w:p>
      <w:pPr>
        <w:pStyle w:val="Indenta"/>
        <w:rPr>
          <w:snapToGrid w:val="0"/>
        </w:rPr>
      </w:pPr>
      <w:r>
        <w:rPr>
          <w:snapToGrid w:val="0"/>
        </w:rPr>
        <w:tab/>
        <w:t>(a)</w:t>
      </w:r>
      <w:r>
        <w:rPr>
          <w:snapToGrid w:val="0"/>
        </w:rPr>
        <w:tab/>
        <w:t>a licensed radiologist, a licensed veterinary surgeon or a licensed research worker; or</w:t>
      </w:r>
    </w:p>
    <w:p>
      <w:pPr>
        <w:pStyle w:val="Indenta"/>
        <w:rPr>
          <w:snapToGrid w:val="0"/>
        </w:rPr>
      </w:pPr>
      <w:r>
        <w:rPr>
          <w:snapToGrid w:val="0"/>
        </w:rPr>
        <w:tab/>
        <w:t>(b)</w:t>
      </w:r>
      <w:r>
        <w:rPr>
          <w:snapToGrid w:val="0"/>
        </w:rPr>
        <w:tab/>
        <w:t>a radiographer, or a research worker who has attended an approved course of training, who —</w:t>
      </w:r>
    </w:p>
    <w:p>
      <w:pPr>
        <w:pStyle w:val="Indenti"/>
        <w:rPr>
          <w:snapToGrid w:val="0"/>
        </w:rPr>
      </w:pPr>
      <w:r>
        <w:rPr>
          <w:snapToGrid w:val="0"/>
        </w:rPr>
        <w:tab/>
        <w:t>(i)</w:t>
      </w:r>
      <w:r>
        <w:rPr>
          <w:snapToGrid w:val="0"/>
        </w:rPr>
        <w:tab/>
        <w:t>has the written approval of the registrant to perform approved procedures for researchers nominated by the registrant; and</w:t>
      </w:r>
    </w:p>
    <w:p>
      <w:pPr>
        <w:pStyle w:val="Indenti"/>
        <w:rPr>
          <w:snapToGrid w:val="0"/>
        </w:rPr>
      </w:pPr>
      <w:r>
        <w:rPr>
          <w:snapToGrid w:val="0"/>
        </w:rPr>
        <w:tab/>
        <w:t>(ii)</w:t>
      </w:r>
      <w:r>
        <w:rPr>
          <w:snapToGrid w:val="0"/>
        </w:rPr>
        <w:tab/>
        <w:t>is working under the direction and general supervision of a licensed radiologist, a licensed veterinary surgeon or a licensed research worker.</w:t>
      </w:r>
    </w:p>
    <w:p>
      <w:pPr>
        <w:pStyle w:val="Subsection"/>
        <w:keepNext/>
        <w:rPr>
          <w:snapToGrid w:val="0"/>
        </w:rPr>
      </w:pPr>
      <w:r>
        <w:rPr>
          <w:snapToGrid w:val="0"/>
        </w:rPr>
        <w:tab/>
        <w:t>(13)</w:t>
      </w:r>
      <w:r>
        <w:rPr>
          <w:snapToGrid w:val="0"/>
        </w:rPr>
        <w:tab/>
        <w:t>A person who is permitted by the Act and these regulations to operate or use irradiating apparatus shall do so in accordance with the requirements set out in Schedule XI.</w:t>
      </w:r>
    </w:p>
    <w:p>
      <w:pPr>
        <w:pStyle w:val="Footnotesection"/>
      </w:pPr>
      <w:r>
        <w:tab/>
        <w:t>[Regulation 38 inserted in Gazette 11 Nov 1997 p. 6211</w:t>
      </w:r>
      <w:r>
        <w:noBreakHyphen/>
        <w:t>4 (as amended in Gazette 10 Feb 1998 p. 733); amended in Gazette 10 Feb 1998 p. 733; 25 Sep 2001 p. 5286-7; 20 Sep 2016 p. 3968.]</w:t>
      </w:r>
    </w:p>
    <w:p>
      <w:pPr>
        <w:pStyle w:val="Heading2"/>
      </w:pPr>
      <w:bookmarkStart w:id="87" w:name="_Toc477870813"/>
      <w:bookmarkStart w:id="88" w:name="_Toc478555032"/>
      <w:bookmarkStart w:id="89" w:name="_Toc478555152"/>
      <w:bookmarkStart w:id="90" w:name="_Toc478555532"/>
      <w:bookmarkStart w:id="91" w:name="_Toc478555832"/>
      <w:bookmarkStart w:id="92" w:name="_Toc478556028"/>
      <w:bookmarkStart w:id="93" w:name="_Toc478564251"/>
      <w:bookmarkStart w:id="94" w:name="_Toc484083007"/>
      <w:bookmarkStart w:id="95" w:name="_Toc484083910"/>
      <w:r>
        <w:rPr>
          <w:rStyle w:val="CharPartNo"/>
        </w:rPr>
        <w:t>Part V</w:t>
      </w:r>
      <w:r>
        <w:t> — </w:t>
      </w:r>
      <w:r>
        <w:rPr>
          <w:rStyle w:val="CharPartText"/>
        </w:rPr>
        <w:t>Electronic products</w:t>
      </w:r>
      <w:bookmarkEnd w:id="87"/>
      <w:bookmarkEnd w:id="88"/>
      <w:bookmarkEnd w:id="89"/>
      <w:bookmarkEnd w:id="90"/>
      <w:bookmarkEnd w:id="91"/>
      <w:bookmarkEnd w:id="92"/>
      <w:bookmarkEnd w:id="93"/>
      <w:bookmarkEnd w:id="94"/>
      <w:bookmarkEnd w:id="95"/>
    </w:p>
    <w:p>
      <w:pPr>
        <w:pStyle w:val="Heading3"/>
      </w:pPr>
      <w:bookmarkStart w:id="96" w:name="_Toc477870814"/>
      <w:bookmarkStart w:id="97" w:name="_Toc478555033"/>
      <w:bookmarkStart w:id="98" w:name="_Toc478555153"/>
      <w:bookmarkStart w:id="99" w:name="_Toc478555533"/>
      <w:bookmarkStart w:id="100" w:name="_Toc478555833"/>
      <w:bookmarkStart w:id="101" w:name="_Toc478556029"/>
      <w:bookmarkStart w:id="102" w:name="_Toc478564252"/>
      <w:bookmarkStart w:id="103" w:name="_Toc484083008"/>
      <w:bookmarkStart w:id="104" w:name="_Toc484083911"/>
      <w:r>
        <w:rPr>
          <w:rStyle w:val="CharDivNo"/>
        </w:rPr>
        <w:t>Division 1</w:t>
      </w:r>
      <w:r>
        <w:rPr>
          <w:snapToGrid w:val="0"/>
        </w:rPr>
        <w:t> — </w:t>
      </w:r>
      <w:r>
        <w:rPr>
          <w:rStyle w:val="CharDivText"/>
        </w:rPr>
        <w:t>Microwave ovens</w:t>
      </w:r>
      <w:bookmarkEnd w:id="96"/>
      <w:bookmarkEnd w:id="97"/>
      <w:bookmarkEnd w:id="98"/>
      <w:bookmarkEnd w:id="99"/>
      <w:bookmarkEnd w:id="100"/>
      <w:bookmarkEnd w:id="101"/>
      <w:bookmarkEnd w:id="102"/>
      <w:bookmarkEnd w:id="103"/>
      <w:bookmarkEnd w:id="104"/>
    </w:p>
    <w:p>
      <w:pPr>
        <w:pStyle w:val="Heading5"/>
        <w:rPr>
          <w:snapToGrid w:val="0"/>
        </w:rPr>
      </w:pPr>
      <w:bookmarkStart w:id="105" w:name="_Toc484083912"/>
      <w:r>
        <w:rPr>
          <w:rStyle w:val="CharSectno"/>
        </w:rPr>
        <w:t>39</w:t>
      </w:r>
      <w:r>
        <w:rPr>
          <w:snapToGrid w:val="0"/>
        </w:rPr>
        <w:t>.</w:t>
      </w:r>
      <w:r>
        <w:rPr>
          <w:snapToGrid w:val="0"/>
        </w:rPr>
        <w:tab/>
        <w:t>New microwave ovens to comply with microwave oven standard</w:t>
      </w:r>
      <w:bookmarkEnd w:id="105"/>
    </w:p>
    <w:p>
      <w:pPr>
        <w:pStyle w:val="Subsection"/>
        <w:rPr>
          <w:snapToGrid w:val="0"/>
        </w:rPr>
      </w:pPr>
      <w:r>
        <w:rPr>
          <w:snapToGrid w:val="0"/>
        </w:rPr>
        <w:tab/>
      </w:r>
      <w:r>
        <w:rPr>
          <w:snapToGrid w:val="0"/>
        </w:rPr>
        <w:tab/>
        <w:t>A person shall not sell a microwave oven as a new microwave oven unless it complies with the requirements of the microwave oven standard.</w:t>
      </w:r>
    </w:p>
    <w:p>
      <w:pPr>
        <w:pStyle w:val="Footnotesection"/>
      </w:pPr>
      <w:r>
        <w:tab/>
        <w:t>[Regulation 39 inserted in Gazette 19 Aug 1997 p. 4721.]</w:t>
      </w:r>
    </w:p>
    <w:p>
      <w:pPr>
        <w:pStyle w:val="Heading5"/>
        <w:rPr>
          <w:snapToGrid w:val="0"/>
        </w:rPr>
      </w:pPr>
      <w:bookmarkStart w:id="106" w:name="_Toc484083913"/>
      <w:r>
        <w:rPr>
          <w:rStyle w:val="CharSectno"/>
        </w:rPr>
        <w:t>40</w:t>
      </w:r>
      <w:r>
        <w:rPr>
          <w:snapToGrid w:val="0"/>
        </w:rPr>
        <w:t>.</w:t>
      </w:r>
      <w:r>
        <w:rPr>
          <w:snapToGrid w:val="0"/>
        </w:rPr>
        <w:tab/>
        <w:t>Commercial microwave ovens to be tested</w:t>
      </w:r>
      <w:bookmarkEnd w:id="106"/>
    </w:p>
    <w:p>
      <w:pPr>
        <w:pStyle w:val="Subsection"/>
        <w:rPr>
          <w:snapToGrid w:val="0"/>
        </w:rPr>
      </w:pPr>
      <w:r>
        <w:rPr>
          <w:snapToGrid w:val="0"/>
        </w:rPr>
        <w:tab/>
        <w:t>(1)</w:t>
      </w:r>
      <w:r>
        <w:rPr>
          <w:snapToGrid w:val="0"/>
        </w:rPr>
        <w:tab/>
        <w:t>The owner of a microwave oven which is used for purposes other than domestic or scientific purposes shall not operate or use it, or permit it to be operated or used, unless the oven has within the previous 3 years passed a compliance test.</w:t>
      </w:r>
    </w:p>
    <w:p>
      <w:pPr>
        <w:pStyle w:val="Subsection"/>
        <w:rPr>
          <w:snapToGrid w:val="0"/>
        </w:rPr>
      </w:pPr>
      <w:r>
        <w:rPr>
          <w:snapToGrid w:val="0"/>
        </w:rPr>
        <w:tab/>
        <w:t>(2)</w:t>
      </w:r>
      <w:r>
        <w:rPr>
          <w:snapToGrid w:val="0"/>
        </w:rPr>
        <w:tab/>
        <w:t>In subregulation (1) —</w:t>
      </w:r>
    </w:p>
    <w:p>
      <w:pPr>
        <w:pStyle w:val="Defstart"/>
      </w:pPr>
      <w:r>
        <w:rPr>
          <w:b/>
        </w:rPr>
        <w:tab/>
      </w:r>
      <w:r>
        <w:rPr>
          <w:rStyle w:val="CharDefText"/>
        </w:rPr>
        <w:t>compliance test</w:t>
      </w:r>
      <w:r>
        <w:t xml:space="preserve"> means a test, conducted in accordance with the test procedure, set out in item 32.1 of the microwave oven standard, to ensure that the oven complies with the radiation emission limit set out in that item.</w:t>
      </w:r>
    </w:p>
    <w:p>
      <w:pPr>
        <w:pStyle w:val="Footnotesection"/>
      </w:pPr>
      <w:r>
        <w:tab/>
        <w:t>[Regulation 40 inserted in Gazette 19 Aug 1997 p. 4721.]</w:t>
      </w:r>
    </w:p>
    <w:p>
      <w:pPr>
        <w:pStyle w:val="Ednotesection"/>
        <w:spacing w:before="360"/>
        <w:ind w:left="890" w:hanging="890"/>
      </w:pPr>
      <w:r>
        <w:t>[</w:t>
      </w:r>
      <w:r>
        <w:rPr>
          <w:b/>
        </w:rPr>
        <w:t>41-51.</w:t>
      </w:r>
      <w:r>
        <w:tab/>
        <w:t>Deleted in Gazette 19 Aug 1997 p. 4721.]</w:t>
      </w:r>
    </w:p>
    <w:p>
      <w:pPr>
        <w:pStyle w:val="Heading3"/>
      </w:pPr>
      <w:bookmarkStart w:id="107" w:name="_Toc477870817"/>
      <w:bookmarkStart w:id="108" w:name="_Toc478555036"/>
      <w:bookmarkStart w:id="109" w:name="_Toc478555156"/>
      <w:bookmarkStart w:id="110" w:name="_Toc478555536"/>
      <w:bookmarkStart w:id="111" w:name="_Toc478555836"/>
      <w:bookmarkStart w:id="112" w:name="_Toc478556032"/>
      <w:bookmarkStart w:id="113" w:name="_Toc478564255"/>
      <w:bookmarkStart w:id="114" w:name="_Toc484083011"/>
      <w:bookmarkStart w:id="115" w:name="_Toc484083914"/>
      <w:r>
        <w:rPr>
          <w:rStyle w:val="CharDivNo"/>
        </w:rPr>
        <w:t>Division 2</w:t>
      </w:r>
      <w:r>
        <w:rPr>
          <w:snapToGrid w:val="0"/>
        </w:rPr>
        <w:t> — </w:t>
      </w:r>
      <w:r>
        <w:rPr>
          <w:rStyle w:val="CharDivText"/>
        </w:rPr>
        <w:t>Lasers</w:t>
      </w:r>
      <w:bookmarkEnd w:id="107"/>
      <w:bookmarkEnd w:id="108"/>
      <w:bookmarkEnd w:id="109"/>
      <w:bookmarkEnd w:id="110"/>
      <w:bookmarkEnd w:id="111"/>
      <w:bookmarkEnd w:id="112"/>
      <w:bookmarkEnd w:id="113"/>
      <w:bookmarkEnd w:id="114"/>
      <w:bookmarkEnd w:id="115"/>
    </w:p>
    <w:p>
      <w:pPr>
        <w:pStyle w:val="Heading5"/>
        <w:rPr>
          <w:snapToGrid w:val="0"/>
        </w:rPr>
      </w:pPr>
      <w:bookmarkStart w:id="116" w:name="_Toc484083915"/>
      <w:r>
        <w:rPr>
          <w:rStyle w:val="CharSectno"/>
        </w:rPr>
        <w:t>52</w:t>
      </w:r>
      <w:r>
        <w:rPr>
          <w:snapToGrid w:val="0"/>
        </w:rPr>
        <w:t>.</w:t>
      </w:r>
      <w:r>
        <w:rPr>
          <w:snapToGrid w:val="0"/>
        </w:rPr>
        <w:tab/>
        <w:t>Terms used</w:t>
      </w:r>
      <w:bookmarkEnd w:id="116"/>
    </w:p>
    <w:p>
      <w:pPr>
        <w:pStyle w:val="Subsection"/>
        <w:rPr>
          <w:snapToGrid w:val="0"/>
        </w:rPr>
      </w:pPr>
      <w:r>
        <w:rPr>
          <w:snapToGrid w:val="0"/>
        </w:rPr>
        <w:tab/>
        <w:t>(1)</w:t>
      </w:r>
      <w:r>
        <w:rPr>
          <w:snapToGrid w:val="0"/>
        </w:rPr>
        <w:tab/>
        <w:t>In this Division and in Schedules XIII and XIV, unless the contrary intention appears —</w:t>
      </w:r>
    </w:p>
    <w:p>
      <w:pPr>
        <w:pStyle w:val="Defstart"/>
      </w:pPr>
      <w:r>
        <w:rPr>
          <w:b/>
        </w:rPr>
        <w:tab/>
      </w:r>
      <w:r>
        <w:rPr>
          <w:rStyle w:val="CharDefText"/>
        </w:rPr>
        <w:t>average output power</w:t>
      </w:r>
      <w:r>
        <w:t xml:space="preserve"> means the total energy imparted during exposure divided by the duration of the exposure;</w:t>
      </w:r>
    </w:p>
    <w:p>
      <w:pPr>
        <w:pStyle w:val="Defstart"/>
      </w:pPr>
      <w:r>
        <w:rPr>
          <w:b/>
        </w:rPr>
        <w:tab/>
      </w:r>
      <w:r>
        <w:rPr>
          <w:rStyle w:val="CharDefText"/>
        </w:rPr>
        <w:t>controlled area</w:t>
      </w:r>
      <w:r>
        <w:t xml:space="preserve"> means controlled area within the meaning of subregulation (2);</w:t>
      </w:r>
    </w:p>
    <w:p>
      <w:pPr>
        <w:pStyle w:val="Defstart"/>
      </w:pPr>
      <w:r>
        <w:rPr>
          <w:b/>
        </w:rPr>
        <w:tab/>
      </w:r>
      <w:r>
        <w:rPr>
          <w:rStyle w:val="CharDefText"/>
        </w:rPr>
        <w:t>laser system</w:t>
      </w:r>
      <w:r>
        <w:t xml:space="preserve"> means functional assembly of electrical, mechanical and optical components which includes a laser;</w:t>
      </w:r>
    </w:p>
    <w:p>
      <w:pPr>
        <w:pStyle w:val="Defstart"/>
      </w:pPr>
      <w:r>
        <w:rPr>
          <w:b/>
        </w:rPr>
        <w:tab/>
      </w:r>
      <w:r>
        <w:rPr>
          <w:rStyle w:val="CharDefText"/>
        </w:rPr>
        <w:t>regulated class 3B laser</w:t>
      </w:r>
      <w:r>
        <w:t xml:space="preserve"> means —</w:t>
      </w:r>
    </w:p>
    <w:p>
      <w:pPr>
        <w:pStyle w:val="Defpara"/>
      </w:pPr>
      <w:r>
        <w:tab/>
        <w:t>(a)</w:t>
      </w:r>
      <w:r>
        <w:tab/>
        <w:t>a class 3B laser with average output power greater than 5 milliwatts; or</w:t>
      </w:r>
    </w:p>
    <w:p>
      <w:pPr>
        <w:pStyle w:val="Defpara"/>
      </w:pPr>
      <w:r>
        <w:tab/>
        <w:t>(b)</w:t>
      </w:r>
      <w:r>
        <w:tab/>
        <w:t>a single pulsed class 3B laser.</w:t>
      </w:r>
    </w:p>
    <w:p>
      <w:pPr>
        <w:pStyle w:val="Subsection"/>
        <w:rPr>
          <w:snapToGrid w:val="0"/>
        </w:rPr>
      </w:pPr>
      <w:r>
        <w:rPr>
          <w:snapToGrid w:val="0"/>
        </w:rPr>
        <w:tab/>
        <w:t>(2)</w:t>
      </w:r>
      <w:r>
        <w:rPr>
          <w:snapToGrid w:val="0"/>
        </w:rPr>
        <w:tab/>
        <w:t>For the purposes of this Division and of Schedules XIII and XIV, a controlled area is an area —</w:t>
      </w:r>
    </w:p>
    <w:p>
      <w:pPr>
        <w:pStyle w:val="Indenta"/>
        <w:rPr>
          <w:snapToGrid w:val="0"/>
        </w:rPr>
      </w:pPr>
      <w:r>
        <w:rPr>
          <w:snapToGrid w:val="0"/>
        </w:rPr>
        <w:tab/>
        <w:t>(a)</w:t>
      </w:r>
      <w:r>
        <w:rPr>
          <w:snapToGrid w:val="0"/>
        </w:rPr>
        <w:tab/>
        <w:t>in which the activities of persons are controlled and supervised for the purpose of protection from radiation hazards; and</w:t>
      </w:r>
    </w:p>
    <w:p>
      <w:pPr>
        <w:pStyle w:val="Indenta"/>
        <w:rPr>
          <w:snapToGrid w:val="0"/>
        </w:rPr>
      </w:pPr>
      <w:r>
        <w:rPr>
          <w:snapToGrid w:val="0"/>
        </w:rPr>
        <w:tab/>
        <w:t>(b)</w:t>
      </w:r>
      <w:r>
        <w:rPr>
          <w:snapToGrid w:val="0"/>
        </w:rPr>
        <w:tab/>
        <w:t>the extent of which is determined by the person in whose name the premises in which that area is situated are registered; and</w:t>
      </w:r>
    </w:p>
    <w:p>
      <w:pPr>
        <w:pStyle w:val="Indenta"/>
        <w:rPr>
          <w:snapToGrid w:val="0"/>
        </w:rPr>
      </w:pPr>
      <w:r>
        <w:rPr>
          <w:snapToGrid w:val="0"/>
        </w:rPr>
        <w:tab/>
        <w:t>(c)</w:t>
      </w:r>
      <w:r>
        <w:rPr>
          <w:snapToGrid w:val="0"/>
        </w:rPr>
        <w:tab/>
        <w:t>which is defined by approved screens or baffles having absorbing or diffusing reflecting surfaces.</w:t>
      </w:r>
    </w:p>
    <w:p>
      <w:pPr>
        <w:pStyle w:val="Footnotesection"/>
      </w:pPr>
      <w:r>
        <w:tab/>
        <w:t>[Regulation 52 amended in Gazette 10 Oct 1986 p. 3845; 15 Oct 1996 p. 5449.]</w:t>
      </w:r>
    </w:p>
    <w:p>
      <w:pPr>
        <w:pStyle w:val="Heading5"/>
      </w:pPr>
      <w:bookmarkStart w:id="117" w:name="_Toc484083916"/>
      <w:r>
        <w:rPr>
          <w:rStyle w:val="CharSectno"/>
        </w:rPr>
        <w:t>53</w:t>
      </w:r>
      <w:r>
        <w:t>.</w:t>
      </w:r>
      <w:r>
        <w:tab/>
        <w:t>Lasers to be in compliance with laser safety standard</w:t>
      </w:r>
      <w:bookmarkEnd w:id="117"/>
    </w:p>
    <w:p>
      <w:pPr>
        <w:pStyle w:val="Subsection"/>
        <w:rPr>
          <w:spacing w:val="-2"/>
        </w:rPr>
      </w:pPr>
      <w:r>
        <w:tab/>
      </w:r>
      <w:r>
        <w:tab/>
      </w:r>
      <w:r>
        <w:rPr>
          <w:spacing w:val="-2"/>
        </w:rPr>
        <w:t>A person who manufactures, sells, uses or is in possession of a laser shall comply with the laser safety standard to the extent that the standard can be applied to the person in the circumstances.</w:t>
      </w:r>
    </w:p>
    <w:p>
      <w:pPr>
        <w:pStyle w:val="Footnotesection"/>
      </w:pPr>
      <w:r>
        <w:tab/>
        <w:t>[Regulation 53 inserted in Gazette 31 Dec 1999 p. 7062.]</w:t>
      </w:r>
    </w:p>
    <w:p>
      <w:pPr>
        <w:pStyle w:val="Heading5"/>
      </w:pPr>
      <w:bookmarkStart w:id="118" w:name="_Toc484083917"/>
      <w:r>
        <w:rPr>
          <w:rStyle w:val="CharSectno"/>
        </w:rPr>
        <w:t>53A</w:t>
      </w:r>
      <w:r>
        <w:t>.</w:t>
      </w:r>
      <w:r>
        <w:tab/>
        <w:t>Regulations 54, 55 and 56 are in addition to regulation 53</w:t>
      </w:r>
      <w:bookmarkEnd w:id="118"/>
    </w:p>
    <w:p>
      <w:pPr>
        <w:pStyle w:val="Subsection"/>
        <w:rPr>
          <w:spacing w:val="-4"/>
        </w:rPr>
      </w:pPr>
      <w:r>
        <w:tab/>
      </w:r>
      <w:r>
        <w:tab/>
      </w:r>
      <w:r>
        <w:rPr>
          <w:spacing w:val="-4"/>
        </w:rPr>
        <w:t>The duties imposed on a person by regulations 54, 55 and 56 apply in addition to any duty imposed on that person by regulation 53.</w:t>
      </w:r>
    </w:p>
    <w:p>
      <w:pPr>
        <w:pStyle w:val="Footnotesection"/>
      </w:pPr>
      <w:r>
        <w:tab/>
        <w:t>[Regulation 53A inserted in Gazette 31 Dec 1999 p. 7062.]</w:t>
      </w:r>
    </w:p>
    <w:p>
      <w:pPr>
        <w:pStyle w:val="Heading5"/>
      </w:pPr>
      <w:bookmarkStart w:id="119" w:name="_Toc484083918"/>
      <w:r>
        <w:rPr>
          <w:rStyle w:val="CharSectno"/>
        </w:rPr>
        <w:t>53B</w:t>
      </w:r>
      <w:r>
        <w:t>.</w:t>
      </w:r>
      <w:r>
        <w:tab/>
        <w:t>Laser pointers</w:t>
      </w:r>
      <w:bookmarkEnd w:id="119"/>
    </w:p>
    <w:p>
      <w:pPr>
        <w:pStyle w:val="Subsection"/>
      </w:pPr>
      <w:r>
        <w:tab/>
        <w:t>(1)</w:t>
      </w:r>
      <w:r>
        <w:tab/>
        <w:t>A person shall not manufacture, sell, use or possess a laser pointer unless —</w:t>
      </w:r>
    </w:p>
    <w:p>
      <w:pPr>
        <w:pStyle w:val="Indenta"/>
      </w:pPr>
      <w:r>
        <w:tab/>
        <w:t>(a)</w:t>
      </w:r>
      <w:r>
        <w:tab/>
        <w:t>it is a class 1 or class 2 laser; or</w:t>
      </w:r>
    </w:p>
    <w:p>
      <w:pPr>
        <w:pStyle w:val="Indenta"/>
      </w:pPr>
      <w:r>
        <w:tab/>
        <w:t>(b)</w:t>
      </w:r>
      <w:r>
        <w:tab/>
        <w:t>the Council has imposed a condition in relation to the registration of the laser under section 28 that it is to be used only for the purpose of entertainment.</w:t>
      </w:r>
    </w:p>
    <w:p>
      <w:pPr>
        <w:pStyle w:val="Subsection"/>
      </w:pPr>
      <w:r>
        <w:tab/>
        <w:t>(2)</w:t>
      </w:r>
      <w:r>
        <w:tab/>
        <w:t>Despite subregulation (1), a person may use or possess a laser pointer if that person —</w:t>
      </w:r>
    </w:p>
    <w:p>
      <w:pPr>
        <w:pStyle w:val="Indenta"/>
      </w:pPr>
      <w:r>
        <w:tab/>
        <w:t>(a)</w:t>
      </w:r>
      <w:r>
        <w:tab/>
        <w:t xml:space="preserve">is acting in the performance of his or her functions as a member of the Police Force, or a special constable appointed under Part III of the </w:t>
      </w:r>
      <w:r>
        <w:rPr>
          <w:i/>
        </w:rPr>
        <w:t>Police Act 1892</w:t>
      </w:r>
      <w:r>
        <w:t>; or</w:t>
      </w:r>
    </w:p>
    <w:p>
      <w:pPr>
        <w:pStyle w:val="Indenta"/>
      </w:pPr>
      <w:r>
        <w:tab/>
        <w:t>(b)</w:t>
      </w:r>
      <w:r>
        <w:tab/>
        <w:t>is carrying out scientific research, scientific work or scientific observations, whether or not for remuneration; or</w:t>
      </w:r>
    </w:p>
    <w:p>
      <w:pPr>
        <w:pStyle w:val="Indenta"/>
      </w:pPr>
      <w:r>
        <w:tab/>
        <w:t>(c)</w:t>
      </w:r>
      <w:r>
        <w:tab/>
        <w:t xml:space="preserve">is the lawful user of a firearm, within the meaning of section 4 of the </w:t>
      </w:r>
      <w:r>
        <w:rPr>
          <w:i/>
        </w:rPr>
        <w:t>Firearms Act 1973</w:t>
      </w:r>
      <w:r>
        <w:t>, and the laser pointer is part of a laser assisted sight for the firearm; or</w:t>
      </w:r>
    </w:p>
    <w:p>
      <w:pPr>
        <w:pStyle w:val="Indenta"/>
      </w:pPr>
      <w:r>
        <w:tab/>
        <w:t>(d)</w:t>
      </w:r>
      <w:r>
        <w:tab/>
        <w:t>has the written approval of the Council to do so.</w:t>
      </w:r>
    </w:p>
    <w:p>
      <w:pPr>
        <w:pStyle w:val="Subsection"/>
      </w:pPr>
      <w:r>
        <w:tab/>
        <w:t>(3)</w:t>
      </w:r>
      <w:r>
        <w:tab/>
        <w:t>Despite subregulation (1), a person may manufacture or sell a laser pointer if the person believes, on reasonable grounds, that the laser pointer is for the use of a person referred to in subregulation (2).</w:t>
      </w:r>
    </w:p>
    <w:p>
      <w:pPr>
        <w:pStyle w:val="Subsection"/>
      </w:pPr>
      <w:r>
        <w:tab/>
        <w:t>(4)</w:t>
      </w:r>
      <w:r>
        <w:tab/>
        <w:t>In this regulation —</w:t>
      </w:r>
    </w:p>
    <w:p>
      <w:pPr>
        <w:pStyle w:val="Defstart"/>
      </w:pPr>
      <w:r>
        <w:tab/>
      </w:r>
      <w:r>
        <w:rPr>
          <w:rStyle w:val="CharDefText"/>
        </w:rPr>
        <w:t>laser pointer</w:t>
      </w:r>
      <w:r>
        <w:t xml:space="preserve"> means a laser for —</w:t>
      </w:r>
    </w:p>
    <w:p>
      <w:pPr>
        <w:pStyle w:val="Defpara"/>
      </w:pPr>
      <w:r>
        <w:tab/>
        <w:t>(a)</w:t>
      </w:r>
      <w:r>
        <w:tab/>
        <w:t>pointing at objects or images; or</w:t>
      </w:r>
    </w:p>
    <w:p>
      <w:pPr>
        <w:pStyle w:val="Defpara"/>
      </w:pPr>
      <w:r>
        <w:tab/>
        <w:t>(b)</w:t>
      </w:r>
      <w:r>
        <w:tab/>
        <w:t>recreation or amusement.</w:t>
      </w:r>
    </w:p>
    <w:p>
      <w:pPr>
        <w:pStyle w:val="Footnotesection"/>
      </w:pPr>
      <w:r>
        <w:tab/>
        <w:t>[Regulation 53B inserted in Gazette 31 Dec 1999 p. 7062; amended in Gazette 25 Sep 2001 p. 5287.]</w:t>
      </w:r>
    </w:p>
    <w:p>
      <w:pPr>
        <w:pStyle w:val="Heading5"/>
        <w:rPr>
          <w:snapToGrid w:val="0"/>
        </w:rPr>
      </w:pPr>
      <w:bookmarkStart w:id="120" w:name="_Toc484083919"/>
      <w:r>
        <w:rPr>
          <w:rStyle w:val="CharSectno"/>
        </w:rPr>
        <w:t>54</w:t>
      </w:r>
      <w:r>
        <w:rPr>
          <w:snapToGrid w:val="0"/>
        </w:rPr>
        <w:t>.</w:t>
      </w:r>
      <w:r>
        <w:rPr>
          <w:snapToGrid w:val="0"/>
        </w:rPr>
        <w:tab/>
        <w:t>Regulated class 3B lasers</w:t>
      </w:r>
      <w:bookmarkEnd w:id="120"/>
    </w:p>
    <w:p>
      <w:pPr>
        <w:pStyle w:val="Subsection"/>
        <w:rPr>
          <w:snapToGrid w:val="0"/>
        </w:rPr>
      </w:pPr>
      <w:r>
        <w:rPr>
          <w:snapToGrid w:val="0"/>
        </w:rPr>
        <w:tab/>
        <w:t>(1)</w:t>
      </w:r>
      <w:r>
        <w:rPr>
          <w:snapToGrid w:val="0"/>
        </w:rPr>
        <w:tab/>
        <w:t>The registrant of any premises in which a regulated class 3B laser is operated or used shall —</w:t>
      </w:r>
    </w:p>
    <w:p>
      <w:pPr>
        <w:pStyle w:val="Indenta"/>
        <w:rPr>
          <w:snapToGrid w:val="0"/>
        </w:rPr>
      </w:pPr>
      <w:r>
        <w:rPr>
          <w:snapToGrid w:val="0"/>
        </w:rPr>
        <w:tab/>
        <w:t>(a)</w:t>
      </w:r>
      <w:r>
        <w:rPr>
          <w:snapToGrid w:val="0"/>
        </w:rPr>
        <w:tab/>
        <w:t>require persons on those premises to follow such approved procedures; and</w:t>
      </w:r>
    </w:p>
    <w:p>
      <w:pPr>
        <w:pStyle w:val="Indenta"/>
        <w:rPr>
          <w:snapToGrid w:val="0"/>
        </w:rPr>
      </w:pPr>
      <w:r>
        <w:rPr>
          <w:snapToGrid w:val="0"/>
        </w:rPr>
        <w:tab/>
        <w:t>(b)</w:t>
      </w:r>
      <w:r>
        <w:rPr>
          <w:snapToGrid w:val="0"/>
        </w:rPr>
        <w:tab/>
        <w:t>give such directions,</w:t>
      </w:r>
    </w:p>
    <w:p>
      <w:pPr>
        <w:pStyle w:val="Subsection"/>
        <w:rPr>
          <w:snapToGrid w:val="0"/>
        </w:rPr>
      </w:pPr>
      <w:r>
        <w:rPr>
          <w:snapToGrid w:val="0"/>
        </w:rPr>
        <w:tab/>
      </w:r>
      <w:r>
        <w:rPr>
          <w:snapToGrid w:val="0"/>
        </w:rPr>
        <w:tab/>
        <w:t>as are necessary or desirable for preventing interbeam and intrabeam exposure to radiation of persons on those premises.</w:t>
      </w:r>
    </w:p>
    <w:p>
      <w:pPr>
        <w:pStyle w:val="Subsection"/>
        <w:keepNext/>
        <w:rPr>
          <w:snapToGrid w:val="0"/>
        </w:rPr>
      </w:pPr>
      <w:r>
        <w:rPr>
          <w:snapToGrid w:val="0"/>
        </w:rPr>
        <w:tab/>
        <w:t>(2)</w:t>
      </w:r>
      <w:r>
        <w:rPr>
          <w:snapToGrid w:val="0"/>
        </w:rPr>
        <w:tab/>
        <w:t>A person —</w:t>
      </w:r>
    </w:p>
    <w:p>
      <w:pPr>
        <w:pStyle w:val="Indenta"/>
        <w:rPr>
          <w:snapToGrid w:val="0"/>
        </w:rPr>
      </w:pPr>
      <w:r>
        <w:rPr>
          <w:snapToGrid w:val="0"/>
        </w:rPr>
        <w:tab/>
        <w:t>(a)</w:t>
      </w:r>
      <w:r>
        <w:rPr>
          <w:snapToGrid w:val="0"/>
        </w:rPr>
        <w:tab/>
        <w:t>who is required to follow an approved procedure; or</w:t>
      </w:r>
    </w:p>
    <w:p>
      <w:pPr>
        <w:pStyle w:val="Indenta"/>
        <w:rPr>
          <w:snapToGrid w:val="0"/>
        </w:rPr>
      </w:pPr>
      <w:r>
        <w:rPr>
          <w:snapToGrid w:val="0"/>
        </w:rPr>
        <w:tab/>
        <w:t>(b)</w:t>
      </w:r>
      <w:r>
        <w:rPr>
          <w:snapToGrid w:val="0"/>
        </w:rPr>
        <w:tab/>
        <w:t>to whom a direction is given,</w:t>
      </w:r>
    </w:p>
    <w:p>
      <w:pPr>
        <w:pStyle w:val="Subsection"/>
        <w:rPr>
          <w:snapToGrid w:val="0"/>
        </w:rPr>
      </w:pPr>
      <w:r>
        <w:rPr>
          <w:snapToGrid w:val="0"/>
        </w:rPr>
        <w:tab/>
      </w:r>
      <w:r>
        <w:rPr>
          <w:snapToGrid w:val="0"/>
        </w:rPr>
        <w:tab/>
        <w:t>under subregulation (1) shall comply with that requirement or direction, as the case requires.</w:t>
      </w:r>
    </w:p>
    <w:p>
      <w:pPr>
        <w:pStyle w:val="Subsection"/>
        <w:keepNext/>
        <w:rPr>
          <w:snapToGrid w:val="0"/>
        </w:rPr>
      </w:pPr>
      <w:r>
        <w:rPr>
          <w:snapToGrid w:val="0"/>
        </w:rPr>
        <w:tab/>
        <w:t>(3)</w:t>
      </w:r>
      <w:r>
        <w:rPr>
          <w:snapToGrid w:val="0"/>
        </w:rPr>
        <w:tab/>
        <w:t>The registrant of any premises in which a regulated class 3B laser is operated or used shall —</w:t>
      </w:r>
    </w:p>
    <w:p>
      <w:pPr>
        <w:pStyle w:val="Indenta"/>
        <w:rPr>
          <w:snapToGrid w:val="0"/>
        </w:rPr>
      </w:pPr>
      <w:r>
        <w:rPr>
          <w:snapToGrid w:val="0"/>
        </w:rPr>
        <w:tab/>
        <w:t>(a)</w:t>
      </w:r>
      <w:r>
        <w:rPr>
          <w:snapToGrid w:val="0"/>
        </w:rPr>
        <w:tab/>
        <w:t>affix to that laser or to the protective housing of its laser system labels in accordance with the requirements of the laser safety standard; and</w:t>
      </w:r>
    </w:p>
    <w:p>
      <w:pPr>
        <w:pStyle w:val="Indenta"/>
        <w:rPr>
          <w:snapToGrid w:val="0"/>
        </w:rPr>
      </w:pPr>
      <w:r>
        <w:rPr>
          <w:snapToGrid w:val="0"/>
        </w:rPr>
        <w:tab/>
        <w:t>(b)</w:t>
      </w:r>
      <w:r>
        <w:rPr>
          <w:snapToGrid w:val="0"/>
        </w:rPr>
        <w:tab/>
        <w:t>display —</w:t>
      </w:r>
    </w:p>
    <w:p>
      <w:pPr>
        <w:pStyle w:val="Indenti"/>
        <w:rPr>
          <w:snapToGrid w:val="0"/>
        </w:rPr>
      </w:pPr>
      <w:r>
        <w:rPr>
          <w:snapToGrid w:val="0"/>
        </w:rPr>
        <w:tab/>
        <w:t>(i)</w:t>
      </w:r>
      <w:r>
        <w:rPr>
          <w:snapToGrid w:val="0"/>
        </w:rPr>
        <w:tab/>
        <w:t>while the laser is being operated or used, warning signs in conspicuous locations inside and outside the area in which that operation or use is taking place and on doors giving access to that area; and</w:t>
      </w:r>
    </w:p>
    <w:p>
      <w:pPr>
        <w:pStyle w:val="Indenti"/>
        <w:rPr>
          <w:snapToGrid w:val="0"/>
        </w:rPr>
      </w:pPr>
      <w:r>
        <w:rPr>
          <w:snapToGrid w:val="0"/>
        </w:rPr>
        <w:tab/>
        <w:t>(ii)</w:t>
      </w:r>
      <w:r>
        <w:rPr>
          <w:snapToGrid w:val="0"/>
        </w:rPr>
        <w:tab/>
        <w:t>a warning sign in a prominent position near the laser,</w:t>
      </w:r>
    </w:p>
    <w:p>
      <w:pPr>
        <w:pStyle w:val="Indenta"/>
        <w:rPr>
          <w:snapToGrid w:val="0"/>
        </w:rPr>
      </w:pPr>
      <w:r>
        <w:rPr>
          <w:snapToGrid w:val="0"/>
        </w:rPr>
        <w:tab/>
      </w:r>
      <w:r>
        <w:rPr>
          <w:snapToGrid w:val="0"/>
        </w:rPr>
        <w:tab/>
        <w:t>in accordance with the requirements of the laser safety standard.</w:t>
      </w:r>
    </w:p>
    <w:p>
      <w:pPr>
        <w:pStyle w:val="Subsection"/>
        <w:rPr>
          <w:snapToGrid w:val="0"/>
        </w:rPr>
      </w:pPr>
      <w:r>
        <w:rPr>
          <w:snapToGrid w:val="0"/>
        </w:rPr>
        <w:tab/>
        <w:t>(4)</w:t>
      </w:r>
      <w:r>
        <w:rPr>
          <w:snapToGrid w:val="0"/>
        </w:rPr>
        <w:tab/>
        <w:t>The registrant of any premises in which a regulated class 3B laser is operated or used shall ensure that the requirements of Schedule XIII are complied with in relation to that laser.</w:t>
      </w:r>
    </w:p>
    <w:p>
      <w:pPr>
        <w:pStyle w:val="Footnotesection"/>
      </w:pPr>
      <w:r>
        <w:tab/>
        <w:t>[Regulation 54 inserted in Gazette 15 Oct 1996 p. 5449</w:t>
      </w:r>
      <w:r>
        <w:noBreakHyphen/>
        <w:t>50.]</w:t>
      </w:r>
    </w:p>
    <w:p>
      <w:pPr>
        <w:pStyle w:val="Heading5"/>
        <w:rPr>
          <w:snapToGrid w:val="0"/>
        </w:rPr>
      </w:pPr>
      <w:bookmarkStart w:id="121" w:name="_Toc484083920"/>
      <w:r>
        <w:rPr>
          <w:rStyle w:val="CharSectno"/>
        </w:rPr>
        <w:t>55</w:t>
      </w:r>
      <w:r>
        <w:rPr>
          <w:snapToGrid w:val="0"/>
        </w:rPr>
        <w:t>.</w:t>
      </w:r>
      <w:r>
        <w:rPr>
          <w:snapToGrid w:val="0"/>
        </w:rPr>
        <w:tab/>
        <w:t>Class 4 lasers</w:t>
      </w:r>
      <w:bookmarkEnd w:id="121"/>
    </w:p>
    <w:p>
      <w:pPr>
        <w:pStyle w:val="Subsection"/>
        <w:rPr>
          <w:snapToGrid w:val="0"/>
        </w:rPr>
      </w:pPr>
      <w:r>
        <w:rPr>
          <w:snapToGrid w:val="0"/>
        </w:rPr>
        <w:tab/>
      </w:r>
      <w:r>
        <w:rPr>
          <w:snapToGrid w:val="0"/>
        </w:rPr>
        <w:tab/>
        <w:t>The registrant of any premises in which a class 4 laser is operated or used shall —</w:t>
      </w:r>
    </w:p>
    <w:p>
      <w:pPr>
        <w:pStyle w:val="Indenta"/>
        <w:rPr>
          <w:snapToGrid w:val="0"/>
        </w:rPr>
      </w:pPr>
      <w:r>
        <w:rPr>
          <w:snapToGrid w:val="0"/>
        </w:rPr>
        <w:tab/>
        <w:t>(a)</w:t>
      </w:r>
      <w:r>
        <w:rPr>
          <w:snapToGrid w:val="0"/>
        </w:rPr>
        <w:tab/>
        <w:t>comply with regulation 54(1), (2) and (3) as if the class 4 laser were a regulated class 3B laser; and</w:t>
      </w:r>
    </w:p>
    <w:p>
      <w:pPr>
        <w:pStyle w:val="Indenta"/>
        <w:rPr>
          <w:snapToGrid w:val="0"/>
        </w:rPr>
      </w:pPr>
      <w:r>
        <w:rPr>
          <w:snapToGrid w:val="0"/>
        </w:rPr>
        <w:tab/>
        <w:t>(b)</w:t>
      </w:r>
      <w:r>
        <w:rPr>
          <w:snapToGrid w:val="0"/>
        </w:rPr>
        <w:tab/>
        <w:t>ensure that the requirements of Schedule XIV are complied with in relation to that laser.</w:t>
      </w:r>
    </w:p>
    <w:p>
      <w:pPr>
        <w:pStyle w:val="Footnotesection"/>
      </w:pPr>
      <w:r>
        <w:tab/>
        <w:t>[Regulation 55 inserted in Gazette 15 Oct 1996 p. 5450.]</w:t>
      </w:r>
    </w:p>
    <w:p>
      <w:pPr>
        <w:pStyle w:val="Heading5"/>
        <w:rPr>
          <w:snapToGrid w:val="0"/>
        </w:rPr>
      </w:pPr>
      <w:bookmarkStart w:id="122" w:name="_Toc484083921"/>
      <w:r>
        <w:rPr>
          <w:rStyle w:val="CharSectno"/>
        </w:rPr>
        <w:t>56</w:t>
      </w:r>
      <w:r>
        <w:rPr>
          <w:snapToGrid w:val="0"/>
        </w:rPr>
        <w:t>.</w:t>
      </w:r>
      <w:r>
        <w:rPr>
          <w:snapToGrid w:val="0"/>
        </w:rPr>
        <w:tab/>
        <w:t>Requirements for enclosed lasers</w:t>
      </w:r>
      <w:bookmarkEnd w:id="122"/>
    </w:p>
    <w:p>
      <w:pPr>
        <w:pStyle w:val="Subsection"/>
        <w:rPr>
          <w:snapToGrid w:val="0"/>
        </w:rPr>
      </w:pPr>
      <w:r>
        <w:rPr>
          <w:snapToGrid w:val="0"/>
        </w:rPr>
        <w:tab/>
        <w:t>(1)</w:t>
      </w:r>
      <w:r>
        <w:rPr>
          <w:snapToGrid w:val="0"/>
        </w:rPr>
        <w:tab/>
        <w:t>The registrant of any premises in which the totally enclosed laser system of a regulated class 3B laser or a class 4 laser is operated or used shall ensure that —</w:t>
      </w:r>
    </w:p>
    <w:p>
      <w:pPr>
        <w:pStyle w:val="Indenta"/>
        <w:rPr>
          <w:snapToGrid w:val="0"/>
        </w:rPr>
      </w:pPr>
      <w:r>
        <w:rPr>
          <w:snapToGrid w:val="0"/>
        </w:rPr>
        <w:tab/>
        <w:t>(a)</w:t>
      </w:r>
      <w:r>
        <w:rPr>
          <w:snapToGrid w:val="0"/>
        </w:rPr>
        <w:tab/>
        <w:t xml:space="preserve">the protective housing of that laser system limits the maximum accessible radiation to the maximum permissible exposure level specified in </w:t>
      </w:r>
      <w:r>
        <w:t>Tables 6 and 8 of the laser safety standard; and</w:t>
      </w:r>
    </w:p>
    <w:p>
      <w:pPr>
        <w:pStyle w:val="Indenta"/>
        <w:rPr>
          <w:snapToGrid w:val="0"/>
        </w:rPr>
      </w:pPr>
      <w:r>
        <w:rPr>
          <w:snapToGrid w:val="0"/>
        </w:rPr>
        <w:tab/>
        <w:t>(b)</w:t>
      </w:r>
      <w:r>
        <w:rPr>
          <w:snapToGrid w:val="0"/>
        </w:rPr>
        <w:tab/>
        <w:t xml:space="preserve">control measures applicable to the class of laser concerned are applied when its laser system is in normal operation; and </w:t>
      </w:r>
    </w:p>
    <w:p>
      <w:pPr>
        <w:pStyle w:val="Indenta"/>
        <w:rPr>
          <w:snapToGrid w:val="0"/>
        </w:rPr>
      </w:pPr>
      <w:r>
        <w:rPr>
          <w:snapToGrid w:val="0"/>
        </w:rPr>
        <w:tab/>
        <w:t>(c)</w:t>
      </w:r>
      <w:r>
        <w:rPr>
          <w:snapToGrid w:val="0"/>
        </w:rPr>
        <w:tab/>
        <w:t>persons who require access to that laser system for the purpose of servicing or maintaining it comply with the control measures and procedural requirements applicable to the class of laser concerned; and</w:t>
      </w:r>
    </w:p>
    <w:p>
      <w:pPr>
        <w:pStyle w:val="Indenta"/>
        <w:rPr>
          <w:snapToGrid w:val="0"/>
        </w:rPr>
      </w:pPr>
      <w:r>
        <w:rPr>
          <w:snapToGrid w:val="0"/>
        </w:rPr>
        <w:tab/>
        <w:t>(d)</w:t>
      </w:r>
      <w:r>
        <w:rPr>
          <w:snapToGrid w:val="0"/>
        </w:rPr>
        <w:tab/>
        <w:t xml:space="preserve">the laser or its laser system is provided with safety interlocks complying with Section 4.3 of the laser safety standard for any part of the protective housing the removal or displacement of which allows human access to radiation in excess of the maximum permissible exposure level specified in </w:t>
      </w:r>
      <w:r>
        <w:t>Tables 6 and 8 of the laser safety standard.</w:t>
      </w:r>
    </w:p>
    <w:p>
      <w:pPr>
        <w:pStyle w:val="Subsection"/>
        <w:rPr>
          <w:snapToGrid w:val="0"/>
        </w:rPr>
      </w:pPr>
      <w:r>
        <w:rPr>
          <w:snapToGrid w:val="0"/>
        </w:rPr>
        <w:tab/>
        <w:t>(2)</w:t>
      </w:r>
      <w:r>
        <w:rPr>
          <w:snapToGrid w:val="0"/>
        </w:rPr>
        <w:tab/>
        <w:t>The registrant of any premises in which a regulated class 3B laser or a class 4 laser, which is itself enclosed, or the beam path of which is enclosed, by any covers, is operated or used shall, when the laser or its laser system is being operated or used with those covers removed for the purpose of servicing, maintenance, repair, testing or any other like procedure, ensure that —</w:t>
      </w:r>
    </w:p>
    <w:p>
      <w:pPr>
        <w:pStyle w:val="Indenta"/>
        <w:rPr>
          <w:snapToGrid w:val="0"/>
        </w:rPr>
      </w:pPr>
      <w:r>
        <w:rPr>
          <w:snapToGrid w:val="0"/>
        </w:rPr>
        <w:tab/>
        <w:t>(a)</w:t>
      </w:r>
      <w:r>
        <w:rPr>
          <w:snapToGrid w:val="0"/>
        </w:rPr>
        <w:tab/>
        <w:t>the laser is operated or used only within a temporary controlled area —</w:t>
      </w:r>
    </w:p>
    <w:p>
      <w:pPr>
        <w:pStyle w:val="Indenti"/>
        <w:rPr>
          <w:snapToGrid w:val="0"/>
        </w:rPr>
      </w:pPr>
      <w:r>
        <w:rPr>
          <w:snapToGrid w:val="0"/>
        </w:rPr>
        <w:tab/>
        <w:t>(i)</w:t>
      </w:r>
      <w:r>
        <w:rPr>
          <w:snapToGrid w:val="0"/>
        </w:rPr>
        <w:tab/>
        <w:t>defined by approved non</w:t>
      </w:r>
      <w:r>
        <w:rPr>
          <w:snapToGrid w:val="0"/>
        </w:rPr>
        <w:noBreakHyphen/>
        <w:t>reflective screens or other means; and</w:t>
      </w:r>
    </w:p>
    <w:p>
      <w:pPr>
        <w:pStyle w:val="Indenti"/>
        <w:rPr>
          <w:snapToGrid w:val="0"/>
        </w:rPr>
      </w:pPr>
      <w:r>
        <w:rPr>
          <w:snapToGrid w:val="0"/>
        </w:rPr>
        <w:tab/>
        <w:t>(ii)</w:t>
      </w:r>
      <w:r>
        <w:rPr>
          <w:snapToGrid w:val="0"/>
        </w:rPr>
        <w:tab/>
        <w:t>provided with all safety measures required for persons working inside and outside it;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illuminance level at all working sites is not less than 350 lux.</w:t>
      </w:r>
    </w:p>
    <w:p>
      <w:pPr>
        <w:pStyle w:val="Footnotesection"/>
      </w:pPr>
      <w:r>
        <w:tab/>
        <w:t>[Regulation 56 inserted in Gazette 15 Oct 1996 p. 5450</w:t>
      </w:r>
      <w:r>
        <w:noBreakHyphen/>
        <w:t>1; amended in Gazette 17 Aug 2010 p. 4047.]</w:t>
      </w:r>
    </w:p>
    <w:p>
      <w:pPr>
        <w:pStyle w:val="Ednotedivision"/>
      </w:pPr>
      <w:r>
        <w:t>[Div. 3 (57A-57C) deleted in Gazette 9 Oct 2015 p. 3982.]</w:t>
      </w:r>
    </w:p>
    <w:p>
      <w:pPr>
        <w:pStyle w:val="Heading2"/>
      </w:pPr>
      <w:bookmarkStart w:id="123" w:name="_Toc477870825"/>
      <w:bookmarkStart w:id="124" w:name="_Toc478555044"/>
      <w:bookmarkStart w:id="125" w:name="_Toc478555164"/>
      <w:bookmarkStart w:id="126" w:name="_Toc478555544"/>
      <w:bookmarkStart w:id="127" w:name="_Toc478555844"/>
      <w:bookmarkStart w:id="128" w:name="_Toc478556040"/>
      <w:bookmarkStart w:id="129" w:name="_Toc478564263"/>
      <w:bookmarkStart w:id="130" w:name="_Toc484083019"/>
      <w:bookmarkStart w:id="131" w:name="_Toc484083922"/>
      <w:r>
        <w:rPr>
          <w:rStyle w:val="CharPartNo"/>
        </w:rPr>
        <w:t>Part VI</w:t>
      </w:r>
      <w:r>
        <w:rPr>
          <w:rStyle w:val="CharDivNo"/>
        </w:rPr>
        <w:t> </w:t>
      </w:r>
      <w:r>
        <w:t>—</w:t>
      </w:r>
      <w:r>
        <w:rPr>
          <w:rStyle w:val="CharDivText"/>
        </w:rPr>
        <w:t> </w:t>
      </w:r>
      <w:r>
        <w:rPr>
          <w:rStyle w:val="CharPartText"/>
        </w:rPr>
        <w:t>General</w:t>
      </w:r>
      <w:bookmarkEnd w:id="123"/>
      <w:bookmarkEnd w:id="124"/>
      <w:bookmarkEnd w:id="125"/>
      <w:bookmarkEnd w:id="126"/>
      <w:bookmarkEnd w:id="127"/>
      <w:bookmarkEnd w:id="128"/>
      <w:bookmarkEnd w:id="129"/>
      <w:bookmarkEnd w:id="130"/>
      <w:bookmarkEnd w:id="131"/>
    </w:p>
    <w:p>
      <w:pPr>
        <w:pStyle w:val="Heading5"/>
        <w:rPr>
          <w:snapToGrid w:val="0"/>
        </w:rPr>
      </w:pPr>
      <w:bookmarkStart w:id="132" w:name="_Toc484083923"/>
      <w:r>
        <w:rPr>
          <w:rStyle w:val="CharSectno"/>
        </w:rPr>
        <w:t>57</w:t>
      </w:r>
      <w:r>
        <w:rPr>
          <w:snapToGrid w:val="0"/>
        </w:rPr>
        <w:t>.</w:t>
      </w:r>
      <w:r>
        <w:rPr>
          <w:snapToGrid w:val="0"/>
        </w:rPr>
        <w:tab/>
        <w:t>Penalties</w:t>
      </w:r>
      <w:bookmarkEnd w:id="132"/>
    </w:p>
    <w:p>
      <w:pPr>
        <w:pStyle w:val="Subsection"/>
        <w:rPr>
          <w:snapToGrid w:val="0"/>
        </w:rPr>
      </w:pPr>
      <w:r>
        <w:rPr>
          <w:snapToGrid w:val="0"/>
        </w:rPr>
        <w:tab/>
      </w:r>
      <w:r>
        <w:rPr>
          <w:snapToGrid w:val="0"/>
        </w:rPr>
        <w:tab/>
        <w:t>A person who commits an offence against these regulations by virtue of section 52 is liable on conviction —</w:t>
      </w:r>
    </w:p>
    <w:p>
      <w:pPr>
        <w:pStyle w:val="Indenta"/>
        <w:rPr>
          <w:snapToGrid w:val="0"/>
        </w:rPr>
      </w:pPr>
      <w:r>
        <w:rPr>
          <w:snapToGrid w:val="0"/>
        </w:rPr>
        <w:tab/>
        <w:t>(a)</w:t>
      </w:r>
      <w:r>
        <w:rPr>
          <w:snapToGrid w:val="0"/>
        </w:rPr>
        <w:tab/>
        <w:t>to a fine not exceeding $1 000; or</w:t>
      </w:r>
    </w:p>
    <w:p>
      <w:pPr>
        <w:pStyle w:val="Indenta"/>
        <w:rPr>
          <w:snapToGrid w:val="0"/>
        </w:rPr>
      </w:pPr>
      <w:r>
        <w:rPr>
          <w:snapToGrid w:val="0"/>
        </w:rPr>
        <w:tab/>
        <w:t>(b)</w:t>
      </w:r>
      <w:r>
        <w:rPr>
          <w:snapToGrid w:val="0"/>
        </w:rPr>
        <w:tab/>
        <w:t>if that offence is a continuing one, to a fine not exceeding $50 for every day or part of a day during which that offence is continued.</w:t>
      </w:r>
    </w:p>
    <w:p>
      <w:pPr>
        <w:pStyle w:val="Heading5"/>
        <w:rPr>
          <w:snapToGrid w:val="0"/>
        </w:rPr>
      </w:pPr>
      <w:bookmarkStart w:id="133" w:name="_Toc484083924"/>
      <w:r>
        <w:rPr>
          <w:rStyle w:val="CharSectno"/>
        </w:rPr>
        <w:t>58</w:t>
      </w:r>
      <w:r>
        <w:rPr>
          <w:snapToGrid w:val="0"/>
        </w:rPr>
        <w:t>.</w:t>
      </w:r>
      <w:r>
        <w:rPr>
          <w:snapToGrid w:val="0"/>
        </w:rPr>
        <w:tab/>
        <w:t>Fees</w:t>
      </w:r>
      <w:bookmarkEnd w:id="133"/>
    </w:p>
    <w:p>
      <w:pPr>
        <w:pStyle w:val="Subsection"/>
        <w:rPr>
          <w:snapToGrid w:val="0"/>
        </w:rPr>
      </w:pPr>
      <w:r>
        <w:rPr>
          <w:snapToGrid w:val="0"/>
        </w:rPr>
        <w:tab/>
        <w:t>(1)</w:t>
      </w:r>
      <w:r>
        <w:rPr>
          <w:snapToGrid w:val="0"/>
        </w:rPr>
        <w:tab/>
        <w:t>An applicant for the registration or renewal of registration of any premises, other than premises used solely for the mining and milling of radioactive ores (including mineral sands), in which any radioactive substances are manufactured, used or stored shall pay to the Council the appropriate fee set out in item 1 of Part 1 of Schedule XV in respect of the maximum quantity of all radioactive substances in those premises at any one time.</w:t>
      </w:r>
    </w:p>
    <w:p>
      <w:pPr>
        <w:pStyle w:val="Subsection"/>
        <w:rPr>
          <w:snapToGrid w:val="0"/>
        </w:rPr>
      </w:pPr>
      <w:r>
        <w:rPr>
          <w:snapToGrid w:val="0"/>
        </w:rPr>
        <w:tab/>
        <w:t>(1aa)</w:t>
      </w:r>
      <w:r>
        <w:rPr>
          <w:snapToGrid w:val="0"/>
        </w:rPr>
        <w:tab/>
        <w:t>An applicant for the registration or renewal of registration of any premises used solely for the mining and milling of radioactive ores (including mineral sands) shall pay to the Council the fee set out in item 1A of Part 1 of Schedule XV.</w:t>
      </w:r>
    </w:p>
    <w:p>
      <w:pPr>
        <w:pStyle w:val="Subsection"/>
        <w:rPr>
          <w:snapToGrid w:val="0"/>
        </w:rPr>
      </w:pPr>
      <w:r>
        <w:rPr>
          <w:snapToGrid w:val="0"/>
        </w:rPr>
        <w:tab/>
        <w:t>(1a)</w:t>
      </w:r>
      <w:r>
        <w:rPr>
          <w:snapToGrid w:val="0"/>
        </w:rPr>
        <w:tab/>
        <w:t>An applicant for the registration or renewal of registration of any premises in which any radioactive substances, irradiating apparatus or electronic products are sold or serviced shall pay to the Council the fee set out in item 2 of Part 1 of Schedule XV.</w:t>
      </w:r>
    </w:p>
    <w:p>
      <w:pPr>
        <w:pStyle w:val="Subsection"/>
        <w:rPr>
          <w:snapToGrid w:val="0"/>
        </w:rPr>
      </w:pPr>
      <w:r>
        <w:rPr>
          <w:snapToGrid w:val="0"/>
        </w:rPr>
        <w:tab/>
        <w:t>(2)</w:t>
      </w:r>
      <w:r>
        <w:rPr>
          <w:snapToGrid w:val="0"/>
        </w:rPr>
        <w:tab/>
        <w:t>An applicant for the registration or renewal of registration of —</w:t>
      </w:r>
    </w:p>
    <w:p>
      <w:pPr>
        <w:pStyle w:val="Indenta"/>
        <w:rPr>
          <w:snapToGrid w:val="0"/>
        </w:rPr>
      </w:pPr>
      <w:r>
        <w:rPr>
          <w:snapToGrid w:val="0"/>
        </w:rPr>
        <w:tab/>
        <w:t>(a)</w:t>
      </w:r>
      <w:r>
        <w:rPr>
          <w:snapToGrid w:val="0"/>
        </w:rPr>
        <w:tab/>
        <w:t>any premises, other than premises referred to in subregulation (1) or (1aa); or</w:t>
      </w:r>
    </w:p>
    <w:p>
      <w:pPr>
        <w:pStyle w:val="Indenta"/>
        <w:rPr>
          <w:snapToGrid w:val="0"/>
        </w:rPr>
      </w:pPr>
      <w:r>
        <w:rPr>
          <w:snapToGrid w:val="0"/>
        </w:rPr>
        <w:tab/>
        <w:t>(b)</w:t>
      </w:r>
      <w:r>
        <w:rPr>
          <w:snapToGrid w:val="0"/>
        </w:rPr>
        <w:tab/>
        <w:t>any irradiating apparatus; or</w:t>
      </w:r>
    </w:p>
    <w:p>
      <w:pPr>
        <w:pStyle w:val="Indenta"/>
        <w:keepNext/>
        <w:rPr>
          <w:snapToGrid w:val="0"/>
        </w:rPr>
      </w:pPr>
      <w:r>
        <w:rPr>
          <w:snapToGrid w:val="0"/>
        </w:rPr>
        <w:tab/>
        <w:t>(c)</w:t>
      </w:r>
      <w:r>
        <w:rPr>
          <w:snapToGrid w:val="0"/>
        </w:rPr>
        <w:tab/>
        <w:t>any electronic product,</w:t>
      </w:r>
    </w:p>
    <w:p>
      <w:pPr>
        <w:pStyle w:val="Subsection"/>
        <w:rPr>
          <w:snapToGrid w:val="0"/>
        </w:rPr>
      </w:pPr>
      <w:r>
        <w:rPr>
          <w:snapToGrid w:val="0"/>
        </w:rPr>
        <w:tab/>
      </w:r>
      <w:r>
        <w:rPr>
          <w:snapToGrid w:val="0"/>
        </w:rPr>
        <w:tab/>
        <w:t>shall pay to the Council the appropriate fee, related to the number of units of irradiating apparatus or electronic products in those premises, set out in item 3 of Part 1 of Schedule XV.</w:t>
      </w:r>
    </w:p>
    <w:p>
      <w:pPr>
        <w:pStyle w:val="Subsection"/>
        <w:rPr>
          <w:snapToGrid w:val="0"/>
        </w:rPr>
      </w:pPr>
      <w:r>
        <w:rPr>
          <w:snapToGrid w:val="0"/>
        </w:rPr>
        <w:tab/>
        <w:t>(3)</w:t>
      </w:r>
      <w:r>
        <w:rPr>
          <w:snapToGrid w:val="0"/>
        </w:rPr>
        <w:tab/>
        <w:t>Subject to subregulation (5), an applicant for the grant or renewal of a licence shall pay to the Council the appropriate fee set out in item 4 of Part 1 of Schedule XV.</w:t>
      </w:r>
    </w:p>
    <w:p>
      <w:pPr>
        <w:pStyle w:val="Subsection"/>
        <w:rPr>
          <w:snapToGrid w:val="0"/>
        </w:rPr>
      </w:pPr>
      <w:r>
        <w:rPr>
          <w:snapToGrid w:val="0"/>
        </w:rPr>
        <w:tab/>
        <w:t>(4)</w:t>
      </w:r>
      <w:r>
        <w:rPr>
          <w:snapToGrid w:val="0"/>
        </w:rPr>
        <w:tab/>
        <w:t>A person who is permitted to take a copy of records under section 50(3) shall pay to the Council the fee set out in item 1 of Part 3 of Schedule XV.</w:t>
      </w:r>
    </w:p>
    <w:p>
      <w:pPr>
        <w:pStyle w:val="Subsection"/>
        <w:rPr>
          <w:snapToGrid w:val="0"/>
        </w:rPr>
      </w:pPr>
      <w:r>
        <w:rPr>
          <w:snapToGrid w:val="0"/>
        </w:rPr>
        <w:tab/>
        <w:t>(5)</w:t>
      </w:r>
      <w:r>
        <w:rPr>
          <w:snapToGrid w:val="0"/>
        </w:rPr>
        <w:tab/>
        <w:t>An applicant for the grant or renewal of a licence in respect of the testing of microwave ovens who is —</w:t>
      </w:r>
    </w:p>
    <w:p>
      <w:pPr>
        <w:pStyle w:val="Indenta"/>
        <w:rPr>
          <w:snapToGrid w:val="0"/>
        </w:rPr>
      </w:pPr>
      <w:r>
        <w:tab/>
        <w:t>(a)</w:t>
      </w:r>
      <w:r>
        <w:tab/>
        <w:t xml:space="preserve">an authorised officer as defined in the </w:t>
      </w:r>
      <w:r>
        <w:rPr>
          <w:i/>
        </w:rPr>
        <w:t>Public Health Act 2016</w:t>
      </w:r>
      <w:r>
        <w:t xml:space="preserve"> section 4(2);</w:t>
      </w:r>
    </w:p>
    <w:p>
      <w:pPr>
        <w:pStyle w:val="Indenta"/>
        <w:rPr>
          <w:snapToGrid w:val="0"/>
        </w:rPr>
      </w:pPr>
      <w:r>
        <w:rPr>
          <w:snapToGrid w:val="0"/>
        </w:rPr>
        <w:tab/>
        <w:t>(b)</w:t>
      </w:r>
      <w:r>
        <w:rPr>
          <w:snapToGrid w:val="0"/>
        </w:rPr>
        <w:tab/>
        <w:t>an officer of the Health Department</w:t>
      </w:r>
      <w:r>
        <w:rPr>
          <w:snapToGrid w:val="0"/>
          <w:vertAlign w:val="superscript"/>
        </w:rPr>
        <w:t> 3</w:t>
      </w:r>
      <w:r>
        <w:rPr>
          <w:snapToGrid w:val="0"/>
        </w:rPr>
        <w:t xml:space="preserve"> of the Public Service of the State,</w:t>
      </w:r>
    </w:p>
    <w:p>
      <w:pPr>
        <w:pStyle w:val="Subsection"/>
        <w:rPr>
          <w:snapToGrid w:val="0"/>
        </w:rPr>
      </w:pPr>
      <w:r>
        <w:rPr>
          <w:snapToGrid w:val="0"/>
        </w:rPr>
        <w:tab/>
      </w:r>
      <w:r>
        <w:rPr>
          <w:snapToGrid w:val="0"/>
        </w:rPr>
        <w:tab/>
        <w:t>is hereby exempted from compliance with subregulation (3).</w:t>
      </w:r>
    </w:p>
    <w:p>
      <w:pPr>
        <w:pStyle w:val="Subsection"/>
        <w:rPr>
          <w:snapToGrid w:val="0"/>
        </w:rPr>
      </w:pPr>
      <w:r>
        <w:rPr>
          <w:snapToGrid w:val="0"/>
        </w:rPr>
        <w:tab/>
        <w:t>(5a)</w:t>
      </w:r>
      <w:r>
        <w:rPr>
          <w:snapToGrid w:val="0"/>
        </w:rPr>
        <w:tab/>
        <w:t>Notwithstanding subregulations (1), (1a), (2) or (3), where an applicant seeks to have —</w:t>
      </w:r>
    </w:p>
    <w:p>
      <w:pPr>
        <w:pStyle w:val="Indenta"/>
        <w:rPr>
          <w:snapToGrid w:val="0"/>
        </w:rPr>
      </w:pPr>
      <w:r>
        <w:rPr>
          <w:snapToGrid w:val="0"/>
        </w:rPr>
        <w:tab/>
        <w:t>(a)</w:t>
      </w:r>
      <w:r>
        <w:rPr>
          <w:snapToGrid w:val="0"/>
        </w:rPr>
        <w:tab/>
        <w:t>the registration of premises; or</w:t>
      </w:r>
    </w:p>
    <w:p>
      <w:pPr>
        <w:pStyle w:val="Indenta"/>
        <w:rPr>
          <w:snapToGrid w:val="0"/>
        </w:rPr>
      </w:pPr>
      <w:r>
        <w:rPr>
          <w:snapToGrid w:val="0"/>
        </w:rPr>
        <w:tab/>
        <w:t>(b)</w:t>
      </w:r>
      <w:r>
        <w:rPr>
          <w:snapToGrid w:val="0"/>
        </w:rPr>
        <w:tab/>
        <w:t>the renewal of registration of premises; or</w:t>
      </w:r>
    </w:p>
    <w:p>
      <w:pPr>
        <w:pStyle w:val="Indenta"/>
        <w:rPr>
          <w:snapToGrid w:val="0"/>
        </w:rPr>
      </w:pPr>
      <w:r>
        <w:rPr>
          <w:snapToGrid w:val="0"/>
        </w:rPr>
        <w:tab/>
        <w:t>(c)</w:t>
      </w:r>
      <w:r>
        <w:rPr>
          <w:snapToGrid w:val="0"/>
        </w:rPr>
        <w:tab/>
        <w:t>a licence; or</w:t>
      </w:r>
    </w:p>
    <w:p>
      <w:pPr>
        <w:pStyle w:val="Indenta"/>
        <w:rPr>
          <w:snapToGrid w:val="0"/>
        </w:rPr>
      </w:pPr>
      <w:r>
        <w:rPr>
          <w:snapToGrid w:val="0"/>
        </w:rPr>
        <w:tab/>
        <w:t>(d)</w:t>
      </w:r>
      <w:r>
        <w:rPr>
          <w:snapToGrid w:val="0"/>
        </w:rPr>
        <w:tab/>
        <w:t>the renewal of a licence,</w:t>
      </w:r>
    </w:p>
    <w:p>
      <w:pPr>
        <w:pStyle w:val="Subsection"/>
        <w:rPr>
          <w:snapToGrid w:val="0"/>
        </w:rPr>
      </w:pPr>
      <w:r>
        <w:rPr>
          <w:snapToGrid w:val="0"/>
        </w:rPr>
        <w:tab/>
      </w:r>
      <w:r>
        <w:rPr>
          <w:snapToGrid w:val="0"/>
        </w:rPr>
        <w:tab/>
        <w:t xml:space="preserve">granted for a period of more than one year but less than 2 years, the applicant shall pay to the Council a </w:t>
      </w:r>
      <w:r>
        <w:rPr>
          <w:i/>
          <w:snapToGrid w:val="0"/>
        </w:rPr>
        <w:t>pro rata</w:t>
      </w:r>
      <w:r>
        <w:rPr>
          <w:snapToGrid w:val="0"/>
        </w:rPr>
        <w:t xml:space="preserve"> fee (in addition to the appropriate annual fee set out in Schedule XV, Part 1 in respect of that registration or licence) calculated as follows —</w:t>
      </w:r>
    </w:p>
    <w:p>
      <w:pPr>
        <w:pStyle w:val="Equation"/>
        <w:tabs>
          <w:tab w:val="left" w:pos="879"/>
        </w:tabs>
        <w:rPr>
          <w:snapToGrid w:val="0"/>
        </w:rPr>
      </w:pPr>
      <w:r>
        <w:rPr>
          <w:snapToGrid w:val="0"/>
        </w:rPr>
        <w:tab/>
      </w:r>
      <w:r>
        <w:rPr>
          <w:snapToGrid w:val="0"/>
          <w:position w:val="-28"/>
        </w:rPr>
        <w:object w:dxaOrig="4780" w:dyaOrig="680">
          <v:shape id="_x0000_i1027" type="#_x0000_t75" style="width:240.75pt;height:33pt" o:ole="" fillcolor="window">
            <v:imagedata r:id="rId27" o:title=""/>
          </v:shape>
          <o:OLEObject Type="Embed" ProgID="Equation.3" ShapeID="_x0000_i1027" DrawAspect="Content" ObjectID="_1649143414" r:id="rId28"/>
        </w:object>
      </w:r>
    </w:p>
    <w:p>
      <w:pPr>
        <w:pStyle w:val="Subsection"/>
        <w:keepNext/>
        <w:rPr>
          <w:snapToGrid w:val="0"/>
        </w:rPr>
      </w:pPr>
      <w:r>
        <w:rPr>
          <w:snapToGrid w:val="0"/>
        </w:rPr>
        <w:tab/>
      </w:r>
      <w:r>
        <w:rPr>
          <w:snapToGrid w:val="0"/>
        </w:rPr>
        <w:tab/>
        <w:t>where —</w:t>
      </w:r>
    </w:p>
    <w:p>
      <w:pPr>
        <w:pStyle w:val="Indenta"/>
        <w:rPr>
          <w:snapToGrid w:val="0"/>
        </w:rPr>
      </w:pPr>
      <w:r>
        <w:rPr>
          <w:snapToGrid w:val="0"/>
        </w:rPr>
        <w:tab/>
        <w:t>1</w:t>
      </w:r>
      <w:r>
        <w:rPr>
          <w:snapToGrid w:val="0"/>
        </w:rPr>
        <w:tab/>
        <w:t>is the number of weeks by which the term of the registration is to exceed 52 weeks; and</w:t>
      </w:r>
    </w:p>
    <w:p>
      <w:pPr>
        <w:pStyle w:val="Indenta"/>
        <w:rPr>
          <w:snapToGrid w:val="0"/>
        </w:rPr>
      </w:pPr>
      <w:r>
        <w:rPr>
          <w:snapToGrid w:val="0"/>
        </w:rPr>
        <w:tab/>
        <w:t>2</w:t>
      </w:r>
      <w:r>
        <w:rPr>
          <w:snapToGrid w:val="0"/>
        </w:rPr>
        <w:tab/>
        <w:t>is the appropriate annual fee set out in Schedule XV, Part 1 in respect of the registration or licence for which the application is made; and</w:t>
      </w:r>
    </w:p>
    <w:p>
      <w:pPr>
        <w:pStyle w:val="Indenta"/>
        <w:rPr>
          <w:snapToGrid w:val="0"/>
        </w:rPr>
      </w:pPr>
      <w:r>
        <w:rPr>
          <w:snapToGrid w:val="0"/>
        </w:rPr>
        <w:tab/>
        <w:t>3</w:t>
      </w:r>
      <w:r>
        <w:rPr>
          <w:snapToGrid w:val="0"/>
        </w:rPr>
        <w:tab/>
        <w:t xml:space="preserve">is the </w:t>
      </w:r>
      <w:r>
        <w:rPr>
          <w:i/>
          <w:snapToGrid w:val="0"/>
        </w:rPr>
        <w:t>pro rata</w:t>
      </w:r>
      <w:r>
        <w:rPr>
          <w:snapToGrid w:val="0"/>
        </w:rPr>
        <w:t xml:space="preserve"> fee (where the </w:t>
      </w:r>
      <w:r>
        <w:rPr>
          <w:i/>
          <w:snapToGrid w:val="0"/>
        </w:rPr>
        <w:t>pro rata</w:t>
      </w:r>
      <w:r>
        <w:rPr>
          <w:snapToGrid w:val="0"/>
        </w:rPr>
        <w:t xml:space="preserve"> fee is not a multiple of $1.00, the amount shall be rounded down to the nearest multiple of $1.00).</w:t>
      </w:r>
    </w:p>
    <w:p>
      <w:pPr>
        <w:pStyle w:val="Ednotesubsection"/>
      </w:pPr>
      <w:r>
        <w:tab/>
        <w:t>[(6)</w:t>
      </w:r>
      <w:r>
        <w:tab/>
        <w:t>deleted]</w:t>
      </w:r>
    </w:p>
    <w:p>
      <w:pPr>
        <w:pStyle w:val="Subsection"/>
        <w:rPr>
          <w:snapToGrid w:val="0"/>
        </w:rPr>
      </w:pPr>
      <w:r>
        <w:rPr>
          <w:snapToGrid w:val="0"/>
        </w:rPr>
        <w:tab/>
        <w:t>(7)</w:t>
      </w:r>
      <w:r>
        <w:rPr>
          <w:snapToGrid w:val="0"/>
        </w:rPr>
        <w:tab/>
        <w:t>An applicant for the grant of a temporary permit in respect of any premises, other than premises used solely for the mining and milling of radioactive ores (including mineral sands), and radioactive substances shall pay to the Council the appropriate fee set out in Schedule XV, Part 2 item 1 in respect of the maximum quantity of all radioactive substances in those premises at any one time.</w:t>
      </w:r>
    </w:p>
    <w:p>
      <w:pPr>
        <w:pStyle w:val="Subsection"/>
        <w:rPr>
          <w:snapToGrid w:val="0"/>
        </w:rPr>
      </w:pPr>
      <w:r>
        <w:rPr>
          <w:snapToGrid w:val="0"/>
        </w:rPr>
        <w:tab/>
        <w:t>(7a)</w:t>
      </w:r>
      <w:r>
        <w:rPr>
          <w:snapToGrid w:val="0"/>
        </w:rPr>
        <w:tab/>
        <w:t>An applicant for the grant of a temporary permit in respect of premises used solely for the mining and milling of radioactive ores (including mineral sands) shall pay to the Council the fee set out in item 1A of Part 2 of Schedule XV.</w:t>
      </w:r>
    </w:p>
    <w:p>
      <w:pPr>
        <w:pStyle w:val="Subsection"/>
        <w:rPr>
          <w:snapToGrid w:val="0"/>
        </w:rPr>
      </w:pPr>
      <w:r>
        <w:rPr>
          <w:snapToGrid w:val="0"/>
        </w:rPr>
        <w:tab/>
        <w:t>(8)</w:t>
      </w:r>
      <w:r>
        <w:rPr>
          <w:snapToGrid w:val="0"/>
        </w:rPr>
        <w:tab/>
        <w:t>An applicant for the grant of a temporary permit in respect of any premises, other than premises referred to in subregulation (7) or (7a), irradiating apparatus or electronic product shall pay to the Council the appropriate fee, related to the number of units (being irradiating apparatus or electronic products) in those premises, set out in Schedule XV, Part 2, item 2.</w:t>
      </w:r>
    </w:p>
    <w:p>
      <w:pPr>
        <w:pStyle w:val="Subsection"/>
        <w:rPr>
          <w:snapToGrid w:val="0"/>
        </w:rPr>
      </w:pPr>
      <w:r>
        <w:rPr>
          <w:snapToGrid w:val="0"/>
        </w:rPr>
        <w:tab/>
        <w:t>(9)</w:t>
      </w:r>
      <w:r>
        <w:rPr>
          <w:snapToGrid w:val="0"/>
        </w:rPr>
        <w:tab/>
        <w:t>An applicant for the grant of a temporary permit to operate, use, manufacture, store, transport, sell, possess, install, service, maintain repair, test or otherwise deal with any radioactive substance, irradiating apparatus or electronic product shall pay to the Council the appropriate fee set out in Schedule XV Part 2, item 3.</w:t>
      </w:r>
    </w:p>
    <w:p>
      <w:pPr>
        <w:pStyle w:val="Footnotesection"/>
      </w:pPr>
      <w:r>
        <w:tab/>
        <w:t>[Regulation 58 amended in Gazette 10 Oct 1986 p. 3846; 26 Jun 1987 p. 2461; 20 Oct 1989 p. 3842; 20 Jul 1990 p. 3465; 28 Jun 1991 p. 3148; 7 Aug 1992 p. 3857</w:t>
      </w:r>
      <w:r>
        <w:noBreakHyphen/>
        <w:t>8; 9 Jul 1993 p. 3331; 27 May 1994 p. 2212; 27 Jun 1995 p. 2547; 25 Aug 1995 p. 3847</w:t>
      </w:r>
      <w:r>
        <w:noBreakHyphen/>
        <w:t>8; 28 Jun 1996 p. 3021; 30 Jun 1999 p. 2875; 19 May 2015 p. 1754; 20 Sep 2016 p. 3968; 10 Jan 2017 p. 301.]</w:t>
      </w:r>
    </w:p>
    <w:p>
      <w:pPr>
        <w:pStyle w:val="Heading5"/>
        <w:rPr>
          <w:snapToGrid w:val="0"/>
        </w:rPr>
      </w:pPr>
      <w:bookmarkStart w:id="134" w:name="_Toc484083925"/>
      <w:r>
        <w:rPr>
          <w:rStyle w:val="CharSectno"/>
        </w:rPr>
        <w:t>59</w:t>
      </w:r>
      <w:r>
        <w:rPr>
          <w:snapToGrid w:val="0"/>
        </w:rPr>
        <w:t>.</w:t>
      </w:r>
      <w:r>
        <w:rPr>
          <w:snapToGrid w:val="0"/>
        </w:rPr>
        <w:tab/>
        <w:t>Forms</w:t>
      </w:r>
      <w:bookmarkEnd w:id="134"/>
    </w:p>
    <w:p>
      <w:pPr>
        <w:pStyle w:val="Subsection"/>
        <w:rPr>
          <w:snapToGrid w:val="0"/>
        </w:rPr>
      </w:pPr>
      <w:r>
        <w:rPr>
          <w:snapToGrid w:val="0"/>
        </w:rPr>
        <w:tab/>
        <w:t>(1)</w:t>
      </w:r>
      <w:r>
        <w:rPr>
          <w:snapToGrid w:val="0"/>
        </w:rPr>
        <w:tab/>
        <w:t>An applicant for a licence in respect of radioactive substances shall apply for that licence on form R.S. 1.</w:t>
      </w:r>
    </w:p>
    <w:p>
      <w:pPr>
        <w:pStyle w:val="Subsection"/>
        <w:rPr>
          <w:snapToGrid w:val="0"/>
        </w:rPr>
      </w:pPr>
      <w:r>
        <w:rPr>
          <w:snapToGrid w:val="0"/>
        </w:rPr>
        <w:tab/>
        <w:t>(2)</w:t>
      </w:r>
      <w:r>
        <w:rPr>
          <w:snapToGrid w:val="0"/>
        </w:rPr>
        <w:tab/>
        <w:t>An applicant for the renewal of a licence in respect of radioactive substances shall apply for that renewal on form R.S. 2.</w:t>
      </w:r>
    </w:p>
    <w:p>
      <w:pPr>
        <w:pStyle w:val="Subsection"/>
        <w:rPr>
          <w:snapToGrid w:val="0"/>
        </w:rPr>
      </w:pPr>
      <w:r>
        <w:rPr>
          <w:snapToGrid w:val="0"/>
        </w:rPr>
        <w:tab/>
        <w:t>(3)</w:t>
      </w:r>
      <w:r>
        <w:rPr>
          <w:snapToGrid w:val="0"/>
        </w:rPr>
        <w:tab/>
        <w:t>The Council shall, on granting a licence or a renewal of a licence in respect of radioactive substances, furnish the applicant for that licence or renewal with a licence on form R.S. 3.</w:t>
      </w:r>
    </w:p>
    <w:p>
      <w:pPr>
        <w:pStyle w:val="Subsection"/>
        <w:rPr>
          <w:snapToGrid w:val="0"/>
        </w:rPr>
      </w:pPr>
      <w:r>
        <w:rPr>
          <w:snapToGrid w:val="0"/>
        </w:rPr>
        <w:tab/>
        <w:t>(4)</w:t>
      </w:r>
      <w:r>
        <w:rPr>
          <w:snapToGrid w:val="0"/>
        </w:rPr>
        <w:tab/>
        <w:t>An applicant for a licence in respect of irradiating apparatus or electronic products shall apply for that licence on form R.S. 4.</w:t>
      </w:r>
    </w:p>
    <w:p>
      <w:pPr>
        <w:pStyle w:val="Subsection"/>
        <w:rPr>
          <w:snapToGrid w:val="0"/>
        </w:rPr>
      </w:pPr>
      <w:r>
        <w:rPr>
          <w:snapToGrid w:val="0"/>
        </w:rPr>
        <w:tab/>
        <w:t>(5)</w:t>
      </w:r>
      <w:r>
        <w:rPr>
          <w:snapToGrid w:val="0"/>
        </w:rPr>
        <w:tab/>
        <w:t>An applicant for the renewal of a licence in respect of irradiating apparatus or electronic products shall apply for that renewal on form R.S. 5.</w:t>
      </w:r>
    </w:p>
    <w:p>
      <w:pPr>
        <w:pStyle w:val="Subsection"/>
        <w:rPr>
          <w:snapToGrid w:val="0"/>
        </w:rPr>
      </w:pPr>
      <w:r>
        <w:rPr>
          <w:snapToGrid w:val="0"/>
        </w:rPr>
        <w:tab/>
        <w:t>(6)</w:t>
      </w:r>
      <w:r>
        <w:rPr>
          <w:snapToGrid w:val="0"/>
        </w:rPr>
        <w:tab/>
        <w:t>The Council shall, on granting a licence or a renewal of a licence in respect of irradiating apparatus or electronic products, furnish the applicant for that licence or renewal with a licence on form R.S. 6.</w:t>
      </w:r>
    </w:p>
    <w:p>
      <w:pPr>
        <w:pStyle w:val="Subsection"/>
        <w:rPr>
          <w:snapToGrid w:val="0"/>
        </w:rPr>
      </w:pPr>
      <w:r>
        <w:rPr>
          <w:snapToGrid w:val="0"/>
        </w:rPr>
        <w:tab/>
        <w:t>(7)</w:t>
      </w:r>
      <w:r>
        <w:rPr>
          <w:snapToGrid w:val="0"/>
        </w:rPr>
        <w:tab/>
        <w:t>An applicant for the registration of any premises in which any radioactive substance which is part of a gaseous self</w:t>
      </w:r>
      <w:r>
        <w:rPr>
          <w:snapToGrid w:val="0"/>
        </w:rPr>
        <w:noBreakHyphen/>
        <w:t>luminous device is to be used or stored shall apply for that registration on form R.S. 7.</w:t>
      </w:r>
    </w:p>
    <w:p>
      <w:pPr>
        <w:pStyle w:val="Subsection"/>
        <w:rPr>
          <w:snapToGrid w:val="0"/>
        </w:rPr>
      </w:pPr>
      <w:r>
        <w:rPr>
          <w:snapToGrid w:val="0"/>
        </w:rPr>
        <w:tab/>
        <w:t>(8)</w:t>
      </w:r>
      <w:r>
        <w:rPr>
          <w:snapToGrid w:val="0"/>
        </w:rPr>
        <w:tab/>
        <w:t>An applicant for the renewal of a registration referred to in subregulation (7) shall apply for that renewal on form R.S. 8.</w:t>
      </w:r>
    </w:p>
    <w:p>
      <w:pPr>
        <w:pStyle w:val="Subsection"/>
        <w:rPr>
          <w:snapToGrid w:val="0"/>
        </w:rPr>
      </w:pPr>
      <w:r>
        <w:rPr>
          <w:snapToGrid w:val="0"/>
        </w:rPr>
        <w:tab/>
        <w:t>(9)</w:t>
      </w:r>
      <w:r>
        <w:rPr>
          <w:snapToGrid w:val="0"/>
        </w:rPr>
        <w:tab/>
        <w:t>A certificate referred to in section 28(6) which evidences the registration or renewal of registration of any premises in which any radioactive substance which is part of a gaseous self</w:t>
      </w:r>
      <w:r>
        <w:rPr>
          <w:snapToGrid w:val="0"/>
        </w:rPr>
        <w:noBreakHyphen/>
        <w:t>luminous device is or is to be used or stored shall be on form R.S. 9.</w:t>
      </w:r>
    </w:p>
    <w:p>
      <w:pPr>
        <w:pStyle w:val="Subsection"/>
        <w:rPr>
          <w:snapToGrid w:val="0"/>
        </w:rPr>
      </w:pPr>
      <w:r>
        <w:rPr>
          <w:snapToGrid w:val="0"/>
        </w:rPr>
        <w:tab/>
        <w:t>(10)</w:t>
      </w:r>
      <w:r>
        <w:rPr>
          <w:snapToGrid w:val="0"/>
        </w:rPr>
        <w:tab/>
        <w:t>An applicant for the registration of any premises, including premises used solely for the mining and milling of radioactive ores (including mineral sands), in which any radioactive substance which is not part of a gaseous self</w:t>
      </w:r>
      <w:r>
        <w:rPr>
          <w:snapToGrid w:val="0"/>
        </w:rPr>
        <w:noBreakHyphen/>
        <w:t>luminous device is to be manufactured, used or stored shall apply for that registration on form R.S. 10.</w:t>
      </w:r>
    </w:p>
    <w:p>
      <w:pPr>
        <w:pStyle w:val="Subsection"/>
        <w:rPr>
          <w:snapToGrid w:val="0"/>
        </w:rPr>
      </w:pPr>
      <w:r>
        <w:rPr>
          <w:snapToGrid w:val="0"/>
        </w:rPr>
        <w:tab/>
        <w:t>(11)</w:t>
      </w:r>
      <w:r>
        <w:rPr>
          <w:snapToGrid w:val="0"/>
        </w:rPr>
        <w:tab/>
        <w:t>An applicant for the renewal of a registration referred to in subregulation (10) shall apply for that renewal on form R.S. 11.</w:t>
      </w:r>
    </w:p>
    <w:p>
      <w:pPr>
        <w:pStyle w:val="Subsection"/>
        <w:rPr>
          <w:snapToGrid w:val="0"/>
        </w:rPr>
      </w:pPr>
      <w:r>
        <w:rPr>
          <w:snapToGrid w:val="0"/>
        </w:rPr>
        <w:tab/>
        <w:t>(12)</w:t>
      </w:r>
      <w:r>
        <w:rPr>
          <w:snapToGrid w:val="0"/>
        </w:rPr>
        <w:tab/>
        <w:t>A certificate referred to in section 28(6) which evidences the registration or renewal of registration of any premises in which any radioactive substance which is not part of a gaseous self</w:t>
      </w:r>
      <w:r>
        <w:rPr>
          <w:snapToGrid w:val="0"/>
        </w:rPr>
        <w:noBreakHyphen/>
        <w:t>luminous device is or is to be manufactured, used or stored shall be on form R.S. 12.</w:t>
      </w:r>
    </w:p>
    <w:p>
      <w:pPr>
        <w:pStyle w:val="Subsection"/>
        <w:rPr>
          <w:snapToGrid w:val="0"/>
        </w:rPr>
      </w:pPr>
      <w:r>
        <w:rPr>
          <w:snapToGrid w:val="0"/>
        </w:rPr>
        <w:tab/>
        <w:t>(13)</w:t>
      </w:r>
      <w:r>
        <w:rPr>
          <w:snapToGrid w:val="0"/>
        </w:rPr>
        <w:tab/>
        <w:t>An applicant for the registration of any premises and any irradiating apparatus or electronic products to be used or operated therein shall apply for that registration on form R.S. 13.</w:t>
      </w:r>
    </w:p>
    <w:p>
      <w:pPr>
        <w:pStyle w:val="Subsection"/>
        <w:rPr>
          <w:snapToGrid w:val="0"/>
        </w:rPr>
      </w:pPr>
      <w:r>
        <w:rPr>
          <w:snapToGrid w:val="0"/>
        </w:rPr>
        <w:tab/>
        <w:t>(14)</w:t>
      </w:r>
      <w:r>
        <w:rPr>
          <w:snapToGrid w:val="0"/>
        </w:rPr>
        <w:tab/>
        <w:t>An applicant for the renewal of a registration referred to in subregulation (13) shall apply for that renewal on form R.S. 14.</w:t>
      </w:r>
    </w:p>
    <w:p>
      <w:pPr>
        <w:pStyle w:val="Subsection"/>
        <w:rPr>
          <w:snapToGrid w:val="0"/>
        </w:rPr>
      </w:pPr>
      <w:r>
        <w:rPr>
          <w:snapToGrid w:val="0"/>
        </w:rPr>
        <w:tab/>
        <w:t>(15)</w:t>
      </w:r>
      <w:r>
        <w:rPr>
          <w:snapToGrid w:val="0"/>
        </w:rPr>
        <w:tab/>
        <w:t>A certificate referred to in section 28(6) which evidences the registration or renewal of registration of any premises and any irradiating apparatus or electronic products to be used or operated therein shall be on form R.S. 15.</w:t>
      </w:r>
    </w:p>
    <w:p>
      <w:pPr>
        <w:pStyle w:val="Subsection"/>
        <w:rPr>
          <w:snapToGrid w:val="0"/>
        </w:rPr>
      </w:pPr>
      <w:r>
        <w:rPr>
          <w:snapToGrid w:val="0"/>
        </w:rPr>
        <w:tab/>
        <w:t>(16)</w:t>
      </w:r>
      <w:r>
        <w:rPr>
          <w:snapToGrid w:val="0"/>
        </w:rPr>
        <w:tab/>
        <w:t>The Council shall, on granting a licence or renewal of licence in respect of radioactive substances or irradiating apparatus to a person who is or who is applying to be an industrial radiographer, furnish that person with a licence card on form R.S. 16.</w:t>
      </w:r>
    </w:p>
    <w:p>
      <w:pPr>
        <w:pStyle w:val="Subsection"/>
        <w:rPr>
          <w:snapToGrid w:val="0"/>
        </w:rPr>
      </w:pPr>
      <w:r>
        <w:rPr>
          <w:snapToGrid w:val="0"/>
        </w:rPr>
        <w:tab/>
        <w:t>(17)</w:t>
      </w:r>
      <w:r>
        <w:rPr>
          <w:snapToGrid w:val="0"/>
        </w:rPr>
        <w:tab/>
        <w:t>An applicant for a temporary permit shall apply for that temporary permit in writing.</w:t>
      </w:r>
    </w:p>
    <w:p>
      <w:pPr>
        <w:pStyle w:val="Subsection"/>
        <w:rPr>
          <w:snapToGrid w:val="0"/>
        </w:rPr>
      </w:pPr>
      <w:r>
        <w:rPr>
          <w:snapToGrid w:val="0"/>
        </w:rPr>
        <w:tab/>
        <w:t>(18)</w:t>
      </w:r>
      <w:r>
        <w:rPr>
          <w:snapToGrid w:val="0"/>
        </w:rPr>
        <w:tab/>
        <w:t>The Council shall, on granting a temporary permit, furnish the applicant with a temporary permit in such form as the Council may approve from time to time.</w:t>
      </w:r>
    </w:p>
    <w:p>
      <w:pPr>
        <w:pStyle w:val="Footnotesection"/>
      </w:pPr>
      <w:r>
        <w:tab/>
        <w:t>[Regulation 59 amended in Gazette 29 Nov 1991 p. 5990; 7 Aug 1992 p. 3858; 25 Aug 1995 p. 3848.]</w:t>
      </w:r>
    </w:p>
    <w:p>
      <w:pPr>
        <w:pStyle w:val="Ednotepart"/>
      </w:pPr>
      <w:r>
        <w:t>[Pt. VII (r. 60) deleted in Gazette 9 Oct 2015 p. 3982.]</w:t>
      </w:r>
    </w:p>
    <w:p>
      <w:pPr>
        <w:sectPr>
          <w:headerReference w:type="even" r:id="rId29"/>
          <w:headerReference w:type="default" r:id="rId30"/>
          <w:headerReference w:type="first" r:id="rId31"/>
          <w:pgSz w:w="11907" w:h="16840" w:code="9"/>
          <w:pgMar w:top="2376" w:right="2405" w:bottom="3542" w:left="2405" w:header="706" w:footer="3380" w:gutter="0"/>
          <w:pgNumType w:start="1"/>
          <w:cols w:space="720"/>
          <w:noEndnote/>
          <w:titlePg/>
          <w:docGrid w:linePitch="326"/>
        </w:sectPr>
      </w:pPr>
    </w:p>
    <w:p>
      <w:pPr>
        <w:pStyle w:val="yScheduleHeading"/>
      </w:pPr>
      <w:bookmarkStart w:id="135" w:name="_Toc477870829"/>
      <w:bookmarkStart w:id="136" w:name="_Toc478555048"/>
      <w:bookmarkStart w:id="137" w:name="_Toc478555168"/>
      <w:bookmarkStart w:id="138" w:name="_Toc478555548"/>
      <w:bookmarkStart w:id="139" w:name="_Toc478555848"/>
      <w:bookmarkStart w:id="140" w:name="_Toc478556044"/>
      <w:bookmarkStart w:id="141" w:name="_Toc478564267"/>
      <w:bookmarkStart w:id="142" w:name="_Toc484083023"/>
      <w:bookmarkStart w:id="143" w:name="_Toc484083926"/>
      <w:r>
        <w:rPr>
          <w:rStyle w:val="CharSchNo"/>
        </w:rPr>
        <w:t>Schedule I</w:t>
      </w:r>
      <w:bookmarkEnd w:id="135"/>
      <w:bookmarkEnd w:id="136"/>
      <w:bookmarkEnd w:id="137"/>
      <w:bookmarkEnd w:id="138"/>
      <w:bookmarkEnd w:id="139"/>
      <w:bookmarkEnd w:id="140"/>
      <w:bookmarkEnd w:id="141"/>
      <w:bookmarkEnd w:id="142"/>
      <w:bookmarkEnd w:id="143"/>
    </w:p>
    <w:p>
      <w:pPr>
        <w:pStyle w:val="yShoulderClause"/>
        <w:rPr>
          <w:snapToGrid w:val="0"/>
        </w:rPr>
      </w:pPr>
      <w:r>
        <w:rPr>
          <w:snapToGrid w:val="0"/>
        </w:rPr>
        <w:t>[Regulations 3 and 24]</w:t>
      </w:r>
    </w:p>
    <w:p>
      <w:pPr>
        <w:pStyle w:val="yHeading2"/>
      </w:pPr>
      <w:bookmarkStart w:id="144" w:name="_Toc477870830"/>
      <w:bookmarkStart w:id="145" w:name="_Toc478555049"/>
      <w:bookmarkStart w:id="146" w:name="_Toc478555169"/>
      <w:bookmarkStart w:id="147" w:name="_Toc478555549"/>
      <w:bookmarkStart w:id="148" w:name="_Toc478555849"/>
      <w:bookmarkStart w:id="149" w:name="_Toc478556045"/>
      <w:bookmarkStart w:id="150" w:name="_Toc478564268"/>
      <w:bookmarkStart w:id="151" w:name="_Toc484083024"/>
      <w:bookmarkStart w:id="152" w:name="_Toc484083927"/>
      <w:r>
        <w:rPr>
          <w:rStyle w:val="CharSchText"/>
        </w:rPr>
        <w:t>Dose limits and maximum permissible exposure levels</w:t>
      </w:r>
      <w:bookmarkEnd w:id="144"/>
      <w:bookmarkEnd w:id="145"/>
      <w:bookmarkEnd w:id="146"/>
      <w:bookmarkEnd w:id="147"/>
      <w:bookmarkEnd w:id="148"/>
      <w:bookmarkEnd w:id="149"/>
      <w:bookmarkEnd w:id="150"/>
      <w:bookmarkEnd w:id="151"/>
      <w:bookmarkEnd w:id="152"/>
    </w:p>
    <w:p>
      <w:pPr>
        <w:pStyle w:val="yMiscellaneousBody"/>
        <w:tabs>
          <w:tab w:val="left" w:pos="364"/>
          <w:tab w:val="left" w:pos="896"/>
        </w:tabs>
        <w:ind w:left="896" w:hanging="896"/>
        <w:rPr>
          <w:snapToGrid w:val="0"/>
        </w:rPr>
      </w:pPr>
      <w:r>
        <w:rPr>
          <w:snapToGrid w:val="0"/>
        </w:rPr>
        <w:t>1.</w:t>
      </w:r>
      <w:r>
        <w:rPr>
          <w:b/>
          <w:bCs/>
          <w:snapToGrid w:val="0"/>
        </w:rPr>
        <w:tab/>
      </w:r>
      <w:r>
        <w:rPr>
          <w:snapToGrid w:val="0"/>
        </w:rPr>
        <w:t>(1)</w:t>
      </w:r>
      <w:r>
        <w:rPr>
          <w:snapToGrid w:val="0"/>
        </w:rPr>
        <w:tab/>
        <w:t>The dose limits for radiation workers are as follows —</w:t>
      </w:r>
    </w:p>
    <w:p>
      <w:pPr>
        <w:pStyle w:val="yMiscellaneousBody"/>
        <w:tabs>
          <w:tab w:val="left" w:pos="1078"/>
          <w:tab w:val="left" w:pos="1610"/>
        </w:tabs>
        <w:ind w:left="1624" w:hanging="1624"/>
        <w:rPr>
          <w:snapToGrid w:val="0"/>
        </w:rPr>
      </w:pPr>
      <w:r>
        <w:rPr>
          <w:snapToGrid w:val="0"/>
        </w:rPr>
        <w:tab/>
        <w:t>(a)</w:t>
      </w:r>
      <w:r>
        <w:rPr>
          <w:snapToGrid w:val="0"/>
        </w:rPr>
        <w:tab/>
        <w:t>in any period of 5 years, an average effective dose of 20 millisieverts per year; and</w:t>
      </w:r>
    </w:p>
    <w:p>
      <w:pPr>
        <w:pStyle w:val="yMiscellaneousBody"/>
        <w:tabs>
          <w:tab w:val="left" w:pos="1078"/>
          <w:tab w:val="left" w:pos="1610"/>
        </w:tabs>
        <w:ind w:left="1624" w:hanging="1624"/>
        <w:rPr>
          <w:snapToGrid w:val="0"/>
        </w:rPr>
      </w:pPr>
      <w:r>
        <w:rPr>
          <w:snapToGrid w:val="0"/>
        </w:rPr>
        <w:tab/>
        <w:t>(b)</w:t>
      </w:r>
      <w:r>
        <w:rPr>
          <w:snapToGrid w:val="0"/>
        </w:rPr>
        <w:tab/>
        <w:t>in any period of 12 months, an effective dose of 50 millisieverts; and</w:t>
      </w:r>
    </w:p>
    <w:p>
      <w:pPr>
        <w:pStyle w:val="yMiscellaneousBody"/>
        <w:tabs>
          <w:tab w:val="left" w:pos="1078"/>
          <w:tab w:val="left" w:pos="1610"/>
        </w:tabs>
        <w:ind w:left="1624" w:hanging="1624"/>
        <w:rPr>
          <w:snapToGrid w:val="0"/>
        </w:rPr>
      </w:pPr>
      <w:r>
        <w:rPr>
          <w:snapToGrid w:val="0"/>
        </w:rPr>
        <w:tab/>
        <w:t>(c)</w:t>
      </w:r>
      <w:r>
        <w:rPr>
          <w:snapToGrid w:val="0"/>
        </w:rPr>
        <w:tab/>
        <w:t>in any period of less than 12 months but not less than one month, an effective dose of the amount which is the product of 50 millisieverts and the ratio of that period in weeks to 52 weeks; and</w:t>
      </w:r>
    </w:p>
    <w:p>
      <w:pPr>
        <w:pStyle w:val="yMiscellaneousBody"/>
        <w:tabs>
          <w:tab w:val="left" w:pos="1078"/>
          <w:tab w:val="left" w:pos="1610"/>
        </w:tabs>
        <w:ind w:left="1624" w:hanging="1624"/>
        <w:rPr>
          <w:snapToGrid w:val="0"/>
        </w:rPr>
      </w:pPr>
      <w:r>
        <w:rPr>
          <w:snapToGrid w:val="0"/>
        </w:rPr>
        <w:tab/>
        <w:t>(d)</w:t>
      </w:r>
      <w:r>
        <w:rPr>
          <w:snapToGrid w:val="0"/>
        </w:rPr>
        <w:tab/>
        <w:t>in any period of less than one month, an effective dose of 1/12th of 50 millisieverts.</w:t>
      </w:r>
    </w:p>
    <w:p>
      <w:pPr>
        <w:pStyle w:val="yMiscellaneousBody"/>
        <w:tabs>
          <w:tab w:val="left" w:pos="364"/>
          <w:tab w:val="left" w:pos="896"/>
        </w:tabs>
        <w:ind w:left="896" w:hanging="896"/>
        <w:rPr>
          <w:snapToGrid w:val="0"/>
        </w:rPr>
      </w:pPr>
      <w:r>
        <w:rPr>
          <w:snapToGrid w:val="0"/>
        </w:rPr>
        <w:tab/>
        <w:t>(2)</w:t>
      </w:r>
      <w:r>
        <w:rPr>
          <w:snapToGrid w:val="0"/>
        </w:rPr>
        <w:tab/>
        <w:t>The dose limits for a radiation worker who has notified her employer that she is pregnant are —</w:t>
      </w:r>
    </w:p>
    <w:p>
      <w:pPr>
        <w:pStyle w:val="yMiscellaneousBody"/>
        <w:tabs>
          <w:tab w:val="left" w:pos="1078"/>
          <w:tab w:val="left" w:pos="1610"/>
        </w:tabs>
        <w:ind w:left="1624" w:hanging="1624"/>
        <w:rPr>
          <w:snapToGrid w:val="0"/>
        </w:rPr>
      </w:pPr>
      <w:r>
        <w:rPr>
          <w:snapToGrid w:val="0"/>
        </w:rPr>
        <w:tab/>
        <w:t>(a)</w:t>
      </w:r>
      <w:r>
        <w:rPr>
          <w:snapToGrid w:val="0"/>
        </w:rPr>
        <w:tab/>
        <w:t>for external radiation exposure, an equivalent dose to the surface of her abdomen for the remainder of her pregnancy of 2 millisieverts; and</w:t>
      </w:r>
    </w:p>
    <w:p>
      <w:pPr>
        <w:pStyle w:val="yMiscellaneousBody"/>
        <w:tabs>
          <w:tab w:val="left" w:pos="1078"/>
          <w:tab w:val="left" w:pos="1610"/>
        </w:tabs>
        <w:ind w:left="1624" w:hanging="1624"/>
        <w:rPr>
          <w:snapToGrid w:val="0"/>
        </w:rPr>
      </w:pPr>
      <w:r>
        <w:rPr>
          <w:snapToGrid w:val="0"/>
        </w:rPr>
        <w:tab/>
        <w:t>(b)</w:t>
      </w:r>
      <w:r>
        <w:rPr>
          <w:snapToGrid w:val="0"/>
        </w:rPr>
        <w:tab/>
        <w:t>for internal radiation exposure, 1/20th of the Annual Limit on Intake (ALI) determined by reference to the values set out in the publication entitled “Dose Coefficients for Intakes of Radionuclides by Workers” being ICRP Publication 68 published for the International Commission on Radiological Protection.</w:t>
      </w:r>
    </w:p>
    <w:p>
      <w:pPr>
        <w:pStyle w:val="yMiscellaneousBody"/>
        <w:tabs>
          <w:tab w:val="left" w:pos="364"/>
          <w:tab w:val="left" w:pos="896"/>
        </w:tabs>
        <w:ind w:left="896" w:hanging="896"/>
        <w:rPr>
          <w:snapToGrid w:val="0"/>
        </w:rPr>
      </w:pPr>
      <w:r>
        <w:rPr>
          <w:snapToGrid w:val="0"/>
        </w:rPr>
        <w:tab/>
        <w:t>(3)</w:t>
      </w:r>
      <w:r>
        <w:rPr>
          <w:snapToGrid w:val="0"/>
        </w:rPr>
        <w:tab/>
        <w:t>The dose limits for persons other than radiation workers are as follows —</w:t>
      </w:r>
    </w:p>
    <w:p>
      <w:pPr>
        <w:pStyle w:val="yMiscellaneousBody"/>
        <w:tabs>
          <w:tab w:val="left" w:pos="1078"/>
          <w:tab w:val="left" w:pos="1610"/>
        </w:tabs>
        <w:ind w:left="1624" w:hanging="1624"/>
        <w:rPr>
          <w:snapToGrid w:val="0"/>
        </w:rPr>
      </w:pPr>
      <w:r>
        <w:rPr>
          <w:snapToGrid w:val="0"/>
        </w:rPr>
        <w:tab/>
        <w:t>(a)</w:t>
      </w:r>
      <w:r>
        <w:rPr>
          <w:snapToGrid w:val="0"/>
        </w:rPr>
        <w:tab/>
        <w:t>in any period of 5 years, an average effective dose of 1 millisievert per year; and</w:t>
      </w:r>
    </w:p>
    <w:p>
      <w:pPr>
        <w:pStyle w:val="yMiscellaneousBody"/>
        <w:tabs>
          <w:tab w:val="left" w:pos="1078"/>
          <w:tab w:val="left" w:pos="1610"/>
        </w:tabs>
        <w:ind w:left="1624" w:hanging="1624"/>
        <w:rPr>
          <w:snapToGrid w:val="0"/>
        </w:rPr>
      </w:pPr>
      <w:r>
        <w:rPr>
          <w:snapToGrid w:val="0"/>
        </w:rPr>
        <w:tab/>
        <w:t>(b)</w:t>
      </w:r>
      <w:r>
        <w:rPr>
          <w:snapToGrid w:val="0"/>
        </w:rPr>
        <w:tab/>
        <w:t>in any period of 12 months, an effective dose of 5 millisieverts; and</w:t>
      </w:r>
    </w:p>
    <w:p>
      <w:pPr>
        <w:pStyle w:val="yMiscellaneousBody"/>
        <w:tabs>
          <w:tab w:val="left" w:pos="1078"/>
          <w:tab w:val="left" w:pos="1610"/>
        </w:tabs>
        <w:ind w:left="1624" w:hanging="1624"/>
        <w:rPr>
          <w:snapToGrid w:val="0"/>
        </w:rPr>
      </w:pPr>
      <w:r>
        <w:rPr>
          <w:snapToGrid w:val="0"/>
        </w:rPr>
        <w:tab/>
        <w:t>(c)</w:t>
      </w:r>
      <w:r>
        <w:rPr>
          <w:snapToGrid w:val="0"/>
        </w:rPr>
        <w:tab/>
        <w:t>in respect of an area which such persons might continuously occupy —</w:t>
      </w:r>
    </w:p>
    <w:p>
      <w:pPr>
        <w:pStyle w:val="yMiscellaneousBody"/>
        <w:tabs>
          <w:tab w:val="left" w:pos="1764"/>
          <w:tab w:val="left" w:pos="2324"/>
        </w:tabs>
        <w:ind w:left="2338" w:hanging="2338"/>
        <w:rPr>
          <w:snapToGrid w:val="0"/>
        </w:rPr>
      </w:pPr>
      <w:r>
        <w:rPr>
          <w:snapToGrid w:val="0"/>
        </w:rPr>
        <w:tab/>
        <w:t>(i)</w:t>
      </w:r>
      <w:r>
        <w:rPr>
          <w:snapToGrid w:val="0"/>
        </w:rPr>
        <w:tab/>
        <w:t>an effective dose of 20 microsieverts in any 1 hour; and</w:t>
      </w:r>
    </w:p>
    <w:p>
      <w:pPr>
        <w:pStyle w:val="yMiscellaneousBody"/>
        <w:tabs>
          <w:tab w:val="left" w:pos="1764"/>
          <w:tab w:val="left" w:pos="2324"/>
        </w:tabs>
        <w:ind w:left="2338" w:hanging="2338"/>
        <w:rPr>
          <w:snapToGrid w:val="0"/>
        </w:rPr>
      </w:pPr>
      <w:r>
        <w:rPr>
          <w:snapToGrid w:val="0"/>
        </w:rPr>
        <w:tab/>
        <w:t>(ii)</w:t>
      </w:r>
      <w:r>
        <w:rPr>
          <w:snapToGrid w:val="0"/>
        </w:rPr>
        <w:tab/>
        <w:t>an effective dose of 250 microsieverts in any period of 7 days.</w:t>
      </w:r>
    </w:p>
    <w:p>
      <w:pPr>
        <w:pStyle w:val="yMiscellaneousBody"/>
        <w:tabs>
          <w:tab w:val="left" w:pos="364"/>
          <w:tab w:val="left" w:pos="896"/>
        </w:tabs>
        <w:ind w:left="896" w:hanging="896"/>
        <w:rPr>
          <w:snapToGrid w:val="0"/>
        </w:rPr>
      </w:pPr>
      <w:r>
        <w:rPr>
          <w:snapToGrid w:val="0"/>
        </w:rPr>
        <w:tab/>
        <w:t>(4)</w:t>
      </w:r>
      <w:r>
        <w:rPr>
          <w:snapToGrid w:val="0"/>
        </w:rPr>
        <w:tab/>
        <w:t>The dose limit in a single planned special exposure referred to in regulation 24(2) is an effective dose of 100 millisieverts.</w:t>
      </w:r>
    </w:p>
    <w:p>
      <w:pPr>
        <w:pStyle w:val="yMiscellaneousBody"/>
        <w:tabs>
          <w:tab w:val="left" w:pos="364"/>
          <w:tab w:val="left" w:pos="896"/>
        </w:tabs>
        <w:ind w:left="896" w:hanging="896"/>
        <w:rPr>
          <w:snapToGrid w:val="0"/>
        </w:rPr>
      </w:pPr>
      <w:r>
        <w:rPr>
          <w:snapToGrid w:val="0"/>
        </w:rPr>
        <w:tab/>
        <w:t>(5)</w:t>
      </w:r>
      <w:r>
        <w:rPr>
          <w:snapToGrid w:val="0"/>
        </w:rPr>
        <w:tab/>
        <w:t>For the purposes of determining the effective doses referred to in subitems (1), (3) and (4), an effective dose from x</w:t>
      </w:r>
      <w:r>
        <w:rPr>
          <w:snapToGrid w:val="0"/>
        </w:rPr>
        <w:noBreakHyphen/>
        <w:t>rays or gamma rays shall be assumed to be the absorbed dose in air measured by a properly calibrated instrument or device at or near the surface of the body in the region of the highest anticipated exposure rate and multiplied by the modifying factors.</w:t>
      </w:r>
    </w:p>
    <w:p>
      <w:pPr>
        <w:pStyle w:val="yMiscellaneousBody"/>
        <w:tabs>
          <w:tab w:val="left" w:pos="364"/>
          <w:tab w:val="left" w:pos="896"/>
        </w:tabs>
        <w:ind w:left="896" w:hanging="896"/>
        <w:rPr>
          <w:snapToGrid w:val="0"/>
        </w:rPr>
      </w:pPr>
      <w:r>
        <w:rPr>
          <w:snapToGrid w:val="0"/>
        </w:rPr>
        <w:tab/>
        <w:t>(6)</w:t>
      </w:r>
      <w:r>
        <w:rPr>
          <w:snapToGrid w:val="0"/>
        </w:rPr>
        <w:tab/>
        <w:t>If it is known that a part or parts only of the body has or have been exposed to ionising radiation, or that the body was not uniformly exposed, the effective dose for the person exposed may be determined from the equivalent doses received by the organs or tissues exposed.</w:t>
      </w:r>
    </w:p>
    <w:p>
      <w:pPr>
        <w:pStyle w:val="yMiscellaneousBody"/>
        <w:tabs>
          <w:tab w:val="left" w:pos="364"/>
          <w:tab w:val="left" w:pos="896"/>
        </w:tabs>
        <w:ind w:left="896" w:hanging="896"/>
        <w:rPr>
          <w:snapToGrid w:val="0"/>
        </w:rPr>
      </w:pPr>
      <w:r>
        <w:rPr>
          <w:snapToGrid w:val="0"/>
        </w:rPr>
        <w:t>2.</w:t>
      </w:r>
      <w:r>
        <w:rPr>
          <w:snapToGrid w:val="0"/>
        </w:rPr>
        <w:tab/>
        <w:t>(1)</w:t>
      </w:r>
      <w:r>
        <w:rPr>
          <w:snapToGrid w:val="0"/>
        </w:rPr>
        <w:tab/>
        <w:t>Persons occupationally or non</w:t>
      </w:r>
      <w:r>
        <w:rPr>
          <w:snapToGrid w:val="0"/>
        </w:rPr>
        <w:noBreakHyphen/>
        <w:t>occupationally exposed to the following radiations shall not be exposed to —</w:t>
      </w:r>
    </w:p>
    <w:p>
      <w:pPr>
        <w:pStyle w:val="yMiscellaneousBody"/>
        <w:tabs>
          <w:tab w:val="left" w:pos="1078"/>
          <w:tab w:val="left" w:pos="1610"/>
        </w:tabs>
        <w:ind w:left="1624" w:hanging="1624"/>
        <w:rPr>
          <w:snapToGrid w:val="0"/>
        </w:rPr>
      </w:pPr>
      <w:r>
        <w:rPr>
          <w:snapToGrid w:val="0"/>
        </w:rPr>
        <w:tab/>
        <w:t>(a)</w:t>
      </w:r>
      <w:r>
        <w:rPr>
          <w:snapToGrid w:val="0"/>
        </w:rPr>
        <w:tab/>
        <w:t>50/60 Hz electric and magnetic fields which exceed the limits specified in the publication entitled “Interim Guidelines on Limits of Exposure to 50/60 Hz Electric and Magnetic Fields (1989)” published by the NHMRC in December 1989; or</w:t>
      </w:r>
    </w:p>
    <w:p>
      <w:pPr>
        <w:pStyle w:val="yIndenta"/>
      </w:pPr>
      <w:r>
        <w:tab/>
        <w:t>(b)</w:t>
      </w:r>
      <w:r>
        <w:tab/>
        <w:t>radiofrequency fields with frequencies from 3 kHz to 300 GHz which exceed the limits specified in the publication entitled “Maximum Exposure Levels to Radiofrequency Fields — 3 kHz to 300 GHz” published by the Australian Radiation Protection and Nuclear Safety Agency in May 2002; or</w:t>
      </w:r>
    </w:p>
    <w:p>
      <w:pPr>
        <w:pStyle w:val="yMiscellaneousBody"/>
        <w:tabs>
          <w:tab w:val="left" w:pos="1078"/>
          <w:tab w:val="left" w:pos="1610"/>
        </w:tabs>
        <w:ind w:left="1624" w:hanging="1624"/>
        <w:rPr>
          <w:snapToGrid w:val="0"/>
        </w:rPr>
      </w:pPr>
      <w:r>
        <w:rPr>
          <w:snapToGrid w:val="0"/>
        </w:rPr>
        <w:tab/>
        <w:t>(c)</w:t>
      </w:r>
      <w:r>
        <w:rPr>
          <w:snapToGrid w:val="0"/>
        </w:rPr>
        <w:tab/>
        <w:t>ultraviolet radiations with wavelengths from 180 nm to 400 nm which exceed the limits specified in the publication entitled “Occupational Standard for Exposure to Ultraviolet Radiation (1989)” published by the NHMRC in December 1989.</w:t>
      </w:r>
    </w:p>
    <w:p>
      <w:pPr>
        <w:pStyle w:val="yMiscellaneousBody"/>
        <w:tabs>
          <w:tab w:val="left" w:pos="364"/>
          <w:tab w:val="left" w:pos="896"/>
        </w:tabs>
        <w:ind w:left="896" w:hanging="896"/>
        <w:rPr>
          <w:snapToGrid w:val="0"/>
        </w:rPr>
      </w:pPr>
      <w:r>
        <w:rPr>
          <w:snapToGrid w:val="0"/>
        </w:rPr>
        <w:tab/>
        <w:t>(2)</w:t>
      </w:r>
      <w:r>
        <w:rPr>
          <w:snapToGrid w:val="0"/>
        </w:rPr>
        <w:tab/>
        <w:t>Subitem (1)(b) does not apply to exposure resulting from the normal operation of microwave ovens which comply with the radiation emission limit set out in item 32.1 of the microwave oven standard.</w:t>
      </w:r>
    </w:p>
    <w:p>
      <w:pPr>
        <w:pStyle w:val="yFootnotesection"/>
      </w:pPr>
      <w:r>
        <w:tab/>
        <w:t>[Schedule I amended in Gazette 4 May 1993 p. 2301; 28 Jan 1994 p. 283; 4 Mar 1994 p. 837; 17 Mar 1995 p. 1027; 22 Jul 1997 p. 3823</w:t>
      </w:r>
      <w:r>
        <w:noBreakHyphen/>
        <w:t>4; 19 Aug 1997 p. 4721; 17 Aug 2010 p. 4047</w:t>
      </w:r>
      <w:r>
        <w:noBreakHyphen/>
        <w:t>8.]</w:t>
      </w:r>
    </w:p>
    <w:p>
      <w:pPr>
        <w:sectPr>
          <w:headerReference w:type="even" r:id="rId32"/>
          <w:headerReference w:type="default" r:id="rId33"/>
          <w:headerReference w:type="first" r:id="rId34"/>
          <w:pgSz w:w="11907" w:h="16840" w:code="9"/>
          <w:pgMar w:top="2376" w:right="2405" w:bottom="3542" w:left="2405" w:header="706" w:footer="3380" w:gutter="0"/>
          <w:cols w:space="720"/>
          <w:noEndnote/>
          <w:docGrid w:linePitch="326"/>
        </w:sectPr>
      </w:pPr>
      <w:bookmarkStart w:id="154" w:name="_Toc477870831"/>
    </w:p>
    <w:p>
      <w:pPr>
        <w:pStyle w:val="yScheduleHeading"/>
      </w:pPr>
      <w:bookmarkStart w:id="155" w:name="_Toc478555050"/>
      <w:bookmarkStart w:id="156" w:name="_Toc478555170"/>
      <w:bookmarkStart w:id="157" w:name="_Toc478555550"/>
      <w:bookmarkStart w:id="158" w:name="_Toc478555850"/>
      <w:bookmarkStart w:id="159" w:name="_Toc478556046"/>
      <w:bookmarkStart w:id="160" w:name="_Toc478564269"/>
      <w:bookmarkStart w:id="161" w:name="_Toc484083025"/>
      <w:bookmarkStart w:id="162" w:name="_Toc484083928"/>
      <w:r>
        <w:rPr>
          <w:rStyle w:val="CharSchNo"/>
        </w:rPr>
        <w:t>Schedule II</w:t>
      </w:r>
      <w:bookmarkEnd w:id="154"/>
      <w:bookmarkEnd w:id="155"/>
      <w:bookmarkEnd w:id="156"/>
      <w:bookmarkEnd w:id="157"/>
      <w:bookmarkEnd w:id="158"/>
      <w:bookmarkEnd w:id="159"/>
      <w:bookmarkEnd w:id="160"/>
      <w:bookmarkEnd w:id="161"/>
      <w:bookmarkEnd w:id="162"/>
    </w:p>
    <w:p>
      <w:pPr>
        <w:pStyle w:val="yShoulderClause"/>
        <w:spacing w:before="80"/>
        <w:rPr>
          <w:snapToGrid w:val="0"/>
        </w:rPr>
      </w:pPr>
      <w:r>
        <w:rPr>
          <w:snapToGrid w:val="0"/>
        </w:rPr>
        <w:t>[Regulations 3, 10 and 59]</w:t>
      </w:r>
    </w:p>
    <w:p>
      <w:pPr>
        <w:pStyle w:val="yScheduleHeading2"/>
      </w:pPr>
      <w:r>
        <w:rPr>
          <w:rStyle w:val="CharSchText"/>
        </w:rPr>
        <w:t>Forms</w:t>
      </w:r>
    </w:p>
    <w:p>
      <w:pPr>
        <w:pStyle w:val="yMiscellaneousHeading"/>
        <w:rPr>
          <w:i/>
          <w:snapToGrid w:val="0"/>
        </w:rPr>
      </w:pPr>
      <w:r>
        <w:rPr>
          <w:i/>
          <w:snapToGrid w:val="0"/>
        </w:rPr>
        <w:t>Radiation Safety Act 1975</w:t>
      </w:r>
    </w:p>
    <w:p>
      <w:pPr>
        <w:pStyle w:val="yMiscellaneousHeading"/>
        <w:jc w:val="right"/>
        <w:rPr>
          <w:snapToGrid w:val="0"/>
        </w:rPr>
      </w:pPr>
      <w:r>
        <w:rPr>
          <w:snapToGrid w:val="0"/>
        </w:rPr>
        <w:t xml:space="preserve">Form </w:t>
      </w:r>
      <w:r>
        <w:rPr>
          <w:rStyle w:val="CharSClsNo"/>
        </w:rPr>
        <w:t>RS 1</w:t>
      </w:r>
    </w:p>
    <w:p>
      <w:pPr>
        <w:pStyle w:val="yHeading2"/>
      </w:pPr>
      <w:bookmarkStart w:id="163" w:name="_Toc477870832"/>
      <w:bookmarkStart w:id="164" w:name="_Toc478555051"/>
      <w:bookmarkStart w:id="165" w:name="_Toc478555171"/>
      <w:bookmarkStart w:id="166" w:name="_Toc478555551"/>
      <w:bookmarkStart w:id="167" w:name="_Toc478555851"/>
      <w:bookmarkStart w:id="168" w:name="_Toc478556047"/>
      <w:bookmarkStart w:id="169" w:name="_Toc478564270"/>
      <w:bookmarkStart w:id="170" w:name="_Toc484083026"/>
      <w:bookmarkStart w:id="171" w:name="_Toc484083929"/>
      <w:r>
        <w:t>Application for licence in respect of radioactive substances</w:t>
      </w:r>
      <w:bookmarkEnd w:id="163"/>
      <w:bookmarkEnd w:id="164"/>
      <w:bookmarkEnd w:id="165"/>
      <w:bookmarkEnd w:id="166"/>
      <w:bookmarkEnd w:id="167"/>
      <w:bookmarkEnd w:id="168"/>
      <w:bookmarkEnd w:id="169"/>
      <w:bookmarkEnd w:id="170"/>
      <w:bookmarkEnd w:id="171"/>
    </w:p>
    <w:p>
      <w:pPr>
        <w:pStyle w:val="yTable"/>
        <w:jc w:val="right"/>
        <w:rPr>
          <w:snapToGrid w:val="0"/>
        </w:rPr>
      </w:pPr>
      <w:r>
        <w:rPr>
          <w:snapToGrid w:val="0"/>
        </w:rPr>
        <w:t>First Application</w:t>
      </w:r>
    </w:p>
    <w:p>
      <w:pPr>
        <w:pStyle w:val="yTable"/>
        <w:jc w:val="right"/>
        <w:rPr>
          <w:snapToGrid w:val="0"/>
        </w:rPr>
      </w:pPr>
      <w:r>
        <w:rPr>
          <w:snapToGrid w:val="0"/>
        </w:rPr>
        <w:t>Fee: $ .................</w:t>
      </w:r>
    </w:p>
    <w:p>
      <w:pPr>
        <w:pStyle w:val="yTable"/>
        <w:tabs>
          <w:tab w:val="left" w:pos="567"/>
        </w:tabs>
        <w:rPr>
          <w:snapToGrid w:val="0"/>
        </w:rPr>
      </w:pPr>
      <w:r>
        <w:rPr>
          <w:snapToGrid w:val="0"/>
        </w:rPr>
        <w:t>TO:</w:t>
      </w:r>
      <w:r>
        <w:rPr>
          <w:snapToGrid w:val="0"/>
        </w:rPr>
        <w:tab/>
        <w:t>The RADIOLOGICAL COUNCIL,</w:t>
      </w:r>
    </w:p>
    <w:p>
      <w:pPr>
        <w:pStyle w:val="yTable"/>
        <w:tabs>
          <w:tab w:val="left" w:pos="567"/>
        </w:tabs>
        <w:spacing w:before="0"/>
        <w:rPr>
          <w:snapToGrid w:val="0"/>
        </w:rPr>
      </w:pPr>
      <w:r>
        <w:rPr>
          <w:snapToGrid w:val="0"/>
        </w:rPr>
        <w:tab/>
        <w:t>Box C134, G.P.O.</w:t>
      </w:r>
    </w:p>
    <w:p>
      <w:pPr>
        <w:pStyle w:val="yTable"/>
        <w:tabs>
          <w:tab w:val="left" w:pos="567"/>
        </w:tabs>
        <w:spacing w:before="0"/>
        <w:rPr>
          <w:snapToGrid w:val="0"/>
        </w:rPr>
      </w:pPr>
      <w:r>
        <w:rPr>
          <w:snapToGrid w:val="0"/>
        </w:rPr>
        <w:tab/>
        <w:t>PERTH, W.A. 6001.</w:t>
      </w:r>
    </w:p>
    <w:p>
      <w:pPr>
        <w:pStyle w:val="yTable"/>
        <w:tabs>
          <w:tab w:val="left" w:pos="567"/>
        </w:tabs>
        <w:spacing w:before="120"/>
        <w:ind w:left="567" w:hanging="567"/>
        <w:rPr>
          <w:snapToGrid w:val="0"/>
        </w:rPr>
      </w:pPr>
      <w:r>
        <w:rPr>
          <w:snapToGrid w:val="0"/>
        </w:rPr>
        <w:t>1.</w:t>
      </w:r>
      <w:r>
        <w:rPr>
          <w:snapToGrid w:val="0"/>
        </w:rPr>
        <w:tab/>
        <w:t>Name of Applicant.</w:t>
      </w:r>
    </w:p>
    <w:p>
      <w:pPr>
        <w:pStyle w:val="yTable"/>
        <w:tabs>
          <w:tab w:val="left" w:pos="567"/>
        </w:tabs>
        <w:ind w:left="567" w:hanging="567"/>
        <w:rPr>
          <w:snapToGrid w:val="0"/>
        </w:rPr>
      </w:pPr>
      <w:r>
        <w:rPr>
          <w:snapToGrid w:val="0"/>
        </w:rPr>
        <w:t>2.</w:t>
      </w:r>
      <w:r>
        <w:rPr>
          <w:snapToGrid w:val="0"/>
        </w:rPr>
        <w:tab/>
        <w:t>Address:</w:t>
      </w:r>
    </w:p>
    <w:p>
      <w:pPr>
        <w:pStyle w:val="yTable"/>
        <w:tabs>
          <w:tab w:val="left" w:pos="567"/>
        </w:tabs>
        <w:ind w:left="567" w:hanging="567"/>
        <w:rPr>
          <w:snapToGrid w:val="0"/>
        </w:rPr>
      </w:pPr>
      <w:r>
        <w:rPr>
          <w:snapToGrid w:val="0"/>
        </w:rPr>
        <w:t>3.</w:t>
      </w:r>
      <w:r>
        <w:rPr>
          <w:snapToGrid w:val="0"/>
        </w:rPr>
        <w:tab/>
        <w:t>Occupation:</w:t>
      </w:r>
    </w:p>
    <w:p>
      <w:pPr>
        <w:pStyle w:val="yTable"/>
        <w:tabs>
          <w:tab w:val="left" w:pos="567"/>
        </w:tabs>
        <w:ind w:left="567" w:hanging="567"/>
        <w:rPr>
          <w:snapToGrid w:val="0"/>
        </w:rPr>
      </w:pPr>
      <w:r>
        <w:rPr>
          <w:snapToGrid w:val="0"/>
        </w:rPr>
        <w:t>4.</w:t>
      </w:r>
      <w:r>
        <w:rPr>
          <w:snapToGrid w:val="0"/>
        </w:rPr>
        <w:tab/>
        <w:t>Telephone No.:</w:t>
      </w:r>
    </w:p>
    <w:p>
      <w:pPr>
        <w:pStyle w:val="yTable"/>
        <w:tabs>
          <w:tab w:val="left" w:pos="567"/>
        </w:tabs>
        <w:spacing w:after="120"/>
        <w:ind w:left="567" w:hanging="567"/>
        <w:rPr>
          <w:snapToGrid w:val="0"/>
        </w:rPr>
      </w:pPr>
      <w:r>
        <w:rPr>
          <w:snapToGrid w:val="0"/>
        </w:rPr>
        <w:t>5.</w:t>
      </w:r>
      <w:r>
        <w:rPr>
          <w:snapToGrid w:val="0"/>
        </w:rPr>
        <w:tab/>
        <w:t>Particulars of radioactive substances to be used, manufactured, stored, transported, sold, possessed or otherwise dealt with by APPLICANT (maximum quantities to be used, manufactured, stored, transported, sold, possessed or otherwise dealt with at any one time):</w:t>
      </w:r>
    </w:p>
    <w:tbl>
      <w:tblPr>
        <w:tblW w:w="0" w:type="auto"/>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326"/>
        <w:gridCol w:w="2434"/>
        <w:gridCol w:w="2320"/>
      </w:tblGrid>
      <w:tr>
        <w:tc>
          <w:tcPr>
            <w:tcW w:w="2326" w:type="dxa"/>
          </w:tcPr>
          <w:p>
            <w:pPr>
              <w:pStyle w:val="yTable"/>
              <w:tabs>
                <w:tab w:val="left" w:pos="567"/>
              </w:tabs>
              <w:jc w:val="center"/>
              <w:rPr>
                <w:snapToGrid w:val="0"/>
              </w:rPr>
            </w:pPr>
            <w:r>
              <w:rPr>
                <w:snapToGrid w:val="0"/>
              </w:rPr>
              <w:t>Sealed/unsealed</w:t>
            </w:r>
          </w:p>
        </w:tc>
        <w:tc>
          <w:tcPr>
            <w:tcW w:w="2434" w:type="dxa"/>
          </w:tcPr>
          <w:p>
            <w:pPr>
              <w:pStyle w:val="yTable"/>
              <w:tabs>
                <w:tab w:val="left" w:pos="567"/>
              </w:tabs>
              <w:jc w:val="center"/>
              <w:rPr>
                <w:snapToGrid w:val="0"/>
              </w:rPr>
            </w:pPr>
            <w:r>
              <w:rPr>
                <w:snapToGrid w:val="0"/>
              </w:rPr>
              <w:t>Isotope</w:t>
            </w:r>
          </w:p>
        </w:tc>
        <w:tc>
          <w:tcPr>
            <w:tcW w:w="2320" w:type="dxa"/>
          </w:tcPr>
          <w:p>
            <w:pPr>
              <w:pStyle w:val="yTable"/>
              <w:tabs>
                <w:tab w:val="left" w:pos="567"/>
              </w:tabs>
              <w:jc w:val="center"/>
              <w:rPr>
                <w:snapToGrid w:val="0"/>
              </w:rPr>
            </w:pPr>
            <w:r>
              <w:rPr>
                <w:snapToGrid w:val="0"/>
              </w:rPr>
              <w:t>Quantity and form</w:t>
            </w:r>
          </w:p>
        </w:tc>
      </w:tr>
      <w:tr>
        <w:tc>
          <w:tcPr>
            <w:tcW w:w="2326" w:type="dxa"/>
          </w:tcPr>
          <w:p>
            <w:pPr>
              <w:pStyle w:val="yTable"/>
              <w:tabs>
                <w:tab w:val="left" w:pos="567"/>
              </w:tabs>
              <w:rPr>
                <w:snapToGrid w:val="0"/>
              </w:rPr>
            </w:pPr>
          </w:p>
        </w:tc>
        <w:tc>
          <w:tcPr>
            <w:tcW w:w="2434" w:type="dxa"/>
          </w:tcPr>
          <w:p>
            <w:pPr>
              <w:pStyle w:val="yTable"/>
              <w:tabs>
                <w:tab w:val="left" w:pos="567"/>
              </w:tabs>
              <w:rPr>
                <w:snapToGrid w:val="0"/>
              </w:rPr>
            </w:pPr>
          </w:p>
        </w:tc>
        <w:tc>
          <w:tcPr>
            <w:tcW w:w="2320" w:type="dxa"/>
          </w:tcPr>
          <w:p>
            <w:pPr>
              <w:pStyle w:val="yTable"/>
              <w:tabs>
                <w:tab w:val="left" w:pos="567"/>
              </w:tabs>
              <w:rPr>
                <w:snapToGrid w:val="0"/>
              </w:rPr>
            </w:pPr>
          </w:p>
        </w:tc>
      </w:tr>
    </w:tbl>
    <w:p>
      <w:pPr>
        <w:pStyle w:val="yTable"/>
        <w:tabs>
          <w:tab w:val="left" w:pos="567"/>
        </w:tabs>
        <w:ind w:left="567" w:hanging="567"/>
        <w:rPr>
          <w:snapToGrid w:val="0"/>
        </w:rPr>
      </w:pPr>
      <w:r>
        <w:rPr>
          <w:snapToGrid w:val="0"/>
        </w:rPr>
        <w:t>6.</w:t>
      </w:r>
      <w:r>
        <w:rPr>
          <w:snapToGrid w:val="0"/>
        </w:rPr>
        <w:tab/>
        <w:t>Purpose for which radioactive substances are to be used, manufactured, stored, transported, sold, possessed or otherwise dealt with by APPLICANT:</w:t>
      </w:r>
    </w:p>
    <w:p>
      <w:pPr>
        <w:pStyle w:val="yTable"/>
        <w:tabs>
          <w:tab w:val="left" w:pos="567"/>
        </w:tabs>
        <w:ind w:left="567" w:hanging="567"/>
        <w:rPr>
          <w:snapToGrid w:val="0"/>
        </w:rPr>
      </w:pPr>
      <w:r>
        <w:rPr>
          <w:snapToGrid w:val="0"/>
        </w:rPr>
        <w:t>7.</w:t>
      </w:r>
      <w:r>
        <w:rPr>
          <w:snapToGrid w:val="0"/>
        </w:rPr>
        <w:tab/>
        <w:t>Qualifications and experience of APPLICANT to use, manufacture, store, transport, sell, possess or otherwise deal with radioactive substances referred to in 5:</w:t>
      </w:r>
    </w:p>
    <w:p>
      <w:pPr>
        <w:pStyle w:val="yTable"/>
        <w:keepNext/>
        <w:tabs>
          <w:tab w:val="left" w:pos="567"/>
        </w:tabs>
        <w:ind w:left="567" w:hanging="567"/>
        <w:rPr>
          <w:snapToGrid w:val="0"/>
          <w:spacing w:val="-4"/>
        </w:rPr>
      </w:pPr>
      <w:r>
        <w:rPr>
          <w:snapToGrid w:val="0"/>
          <w:spacing w:val="-4"/>
        </w:rPr>
        <w:t>8.</w:t>
      </w:r>
      <w:r>
        <w:rPr>
          <w:snapToGrid w:val="0"/>
          <w:spacing w:val="-4"/>
        </w:rPr>
        <w:tab/>
        <w:t>Location(s) at which it is intended to use, manufacture, store, transport, sell, possess or otherwise deal with radioactive substances referred to in 5:</w:t>
      </w:r>
    </w:p>
    <w:p>
      <w:pPr>
        <w:pStyle w:val="yTable"/>
        <w:keepNext/>
        <w:jc w:val="right"/>
        <w:rPr>
          <w:snapToGrid w:val="0"/>
        </w:rPr>
      </w:pPr>
      <w:r>
        <w:rPr>
          <w:snapToGrid w:val="0"/>
        </w:rPr>
        <w:t>.................................................</w:t>
      </w:r>
    </w:p>
    <w:p>
      <w:pPr>
        <w:pStyle w:val="yTable"/>
        <w:keepNext/>
        <w:jc w:val="right"/>
        <w:rPr>
          <w:snapToGrid w:val="0"/>
        </w:rPr>
      </w:pPr>
      <w:r>
        <w:rPr>
          <w:snapToGrid w:val="0"/>
        </w:rPr>
        <w:t>Signature of applicant</w:t>
      </w:r>
    </w:p>
    <w:p>
      <w:pPr>
        <w:pStyle w:val="yTable"/>
        <w:jc w:val="right"/>
        <w:rPr>
          <w:snapToGrid w:val="0"/>
        </w:rPr>
      </w:pPr>
      <w:r>
        <w:rPr>
          <w:snapToGrid w:val="0"/>
        </w:rPr>
        <w:t>DATE .................................................</w:t>
      </w:r>
    </w:p>
    <w:p>
      <w:pPr>
        <w:pStyle w:val="yMiscellaneousHeading"/>
        <w:pageBreakBefore/>
        <w:rPr>
          <w:i/>
          <w:snapToGrid w:val="0"/>
        </w:rPr>
      </w:pPr>
      <w:r>
        <w:rPr>
          <w:i/>
          <w:snapToGrid w:val="0"/>
        </w:rPr>
        <w:t>Radiation Safety Act 1975</w:t>
      </w:r>
    </w:p>
    <w:p>
      <w:pPr>
        <w:pStyle w:val="yMiscellaneousHeading"/>
        <w:jc w:val="right"/>
        <w:rPr>
          <w:snapToGrid w:val="0"/>
        </w:rPr>
      </w:pPr>
      <w:r>
        <w:rPr>
          <w:snapToGrid w:val="0"/>
        </w:rPr>
        <w:t xml:space="preserve">Form </w:t>
      </w:r>
      <w:r>
        <w:rPr>
          <w:rStyle w:val="CharSClsNo"/>
        </w:rPr>
        <w:t>RS 2</w:t>
      </w:r>
    </w:p>
    <w:p>
      <w:pPr>
        <w:pStyle w:val="yMiscellaneousHeading"/>
        <w:rPr>
          <w:b/>
          <w:snapToGrid w:val="0"/>
          <w:sz w:val="28"/>
        </w:rPr>
      </w:pPr>
      <w:r>
        <w:rPr>
          <w:b/>
          <w:snapToGrid w:val="0"/>
          <w:sz w:val="28"/>
        </w:rPr>
        <w:t>Application for renewal of licence in respect of radioactive substances</w:t>
      </w:r>
    </w:p>
    <w:p>
      <w:pPr>
        <w:pStyle w:val="yTable"/>
        <w:jc w:val="right"/>
        <w:rPr>
          <w:snapToGrid w:val="0"/>
        </w:rPr>
      </w:pPr>
      <w:r>
        <w:rPr>
          <w:snapToGrid w:val="0"/>
        </w:rPr>
        <w:t>Renewal Application</w:t>
      </w:r>
    </w:p>
    <w:p>
      <w:pPr>
        <w:pStyle w:val="yTable"/>
        <w:jc w:val="right"/>
        <w:rPr>
          <w:snapToGrid w:val="0"/>
        </w:rPr>
      </w:pPr>
      <w:r>
        <w:rPr>
          <w:snapToGrid w:val="0"/>
        </w:rPr>
        <w:t>Fee: $ ......................</w:t>
      </w:r>
    </w:p>
    <w:p>
      <w:pPr>
        <w:pStyle w:val="yTable"/>
        <w:tabs>
          <w:tab w:val="left" w:pos="567"/>
        </w:tabs>
        <w:rPr>
          <w:snapToGrid w:val="0"/>
        </w:rPr>
      </w:pPr>
      <w:r>
        <w:rPr>
          <w:snapToGrid w:val="0"/>
        </w:rPr>
        <w:t>TO:</w:t>
      </w:r>
      <w:r>
        <w:rPr>
          <w:snapToGrid w:val="0"/>
        </w:rPr>
        <w:tab/>
        <w:t>The RADIOLOGICAL COUNCIL,</w:t>
      </w:r>
    </w:p>
    <w:p>
      <w:pPr>
        <w:pStyle w:val="yTable"/>
        <w:tabs>
          <w:tab w:val="left" w:pos="567"/>
        </w:tabs>
        <w:spacing w:before="0"/>
        <w:rPr>
          <w:snapToGrid w:val="0"/>
        </w:rPr>
      </w:pPr>
      <w:r>
        <w:rPr>
          <w:snapToGrid w:val="0"/>
        </w:rPr>
        <w:tab/>
        <w:t>Box C134, G.P.O.</w:t>
      </w:r>
    </w:p>
    <w:p>
      <w:pPr>
        <w:pStyle w:val="yTable"/>
        <w:tabs>
          <w:tab w:val="left" w:pos="567"/>
        </w:tabs>
        <w:spacing w:before="0" w:after="120"/>
        <w:rPr>
          <w:snapToGrid w:val="0"/>
        </w:rPr>
      </w:pPr>
      <w:r>
        <w:rPr>
          <w:snapToGrid w:val="0"/>
        </w:rPr>
        <w:tab/>
        <w:t>PERTH, W.A. 6001.</w:t>
      </w:r>
    </w:p>
    <w:tbl>
      <w:tblPr>
        <w:tblW w:w="0" w:type="auto"/>
        <w:tblInd w:w="60" w:type="dxa"/>
        <w:tblLayout w:type="fixed"/>
        <w:tblCellMar>
          <w:left w:w="60" w:type="dxa"/>
          <w:right w:w="60" w:type="dxa"/>
        </w:tblCellMar>
        <w:tblLook w:val="0000" w:firstRow="0" w:lastRow="0" w:firstColumn="0" w:lastColumn="0" w:noHBand="0" w:noVBand="0"/>
      </w:tblPr>
      <w:tblGrid>
        <w:gridCol w:w="3402"/>
        <w:gridCol w:w="3678"/>
      </w:tblGrid>
      <w:tr>
        <w:tc>
          <w:tcPr>
            <w:tcW w:w="7080" w:type="dxa"/>
            <w:gridSpan w:val="2"/>
            <w:tcBorders>
              <w:top w:val="single" w:sz="7" w:space="0" w:color="auto"/>
            </w:tcBorders>
          </w:tcPr>
          <w:p>
            <w:pPr>
              <w:pStyle w:val="yTable"/>
              <w:tabs>
                <w:tab w:val="left" w:pos="507"/>
              </w:tabs>
            </w:pPr>
            <w:r>
              <w:t>1.</w:t>
            </w:r>
            <w:r>
              <w:tab/>
              <w:t>Name of Applicant:</w:t>
            </w:r>
          </w:p>
        </w:tc>
      </w:tr>
      <w:tr>
        <w:tc>
          <w:tcPr>
            <w:tcW w:w="7080" w:type="dxa"/>
            <w:gridSpan w:val="2"/>
            <w:tcBorders>
              <w:top w:val="single" w:sz="7" w:space="0" w:color="auto"/>
            </w:tcBorders>
          </w:tcPr>
          <w:p>
            <w:pPr>
              <w:pStyle w:val="yTable"/>
              <w:tabs>
                <w:tab w:val="left" w:pos="507"/>
              </w:tabs>
            </w:pPr>
            <w:r>
              <w:t>2.</w:t>
            </w:r>
            <w:r>
              <w:tab/>
              <w:t>Address:</w:t>
            </w:r>
          </w:p>
        </w:tc>
      </w:tr>
      <w:tr>
        <w:tc>
          <w:tcPr>
            <w:tcW w:w="3402" w:type="dxa"/>
            <w:tcBorders>
              <w:top w:val="single" w:sz="7" w:space="0" w:color="auto"/>
            </w:tcBorders>
          </w:tcPr>
          <w:p>
            <w:pPr>
              <w:pStyle w:val="yTable"/>
              <w:tabs>
                <w:tab w:val="left" w:pos="507"/>
              </w:tabs>
            </w:pPr>
            <w:r>
              <w:t>3.</w:t>
            </w:r>
            <w:r>
              <w:tab/>
              <w:t>Licence No.:</w:t>
            </w:r>
          </w:p>
        </w:tc>
        <w:tc>
          <w:tcPr>
            <w:tcW w:w="3678" w:type="dxa"/>
            <w:tcBorders>
              <w:top w:val="single" w:sz="7" w:space="0" w:color="auto"/>
              <w:left w:val="single" w:sz="7" w:space="0" w:color="auto"/>
            </w:tcBorders>
          </w:tcPr>
          <w:p>
            <w:pPr>
              <w:pStyle w:val="yTable"/>
            </w:pPr>
            <w:r>
              <w:t>Expires:</w:t>
            </w:r>
          </w:p>
        </w:tc>
      </w:tr>
      <w:tr>
        <w:tc>
          <w:tcPr>
            <w:tcW w:w="3402" w:type="dxa"/>
            <w:tcBorders>
              <w:top w:val="single" w:sz="7" w:space="0" w:color="auto"/>
              <w:bottom w:val="single" w:sz="7" w:space="0" w:color="auto"/>
            </w:tcBorders>
          </w:tcPr>
          <w:p>
            <w:pPr>
              <w:pStyle w:val="yTable"/>
              <w:tabs>
                <w:tab w:val="left" w:pos="507"/>
              </w:tabs>
            </w:pPr>
            <w:r>
              <w:t>4.</w:t>
            </w:r>
            <w:r>
              <w:tab/>
              <w:t>Occupation:</w:t>
            </w:r>
          </w:p>
        </w:tc>
        <w:tc>
          <w:tcPr>
            <w:tcW w:w="3678" w:type="dxa"/>
            <w:tcBorders>
              <w:top w:val="single" w:sz="7" w:space="0" w:color="auto"/>
              <w:left w:val="single" w:sz="7" w:space="0" w:color="auto"/>
              <w:bottom w:val="single" w:sz="7" w:space="0" w:color="auto"/>
            </w:tcBorders>
          </w:tcPr>
          <w:p>
            <w:pPr>
              <w:pStyle w:val="yTable"/>
              <w:tabs>
                <w:tab w:val="left" w:pos="507"/>
              </w:tabs>
            </w:pPr>
            <w:r>
              <w:t>5.</w:t>
            </w:r>
            <w:r>
              <w:tab/>
              <w:t>Telephone No.:</w:t>
            </w:r>
          </w:p>
        </w:tc>
      </w:tr>
    </w:tbl>
    <w:p>
      <w:pPr>
        <w:pStyle w:val="yTable"/>
        <w:tabs>
          <w:tab w:val="left" w:pos="567"/>
        </w:tabs>
        <w:spacing w:after="120"/>
        <w:ind w:left="567" w:hanging="567"/>
        <w:rPr>
          <w:snapToGrid w:val="0"/>
        </w:rPr>
      </w:pPr>
      <w:r>
        <w:rPr>
          <w:snapToGrid w:val="0"/>
        </w:rPr>
        <w:t xml:space="preserve"> 6.</w:t>
      </w:r>
      <w:r>
        <w:rPr>
          <w:snapToGrid w:val="0"/>
        </w:rPr>
        <w:tab/>
        <w:t>Give details of any changes in the particulars of radioactive substances to be used, manufactured, stored, transported, sold, possessed or otherwise dealt with by APPLICANT (maximum quantities to be used, manufactured, stored, transported, sold, possessed or otherwise dealt with at any one time) which changes have not previously been notified to and approved by the Council:</w:t>
      </w:r>
    </w:p>
    <w:tbl>
      <w:tblPr>
        <w:tblW w:w="0" w:type="auto"/>
        <w:tblInd w:w="120" w:type="dxa"/>
        <w:tblLayout w:type="fixed"/>
        <w:tblCellMar>
          <w:left w:w="120" w:type="dxa"/>
          <w:right w:w="120" w:type="dxa"/>
        </w:tblCellMar>
        <w:tblLook w:val="0000" w:firstRow="0" w:lastRow="0" w:firstColumn="0" w:lastColumn="0" w:noHBand="0" w:noVBand="0"/>
      </w:tblPr>
      <w:tblGrid>
        <w:gridCol w:w="2268"/>
        <w:gridCol w:w="2389"/>
        <w:gridCol w:w="2423"/>
      </w:tblGrid>
      <w:tr>
        <w:tc>
          <w:tcPr>
            <w:tcW w:w="2268" w:type="dxa"/>
            <w:tcBorders>
              <w:top w:val="single" w:sz="7" w:space="0" w:color="auto"/>
            </w:tcBorders>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90" w:after="54"/>
              <w:jc w:val="center"/>
              <w:rPr>
                <w:spacing w:val="-2"/>
                <w:sz w:val="20"/>
              </w:rPr>
            </w:pPr>
            <w:r>
              <w:rPr>
                <w:spacing w:val="-2"/>
                <w:sz w:val="20"/>
              </w:rPr>
              <w:t>Sealed/unsealed</w:t>
            </w:r>
          </w:p>
        </w:tc>
        <w:tc>
          <w:tcPr>
            <w:tcW w:w="2389" w:type="dxa"/>
            <w:tcBorders>
              <w:top w:val="single" w:sz="7" w:space="0" w:color="auto"/>
              <w:left w:val="single" w:sz="7" w:space="0" w:color="auto"/>
            </w:tcBorders>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90" w:after="54"/>
              <w:jc w:val="center"/>
              <w:rPr>
                <w:spacing w:val="-2"/>
                <w:sz w:val="20"/>
              </w:rPr>
            </w:pPr>
            <w:r>
              <w:rPr>
                <w:spacing w:val="-2"/>
                <w:sz w:val="20"/>
              </w:rPr>
              <w:t>Isotope</w:t>
            </w:r>
          </w:p>
        </w:tc>
        <w:tc>
          <w:tcPr>
            <w:tcW w:w="2423" w:type="dxa"/>
            <w:tcBorders>
              <w:top w:val="single" w:sz="7" w:space="0" w:color="auto"/>
              <w:left w:val="single" w:sz="7" w:space="0" w:color="auto"/>
            </w:tcBorders>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90" w:after="54"/>
              <w:jc w:val="center"/>
              <w:rPr>
                <w:spacing w:val="-2"/>
                <w:sz w:val="20"/>
              </w:rPr>
            </w:pPr>
            <w:r>
              <w:rPr>
                <w:spacing w:val="-2"/>
                <w:sz w:val="20"/>
              </w:rPr>
              <w:t>Quantity and form</w:t>
            </w:r>
          </w:p>
        </w:tc>
      </w:tr>
      <w:tr>
        <w:tc>
          <w:tcPr>
            <w:tcW w:w="2268" w:type="dxa"/>
            <w:tcBorders>
              <w:top w:val="single" w:sz="7" w:space="0" w:color="auto"/>
              <w:bottom w:val="single" w:sz="7" w:space="0" w:color="auto"/>
            </w:tcBorders>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after="54"/>
              <w:rPr>
                <w:spacing w:val="-2"/>
                <w:sz w:val="20"/>
              </w:rPr>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after="54"/>
              <w:rPr>
                <w:spacing w:val="-2"/>
                <w:sz w:val="20"/>
              </w:rPr>
            </w:pPr>
          </w:p>
        </w:tc>
        <w:tc>
          <w:tcPr>
            <w:tcW w:w="2389" w:type="dxa"/>
            <w:tcBorders>
              <w:top w:val="single" w:sz="7" w:space="0" w:color="auto"/>
              <w:left w:val="single" w:sz="7" w:space="0" w:color="auto"/>
              <w:bottom w:val="single" w:sz="7" w:space="0" w:color="auto"/>
            </w:tcBorders>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90" w:after="54"/>
              <w:rPr>
                <w:spacing w:val="-2"/>
                <w:sz w:val="20"/>
              </w:rPr>
            </w:pPr>
          </w:p>
        </w:tc>
        <w:tc>
          <w:tcPr>
            <w:tcW w:w="2423" w:type="dxa"/>
            <w:tcBorders>
              <w:top w:val="single" w:sz="7" w:space="0" w:color="auto"/>
              <w:left w:val="single" w:sz="7" w:space="0" w:color="auto"/>
              <w:bottom w:val="single" w:sz="7" w:space="0" w:color="auto"/>
            </w:tcBorders>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90" w:after="54"/>
              <w:rPr>
                <w:spacing w:val="-2"/>
                <w:sz w:val="20"/>
              </w:rPr>
            </w:pPr>
          </w:p>
        </w:tc>
      </w:tr>
    </w:tbl>
    <w:p>
      <w:pPr>
        <w:pStyle w:val="yTable"/>
        <w:pBdr>
          <w:bottom w:val="single" w:sz="4" w:space="1" w:color="auto"/>
        </w:pBdr>
        <w:tabs>
          <w:tab w:val="left" w:pos="567"/>
        </w:tabs>
        <w:ind w:left="567" w:hanging="567"/>
        <w:rPr>
          <w:snapToGrid w:val="0"/>
        </w:rPr>
      </w:pPr>
      <w:r>
        <w:rPr>
          <w:snapToGrid w:val="0"/>
        </w:rPr>
        <w:t xml:space="preserve"> 7.</w:t>
      </w:r>
      <w:r>
        <w:rPr>
          <w:snapToGrid w:val="0"/>
        </w:rPr>
        <w:tab/>
        <w:t>Give details of any changes in the location(s) of use, manufacture, storage, transport, sale or possession of or other dealing with radioactive substances and in the purpose for which radioactive substances are used, manufactured, stored, transported, sold, possessed or otherwise dealt with, which changes have not previously been notified to and approved by the Council:</w:t>
      </w:r>
    </w:p>
    <w:p>
      <w:pPr>
        <w:pStyle w:val="yTable"/>
        <w:pBdr>
          <w:bottom w:val="single" w:sz="4" w:space="1" w:color="auto"/>
        </w:pBdr>
        <w:tabs>
          <w:tab w:val="left" w:pos="567"/>
        </w:tabs>
        <w:spacing w:before="0" w:after="60"/>
        <w:ind w:left="567" w:hanging="567"/>
        <w:rPr>
          <w:snapToGrid w:val="0"/>
        </w:rPr>
      </w:pPr>
    </w:p>
    <w:p>
      <w:pPr>
        <w:pStyle w:val="yTable"/>
        <w:spacing w:before="240"/>
        <w:jc w:val="right"/>
        <w:rPr>
          <w:snapToGrid w:val="0"/>
        </w:rPr>
      </w:pPr>
      <w:r>
        <w:rPr>
          <w:snapToGrid w:val="0"/>
        </w:rPr>
        <w:t>...........................................................</w:t>
      </w:r>
    </w:p>
    <w:p>
      <w:pPr>
        <w:pStyle w:val="yTable"/>
        <w:spacing w:before="0"/>
        <w:jc w:val="right"/>
        <w:rPr>
          <w:snapToGrid w:val="0"/>
        </w:rPr>
      </w:pPr>
      <w:r>
        <w:rPr>
          <w:snapToGrid w:val="0"/>
        </w:rPr>
        <w:t>Signature of applicant</w:t>
      </w:r>
    </w:p>
    <w:p>
      <w:pPr>
        <w:pStyle w:val="yTable"/>
        <w:jc w:val="right"/>
        <w:rPr>
          <w:snapToGrid w:val="0"/>
        </w:rPr>
      </w:pPr>
      <w:r>
        <w:rPr>
          <w:snapToGrid w:val="0"/>
        </w:rPr>
        <w:t>DATE ...........................................................</w:t>
      </w:r>
    </w:p>
    <w:p>
      <w:pPr>
        <w:pStyle w:val="yMiscellaneousHeading"/>
        <w:pageBreakBefore/>
        <w:rPr>
          <w:i/>
          <w:snapToGrid w:val="0"/>
        </w:rPr>
      </w:pPr>
      <w:r>
        <w:rPr>
          <w:i/>
          <w:snapToGrid w:val="0"/>
        </w:rPr>
        <w:t>Radiation Safety Act 1975</w:t>
      </w:r>
    </w:p>
    <w:p>
      <w:pPr>
        <w:pStyle w:val="yMiscellaneousHeading"/>
        <w:jc w:val="right"/>
        <w:rPr>
          <w:snapToGrid w:val="0"/>
        </w:rPr>
      </w:pPr>
      <w:r>
        <w:rPr>
          <w:snapToGrid w:val="0"/>
        </w:rPr>
        <w:t xml:space="preserve">Form </w:t>
      </w:r>
      <w:r>
        <w:rPr>
          <w:rStyle w:val="CharSClsNo"/>
        </w:rPr>
        <w:t>RS 3</w:t>
      </w:r>
    </w:p>
    <w:p>
      <w:pPr>
        <w:pStyle w:val="yMiscellaneousHeading"/>
        <w:rPr>
          <w:b/>
          <w:snapToGrid w:val="0"/>
          <w:sz w:val="28"/>
        </w:rPr>
      </w:pPr>
      <w:r>
        <w:rPr>
          <w:b/>
          <w:snapToGrid w:val="0"/>
          <w:sz w:val="28"/>
        </w:rPr>
        <w:t>Licence in respect of radioactive substances</w:t>
      </w:r>
    </w:p>
    <w:p>
      <w:pPr>
        <w:pStyle w:val="yTable"/>
        <w:spacing w:before="240" w:after="120"/>
        <w:rPr>
          <w:snapToGrid w:val="0"/>
        </w:rPr>
      </w:pPr>
      <w:r>
        <w:rPr>
          <w:snapToGrid w:val="0"/>
        </w:rPr>
        <w:t xml:space="preserve">A licence is hereby granted under the provisions of the </w:t>
      </w:r>
      <w:r>
        <w:rPr>
          <w:i/>
          <w:snapToGrid w:val="0"/>
        </w:rPr>
        <w:t>Radiation Safety Act 1975</w:t>
      </w:r>
      <w:r>
        <w:rPr>
          <w:snapToGrid w:val="0"/>
        </w:rPr>
        <w:t xml:space="preserve"> to the person named below to use, manufacture, store, transport, sell, possess or otherwise deal with radioactive substances of the type and for the purpose designated below. The licence is subject to all applicable regulations under that Act and to any conditions, restrictions or limitations specified below or in any attachments hereto.</w:t>
      </w:r>
    </w:p>
    <w:tbl>
      <w:tblPr>
        <w:tblW w:w="0" w:type="auto"/>
        <w:tblInd w:w="60" w:type="dxa"/>
        <w:tblLayout w:type="fixed"/>
        <w:tblCellMar>
          <w:left w:w="60" w:type="dxa"/>
          <w:right w:w="60" w:type="dxa"/>
        </w:tblCellMar>
        <w:tblLook w:val="0000" w:firstRow="0" w:lastRow="0" w:firstColumn="0" w:lastColumn="0" w:noHBand="0" w:noVBand="0"/>
      </w:tblPr>
      <w:tblGrid>
        <w:gridCol w:w="2548"/>
        <w:gridCol w:w="1458"/>
        <w:gridCol w:w="1336"/>
        <w:gridCol w:w="1738"/>
      </w:tblGrid>
      <w:tr>
        <w:tc>
          <w:tcPr>
            <w:tcW w:w="7080" w:type="dxa"/>
            <w:gridSpan w:val="4"/>
            <w:tcBorders>
              <w:top w:val="single" w:sz="7" w:space="0" w:color="auto"/>
            </w:tcBorders>
          </w:tcPr>
          <w:p>
            <w:pPr>
              <w:pStyle w:val="yTable"/>
              <w:tabs>
                <w:tab w:val="left" w:pos="507"/>
              </w:tabs>
            </w:pPr>
            <w:r>
              <w:t>1.</w:t>
            </w:r>
            <w:r>
              <w:tab/>
              <w:t>Name of licensee:</w:t>
            </w:r>
          </w:p>
        </w:tc>
      </w:tr>
      <w:tr>
        <w:tc>
          <w:tcPr>
            <w:tcW w:w="7080" w:type="dxa"/>
            <w:gridSpan w:val="4"/>
            <w:tcBorders>
              <w:top w:val="single" w:sz="7" w:space="0" w:color="auto"/>
            </w:tcBorders>
          </w:tcPr>
          <w:p>
            <w:pPr>
              <w:pStyle w:val="yTable"/>
              <w:tabs>
                <w:tab w:val="left" w:pos="507"/>
              </w:tabs>
            </w:pPr>
            <w:r>
              <w:t>2.</w:t>
            </w:r>
            <w:r>
              <w:tab/>
              <w:t>Address:</w:t>
            </w:r>
          </w:p>
        </w:tc>
      </w:tr>
      <w:tr>
        <w:tc>
          <w:tcPr>
            <w:tcW w:w="2548" w:type="dxa"/>
            <w:tcBorders>
              <w:top w:val="single" w:sz="7" w:space="0" w:color="auto"/>
            </w:tcBorders>
          </w:tcPr>
          <w:p>
            <w:pPr>
              <w:pStyle w:val="yTable"/>
              <w:tabs>
                <w:tab w:val="left" w:pos="507"/>
              </w:tabs>
            </w:pPr>
            <w:r>
              <w:t>3.</w:t>
            </w:r>
            <w:r>
              <w:tab/>
              <w:t>Licence No.:</w:t>
            </w:r>
          </w:p>
        </w:tc>
        <w:tc>
          <w:tcPr>
            <w:tcW w:w="2794" w:type="dxa"/>
            <w:gridSpan w:val="2"/>
            <w:tcBorders>
              <w:top w:val="single" w:sz="7" w:space="0" w:color="auto"/>
              <w:left w:val="single" w:sz="7" w:space="0" w:color="auto"/>
            </w:tcBorders>
          </w:tcPr>
          <w:p>
            <w:pPr>
              <w:pStyle w:val="yTable"/>
            </w:pPr>
            <w:r>
              <w:t>Licence expires:</w:t>
            </w:r>
          </w:p>
        </w:tc>
        <w:tc>
          <w:tcPr>
            <w:tcW w:w="1738" w:type="dxa"/>
            <w:tcBorders>
              <w:top w:val="single" w:sz="7" w:space="0" w:color="auto"/>
              <w:left w:val="single" w:sz="7" w:space="0" w:color="auto"/>
            </w:tcBorders>
          </w:tcPr>
          <w:p>
            <w:pPr>
              <w:pStyle w:val="yTable"/>
            </w:pPr>
            <w:r>
              <w:t>Fee: $</w:t>
            </w:r>
          </w:p>
        </w:tc>
      </w:tr>
      <w:tr>
        <w:tc>
          <w:tcPr>
            <w:tcW w:w="2548" w:type="dxa"/>
            <w:tcBorders>
              <w:top w:val="single" w:sz="7" w:space="0" w:color="auto"/>
              <w:bottom w:val="single" w:sz="7" w:space="0" w:color="auto"/>
            </w:tcBorders>
          </w:tcPr>
          <w:p>
            <w:pPr>
              <w:pStyle w:val="yTable"/>
              <w:tabs>
                <w:tab w:val="left" w:pos="507"/>
              </w:tabs>
            </w:pPr>
            <w:r>
              <w:t>4.</w:t>
            </w:r>
            <w:r>
              <w:tab/>
              <w:t>Occupation:</w:t>
            </w:r>
          </w:p>
        </w:tc>
        <w:tc>
          <w:tcPr>
            <w:tcW w:w="1458" w:type="dxa"/>
            <w:tcBorders>
              <w:top w:val="single" w:sz="7" w:space="0" w:color="auto"/>
              <w:bottom w:val="single" w:sz="7" w:space="0" w:color="auto"/>
            </w:tcBorders>
          </w:tcPr>
          <w:p>
            <w:pPr>
              <w:pStyle w:val="yTable"/>
            </w:pPr>
          </w:p>
        </w:tc>
        <w:tc>
          <w:tcPr>
            <w:tcW w:w="3074" w:type="dxa"/>
            <w:gridSpan w:val="2"/>
            <w:tcBorders>
              <w:top w:val="single" w:sz="7" w:space="0" w:color="auto"/>
              <w:left w:val="single" w:sz="7" w:space="0" w:color="auto"/>
              <w:bottom w:val="single" w:sz="7" w:space="0" w:color="auto"/>
            </w:tcBorders>
          </w:tcPr>
          <w:p>
            <w:pPr>
              <w:pStyle w:val="yTable"/>
              <w:tabs>
                <w:tab w:val="left" w:pos="470"/>
              </w:tabs>
            </w:pPr>
            <w:r>
              <w:t>5.</w:t>
            </w:r>
            <w:r>
              <w:tab/>
              <w:t>Telephone No.:</w:t>
            </w:r>
          </w:p>
        </w:tc>
      </w:tr>
    </w:tbl>
    <w:p>
      <w:pPr>
        <w:pStyle w:val="yTable"/>
        <w:tabs>
          <w:tab w:val="left" w:pos="567"/>
        </w:tabs>
        <w:spacing w:after="120"/>
        <w:ind w:left="567" w:hanging="567"/>
        <w:rPr>
          <w:snapToGrid w:val="0"/>
        </w:rPr>
      </w:pPr>
      <w:r>
        <w:rPr>
          <w:snapToGrid w:val="0"/>
        </w:rPr>
        <w:t xml:space="preserve"> 6.</w:t>
      </w:r>
      <w:r>
        <w:rPr>
          <w:snapToGrid w:val="0"/>
        </w:rPr>
        <w:tab/>
        <w:t>Particulars of radioactive substances to be used, manufactured, stored, transported, sold, possessed or otherwise dealt with by HOLDER (maximum quantities to be used, manufactured, stored, transported, sold, possessed or otherwise dealt with at any one time):</w:t>
      </w:r>
    </w:p>
    <w:tbl>
      <w:tblPr>
        <w:tblW w:w="0" w:type="auto"/>
        <w:tblInd w:w="120" w:type="dxa"/>
        <w:tblLayout w:type="fixed"/>
        <w:tblCellMar>
          <w:left w:w="120" w:type="dxa"/>
          <w:right w:w="120" w:type="dxa"/>
        </w:tblCellMar>
        <w:tblLook w:val="0000" w:firstRow="0" w:lastRow="0" w:firstColumn="0" w:lastColumn="0" w:noHBand="0" w:noVBand="0"/>
      </w:tblPr>
      <w:tblGrid>
        <w:gridCol w:w="2400"/>
        <w:gridCol w:w="2400"/>
        <w:gridCol w:w="2280"/>
      </w:tblGrid>
      <w:tr>
        <w:tc>
          <w:tcPr>
            <w:tcW w:w="2400" w:type="dxa"/>
            <w:tcBorders>
              <w:top w:val="single" w:sz="7" w:space="0" w:color="auto"/>
            </w:tcBorders>
          </w:tcPr>
          <w:p>
            <w:pPr>
              <w:pStyle w:val="yTable"/>
              <w:jc w:val="center"/>
            </w:pPr>
            <w:r>
              <w:t>Sealed/unsealed</w:t>
            </w:r>
          </w:p>
        </w:tc>
        <w:tc>
          <w:tcPr>
            <w:tcW w:w="2400" w:type="dxa"/>
            <w:tcBorders>
              <w:top w:val="single" w:sz="7" w:space="0" w:color="auto"/>
              <w:left w:val="single" w:sz="7" w:space="0" w:color="auto"/>
            </w:tcBorders>
          </w:tcPr>
          <w:p>
            <w:pPr>
              <w:pStyle w:val="yTable"/>
              <w:jc w:val="center"/>
            </w:pPr>
            <w:r>
              <w:t>Isotope</w:t>
            </w:r>
          </w:p>
        </w:tc>
        <w:tc>
          <w:tcPr>
            <w:tcW w:w="2280" w:type="dxa"/>
            <w:tcBorders>
              <w:top w:val="single" w:sz="7" w:space="0" w:color="auto"/>
              <w:left w:val="single" w:sz="7" w:space="0" w:color="auto"/>
            </w:tcBorders>
          </w:tcPr>
          <w:p>
            <w:pPr>
              <w:pStyle w:val="yTable"/>
              <w:jc w:val="center"/>
            </w:pPr>
            <w:r>
              <w:t>Quantity and form</w:t>
            </w:r>
          </w:p>
        </w:tc>
      </w:tr>
      <w:tr>
        <w:tc>
          <w:tcPr>
            <w:tcW w:w="2400" w:type="dxa"/>
            <w:tcBorders>
              <w:top w:val="single" w:sz="7" w:space="0" w:color="auto"/>
              <w:bottom w:val="single" w:sz="7" w:space="0" w:color="auto"/>
            </w:tcBorders>
          </w:tcPr>
          <w:p>
            <w:pPr>
              <w:pStyle w:val="yTable"/>
            </w:pPr>
          </w:p>
          <w:p>
            <w:pPr>
              <w:pStyle w:val="yTable"/>
            </w:pPr>
          </w:p>
        </w:tc>
        <w:tc>
          <w:tcPr>
            <w:tcW w:w="2400" w:type="dxa"/>
            <w:tcBorders>
              <w:top w:val="single" w:sz="7" w:space="0" w:color="auto"/>
              <w:left w:val="single" w:sz="7" w:space="0" w:color="auto"/>
              <w:bottom w:val="single" w:sz="7" w:space="0" w:color="auto"/>
            </w:tcBorders>
          </w:tcPr>
          <w:p>
            <w:pPr>
              <w:pStyle w:val="yTable"/>
            </w:pPr>
          </w:p>
        </w:tc>
        <w:tc>
          <w:tcPr>
            <w:tcW w:w="2280" w:type="dxa"/>
            <w:tcBorders>
              <w:top w:val="single" w:sz="7" w:space="0" w:color="auto"/>
              <w:left w:val="single" w:sz="7" w:space="0" w:color="auto"/>
              <w:bottom w:val="single" w:sz="7" w:space="0" w:color="auto"/>
            </w:tcBorders>
          </w:tcPr>
          <w:p>
            <w:pPr>
              <w:pStyle w:val="yTable"/>
            </w:pPr>
          </w:p>
        </w:tc>
      </w:tr>
      <w:tr>
        <w:trPr>
          <w:cantSplit/>
        </w:trPr>
        <w:tc>
          <w:tcPr>
            <w:tcW w:w="7080" w:type="dxa"/>
            <w:gridSpan w:val="3"/>
            <w:tcBorders>
              <w:top w:val="single" w:sz="7" w:space="0" w:color="auto"/>
              <w:bottom w:val="single" w:sz="7" w:space="0" w:color="auto"/>
            </w:tcBorders>
          </w:tcPr>
          <w:p>
            <w:pPr>
              <w:pStyle w:val="yTable"/>
              <w:tabs>
                <w:tab w:val="left" w:pos="447"/>
              </w:tabs>
              <w:spacing w:before="160" w:after="160"/>
            </w:pPr>
            <w:r>
              <w:rPr>
                <w:snapToGrid w:val="0"/>
              </w:rPr>
              <w:t>7.</w:t>
            </w:r>
            <w:r>
              <w:rPr>
                <w:snapToGrid w:val="0"/>
              </w:rPr>
              <w:tab/>
              <w:t>Conditions, restrictions or limitations:</w:t>
            </w:r>
          </w:p>
        </w:tc>
      </w:tr>
      <w:tr>
        <w:trPr>
          <w:cantSplit/>
        </w:trPr>
        <w:tc>
          <w:tcPr>
            <w:tcW w:w="7080" w:type="dxa"/>
            <w:gridSpan w:val="3"/>
            <w:tcBorders>
              <w:top w:val="single" w:sz="7" w:space="0" w:color="auto"/>
              <w:bottom w:val="single" w:sz="7" w:space="0" w:color="auto"/>
            </w:tcBorders>
          </w:tcPr>
          <w:p>
            <w:pPr>
              <w:pStyle w:val="yTable"/>
              <w:tabs>
                <w:tab w:val="left" w:pos="447"/>
              </w:tabs>
              <w:spacing w:before="160" w:after="160"/>
              <w:rPr>
                <w:snapToGrid w:val="0"/>
              </w:rPr>
            </w:pPr>
            <w:r>
              <w:rPr>
                <w:snapToGrid w:val="0"/>
              </w:rPr>
              <w:t>8.</w:t>
            </w:r>
            <w:r>
              <w:rPr>
                <w:snapToGrid w:val="0"/>
              </w:rPr>
              <w:tab/>
              <w:t>Purpose of licence:</w:t>
            </w:r>
          </w:p>
        </w:tc>
      </w:tr>
      <w:tr>
        <w:trPr>
          <w:cantSplit/>
        </w:trPr>
        <w:tc>
          <w:tcPr>
            <w:tcW w:w="7080" w:type="dxa"/>
            <w:gridSpan w:val="3"/>
            <w:tcBorders>
              <w:top w:val="single" w:sz="7" w:space="0" w:color="auto"/>
              <w:bottom w:val="single" w:sz="7" w:space="0" w:color="auto"/>
            </w:tcBorders>
          </w:tcPr>
          <w:p>
            <w:pPr>
              <w:pStyle w:val="yTable"/>
              <w:tabs>
                <w:tab w:val="left" w:pos="447"/>
              </w:tabs>
              <w:spacing w:before="160" w:after="160"/>
              <w:ind w:left="447" w:hanging="447"/>
              <w:rPr>
                <w:snapToGrid w:val="0"/>
              </w:rPr>
            </w:pPr>
            <w:r>
              <w:rPr>
                <w:snapToGrid w:val="0"/>
              </w:rPr>
              <w:t>9.</w:t>
            </w:r>
            <w:r>
              <w:rPr>
                <w:snapToGrid w:val="0"/>
              </w:rPr>
              <w:tab/>
              <w:t>Location(s) of use, manufacture, storage, transport, sale, possession or other dealing with radioactive substances referred to in 6:</w:t>
            </w:r>
          </w:p>
        </w:tc>
      </w:tr>
    </w:tbl>
    <w:p>
      <w:pPr>
        <w:pStyle w:val="yTable"/>
        <w:tabs>
          <w:tab w:val="left" w:pos="567"/>
          <w:tab w:val="left" w:pos="3120"/>
        </w:tabs>
        <w:spacing w:before="320"/>
        <w:ind w:left="567" w:hanging="567"/>
        <w:rPr>
          <w:snapToGrid w:val="0"/>
        </w:rPr>
      </w:pPr>
      <w:r>
        <w:rPr>
          <w:snapToGrid w:val="0"/>
        </w:rPr>
        <w:t xml:space="preserve">......................................... </w:t>
      </w:r>
      <w:r>
        <w:rPr>
          <w:snapToGrid w:val="0"/>
        </w:rPr>
        <w:tab/>
        <w:t>.......................................................................</w:t>
      </w:r>
    </w:p>
    <w:p>
      <w:pPr>
        <w:pStyle w:val="yTable"/>
        <w:tabs>
          <w:tab w:val="left" w:pos="3969"/>
        </w:tabs>
        <w:spacing w:before="0"/>
        <w:rPr>
          <w:snapToGrid w:val="0"/>
        </w:rPr>
      </w:pPr>
      <w:r>
        <w:rPr>
          <w:snapToGrid w:val="0"/>
        </w:rPr>
        <w:t>Date</w:t>
      </w:r>
      <w:r>
        <w:rPr>
          <w:snapToGrid w:val="0"/>
        </w:rPr>
        <w:tab/>
        <w:t>Chairman, Radiological Council</w:t>
      </w:r>
    </w:p>
    <w:p>
      <w:pPr>
        <w:pStyle w:val="yTable"/>
        <w:tabs>
          <w:tab w:val="left" w:pos="567"/>
        </w:tabs>
        <w:ind w:left="567" w:hanging="567"/>
        <w:rPr>
          <w:snapToGrid w:val="0"/>
        </w:rPr>
      </w:pPr>
      <w:r>
        <w:rPr>
          <w:snapToGrid w:val="0"/>
        </w:rPr>
        <w:tab/>
        <w:t>(This licence is not valid until it is signed by the Chairman, Radiological Council.)</w:t>
      </w:r>
    </w:p>
    <w:p>
      <w:pPr>
        <w:pStyle w:val="yMiscellaneousHeading"/>
        <w:pageBreakBefore/>
        <w:rPr>
          <w:i/>
          <w:snapToGrid w:val="0"/>
        </w:rPr>
      </w:pPr>
      <w:r>
        <w:rPr>
          <w:i/>
          <w:snapToGrid w:val="0"/>
        </w:rPr>
        <w:t>Radiation Safety Act 1975</w:t>
      </w:r>
    </w:p>
    <w:p>
      <w:pPr>
        <w:pStyle w:val="yMiscellaneousHeading"/>
        <w:jc w:val="right"/>
        <w:rPr>
          <w:snapToGrid w:val="0"/>
        </w:rPr>
      </w:pPr>
      <w:r>
        <w:rPr>
          <w:snapToGrid w:val="0"/>
        </w:rPr>
        <w:t xml:space="preserve">Form </w:t>
      </w:r>
      <w:r>
        <w:rPr>
          <w:rStyle w:val="CharSClsNo"/>
        </w:rPr>
        <w:t>RS 4</w:t>
      </w:r>
    </w:p>
    <w:p>
      <w:pPr>
        <w:pStyle w:val="yMiscellaneousHeading"/>
        <w:rPr>
          <w:b/>
          <w:snapToGrid w:val="0"/>
          <w:sz w:val="28"/>
        </w:rPr>
      </w:pPr>
      <w:r>
        <w:rPr>
          <w:b/>
          <w:snapToGrid w:val="0"/>
          <w:sz w:val="28"/>
        </w:rPr>
        <w:t>Application for licence in respect of irradiating apparatus or electronic products</w:t>
      </w:r>
    </w:p>
    <w:p>
      <w:pPr>
        <w:pStyle w:val="yTable"/>
        <w:spacing w:before="120"/>
        <w:jc w:val="right"/>
        <w:rPr>
          <w:snapToGrid w:val="0"/>
        </w:rPr>
      </w:pPr>
      <w:r>
        <w:rPr>
          <w:snapToGrid w:val="0"/>
        </w:rPr>
        <w:t>First Application</w:t>
      </w:r>
    </w:p>
    <w:p>
      <w:pPr>
        <w:pStyle w:val="yTable"/>
        <w:jc w:val="right"/>
        <w:rPr>
          <w:snapToGrid w:val="0"/>
        </w:rPr>
      </w:pPr>
      <w:r>
        <w:rPr>
          <w:snapToGrid w:val="0"/>
        </w:rPr>
        <w:t>Fee: $ ...............</w:t>
      </w:r>
    </w:p>
    <w:p>
      <w:pPr>
        <w:pStyle w:val="yTable"/>
        <w:tabs>
          <w:tab w:val="left" w:pos="567"/>
        </w:tabs>
        <w:rPr>
          <w:snapToGrid w:val="0"/>
        </w:rPr>
      </w:pPr>
      <w:r>
        <w:rPr>
          <w:snapToGrid w:val="0"/>
        </w:rPr>
        <w:t>TO:</w:t>
      </w:r>
      <w:r>
        <w:rPr>
          <w:snapToGrid w:val="0"/>
        </w:rPr>
        <w:tab/>
        <w:t>The RADIOLOGICAL COUNCIL,</w:t>
      </w:r>
    </w:p>
    <w:p>
      <w:pPr>
        <w:pStyle w:val="yTable"/>
        <w:tabs>
          <w:tab w:val="left" w:pos="567"/>
        </w:tabs>
        <w:spacing w:before="0"/>
        <w:rPr>
          <w:snapToGrid w:val="0"/>
        </w:rPr>
      </w:pPr>
      <w:r>
        <w:rPr>
          <w:snapToGrid w:val="0"/>
        </w:rPr>
        <w:tab/>
        <w:t>Box C134, G.P.O.</w:t>
      </w:r>
    </w:p>
    <w:p>
      <w:pPr>
        <w:pStyle w:val="yTable"/>
        <w:tabs>
          <w:tab w:val="left" w:pos="567"/>
        </w:tabs>
        <w:spacing w:before="0" w:after="120"/>
        <w:rPr>
          <w:snapToGrid w:val="0"/>
        </w:rPr>
      </w:pPr>
      <w:r>
        <w:rPr>
          <w:snapToGrid w:val="0"/>
        </w:rPr>
        <w:tab/>
        <w:t>PERTH, W.A. 6001.</w:t>
      </w:r>
    </w:p>
    <w:tbl>
      <w:tblPr>
        <w:tblW w:w="0" w:type="auto"/>
        <w:tblInd w:w="60" w:type="dxa"/>
        <w:tblLayout w:type="fixed"/>
        <w:tblCellMar>
          <w:left w:w="60" w:type="dxa"/>
          <w:right w:w="60" w:type="dxa"/>
        </w:tblCellMar>
        <w:tblLook w:val="0000" w:firstRow="0" w:lastRow="0" w:firstColumn="0" w:lastColumn="0" w:noHBand="0" w:noVBand="0"/>
      </w:tblPr>
      <w:tblGrid>
        <w:gridCol w:w="3402"/>
        <w:gridCol w:w="3678"/>
      </w:tblGrid>
      <w:tr>
        <w:tc>
          <w:tcPr>
            <w:tcW w:w="7080" w:type="dxa"/>
            <w:gridSpan w:val="2"/>
            <w:tcBorders>
              <w:top w:val="single" w:sz="7" w:space="0" w:color="auto"/>
            </w:tcBorders>
          </w:tcPr>
          <w:p>
            <w:pPr>
              <w:pStyle w:val="yTable"/>
              <w:tabs>
                <w:tab w:val="left" w:pos="507"/>
              </w:tabs>
              <w:ind w:left="507" w:hanging="507"/>
            </w:pPr>
            <w:r>
              <w:t>1.</w:t>
            </w:r>
            <w:r>
              <w:tab/>
              <w:t>Name of Applicant:</w:t>
            </w:r>
          </w:p>
        </w:tc>
      </w:tr>
      <w:tr>
        <w:tc>
          <w:tcPr>
            <w:tcW w:w="7080" w:type="dxa"/>
            <w:gridSpan w:val="2"/>
            <w:tcBorders>
              <w:top w:val="single" w:sz="7" w:space="0" w:color="auto"/>
            </w:tcBorders>
          </w:tcPr>
          <w:p>
            <w:pPr>
              <w:pStyle w:val="yTable"/>
              <w:tabs>
                <w:tab w:val="left" w:pos="507"/>
              </w:tabs>
              <w:ind w:left="507" w:hanging="507"/>
            </w:pPr>
            <w:r>
              <w:t>2.</w:t>
            </w:r>
            <w:r>
              <w:tab/>
              <w:t>Address:</w:t>
            </w:r>
          </w:p>
        </w:tc>
      </w:tr>
      <w:tr>
        <w:tc>
          <w:tcPr>
            <w:tcW w:w="3402" w:type="dxa"/>
            <w:tcBorders>
              <w:top w:val="single" w:sz="7" w:space="0" w:color="auto"/>
              <w:bottom w:val="single" w:sz="7" w:space="0" w:color="auto"/>
            </w:tcBorders>
          </w:tcPr>
          <w:p>
            <w:pPr>
              <w:pStyle w:val="yTable"/>
              <w:tabs>
                <w:tab w:val="left" w:pos="507"/>
              </w:tabs>
              <w:ind w:left="507" w:hanging="507"/>
            </w:pPr>
            <w:r>
              <w:t>3.</w:t>
            </w:r>
            <w:r>
              <w:tab/>
              <w:t>Occupation:</w:t>
            </w:r>
          </w:p>
        </w:tc>
        <w:tc>
          <w:tcPr>
            <w:tcW w:w="3678" w:type="dxa"/>
            <w:tcBorders>
              <w:top w:val="single" w:sz="7" w:space="0" w:color="auto"/>
              <w:left w:val="single" w:sz="7" w:space="0" w:color="auto"/>
              <w:bottom w:val="single" w:sz="7" w:space="0" w:color="auto"/>
            </w:tcBorders>
          </w:tcPr>
          <w:p>
            <w:pPr>
              <w:pStyle w:val="yTable"/>
              <w:tabs>
                <w:tab w:val="left" w:pos="507"/>
              </w:tabs>
            </w:pPr>
            <w:r>
              <w:t>4.</w:t>
            </w:r>
            <w:r>
              <w:tab/>
              <w:t>Telephone No.:</w:t>
            </w:r>
          </w:p>
        </w:tc>
      </w:tr>
      <w:tr>
        <w:trPr>
          <w:cantSplit/>
        </w:trPr>
        <w:tc>
          <w:tcPr>
            <w:tcW w:w="7080" w:type="dxa"/>
            <w:gridSpan w:val="2"/>
            <w:tcBorders>
              <w:top w:val="single" w:sz="7" w:space="0" w:color="auto"/>
              <w:bottom w:val="single" w:sz="7" w:space="0" w:color="auto"/>
            </w:tcBorders>
          </w:tcPr>
          <w:p>
            <w:pPr>
              <w:pStyle w:val="yTable"/>
              <w:tabs>
                <w:tab w:val="left" w:pos="507"/>
              </w:tabs>
              <w:ind w:left="507" w:hanging="507"/>
            </w:pPr>
            <w:r>
              <w:rPr>
                <w:snapToGrid w:val="0"/>
              </w:rPr>
              <w:t>5.</w:t>
            </w:r>
            <w:r>
              <w:rPr>
                <w:snapToGrid w:val="0"/>
              </w:rPr>
              <w:tab/>
              <w:t>Type of irradiating apparatus or electronic product to be operated, used, manufactured, stored, transported, sold, possessed, installed, serviced, maintained, repaired, tested or otherwise dealt with by APPLICANT:</w:t>
            </w:r>
          </w:p>
        </w:tc>
      </w:tr>
      <w:tr>
        <w:trPr>
          <w:cantSplit/>
        </w:trPr>
        <w:tc>
          <w:tcPr>
            <w:tcW w:w="7080" w:type="dxa"/>
            <w:gridSpan w:val="2"/>
            <w:tcBorders>
              <w:top w:val="single" w:sz="7" w:space="0" w:color="auto"/>
              <w:bottom w:val="single" w:sz="7" w:space="0" w:color="auto"/>
            </w:tcBorders>
          </w:tcPr>
          <w:p>
            <w:pPr>
              <w:pStyle w:val="yTable"/>
              <w:tabs>
                <w:tab w:val="left" w:pos="507"/>
              </w:tabs>
              <w:ind w:left="507" w:hanging="507"/>
            </w:pPr>
            <w:r>
              <w:rPr>
                <w:snapToGrid w:val="0"/>
              </w:rPr>
              <w:t>6.</w:t>
            </w:r>
            <w:r>
              <w:rPr>
                <w:snapToGrid w:val="0"/>
              </w:rPr>
              <w:tab/>
              <w:t>Purpose for which irradiating apparatus or electronic products to be operated, used, manufactured, stored, transported, sold, possessed, installed, serviced, maintained, repaired, tested or otherwise dealt with by APPLICANT:</w:t>
            </w:r>
          </w:p>
        </w:tc>
      </w:tr>
      <w:tr>
        <w:trPr>
          <w:cantSplit/>
        </w:trPr>
        <w:tc>
          <w:tcPr>
            <w:tcW w:w="7080" w:type="dxa"/>
            <w:gridSpan w:val="2"/>
            <w:tcBorders>
              <w:top w:val="single" w:sz="7" w:space="0" w:color="auto"/>
              <w:bottom w:val="single" w:sz="7" w:space="0" w:color="auto"/>
            </w:tcBorders>
          </w:tcPr>
          <w:p>
            <w:pPr>
              <w:pStyle w:val="yTable"/>
              <w:tabs>
                <w:tab w:val="left" w:pos="507"/>
              </w:tabs>
              <w:ind w:left="507" w:hanging="507"/>
            </w:pPr>
            <w:r>
              <w:rPr>
                <w:snapToGrid w:val="0"/>
              </w:rPr>
              <w:t>7.</w:t>
            </w:r>
            <w:r>
              <w:rPr>
                <w:snapToGrid w:val="0"/>
              </w:rPr>
              <w:tab/>
              <w:t>Qualifications and experience of APPLICANT to operate, use, manufacture, store, transport, sell, possess, install, service, maintain, repair, test or otherwise deal with irradiating apparatus or electronic products of type referred to in 5:</w:t>
            </w:r>
          </w:p>
        </w:tc>
      </w:tr>
      <w:tr>
        <w:trPr>
          <w:cantSplit/>
        </w:trPr>
        <w:tc>
          <w:tcPr>
            <w:tcW w:w="7080" w:type="dxa"/>
            <w:gridSpan w:val="2"/>
            <w:tcBorders>
              <w:top w:val="single" w:sz="7" w:space="0" w:color="auto"/>
              <w:bottom w:val="single" w:sz="7" w:space="0" w:color="auto"/>
            </w:tcBorders>
          </w:tcPr>
          <w:p>
            <w:pPr>
              <w:pStyle w:val="yTable"/>
              <w:tabs>
                <w:tab w:val="left" w:pos="507"/>
              </w:tabs>
              <w:ind w:left="507" w:hanging="507"/>
            </w:pPr>
            <w:r>
              <w:rPr>
                <w:snapToGrid w:val="0"/>
              </w:rPr>
              <w:t>8.</w:t>
            </w:r>
            <w:r>
              <w:rPr>
                <w:snapToGrid w:val="0"/>
              </w:rPr>
              <w:tab/>
              <w:t>Location(s) at which it is intended to operate, use, manufacture, store, transport, sell, possess, install, service, maintain, repair, test or otherwise deal with irradiating apparatus or electronic products referred to in 5:</w:t>
            </w:r>
          </w:p>
        </w:tc>
      </w:tr>
    </w:tbl>
    <w:p>
      <w:pPr>
        <w:pStyle w:val="yTable"/>
        <w:spacing w:before="120"/>
        <w:jc w:val="right"/>
        <w:rPr>
          <w:snapToGrid w:val="0"/>
        </w:rPr>
      </w:pPr>
      <w:r>
        <w:rPr>
          <w:snapToGrid w:val="0"/>
        </w:rPr>
        <w:t>...........................................................</w:t>
      </w:r>
    </w:p>
    <w:p>
      <w:pPr>
        <w:pStyle w:val="yTable"/>
        <w:spacing w:before="0"/>
        <w:jc w:val="right"/>
        <w:rPr>
          <w:snapToGrid w:val="0"/>
        </w:rPr>
      </w:pPr>
      <w:r>
        <w:rPr>
          <w:snapToGrid w:val="0"/>
        </w:rPr>
        <w:t>Signature of applicant</w:t>
      </w:r>
    </w:p>
    <w:p>
      <w:pPr>
        <w:pStyle w:val="yTable"/>
        <w:jc w:val="right"/>
        <w:rPr>
          <w:snapToGrid w:val="0"/>
        </w:rPr>
      </w:pPr>
      <w:r>
        <w:rPr>
          <w:snapToGrid w:val="0"/>
        </w:rPr>
        <w:t>DATE ...........................................................</w:t>
      </w:r>
    </w:p>
    <w:p>
      <w:pPr>
        <w:pStyle w:val="yMiscellaneousHeading"/>
        <w:pageBreakBefore/>
        <w:rPr>
          <w:i/>
          <w:snapToGrid w:val="0"/>
        </w:rPr>
      </w:pPr>
      <w:r>
        <w:rPr>
          <w:i/>
          <w:snapToGrid w:val="0"/>
        </w:rPr>
        <w:t>Radiation Safety Act 1975</w:t>
      </w:r>
    </w:p>
    <w:p>
      <w:pPr>
        <w:pStyle w:val="yMiscellaneousHeading"/>
        <w:jc w:val="right"/>
        <w:rPr>
          <w:snapToGrid w:val="0"/>
        </w:rPr>
      </w:pPr>
      <w:r>
        <w:rPr>
          <w:snapToGrid w:val="0"/>
        </w:rPr>
        <w:t xml:space="preserve">Form </w:t>
      </w:r>
      <w:r>
        <w:rPr>
          <w:rStyle w:val="CharSClsNo"/>
        </w:rPr>
        <w:t>RS 5</w:t>
      </w:r>
    </w:p>
    <w:p>
      <w:pPr>
        <w:pStyle w:val="yMiscellaneousHeading"/>
        <w:rPr>
          <w:b/>
          <w:snapToGrid w:val="0"/>
          <w:sz w:val="28"/>
        </w:rPr>
      </w:pPr>
      <w:r>
        <w:rPr>
          <w:b/>
          <w:snapToGrid w:val="0"/>
          <w:sz w:val="28"/>
        </w:rPr>
        <w:t>Application for renewal of licence in respect of irradiating apparatus or electronic products</w:t>
      </w:r>
    </w:p>
    <w:p>
      <w:pPr>
        <w:pStyle w:val="yTable"/>
        <w:spacing w:before="120"/>
        <w:jc w:val="right"/>
        <w:rPr>
          <w:snapToGrid w:val="0"/>
        </w:rPr>
      </w:pPr>
      <w:r>
        <w:rPr>
          <w:snapToGrid w:val="0"/>
        </w:rPr>
        <w:t>Renewal Application</w:t>
      </w:r>
    </w:p>
    <w:p>
      <w:pPr>
        <w:pStyle w:val="yTable"/>
        <w:jc w:val="right"/>
        <w:rPr>
          <w:snapToGrid w:val="0"/>
        </w:rPr>
      </w:pPr>
      <w:r>
        <w:rPr>
          <w:snapToGrid w:val="0"/>
        </w:rPr>
        <w:t>Fee: $ ......................</w:t>
      </w:r>
    </w:p>
    <w:p>
      <w:pPr>
        <w:pStyle w:val="yTable"/>
        <w:tabs>
          <w:tab w:val="left" w:pos="567"/>
        </w:tabs>
        <w:rPr>
          <w:snapToGrid w:val="0"/>
        </w:rPr>
      </w:pPr>
      <w:r>
        <w:rPr>
          <w:snapToGrid w:val="0"/>
        </w:rPr>
        <w:t>TO:</w:t>
      </w:r>
      <w:r>
        <w:rPr>
          <w:snapToGrid w:val="0"/>
        </w:rPr>
        <w:tab/>
        <w:t>The RADIOLOGICAL COUNCIL,</w:t>
      </w:r>
    </w:p>
    <w:p>
      <w:pPr>
        <w:pStyle w:val="yTable"/>
        <w:tabs>
          <w:tab w:val="left" w:pos="567"/>
        </w:tabs>
        <w:spacing w:before="0"/>
        <w:rPr>
          <w:snapToGrid w:val="0"/>
        </w:rPr>
      </w:pPr>
      <w:r>
        <w:rPr>
          <w:snapToGrid w:val="0"/>
        </w:rPr>
        <w:tab/>
        <w:t>Box C134, G.P.O.</w:t>
      </w:r>
    </w:p>
    <w:p>
      <w:pPr>
        <w:pStyle w:val="yTable"/>
        <w:tabs>
          <w:tab w:val="left" w:pos="567"/>
        </w:tabs>
        <w:spacing w:before="0" w:after="120"/>
        <w:rPr>
          <w:snapToGrid w:val="0"/>
        </w:rPr>
      </w:pPr>
      <w:r>
        <w:rPr>
          <w:snapToGrid w:val="0"/>
        </w:rPr>
        <w:tab/>
        <w:t>PERTH, W.A. 6001.</w:t>
      </w:r>
    </w:p>
    <w:tbl>
      <w:tblPr>
        <w:tblW w:w="0" w:type="auto"/>
        <w:tblInd w:w="60" w:type="dxa"/>
        <w:tblLayout w:type="fixed"/>
        <w:tblCellMar>
          <w:left w:w="60" w:type="dxa"/>
          <w:right w:w="60" w:type="dxa"/>
        </w:tblCellMar>
        <w:tblLook w:val="0000" w:firstRow="0" w:lastRow="0" w:firstColumn="0" w:lastColumn="0" w:noHBand="0" w:noVBand="0"/>
      </w:tblPr>
      <w:tblGrid>
        <w:gridCol w:w="3402"/>
        <w:gridCol w:w="3678"/>
      </w:tblGrid>
      <w:tr>
        <w:tc>
          <w:tcPr>
            <w:tcW w:w="7080" w:type="dxa"/>
            <w:gridSpan w:val="2"/>
            <w:tcBorders>
              <w:top w:val="single" w:sz="7" w:space="0" w:color="auto"/>
            </w:tcBorders>
          </w:tcPr>
          <w:p>
            <w:pPr>
              <w:pStyle w:val="yTable"/>
              <w:tabs>
                <w:tab w:val="left" w:pos="507"/>
              </w:tabs>
            </w:pPr>
            <w:r>
              <w:t>1.</w:t>
            </w:r>
            <w:r>
              <w:tab/>
              <w:t>Name of Applicant:</w:t>
            </w:r>
          </w:p>
        </w:tc>
      </w:tr>
      <w:tr>
        <w:tc>
          <w:tcPr>
            <w:tcW w:w="7080" w:type="dxa"/>
            <w:gridSpan w:val="2"/>
            <w:tcBorders>
              <w:top w:val="single" w:sz="7" w:space="0" w:color="auto"/>
            </w:tcBorders>
          </w:tcPr>
          <w:p>
            <w:pPr>
              <w:pStyle w:val="yTable"/>
              <w:tabs>
                <w:tab w:val="left" w:pos="507"/>
              </w:tabs>
            </w:pPr>
            <w:r>
              <w:t>2.</w:t>
            </w:r>
            <w:r>
              <w:tab/>
              <w:t>Address:</w:t>
            </w:r>
          </w:p>
        </w:tc>
      </w:tr>
      <w:tr>
        <w:tc>
          <w:tcPr>
            <w:tcW w:w="3402" w:type="dxa"/>
            <w:tcBorders>
              <w:top w:val="single" w:sz="7" w:space="0" w:color="auto"/>
            </w:tcBorders>
          </w:tcPr>
          <w:p>
            <w:pPr>
              <w:pStyle w:val="yTable"/>
              <w:tabs>
                <w:tab w:val="left" w:pos="507"/>
              </w:tabs>
            </w:pPr>
            <w:r>
              <w:t>3.</w:t>
            </w:r>
            <w:r>
              <w:tab/>
              <w:t>Licence No.:</w:t>
            </w:r>
          </w:p>
        </w:tc>
        <w:tc>
          <w:tcPr>
            <w:tcW w:w="3678" w:type="dxa"/>
            <w:tcBorders>
              <w:top w:val="single" w:sz="7" w:space="0" w:color="auto"/>
              <w:left w:val="single" w:sz="7" w:space="0" w:color="auto"/>
            </w:tcBorders>
          </w:tcPr>
          <w:p>
            <w:pPr>
              <w:pStyle w:val="yTable"/>
            </w:pPr>
            <w:r>
              <w:t>Expires:</w:t>
            </w:r>
          </w:p>
        </w:tc>
      </w:tr>
      <w:tr>
        <w:tc>
          <w:tcPr>
            <w:tcW w:w="3402" w:type="dxa"/>
            <w:tcBorders>
              <w:top w:val="single" w:sz="7" w:space="0" w:color="auto"/>
              <w:bottom w:val="single" w:sz="7" w:space="0" w:color="auto"/>
            </w:tcBorders>
          </w:tcPr>
          <w:p>
            <w:pPr>
              <w:pStyle w:val="yTable"/>
              <w:tabs>
                <w:tab w:val="left" w:pos="507"/>
              </w:tabs>
            </w:pPr>
            <w:r>
              <w:t>4.</w:t>
            </w:r>
            <w:r>
              <w:tab/>
              <w:t>Occupation:</w:t>
            </w:r>
          </w:p>
        </w:tc>
        <w:tc>
          <w:tcPr>
            <w:tcW w:w="3678" w:type="dxa"/>
            <w:tcBorders>
              <w:top w:val="single" w:sz="7" w:space="0" w:color="auto"/>
              <w:left w:val="single" w:sz="7" w:space="0" w:color="auto"/>
              <w:bottom w:val="single" w:sz="7" w:space="0" w:color="auto"/>
            </w:tcBorders>
          </w:tcPr>
          <w:p>
            <w:pPr>
              <w:pStyle w:val="yTable"/>
              <w:tabs>
                <w:tab w:val="left" w:pos="507"/>
              </w:tabs>
            </w:pPr>
            <w:r>
              <w:t>5.</w:t>
            </w:r>
            <w:r>
              <w:tab/>
              <w:t>Telephone No.:</w:t>
            </w:r>
          </w:p>
        </w:tc>
      </w:tr>
      <w:tr>
        <w:trPr>
          <w:cantSplit/>
        </w:trPr>
        <w:tc>
          <w:tcPr>
            <w:tcW w:w="7080" w:type="dxa"/>
            <w:gridSpan w:val="2"/>
            <w:tcBorders>
              <w:top w:val="single" w:sz="7" w:space="0" w:color="auto"/>
              <w:bottom w:val="single" w:sz="7" w:space="0" w:color="auto"/>
            </w:tcBorders>
          </w:tcPr>
          <w:p>
            <w:pPr>
              <w:pStyle w:val="yTable"/>
              <w:tabs>
                <w:tab w:val="left" w:pos="507"/>
              </w:tabs>
              <w:ind w:left="507" w:hanging="507"/>
            </w:pPr>
            <w:r>
              <w:rPr>
                <w:snapToGrid w:val="0"/>
              </w:rPr>
              <w:t>6.</w:t>
            </w:r>
            <w:r>
              <w:rPr>
                <w:snapToGrid w:val="0"/>
              </w:rPr>
              <w:tab/>
              <w:t>Give details of any changes in type of irradiating apparatus or electronic products to be operated, used, manufactured, stored, transported, sold, possessed, installed, serviced, maintained, repaired, tested or otherwise dealt with, which changes have not previously been notified to and approved by the Council:</w:t>
            </w:r>
          </w:p>
        </w:tc>
      </w:tr>
      <w:tr>
        <w:trPr>
          <w:cantSplit/>
        </w:trPr>
        <w:tc>
          <w:tcPr>
            <w:tcW w:w="7080" w:type="dxa"/>
            <w:gridSpan w:val="2"/>
            <w:tcBorders>
              <w:top w:val="single" w:sz="7" w:space="0" w:color="auto"/>
              <w:bottom w:val="single" w:sz="7" w:space="0" w:color="auto"/>
            </w:tcBorders>
          </w:tcPr>
          <w:p>
            <w:pPr>
              <w:pStyle w:val="yTable"/>
              <w:tabs>
                <w:tab w:val="left" w:pos="507"/>
              </w:tabs>
              <w:ind w:left="507" w:hanging="507"/>
            </w:pPr>
            <w:r>
              <w:rPr>
                <w:snapToGrid w:val="0"/>
              </w:rPr>
              <w:t>7.</w:t>
            </w:r>
            <w:r>
              <w:rPr>
                <w:snapToGrid w:val="0"/>
              </w:rPr>
              <w:tab/>
              <w:t>Give details of any changes in location(s) of operation, use, manufacture, storage, transport, sale, possession, installation, service, maintenance, repair, testing or other dealing with irradiating apparatus or electronic products and in the purpose for which irradiating apparatus or electronic products are to be operated, used, manufactured, stored, transported, sold, possessed, installed, serviced, maintained, repaired or otherwise dealt with, which changes have not previously been notified to and approved by the Council:</w:t>
            </w:r>
          </w:p>
        </w:tc>
      </w:tr>
    </w:tbl>
    <w:p>
      <w:pPr>
        <w:pStyle w:val="yTable"/>
        <w:spacing w:before="120"/>
        <w:jc w:val="right"/>
        <w:rPr>
          <w:snapToGrid w:val="0"/>
        </w:rPr>
      </w:pPr>
      <w:r>
        <w:rPr>
          <w:snapToGrid w:val="0"/>
        </w:rPr>
        <w:t>...........................................................</w:t>
      </w:r>
    </w:p>
    <w:p>
      <w:pPr>
        <w:pStyle w:val="yTable"/>
        <w:spacing w:before="0"/>
        <w:jc w:val="right"/>
        <w:rPr>
          <w:snapToGrid w:val="0"/>
        </w:rPr>
      </w:pPr>
      <w:r>
        <w:rPr>
          <w:snapToGrid w:val="0"/>
        </w:rPr>
        <w:t>Signature of applicant</w:t>
      </w:r>
    </w:p>
    <w:p>
      <w:pPr>
        <w:pStyle w:val="yTable"/>
        <w:jc w:val="right"/>
        <w:rPr>
          <w:snapToGrid w:val="0"/>
        </w:rPr>
      </w:pPr>
      <w:r>
        <w:rPr>
          <w:snapToGrid w:val="0"/>
        </w:rPr>
        <w:t>DATE ...........................................................</w:t>
      </w:r>
    </w:p>
    <w:p>
      <w:pPr>
        <w:pStyle w:val="yMiscellaneousHeading"/>
        <w:pageBreakBefore/>
        <w:rPr>
          <w:i/>
          <w:snapToGrid w:val="0"/>
        </w:rPr>
      </w:pPr>
      <w:r>
        <w:rPr>
          <w:i/>
          <w:snapToGrid w:val="0"/>
        </w:rPr>
        <w:t>Radiation Safety Act 1975</w:t>
      </w:r>
    </w:p>
    <w:p>
      <w:pPr>
        <w:pStyle w:val="yMiscellaneousHeading"/>
        <w:jc w:val="right"/>
        <w:rPr>
          <w:snapToGrid w:val="0"/>
        </w:rPr>
      </w:pPr>
      <w:r>
        <w:rPr>
          <w:snapToGrid w:val="0"/>
        </w:rPr>
        <w:t xml:space="preserve">Form </w:t>
      </w:r>
      <w:r>
        <w:rPr>
          <w:rStyle w:val="CharSClsNo"/>
        </w:rPr>
        <w:t>RS 6</w:t>
      </w:r>
    </w:p>
    <w:p>
      <w:pPr>
        <w:pStyle w:val="yMiscellaneousHeading"/>
        <w:rPr>
          <w:b/>
          <w:snapToGrid w:val="0"/>
          <w:sz w:val="28"/>
        </w:rPr>
      </w:pPr>
      <w:r>
        <w:rPr>
          <w:b/>
          <w:snapToGrid w:val="0"/>
          <w:sz w:val="28"/>
        </w:rPr>
        <w:t>Licence in respect of irradiating apparatus or electronic products</w:t>
      </w:r>
    </w:p>
    <w:p>
      <w:pPr>
        <w:pStyle w:val="yTable"/>
        <w:spacing w:before="240" w:after="60"/>
        <w:rPr>
          <w:snapToGrid w:val="0"/>
        </w:rPr>
      </w:pPr>
      <w:r>
        <w:rPr>
          <w:snapToGrid w:val="0"/>
        </w:rPr>
        <w:t xml:space="preserve">A licence is hereby granted under the </w:t>
      </w:r>
      <w:r>
        <w:rPr>
          <w:i/>
          <w:snapToGrid w:val="0"/>
        </w:rPr>
        <w:t>Radiation Safety Act 1975</w:t>
      </w:r>
      <w:r>
        <w:rPr>
          <w:snapToGrid w:val="0"/>
        </w:rPr>
        <w:t xml:space="preserve"> to the person named below to operate, use, manufacture, store, transport, sell, possess, install, service, maintain, repair, test or otherwise deal with irradiating apparatus and electronic products of the types and for the purpose designated below. The licence is subject to all applicable regulations under that Act and to any conditions, restrictions or limitations specified below or in any attachments hereto.</w:t>
      </w:r>
    </w:p>
    <w:tbl>
      <w:tblPr>
        <w:tblW w:w="0" w:type="auto"/>
        <w:tblInd w:w="60" w:type="dxa"/>
        <w:tblLayout w:type="fixed"/>
        <w:tblCellMar>
          <w:left w:w="60" w:type="dxa"/>
          <w:right w:w="60" w:type="dxa"/>
        </w:tblCellMar>
        <w:tblLook w:val="0000" w:firstRow="0" w:lastRow="0" w:firstColumn="0" w:lastColumn="0" w:noHBand="0" w:noVBand="0"/>
      </w:tblPr>
      <w:tblGrid>
        <w:gridCol w:w="2548"/>
        <w:gridCol w:w="1458"/>
        <w:gridCol w:w="1336"/>
        <w:gridCol w:w="1738"/>
      </w:tblGrid>
      <w:tr>
        <w:tc>
          <w:tcPr>
            <w:tcW w:w="7080" w:type="dxa"/>
            <w:gridSpan w:val="4"/>
            <w:tcBorders>
              <w:top w:val="single" w:sz="7" w:space="0" w:color="auto"/>
            </w:tcBorders>
          </w:tcPr>
          <w:p>
            <w:pPr>
              <w:pStyle w:val="yTable"/>
              <w:tabs>
                <w:tab w:val="left" w:pos="507"/>
              </w:tabs>
            </w:pPr>
            <w:r>
              <w:t>1.</w:t>
            </w:r>
            <w:r>
              <w:tab/>
              <w:t>Name of licensee:</w:t>
            </w:r>
          </w:p>
        </w:tc>
      </w:tr>
      <w:tr>
        <w:tc>
          <w:tcPr>
            <w:tcW w:w="7080" w:type="dxa"/>
            <w:gridSpan w:val="4"/>
            <w:tcBorders>
              <w:top w:val="single" w:sz="7" w:space="0" w:color="auto"/>
            </w:tcBorders>
          </w:tcPr>
          <w:p>
            <w:pPr>
              <w:pStyle w:val="yTable"/>
              <w:tabs>
                <w:tab w:val="left" w:pos="507"/>
              </w:tabs>
            </w:pPr>
            <w:r>
              <w:t>2.</w:t>
            </w:r>
            <w:r>
              <w:tab/>
              <w:t>Address:</w:t>
            </w:r>
          </w:p>
        </w:tc>
      </w:tr>
      <w:tr>
        <w:tc>
          <w:tcPr>
            <w:tcW w:w="2548" w:type="dxa"/>
            <w:tcBorders>
              <w:top w:val="single" w:sz="7" w:space="0" w:color="auto"/>
            </w:tcBorders>
          </w:tcPr>
          <w:p>
            <w:pPr>
              <w:pStyle w:val="yTable"/>
              <w:tabs>
                <w:tab w:val="left" w:pos="507"/>
              </w:tabs>
            </w:pPr>
            <w:r>
              <w:t>3.</w:t>
            </w:r>
            <w:r>
              <w:tab/>
              <w:t>Licence No.:</w:t>
            </w:r>
          </w:p>
        </w:tc>
        <w:tc>
          <w:tcPr>
            <w:tcW w:w="2794" w:type="dxa"/>
            <w:gridSpan w:val="2"/>
            <w:tcBorders>
              <w:top w:val="single" w:sz="7" w:space="0" w:color="auto"/>
              <w:left w:val="single" w:sz="7" w:space="0" w:color="auto"/>
            </w:tcBorders>
          </w:tcPr>
          <w:p>
            <w:pPr>
              <w:pStyle w:val="yTable"/>
            </w:pPr>
            <w:r>
              <w:t>Licence expires:</w:t>
            </w:r>
          </w:p>
        </w:tc>
        <w:tc>
          <w:tcPr>
            <w:tcW w:w="1738" w:type="dxa"/>
            <w:tcBorders>
              <w:top w:val="single" w:sz="7" w:space="0" w:color="auto"/>
              <w:left w:val="single" w:sz="7" w:space="0" w:color="auto"/>
            </w:tcBorders>
          </w:tcPr>
          <w:p>
            <w:pPr>
              <w:pStyle w:val="yTable"/>
            </w:pPr>
            <w:r>
              <w:t>Fee: $</w:t>
            </w:r>
          </w:p>
        </w:tc>
      </w:tr>
      <w:tr>
        <w:tc>
          <w:tcPr>
            <w:tcW w:w="2548" w:type="dxa"/>
            <w:tcBorders>
              <w:top w:val="single" w:sz="7" w:space="0" w:color="auto"/>
              <w:bottom w:val="single" w:sz="7" w:space="0" w:color="auto"/>
            </w:tcBorders>
          </w:tcPr>
          <w:p>
            <w:pPr>
              <w:pStyle w:val="yTable"/>
              <w:tabs>
                <w:tab w:val="left" w:pos="507"/>
              </w:tabs>
            </w:pPr>
            <w:r>
              <w:t>4.</w:t>
            </w:r>
            <w:r>
              <w:tab/>
              <w:t>Occupation:</w:t>
            </w:r>
          </w:p>
        </w:tc>
        <w:tc>
          <w:tcPr>
            <w:tcW w:w="1458" w:type="dxa"/>
            <w:tcBorders>
              <w:top w:val="single" w:sz="7" w:space="0" w:color="auto"/>
              <w:bottom w:val="single" w:sz="7" w:space="0" w:color="auto"/>
            </w:tcBorders>
          </w:tcPr>
          <w:p>
            <w:pPr>
              <w:pStyle w:val="yTable"/>
            </w:pPr>
          </w:p>
        </w:tc>
        <w:tc>
          <w:tcPr>
            <w:tcW w:w="3074" w:type="dxa"/>
            <w:gridSpan w:val="2"/>
            <w:tcBorders>
              <w:top w:val="single" w:sz="7" w:space="0" w:color="auto"/>
              <w:left w:val="single" w:sz="7" w:space="0" w:color="auto"/>
              <w:bottom w:val="single" w:sz="7" w:space="0" w:color="auto"/>
            </w:tcBorders>
          </w:tcPr>
          <w:p>
            <w:pPr>
              <w:pStyle w:val="yTable"/>
              <w:tabs>
                <w:tab w:val="left" w:pos="470"/>
              </w:tabs>
            </w:pPr>
            <w:r>
              <w:t>5.</w:t>
            </w:r>
            <w:r>
              <w:tab/>
              <w:t>Telephone No.:</w:t>
            </w:r>
          </w:p>
        </w:tc>
      </w:tr>
      <w:tr>
        <w:trPr>
          <w:cantSplit/>
        </w:trPr>
        <w:tc>
          <w:tcPr>
            <w:tcW w:w="7080" w:type="dxa"/>
            <w:gridSpan w:val="4"/>
            <w:tcBorders>
              <w:top w:val="single" w:sz="7" w:space="0" w:color="auto"/>
              <w:bottom w:val="single" w:sz="7" w:space="0" w:color="auto"/>
            </w:tcBorders>
          </w:tcPr>
          <w:p>
            <w:pPr>
              <w:pStyle w:val="yTable"/>
              <w:tabs>
                <w:tab w:val="left" w:pos="507"/>
              </w:tabs>
              <w:ind w:left="507" w:hanging="507"/>
            </w:pPr>
            <w:r>
              <w:rPr>
                <w:snapToGrid w:val="0"/>
              </w:rPr>
              <w:t>6.</w:t>
            </w:r>
            <w:r>
              <w:rPr>
                <w:snapToGrid w:val="0"/>
              </w:rPr>
              <w:tab/>
              <w:t>Types of irradiating apparatus or electronic products:</w:t>
            </w:r>
          </w:p>
        </w:tc>
      </w:tr>
      <w:tr>
        <w:trPr>
          <w:cantSplit/>
        </w:trPr>
        <w:tc>
          <w:tcPr>
            <w:tcW w:w="7080" w:type="dxa"/>
            <w:gridSpan w:val="4"/>
            <w:tcBorders>
              <w:top w:val="single" w:sz="7" w:space="0" w:color="auto"/>
              <w:bottom w:val="single" w:sz="7" w:space="0" w:color="auto"/>
            </w:tcBorders>
          </w:tcPr>
          <w:p>
            <w:pPr>
              <w:pStyle w:val="yTable"/>
              <w:tabs>
                <w:tab w:val="left" w:pos="507"/>
              </w:tabs>
              <w:ind w:left="507" w:hanging="507"/>
            </w:pPr>
            <w:r>
              <w:rPr>
                <w:snapToGrid w:val="0"/>
              </w:rPr>
              <w:t>7.</w:t>
            </w:r>
            <w:r>
              <w:rPr>
                <w:snapToGrid w:val="0"/>
              </w:rPr>
              <w:tab/>
              <w:t>Conditions, restrictions or limitations:</w:t>
            </w:r>
          </w:p>
        </w:tc>
      </w:tr>
      <w:tr>
        <w:trPr>
          <w:cantSplit/>
        </w:trPr>
        <w:tc>
          <w:tcPr>
            <w:tcW w:w="7080" w:type="dxa"/>
            <w:gridSpan w:val="4"/>
            <w:tcBorders>
              <w:top w:val="single" w:sz="7" w:space="0" w:color="auto"/>
              <w:bottom w:val="single" w:sz="7" w:space="0" w:color="auto"/>
            </w:tcBorders>
          </w:tcPr>
          <w:p>
            <w:pPr>
              <w:pStyle w:val="yTable"/>
              <w:tabs>
                <w:tab w:val="left" w:pos="507"/>
              </w:tabs>
              <w:ind w:left="507" w:hanging="507"/>
            </w:pPr>
            <w:r>
              <w:rPr>
                <w:snapToGrid w:val="0"/>
              </w:rPr>
              <w:t>8.</w:t>
            </w:r>
            <w:r>
              <w:rPr>
                <w:snapToGrid w:val="0"/>
              </w:rPr>
              <w:tab/>
              <w:t>Purpose of licence:</w:t>
            </w:r>
          </w:p>
        </w:tc>
      </w:tr>
      <w:tr>
        <w:trPr>
          <w:cantSplit/>
        </w:trPr>
        <w:tc>
          <w:tcPr>
            <w:tcW w:w="7080" w:type="dxa"/>
            <w:gridSpan w:val="4"/>
            <w:tcBorders>
              <w:top w:val="single" w:sz="7" w:space="0" w:color="auto"/>
              <w:bottom w:val="single" w:sz="7" w:space="0" w:color="auto"/>
            </w:tcBorders>
          </w:tcPr>
          <w:p>
            <w:pPr>
              <w:pStyle w:val="yTable"/>
              <w:tabs>
                <w:tab w:val="left" w:pos="507"/>
              </w:tabs>
              <w:ind w:left="507" w:hanging="507"/>
              <w:rPr>
                <w:snapToGrid w:val="0"/>
              </w:rPr>
            </w:pPr>
            <w:r>
              <w:rPr>
                <w:snapToGrid w:val="0"/>
              </w:rPr>
              <w:t>9.</w:t>
            </w:r>
            <w:r>
              <w:rPr>
                <w:snapToGrid w:val="0"/>
              </w:rPr>
              <w:tab/>
              <w:t>Location(s) of operation, use, manufacture, storage, transport, sale, possession, installation, service, maintenance, repair, testing or other dealing with irradiating apparatus or electronic products referred to in 6:</w:t>
            </w:r>
          </w:p>
        </w:tc>
      </w:tr>
    </w:tbl>
    <w:p>
      <w:pPr>
        <w:pStyle w:val="yTable"/>
        <w:tabs>
          <w:tab w:val="left" w:pos="3969"/>
        </w:tabs>
        <w:spacing w:before="120"/>
        <w:rPr>
          <w:snapToGrid w:val="0"/>
        </w:rPr>
      </w:pPr>
      <w:r>
        <w:rPr>
          <w:snapToGrid w:val="0"/>
        </w:rPr>
        <w:t xml:space="preserve">................................................... </w:t>
      </w:r>
      <w:r>
        <w:rPr>
          <w:snapToGrid w:val="0"/>
        </w:rPr>
        <w:tab/>
        <w:t>........................................................</w:t>
      </w:r>
    </w:p>
    <w:p>
      <w:pPr>
        <w:pStyle w:val="yTable"/>
        <w:tabs>
          <w:tab w:val="left" w:pos="851"/>
          <w:tab w:val="left" w:pos="3969"/>
        </w:tabs>
        <w:spacing w:before="0"/>
        <w:rPr>
          <w:snapToGrid w:val="0"/>
        </w:rPr>
      </w:pPr>
      <w:r>
        <w:rPr>
          <w:snapToGrid w:val="0"/>
        </w:rPr>
        <w:tab/>
        <w:t>Date</w:t>
      </w:r>
      <w:r>
        <w:rPr>
          <w:snapToGrid w:val="0"/>
        </w:rPr>
        <w:tab/>
        <w:t>Chairman, Radiological Council</w:t>
      </w:r>
    </w:p>
    <w:p>
      <w:pPr>
        <w:pStyle w:val="yTable"/>
        <w:tabs>
          <w:tab w:val="left" w:pos="567"/>
        </w:tabs>
        <w:ind w:left="567" w:hanging="567"/>
        <w:rPr>
          <w:snapToGrid w:val="0"/>
        </w:rPr>
      </w:pPr>
      <w:r>
        <w:rPr>
          <w:snapToGrid w:val="0"/>
        </w:rPr>
        <w:tab/>
        <w:t>(This licence is not valid until it is signed by the Chairman, Radiological Council.)</w:t>
      </w:r>
    </w:p>
    <w:p>
      <w:pPr>
        <w:pStyle w:val="yMiscellaneousHeading"/>
        <w:pageBreakBefore/>
        <w:rPr>
          <w:i/>
          <w:snapToGrid w:val="0"/>
        </w:rPr>
      </w:pPr>
      <w:r>
        <w:rPr>
          <w:i/>
          <w:snapToGrid w:val="0"/>
        </w:rPr>
        <w:t>Radiation Safety Act 1975</w:t>
      </w:r>
    </w:p>
    <w:p>
      <w:pPr>
        <w:pStyle w:val="yMiscellaneousHeading"/>
        <w:jc w:val="right"/>
        <w:rPr>
          <w:snapToGrid w:val="0"/>
        </w:rPr>
      </w:pPr>
      <w:r>
        <w:rPr>
          <w:snapToGrid w:val="0"/>
        </w:rPr>
        <w:t xml:space="preserve">Form </w:t>
      </w:r>
      <w:r>
        <w:rPr>
          <w:rStyle w:val="CharSClsNo"/>
        </w:rPr>
        <w:t>RS 7</w:t>
      </w:r>
    </w:p>
    <w:p>
      <w:pPr>
        <w:pStyle w:val="yMiscellaneousHeading"/>
        <w:rPr>
          <w:b/>
          <w:snapToGrid w:val="0"/>
          <w:sz w:val="28"/>
        </w:rPr>
      </w:pPr>
      <w:r>
        <w:rPr>
          <w:b/>
          <w:snapToGrid w:val="0"/>
          <w:sz w:val="28"/>
        </w:rPr>
        <w:t>Application for registration of premises in which radioactive substances (in gaseous self luminous devices) are to be used or stored</w:t>
      </w:r>
    </w:p>
    <w:p>
      <w:pPr>
        <w:pStyle w:val="yTable"/>
        <w:spacing w:before="120"/>
        <w:jc w:val="right"/>
        <w:rPr>
          <w:snapToGrid w:val="0"/>
        </w:rPr>
      </w:pPr>
      <w:r>
        <w:rPr>
          <w:snapToGrid w:val="0"/>
        </w:rPr>
        <w:t>First Application</w:t>
      </w:r>
    </w:p>
    <w:p>
      <w:pPr>
        <w:pStyle w:val="yTable"/>
        <w:jc w:val="right"/>
        <w:rPr>
          <w:snapToGrid w:val="0"/>
        </w:rPr>
      </w:pPr>
      <w:r>
        <w:rPr>
          <w:snapToGrid w:val="0"/>
        </w:rPr>
        <w:t>Fee: $ ...............</w:t>
      </w:r>
    </w:p>
    <w:p>
      <w:pPr>
        <w:pStyle w:val="yTable"/>
        <w:tabs>
          <w:tab w:val="left" w:pos="567"/>
        </w:tabs>
        <w:ind w:left="567" w:hanging="567"/>
        <w:rPr>
          <w:snapToGrid w:val="0"/>
        </w:rPr>
      </w:pPr>
      <w:r>
        <w:rPr>
          <w:snapToGrid w:val="0"/>
        </w:rPr>
        <w:t>TO:</w:t>
      </w:r>
      <w:r>
        <w:rPr>
          <w:snapToGrid w:val="0"/>
        </w:rPr>
        <w:tab/>
        <w:t>The RADIOLOGICAL COUNCIL,</w:t>
      </w:r>
    </w:p>
    <w:p>
      <w:pPr>
        <w:pStyle w:val="yTable"/>
        <w:tabs>
          <w:tab w:val="left" w:pos="567"/>
        </w:tabs>
        <w:spacing w:before="0"/>
        <w:ind w:left="567" w:hanging="567"/>
        <w:rPr>
          <w:snapToGrid w:val="0"/>
        </w:rPr>
      </w:pPr>
      <w:r>
        <w:rPr>
          <w:snapToGrid w:val="0"/>
        </w:rPr>
        <w:tab/>
        <w:t>Box C134, G.P.O.</w:t>
      </w:r>
    </w:p>
    <w:p>
      <w:pPr>
        <w:pStyle w:val="yTable"/>
        <w:tabs>
          <w:tab w:val="left" w:pos="567"/>
        </w:tabs>
        <w:spacing w:before="0" w:after="120"/>
        <w:ind w:left="567" w:hanging="567"/>
        <w:rPr>
          <w:snapToGrid w:val="0"/>
        </w:rPr>
      </w:pPr>
      <w:r>
        <w:rPr>
          <w:snapToGrid w:val="0"/>
        </w:rPr>
        <w:tab/>
        <w:t>PERTH, W.A. 6001.</w:t>
      </w:r>
    </w:p>
    <w:tbl>
      <w:tblPr>
        <w:tblW w:w="0" w:type="auto"/>
        <w:tblInd w:w="60" w:type="dxa"/>
        <w:tblLayout w:type="fixed"/>
        <w:tblCellMar>
          <w:left w:w="60" w:type="dxa"/>
          <w:right w:w="60" w:type="dxa"/>
        </w:tblCellMar>
        <w:tblLook w:val="0000" w:firstRow="0" w:lastRow="0" w:firstColumn="0" w:lastColumn="0" w:noHBand="0" w:noVBand="0"/>
      </w:tblPr>
      <w:tblGrid>
        <w:gridCol w:w="1215"/>
        <w:gridCol w:w="1942"/>
        <w:gridCol w:w="245"/>
        <w:gridCol w:w="1940"/>
        <w:gridCol w:w="1738"/>
      </w:tblGrid>
      <w:tr>
        <w:tc>
          <w:tcPr>
            <w:tcW w:w="7080" w:type="dxa"/>
            <w:gridSpan w:val="5"/>
            <w:tcBorders>
              <w:top w:val="single" w:sz="7" w:space="0" w:color="auto"/>
            </w:tcBorders>
          </w:tcPr>
          <w:p>
            <w:pPr>
              <w:pStyle w:val="yTable"/>
              <w:tabs>
                <w:tab w:val="left" w:pos="507"/>
              </w:tabs>
              <w:ind w:left="507" w:hanging="507"/>
            </w:pPr>
            <w:r>
              <w:t>1.</w:t>
            </w:r>
            <w:r>
              <w:tab/>
              <w:t>Name of Applicant:</w:t>
            </w:r>
          </w:p>
        </w:tc>
      </w:tr>
      <w:tr>
        <w:tc>
          <w:tcPr>
            <w:tcW w:w="7080" w:type="dxa"/>
            <w:gridSpan w:val="5"/>
            <w:tcBorders>
              <w:top w:val="single" w:sz="7" w:space="0" w:color="auto"/>
            </w:tcBorders>
          </w:tcPr>
          <w:p>
            <w:pPr>
              <w:pStyle w:val="yTable"/>
              <w:tabs>
                <w:tab w:val="left" w:pos="507"/>
              </w:tabs>
              <w:ind w:left="507" w:hanging="507"/>
            </w:pPr>
            <w:r>
              <w:t>2.</w:t>
            </w:r>
            <w:r>
              <w:tab/>
              <w:t>Address:</w:t>
            </w:r>
          </w:p>
        </w:tc>
      </w:tr>
      <w:tr>
        <w:tc>
          <w:tcPr>
            <w:tcW w:w="3402" w:type="dxa"/>
            <w:gridSpan w:val="3"/>
            <w:tcBorders>
              <w:top w:val="single" w:sz="7" w:space="0" w:color="auto"/>
              <w:bottom w:val="single" w:sz="7" w:space="0" w:color="auto"/>
            </w:tcBorders>
          </w:tcPr>
          <w:p>
            <w:pPr>
              <w:pStyle w:val="yTable"/>
              <w:tabs>
                <w:tab w:val="left" w:pos="507"/>
              </w:tabs>
              <w:ind w:left="507" w:hanging="507"/>
            </w:pPr>
            <w:r>
              <w:t>3.</w:t>
            </w:r>
            <w:r>
              <w:tab/>
              <w:t>Occupation:</w:t>
            </w:r>
          </w:p>
        </w:tc>
        <w:tc>
          <w:tcPr>
            <w:tcW w:w="3678" w:type="dxa"/>
            <w:gridSpan w:val="2"/>
            <w:tcBorders>
              <w:top w:val="single" w:sz="7" w:space="0" w:color="auto"/>
              <w:left w:val="single" w:sz="7" w:space="0" w:color="auto"/>
              <w:bottom w:val="single" w:sz="7" w:space="0" w:color="auto"/>
            </w:tcBorders>
          </w:tcPr>
          <w:p>
            <w:pPr>
              <w:pStyle w:val="yTable"/>
              <w:tabs>
                <w:tab w:val="left" w:pos="507"/>
              </w:tabs>
            </w:pPr>
            <w:r>
              <w:t>4.</w:t>
            </w:r>
            <w:r>
              <w:tab/>
              <w:t>Telephone No.:</w:t>
            </w:r>
          </w:p>
        </w:tc>
      </w:tr>
      <w:tr>
        <w:tblPrEx>
          <w:tblCellMar>
            <w:left w:w="120" w:type="dxa"/>
            <w:right w:w="120" w:type="dxa"/>
          </w:tblCellMar>
        </w:tblPrEx>
        <w:trPr>
          <w:cantSplit/>
        </w:trPr>
        <w:tc>
          <w:tcPr>
            <w:tcW w:w="7080" w:type="dxa"/>
            <w:gridSpan w:val="5"/>
            <w:tcBorders>
              <w:top w:val="single" w:sz="7" w:space="0" w:color="auto"/>
              <w:bottom w:val="single" w:sz="7" w:space="0" w:color="auto"/>
            </w:tcBorders>
          </w:tcPr>
          <w:p>
            <w:pPr>
              <w:pStyle w:val="yTable"/>
              <w:tabs>
                <w:tab w:val="left" w:pos="440"/>
              </w:tabs>
              <w:spacing w:before="120"/>
              <w:ind w:left="448" w:hanging="527"/>
            </w:pPr>
            <w:r>
              <w:rPr>
                <w:snapToGrid w:val="0"/>
              </w:rPr>
              <w:t>5.</w:t>
            </w:r>
            <w:r>
              <w:rPr>
                <w:snapToGrid w:val="0"/>
              </w:rPr>
              <w:tab/>
              <w:t>Particulars of GASEOUS SELF LUMINOUS DEVICES:</w:t>
            </w:r>
          </w:p>
        </w:tc>
      </w:tr>
      <w:tr>
        <w:tblPrEx>
          <w:tblCellMar>
            <w:left w:w="120" w:type="dxa"/>
            <w:right w:w="120" w:type="dxa"/>
          </w:tblCellMar>
        </w:tblPrEx>
        <w:tc>
          <w:tcPr>
            <w:tcW w:w="1215" w:type="dxa"/>
            <w:tcBorders>
              <w:top w:val="single" w:sz="7" w:space="0" w:color="auto"/>
            </w:tcBorders>
          </w:tcPr>
          <w:p>
            <w:pPr>
              <w:pStyle w:val="yTable"/>
              <w:jc w:val="center"/>
            </w:pPr>
            <w:r>
              <w:t>Number</w:t>
            </w:r>
          </w:p>
        </w:tc>
        <w:tc>
          <w:tcPr>
            <w:tcW w:w="1942" w:type="dxa"/>
            <w:tcBorders>
              <w:top w:val="single" w:sz="7" w:space="0" w:color="auto"/>
              <w:left w:val="single" w:sz="7" w:space="0" w:color="auto"/>
            </w:tcBorders>
          </w:tcPr>
          <w:p>
            <w:pPr>
              <w:pStyle w:val="yTable"/>
              <w:jc w:val="center"/>
            </w:pPr>
            <w:r>
              <w:t>Make and type</w:t>
            </w:r>
          </w:p>
        </w:tc>
        <w:tc>
          <w:tcPr>
            <w:tcW w:w="2185" w:type="dxa"/>
            <w:gridSpan w:val="2"/>
            <w:tcBorders>
              <w:top w:val="single" w:sz="7" w:space="0" w:color="auto"/>
              <w:left w:val="single" w:sz="7" w:space="0" w:color="auto"/>
            </w:tcBorders>
          </w:tcPr>
          <w:p>
            <w:pPr>
              <w:pStyle w:val="yTable"/>
              <w:jc w:val="center"/>
            </w:pPr>
            <w:r>
              <w:t>Purpose or wording</w:t>
            </w:r>
          </w:p>
        </w:tc>
        <w:tc>
          <w:tcPr>
            <w:tcW w:w="1738" w:type="dxa"/>
            <w:tcBorders>
              <w:top w:val="single" w:sz="7" w:space="0" w:color="auto"/>
              <w:left w:val="single" w:sz="7" w:space="0" w:color="auto"/>
            </w:tcBorders>
          </w:tcPr>
          <w:p>
            <w:pPr>
              <w:pStyle w:val="yTable"/>
              <w:jc w:val="center"/>
            </w:pPr>
            <w:r>
              <w:t>Location*</w:t>
            </w:r>
          </w:p>
        </w:tc>
      </w:tr>
      <w:tr>
        <w:tblPrEx>
          <w:tblCellMar>
            <w:left w:w="120" w:type="dxa"/>
            <w:right w:w="120" w:type="dxa"/>
          </w:tblCellMar>
        </w:tblPrEx>
        <w:tc>
          <w:tcPr>
            <w:tcW w:w="1215" w:type="dxa"/>
            <w:tcBorders>
              <w:top w:val="single" w:sz="7" w:space="0" w:color="auto"/>
              <w:bottom w:val="single" w:sz="7" w:space="0" w:color="auto"/>
            </w:tcBorders>
          </w:tcPr>
          <w:p>
            <w:pPr>
              <w:pStyle w:val="yTable"/>
            </w:pPr>
          </w:p>
          <w:p>
            <w:pPr>
              <w:pStyle w:val="yTable"/>
            </w:pPr>
          </w:p>
          <w:p>
            <w:pPr>
              <w:pStyle w:val="yTable"/>
            </w:pPr>
          </w:p>
        </w:tc>
        <w:tc>
          <w:tcPr>
            <w:tcW w:w="1942" w:type="dxa"/>
            <w:tcBorders>
              <w:top w:val="single" w:sz="7" w:space="0" w:color="auto"/>
              <w:left w:val="single" w:sz="7" w:space="0" w:color="auto"/>
              <w:bottom w:val="single" w:sz="7" w:space="0" w:color="auto"/>
            </w:tcBorders>
          </w:tcPr>
          <w:p>
            <w:pPr>
              <w:pStyle w:val="yTable"/>
            </w:pPr>
          </w:p>
        </w:tc>
        <w:tc>
          <w:tcPr>
            <w:tcW w:w="2185" w:type="dxa"/>
            <w:gridSpan w:val="2"/>
            <w:tcBorders>
              <w:top w:val="single" w:sz="7" w:space="0" w:color="auto"/>
              <w:left w:val="single" w:sz="7" w:space="0" w:color="auto"/>
              <w:bottom w:val="single" w:sz="7" w:space="0" w:color="auto"/>
            </w:tcBorders>
          </w:tcPr>
          <w:p>
            <w:pPr>
              <w:pStyle w:val="yTable"/>
            </w:pPr>
          </w:p>
        </w:tc>
        <w:tc>
          <w:tcPr>
            <w:tcW w:w="1738" w:type="dxa"/>
            <w:tcBorders>
              <w:top w:val="single" w:sz="7" w:space="0" w:color="auto"/>
              <w:left w:val="single" w:sz="7" w:space="0" w:color="auto"/>
              <w:bottom w:val="single" w:sz="7" w:space="0" w:color="auto"/>
            </w:tcBorders>
          </w:tcPr>
          <w:p>
            <w:pPr>
              <w:pStyle w:val="yTable"/>
            </w:pPr>
          </w:p>
        </w:tc>
      </w:tr>
      <w:tr>
        <w:tblPrEx>
          <w:tblCellMar>
            <w:left w:w="120" w:type="dxa"/>
            <w:right w:w="120" w:type="dxa"/>
          </w:tblCellMar>
        </w:tblPrEx>
        <w:trPr>
          <w:cantSplit/>
        </w:trPr>
        <w:tc>
          <w:tcPr>
            <w:tcW w:w="7080" w:type="dxa"/>
            <w:gridSpan w:val="5"/>
            <w:tcBorders>
              <w:top w:val="single" w:sz="7" w:space="0" w:color="auto"/>
              <w:bottom w:val="single" w:sz="7" w:space="0" w:color="auto"/>
            </w:tcBorders>
          </w:tcPr>
          <w:p>
            <w:pPr>
              <w:pStyle w:val="yTable"/>
              <w:tabs>
                <w:tab w:val="left" w:pos="589"/>
              </w:tabs>
              <w:rPr>
                <w:snapToGrid w:val="0"/>
              </w:rPr>
            </w:pPr>
            <w:r>
              <w:rPr>
                <w:snapToGrid w:val="0"/>
              </w:rPr>
              <w:t>6.</w:t>
            </w:r>
            <w:r>
              <w:rPr>
                <w:snapToGrid w:val="0"/>
              </w:rPr>
              <w:tab/>
              <w:t>Particulars and location of premises subject of application:</w:t>
            </w:r>
          </w:p>
        </w:tc>
      </w:tr>
      <w:tr>
        <w:tblPrEx>
          <w:tblCellMar>
            <w:left w:w="120" w:type="dxa"/>
            <w:right w:w="120" w:type="dxa"/>
          </w:tblCellMar>
        </w:tblPrEx>
        <w:trPr>
          <w:cantSplit/>
        </w:trPr>
        <w:tc>
          <w:tcPr>
            <w:tcW w:w="7080" w:type="dxa"/>
            <w:gridSpan w:val="5"/>
            <w:tcBorders>
              <w:top w:val="single" w:sz="7" w:space="0" w:color="auto"/>
              <w:bottom w:val="single" w:sz="7" w:space="0" w:color="auto"/>
            </w:tcBorders>
          </w:tcPr>
          <w:p>
            <w:pPr>
              <w:pStyle w:val="yTable"/>
              <w:tabs>
                <w:tab w:val="left" w:pos="589"/>
              </w:tabs>
              <w:ind w:left="589" w:hanging="589"/>
              <w:rPr>
                <w:snapToGrid w:val="0"/>
              </w:rPr>
            </w:pPr>
            <w:r>
              <w:rPr>
                <w:snapToGrid w:val="0"/>
              </w:rPr>
              <w:t>7.</w:t>
            </w:r>
            <w:r>
              <w:rPr>
                <w:snapToGrid w:val="0"/>
              </w:rPr>
              <w:tab/>
              <w:t>Name and position of person responsible for gaseous self luminous devices at premises referred to in 6:</w:t>
            </w:r>
          </w:p>
        </w:tc>
      </w:tr>
      <w:tr>
        <w:tblPrEx>
          <w:tblCellMar>
            <w:left w:w="120" w:type="dxa"/>
            <w:right w:w="120" w:type="dxa"/>
          </w:tblCellMar>
        </w:tblPrEx>
        <w:trPr>
          <w:cantSplit/>
        </w:trPr>
        <w:tc>
          <w:tcPr>
            <w:tcW w:w="7080" w:type="dxa"/>
            <w:gridSpan w:val="5"/>
            <w:tcBorders>
              <w:top w:val="single" w:sz="7" w:space="0" w:color="auto"/>
              <w:bottom w:val="single" w:sz="7" w:space="0" w:color="auto"/>
            </w:tcBorders>
          </w:tcPr>
          <w:p>
            <w:pPr>
              <w:pStyle w:val="yTable"/>
              <w:tabs>
                <w:tab w:val="left" w:pos="589"/>
              </w:tabs>
              <w:ind w:left="589" w:hanging="589"/>
              <w:rPr>
                <w:snapToGrid w:val="0"/>
              </w:rPr>
            </w:pPr>
            <w:r>
              <w:rPr>
                <w:snapToGrid w:val="0"/>
              </w:rPr>
              <w:t>8.</w:t>
            </w:r>
            <w:r>
              <w:rPr>
                <w:snapToGrid w:val="0"/>
              </w:rPr>
              <w:tab/>
              <w:t>Name of architect, builder, electrician, contractor, etc. responsible for installation of gaseous self luminous devices:</w:t>
            </w:r>
          </w:p>
        </w:tc>
      </w:tr>
      <w:tr>
        <w:tblPrEx>
          <w:tblCellMar>
            <w:left w:w="120" w:type="dxa"/>
            <w:right w:w="120" w:type="dxa"/>
          </w:tblCellMar>
        </w:tblPrEx>
        <w:trPr>
          <w:cantSplit/>
        </w:trPr>
        <w:tc>
          <w:tcPr>
            <w:tcW w:w="7080" w:type="dxa"/>
            <w:gridSpan w:val="5"/>
            <w:tcBorders>
              <w:top w:val="single" w:sz="7" w:space="0" w:color="auto"/>
              <w:bottom w:val="single" w:sz="7" w:space="0" w:color="auto"/>
            </w:tcBorders>
          </w:tcPr>
          <w:p>
            <w:pPr>
              <w:pStyle w:val="yTable"/>
              <w:rPr>
                <w:snapToGrid w:val="0"/>
              </w:rPr>
            </w:pPr>
            <w:r>
              <w:rPr>
                <w:snapToGrid w:val="0"/>
              </w:rPr>
              <w:t xml:space="preserve">I/We hereby apply for registration under section 28 of the </w:t>
            </w:r>
            <w:r>
              <w:rPr>
                <w:i/>
                <w:snapToGrid w:val="0"/>
              </w:rPr>
              <w:t>Radiation Safety Act 1975</w:t>
            </w:r>
            <w:r>
              <w:rPr>
                <w:snapToGrid w:val="0"/>
              </w:rPr>
              <w:t xml:space="preserve"> in respect of the premises referred to in 6 for the use or storage of radioactive substances (in gaseous self luminous devices) therein.</w:t>
            </w:r>
          </w:p>
          <w:p>
            <w:pPr>
              <w:pStyle w:val="yTable"/>
              <w:tabs>
                <w:tab w:val="left" w:pos="3141"/>
              </w:tabs>
              <w:rPr>
                <w:snapToGrid w:val="0"/>
              </w:rPr>
            </w:pPr>
            <w:r>
              <w:rPr>
                <w:snapToGrid w:val="0"/>
              </w:rPr>
              <w:t>DATE ........................................</w:t>
            </w:r>
            <w:r>
              <w:rPr>
                <w:snapToGrid w:val="0"/>
              </w:rPr>
              <w:tab/>
              <w:t>Signature of ..............................................</w:t>
            </w:r>
          </w:p>
          <w:p>
            <w:pPr>
              <w:pStyle w:val="yTable"/>
              <w:tabs>
                <w:tab w:val="left" w:pos="3141"/>
              </w:tabs>
              <w:spacing w:before="0"/>
              <w:rPr>
                <w:snapToGrid w:val="0"/>
              </w:rPr>
            </w:pPr>
            <w:r>
              <w:rPr>
                <w:snapToGrid w:val="0"/>
              </w:rPr>
              <w:tab/>
              <w:t>applicant</w:t>
            </w:r>
          </w:p>
        </w:tc>
      </w:tr>
      <w:tr>
        <w:tblPrEx>
          <w:tblCellMar>
            <w:left w:w="120" w:type="dxa"/>
            <w:right w:w="120" w:type="dxa"/>
          </w:tblCellMar>
        </w:tblPrEx>
        <w:trPr>
          <w:cantSplit/>
        </w:trPr>
        <w:tc>
          <w:tcPr>
            <w:tcW w:w="7080" w:type="dxa"/>
            <w:gridSpan w:val="5"/>
            <w:tcBorders>
              <w:top w:val="single" w:sz="7" w:space="0" w:color="auto"/>
              <w:bottom w:val="single" w:sz="7" w:space="0" w:color="auto"/>
            </w:tcBorders>
          </w:tcPr>
          <w:p>
            <w:pPr>
              <w:pStyle w:val="yTable"/>
              <w:tabs>
                <w:tab w:val="left" w:pos="589"/>
              </w:tabs>
              <w:rPr>
                <w:snapToGrid w:val="0"/>
              </w:rPr>
            </w:pPr>
            <w:r>
              <w:rPr>
                <w:snapToGrid w:val="0"/>
              </w:rPr>
              <w:t>*</w:t>
            </w:r>
            <w:r>
              <w:rPr>
                <w:snapToGrid w:val="0"/>
              </w:rPr>
              <w:tab/>
              <w:t>A plan or sketch must be provided which enables the gaseous self luminous devices in the building to be located. It should show the address or locality of the building, the location of the building with respect to other buildings in a complex, the orientation of the building with respect to access ways, and the location of those devices in the building (show whether ground, first, second or other floor).</w:t>
            </w:r>
          </w:p>
        </w:tc>
      </w:tr>
      <w:tr>
        <w:tblPrEx>
          <w:tblCellMar>
            <w:left w:w="120" w:type="dxa"/>
            <w:right w:w="120" w:type="dxa"/>
          </w:tblCellMar>
        </w:tblPrEx>
        <w:trPr>
          <w:cantSplit/>
        </w:trPr>
        <w:tc>
          <w:tcPr>
            <w:tcW w:w="7080" w:type="dxa"/>
            <w:gridSpan w:val="5"/>
            <w:tcBorders>
              <w:top w:val="single" w:sz="7" w:space="0" w:color="auto"/>
              <w:bottom w:val="single" w:sz="7" w:space="0" w:color="auto"/>
            </w:tcBorders>
          </w:tcPr>
          <w:p>
            <w:pPr>
              <w:pStyle w:val="yTable"/>
              <w:tabs>
                <w:tab w:val="left" w:pos="589"/>
              </w:tabs>
              <w:rPr>
                <w:snapToGrid w:val="0"/>
              </w:rPr>
            </w:pPr>
            <w:r>
              <w:rPr>
                <w:snapToGrid w:val="0"/>
              </w:rPr>
              <w:tab/>
              <w:t xml:space="preserve">NOTE: An application for registration must be made by the owner of the premises. As defined in the </w:t>
            </w:r>
            <w:r>
              <w:rPr>
                <w:i/>
                <w:snapToGrid w:val="0"/>
              </w:rPr>
              <w:t>Radiation Safety Act 1975</w:t>
            </w:r>
            <w:r>
              <w:rPr>
                <w:snapToGrid w:val="0"/>
              </w:rPr>
              <w:t xml:space="preserve">, </w:t>
            </w:r>
            <w:r>
              <w:rPr>
                <w:rStyle w:val="CharDefText"/>
              </w:rPr>
              <w:t>owner</w:t>
            </w:r>
            <w:r>
              <w:rPr>
                <w:snapToGrid w:val="0"/>
              </w:rPr>
              <w:t xml:space="preserve"> includes hirer, lessee, borrower, bailee or mortgagee in possession and any attorney, agent, manager, foreman, supervisor or other person in charge or having control or management and any person acting or representing himself to be acting for an owner. The attention of applicants is drawn to the responsibilities of the person in whose name the premises are registered as set out in the </w:t>
            </w:r>
            <w:r>
              <w:rPr>
                <w:i/>
                <w:snapToGrid w:val="0"/>
              </w:rPr>
              <w:t>Radiation Safety Act 1975</w:t>
            </w:r>
            <w:r>
              <w:rPr>
                <w:snapToGrid w:val="0"/>
              </w:rPr>
              <w:t xml:space="preserve"> and the </w:t>
            </w:r>
            <w:r>
              <w:rPr>
                <w:i/>
                <w:snapToGrid w:val="0"/>
              </w:rPr>
              <w:t>Radiation Safety (General) Regulations 1983</w:t>
            </w:r>
            <w:r>
              <w:rPr>
                <w:snapToGrid w:val="0"/>
              </w:rPr>
              <w:t>.</w:t>
            </w:r>
          </w:p>
        </w:tc>
      </w:tr>
    </w:tbl>
    <w:p>
      <w:pPr>
        <w:pStyle w:val="yTable"/>
        <w:tabs>
          <w:tab w:val="left" w:pos="567"/>
        </w:tabs>
        <w:rPr>
          <w:snapToGrid w:val="0"/>
        </w:rPr>
      </w:pPr>
      <w:r>
        <w:rPr>
          <w:snapToGrid w:val="0"/>
        </w:rPr>
        <w:tab/>
        <w:t>On completion, this form and accompanying plans or sketches should be sent to:</w:t>
      </w:r>
    </w:p>
    <w:p>
      <w:pPr>
        <w:pStyle w:val="yTable"/>
        <w:ind w:left="567"/>
        <w:rPr>
          <w:snapToGrid w:val="0"/>
        </w:rPr>
      </w:pPr>
      <w:r>
        <w:rPr>
          <w:snapToGrid w:val="0"/>
        </w:rPr>
        <w:t>Radiological Council,</w:t>
      </w:r>
    </w:p>
    <w:p>
      <w:pPr>
        <w:pStyle w:val="yTable"/>
        <w:spacing w:before="0"/>
        <w:ind w:left="567"/>
        <w:rPr>
          <w:snapToGrid w:val="0"/>
        </w:rPr>
      </w:pPr>
      <w:r>
        <w:rPr>
          <w:snapToGrid w:val="0"/>
        </w:rPr>
        <w:t>Box C134, G.P.O.,</w:t>
      </w:r>
    </w:p>
    <w:p>
      <w:pPr>
        <w:pStyle w:val="yTable"/>
        <w:spacing w:before="0"/>
        <w:ind w:left="567"/>
        <w:rPr>
          <w:snapToGrid w:val="0"/>
        </w:rPr>
      </w:pPr>
      <w:r>
        <w:rPr>
          <w:snapToGrid w:val="0"/>
        </w:rPr>
        <w:t>PERTH, W.A. 6001.</w:t>
      </w:r>
    </w:p>
    <w:p>
      <w:pPr>
        <w:pStyle w:val="yMiscellaneousHeading"/>
        <w:pageBreakBefore/>
        <w:rPr>
          <w:i/>
          <w:snapToGrid w:val="0"/>
        </w:rPr>
      </w:pPr>
      <w:r>
        <w:rPr>
          <w:i/>
          <w:snapToGrid w:val="0"/>
        </w:rPr>
        <w:t>Radiation Safety Act 1975</w:t>
      </w:r>
    </w:p>
    <w:p>
      <w:pPr>
        <w:pStyle w:val="yMiscellaneousHeading"/>
        <w:jc w:val="right"/>
        <w:rPr>
          <w:snapToGrid w:val="0"/>
        </w:rPr>
      </w:pPr>
      <w:r>
        <w:rPr>
          <w:snapToGrid w:val="0"/>
        </w:rPr>
        <w:t xml:space="preserve">Form </w:t>
      </w:r>
      <w:r>
        <w:rPr>
          <w:rStyle w:val="CharSClsNo"/>
        </w:rPr>
        <w:t>RS 8</w:t>
      </w:r>
    </w:p>
    <w:p>
      <w:pPr>
        <w:pStyle w:val="yMiscellaneousHeading"/>
        <w:rPr>
          <w:b/>
          <w:snapToGrid w:val="0"/>
          <w:sz w:val="28"/>
        </w:rPr>
      </w:pPr>
      <w:r>
        <w:rPr>
          <w:b/>
          <w:snapToGrid w:val="0"/>
          <w:sz w:val="28"/>
        </w:rPr>
        <w:t>Application for renewal of registration of premises in which radioactive substances (in gaseous self luminous devices) are used or stored</w:t>
      </w:r>
    </w:p>
    <w:p>
      <w:pPr>
        <w:pStyle w:val="yTable"/>
        <w:spacing w:before="120"/>
        <w:jc w:val="right"/>
        <w:rPr>
          <w:snapToGrid w:val="0"/>
        </w:rPr>
      </w:pPr>
      <w:r>
        <w:rPr>
          <w:snapToGrid w:val="0"/>
        </w:rPr>
        <w:t>Renewal Application</w:t>
      </w:r>
    </w:p>
    <w:p>
      <w:pPr>
        <w:pStyle w:val="yTable"/>
        <w:jc w:val="right"/>
        <w:rPr>
          <w:snapToGrid w:val="0"/>
        </w:rPr>
      </w:pPr>
      <w:r>
        <w:rPr>
          <w:snapToGrid w:val="0"/>
        </w:rPr>
        <w:t>Fee: $ .....................</w:t>
      </w:r>
    </w:p>
    <w:p>
      <w:pPr>
        <w:pStyle w:val="yTable"/>
        <w:tabs>
          <w:tab w:val="left" w:pos="567"/>
        </w:tabs>
        <w:ind w:left="567" w:hanging="567"/>
        <w:rPr>
          <w:snapToGrid w:val="0"/>
        </w:rPr>
      </w:pPr>
      <w:r>
        <w:rPr>
          <w:snapToGrid w:val="0"/>
        </w:rPr>
        <w:t>TO:</w:t>
      </w:r>
      <w:r>
        <w:rPr>
          <w:snapToGrid w:val="0"/>
        </w:rPr>
        <w:tab/>
        <w:t>The RADIOLOGICAL COUNCIL,</w:t>
      </w:r>
    </w:p>
    <w:p>
      <w:pPr>
        <w:pStyle w:val="yTable"/>
        <w:tabs>
          <w:tab w:val="left" w:pos="567"/>
        </w:tabs>
        <w:spacing w:before="0"/>
        <w:ind w:left="567" w:hanging="567"/>
        <w:rPr>
          <w:snapToGrid w:val="0"/>
        </w:rPr>
      </w:pPr>
      <w:r>
        <w:rPr>
          <w:snapToGrid w:val="0"/>
        </w:rPr>
        <w:tab/>
        <w:t>Box C134, G.P.O.</w:t>
      </w:r>
    </w:p>
    <w:p>
      <w:pPr>
        <w:pStyle w:val="yTable"/>
        <w:tabs>
          <w:tab w:val="left" w:pos="567"/>
        </w:tabs>
        <w:spacing w:before="0" w:after="120"/>
        <w:ind w:left="567" w:hanging="567"/>
        <w:rPr>
          <w:snapToGrid w:val="0"/>
        </w:rPr>
      </w:pPr>
      <w:r>
        <w:rPr>
          <w:snapToGrid w:val="0"/>
        </w:rPr>
        <w:tab/>
        <w:t>PERTH, W.A. 6001.</w:t>
      </w:r>
    </w:p>
    <w:tbl>
      <w:tblPr>
        <w:tblW w:w="0" w:type="auto"/>
        <w:tblInd w:w="60" w:type="dxa"/>
        <w:tblLayout w:type="fixed"/>
        <w:tblCellMar>
          <w:left w:w="60" w:type="dxa"/>
          <w:right w:w="60" w:type="dxa"/>
        </w:tblCellMar>
        <w:tblLook w:val="0000" w:firstRow="0" w:lastRow="0" w:firstColumn="0" w:lastColumn="0" w:noHBand="0" w:noVBand="0"/>
      </w:tblPr>
      <w:tblGrid>
        <w:gridCol w:w="1215"/>
        <w:gridCol w:w="1942"/>
        <w:gridCol w:w="245"/>
        <w:gridCol w:w="1940"/>
        <w:gridCol w:w="1738"/>
      </w:tblGrid>
      <w:tr>
        <w:tc>
          <w:tcPr>
            <w:tcW w:w="7080" w:type="dxa"/>
            <w:gridSpan w:val="5"/>
            <w:tcBorders>
              <w:top w:val="single" w:sz="7" w:space="0" w:color="auto"/>
            </w:tcBorders>
          </w:tcPr>
          <w:p>
            <w:pPr>
              <w:pStyle w:val="yTable"/>
              <w:tabs>
                <w:tab w:val="left" w:pos="507"/>
              </w:tabs>
              <w:ind w:left="507" w:hanging="507"/>
            </w:pPr>
            <w:r>
              <w:t>1.</w:t>
            </w:r>
            <w:r>
              <w:tab/>
              <w:t>Name of Applicant:</w:t>
            </w:r>
          </w:p>
        </w:tc>
      </w:tr>
      <w:tr>
        <w:tc>
          <w:tcPr>
            <w:tcW w:w="7080" w:type="dxa"/>
            <w:gridSpan w:val="5"/>
            <w:tcBorders>
              <w:top w:val="single" w:sz="7" w:space="0" w:color="auto"/>
            </w:tcBorders>
          </w:tcPr>
          <w:p>
            <w:pPr>
              <w:pStyle w:val="yTable"/>
              <w:tabs>
                <w:tab w:val="left" w:pos="507"/>
              </w:tabs>
              <w:ind w:left="507" w:hanging="507"/>
            </w:pPr>
            <w:r>
              <w:t>2.</w:t>
            </w:r>
            <w:r>
              <w:tab/>
              <w:t>Address:</w:t>
            </w:r>
          </w:p>
        </w:tc>
      </w:tr>
      <w:tr>
        <w:tc>
          <w:tcPr>
            <w:tcW w:w="3402" w:type="dxa"/>
            <w:gridSpan w:val="3"/>
            <w:tcBorders>
              <w:top w:val="single" w:sz="7" w:space="0" w:color="auto"/>
            </w:tcBorders>
          </w:tcPr>
          <w:p>
            <w:pPr>
              <w:pStyle w:val="yTable"/>
              <w:tabs>
                <w:tab w:val="left" w:pos="507"/>
              </w:tabs>
              <w:ind w:left="507" w:hanging="507"/>
            </w:pPr>
            <w:r>
              <w:t>3.</w:t>
            </w:r>
            <w:r>
              <w:tab/>
              <w:t>Registered No.:</w:t>
            </w:r>
          </w:p>
        </w:tc>
        <w:tc>
          <w:tcPr>
            <w:tcW w:w="3678" w:type="dxa"/>
            <w:gridSpan w:val="2"/>
            <w:tcBorders>
              <w:top w:val="single" w:sz="7" w:space="0" w:color="auto"/>
              <w:left w:val="single" w:sz="7" w:space="0" w:color="auto"/>
            </w:tcBorders>
          </w:tcPr>
          <w:p>
            <w:pPr>
              <w:pStyle w:val="yTable"/>
            </w:pPr>
            <w:r>
              <w:t>Registration expires:</w:t>
            </w:r>
          </w:p>
        </w:tc>
      </w:tr>
      <w:tr>
        <w:tc>
          <w:tcPr>
            <w:tcW w:w="3402" w:type="dxa"/>
            <w:gridSpan w:val="3"/>
            <w:tcBorders>
              <w:top w:val="single" w:sz="7" w:space="0" w:color="auto"/>
              <w:bottom w:val="single" w:sz="7" w:space="0" w:color="auto"/>
            </w:tcBorders>
          </w:tcPr>
          <w:p>
            <w:pPr>
              <w:pStyle w:val="yTable"/>
              <w:tabs>
                <w:tab w:val="left" w:pos="507"/>
              </w:tabs>
              <w:ind w:left="507" w:hanging="507"/>
            </w:pPr>
            <w:r>
              <w:t>4.</w:t>
            </w:r>
            <w:r>
              <w:tab/>
              <w:t>Occupation:</w:t>
            </w:r>
          </w:p>
        </w:tc>
        <w:tc>
          <w:tcPr>
            <w:tcW w:w="3678" w:type="dxa"/>
            <w:gridSpan w:val="2"/>
            <w:tcBorders>
              <w:top w:val="single" w:sz="7" w:space="0" w:color="auto"/>
              <w:left w:val="single" w:sz="7" w:space="0" w:color="auto"/>
              <w:bottom w:val="single" w:sz="7" w:space="0" w:color="auto"/>
            </w:tcBorders>
          </w:tcPr>
          <w:p>
            <w:pPr>
              <w:pStyle w:val="yTable"/>
              <w:tabs>
                <w:tab w:val="left" w:pos="507"/>
              </w:tabs>
            </w:pPr>
            <w:r>
              <w:t>5.</w:t>
            </w:r>
            <w:r>
              <w:tab/>
              <w:t>Telephone No.:</w:t>
            </w:r>
          </w:p>
        </w:tc>
      </w:tr>
      <w:tr>
        <w:tblPrEx>
          <w:tblCellMar>
            <w:left w:w="120" w:type="dxa"/>
            <w:right w:w="120" w:type="dxa"/>
          </w:tblCellMar>
        </w:tblPrEx>
        <w:trPr>
          <w:cantSplit/>
        </w:trPr>
        <w:tc>
          <w:tcPr>
            <w:tcW w:w="7080" w:type="dxa"/>
            <w:gridSpan w:val="5"/>
            <w:tcBorders>
              <w:top w:val="single" w:sz="7" w:space="0" w:color="auto"/>
              <w:bottom w:val="single" w:sz="7" w:space="0" w:color="auto"/>
            </w:tcBorders>
          </w:tcPr>
          <w:p>
            <w:pPr>
              <w:pStyle w:val="yTable"/>
              <w:spacing w:after="60"/>
              <w:ind w:left="448" w:hanging="510"/>
            </w:pPr>
            <w:r>
              <w:rPr>
                <w:snapToGrid w:val="0"/>
              </w:rPr>
              <w:t>6.</w:t>
            </w:r>
            <w:r>
              <w:rPr>
                <w:snapToGrid w:val="0"/>
              </w:rPr>
              <w:tab/>
              <w:t>Particulars of GASEOUS SELF LUMINOUS DEVICES:</w:t>
            </w:r>
          </w:p>
        </w:tc>
      </w:tr>
      <w:tr>
        <w:tblPrEx>
          <w:tblCellMar>
            <w:left w:w="120" w:type="dxa"/>
            <w:right w:w="120" w:type="dxa"/>
          </w:tblCellMar>
        </w:tblPrEx>
        <w:tc>
          <w:tcPr>
            <w:tcW w:w="1215" w:type="dxa"/>
            <w:tcBorders>
              <w:top w:val="single" w:sz="7" w:space="0" w:color="auto"/>
            </w:tcBorders>
          </w:tcPr>
          <w:p>
            <w:pPr>
              <w:pStyle w:val="yTable"/>
              <w:jc w:val="center"/>
            </w:pPr>
            <w:r>
              <w:t>Number</w:t>
            </w:r>
          </w:p>
        </w:tc>
        <w:tc>
          <w:tcPr>
            <w:tcW w:w="1942" w:type="dxa"/>
            <w:tcBorders>
              <w:top w:val="single" w:sz="7" w:space="0" w:color="auto"/>
              <w:left w:val="single" w:sz="7" w:space="0" w:color="auto"/>
            </w:tcBorders>
          </w:tcPr>
          <w:p>
            <w:pPr>
              <w:pStyle w:val="yTable"/>
              <w:jc w:val="center"/>
            </w:pPr>
            <w:r>
              <w:t>Make and type</w:t>
            </w:r>
          </w:p>
        </w:tc>
        <w:tc>
          <w:tcPr>
            <w:tcW w:w="2185" w:type="dxa"/>
            <w:gridSpan w:val="2"/>
            <w:tcBorders>
              <w:top w:val="single" w:sz="7" w:space="0" w:color="auto"/>
              <w:left w:val="single" w:sz="7" w:space="0" w:color="auto"/>
            </w:tcBorders>
          </w:tcPr>
          <w:p>
            <w:pPr>
              <w:pStyle w:val="yTable"/>
              <w:jc w:val="center"/>
            </w:pPr>
            <w:r>
              <w:t>Purpose or wording</w:t>
            </w:r>
          </w:p>
        </w:tc>
        <w:tc>
          <w:tcPr>
            <w:tcW w:w="1738" w:type="dxa"/>
            <w:tcBorders>
              <w:top w:val="single" w:sz="7" w:space="0" w:color="auto"/>
              <w:left w:val="single" w:sz="7" w:space="0" w:color="auto"/>
            </w:tcBorders>
          </w:tcPr>
          <w:p>
            <w:pPr>
              <w:pStyle w:val="yTable"/>
              <w:jc w:val="center"/>
            </w:pPr>
            <w:r>
              <w:t>Location*</w:t>
            </w:r>
          </w:p>
        </w:tc>
      </w:tr>
      <w:tr>
        <w:tblPrEx>
          <w:tblCellMar>
            <w:left w:w="120" w:type="dxa"/>
            <w:right w:w="120" w:type="dxa"/>
          </w:tblCellMar>
        </w:tblPrEx>
        <w:tc>
          <w:tcPr>
            <w:tcW w:w="1215" w:type="dxa"/>
            <w:tcBorders>
              <w:top w:val="single" w:sz="7" w:space="0" w:color="auto"/>
              <w:bottom w:val="single" w:sz="7" w:space="0" w:color="auto"/>
            </w:tcBorders>
          </w:tcPr>
          <w:p>
            <w:pPr>
              <w:pStyle w:val="yTable"/>
            </w:pPr>
          </w:p>
          <w:p>
            <w:pPr>
              <w:pStyle w:val="yTable"/>
            </w:pPr>
          </w:p>
          <w:p>
            <w:pPr>
              <w:pStyle w:val="yTable"/>
            </w:pPr>
          </w:p>
        </w:tc>
        <w:tc>
          <w:tcPr>
            <w:tcW w:w="1942" w:type="dxa"/>
            <w:tcBorders>
              <w:top w:val="single" w:sz="7" w:space="0" w:color="auto"/>
              <w:left w:val="single" w:sz="7" w:space="0" w:color="auto"/>
              <w:bottom w:val="single" w:sz="7" w:space="0" w:color="auto"/>
            </w:tcBorders>
          </w:tcPr>
          <w:p>
            <w:pPr>
              <w:pStyle w:val="yTable"/>
            </w:pPr>
          </w:p>
        </w:tc>
        <w:tc>
          <w:tcPr>
            <w:tcW w:w="2185" w:type="dxa"/>
            <w:gridSpan w:val="2"/>
            <w:tcBorders>
              <w:top w:val="single" w:sz="7" w:space="0" w:color="auto"/>
              <w:left w:val="single" w:sz="7" w:space="0" w:color="auto"/>
              <w:bottom w:val="single" w:sz="7" w:space="0" w:color="auto"/>
            </w:tcBorders>
          </w:tcPr>
          <w:p>
            <w:pPr>
              <w:pStyle w:val="yTable"/>
            </w:pPr>
          </w:p>
        </w:tc>
        <w:tc>
          <w:tcPr>
            <w:tcW w:w="1738" w:type="dxa"/>
            <w:tcBorders>
              <w:top w:val="single" w:sz="7" w:space="0" w:color="auto"/>
              <w:left w:val="single" w:sz="7" w:space="0" w:color="auto"/>
              <w:bottom w:val="single" w:sz="7" w:space="0" w:color="auto"/>
            </w:tcBorders>
          </w:tcPr>
          <w:p>
            <w:pPr>
              <w:pStyle w:val="yTable"/>
            </w:pPr>
          </w:p>
        </w:tc>
      </w:tr>
      <w:tr>
        <w:tblPrEx>
          <w:tblCellMar>
            <w:left w:w="120" w:type="dxa"/>
            <w:right w:w="120" w:type="dxa"/>
          </w:tblCellMar>
        </w:tblPrEx>
        <w:trPr>
          <w:cantSplit/>
        </w:trPr>
        <w:tc>
          <w:tcPr>
            <w:tcW w:w="7080" w:type="dxa"/>
            <w:gridSpan w:val="5"/>
            <w:tcBorders>
              <w:top w:val="single" w:sz="7" w:space="0" w:color="auto"/>
              <w:bottom w:val="single" w:sz="7" w:space="0" w:color="auto"/>
            </w:tcBorders>
          </w:tcPr>
          <w:p>
            <w:pPr>
              <w:pStyle w:val="yTable"/>
              <w:tabs>
                <w:tab w:val="left" w:pos="589"/>
              </w:tabs>
              <w:ind w:left="589" w:hanging="589"/>
            </w:pPr>
            <w:r>
              <w:rPr>
                <w:snapToGrid w:val="0"/>
              </w:rPr>
              <w:t>7.</w:t>
            </w:r>
            <w:r>
              <w:rPr>
                <w:snapToGrid w:val="0"/>
              </w:rPr>
              <w:tab/>
              <w:t>Give details of any changes in particulars of premises subject of application:</w:t>
            </w:r>
          </w:p>
        </w:tc>
      </w:tr>
      <w:tr>
        <w:tblPrEx>
          <w:tblCellMar>
            <w:left w:w="120" w:type="dxa"/>
            <w:right w:w="120" w:type="dxa"/>
          </w:tblCellMar>
        </w:tblPrEx>
        <w:trPr>
          <w:cantSplit/>
        </w:trPr>
        <w:tc>
          <w:tcPr>
            <w:tcW w:w="7080" w:type="dxa"/>
            <w:gridSpan w:val="5"/>
            <w:tcBorders>
              <w:top w:val="single" w:sz="7" w:space="0" w:color="auto"/>
              <w:bottom w:val="single" w:sz="7" w:space="0" w:color="auto"/>
            </w:tcBorders>
          </w:tcPr>
          <w:p>
            <w:pPr>
              <w:pStyle w:val="yTable"/>
              <w:tabs>
                <w:tab w:val="left" w:pos="589"/>
              </w:tabs>
              <w:ind w:left="589" w:hanging="589"/>
              <w:rPr>
                <w:snapToGrid w:val="0"/>
              </w:rPr>
            </w:pPr>
            <w:r>
              <w:rPr>
                <w:snapToGrid w:val="0"/>
              </w:rPr>
              <w:t>8.</w:t>
            </w:r>
            <w:r>
              <w:rPr>
                <w:snapToGrid w:val="0"/>
              </w:rPr>
              <w:tab/>
              <w:t>Name and position of person responsible for gaseous self luminous devices at premises referred to in 7:</w:t>
            </w:r>
          </w:p>
        </w:tc>
      </w:tr>
      <w:tr>
        <w:tblPrEx>
          <w:tblCellMar>
            <w:left w:w="120" w:type="dxa"/>
            <w:right w:w="120" w:type="dxa"/>
          </w:tblCellMar>
        </w:tblPrEx>
        <w:trPr>
          <w:cantSplit/>
        </w:trPr>
        <w:tc>
          <w:tcPr>
            <w:tcW w:w="7080" w:type="dxa"/>
            <w:gridSpan w:val="5"/>
            <w:tcBorders>
              <w:top w:val="single" w:sz="7" w:space="0" w:color="auto"/>
              <w:bottom w:val="single" w:sz="7" w:space="0" w:color="auto"/>
            </w:tcBorders>
          </w:tcPr>
          <w:p>
            <w:pPr>
              <w:pStyle w:val="yTable"/>
              <w:rPr>
                <w:snapToGrid w:val="0"/>
              </w:rPr>
            </w:pPr>
            <w:r>
              <w:rPr>
                <w:snapToGrid w:val="0"/>
              </w:rPr>
              <w:t xml:space="preserve">I/We hereby apply for renewal of the registration held under the </w:t>
            </w:r>
            <w:r>
              <w:rPr>
                <w:i/>
                <w:snapToGrid w:val="0"/>
              </w:rPr>
              <w:t>Radiation Safety Act 1975</w:t>
            </w:r>
            <w:r>
              <w:rPr>
                <w:snapToGrid w:val="0"/>
              </w:rPr>
              <w:t xml:space="preserve"> in respect of the premises described above for the use or storage of radioactive substances (in gaseous self luminous devices) therein.</w:t>
            </w:r>
          </w:p>
          <w:p>
            <w:pPr>
              <w:pStyle w:val="yTable"/>
              <w:tabs>
                <w:tab w:val="left" w:pos="2857"/>
              </w:tabs>
              <w:rPr>
                <w:snapToGrid w:val="0"/>
              </w:rPr>
            </w:pPr>
            <w:r>
              <w:rPr>
                <w:snapToGrid w:val="0"/>
              </w:rPr>
              <w:t xml:space="preserve">DATE ................................... </w:t>
            </w:r>
            <w:r>
              <w:rPr>
                <w:snapToGrid w:val="0"/>
              </w:rPr>
              <w:tab/>
              <w:t>Signature of ...................................................</w:t>
            </w:r>
          </w:p>
          <w:p>
            <w:pPr>
              <w:pStyle w:val="yTable"/>
              <w:tabs>
                <w:tab w:val="left" w:pos="2857"/>
              </w:tabs>
              <w:spacing w:before="0"/>
              <w:rPr>
                <w:snapToGrid w:val="0"/>
              </w:rPr>
            </w:pPr>
            <w:r>
              <w:rPr>
                <w:snapToGrid w:val="0"/>
              </w:rPr>
              <w:tab/>
              <w:t>applicant</w:t>
            </w:r>
          </w:p>
        </w:tc>
      </w:tr>
      <w:tr>
        <w:tblPrEx>
          <w:tblCellMar>
            <w:left w:w="120" w:type="dxa"/>
            <w:right w:w="120" w:type="dxa"/>
          </w:tblCellMar>
        </w:tblPrEx>
        <w:trPr>
          <w:cantSplit/>
        </w:trPr>
        <w:tc>
          <w:tcPr>
            <w:tcW w:w="7080" w:type="dxa"/>
            <w:gridSpan w:val="5"/>
            <w:tcBorders>
              <w:top w:val="single" w:sz="7" w:space="0" w:color="auto"/>
              <w:bottom w:val="single" w:sz="7" w:space="0" w:color="auto"/>
            </w:tcBorders>
          </w:tcPr>
          <w:p>
            <w:pPr>
              <w:pStyle w:val="yTable"/>
              <w:tabs>
                <w:tab w:val="left" w:pos="589"/>
              </w:tabs>
              <w:rPr>
                <w:snapToGrid w:val="0"/>
              </w:rPr>
            </w:pPr>
            <w:r>
              <w:rPr>
                <w:snapToGrid w:val="0"/>
              </w:rPr>
              <w:t>*</w:t>
            </w:r>
            <w:r>
              <w:rPr>
                <w:snapToGrid w:val="0"/>
              </w:rPr>
              <w:tab/>
              <w:t>If space is insufficient for any item, attach supplementary notes signed by the applicant.</w:t>
            </w:r>
          </w:p>
        </w:tc>
      </w:tr>
      <w:tr>
        <w:tblPrEx>
          <w:tblCellMar>
            <w:left w:w="120" w:type="dxa"/>
            <w:right w:w="120" w:type="dxa"/>
          </w:tblCellMar>
        </w:tblPrEx>
        <w:trPr>
          <w:cantSplit/>
        </w:trPr>
        <w:tc>
          <w:tcPr>
            <w:tcW w:w="7080" w:type="dxa"/>
            <w:gridSpan w:val="5"/>
            <w:tcBorders>
              <w:top w:val="single" w:sz="7" w:space="0" w:color="auto"/>
              <w:bottom w:val="single" w:sz="7" w:space="0" w:color="auto"/>
            </w:tcBorders>
          </w:tcPr>
          <w:p>
            <w:pPr>
              <w:pStyle w:val="yTable"/>
              <w:tabs>
                <w:tab w:val="left" w:pos="589"/>
              </w:tabs>
              <w:rPr>
                <w:snapToGrid w:val="0"/>
              </w:rPr>
            </w:pPr>
            <w:r>
              <w:rPr>
                <w:snapToGrid w:val="0"/>
              </w:rPr>
              <w:tab/>
              <w:t xml:space="preserve">NOTE: An application for renewal of registration must be made by the person in whose name the premises concerned are registered. The attention of applicants is drawn to the responsibilities of the person in whose name the premises are registered as set out in the </w:t>
            </w:r>
            <w:r>
              <w:rPr>
                <w:i/>
                <w:snapToGrid w:val="0"/>
              </w:rPr>
              <w:t>Radiation Safety Act 1975</w:t>
            </w:r>
            <w:r>
              <w:rPr>
                <w:snapToGrid w:val="0"/>
              </w:rPr>
              <w:t xml:space="preserve"> and the </w:t>
            </w:r>
            <w:r>
              <w:rPr>
                <w:i/>
                <w:snapToGrid w:val="0"/>
              </w:rPr>
              <w:t>Radiation Safety (General) Regulations 1983</w:t>
            </w:r>
            <w:r>
              <w:rPr>
                <w:snapToGrid w:val="0"/>
              </w:rPr>
              <w:t xml:space="preserve">. </w:t>
            </w:r>
          </w:p>
        </w:tc>
      </w:tr>
    </w:tbl>
    <w:p>
      <w:pPr>
        <w:pStyle w:val="yMiscellaneousHeading"/>
        <w:pageBreakBefore/>
        <w:rPr>
          <w:i/>
          <w:snapToGrid w:val="0"/>
        </w:rPr>
      </w:pPr>
      <w:r>
        <w:rPr>
          <w:i/>
          <w:snapToGrid w:val="0"/>
        </w:rPr>
        <w:t>Radiation Safety Act 1975</w:t>
      </w:r>
    </w:p>
    <w:p>
      <w:pPr>
        <w:pStyle w:val="yMiscellaneousHeading"/>
        <w:jc w:val="right"/>
        <w:rPr>
          <w:snapToGrid w:val="0"/>
        </w:rPr>
      </w:pPr>
      <w:r>
        <w:rPr>
          <w:snapToGrid w:val="0"/>
        </w:rPr>
        <w:t xml:space="preserve">Form </w:t>
      </w:r>
      <w:r>
        <w:rPr>
          <w:rStyle w:val="CharSClsNo"/>
        </w:rPr>
        <w:t>RS 9</w:t>
      </w:r>
    </w:p>
    <w:p>
      <w:pPr>
        <w:pStyle w:val="yMiscellaneousHeading"/>
        <w:rPr>
          <w:b/>
          <w:snapToGrid w:val="0"/>
          <w:sz w:val="28"/>
        </w:rPr>
      </w:pPr>
      <w:r>
        <w:rPr>
          <w:b/>
          <w:snapToGrid w:val="0"/>
          <w:sz w:val="28"/>
        </w:rPr>
        <w:t>Certificate of registration of premises in which radioactive substances (in gaseous self luminous devices) are or are to be used or stored</w:t>
      </w:r>
    </w:p>
    <w:p>
      <w:pPr>
        <w:pStyle w:val="yTable"/>
        <w:spacing w:before="120" w:after="60"/>
        <w:rPr>
          <w:snapToGrid w:val="0"/>
        </w:rPr>
      </w:pPr>
      <w:r>
        <w:rPr>
          <w:snapToGrid w:val="0"/>
        </w:rPr>
        <w:t xml:space="preserve">It is hereby certified that the premises referred to below have been registered under the </w:t>
      </w:r>
      <w:r>
        <w:rPr>
          <w:i/>
          <w:snapToGrid w:val="0"/>
        </w:rPr>
        <w:t>Radiation Safety Act 1975</w:t>
      </w:r>
      <w:r>
        <w:rPr>
          <w:snapToGrid w:val="0"/>
        </w:rPr>
        <w:t xml:space="preserve"> for the use or storage of the radioactive substances (in gaseous self luminous devices) listed below. The registration is subject to all applicable regulations under that Act and to any conditions, restrictions or limitations specified below or in any attachments hereto.</w:t>
      </w:r>
    </w:p>
    <w:tbl>
      <w:tblPr>
        <w:tblW w:w="0" w:type="auto"/>
        <w:tblInd w:w="60" w:type="dxa"/>
        <w:tblLayout w:type="fixed"/>
        <w:tblCellMar>
          <w:left w:w="60" w:type="dxa"/>
          <w:right w:w="60" w:type="dxa"/>
        </w:tblCellMar>
        <w:tblLook w:val="0000" w:firstRow="0" w:lastRow="0" w:firstColumn="0" w:lastColumn="0" w:noHBand="0" w:noVBand="0"/>
      </w:tblPr>
      <w:tblGrid>
        <w:gridCol w:w="1215"/>
        <w:gridCol w:w="1545"/>
        <w:gridCol w:w="397"/>
        <w:gridCol w:w="849"/>
        <w:gridCol w:w="1336"/>
        <w:gridCol w:w="178"/>
        <w:gridCol w:w="1560"/>
      </w:tblGrid>
      <w:tr>
        <w:tc>
          <w:tcPr>
            <w:tcW w:w="7080" w:type="dxa"/>
            <w:gridSpan w:val="7"/>
            <w:tcBorders>
              <w:top w:val="single" w:sz="7" w:space="0" w:color="auto"/>
            </w:tcBorders>
          </w:tcPr>
          <w:p>
            <w:pPr>
              <w:pStyle w:val="yTable"/>
              <w:tabs>
                <w:tab w:val="left" w:pos="507"/>
              </w:tabs>
              <w:ind w:left="507" w:hanging="507"/>
            </w:pPr>
            <w:r>
              <w:t>1.</w:t>
            </w:r>
            <w:r>
              <w:tab/>
              <w:t>Name of owner of premises:</w:t>
            </w:r>
          </w:p>
        </w:tc>
      </w:tr>
      <w:tr>
        <w:tc>
          <w:tcPr>
            <w:tcW w:w="7080" w:type="dxa"/>
            <w:gridSpan w:val="7"/>
            <w:tcBorders>
              <w:top w:val="single" w:sz="7" w:space="0" w:color="auto"/>
            </w:tcBorders>
          </w:tcPr>
          <w:p>
            <w:pPr>
              <w:pStyle w:val="yTable"/>
              <w:tabs>
                <w:tab w:val="left" w:pos="507"/>
              </w:tabs>
              <w:ind w:left="507" w:hanging="507"/>
            </w:pPr>
            <w:r>
              <w:t>2.</w:t>
            </w:r>
            <w:r>
              <w:tab/>
              <w:t>Address:</w:t>
            </w:r>
          </w:p>
        </w:tc>
      </w:tr>
      <w:tr>
        <w:tc>
          <w:tcPr>
            <w:tcW w:w="2760" w:type="dxa"/>
            <w:gridSpan w:val="2"/>
            <w:tcBorders>
              <w:top w:val="single" w:sz="7" w:space="0" w:color="auto"/>
            </w:tcBorders>
          </w:tcPr>
          <w:p>
            <w:pPr>
              <w:pStyle w:val="yTable"/>
              <w:tabs>
                <w:tab w:val="left" w:pos="507"/>
              </w:tabs>
              <w:ind w:left="507" w:hanging="507"/>
            </w:pPr>
            <w:r>
              <w:t>3.</w:t>
            </w:r>
            <w:r>
              <w:tab/>
              <w:t>Registration No.:</w:t>
            </w:r>
          </w:p>
        </w:tc>
        <w:tc>
          <w:tcPr>
            <w:tcW w:w="2760" w:type="dxa"/>
            <w:gridSpan w:val="4"/>
            <w:tcBorders>
              <w:top w:val="single" w:sz="7" w:space="0" w:color="auto"/>
              <w:left w:val="single" w:sz="7" w:space="0" w:color="auto"/>
            </w:tcBorders>
          </w:tcPr>
          <w:p>
            <w:pPr>
              <w:pStyle w:val="yTable"/>
            </w:pPr>
            <w:r>
              <w:t>Registration expires:</w:t>
            </w:r>
          </w:p>
        </w:tc>
        <w:tc>
          <w:tcPr>
            <w:tcW w:w="1560" w:type="dxa"/>
            <w:tcBorders>
              <w:top w:val="single" w:sz="7" w:space="0" w:color="auto"/>
              <w:left w:val="single" w:sz="7" w:space="0" w:color="auto"/>
            </w:tcBorders>
          </w:tcPr>
          <w:p>
            <w:pPr>
              <w:pStyle w:val="yTable"/>
            </w:pPr>
            <w:r>
              <w:t>Fee: $</w:t>
            </w:r>
          </w:p>
        </w:tc>
      </w:tr>
      <w:tr>
        <w:tc>
          <w:tcPr>
            <w:tcW w:w="2760" w:type="dxa"/>
            <w:gridSpan w:val="2"/>
            <w:tcBorders>
              <w:top w:val="single" w:sz="7" w:space="0" w:color="auto"/>
              <w:bottom w:val="single" w:sz="7" w:space="0" w:color="auto"/>
            </w:tcBorders>
          </w:tcPr>
          <w:p>
            <w:pPr>
              <w:pStyle w:val="yTable"/>
              <w:tabs>
                <w:tab w:val="left" w:pos="507"/>
              </w:tabs>
              <w:ind w:left="507" w:hanging="507"/>
            </w:pPr>
            <w:r>
              <w:t>4.</w:t>
            </w:r>
            <w:r>
              <w:tab/>
              <w:t>Occupation:</w:t>
            </w:r>
          </w:p>
        </w:tc>
        <w:tc>
          <w:tcPr>
            <w:tcW w:w="1246" w:type="dxa"/>
            <w:gridSpan w:val="2"/>
            <w:tcBorders>
              <w:top w:val="single" w:sz="7" w:space="0" w:color="auto"/>
              <w:bottom w:val="single" w:sz="7" w:space="0" w:color="auto"/>
            </w:tcBorders>
          </w:tcPr>
          <w:p>
            <w:pPr>
              <w:pStyle w:val="yTable"/>
            </w:pPr>
          </w:p>
        </w:tc>
        <w:tc>
          <w:tcPr>
            <w:tcW w:w="3074" w:type="dxa"/>
            <w:gridSpan w:val="3"/>
            <w:tcBorders>
              <w:top w:val="single" w:sz="7" w:space="0" w:color="auto"/>
              <w:left w:val="single" w:sz="7" w:space="0" w:color="auto"/>
              <w:bottom w:val="single" w:sz="7" w:space="0" w:color="auto"/>
            </w:tcBorders>
          </w:tcPr>
          <w:p>
            <w:pPr>
              <w:pStyle w:val="yTable"/>
              <w:tabs>
                <w:tab w:val="left" w:pos="470"/>
              </w:tabs>
            </w:pPr>
            <w:r>
              <w:t>5.</w:t>
            </w:r>
            <w:r>
              <w:tab/>
              <w:t>Telephone No.:</w:t>
            </w:r>
          </w:p>
        </w:tc>
      </w:tr>
      <w:tr>
        <w:trPr>
          <w:cantSplit/>
        </w:trPr>
        <w:tc>
          <w:tcPr>
            <w:tcW w:w="7080" w:type="dxa"/>
            <w:gridSpan w:val="7"/>
            <w:tcBorders>
              <w:top w:val="single" w:sz="7" w:space="0" w:color="auto"/>
              <w:bottom w:val="single" w:sz="7" w:space="0" w:color="auto"/>
            </w:tcBorders>
          </w:tcPr>
          <w:p>
            <w:pPr>
              <w:pStyle w:val="yTable"/>
              <w:tabs>
                <w:tab w:val="left" w:pos="507"/>
              </w:tabs>
              <w:ind w:left="507" w:hanging="507"/>
            </w:pPr>
            <w:r>
              <w:rPr>
                <w:snapToGrid w:val="0"/>
              </w:rPr>
              <w:t xml:space="preserve">6. </w:t>
            </w:r>
            <w:r>
              <w:rPr>
                <w:snapToGrid w:val="0"/>
              </w:rPr>
              <w:tab/>
              <w:t>Particulars of GASEOUS SELF LUMINOUS DEVICES:</w:t>
            </w:r>
          </w:p>
        </w:tc>
      </w:tr>
      <w:tr>
        <w:tc>
          <w:tcPr>
            <w:tcW w:w="1215" w:type="dxa"/>
            <w:tcBorders>
              <w:top w:val="single" w:sz="7" w:space="0" w:color="auto"/>
            </w:tcBorders>
          </w:tcPr>
          <w:p>
            <w:pPr>
              <w:pStyle w:val="yTable"/>
              <w:jc w:val="center"/>
            </w:pPr>
            <w:r>
              <w:t>Number</w:t>
            </w:r>
          </w:p>
        </w:tc>
        <w:tc>
          <w:tcPr>
            <w:tcW w:w="1942" w:type="dxa"/>
            <w:gridSpan w:val="2"/>
            <w:tcBorders>
              <w:top w:val="single" w:sz="7" w:space="0" w:color="auto"/>
              <w:left w:val="single" w:sz="7" w:space="0" w:color="auto"/>
            </w:tcBorders>
          </w:tcPr>
          <w:p>
            <w:pPr>
              <w:pStyle w:val="yTable"/>
              <w:jc w:val="center"/>
            </w:pPr>
            <w:r>
              <w:t>Make and type</w:t>
            </w:r>
          </w:p>
        </w:tc>
        <w:tc>
          <w:tcPr>
            <w:tcW w:w="2185" w:type="dxa"/>
            <w:gridSpan w:val="2"/>
            <w:tcBorders>
              <w:top w:val="single" w:sz="7" w:space="0" w:color="auto"/>
              <w:left w:val="single" w:sz="7" w:space="0" w:color="auto"/>
            </w:tcBorders>
          </w:tcPr>
          <w:p>
            <w:pPr>
              <w:pStyle w:val="yTable"/>
              <w:jc w:val="center"/>
            </w:pPr>
            <w:r>
              <w:t>Purpose or wording</w:t>
            </w:r>
          </w:p>
        </w:tc>
        <w:tc>
          <w:tcPr>
            <w:tcW w:w="1738" w:type="dxa"/>
            <w:gridSpan w:val="2"/>
            <w:tcBorders>
              <w:top w:val="single" w:sz="7" w:space="0" w:color="auto"/>
              <w:left w:val="single" w:sz="7" w:space="0" w:color="auto"/>
            </w:tcBorders>
          </w:tcPr>
          <w:p>
            <w:pPr>
              <w:pStyle w:val="yTable"/>
              <w:jc w:val="center"/>
            </w:pPr>
            <w:r>
              <w:t>Location*</w:t>
            </w:r>
          </w:p>
        </w:tc>
      </w:tr>
      <w:tr>
        <w:tc>
          <w:tcPr>
            <w:tcW w:w="1215" w:type="dxa"/>
            <w:tcBorders>
              <w:top w:val="single" w:sz="7" w:space="0" w:color="auto"/>
              <w:bottom w:val="single" w:sz="7" w:space="0" w:color="auto"/>
            </w:tcBorders>
          </w:tcPr>
          <w:p>
            <w:pPr>
              <w:pStyle w:val="yTable"/>
            </w:pPr>
          </w:p>
          <w:p>
            <w:pPr>
              <w:pStyle w:val="yTable"/>
            </w:pPr>
          </w:p>
          <w:p>
            <w:pPr>
              <w:pStyle w:val="yTable"/>
            </w:pPr>
          </w:p>
        </w:tc>
        <w:tc>
          <w:tcPr>
            <w:tcW w:w="1942" w:type="dxa"/>
            <w:gridSpan w:val="2"/>
            <w:tcBorders>
              <w:top w:val="single" w:sz="7" w:space="0" w:color="auto"/>
              <w:left w:val="single" w:sz="7" w:space="0" w:color="auto"/>
              <w:bottom w:val="single" w:sz="7" w:space="0" w:color="auto"/>
            </w:tcBorders>
          </w:tcPr>
          <w:p>
            <w:pPr>
              <w:pStyle w:val="yTable"/>
            </w:pPr>
          </w:p>
        </w:tc>
        <w:tc>
          <w:tcPr>
            <w:tcW w:w="2185" w:type="dxa"/>
            <w:gridSpan w:val="2"/>
            <w:tcBorders>
              <w:top w:val="single" w:sz="7" w:space="0" w:color="auto"/>
              <w:left w:val="single" w:sz="7" w:space="0" w:color="auto"/>
              <w:bottom w:val="single" w:sz="7" w:space="0" w:color="auto"/>
            </w:tcBorders>
          </w:tcPr>
          <w:p>
            <w:pPr>
              <w:pStyle w:val="yTable"/>
            </w:pPr>
          </w:p>
        </w:tc>
        <w:tc>
          <w:tcPr>
            <w:tcW w:w="1738" w:type="dxa"/>
            <w:gridSpan w:val="2"/>
            <w:tcBorders>
              <w:top w:val="single" w:sz="7" w:space="0" w:color="auto"/>
              <w:left w:val="single" w:sz="7" w:space="0" w:color="auto"/>
              <w:bottom w:val="single" w:sz="7" w:space="0" w:color="auto"/>
            </w:tcBorders>
          </w:tcPr>
          <w:p>
            <w:pPr>
              <w:pStyle w:val="yTable"/>
            </w:pPr>
          </w:p>
        </w:tc>
      </w:tr>
      <w:tr>
        <w:trPr>
          <w:cantSplit/>
        </w:trPr>
        <w:tc>
          <w:tcPr>
            <w:tcW w:w="7080" w:type="dxa"/>
            <w:gridSpan w:val="7"/>
            <w:tcBorders>
              <w:top w:val="single" w:sz="7" w:space="0" w:color="auto"/>
              <w:bottom w:val="single" w:sz="7" w:space="0" w:color="auto"/>
            </w:tcBorders>
          </w:tcPr>
          <w:p>
            <w:pPr>
              <w:pStyle w:val="yTable"/>
              <w:tabs>
                <w:tab w:val="left" w:pos="507"/>
              </w:tabs>
              <w:ind w:left="507" w:hanging="507"/>
              <w:rPr>
                <w:snapToGrid w:val="0"/>
              </w:rPr>
            </w:pPr>
            <w:r>
              <w:rPr>
                <w:snapToGrid w:val="0"/>
              </w:rPr>
              <w:t xml:space="preserve">7. </w:t>
            </w:r>
            <w:r>
              <w:rPr>
                <w:snapToGrid w:val="0"/>
              </w:rPr>
              <w:tab/>
            </w:r>
            <w:r>
              <w:t>Particulars</w:t>
            </w:r>
            <w:r>
              <w:rPr>
                <w:snapToGrid w:val="0"/>
              </w:rPr>
              <w:t xml:space="preserve"> and location of premises subject of registration:</w:t>
            </w:r>
          </w:p>
          <w:p>
            <w:pPr>
              <w:pStyle w:val="yTable"/>
            </w:pPr>
          </w:p>
        </w:tc>
      </w:tr>
      <w:tr>
        <w:trPr>
          <w:cantSplit/>
        </w:trPr>
        <w:tc>
          <w:tcPr>
            <w:tcW w:w="7080" w:type="dxa"/>
            <w:gridSpan w:val="7"/>
            <w:tcBorders>
              <w:top w:val="single" w:sz="7" w:space="0" w:color="auto"/>
              <w:bottom w:val="single" w:sz="7" w:space="0" w:color="auto"/>
            </w:tcBorders>
          </w:tcPr>
          <w:p>
            <w:pPr>
              <w:pStyle w:val="yTable"/>
              <w:tabs>
                <w:tab w:val="left" w:pos="507"/>
              </w:tabs>
              <w:ind w:left="507" w:hanging="507"/>
            </w:pPr>
            <w:r>
              <w:rPr>
                <w:snapToGrid w:val="0"/>
              </w:rPr>
              <w:t xml:space="preserve">8. </w:t>
            </w:r>
            <w:r>
              <w:rPr>
                <w:snapToGrid w:val="0"/>
              </w:rPr>
              <w:tab/>
              <w:t>Name and position of person responsible for the gaseous self luminous devices at premises referred to in 7:</w:t>
            </w:r>
          </w:p>
        </w:tc>
      </w:tr>
      <w:tr>
        <w:trPr>
          <w:cantSplit/>
        </w:trPr>
        <w:tc>
          <w:tcPr>
            <w:tcW w:w="7080" w:type="dxa"/>
            <w:gridSpan w:val="7"/>
            <w:tcBorders>
              <w:top w:val="single" w:sz="7" w:space="0" w:color="auto"/>
              <w:bottom w:val="single" w:sz="7" w:space="0" w:color="auto"/>
            </w:tcBorders>
          </w:tcPr>
          <w:p>
            <w:pPr>
              <w:pStyle w:val="yTable"/>
              <w:tabs>
                <w:tab w:val="left" w:pos="3484"/>
              </w:tabs>
              <w:spacing w:before="120"/>
              <w:rPr>
                <w:snapToGrid w:val="0"/>
              </w:rPr>
            </w:pPr>
            <w:r>
              <w:rPr>
                <w:snapToGrid w:val="0"/>
              </w:rPr>
              <w:t>DATE .....................................</w:t>
            </w:r>
            <w:r>
              <w:rPr>
                <w:snapToGrid w:val="0"/>
              </w:rPr>
              <w:tab/>
              <w:t>.............................................................</w:t>
            </w:r>
          </w:p>
          <w:p>
            <w:pPr>
              <w:pStyle w:val="yTable"/>
              <w:tabs>
                <w:tab w:val="left" w:pos="3484"/>
              </w:tabs>
              <w:spacing w:before="0"/>
              <w:ind w:left="3481" w:hanging="3481"/>
            </w:pPr>
            <w:r>
              <w:rPr>
                <w:snapToGrid w:val="0"/>
              </w:rPr>
              <w:tab/>
              <w:t>Signature of person in whose name premises are registered.</w:t>
            </w:r>
          </w:p>
        </w:tc>
      </w:tr>
      <w:tr>
        <w:trPr>
          <w:cantSplit/>
        </w:trPr>
        <w:tc>
          <w:tcPr>
            <w:tcW w:w="7080" w:type="dxa"/>
            <w:gridSpan w:val="7"/>
            <w:tcBorders>
              <w:top w:val="single" w:sz="7" w:space="0" w:color="auto"/>
              <w:bottom w:val="single" w:sz="7" w:space="0" w:color="auto"/>
            </w:tcBorders>
          </w:tcPr>
          <w:p>
            <w:pPr>
              <w:pStyle w:val="yTable"/>
              <w:tabs>
                <w:tab w:val="left" w:pos="3484"/>
              </w:tabs>
              <w:rPr>
                <w:snapToGrid w:val="0"/>
              </w:rPr>
            </w:pPr>
            <w:r>
              <w:rPr>
                <w:snapToGrid w:val="0"/>
              </w:rPr>
              <w:t>DATE .....................................</w:t>
            </w:r>
            <w:r>
              <w:rPr>
                <w:snapToGrid w:val="0"/>
              </w:rPr>
              <w:tab/>
              <w:t>.............................................................</w:t>
            </w:r>
          </w:p>
          <w:p>
            <w:pPr>
              <w:pStyle w:val="yTable"/>
              <w:tabs>
                <w:tab w:val="left" w:pos="3484"/>
              </w:tabs>
              <w:spacing w:before="0"/>
              <w:rPr>
                <w:snapToGrid w:val="0"/>
              </w:rPr>
            </w:pPr>
            <w:r>
              <w:rPr>
                <w:snapToGrid w:val="0"/>
              </w:rPr>
              <w:tab/>
              <w:t>Secretary, Radiological Council</w:t>
            </w:r>
          </w:p>
          <w:p>
            <w:pPr>
              <w:pStyle w:val="yTable"/>
              <w:tabs>
                <w:tab w:val="left" w:pos="507"/>
              </w:tabs>
              <w:rPr>
                <w:snapToGrid w:val="0"/>
              </w:rPr>
            </w:pPr>
            <w:r>
              <w:rPr>
                <w:snapToGrid w:val="0"/>
              </w:rPr>
              <w:tab/>
              <w:t>(This registration is not valid until it is signed by the Secretary, Radiological Council.)</w:t>
            </w:r>
          </w:p>
        </w:tc>
      </w:tr>
      <w:tr>
        <w:trPr>
          <w:cantSplit/>
        </w:trPr>
        <w:tc>
          <w:tcPr>
            <w:tcW w:w="7080" w:type="dxa"/>
            <w:gridSpan w:val="7"/>
            <w:tcBorders>
              <w:top w:val="single" w:sz="7" w:space="0" w:color="auto"/>
              <w:bottom w:val="single" w:sz="7" w:space="0" w:color="auto"/>
            </w:tcBorders>
          </w:tcPr>
          <w:p>
            <w:pPr>
              <w:pStyle w:val="yTable"/>
              <w:tabs>
                <w:tab w:val="left" w:pos="507"/>
                <w:tab w:val="left" w:pos="3484"/>
              </w:tabs>
              <w:rPr>
                <w:snapToGrid w:val="0"/>
              </w:rPr>
            </w:pPr>
            <w:r>
              <w:rPr>
                <w:snapToGrid w:val="0"/>
              </w:rPr>
              <w:t>*</w:t>
            </w:r>
            <w:r>
              <w:rPr>
                <w:snapToGrid w:val="0"/>
              </w:rPr>
              <w:tab/>
              <w:t>If space is insufficient for any item, attach supplementary lists.</w:t>
            </w:r>
          </w:p>
        </w:tc>
      </w:tr>
    </w:tbl>
    <w:p>
      <w:pPr>
        <w:pStyle w:val="yTable"/>
        <w:tabs>
          <w:tab w:val="left" w:pos="567"/>
        </w:tabs>
        <w:rPr>
          <w:snapToGrid w:val="0"/>
        </w:rPr>
      </w:pPr>
      <w:r>
        <w:rPr>
          <w:snapToGrid w:val="0"/>
        </w:rPr>
        <w:tab/>
        <w:t xml:space="preserve">NOTE: As defined in the </w:t>
      </w:r>
      <w:r>
        <w:rPr>
          <w:i/>
          <w:snapToGrid w:val="0"/>
        </w:rPr>
        <w:t>Radiation Safety Act 1975</w:t>
      </w:r>
      <w:r>
        <w:rPr>
          <w:snapToGrid w:val="0"/>
        </w:rPr>
        <w:t xml:space="preserve">, </w:t>
      </w:r>
      <w:r>
        <w:rPr>
          <w:b/>
          <w:i/>
          <w:iCs/>
          <w:snapToGrid w:val="0"/>
        </w:rPr>
        <w:t>owner</w:t>
      </w:r>
      <w:r>
        <w:rPr>
          <w:snapToGrid w:val="0"/>
        </w:rPr>
        <w:t xml:space="preserve"> includes hirer, lessee, borrower, bailee or mortgagee in possession and any attorney, agent, manager, foreman, supervisor or other person in charge or having control or management and any person acting or representing himself to be acting for an owner.</w:t>
      </w:r>
    </w:p>
    <w:p>
      <w:pPr>
        <w:pStyle w:val="yMiscellaneousHeading"/>
        <w:pageBreakBefore/>
        <w:rPr>
          <w:i/>
          <w:snapToGrid w:val="0"/>
        </w:rPr>
      </w:pPr>
      <w:r>
        <w:rPr>
          <w:i/>
          <w:snapToGrid w:val="0"/>
        </w:rPr>
        <w:t>Radiation Safety Act 1975</w:t>
      </w:r>
    </w:p>
    <w:p>
      <w:pPr>
        <w:pStyle w:val="yMiscellaneousHeading"/>
        <w:jc w:val="right"/>
        <w:rPr>
          <w:snapToGrid w:val="0"/>
        </w:rPr>
      </w:pPr>
      <w:r>
        <w:rPr>
          <w:snapToGrid w:val="0"/>
        </w:rPr>
        <w:t xml:space="preserve">Form </w:t>
      </w:r>
      <w:r>
        <w:rPr>
          <w:rStyle w:val="CharSClsNo"/>
        </w:rPr>
        <w:t>RS 10</w:t>
      </w:r>
    </w:p>
    <w:p>
      <w:pPr>
        <w:pStyle w:val="yMiscellaneousHeading"/>
        <w:rPr>
          <w:b/>
          <w:snapToGrid w:val="0"/>
          <w:sz w:val="28"/>
        </w:rPr>
      </w:pPr>
      <w:r>
        <w:rPr>
          <w:b/>
          <w:snapToGrid w:val="0"/>
          <w:sz w:val="28"/>
        </w:rPr>
        <w:t>Application for registration of premises in which radioactive substances (not in gaseous self luminous devices) are to be manufactured, used or stored</w:t>
      </w:r>
    </w:p>
    <w:p>
      <w:pPr>
        <w:pStyle w:val="yTable"/>
        <w:tabs>
          <w:tab w:val="left" w:pos="567"/>
          <w:tab w:val="left" w:pos="5103"/>
        </w:tabs>
        <w:spacing w:before="120"/>
        <w:ind w:left="567" w:hanging="567"/>
        <w:rPr>
          <w:snapToGrid w:val="0"/>
        </w:rPr>
      </w:pPr>
      <w:r>
        <w:rPr>
          <w:snapToGrid w:val="0"/>
        </w:rPr>
        <w:t>TO:</w:t>
      </w:r>
      <w:r>
        <w:rPr>
          <w:snapToGrid w:val="0"/>
        </w:rPr>
        <w:tab/>
        <w:t xml:space="preserve">The RADIOLOGICAL COUNCIL, </w:t>
      </w:r>
      <w:r>
        <w:rPr>
          <w:snapToGrid w:val="0"/>
        </w:rPr>
        <w:tab/>
        <w:t>First Application</w:t>
      </w:r>
    </w:p>
    <w:p>
      <w:pPr>
        <w:pStyle w:val="yTable"/>
        <w:tabs>
          <w:tab w:val="left" w:pos="567"/>
          <w:tab w:val="left" w:pos="5103"/>
        </w:tabs>
        <w:spacing w:before="0"/>
        <w:ind w:left="567" w:hanging="567"/>
        <w:rPr>
          <w:snapToGrid w:val="0"/>
        </w:rPr>
      </w:pPr>
      <w:r>
        <w:rPr>
          <w:snapToGrid w:val="0"/>
        </w:rPr>
        <w:tab/>
        <w:t>Box C134, G.P.O.</w:t>
      </w:r>
      <w:r>
        <w:rPr>
          <w:snapToGrid w:val="0"/>
        </w:rPr>
        <w:tab/>
        <w:t>Fee: $ ...............</w:t>
      </w:r>
    </w:p>
    <w:p>
      <w:pPr>
        <w:pStyle w:val="yTable"/>
        <w:tabs>
          <w:tab w:val="left" w:pos="567"/>
        </w:tabs>
        <w:spacing w:before="0" w:after="120"/>
        <w:ind w:left="567" w:hanging="567"/>
        <w:rPr>
          <w:snapToGrid w:val="0"/>
        </w:rPr>
      </w:pPr>
      <w:r>
        <w:rPr>
          <w:snapToGrid w:val="0"/>
        </w:rPr>
        <w:tab/>
        <w:t>PERTH, W.A. 6001.</w:t>
      </w:r>
    </w:p>
    <w:tbl>
      <w:tblPr>
        <w:tblW w:w="0" w:type="auto"/>
        <w:tblInd w:w="108" w:type="dxa"/>
        <w:tblBorders>
          <w:top w:val="single" w:sz="4" w:space="0" w:color="auto"/>
          <w:bottom w:val="single" w:sz="4" w:space="0" w:color="auto"/>
        </w:tblBorders>
        <w:tblLayout w:type="fixed"/>
        <w:tblLook w:val="0000" w:firstRow="0" w:lastRow="0" w:firstColumn="0" w:lastColumn="0" w:noHBand="0" w:noVBand="0"/>
      </w:tblPr>
      <w:tblGrid>
        <w:gridCol w:w="1821"/>
        <w:gridCol w:w="1094"/>
        <w:gridCol w:w="2614"/>
        <w:gridCol w:w="1551"/>
      </w:tblGrid>
      <w:tr>
        <w:tc>
          <w:tcPr>
            <w:tcW w:w="7080" w:type="dxa"/>
            <w:gridSpan w:val="4"/>
            <w:tcBorders>
              <w:top w:val="single" w:sz="4" w:space="0" w:color="auto"/>
              <w:bottom w:val="single" w:sz="4" w:space="0" w:color="auto"/>
            </w:tcBorders>
          </w:tcPr>
          <w:p>
            <w:pPr>
              <w:pStyle w:val="yTable"/>
              <w:tabs>
                <w:tab w:val="left" w:pos="567"/>
              </w:tabs>
              <w:ind w:left="567" w:hanging="567"/>
              <w:rPr>
                <w:snapToGrid w:val="0"/>
              </w:rPr>
            </w:pPr>
            <w:r>
              <w:rPr>
                <w:snapToGrid w:val="0"/>
              </w:rPr>
              <w:t>1.</w:t>
            </w:r>
            <w:r>
              <w:rPr>
                <w:snapToGrid w:val="0"/>
              </w:rPr>
              <w:tab/>
              <w:t>Name of applicant:</w:t>
            </w:r>
          </w:p>
        </w:tc>
      </w:tr>
      <w:tr>
        <w:tc>
          <w:tcPr>
            <w:tcW w:w="7080" w:type="dxa"/>
            <w:gridSpan w:val="4"/>
            <w:tcBorders>
              <w:top w:val="single" w:sz="4" w:space="0" w:color="auto"/>
              <w:bottom w:val="nil"/>
            </w:tcBorders>
          </w:tcPr>
          <w:p>
            <w:pPr>
              <w:pStyle w:val="yTable"/>
              <w:tabs>
                <w:tab w:val="left" w:pos="567"/>
              </w:tabs>
              <w:ind w:left="567" w:hanging="567"/>
              <w:rPr>
                <w:snapToGrid w:val="0"/>
              </w:rPr>
            </w:pPr>
            <w:r>
              <w:rPr>
                <w:snapToGrid w:val="0"/>
              </w:rPr>
              <w:t>2.</w:t>
            </w:r>
            <w:r>
              <w:rPr>
                <w:snapToGrid w:val="0"/>
              </w:rPr>
              <w:tab/>
              <w:t>Address:</w:t>
            </w:r>
          </w:p>
        </w:tc>
      </w:tr>
      <w:tr>
        <w:tc>
          <w:tcPr>
            <w:tcW w:w="7080" w:type="dxa"/>
            <w:gridSpan w:val="4"/>
            <w:tcBorders>
              <w:top w:val="single" w:sz="4" w:space="0" w:color="auto"/>
              <w:bottom w:val="single" w:sz="4" w:space="0" w:color="auto"/>
            </w:tcBorders>
          </w:tcPr>
          <w:p>
            <w:pPr>
              <w:pStyle w:val="yTable"/>
              <w:tabs>
                <w:tab w:val="left" w:pos="567"/>
              </w:tabs>
              <w:ind w:left="567" w:hanging="567"/>
              <w:rPr>
                <w:snapToGrid w:val="0"/>
              </w:rPr>
            </w:pPr>
            <w:r>
              <w:rPr>
                <w:snapToGrid w:val="0"/>
              </w:rPr>
              <w:t>3.</w:t>
            </w:r>
            <w:r>
              <w:rPr>
                <w:snapToGrid w:val="0"/>
              </w:rPr>
              <w:tab/>
              <w:t>Telephone No:</w:t>
            </w:r>
          </w:p>
        </w:tc>
      </w:tr>
      <w:tr>
        <w:tc>
          <w:tcPr>
            <w:tcW w:w="7080" w:type="dxa"/>
            <w:gridSpan w:val="4"/>
            <w:tcBorders>
              <w:top w:val="single" w:sz="4" w:space="0" w:color="auto"/>
              <w:bottom w:val="single" w:sz="4" w:space="0" w:color="auto"/>
            </w:tcBorders>
          </w:tcPr>
          <w:p>
            <w:pPr>
              <w:pStyle w:val="yTable"/>
              <w:tabs>
                <w:tab w:val="left" w:pos="567"/>
              </w:tabs>
              <w:ind w:left="567" w:hanging="567"/>
              <w:rPr>
                <w:snapToGrid w:val="0"/>
              </w:rPr>
            </w:pPr>
            <w:r>
              <w:rPr>
                <w:snapToGrid w:val="0"/>
              </w:rPr>
              <w:t>4.</w:t>
            </w:r>
            <w:r>
              <w:rPr>
                <w:snapToGrid w:val="0"/>
              </w:rPr>
              <w:tab/>
              <w:t>Occupation, nature of business, etc.:</w:t>
            </w:r>
          </w:p>
        </w:tc>
      </w:tr>
      <w:tr>
        <w:tc>
          <w:tcPr>
            <w:tcW w:w="7080" w:type="dxa"/>
            <w:gridSpan w:val="4"/>
            <w:tcBorders>
              <w:top w:val="single" w:sz="4" w:space="0" w:color="auto"/>
              <w:bottom w:val="single" w:sz="4" w:space="0" w:color="auto"/>
            </w:tcBorders>
          </w:tcPr>
          <w:p>
            <w:pPr>
              <w:pStyle w:val="yTable"/>
              <w:tabs>
                <w:tab w:val="left" w:pos="567"/>
              </w:tabs>
              <w:ind w:left="567" w:hanging="567"/>
              <w:rPr>
                <w:snapToGrid w:val="0"/>
              </w:rPr>
            </w:pPr>
            <w:r>
              <w:rPr>
                <w:snapToGrid w:val="0"/>
              </w:rPr>
              <w:t>5.</w:t>
            </w:r>
            <w:r>
              <w:rPr>
                <w:snapToGrid w:val="0"/>
              </w:rPr>
              <w:tab/>
              <w:t>Name and title of applicant for correspondence:</w:t>
            </w:r>
          </w:p>
        </w:tc>
      </w:tr>
      <w:tr>
        <w:tc>
          <w:tcPr>
            <w:tcW w:w="7080" w:type="dxa"/>
            <w:gridSpan w:val="4"/>
            <w:tcBorders>
              <w:top w:val="single" w:sz="4" w:space="0" w:color="auto"/>
              <w:bottom w:val="single" w:sz="4" w:space="0" w:color="auto"/>
            </w:tcBorders>
          </w:tcPr>
          <w:p>
            <w:pPr>
              <w:pStyle w:val="yTable"/>
              <w:tabs>
                <w:tab w:val="left" w:pos="567"/>
              </w:tabs>
              <w:ind w:left="567" w:hanging="567"/>
              <w:rPr>
                <w:snapToGrid w:val="0"/>
              </w:rPr>
            </w:pPr>
            <w:r>
              <w:rPr>
                <w:snapToGrid w:val="0"/>
              </w:rPr>
              <w:t>6.</w:t>
            </w:r>
            <w:r>
              <w:rPr>
                <w:snapToGrid w:val="0"/>
              </w:rPr>
              <w:tab/>
              <w:t>PARTICULARS OF RADIOACTIVE SUBSTANCES TO BE MANUFACTURED, USED OR STORED ON PREMISES:</w:t>
            </w:r>
          </w:p>
        </w:tc>
      </w:tr>
      <w:tr>
        <w:tblPrEx>
          <w:tblBorders>
            <w:top w:val="none" w:sz="0" w:space="0" w:color="auto"/>
            <w:bottom w:val="none" w:sz="0" w:space="0" w:color="auto"/>
          </w:tblBorders>
          <w:tblCellMar>
            <w:left w:w="120" w:type="dxa"/>
            <w:right w:w="120" w:type="dxa"/>
          </w:tblCellMar>
        </w:tblPrEx>
        <w:tc>
          <w:tcPr>
            <w:tcW w:w="1821" w:type="dxa"/>
            <w:tcBorders>
              <w:top w:val="single" w:sz="7" w:space="0" w:color="auto"/>
            </w:tcBorders>
          </w:tcPr>
          <w:p>
            <w:pPr>
              <w:pStyle w:val="yTable"/>
              <w:jc w:val="center"/>
            </w:pPr>
            <w:r>
              <w:t>Sealed/unsealed</w:t>
            </w:r>
          </w:p>
        </w:tc>
        <w:tc>
          <w:tcPr>
            <w:tcW w:w="1094" w:type="dxa"/>
            <w:tcBorders>
              <w:top w:val="single" w:sz="7" w:space="0" w:color="auto"/>
              <w:left w:val="single" w:sz="7" w:space="0" w:color="auto"/>
            </w:tcBorders>
          </w:tcPr>
          <w:p>
            <w:pPr>
              <w:pStyle w:val="yTable"/>
              <w:jc w:val="center"/>
            </w:pPr>
            <w:r>
              <w:t>Isotope</w:t>
            </w:r>
          </w:p>
        </w:tc>
        <w:tc>
          <w:tcPr>
            <w:tcW w:w="2614" w:type="dxa"/>
            <w:tcBorders>
              <w:top w:val="single" w:sz="7" w:space="0" w:color="auto"/>
              <w:left w:val="single" w:sz="7" w:space="0" w:color="auto"/>
            </w:tcBorders>
          </w:tcPr>
          <w:p>
            <w:pPr>
              <w:pStyle w:val="yTable"/>
              <w:jc w:val="center"/>
            </w:pPr>
            <w:r>
              <w:t>Quantity and form*</w:t>
            </w:r>
          </w:p>
        </w:tc>
        <w:tc>
          <w:tcPr>
            <w:tcW w:w="1551" w:type="dxa"/>
            <w:tcBorders>
              <w:top w:val="single" w:sz="7" w:space="0" w:color="auto"/>
              <w:left w:val="single" w:sz="7" w:space="0" w:color="auto"/>
            </w:tcBorders>
          </w:tcPr>
          <w:p>
            <w:pPr>
              <w:pStyle w:val="yTable"/>
              <w:spacing w:before="0"/>
              <w:jc w:val="center"/>
            </w:pPr>
            <w:r>
              <w:t>Location of manufacture, use or storage</w:t>
            </w:r>
          </w:p>
        </w:tc>
      </w:tr>
      <w:tr>
        <w:tblPrEx>
          <w:tblBorders>
            <w:top w:val="none" w:sz="0" w:space="0" w:color="auto"/>
            <w:bottom w:val="none" w:sz="0" w:space="0" w:color="auto"/>
          </w:tblBorders>
          <w:tblCellMar>
            <w:left w:w="120" w:type="dxa"/>
            <w:right w:w="120" w:type="dxa"/>
          </w:tblCellMar>
        </w:tblPrEx>
        <w:tc>
          <w:tcPr>
            <w:tcW w:w="1821" w:type="dxa"/>
            <w:tcBorders>
              <w:top w:val="single" w:sz="7" w:space="0" w:color="auto"/>
              <w:bottom w:val="single" w:sz="7" w:space="0" w:color="auto"/>
            </w:tcBorders>
          </w:tcPr>
          <w:p>
            <w:pPr>
              <w:pStyle w:val="yTable"/>
            </w:pPr>
          </w:p>
          <w:p>
            <w:pPr>
              <w:pStyle w:val="yTable"/>
            </w:pPr>
          </w:p>
          <w:p>
            <w:pPr>
              <w:pStyle w:val="yTable"/>
            </w:pPr>
          </w:p>
        </w:tc>
        <w:tc>
          <w:tcPr>
            <w:tcW w:w="1094" w:type="dxa"/>
            <w:tcBorders>
              <w:top w:val="single" w:sz="7" w:space="0" w:color="auto"/>
              <w:left w:val="single" w:sz="7" w:space="0" w:color="auto"/>
              <w:bottom w:val="single" w:sz="7" w:space="0" w:color="auto"/>
            </w:tcBorders>
          </w:tcPr>
          <w:p>
            <w:pPr>
              <w:pStyle w:val="yTable"/>
            </w:pPr>
          </w:p>
        </w:tc>
        <w:tc>
          <w:tcPr>
            <w:tcW w:w="2614" w:type="dxa"/>
            <w:tcBorders>
              <w:top w:val="single" w:sz="7" w:space="0" w:color="auto"/>
              <w:left w:val="single" w:sz="7" w:space="0" w:color="auto"/>
              <w:bottom w:val="single" w:sz="7" w:space="0" w:color="auto"/>
            </w:tcBorders>
          </w:tcPr>
          <w:p>
            <w:pPr>
              <w:pStyle w:val="yTable"/>
            </w:pPr>
          </w:p>
        </w:tc>
        <w:tc>
          <w:tcPr>
            <w:tcW w:w="1551" w:type="dxa"/>
            <w:tcBorders>
              <w:top w:val="single" w:sz="7" w:space="0" w:color="auto"/>
              <w:left w:val="single" w:sz="7" w:space="0" w:color="auto"/>
              <w:bottom w:val="single" w:sz="7" w:space="0" w:color="auto"/>
            </w:tcBorders>
          </w:tcPr>
          <w:p>
            <w:pPr>
              <w:pStyle w:val="yTable"/>
            </w:pPr>
          </w:p>
        </w:tc>
      </w:tr>
      <w:tr>
        <w:tc>
          <w:tcPr>
            <w:tcW w:w="7080" w:type="dxa"/>
            <w:gridSpan w:val="4"/>
            <w:tcBorders>
              <w:top w:val="single" w:sz="4" w:space="0" w:color="auto"/>
              <w:bottom w:val="single" w:sz="4" w:space="0" w:color="auto"/>
            </w:tcBorders>
          </w:tcPr>
          <w:p>
            <w:pPr>
              <w:pStyle w:val="yTable"/>
              <w:tabs>
                <w:tab w:val="left" w:pos="567"/>
              </w:tabs>
              <w:ind w:left="567" w:hanging="567"/>
              <w:rPr>
                <w:snapToGrid w:val="0"/>
              </w:rPr>
            </w:pPr>
            <w:r>
              <w:rPr>
                <w:snapToGrid w:val="0"/>
              </w:rPr>
              <w:t>*</w:t>
            </w:r>
            <w:r>
              <w:rPr>
                <w:snapToGrid w:val="0"/>
              </w:rPr>
              <w:tab/>
              <w:t>State maximum quantity to be on premises at any one time.</w:t>
            </w:r>
          </w:p>
        </w:tc>
      </w:tr>
      <w:tr>
        <w:tc>
          <w:tcPr>
            <w:tcW w:w="7080" w:type="dxa"/>
            <w:gridSpan w:val="4"/>
            <w:tcBorders>
              <w:top w:val="single" w:sz="4" w:space="0" w:color="auto"/>
              <w:bottom w:val="single" w:sz="4" w:space="0" w:color="auto"/>
            </w:tcBorders>
          </w:tcPr>
          <w:p>
            <w:pPr>
              <w:pStyle w:val="yTable"/>
              <w:tabs>
                <w:tab w:val="left" w:pos="567"/>
              </w:tabs>
              <w:ind w:left="567" w:hanging="567"/>
              <w:rPr>
                <w:snapToGrid w:val="0"/>
              </w:rPr>
            </w:pPr>
            <w:r>
              <w:rPr>
                <w:snapToGrid w:val="0"/>
              </w:rPr>
              <w:t>7.</w:t>
            </w:r>
            <w:r>
              <w:rPr>
                <w:snapToGrid w:val="0"/>
              </w:rPr>
              <w:tab/>
              <w:t>If regular use or storage is to be made of radioactive substances, state quantity in each shipment and frequency of arrival of shipments:</w:t>
            </w:r>
          </w:p>
        </w:tc>
      </w:tr>
      <w:tr>
        <w:tc>
          <w:tcPr>
            <w:tcW w:w="7080" w:type="dxa"/>
            <w:gridSpan w:val="4"/>
            <w:tcBorders>
              <w:top w:val="single" w:sz="4" w:space="0" w:color="auto"/>
              <w:bottom w:val="single" w:sz="4" w:space="0" w:color="auto"/>
            </w:tcBorders>
          </w:tcPr>
          <w:p>
            <w:pPr>
              <w:pStyle w:val="yTable"/>
              <w:tabs>
                <w:tab w:val="left" w:pos="567"/>
              </w:tabs>
              <w:ind w:left="567" w:hanging="567"/>
              <w:rPr>
                <w:snapToGrid w:val="0"/>
              </w:rPr>
            </w:pPr>
            <w:r>
              <w:rPr>
                <w:snapToGrid w:val="0"/>
              </w:rPr>
              <w:t>8.</w:t>
            </w:r>
            <w:r>
              <w:rPr>
                <w:snapToGrid w:val="0"/>
              </w:rPr>
              <w:tab/>
              <w:t>Locations where radioactive substances are to be manufactured, used or stored:</w:t>
            </w:r>
          </w:p>
        </w:tc>
      </w:tr>
      <w:tr>
        <w:tc>
          <w:tcPr>
            <w:tcW w:w="7080" w:type="dxa"/>
            <w:gridSpan w:val="4"/>
            <w:tcBorders>
              <w:top w:val="single" w:sz="4" w:space="0" w:color="auto"/>
              <w:bottom w:val="single" w:sz="4" w:space="0" w:color="auto"/>
            </w:tcBorders>
          </w:tcPr>
          <w:p>
            <w:pPr>
              <w:pStyle w:val="yTable"/>
              <w:keepNext/>
              <w:keepLines/>
              <w:tabs>
                <w:tab w:val="left" w:pos="567"/>
              </w:tabs>
              <w:ind w:left="567" w:hanging="567"/>
              <w:rPr>
                <w:snapToGrid w:val="0"/>
              </w:rPr>
            </w:pPr>
            <w:r>
              <w:rPr>
                <w:snapToGrid w:val="0"/>
              </w:rPr>
              <w:t>9.</w:t>
            </w:r>
            <w:r>
              <w:rPr>
                <w:snapToGrid w:val="0"/>
              </w:rPr>
              <w:tab/>
              <w:t>Purpose for which radioactive substances are to be manufactured, used or stored:</w:t>
            </w:r>
          </w:p>
        </w:tc>
      </w:tr>
      <w:tr>
        <w:tc>
          <w:tcPr>
            <w:tcW w:w="7080" w:type="dxa"/>
            <w:gridSpan w:val="4"/>
            <w:tcBorders>
              <w:top w:val="single" w:sz="4" w:space="0" w:color="auto"/>
              <w:bottom w:val="single" w:sz="4" w:space="0" w:color="auto"/>
            </w:tcBorders>
          </w:tcPr>
          <w:p>
            <w:pPr>
              <w:pStyle w:val="yTable"/>
              <w:tabs>
                <w:tab w:val="left" w:pos="567"/>
              </w:tabs>
              <w:ind w:left="567" w:hanging="609"/>
              <w:rPr>
                <w:snapToGrid w:val="0"/>
              </w:rPr>
            </w:pPr>
            <w:r>
              <w:rPr>
                <w:snapToGrid w:val="0"/>
              </w:rPr>
              <w:t>10.</w:t>
            </w:r>
            <w:r>
              <w:rPr>
                <w:snapToGrid w:val="0"/>
              </w:rPr>
              <w:tab/>
              <w:t>Protective equipment and handling techniques proposed:</w:t>
            </w:r>
          </w:p>
        </w:tc>
      </w:tr>
      <w:tr>
        <w:tc>
          <w:tcPr>
            <w:tcW w:w="7080" w:type="dxa"/>
            <w:gridSpan w:val="4"/>
            <w:tcBorders>
              <w:top w:val="single" w:sz="4" w:space="0" w:color="auto"/>
              <w:bottom w:val="single" w:sz="4" w:space="0" w:color="auto"/>
            </w:tcBorders>
          </w:tcPr>
          <w:p>
            <w:pPr>
              <w:pStyle w:val="yTable"/>
              <w:tabs>
                <w:tab w:val="left" w:pos="567"/>
              </w:tabs>
              <w:ind w:left="567" w:hanging="609"/>
              <w:rPr>
                <w:snapToGrid w:val="0"/>
              </w:rPr>
            </w:pPr>
            <w:r>
              <w:rPr>
                <w:snapToGrid w:val="0"/>
              </w:rPr>
              <w:t>11.</w:t>
            </w:r>
            <w:r>
              <w:rPr>
                <w:snapToGrid w:val="0"/>
              </w:rPr>
              <w:tab/>
              <w:t>Location and construction of storage facilities:</w:t>
            </w:r>
          </w:p>
        </w:tc>
      </w:tr>
      <w:tr>
        <w:tc>
          <w:tcPr>
            <w:tcW w:w="7080" w:type="dxa"/>
            <w:gridSpan w:val="4"/>
            <w:tcBorders>
              <w:top w:val="single" w:sz="4" w:space="0" w:color="auto"/>
              <w:bottom w:val="single" w:sz="4" w:space="0" w:color="auto"/>
            </w:tcBorders>
          </w:tcPr>
          <w:p>
            <w:pPr>
              <w:pStyle w:val="yTable"/>
              <w:tabs>
                <w:tab w:val="left" w:pos="567"/>
              </w:tabs>
              <w:ind w:left="567" w:hanging="609"/>
              <w:rPr>
                <w:snapToGrid w:val="0"/>
              </w:rPr>
            </w:pPr>
            <w:r>
              <w:rPr>
                <w:snapToGrid w:val="0"/>
              </w:rPr>
              <w:t>12.</w:t>
            </w:r>
            <w:r>
              <w:rPr>
                <w:snapToGrid w:val="0"/>
              </w:rPr>
              <w:tab/>
              <w:t>Nature and proposed method of disposal of radioactive waste:</w:t>
            </w:r>
          </w:p>
        </w:tc>
      </w:tr>
      <w:tr>
        <w:tc>
          <w:tcPr>
            <w:tcW w:w="7080" w:type="dxa"/>
            <w:gridSpan w:val="4"/>
            <w:tcBorders>
              <w:top w:val="single" w:sz="4" w:space="0" w:color="auto"/>
              <w:bottom w:val="single" w:sz="4" w:space="0" w:color="auto"/>
            </w:tcBorders>
          </w:tcPr>
          <w:p>
            <w:pPr>
              <w:pStyle w:val="yTable"/>
              <w:tabs>
                <w:tab w:val="left" w:pos="567"/>
              </w:tabs>
              <w:ind w:left="567" w:hanging="609"/>
              <w:rPr>
                <w:snapToGrid w:val="0"/>
              </w:rPr>
            </w:pPr>
            <w:r>
              <w:rPr>
                <w:snapToGrid w:val="0"/>
              </w:rPr>
              <w:t>13.</w:t>
            </w:r>
            <w:r>
              <w:rPr>
                <w:snapToGrid w:val="0"/>
              </w:rPr>
              <w:tab/>
              <w:t>Proposed manner of disposal of sealed sources no longer required:</w:t>
            </w:r>
          </w:p>
        </w:tc>
      </w:tr>
      <w:tr>
        <w:tc>
          <w:tcPr>
            <w:tcW w:w="7080" w:type="dxa"/>
            <w:gridSpan w:val="4"/>
            <w:tcBorders>
              <w:top w:val="single" w:sz="4" w:space="0" w:color="auto"/>
              <w:bottom w:val="single" w:sz="4" w:space="0" w:color="auto"/>
            </w:tcBorders>
          </w:tcPr>
          <w:p>
            <w:pPr>
              <w:pStyle w:val="yTable"/>
              <w:tabs>
                <w:tab w:val="left" w:pos="567"/>
              </w:tabs>
              <w:ind w:left="567" w:hanging="609"/>
              <w:rPr>
                <w:snapToGrid w:val="0"/>
              </w:rPr>
            </w:pPr>
            <w:r>
              <w:rPr>
                <w:snapToGrid w:val="0"/>
              </w:rPr>
              <w:t>14.</w:t>
            </w:r>
            <w:r>
              <w:rPr>
                <w:snapToGrid w:val="0"/>
              </w:rPr>
              <w:tab/>
              <w:t xml:space="preserve">Names, positions, qualifications and experience of persons who will manufacture or use the radioactive substances for radiation work (including persons holding licences under the </w:t>
            </w:r>
            <w:r>
              <w:rPr>
                <w:i/>
                <w:snapToGrid w:val="0"/>
              </w:rPr>
              <w:t>Radiation Safety Act 1975</w:t>
            </w:r>
            <w:r>
              <w:rPr>
                <w:snapToGrid w:val="0"/>
              </w:rPr>
              <w:t>):</w:t>
            </w:r>
          </w:p>
        </w:tc>
      </w:tr>
      <w:tr>
        <w:tc>
          <w:tcPr>
            <w:tcW w:w="7080" w:type="dxa"/>
            <w:gridSpan w:val="4"/>
            <w:tcBorders>
              <w:top w:val="single" w:sz="4" w:space="0" w:color="auto"/>
              <w:bottom w:val="single" w:sz="4" w:space="0" w:color="auto"/>
            </w:tcBorders>
          </w:tcPr>
          <w:p>
            <w:pPr>
              <w:pStyle w:val="yTable"/>
              <w:tabs>
                <w:tab w:val="left" w:pos="567"/>
              </w:tabs>
              <w:ind w:left="567" w:hanging="609"/>
              <w:rPr>
                <w:snapToGrid w:val="0"/>
              </w:rPr>
            </w:pPr>
            <w:r>
              <w:rPr>
                <w:snapToGrid w:val="0"/>
              </w:rPr>
              <w:t>15.</w:t>
            </w:r>
            <w:r>
              <w:rPr>
                <w:snapToGrid w:val="0"/>
              </w:rPr>
              <w:tab/>
              <w:t>Name, qualifications and experience of radiation safety officer:</w:t>
            </w:r>
          </w:p>
        </w:tc>
      </w:tr>
      <w:tr>
        <w:tc>
          <w:tcPr>
            <w:tcW w:w="7080" w:type="dxa"/>
            <w:gridSpan w:val="4"/>
            <w:tcBorders>
              <w:top w:val="single" w:sz="4" w:space="0" w:color="auto"/>
              <w:bottom w:val="single" w:sz="4" w:space="0" w:color="auto"/>
            </w:tcBorders>
          </w:tcPr>
          <w:p>
            <w:pPr>
              <w:pStyle w:val="yTable"/>
              <w:tabs>
                <w:tab w:val="left" w:pos="601"/>
              </w:tabs>
              <w:ind w:left="538" w:hanging="574"/>
              <w:rPr>
                <w:snapToGrid w:val="0"/>
              </w:rPr>
            </w:pPr>
            <w:r>
              <w:rPr>
                <w:snapToGrid w:val="0"/>
              </w:rPr>
              <w:t>16.</w:t>
            </w:r>
            <w:r>
              <w:rPr>
                <w:snapToGrid w:val="0"/>
              </w:rPr>
              <w:tab/>
              <w:t>Monitoring instruments:</w:t>
            </w:r>
          </w:p>
        </w:tc>
      </w:tr>
      <w:tr>
        <w:tc>
          <w:tcPr>
            <w:tcW w:w="7080" w:type="dxa"/>
            <w:gridSpan w:val="4"/>
            <w:tcBorders>
              <w:top w:val="single" w:sz="4" w:space="0" w:color="auto"/>
              <w:bottom w:val="single" w:sz="4" w:space="0" w:color="auto"/>
            </w:tcBorders>
          </w:tcPr>
          <w:p>
            <w:pPr>
              <w:pStyle w:val="yTable"/>
              <w:tabs>
                <w:tab w:val="left" w:pos="601"/>
              </w:tabs>
              <w:ind w:left="538" w:hanging="574"/>
              <w:rPr>
                <w:snapToGrid w:val="0"/>
              </w:rPr>
            </w:pPr>
            <w:r>
              <w:rPr>
                <w:snapToGrid w:val="0"/>
              </w:rPr>
              <w:t>17.</w:t>
            </w:r>
            <w:r>
              <w:rPr>
                <w:snapToGrid w:val="0"/>
              </w:rPr>
              <w:tab/>
              <w:t>Arrangements made for personnel monitoring:</w:t>
            </w:r>
          </w:p>
        </w:tc>
      </w:tr>
      <w:tr>
        <w:tc>
          <w:tcPr>
            <w:tcW w:w="7080" w:type="dxa"/>
            <w:gridSpan w:val="4"/>
            <w:tcBorders>
              <w:top w:val="single" w:sz="4" w:space="0" w:color="auto"/>
              <w:bottom w:val="single" w:sz="4" w:space="0" w:color="auto"/>
            </w:tcBorders>
          </w:tcPr>
          <w:p>
            <w:pPr>
              <w:pStyle w:val="yTable"/>
              <w:tabs>
                <w:tab w:val="left" w:pos="3720"/>
              </w:tabs>
              <w:rPr>
                <w:snapToGrid w:val="0"/>
              </w:rPr>
            </w:pPr>
            <w:r>
              <w:rPr>
                <w:snapToGrid w:val="0"/>
              </w:rPr>
              <w:t xml:space="preserve">DATE ..................................... </w:t>
            </w:r>
            <w:r>
              <w:rPr>
                <w:snapToGrid w:val="0"/>
              </w:rPr>
              <w:tab/>
              <w:t>........................................................</w:t>
            </w:r>
          </w:p>
          <w:p>
            <w:pPr>
              <w:pStyle w:val="yTable"/>
              <w:tabs>
                <w:tab w:val="left" w:pos="3720"/>
              </w:tabs>
              <w:spacing w:before="0"/>
              <w:rPr>
                <w:snapToGrid w:val="0"/>
              </w:rPr>
            </w:pPr>
            <w:r>
              <w:rPr>
                <w:snapToGrid w:val="0"/>
              </w:rPr>
              <w:tab/>
              <w:t>Signature of applicant.</w:t>
            </w:r>
          </w:p>
        </w:tc>
      </w:tr>
    </w:tbl>
    <w:p>
      <w:pPr>
        <w:pStyle w:val="yTable"/>
        <w:tabs>
          <w:tab w:val="left" w:pos="284"/>
        </w:tabs>
        <w:rPr>
          <w:snapToGrid w:val="0"/>
        </w:rPr>
      </w:pPr>
      <w:r>
        <w:rPr>
          <w:snapToGrid w:val="0"/>
        </w:rPr>
        <w:tab/>
        <w:t xml:space="preserve">NOTE: An application for registration must be made by the owner of the premises where the radioactive substances are to be manufactured, used or stored. As defined in the </w:t>
      </w:r>
      <w:r>
        <w:rPr>
          <w:i/>
          <w:snapToGrid w:val="0"/>
        </w:rPr>
        <w:t>Radiation Safety Act 1975</w:t>
      </w:r>
      <w:r>
        <w:rPr>
          <w:snapToGrid w:val="0"/>
        </w:rPr>
        <w:t xml:space="preserve">, </w:t>
      </w:r>
      <w:r>
        <w:rPr>
          <w:b/>
          <w:i/>
          <w:iCs/>
          <w:snapToGrid w:val="0"/>
        </w:rPr>
        <w:t>owner</w:t>
      </w:r>
      <w:r>
        <w:rPr>
          <w:snapToGrid w:val="0"/>
        </w:rPr>
        <w:t xml:space="preserve"> includes hirer, lessee, borrower, bailee or mortgagee in possession and any attorney, agent, manager, foreman, supervisor or other person in charge or having control or management and any person acting or representing himself to be acting for an owner. The attention of applicants is drawn to the responsibilities of the person in whose name the premises are registered as set out in the </w:t>
      </w:r>
      <w:r>
        <w:rPr>
          <w:i/>
          <w:snapToGrid w:val="0"/>
        </w:rPr>
        <w:t>Radiation Safety Act 1975</w:t>
      </w:r>
      <w:r>
        <w:rPr>
          <w:snapToGrid w:val="0"/>
        </w:rPr>
        <w:t xml:space="preserve"> and the </w:t>
      </w:r>
      <w:r>
        <w:rPr>
          <w:i/>
          <w:snapToGrid w:val="0"/>
        </w:rPr>
        <w:t>Radiation Safety (General) Regulations 1983</w:t>
      </w:r>
      <w:r>
        <w:rPr>
          <w:snapToGrid w:val="0"/>
        </w:rPr>
        <w:t>.</w:t>
      </w:r>
    </w:p>
    <w:p>
      <w:pPr>
        <w:pStyle w:val="yMiscellaneousHeading"/>
        <w:pageBreakBefore/>
        <w:rPr>
          <w:i/>
          <w:snapToGrid w:val="0"/>
        </w:rPr>
      </w:pPr>
      <w:r>
        <w:rPr>
          <w:i/>
          <w:snapToGrid w:val="0"/>
        </w:rPr>
        <w:t>Radiation Safety Act 1975</w:t>
      </w:r>
    </w:p>
    <w:p>
      <w:pPr>
        <w:pStyle w:val="yMiscellaneousHeading"/>
        <w:jc w:val="right"/>
        <w:rPr>
          <w:snapToGrid w:val="0"/>
        </w:rPr>
      </w:pPr>
      <w:r>
        <w:rPr>
          <w:snapToGrid w:val="0"/>
        </w:rPr>
        <w:t xml:space="preserve">Form </w:t>
      </w:r>
      <w:r>
        <w:rPr>
          <w:rStyle w:val="CharSClsNo"/>
        </w:rPr>
        <w:t>RS 11</w:t>
      </w:r>
    </w:p>
    <w:p>
      <w:pPr>
        <w:pStyle w:val="yMiscellaneousHeading"/>
        <w:rPr>
          <w:b/>
          <w:snapToGrid w:val="0"/>
          <w:sz w:val="28"/>
        </w:rPr>
      </w:pPr>
      <w:r>
        <w:rPr>
          <w:b/>
          <w:snapToGrid w:val="0"/>
          <w:sz w:val="28"/>
        </w:rPr>
        <w:t>Application for renewal of registration of premises in which radioactive substances (not in gaseous self luminous devices) are manufactured, used or stored</w:t>
      </w:r>
    </w:p>
    <w:p>
      <w:pPr>
        <w:pStyle w:val="yTable"/>
        <w:spacing w:before="120"/>
        <w:jc w:val="right"/>
        <w:rPr>
          <w:snapToGrid w:val="0"/>
        </w:rPr>
      </w:pPr>
      <w:r>
        <w:rPr>
          <w:snapToGrid w:val="0"/>
        </w:rPr>
        <w:t>Renewal Application</w:t>
      </w:r>
    </w:p>
    <w:p>
      <w:pPr>
        <w:pStyle w:val="yTable"/>
        <w:jc w:val="right"/>
        <w:rPr>
          <w:snapToGrid w:val="0"/>
        </w:rPr>
      </w:pPr>
      <w:r>
        <w:rPr>
          <w:snapToGrid w:val="0"/>
        </w:rPr>
        <w:t>Fee: $ .....................</w:t>
      </w:r>
    </w:p>
    <w:p>
      <w:pPr>
        <w:pStyle w:val="yTable"/>
        <w:tabs>
          <w:tab w:val="left" w:pos="567"/>
        </w:tabs>
        <w:rPr>
          <w:snapToGrid w:val="0"/>
        </w:rPr>
      </w:pPr>
      <w:r>
        <w:rPr>
          <w:snapToGrid w:val="0"/>
        </w:rPr>
        <w:t>TO:</w:t>
      </w:r>
      <w:r>
        <w:rPr>
          <w:snapToGrid w:val="0"/>
        </w:rPr>
        <w:tab/>
        <w:t>The RADIOLOGICAL COUNCIL,</w:t>
      </w:r>
    </w:p>
    <w:p>
      <w:pPr>
        <w:pStyle w:val="yTable"/>
        <w:tabs>
          <w:tab w:val="left" w:pos="567"/>
        </w:tabs>
        <w:spacing w:before="0"/>
        <w:rPr>
          <w:snapToGrid w:val="0"/>
        </w:rPr>
      </w:pPr>
      <w:r>
        <w:rPr>
          <w:snapToGrid w:val="0"/>
        </w:rPr>
        <w:tab/>
        <w:t>Box C134, G.P.O.</w:t>
      </w:r>
    </w:p>
    <w:p>
      <w:pPr>
        <w:pStyle w:val="yTable"/>
        <w:tabs>
          <w:tab w:val="left" w:pos="567"/>
        </w:tabs>
        <w:spacing w:before="0" w:after="120"/>
        <w:rPr>
          <w:snapToGrid w:val="0"/>
        </w:rPr>
      </w:pPr>
      <w:r>
        <w:rPr>
          <w:snapToGrid w:val="0"/>
        </w:rPr>
        <w:tab/>
        <w:t>PERTH, W.A. 6001.</w:t>
      </w:r>
    </w:p>
    <w:tbl>
      <w:tblPr>
        <w:tblW w:w="0" w:type="auto"/>
        <w:tblInd w:w="60" w:type="dxa"/>
        <w:tblLayout w:type="fixed"/>
        <w:tblCellMar>
          <w:left w:w="60" w:type="dxa"/>
          <w:right w:w="60" w:type="dxa"/>
        </w:tblCellMar>
        <w:tblLook w:val="0000" w:firstRow="0" w:lastRow="0" w:firstColumn="0" w:lastColumn="0" w:noHBand="0" w:noVBand="0"/>
      </w:tblPr>
      <w:tblGrid>
        <w:gridCol w:w="1680"/>
        <w:gridCol w:w="1440"/>
        <w:gridCol w:w="282"/>
        <w:gridCol w:w="918"/>
        <w:gridCol w:w="1320"/>
        <w:gridCol w:w="1440"/>
      </w:tblGrid>
      <w:tr>
        <w:tc>
          <w:tcPr>
            <w:tcW w:w="7080" w:type="dxa"/>
            <w:gridSpan w:val="6"/>
            <w:tcBorders>
              <w:top w:val="single" w:sz="7" w:space="0" w:color="auto"/>
            </w:tcBorders>
          </w:tcPr>
          <w:p>
            <w:pPr>
              <w:pStyle w:val="yTable"/>
              <w:tabs>
                <w:tab w:val="left" w:pos="507"/>
              </w:tabs>
              <w:ind w:left="507" w:hanging="507"/>
            </w:pPr>
            <w:r>
              <w:t>1.</w:t>
            </w:r>
            <w:r>
              <w:tab/>
              <w:t>Name of Applicant:</w:t>
            </w:r>
          </w:p>
        </w:tc>
      </w:tr>
      <w:tr>
        <w:tc>
          <w:tcPr>
            <w:tcW w:w="7080" w:type="dxa"/>
            <w:gridSpan w:val="6"/>
            <w:tcBorders>
              <w:top w:val="single" w:sz="7" w:space="0" w:color="auto"/>
            </w:tcBorders>
          </w:tcPr>
          <w:p>
            <w:pPr>
              <w:pStyle w:val="yTable"/>
              <w:tabs>
                <w:tab w:val="left" w:pos="507"/>
              </w:tabs>
              <w:ind w:left="507" w:hanging="507"/>
            </w:pPr>
            <w:r>
              <w:t>2.</w:t>
            </w:r>
            <w:r>
              <w:tab/>
              <w:t>Address:</w:t>
            </w:r>
          </w:p>
        </w:tc>
      </w:tr>
      <w:tr>
        <w:tc>
          <w:tcPr>
            <w:tcW w:w="3402" w:type="dxa"/>
            <w:gridSpan w:val="3"/>
            <w:tcBorders>
              <w:top w:val="single" w:sz="7" w:space="0" w:color="auto"/>
            </w:tcBorders>
          </w:tcPr>
          <w:p>
            <w:pPr>
              <w:pStyle w:val="yTable"/>
              <w:tabs>
                <w:tab w:val="left" w:pos="507"/>
              </w:tabs>
              <w:ind w:left="507" w:hanging="507"/>
            </w:pPr>
            <w:r>
              <w:t>3.</w:t>
            </w:r>
            <w:r>
              <w:tab/>
              <w:t>Registration No.:</w:t>
            </w:r>
          </w:p>
        </w:tc>
        <w:tc>
          <w:tcPr>
            <w:tcW w:w="3678" w:type="dxa"/>
            <w:gridSpan w:val="3"/>
            <w:tcBorders>
              <w:top w:val="single" w:sz="7" w:space="0" w:color="auto"/>
              <w:left w:val="single" w:sz="7" w:space="0" w:color="auto"/>
            </w:tcBorders>
          </w:tcPr>
          <w:p>
            <w:pPr>
              <w:pStyle w:val="yTable"/>
            </w:pPr>
            <w:r>
              <w:t>Registration expires:</w:t>
            </w:r>
          </w:p>
        </w:tc>
      </w:tr>
      <w:tr>
        <w:tc>
          <w:tcPr>
            <w:tcW w:w="3402" w:type="dxa"/>
            <w:gridSpan w:val="3"/>
            <w:tcBorders>
              <w:top w:val="single" w:sz="7" w:space="0" w:color="auto"/>
              <w:bottom w:val="single" w:sz="7" w:space="0" w:color="auto"/>
            </w:tcBorders>
          </w:tcPr>
          <w:p>
            <w:pPr>
              <w:pStyle w:val="yTable"/>
              <w:tabs>
                <w:tab w:val="left" w:pos="507"/>
              </w:tabs>
              <w:ind w:left="507" w:hanging="507"/>
            </w:pPr>
            <w:r>
              <w:t>4.</w:t>
            </w:r>
            <w:r>
              <w:tab/>
              <w:t>Occupation:</w:t>
            </w:r>
          </w:p>
        </w:tc>
        <w:tc>
          <w:tcPr>
            <w:tcW w:w="3678" w:type="dxa"/>
            <w:gridSpan w:val="3"/>
            <w:tcBorders>
              <w:top w:val="single" w:sz="7" w:space="0" w:color="auto"/>
              <w:left w:val="single" w:sz="7" w:space="0" w:color="auto"/>
              <w:bottom w:val="single" w:sz="7" w:space="0" w:color="auto"/>
            </w:tcBorders>
          </w:tcPr>
          <w:p>
            <w:pPr>
              <w:pStyle w:val="yTable"/>
              <w:tabs>
                <w:tab w:val="left" w:pos="507"/>
              </w:tabs>
            </w:pPr>
            <w:r>
              <w:t>5.</w:t>
            </w:r>
            <w:r>
              <w:tab/>
              <w:t>Telephone No.:</w:t>
            </w:r>
          </w:p>
        </w:tc>
      </w:tr>
      <w:tr>
        <w:trPr>
          <w:cantSplit/>
        </w:trPr>
        <w:tc>
          <w:tcPr>
            <w:tcW w:w="7080" w:type="dxa"/>
            <w:gridSpan w:val="6"/>
            <w:tcBorders>
              <w:top w:val="single" w:sz="7" w:space="0" w:color="auto"/>
              <w:bottom w:val="single" w:sz="7" w:space="0" w:color="auto"/>
            </w:tcBorders>
          </w:tcPr>
          <w:p>
            <w:pPr>
              <w:pStyle w:val="yTable"/>
              <w:tabs>
                <w:tab w:val="left" w:pos="507"/>
              </w:tabs>
              <w:rPr>
                <w:sz w:val="16"/>
              </w:rPr>
            </w:pPr>
            <w:r>
              <w:rPr>
                <w:snapToGrid w:val="0"/>
              </w:rPr>
              <w:t>6.</w:t>
            </w:r>
            <w:r>
              <w:rPr>
                <w:snapToGrid w:val="0"/>
              </w:rPr>
              <w:tab/>
              <w:t>Name and title of representative of applicant for correspondence:</w:t>
            </w:r>
          </w:p>
        </w:tc>
      </w:tr>
      <w:tr>
        <w:trPr>
          <w:cantSplit/>
        </w:trPr>
        <w:tc>
          <w:tcPr>
            <w:tcW w:w="7080" w:type="dxa"/>
            <w:gridSpan w:val="6"/>
            <w:tcBorders>
              <w:top w:val="single" w:sz="7" w:space="0" w:color="auto"/>
              <w:bottom w:val="single" w:sz="7" w:space="0" w:color="auto"/>
            </w:tcBorders>
          </w:tcPr>
          <w:p>
            <w:pPr>
              <w:pStyle w:val="yTable"/>
              <w:tabs>
                <w:tab w:val="left" w:pos="507"/>
              </w:tabs>
              <w:ind w:left="507" w:hanging="507"/>
              <w:rPr>
                <w:sz w:val="16"/>
              </w:rPr>
            </w:pPr>
            <w:r>
              <w:rPr>
                <w:snapToGrid w:val="0"/>
              </w:rPr>
              <w:t>7.</w:t>
            </w:r>
            <w:r>
              <w:rPr>
                <w:snapToGrid w:val="0"/>
              </w:rPr>
              <w:tab/>
              <w:t>PARTICULARS OF RADIOACTIVE SUBSTANCES* MANUFACTURED, USED OR STORED IN PREMISES:</w:t>
            </w:r>
          </w:p>
        </w:tc>
      </w:tr>
      <w:tr>
        <w:tc>
          <w:tcPr>
            <w:tcW w:w="1680" w:type="dxa"/>
            <w:tcBorders>
              <w:top w:val="single" w:sz="7" w:space="0" w:color="auto"/>
            </w:tcBorders>
          </w:tcPr>
          <w:p>
            <w:pPr>
              <w:pStyle w:val="yTable"/>
              <w:jc w:val="center"/>
              <w:rPr>
                <w:sz w:val="16"/>
              </w:rPr>
            </w:pPr>
            <w:r>
              <w:rPr>
                <w:sz w:val="16"/>
              </w:rPr>
              <w:t>Type of source (Sealed/unsealed)</w:t>
            </w:r>
          </w:p>
        </w:tc>
        <w:tc>
          <w:tcPr>
            <w:tcW w:w="1440" w:type="dxa"/>
            <w:tcBorders>
              <w:top w:val="single" w:sz="7" w:space="0" w:color="auto"/>
              <w:left w:val="single" w:sz="7" w:space="0" w:color="auto"/>
            </w:tcBorders>
          </w:tcPr>
          <w:p>
            <w:pPr>
              <w:pStyle w:val="yTable"/>
              <w:jc w:val="center"/>
              <w:rPr>
                <w:sz w:val="16"/>
              </w:rPr>
            </w:pPr>
            <w:r>
              <w:rPr>
                <w:sz w:val="16"/>
              </w:rPr>
              <w:t>Radioactive substance</w:t>
            </w:r>
          </w:p>
        </w:tc>
        <w:tc>
          <w:tcPr>
            <w:tcW w:w="1200" w:type="dxa"/>
            <w:gridSpan w:val="2"/>
            <w:tcBorders>
              <w:top w:val="single" w:sz="7" w:space="0" w:color="auto"/>
              <w:left w:val="single" w:sz="7" w:space="0" w:color="auto"/>
            </w:tcBorders>
          </w:tcPr>
          <w:p>
            <w:pPr>
              <w:pStyle w:val="yTable"/>
              <w:jc w:val="center"/>
              <w:rPr>
                <w:sz w:val="16"/>
              </w:rPr>
            </w:pPr>
            <w:r>
              <w:rPr>
                <w:sz w:val="16"/>
              </w:rPr>
              <w:t>Quantity and form</w:t>
            </w:r>
          </w:p>
        </w:tc>
        <w:tc>
          <w:tcPr>
            <w:tcW w:w="1320" w:type="dxa"/>
            <w:tcBorders>
              <w:top w:val="single" w:sz="7" w:space="0" w:color="auto"/>
              <w:left w:val="single" w:sz="7" w:space="0" w:color="auto"/>
            </w:tcBorders>
          </w:tcPr>
          <w:p>
            <w:pPr>
              <w:pStyle w:val="yTable"/>
              <w:jc w:val="center"/>
              <w:rPr>
                <w:sz w:val="16"/>
              </w:rPr>
            </w:pPr>
            <w:r>
              <w:rPr>
                <w:sz w:val="16"/>
              </w:rPr>
              <w:t>Purpose</w:t>
            </w:r>
          </w:p>
        </w:tc>
        <w:tc>
          <w:tcPr>
            <w:tcW w:w="1440" w:type="dxa"/>
            <w:tcBorders>
              <w:top w:val="single" w:sz="7" w:space="0" w:color="auto"/>
              <w:left w:val="single" w:sz="7" w:space="0" w:color="auto"/>
            </w:tcBorders>
          </w:tcPr>
          <w:p>
            <w:pPr>
              <w:pStyle w:val="yTable"/>
              <w:jc w:val="center"/>
              <w:rPr>
                <w:sz w:val="16"/>
              </w:rPr>
            </w:pPr>
            <w:r>
              <w:rPr>
                <w:sz w:val="16"/>
              </w:rPr>
              <w:t>Location on premises</w:t>
            </w:r>
          </w:p>
        </w:tc>
      </w:tr>
      <w:tr>
        <w:tc>
          <w:tcPr>
            <w:tcW w:w="1680" w:type="dxa"/>
            <w:tcBorders>
              <w:top w:val="single" w:sz="7" w:space="0" w:color="auto"/>
              <w:bottom w:val="single" w:sz="7" w:space="0" w:color="auto"/>
            </w:tcBorders>
          </w:tcPr>
          <w:p>
            <w:pPr>
              <w:pStyle w:val="yTable"/>
              <w:rPr>
                <w:sz w:val="16"/>
              </w:rPr>
            </w:pPr>
          </w:p>
          <w:p>
            <w:pPr>
              <w:pStyle w:val="yTable"/>
              <w:rPr>
                <w:sz w:val="16"/>
              </w:rPr>
            </w:pPr>
          </w:p>
          <w:p>
            <w:pPr>
              <w:pStyle w:val="yTable"/>
              <w:rPr>
                <w:sz w:val="16"/>
              </w:rPr>
            </w:pPr>
          </w:p>
        </w:tc>
        <w:tc>
          <w:tcPr>
            <w:tcW w:w="1440" w:type="dxa"/>
            <w:tcBorders>
              <w:top w:val="single" w:sz="7" w:space="0" w:color="auto"/>
              <w:left w:val="single" w:sz="7" w:space="0" w:color="auto"/>
              <w:bottom w:val="single" w:sz="7" w:space="0" w:color="auto"/>
            </w:tcBorders>
          </w:tcPr>
          <w:p>
            <w:pPr>
              <w:pStyle w:val="yTable"/>
              <w:rPr>
                <w:sz w:val="16"/>
              </w:rPr>
            </w:pPr>
          </w:p>
        </w:tc>
        <w:tc>
          <w:tcPr>
            <w:tcW w:w="1200" w:type="dxa"/>
            <w:gridSpan w:val="2"/>
            <w:tcBorders>
              <w:top w:val="single" w:sz="7" w:space="0" w:color="auto"/>
              <w:left w:val="single" w:sz="7" w:space="0" w:color="auto"/>
              <w:bottom w:val="single" w:sz="7" w:space="0" w:color="auto"/>
            </w:tcBorders>
          </w:tcPr>
          <w:p>
            <w:pPr>
              <w:pStyle w:val="yTable"/>
              <w:rPr>
                <w:sz w:val="16"/>
              </w:rPr>
            </w:pPr>
          </w:p>
        </w:tc>
        <w:tc>
          <w:tcPr>
            <w:tcW w:w="1320" w:type="dxa"/>
            <w:tcBorders>
              <w:top w:val="single" w:sz="7" w:space="0" w:color="auto"/>
              <w:left w:val="single" w:sz="7" w:space="0" w:color="auto"/>
              <w:bottom w:val="single" w:sz="7" w:space="0" w:color="auto"/>
            </w:tcBorders>
          </w:tcPr>
          <w:p>
            <w:pPr>
              <w:pStyle w:val="yTable"/>
              <w:rPr>
                <w:sz w:val="16"/>
              </w:rPr>
            </w:pPr>
          </w:p>
        </w:tc>
        <w:tc>
          <w:tcPr>
            <w:tcW w:w="1440" w:type="dxa"/>
            <w:tcBorders>
              <w:top w:val="single" w:sz="7" w:space="0" w:color="auto"/>
              <w:left w:val="single" w:sz="7" w:space="0" w:color="auto"/>
              <w:bottom w:val="single" w:sz="7" w:space="0" w:color="auto"/>
            </w:tcBorders>
          </w:tcPr>
          <w:p>
            <w:pPr>
              <w:pStyle w:val="yTable"/>
              <w:rPr>
                <w:sz w:val="16"/>
              </w:rPr>
            </w:pPr>
          </w:p>
        </w:tc>
      </w:tr>
      <w:tr>
        <w:trPr>
          <w:cantSplit/>
        </w:trPr>
        <w:tc>
          <w:tcPr>
            <w:tcW w:w="7080" w:type="dxa"/>
            <w:gridSpan w:val="6"/>
            <w:tcBorders>
              <w:top w:val="single" w:sz="7" w:space="0" w:color="auto"/>
              <w:bottom w:val="single" w:sz="7" w:space="0" w:color="auto"/>
            </w:tcBorders>
          </w:tcPr>
          <w:p>
            <w:pPr>
              <w:pStyle w:val="yTable"/>
              <w:tabs>
                <w:tab w:val="left" w:pos="507"/>
              </w:tabs>
              <w:ind w:left="507" w:hanging="507"/>
              <w:rPr>
                <w:sz w:val="16"/>
              </w:rPr>
            </w:pPr>
            <w:r>
              <w:rPr>
                <w:snapToGrid w:val="0"/>
              </w:rPr>
              <w:t>8.</w:t>
            </w:r>
            <w:r>
              <w:rPr>
                <w:snapToGrid w:val="0"/>
              </w:rPr>
              <w:tab/>
              <w:t>Place of manufacture, use or storage (if this differs from address in 2):</w:t>
            </w:r>
          </w:p>
        </w:tc>
      </w:tr>
      <w:tr>
        <w:trPr>
          <w:cantSplit/>
        </w:trPr>
        <w:tc>
          <w:tcPr>
            <w:tcW w:w="7080" w:type="dxa"/>
            <w:gridSpan w:val="6"/>
            <w:tcBorders>
              <w:top w:val="single" w:sz="7" w:space="0" w:color="auto"/>
              <w:bottom w:val="single" w:sz="7" w:space="0" w:color="auto"/>
            </w:tcBorders>
          </w:tcPr>
          <w:p>
            <w:pPr>
              <w:pStyle w:val="yTable"/>
              <w:tabs>
                <w:tab w:val="left" w:pos="507"/>
              </w:tabs>
              <w:ind w:left="507" w:hanging="507"/>
              <w:rPr>
                <w:sz w:val="16"/>
              </w:rPr>
            </w:pPr>
            <w:r>
              <w:rPr>
                <w:snapToGrid w:val="0"/>
              </w:rPr>
              <w:t>9.</w:t>
            </w:r>
            <w:r>
              <w:rPr>
                <w:snapToGrid w:val="0"/>
              </w:rPr>
              <w:tab/>
              <w:t xml:space="preserve">Names and qualifications of persons* manufacturing or using radioactive substances for radiation work (including persons holding licences under the </w:t>
            </w:r>
            <w:r>
              <w:rPr>
                <w:i/>
                <w:snapToGrid w:val="0"/>
              </w:rPr>
              <w:t>Radiation Safety Act 1975</w:t>
            </w:r>
            <w:r>
              <w:rPr>
                <w:snapToGrid w:val="0"/>
              </w:rPr>
              <w:t>):</w:t>
            </w:r>
          </w:p>
        </w:tc>
      </w:tr>
      <w:tr>
        <w:trPr>
          <w:cantSplit/>
        </w:trPr>
        <w:tc>
          <w:tcPr>
            <w:tcW w:w="7080" w:type="dxa"/>
            <w:gridSpan w:val="6"/>
            <w:tcBorders>
              <w:top w:val="single" w:sz="7" w:space="0" w:color="auto"/>
              <w:bottom w:val="single" w:sz="7" w:space="0" w:color="auto"/>
            </w:tcBorders>
          </w:tcPr>
          <w:p>
            <w:pPr>
              <w:pStyle w:val="yTable"/>
              <w:tabs>
                <w:tab w:val="left" w:pos="507"/>
              </w:tabs>
              <w:ind w:left="507" w:hanging="507"/>
              <w:rPr>
                <w:sz w:val="16"/>
              </w:rPr>
            </w:pPr>
            <w:r>
              <w:rPr>
                <w:snapToGrid w:val="0"/>
              </w:rPr>
              <w:t>10.</w:t>
            </w:r>
            <w:r>
              <w:rPr>
                <w:snapToGrid w:val="0"/>
              </w:rPr>
              <w:tab/>
              <w:t>Name of radiation safety officer:</w:t>
            </w:r>
          </w:p>
        </w:tc>
      </w:tr>
      <w:tr>
        <w:trPr>
          <w:cantSplit/>
        </w:trPr>
        <w:tc>
          <w:tcPr>
            <w:tcW w:w="7080" w:type="dxa"/>
            <w:gridSpan w:val="6"/>
            <w:tcBorders>
              <w:top w:val="single" w:sz="7" w:space="0" w:color="auto"/>
              <w:bottom w:val="single" w:sz="7" w:space="0" w:color="auto"/>
            </w:tcBorders>
          </w:tcPr>
          <w:p>
            <w:pPr>
              <w:pStyle w:val="yTable"/>
              <w:keepNext/>
              <w:keepLines/>
              <w:tabs>
                <w:tab w:val="left" w:pos="507"/>
              </w:tabs>
              <w:ind w:left="507" w:hanging="507"/>
              <w:rPr>
                <w:sz w:val="16"/>
              </w:rPr>
            </w:pPr>
            <w:r>
              <w:rPr>
                <w:snapToGrid w:val="0"/>
              </w:rPr>
              <w:t>11.</w:t>
            </w:r>
            <w:r>
              <w:rPr>
                <w:snapToGrid w:val="0"/>
              </w:rPr>
              <w:tab/>
              <w:t>Have any changes been made in the premises, facilities or procedures for manufacture, use or storage of radioactive substances which have not been notified to and approved by the Council? If so, give details.</w:t>
            </w:r>
          </w:p>
        </w:tc>
      </w:tr>
      <w:tr>
        <w:trPr>
          <w:cantSplit/>
        </w:trPr>
        <w:tc>
          <w:tcPr>
            <w:tcW w:w="7080" w:type="dxa"/>
            <w:gridSpan w:val="6"/>
            <w:tcBorders>
              <w:top w:val="single" w:sz="7" w:space="0" w:color="auto"/>
              <w:bottom w:val="single" w:sz="7" w:space="0" w:color="auto"/>
            </w:tcBorders>
          </w:tcPr>
          <w:p>
            <w:pPr>
              <w:pStyle w:val="yTable"/>
              <w:tabs>
                <w:tab w:val="left" w:pos="3626"/>
              </w:tabs>
              <w:rPr>
                <w:snapToGrid w:val="0"/>
              </w:rPr>
            </w:pPr>
            <w:r>
              <w:rPr>
                <w:snapToGrid w:val="0"/>
              </w:rPr>
              <w:t xml:space="preserve">DATE ................................... </w:t>
            </w:r>
            <w:r>
              <w:rPr>
                <w:snapToGrid w:val="0"/>
              </w:rPr>
              <w:tab/>
              <w:t>...........................................................</w:t>
            </w:r>
          </w:p>
          <w:p>
            <w:pPr>
              <w:pStyle w:val="yTable"/>
              <w:tabs>
                <w:tab w:val="left" w:pos="3626"/>
              </w:tabs>
              <w:spacing w:before="0"/>
              <w:rPr>
                <w:sz w:val="16"/>
              </w:rPr>
            </w:pPr>
            <w:r>
              <w:rPr>
                <w:snapToGrid w:val="0"/>
              </w:rPr>
              <w:tab/>
              <w:t>Signature of applicant.</w:t>
            </w:r>
          </w:p>
        </w:tc>
      </w:tr>
      <w:tr>
        <w:trPr>
          <w:cantSplit/>
        </w:trPr>
        <w:tc>
          <w:tcPr>
            <w:tcW w:w="7080" w:type="dxa"/>
            <w:gridSpan w:val="6"/>
            <w:tcBorders>
              <w:top w:val="single" w:sz="7" w:space="0" w:color="auto"/>
              <w:bottom w:val="single" w:sz="7" w:space="0" w:color="auto"/>
            </w:tcBorders>
          </w:tcPr>
          <w:p>
            <w:pPr>
              <w:pStyle w:val="yTable"/>
              <w:tabs>
                <w:tab w:val="left" w:pos="507"/>
              </w:tabs>
              <w:rPr>
                <w:snapToGrid w:val="0"/>
              </w:rPr>
            </w:pPr>
            <w:r>
              <w:rPr>
                <w:snapToGrid w:val="0"/>
              </w:rPr>
              <w:tab/>
              <w:t>* If space is insufficient for any item, attach supplementary lists signed by the applicant.</w:t>
            </w:r>
          </w:p>
        </w:tc>
      </w:tr>
    </w:tbl>
    <w:p>
      <w:pPr>
        <w:pStyle w:val="yTable"/>
        <w:tabs>
          <w:tab w:val="left" w:pos="567"/>
        </w:tabs>
        <w:rPr>
          <w:snapToGrid w:val="0"/>
        </w:rPr>
      </w:pPr>
      <w:r>
        <w:rPr>
          <w:snapToGrid w:val="0"/>
        </w:rPr>
        <w:tab/>
        <w:t xml:space="preserve">NOTE: An application for renewal of registration must be made by the person in whose name the premises are registered. The attention of applicants is drawn to the responsibilities of that person as set out in the </w:t>
      </w:r>
      <w:r>
        <w:rPr>
          <w:i/>
          <w:snapToGrid w:val="0"/>
        </w:rPr>
        <w:t>Radiation Safety Act 1975</w:t>
      </w:r>
      <w:r>
        <w:rPr>
          <w:snapToGrid w:val="0"/>
        </w:rPr>
        <w:t xml:space="preserve"> and the </w:t>
      </w:r>
      <w:r>
        <w:rPr>
          <w:i/>
          <w:snapToGrid w:val="0"/>
        </w:rPr>
        <w:t>Radiation Safety (General) Regulations 1983</w:t>
      </w:r>
      <w:r>
        <w:rPr>
          <w:snapToGrid w:val="0"/>
        </w:rPr>
        <w:t>.</w:t>
      </w:r>
    </w:p>
    <w:p>
      <w:pPr>
        <w:pStyle w:val="yMiscellaneousHeading"/>
        <w:pageBreakBefore/>
        <w:rPr>
          <w:i/>
          <w:snapToGrid w:val="0"/>
        </w:rPr>
      </w:pPr>
      <w:r>
        <w:rPr>
          <w:i/>
          <w:snapToGrid w:val="0"/>
        </w:rPr>
        <w:t>Radiation Safety Act 1975</w:t>
      </w:r>
    </w:p>
    <w:p>
      <w:pPr>
        <w:pStyle w:val="yMiscellaneousHeading"/>
        <w:jc w:val="right"/>
        <w:rPr>
          <w:snapToGrid w:val="0"/>
        </w:rPr>
      </w:pPr>
      <w:r>
        <w:rPr>
          <w:snapToGrid w:val="0"/>
        </w:rPr>
        <w:t xml:space="preserve">Form </w:t>
      </w:r>
      <w:r>
        <w:rPr>
          <w:rStyle w:val="CharSClsNo"/>
        </w:rPr>
        <w:t>RS 12</w:t>
      </w:r>
    </w:p>
    <w:p>
      <w:pPr>
        <w:pStyle w:val="yMiscellaneousHeading"/>
        <w:rPr>
          <w:b/>
          <w:snapToGrid w:val="0"/>
          <w:sz w:val="28"/>
        </w:rPr>
      </w:pPr>
      <w:r>
        <w:rPr>
          <w:b/>
          <w:snapToGrid w:val="0"/>
          <w:sz w:val="28"/>
        </w:rPr>
        <w:t>Certificate of registration of premises in which radioactive substances (not in gaseous self luminous devices) are or are to be manufactured, used or stored</w:t>
      </w:r>
    </w:p>
    <w:p>
      <w:pPr>
        <w:pStyle w:val="yTable"/>
        <w:spacing w:before="240"/>
        <w:rPr>
          <w:snapToGrid w:val="0"/>
        </w:rPr>
      </w:pPr>
      <w:r>
        <w:rPr>
          <w:snapToGrid w:val="0"/>
        </w:rPr>
        <w:t xml:space="preserve">It is hereby certified that the premises referred to below have been registered under the </w:t>
      </w:r>
      <w:r>
        <w:rPr>
          <w:i/>
          <w:snapToGrid w:val="0"/>
        </w:rPr>
        <w:t>Radiation Safety Act 1975</w:t>
      </w:r>
      <w:r>
        <w:rPr>
          <w:snapToGrid w:val="0"/>
        </w:rPr>
        <w:t xml:space="preserve"> for the manufacture, use, storage or other dealing in radioactive substances. The registration is subject to all applicable regulations under that Act and to any conditions, restrictions or limitations specified below or in any attachments hereto.</w:t>
      </w:r>
    </w:p>
    <w:tbl>
      <w:tblPr>
        <w:tblW w:w="0" w:type="auto"/>
        <w:tblInd w:w="60" w:type="dxa"/>
        <w:tblLayout w:type="fixed"/>
        <w:tblCellMar>
          <w:left w:w="60" w:type="dxa"/>
          <w:right w:w="60" w:type="dxa"/>
        </w:tblCellMar>
        <w:tblLook w:val="0000" w:firstRow="0" w:lastRow="0" w:firstColumn="0" w:lastColumn="0" w:noHBand="0" w:noVBand="0"/>
      </w:tblPr>
      <w:tblGrid>
        <w:gridCol w:w="1821"/>
        <w:gridCol w:w="939"/>
        <w:gridCol w:w="480"/>
        <w:gridCol w:w="2160"/>
        <w:gridCol w:w="120"/>
        <w:gridCol w:w="1560"/>
      </w:tblGrid>
      <w:tr>
        <w:tc>
          <w:tcPr>
            <w:tcW w:w="7080" w:type="dxa"/>
            <w:gridSpan w:val="6"/>
            <w:tcBorders>
              <w:top w:val="single" w:sz="7" w:space="0" w:color="auto"/>
            </w:tcBorders>
          </w:tcPr>
          <w:p>
            <w:pPr>
              <w:pStyle w:val="yTable"/>
              <w:tabs>
                <w:tab w:val="left" w:pos="507"/>
              </w:tabs>
              <w:ind w:left="507" w:hanging="507"/>
            </w:pPr>
            <w:r>
              <w:t>1.</w:t>
            </w:r>
            <w:r>
              <w:tab/>
              <w:t>Name of owner of premises:</w:t>
            </w:r>
          </w:p>
        </w:tc>
      </w:tr>
      <w:tr>
        <w:tc>
          <w:tcPr>
            <w:tcW w:w="7080" w:type="dxa"/>
            <w:gridSpan w:val="6"/>
            <w:tcBorders>
              <w:top w:val="single" w:sz="7" w:space="0" w:color="auto"/>
            </w:tcBorders>
          </w:tcPr>
          <w:p>
            <w:pPr>
              <w:pStyle w:val="yTable"/>
              <w:tabs>
                <w:tab w:val="left" w:pos="507"/>
              </w:tabs>
              <w:ind w:left="507" w:hanging="507"/>
            </w:pPr>
            <w:r>
              <w:t>2.</w:t>
            </w:r>
            <w:r>
              <w:tab/>
              <w:t>Address:</w:t>
            </w:r>
          </w:p>
        </w:tc>
      </w:tr>
      <w:tr>
        <w:tc>
          <w:tcPr>
            <w:tcW w:w="2760" w:type="dxa"/>
            <w:gridSpan w:val="2"/>
            <w:tcBorders>
              <w:top w:val="single" w:sz="7" w:space="0" w:color="auto"/>
            </w:tcBorders>
          </w:tcPr>
          <w:p>
            <w:pPr>
              <w:pStyle w:val="yTable"/>
              <w:tabs>
                <w:tab w:val="left" w:pos="507"/>
              </w:tabs>
              <w:ind w:left="507" w:hanging="507"/>
            </w:pPr>
            <w:r>
              <w:t>3.</w:t>
            </w:r>
            <w:r>
              <w:tab/>
              <w:t>Occupation:</w:t>
            </w:r>
          </w:p>
        </w:tc>
        <w:tc>
          <w:tcPr>
            <w:tcW w:w="4320" w:type="dxa"/>
            <w:gridSpan w:val="4"/>
            <w:tcBorders>
              <w:top w:val="single" w:sz="7" w:space="0" w:color="auto"/>
              <w:left w:val="single" w:sz="7" w:space="0" w:color="auto"/>
            </w:tcBorders>
          </w:tcPr>
          <w:p>
            <w:pPr>
              <w:pStyle w:val="yTable"/>
              <w:tabs>
                <w:tab w:val="left" w:pos="369"/>
              </w:tabs>
            </w:pPr>
            <w:r>
              <w:t>4.</w:t>
            </w:r>
            <w:r>
              <w:tab/>
              <w:t>Telephone No.:</w:t>
            </w:r>
          </w:p>
        </w:tc>
      </w:tr>
      <w:tr>
        <w:tc>
          <w:tcPr>
            <w:tcW w:w="2760" w:type="dxa"/>
            <w:gridSpan w:val="2"/>
            <w:tcBorders>
              <w:top w:val="single" w:sz="7" w:space="0" w:color="auto"/>
              <w:bottom w:val="single" w:sz="7" w:space="0" w:color="auto"/>
            </w:tcBorders>
          </w:tcPr>
          <w:p>
            <w:pPr>
              <w:pStyle w:val="yTable"/>
              <w:tabs>
                <w:tab w:val="left" w:pos="507"/>
              </w:tabs>
              <w:ind w:left="507" w:hanging="507"/>
            </w:pPr>
            <w:r>
              <w:t>5.</w:t>
            </w:r>
            <w:r>
              <w:tab/>
              <w:t>Registration No.:</w:t>
            </w:r>
          </w:p>
        </w:tc>
        <w:tc>
          <w:tcPr>
            <w:tcW w:w="2760" w:type="dxa"/>
            <w:gridSpan w:val="3"/>
            <w:tcBorders>
              <w:top w:val="single" w:sz="7" w:space="0" w:color="auto"/>
              <w:left w:val="single" w:sz="7" w:space="0" w:color="auto"/>
              <w:bottom w:val="single" w:sz="7" w:space="0" w:color="auto"/>
            </w:tcBorders>
          </w:tcPr>
          <w:p>
            <w:pPr>
              <w:pStyle w:val="yTable"/>
            </w:pPr>
            <w:r>
              <w:t>Registration expires:</w:t>
            </w:r>
          </w:p>
        </w:tc>
        <w:tc>
          <w:tcPr>
            <w:tcW w:w="1560" w:type="dxa"/>
            <w:tcBorders>
              <w:top w:val="single" w:sz="7" w:space="0" w:color="auto"/>
              <w:left w:val="single" w:sz="7" w:space="0" w:color="auto"/>
              <w:bottom w:val="single" w:sz="7" w:space="0" w:color="auto"/>
            </w:tcBorders>
          </w:tcPr>
          <w:p>
            <w:pPr>
              <w:pStyle w:val="yTable"/>
            </w:pPr>
            <w:r>
              <w:t>Fee: $</w:t>
            </w:r>
          </w:p>
        </w:tc>
      </w:tr>
      <w:tr>
        <w:tblPrEx>
          <w:tblCellMar>
            <w:left w:w="120" w:type="dxa"/>
            <w:right w:w="120" w:type="dxa"/>
          </w:tblCellMar>
        </w:tblPrEx>
        <w:trPr>
          <w:cantSplit/>
        </w:trPr>
        <w:tc>
          <w:tcPr>
            <w:tcW w:w="7080" w:type="dxa"/>
            <w:gridSpan w:val="6"/>
            <w:tcBorders>
              <w:top w:val="single" w:sz="7" w:space="0" w:color="auto"/>
              <w:bottom w:val="single" w:sz="7" w:space="0" w:color="auto"/>
            </w:tcBorders>
          </w:tcPr>
          <w:p>
            <w:pPr>
              <w:pStyle w:val="yTable"/>
              <w:tabs>
                <w:tab w:val="left" w:pos="589"/>
              </w:tabs>
              <w:ind w:left="589" w:hanging="589"/>
            </w:pPr>
            <w:r>
              <w:rPr>
                <w:snapToGrid w:val="0"/>
              </w:rPr>
              <w:t>6.</w:t>
            </w:r>
            <w:r>
              <w:rPr>
                <w:snapToGrid w:val="0"/>
              </w:rPr>
              <w:tab/>
              <w:t>PARTICULARS OF RADIOACTIVE SUBSTANCES TO BE MANUFACTURED, USED OR STORED IN PREMISES:</w:t>
            </w:r>
          </w:p>
        </w:tc>
      </w:tr>
      <w:tr>
        <w:tblPrEx>
          <w:tblCellMar>
            <w:left w:w="120" w:type="dxa"/>
            <w:right w:w="120" w:type="dxa"/>
          </w:tblCellMar>
        </w:tblPrEx>
        <w:tc>
          <w:tcPr>
            <w:tcW w:w="1821" w:type="dxa"/>
            <w:tcBorders>
              <w:top w:val="single" w:sz="7" w:space="0" w:color="auto"/>
            </w:tcBorders>
          </w:tcPr>
          <w:p>
            <w:pPr>
              <w:pStyle w:val="yTable"/>
              <w:jc w:val="center"/>
            </w:pPr>
            <w:r>
              <w:t>Sealed/unsealed</w:t>
            </w:r>
          </w:p>
        </w:tc>
        <w:tc>
          <w:tcPr>
            <w:tcW w:w="1419" w:type="dxa"/>
            <w:gridSpan w:val="2"/>
            <w:tcBorders>
              <w:top w:val="single" w:sz="7" w:space="0" w:color="auto"/>
              <w:left w:val="single" w:sz="7" w:space="0" w:color="auto"/>
            </w:tcBorders>
          </w:tcPr>
          <w:p>
            <w:pPr>
              <w:pStyle w:val="yTable"/>
              <w:jc w:val="center"/>
            </w:pPr>
            <w:r>
              <w:t>Isotope</w:t>
            </w:r>
          </w:p>
        </w:tc>
        <w:tc>
          <w:tcPr>
            <w:tcW w:w="2160" w:type="dxa"/>
            <w:tcBorders>
              <w:top w:val="single" w:sz="7" w:space="0" w:color="auto"/>
              <w:left w:val="single" w:sz="7" w:space="0" w:color="auto"/>
            </w:tcBorders>
          </w:tcPr>
          <w:p>
            <w:pPr>
              <w:pStyle w:val="yTable"/>
              <w:jc w:val="center"/>
            </w:pPr>
            <w:r>
              <w:t>Quantity and form*</w:t>
            </w:r>
          </w:p>
        </w:tc>
        <w:tc>
          <w:tcPr>
            <w:tcW w:w="1680" w:type="dxa"/>
            <w:gridSpan w:val="2"/>
            <w:tcBorders>
              <w:top w:val="single" w:sz="7" w:space="0" w:color="auto"/>
              <w:left w:val="single" w:sz="7" w:space="0" w:color="auto"/>
            </w:tcBorders>
          </w:tcPr>
          <w:p>
            <w:pPr>
              <w:pStyle w:val="yTable"/>
              <w:jc w:val="center"/>
            </w:pPr>
            <w:r>
              <w:t>Location of manufacture, use or storage</w:t>
            </w:r>
          </w:p>
        </w:tc>
      </w:tr>
      <w:tr>
        <w:tblPrEx>
          <w:tblCellMar>
            <w:left w:w="120" w:type="dxa"/>
            <w:right w:w="120" w:type="dxa"/>
          </w:tblCellMar>
        </w:tblPrEx>
        <w:tc>
          <w:tcPr>
            <w:tcW w:w="1821" w:type="dxa"/>
            <w:tcBorders>
              <w:top w:val="single" w:sz="7" w:space="0" w:color="auto"/>
              <w:bottom w:val="single" w:sz="7" w:space="0" w:color="auto"/>
            </w:tcBorders>
          </w:tcPr>
          <w:p>
            <w:pPr>
              <w:pStyle w:val="yTable"/>
            </w:pPr>
          </w:p>
          <w:p>
            <w:pPr>
              <w:pStyle w:val="yTable"/>
            </w:pPr>
          </w:p>
          <w:p>
            <w:pPr>
              <w:pStyle w:val="yTable"/>
            </w:pPr>
          </w:p>
        </w:tc>
        <w:tc>
          <w:tcPr>
            <w:tcW w:w="1419" w:type="dxa"/>
            <w:gridSpan w:val="2"/>
            <w:tcBorders>
              <w:top w:val="single" w:sz="7" w:space="0" w:color="auto"/>
              <w:left w:val="single" w:sz="7" w:space="0" w:color="auto"/>
              <w:bottom w:val="single" w:sz="7" w:space="0" w:color="auto"/>
            </w:tcBorders>
          </w:tcPr>
          <w:p>
            <w:pPr>
              <w:pStyle w:val="yTable"/>
            </w:pPr>
          </w:p>
        </w:tc>
        <w:tc>
          <w:tcPr>
            <w:tcW w:w="2160" w:type="dxa"/>
            <w:tcBorders>
              <w:top w:val="single" w:sz="7" w:space="0" w:color="auto"/>
              <w:left w:val="single" w:sz="7" w:space="0" w:color="auto"/>
              <w:bottom w:val="single" w:sz="7" w:space="0" w:color="auto"/>
            </w:tcBorders>
          </w:tcPr>
          <w:p>
            <w:pPr>
              <w:pStyle w:val="yTable"/>
            </w:pPr>
          </w:p>
        </w:tc>
        <w:tc>
          <w:tcPr>
            <w:tcW w:w="1680" w:type="dxa"/>
            <w:gridSpan w:val="2"/>
            <w:tcBorders>
              <w:top w:val="single" w:sz="7" w:space="0" w:color="auto"/>
              <w:left w:val="single" w:sz="7" w:space="0" w:color="auto"/>
              <w:bottom w:val="single" w:sz="7" w:space="0" w:color="auto"/>
            </w:tcBorders>
          </w:tcPr>
          <w:p>
            <w:pPr>
              <w:pStyle w:val="yTable"/>
            </w:pPr>
          </w:p>
        </w:tc>
      </w:tr>
      <w:tr>
        <w:tblPrEx>
          <w:tblCellMar>
            <w:left w:w="120" w:type="dxa"/>
            <w:right w:w="120" w:type="dxa"/>
          </w:tblCellMar>
        </w:tblPrEx>
        <w:trPr>
          <w:cantSplit/>
        </w:trPr>
        <w:tc>
          <w:tcPr>
            <w:tcW w:w="7080" w:type="dxa"/>
            <w:gridSpan w:val="6"/>
            <w:tcBorders>
              <w:top w:val="single" w:sz="7" w:space="0" w:color="auto"/>
              <w:bottom w:val="single" w:sz="7" w:space="0" w:color="auto"/>
            </w:tcBorders>
          </w:tcPr>
          <w:p>
            <w:pPr>
              <w:pStyle w:val="yTable"/>
              <w:tabs>
                <w:tab w:val="left" w:pos="589"/>
              </w:tabs>
            </w:pPr>
            <w:r>
              <w:rPr>
                <w:snapToGrid w:val="0"/>
              </w:rPr>
              <w:t>*</w:t>
            </w:r>
            <w:r>
              <w:rPr>
                <w:snapToGrid w:val="0"/>
              </w:rPr>
              <w:tab/>
              <w:t>State maximum quantity to be on premises at any one time.</w:t>
            </w:r>
          </w:p>
        </w:tc>
      </w:tr>
      <w:tr>
        <w:tblPrEx>
          <w:tblCellMar>
            <w:left w:w="120" w:type="dxa"/>
            <w:right w:w="120" w:type="dxa"/>
          </w:tblCellMar>
        </w:tblPrEx>
        <w:trPr>
          <w:cantSplit/>
        </w:trPr>
        <w:tc>
          <w:tcPr>
            <w:tcW w:w="7080" w:type="dxa"/>
            <w:gridSpan w:val="6"/>
            <w:tcBorders>
              <w:top w:val="single" w:sz="7" w:space="0" w:color="auto"/>
              <w:bottom w:val="single" w:sz="7" w:space="0" w:color="auto"/>
            </w:tcBorders>
          </w:tcPr>
          <w:p>
            <w:pPr>
              <w:pStyle w:val="yTable"/>
              <w:tabs>
                <w:tab w:val="left" w:pos="589"/>
              </w:tabs>
              <w:ind w:left="589" w:hanging="589"/>
              <w:rPr>
                <w:snapToGrid w:val="0"/>
              </w:rPr>
            </w:pPr>
            <w:r>
              <w:rPr>
                <w:snapToGrid w:val="0"/>
              </w:rPr>
              <w:t>7.</w:t>
            </w:r>
            <w:r>
              <w:rPr>
                <w:snapToGrid w:val="0"/>
              </w:rPr>
              <w:tab/>
              <w:t>Particulars and location of premises subject of registration:</w:t>
            </w:r>
          </w:p>
        </w:tc>
      </w:tr>
      <w:tr>
        <w:tblPrEx>
          <w:tblCellMar>
            <w:left w:w="120" w:type="dxa"/>
            <w:right w:w="120" w:type="dxa"/>
          </w:tblCellMar>
        </w:tblPrEx>
        <w:trPr>
          <w:cantSplit/>
        </w:trPr>
        <w:tc>
          <w:tcPr>
            <w:tcW w:w="7080" w:type="dxa"/>
            <w:gridSpan w:val="6"/>
            <w:tcBorders>
              <w:top w:val="single" w:sz="7" w:space="0" w:color="auto"/>
              <w:bottom w:val="single" w:sz="7" w:space="0" w:color="auto"/>
            </w:tcBorders>
          </w:tcPr>
          <w:p>
            <w:pPr>
              <w:pStyle w:val="yTable"/>
              <w:tabs>
                <w:tab w:val="left" w:pos="589"/>
              </w:tabs>
              <w:ind w:left="589" w:hanging="589"/>
              <w:rPr>
                <w:snapToGrid w:val="0"/>
              </w:rPr>
            </w:pPr>
            <w:r>
              <w:rPr>
                <w:snapToGrid w:val="0"/>
              </w:rPr>
              <w:t>8.</w:t>
            </w:r>
            <w:r>
              <w:rPr>
                <w:snapToGrid w:val="0"/>
              </w:rPr>
              <w:tab/>
              <w:t>Purpose for which radioactive substances are to be manufactured, used or stored:</w:t>
            </w:r>
          </w:p>
        </w:tc>
      </w:tr>
      <w:tr>
        <w:tblPrEx>
          <w:tblCellMar>
            <w:left w:w="120" w:type="dxa"/>
            <w:right w:w="120" w:type="dxa"/>
          </w:tblCellMar>
        </w:tblPrEx>
        <w:trPr>
          <w:cantSplit/>
        </w:trPr>
        <w:tc>
          <w:tcPr>
            <w:tcW w:w="7080" w:type="dxa"/>
            <w:gridSpan w:val="6"/>
            <w:tcBorders>
              <w:top w:val="single" w:sz="7" w:space="0" w:color="auto"/>
              <w:bottom w:val="single" w:sz="7" w:space="0" w:color="auto"/>
            </w:tcBorders>
          </w:tcPr>
          <w:p>
            <w:pPr>
              <w:pStyle w:val="yTable"/>
              <w:tabs>
                <w:tab w:val="left" w:pos="589"/>
              </w:tabs>
              <w:ind w:left="589" w:hanging="589"/>
              <w:rPr>
                <w:snapToGrid w:val="0"/>
              </w:rPr>
            </w:pPr>
            <w:r>
              <w:rPr>
                <w:snapToGrid w:val="0"/>
              </w:rPr>
              <w:t>9.</w:t>
            </w:r>
            <w:r>
              <w:rPr>
                <w:snapToGrid w:val="0"/>
              </w:rPr>
              <w:tab/>
              <w:t>Name of radiation safety officer:</w:t>
            </w:r>
          </w:p>
        </w:tc>
      </w:tr>
      <w:tr>
        <w:tblPrEx>
          <w:tblCellMar>
            <w:left w:w="120" w:type="dxa"/>
            <w:right w:w="120" w:type="dxa"/>
          </w:tblCellMar>
        </w:tblPrEx>
        <w:trPr>
          <w:cantSplit/>
        </w:trPr>
        <w:tc>
          <w:tcPr>
            <w:tcW w:w="7080" w:type="dxa"/>
            <w:gridSpan w:val="6"/>
            <w:tcBorders>
              <w:top w:val="single" w:sz="7" w:space="0" w:color="auto"/>
              <w:bottom w:val="single" w:sz="7" w:space="0" w:color="auto"/>
            </w:tcBorders>
          </w:tcPr>
          <w:p>
            <w:pPr>
              <w:pStyle w:val="yTable"/>
              <w:tabs>
                <w:tab w:val="left" w:pos="589"/>
              </w:tabs>
              <w:ind w:left="589" w:hanging="589"/>
              <w:rPr>
                <w:snapToGrid w:val="0"/>
              </w:rPr>
            </w:pPr>
            <w:r>
              <w:rPr>
                <w:snapToGrid w:val="0"/>
              </w:rPr>
              <w:t>10.</w:t>
            </w:r>
            <w:r>
              <w:rPr>
                <w:snapToGrid w:val="0"/>
              </w:rPr>
              <w:tab/>
              <w:t>Names of persons licensed or otherwise authorised to use radioactive substances in the premises:</w:t>
            </w:r>
          </w:p>
        </w:tc>
      </w:tr>
      <w:tr>
        <w:tblPrEx>
          <w:tblCellMar>
            <w:left w:w="120" w:type="dxa"/>
            <w:right w:w="120" w:type="dxa"/>
          </w:tblCellMar>
        </w:tblPrEx>
        <w:trPr>
          <w:cantSplit/>
        </w:trPr>
        <w:tc>
          <w:tcPr>
            <w:tcW w:w="7080" w:type="dxa"/>
            <w:gridSpan w:val="6"/>
            <w:tcBorders>
              <w:top w:val="single" w:sz="7" w:space="0" w:color="auto"/>
              <w:bottom w:val="single" w:sz="7" w:space="0" w:color="auto"/>
            </w:tcBorders>
          </w:tcPr>
          <w:p>
            <w:pPr>
              <w:pStyle w:val="yTable"/>
              <w:keepNext/>
              <w:tabs>
                <w:tab w:val="left" w:pos="589"/>
              </w:tabs>
              <w:ind w:left="589" w:hanging="589"/>
              <w:rPr>
                <w:snapToGrid w:val="0"/>
              </w:rPr>
            </w:pPr>
            <w:r>
              <w:rPr>
                <w:snapToGrid w:val="0"/>
              </w:rPr>
              <w:t>11.</w:t>
            </w:r>
            <w:r>
              <w:rPr>
                <w:snapToGrid w:val="0"/>
              </w:rPr>
              <w:tab/>
              <w:t>Conditions, restrictions, or limitations:</w:t>
            </w:r>
          </w:p>
        </w:tc>
      </w:tr>
      <w:tr>
        <w:tblPrEx>
          <w:tblCellMar>
            <w:left w:w="120" w:type="dxa"/>
            <w:right w:w="120" w:type="dxa"/>
          </w:tblCellMar>
        </w:tblPrEx>
        <w:trPr>
          <w:cantSplit/>
        </w:trPr>
        <w:tc>
          <w:tcPr>
            <w:tcW w:w="7080" w:type="dxa"/>
            <w:gridSpan w:val="6"/>
            <w:tcBorders>
              <w:top w:val="single" w:sz="7" w:space="0" w:color="auto"/>
              <w:bottom w:val="single" w:sz="7" w:space="0" w:color="auto"/>
            </w:tcBorders>
          </w:tcPr>
          <w:p>
            <w:pPr>
              <w:pStyle w:val="yTable"/>
              <w:tabs>
                <w:tab w:val="left" w:pos="3424"/>
              </w:tabs>
              <w:spacing w:before="240"/>
              <w:rPr>
                <w:snapToGrid w:val="0"/>
              </w:rPr>
            </w:pPr>
            <w:r>
              <w:rPr>
                <w:snapToGrid w:val="0"/>
              </w:rPr>
              <w:t xml:space="preserve">................................................. </w:t>
            </w:r>
            <w:r>
              <w:rPr>
                <w:snapToGrid w:val="0"/>
              </w:rPr>
              <w:tab/>
              <w:t>..............................................................</w:t>
            </w:r>
          </w:p>
          <w:p>
            <w:pPr>
              <w:pStyle w:val="yTable"/>
              <w:tabs>
                <w:tab w:val="left" w:pos="3424"/>
              </w:tabs>
              <w:spacing w:before="0"/>
              <w:rPr>
                <w:snapToGrid w:val="0"/>
              </w:rPr>
            </w:pPr>
            <w:r>
              <w:rPr>
                <w:snapToGrid w:val="0"/>
              </w:rPr>
              <w:t xml:space="preserve">Date </w:t>
            </w:r>
            <w:r>
              <w:rPr>
                <w:snapToGrid w:val="0"/>
              </w:rPr>
              <w:tab/>
              <w:t xml:space="preserve">Secretary, Radiological Council </w:t>
            </w:r>
          </w:p>
        </w:tc>
      </w:tr>
      <w:tr>
        <w:tblPrEx>
          <w:tblCellMar>
            <w:left w:w="120" w:type="dxa"/>
            <w:right w:w="120" w:type="dxa"/>
          </w:tblCellMar>
        </w:tblPrEx>
        <w:trPr>
          <w:cantSplit/>
        </w:trPr>
        <w:tc>
          <w:tcPr>
            <w:tcW w:w="7080" w:type="dxa"/>
            <w:gridSpan w:val="6"/>
            <w:tcBorders>
              <w:top w:val="single" w:sz="7" w:space="0" w:color="auto"/>
              <w:bottom w:val="single" w:sz="7" w:space="0" w:color="auto"/>
            </w:tcBorders>
          </w:tcPr>
          <w:p>
            <w:pPr>
              <w:pStyle w:val="yTable"/>
              <w:tabs>
                <w:tab w:val="left" w:pos="589"/>
              </w:tabs>
              <w:rPr>
                <w:snapToGrid w:val="0"/>
              </w:rPr>
            </w:pPr>
            <w:r>
              <w:rPr>
                <w:snapToGrid w:val="0"/>
              </w:rPr>
              <w:tab/>
              <w:t>(This certificate is not valid until it has been signed by the Secretary, Radiological Council.)</w:t>
            </w:r>
          </w:p>
        </w:tc>
      </w:tr>
    </w:tbl>
    <w:p>
      <w:pPr>
        <w:pStyle w:val="yTable"/>
        <w:rPr>
          <w:snapToGrid w:val="0"/>
        </w:rPr>
      </w:pPr>
      <w:r>
        <w:rPr>
          <w:snapToGrid w:val="0"/>
        </w:rPr>
        <w:t xml:space="preserve">NOTE: As defined in the </w:t>
      </w:r>
      <w:r>
        <w:rPr>
          <w:i/>
          <w:snapToGrid w:val="0"/>
        </w:rPr>
        <w:t>Radiation Safety Act 1975</w:t>
      </w:r>
      <w:r>
        <w:rPr>
          <w:snapToGrid w:val="0"/>
        </w:rPr>
        <w:t xml:space="preserve">, </w:t>
      </w:r>
      <w:r>
        <w:rPr>
          <w:b/>
          <w:i/>
          <w:iCs/>
          <w:snapToGrid w:val="0"/>
        </w:rPr>
        <w:t>owner</w:t>
      </w:r>
      <w:r>
        <w:rPr>
          <w:snapToGrid w:val="0"/>
        </w:rPr>
        <w:t xml:space="preserve"> includes hirer, lessee, borrower, bailee or mortgagee in possession and any other attorney, agent, manager, foreman, supervisor or other person in charge or having control or management and any person acting or representing himself to be acting for an owner.</w:t>
      </w:r>
    </w:p>
    <w:p>
      <w:pPr>
        <w:pStyle w:val="yMiscellaneousHeading"/>
        <w:pageBreakBefore/>
        <w:rPr>
          <w:i/>
          <w:snapToGrid w:val="0"/>
        </w:rPr>
      </w:pPr>
      <w:r>
        <w:rPr>
          <w:i/>
          <w:snapToGrid w:val="0"/>
        </w:rPr>
        <w:t>Radiation Safety Act 1975</w:t>
      </w:r>
    </w:p>
    <w:p>
      <w:pPr>
        <w:pStyle w:val="yMiscellaneousHeading"/>
        <w:jc w:val="right"/>
        <w:rPr>
          <w:snapToGrid w:val="0"/>
        </w:rPr>
      </w:pPr>
      <w:r>
        <w:rPr>
          <w:snapToGrid w:val="0"/>
        </w:rPr>
        <w:t xml:space="preserve">Form </w:t>
      </w:r>
      <w:r>
        <w:rPr>
          <w:rStyle w:val="CharSClsNo"/>
        </w:rPr>
        <w:t>RS 13</w:t>
      </w:r>
    </w:p>
    <w:p>
      <w:pPr>
        <w:pStyle w:val="yMiscellaneousHeading"/>
        <w:rPr>
          <w:b/>
          <w:snapToGrid w:val="0"/>
          <w:sz w:val="28"/>
        </w:rPr>
      </w:pPr>
      <w:r>
        <w:rPr>
          <w:b/>
          <w:snapToGrid w:val="0"/>
          <w:sz w:val="28"/>
        </w:rPr>
        <w:t>Application for registration of premises and irradiating apparatus/electronic products to be operated or used therein</w:t>
      </w:r>
    </w:p>
    <w:p>
      <w:pPr>
        <w:pStyle w:val="yTable"/>
        <w:jc w:val="right"/>
        <w:rPr>
          <w:snapToGrid w:val="0"/>
        </w:rPr>
      </w:pPr>
      <w:r>
        <w:rPr>
          <w:snapToGrid w:val="0"/>
        </w:rPr>
        <w:t>First Application</w:t>
      </w:r>
    </w:p>
    <w:p>
      <w:pPr>
        <w:pStyle w:val="yTable"/>
        <w:jc w:val="right"/>
        <w:rPr>
          <w:snapToGrid w:val="0"/>
        </w:rPr>
      </w:pPr>
      <w:r>
        <w:rPr>
          <w:snapToGrid w:val="0"/>
        </w:rPr>
        <w:t>Fee: $ ...............</w:t>
      </w:r>
    </w:p>
    <w:p>
      <w:pPr>
        <w:pStyle w:val="yTable"/>
        <w:tabs>
          <w:tab w:val="left" w:pos="567"/>
        </w:tabs>
        <w:rPr>
          <w:snapToGrid w:val="0"/>
        </w:rPr>
      </w:pPr>
      <w:r>
        <w:rPr>
          <w:snapToGrid w:val="0"/>
        </w:rPr>
        <w:t>TO:</w:t>
      </w:r>
      <w:r>
        <w:rPr>
          <w:snapToGrid w:val="0"/>
        </w:rPr>
        <w:tab/>
        <w:t>The RADIOLOGICAL COUNCIL,</w:t>
      </w:r>
    </w:p>
    <w:p>
      <w:pPr>
        <w:pStyle w:val="yTable"/>
        <w:tabs>
          <w:tab w:val="left" w:pos="567"/>
        </w:tabs>
        <w:spacing w:before="0"/>
        <w:rPr>
          <w:snapToGrid w:val="0"/>
        </w:rPr>
      </w:pPr>
      <w:r>
        <w:rPr>
          <w:snapToGrid w:val="0"/>
        </w:rPr>
        <w:tab/>
        <w:t>Box C134, G.P.O.,</w:t>
      </w:r>
    </w:p>
    <w:p>
      <w:pPr>
        <w:pStyle w:val="yTable"/>
        <w:tabs>
          <w:tab w:val="left" w:pos="567"/>
        </w:tabs>
        <w:spacing w:before="0" w:after="120"/>
        <w:rPr>
          <w:snapToGrid w:val="0"/>
        </w:rPr>
      </w:pPr>
      <w:r>
        <w:rPr>
          <w:snapToGrid w:val="0"/>
        </w:rPr>
        <w:tab/>
        <w:t>PERTH, W.A. 6001.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1458"/>
        <w:gridCol w:w="1749"/>
        <w:gridCol w:w="1069"/>
        <w:gridCol w:w="1735"/>
      </w:tblGrid>
      <w:tr>
        <w:tc>
          <w:tcPr>
            <w:tcW w:w="7080" w:type="dxa"/>
            <w:gridSpan w:val="5"/>
            <w:tcBorders>
              <w:left w:val="nil"/>
              <w:right w:val="nil"/>
            </w:tcBorders>
          </w:tcPr>
          <w:p>
            <w:pPr>
              <w:pStyle w:val="yTable"/>
              <w:tabs>
                <w:tab w:val="left" w:pos="567"/>
              </w:tabs>
              <w:ind w:left="567" w:hanging="567"/>
              <w:rPr>
                <w:snapToGrid w:val="0"/>
              </w:rPr>
            </w:pPr>
            <w:r>
              <w:rPr>
                <w:snapToGrid w:val="0"/>
              </w:rPr>
              <w:t>1.</w:t>
            </w:r>
            <w:r>
              <w:rPr>
                <w:snapToGrid w:val="0"/>
              </w:rPr>
              <w:tab/>
              <w:t>Name of applicant:</w:t>
            </w:r>
          </w:p>
        </w:tc>
      </w:tr>
      <w:tr>
        <w:tc>
          <w:tcPr>
            <w:tcW w:w="7080" w:type="dxa"/>
            <w:gridSpan w:val="5"/>
            <w:tcBorders>
              <w:left w:val="nil"/>
              <w:right w:val="nil"/>
            </w:tcBorders>
          </w:tcPr>
          <w:p>
            <w:pPr>
              <w:pStyle w:val="yTable"/>
              <w:tabs>
                <w:tab w:val="left" w:pos="567"/>
              </w:tabs>
              <w:ind w:left="567" w:hanging="567"/>
              <w:rPr>
                <w:snapToGrid w:val="0"/>
              </w:rPr>
            </w:pPr>
            <w:r>
              <w:rPr>
                <w:snapToGrid w:val="0"/>
              </w:rPr>
              <w:t>2.</w:t>
            </w:r>
            <w:r>
              <w:rPr>
                <w:snapToGrid w:val="0"/>
              </w:rPr>
              <w:tab/>
              <w:t>Address:</w:t>
            </w:r>
          </w:p>
        </w:tc>
      </w:tr>
      <w:tr>
        <w:tc>
          <w:tcPr>
            <w:tcW w:w="7080" w:type="dxa"/>
            <w:gridSpan w:val="5"/>
            <w:tcBorders>
              <w:left w:val="nil"/>
              <w:right w:val="nil"/>
            </w:tcBorders>
          </w:tcPr>
          <w:p>
            <w:pPr>
              <w:pStyle w:val="yTable"/>
              <w:tabs>
                <w:tab w:val="left" w:pos="567"/>
              </w:tabs>
              <w:ind w:left="567" w:hanging="567"/>
              <w:rPr>
                <w:snapToGrid w:val="0"/>
              </w:rPr>
            </w:pPr>
            <w:r>
              <w:rPr>
                <w:snapToGrid w:val="0"/>
              </w:rPr>
              <w:t>3.</w:t>
            </w:r>
            <w:r>
              <w:rPr>
                <w:snapToGrid w:val="0"/>
              </w:rPr>
              <w:tab/>
              <w:t>Telephone No.:</w:t>
            </w:r>
          </w:p>
        </w:tc>
      </w:tr>
      <w:tr>
        <w:tc>
          <w:tcPr>
            <w:tcW w:w="7080" w:type="dxa"/>
            <w:gridSpan w:val="5"/>
            <w:tcBorders>
              <w:left w:val="nil"/>
              <w:right w:val="nil"/>
            </w:tcBorders>
          </w:tcPr>
          <w:p>
            <w:pPr>
              <w:pStyle w:val="yTable"/>
              <w:tabs>
                <w:tab w:val="left" w:pos="567"/>
              </w:tabs>
              <w:ind w:left="567" w:hanging="567"/>
              <w:rPr>
                <w:snapToGrid w:val="0"/>
              </w:rPr>
            </w:pPr>
            <w:r>
              <w:rPr>
                <w:snapToGrid w:val="0"/>
              </w:rPr>
              <w:t>4.</w:t>
            </w:r>
            <w:r>
              <w:rPr>
                <w:snapToGrid w:val="0"/>
              </w:rPr>
              <w:tab/>
              <w:t>Occupation, nature of business, etc.:</w:t>
            </w:r>
          </w:p>
        </w:tc>
      </w:tr>
      <w:tr>
        <w:tc>
          <w:tcPr>
            <w:tcW w:w="7080" w:type="dxa"/>
            <w:gridSpan w:val="5"/>
            <w:tcBorders>
              <w:left w:val="nil"/>
              <w:right w:val="nil"/>
            </w:tcBorders>
          </w:tcPr>
          <w:p>
            <w:pPr>
              <w:pStyle w:val="yTable"/>
              <w:tabs>
                <w:tab w:val="left" w:pos="567"/>
              </w:tabs>
              <w:ind w:left="567" w:hanging="567"/>
              <w:rPr>
                <w:snapToGrid w:val="0"/>
              </w:rPr>
            </w:pPr>
            <w:r>
              <w:rPr>
                <w:snapToGrid w:val="0"/>
              </w:rPr>
              <w:t>5.</w:t>
            </w:r>
            <w:r>
              <w:rPr>
                <w:snapToGrid w:val="0"/>
              </w:rPr>
              <w:tab/>
              <w:t>Name and title of representative of applicant for correspondence:</w:t>
            </w:r>
          </w:p>
        </w:tc>
      </w:tr>
      <w:tr>
        <w:tc>
          <w:tcPr>
            <w:tcW w:w="7080" w:type="dxa"/>
            <w:gridSpan w:val="5"/>
            <w:tcBorders>
              <w:left w:val="nil"/>
              <w:right w:val="nil"/>
            </w:tcBorders>
          </w:tcPr>
          <w:p>
            <w:pPr>
              <w:pStyle w:val="yTable"/>
              <w:tabs>
                <w:tab w:val="left" w:pos="567"/>
              </w:tabs>
              <w:ind w:left="567" w:hanging="567"/>
              <w:rPr>
                <w:snapToGrid w:val="0"/>
              </w:rPr>
            </w:pPr>
            <w:r>
              <w:rPr>
                <w:snapToGrid w:val="0"/>
              </w:rPr>
              <w:t>6.</w:t>
            </w:r>
            <w:r>
              <w:rPr>
                <w:snapToGrid w:val="0"/>
              </w:rPr>
              <w:tab/>
              <w:t>PARTICULARS OF IRRADIATING APPARATUS OR ELECTRONIC PRODUCTS* TO BE OPERATED OR USED IN THE PREMISES: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0" w:type="dxa"/>
            <w:right w:w="60" w:type="dxa"/>
          </w:tblCellMar>
        </w:tblPrEx>
        <w:tc>
          <w:tcPr>
            <w:tcW w:w="1069" w:type="dxa"/>
            <w:tcBorders>
              <w:top w:val="single" w:sz="7" w:space="0" w:color="auto"/>
            </w:tcBorders>
          </w:tcPr>
          <w:p>
            <w:pPr>
              <w:pStyle w:val="yTable"/>
              <w:jc w:val="center"/>
            </w:pPr>
            <w:r>
              <w:t>Number</w:t>
            </w:r>
          </w:p>
        </w:tc>
        <w:tc>
          <w:tcPr>
            <w:tcW w:w="1458" w:type="dxa"/>
            <w:tcBorders>
              <w:top w:val="single" w:sz="7" w:space="0" w:color="auto"/>
              <w:left w:val="single" w:sz="7" w:space="0" w:color="auto"/>
            </w:tcBorders>
          </w:tcPr>
          <w:p>
            <w:pPr>
              <w:pStyle w:val="yTable"/>
              <w:jc w:val="center"/>
            </w:pPr>
            <w:r>
              <w:t>Maker and type</w:t>
            </w:r>
          </w:p>
        </w:tc>
        <w:tc>
          <w:tcPr>
            <w:tcW w:w="1749" w:type="dxa"/>
            <w:tcBorders>
              <w:top w:val="single" w:sz="7" w:space="0" w:color="auto"/>
              <w:left w:val="single" w:sz="7" w:space="0" w:color="auto"/>
            </w:tcBorders>
          </w:tcPr>
          <w:p>
            <w:pPr>
              <w:pStyle w:val="yTable"/>
              <w:jc w:val="center"/>
            </w:pPr>
            <w:r>
              <w:t>Type of radiation**</w:t>
            </w:r>
          </w:p>
        </w:tc>
        <w:tc>
          <w:tcPr>
            <w:tcW w:w="1069" w:type="dxa"/>
            <w:tcBorders>
              <w:top w:val="single" w:sz="7" w:space="0" w:color="auto"/>
              <w:left w:val="single" w:sz="7" w:space="0" w:color="auto"/>
            </w:tcBorders>
          </w:tcPr>
          <w:p>
            <w:pPr>
              <w:pStyle w:val="yTable"/>
              <w:jc w:val="center"/>
            </w:pPr>
            <w:r>
              <w:t>Purpose</w:t>
            </w:r>
          </w:p>
        </w:tc>
        <w:tc>
          <w:tcPr>
            <w:tcW w:w="1735" w:type="dxa"/>
            <w:tcBorders>
              <w:top w:val="single" w:sz="7" w:space="0" w:color="auto"/>
              <w:left w:val="single" w:sz="7" w:space="0" w:color="auto"/>
            </w:tcBorders>
          </w:tcPr>
          <w:p>
            <w:pPr>
              <w:pStyle w:val="yTable"/>
              <w:jc w:val="center"/>
            </w:pPr>
            <w:r>
              <w:t>Location on premises</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60" w:type="dxa"/>
            <w:right w:w="60" w:type="dxa"/>
          </w:tblCellMar>
        </w:tblPrEx>
        <w:tc>
          <w:tcPr>
            <w:tcW w:w="1069" w:type="dxa"/>
            <w:tcBorders>
              <w:top w:val="single" w:sz="7" w:space="0" w:color="auto"/>
              <w:bottom w:val="single" w:sz="7" w:space="0" w:color="auto"/>
            </w:tcBorders>
          </w:tcPr>
          <w:p>
            <w:pPr>
              <w:pStyle w:val="yTable"/>
            </w:pPr>
          </w:p>
          <w:p>
            <w:pPr>
              <w:pStyle w:val="yTable"/>
            </w:pPr>
          </w:p>
          <w:p>
            <w:pPr>
              <w:pStyle w:val="yTable"/>
            </w:pPr>
          </w:p>
        </w:tc>
        <w:tc>
          <w:tcPr>
            <w:tcW w:w="1458" w:type="dxa"/>
            <w:tcBorders>
              <w:top w:val="single" w:sz="7" w:space="0" w:color="auto"/>
              <w:left w:val="single" w:sz="7" w:space="0" w:color="auto"/>
              <w:bottom w:val="single" w:sz="7" w:space="0" w:color="auto"/>
            </w:tcBorders>
          </w:tcPr>
          <w:p>
            <w:pPr>
              <w:pStyle w:val="yTable"/>
            </w:pPr>
          </w:p>
        </w:tc>
        <w:tc>
          <w:tcPr>
            <w:tcW w:w="1749" w:type="dxa"/>
            <w:tcBorders>
              <w:top w:val="single" w:sz="7" w:space="0" w:color="auto"/>
              <w:left w:val="single" w:sz="7" w:space="0" w:color="auto"/>
              <w:bottom w:val="single" w:sz="7" w:space="0" w:color="auto"/>
            </w:tcBorders>
          </w:tcPr>
          <w:p>
            <w:pPr>
              <w:pStyle w:val="yTable"/>
            </w:pPr>
          </w:p>
        </w:tc>
        <w:tc>
          <w:tcPr>
            <w:tcW w:w="1069" w:type="dxa"/>
            <w:tcBorders>
              <w:top w:val="single" w:sz="7" w:space="0" w:color="auto"/>
              <w:left w:val="single" w:sz="7" w:space="0" w:color="auto"/>
              <w:bottom w:val="single" w:sz="7" w:space="0" w:color="auto"/>
            </w:tcBorders>
          </w:tcPr>
          <w:p>
            <w:pPr>
              <w:pStyle w:val="yTable"/>
            </w:pPr>
          </w:p>
        </w:tc>
        <w:tc>
          <w:tcPr>
            <w:tcW w:w="1735" w:type="dxa"/>
            <w:tcBorders>
              <w:top w:val="single" w:sz="7" w:space="0" w:color="auto"/>
              <w:left w:val="single" w:sz="7" w:space="0" w:color="auto"/>
              <w:bottom w:val="single" w:sz="7" w:space="0" w:color="auto"/>
            </w:tcBorders>
          </w:tcPr>
          <w:p>
            <w:pPr>
              <w:pStyle w:val="yTable"/>
            </w:pPr>
          </w:p>
        </w:tc>
      </w:tr>
      <w:tr>
        <w:tc>
          <w:tcPr>
            <w:tcW w:w="7080" w:type="dxa"/>
            <w:gridSpan w:val="5"/>
            <w:tcBorders>
              <w:left w:val="nil"/>
              <w:right w:val="nil"/>
            </w:tcBorders>
          </w:tcPr>
          <w:p>
            <w:pPr>
              <w:pStyle w:val="yTable"/>
              <w:tabs>
                <w:tab w:val="left" w:pos="567"/>
              </w:tabs>
              <w:ind w:left="567" w:hanging="567"/>
              <w:rPr>
                <w:snapToGrid w:val="0"/>
              </w:rPr>
            </w:pPr>
            <w:r>
              <w:rPr>
                <w:snapToGrid w:val="0"/>
              </w:rPr>
              <w:t>7.</w:t>
            </w:r>
            <w:r>
              <w:rPr>
                <w:snapToGrid w:val="0"/>
              </w:rPr>
              <w:tab/>
              <w:t>Location of premises to be registered:</w:t>
            </w:r>
          </w:p>
        </w:tc>
      </w:tr>
      <w:tr>
        <w:tc>
          <w:tcPr>
            <w:tcW w:w="7080" w:type="dxa"/>
            <w:gridSpan w:val="5"/>
            <w:tcBorders>
              <w:left w:val="nil"/>
              <w:right w:val="nil"/>
            </w:tcBorders>
          </w:tcPr>
          <w:p>
            <w:pPr>
              <w:pStyle w:val="yTable"/>
              <w:tabs>
                <w:tab w:val="left" w:pos="567"/>
              </w:tabs>
              <w:ind w:left="567" w:hanging="567"/>
              <w:rPr>
                <w:snapToGrid w:val="0"/>
              </w:rPr>
            </w:pPr>
            <w:r>
              <w:rPr>
                <w:snapToGrid w:val="0"/>
              </w:rPr>
              <w:t>8.</w:t>
            </w:r>
            <w:r>
              <w:rPr>
                <w:snapToGrid w:val="0"/>
              </w:rPr>
              <w:tab/>
              <w:t>Radiation protection provision i.e. structural, fixed and movable screens, safety devices, etc.:</w:t>
            </w:r>
          </w:p>
        </w:tc>
      </w:tr>
      <w:tr>
        <w:tc>
          <w:tcPr>
            <w:tcW w:w="7080" w:type="dxa"/>
            <w:gridSpan w:val="5"/>
            <w:tcBorders>
              <w:left w:val="nil"/>
              <w:right w:val="nil"/>
            </w:tcBorders>
          </w:tcPr>
          <w:p>
            <w:pPr>
              <w:pStyle w:val="yTable"/>
              <w:tabs>
                <w:tab w:val="left" w:pos="567"/>
              </w:tabs>
              <w:ind w:left="567" w:hanging="567"/>
              <w:rPr>
                <w:snapToGrid w:val="0"/>
              </w:rPr>
            </w:pPr>
            <w:r>
              <w:rPr>
                <w:snapToGrid w:val="0"/>
              </w:rPr>
              <w:t>9.</w:t>
            </w:r>
            <w:r>
              <w:rPr>
                <w:snapToGrid w:val="0"/>
              </w:rPr>
              <w:tab/>
              <w:t xml:space="preserve">Names, positions, qualifications and experience * of persons to operate or use the irradiating apparatus/electronic products for radiation work (other than licence holders under the </w:t>
            </w:r>
            <w:r>
              <w:rPr>
                <w:i/>
                <w:snapToGrid w:val="0"/>
              </w:rPr>
              <w:t>Radiation Safety Act 1975</w:t>
            </w:r>
            <w:r>
              <w:rPr>
                <w:snapToGrid w:val="0"/>
              </w:rPr>
              <w:t>):</w:t>
            </w:r>
          </w:p>
        </w:tc>
      </w:tr>
      <w:tr>
        <w:tc>
          <w:tcPr>
            <w:tcW w:w="7080" w:type="dxa"/>
            <w:gridSpan w:val="5"/>
            <w:tcBorders>
              <w:left w:val="nil"/>
              <w:right w:val="nil"/>
            </w:tcBorders>
          </w:tcPr>
          <w:p>
            <w:pPr>
              <w:pStyle w:val="yTable"/>
              <w:tabs>
                <w:tab w:val="left" w:pos="567"/>
              </w:tabs>
              <w:ind w:left="567" w:hanging="567"/>
              <w:rPr>
                <w:snapToGrid w:val="0"/>
              </w:rPr>
            </w:pPr>
            <w:r>
              <w:rPr>
                <w:snapToGrid w:val="0"/>
              </w:rPr>
              <w:t>10.</w:t>
            </w:r>
            <w:r>
              <w:rPr>
                <w:snapToGrid w:val="0"/>
              </w:rPr>
              <w:tab/>
              <w:t>Names of persons licensed to operate or use irradiating apparatus/electronic products:</w:t>
            </w:r>
          </w:p>
        </w:tc>
      </w:tr>
      <w:tr>
        <w:tc>
          <w:tcPr>
            <w:tcW w:w="7080" w:type="dxa"/>
            <w:gridSpan w:val="5"/>
            <w:tcBorders>
              <w:left w:val="nil"/>
              <w:right w:val="nil"/>
            </w:tcBorders>
          </w:tcPr>
          <w:p>
            <w:pPr>
              <w:pStyle w:val="yTable"/>
              <w:tabs>
                <w:tab w:val="left" w:pos="567"/>
              </w:tabs>
              <w:ind w:left="567" w:hanging="567"/>
              <w:rPr>
                <w:snapToGrid w:val="0"/>
              </w:rPr>
            </w:pPr>
            <w:r>
              <w:rPr>
                <w:snapToGrid w:val="0"/>
              </w:rPr>
              <w:t>11.</w:t>
            </w:r>
            <w:r>
              <w:rPr>
                <w:snapToGrid w:val="0"/>
              </w:rPr>
              <w:tab/>
              <w:t>Name, qualifications and experience of radiation safety officer:</w:t>
            </w:r>
          </w:p>
        </w:tc>
      </w:tr>
      <w:tr>
        <w:tc>
          <w:tcPr>
            <w:tcW w:w="7080" w:type="dxa"/>
            <w:gridSpan w:val="5"/>
            <w:tcBorders>
              <w:left w:val="nil"/>
              <w:right w:val="nil"/>
            </w:tcBorders>
          </w:tcPr>
          <w:p>
            <w:pPr>
              <w:pStyle w:val="yTable"/>
              <w:tabs>
                <w:tab w:val="left" w:pos="567"/>
              </w:tabs>
              <w:ind w:left="567" w:hanging="567"/>
              <w:rPr>
                <w:snapToGrid w:val="0"/>
              </w:rPr>
            </w:pPr>
            <w:r>
              <w:rPr>
                <w:snapToGrid w:val="0"/>
              </w:rPr>
              <w:t>12.</w:t>
            </w:r>
            <w:r>
              <w:rPr>
                <w:snapToGrid w:val="0"/>
              </w:rPr>
              <w:tab/>
              <w:t>Monitoring instruments available on premises:</w:t>
            </w:r>
          </w:p>
        </w:tc>
      </w:tr>
      <w:tr>
        <w:tc>
          <w:tcPr>
            <w:tcW w:w="7080" w:type="dxa"/>
            <w:gridSpan w:val="5"/>
            <w:tcBorders>
              <w:left w:val="nil"/>
              <w:right w:val="nil"/>
            </w:tcBorders>
          </w:tcPr>
          <w:p>
            <w:pPr>
              <w:pStyle w:val="yTable"/>
              <w:tabs>
                <w:tab w:val="left" w:pos="567"/>
              </w:tabs>
              <w:ind w:left="567" w:hanging="567"/>
              <w:rPr>
                <w:snapToGrid w:val="0"/>
              </w:rPr>
            </w:pPr>
            <w:r>
              <w:rPr>
                <w:snapToGrid w:val="0"/>
              </w:rPr>
              <w:t>13.</w:t>
            </w:r>
            <w:r>
              <w:rPr>
                <w:snapToGrid w:val="0"/>
              </w:rPr>
              <w:tab/>
              <w:t>Arrangements made for personnel monitoring:</w:t>
            </w:r>
          </w:p>
        </w:tc>
      </w:tr>
      <w:tr>
        <w:tc>
          <w:tcPr>
            <w:tcW w:w="7080" w:type="dxa"/>
            <w:gridSpan w:val="5"/>
            <w:tcBorders>
              <w:left w:val="nil"/>
              <w:right w:val="nil"/>
            </w:tcBorders>
          </w:tcPr>
          <w:p>
            <w:pPr>
              <w:pStyle w:val="yTable"/>
              <w:tabs>
                <w:tab w:val="left" w:pos="3686"/>
              </w:tabs>
              <w:rPr>
                <w:snapToGrid w:val="0"/>
              </w:rPr>
            </w:pPr>
            <w:r>
              <w:rPr>
                <w:snapToGrid w:val="0"/>
              </w:rPr>
              <w:t xml:space="preserve">DATE ........................................... </w:t>
            </w:r>
            <w:r>
              <w:rPr>
                <w:snapToGrid w:val="0"/>
              </w:rPr>
              <w:tab/>
              <w:t>.........................................................</w:t>
            </w:r>
          </w:p>
          <w:p>
            <w:pPr>
              <w:pStyle w:val="yTable"/>
              <w:tabs>
                <w:tab w:val="left" w:pos="3686"/>
              </w:tabs>
              <w:spacing w:before="0"/>
              <w:rPr>
                <w:snapToGrid w:val="0"/>
              </w:rPr>
            </w:pPr>
            <w:r>
              <w:rPr>
                <w:snapToGrid w:val="0"/>
              </w:rPr>
              <w:tab/>
              <w:t>Signature of applicant.</w:t>
            </w:r>
          </w:p>
        </w:tc>
      </w:tr>
      <w:tr>
        <w:tc>
          <w:tcPr>
            <w:tcW w:w="7080" w:type="dxa"/>
            <w:gridSpan w:val="5"/>
            <w:tcBorders>
              <w:left w:val="nil"/>
              <w:right w:val="nil"/>
            </w:tcBorders>
          </w:tcPr>
          <w:p>
            <w:pPr>
              <w:pStyle w:val="yTable"/>
              <w:tabs>
                <w:tab w:val="left" w:pos="567"/>
              </w:tabs>
              <w:rPr>
                <w:snapToGrid w:val="0"/>
              </w:rPr>
            </w:pPr>
            <w:r>
              <w:rPr>
                <w:snapToGrid w:val="0"/>
              </w:rPr>
              <w:t>*</w:t>
            </w:r>
            <w:r>
              <w:rPr>
                <w:snapToGrid w:val="0"/>
              </w:rPr>
              <w:tab/>
              <w:t>If space is insufficient for any item, attach supplementary lists signed by the applicant.</w:t>
            </w:r>
          </w:p>
          <w:p>
            <w:pPr>
              <w:pStyle w:val="yTable"/>
              <w:tabs>
                <w:tab w:val="left" w:pos="567"/>
              </w:tabs>
              <w:rPr>
                <w:snapToGrid w:val="0"/>
              </w:rPr>
            </w:pPr>
            <w:r>
              <w:rPr>
                <w:snapToGrid w:val="0"/>
              </w:rPr>
              <w:t>* *</w:t>
            </w:r>
            <w:r>
              <w:rPr>
                <w:snapToGrid w:val="0"/>
              </w:rPr>
              <w:tab/>
              <w:t>If irradiating apparatus, enter maximum kilovolts and milliamps: if electronic products, describe the radiation by its common name and give wavelength or frequency, if known.</w:t>
            </w:r>
          </w:p>
        </w:tc>
      </w:tr>
      <w:tr>
        <w:tc>
          <w:tcPr>
            <w:tcW w:w="7080" w:type="dxa"/>
            <w:gridSpan w:val="5"/>
            <w:tcBorders>
              <w:left w:val="nil"/>
              <w:right w:val="nil"/>
            </w:tcBorders>
          </w:tcPr>
          <w:p>
            <w:pPr>
              <w:pStyle w:val="yTable"/>
              <w:tabs>
                <w:tab w:val="left" w:pos="567"/>
              </w:tabs>
              <w:rPr>
                <w:snapToGrid w:val="0"/>
              </w:rPr>
            </w:pPr>
            <w:r>
              <w:rPr>
                <w:snapToGrid w:val="0"/>
              </w:rPr>
              <w:tab/>
              <w:t xml:space="preserve">NOTE: An application for registration must be made by the owner of the premises, irradiating apparatus or electronic products. As defined in the </w:t>
            </w:r>
            <w:r>
              <w:rPr>
                <w:i/>
                <w:snapToGrid w:val="0"/>
              </w:rPr>
              <w:t>Radiation Safety Act 1975</w:t>
            </w:r>
            <w:r>
              <w:rPr>
                <w:snapToGrid w:val="0"/>
              </w:rPr>
              <w:t xml:space="preserve">, </w:t>
            </w:r>
            <w:r>
              <w:rPr>
                <w:b/>
                <w:i/>
                <w:iCs/>
                <w:snapToGrid w:val="0"/>
              </w:rPr>
              <w:t>owner</w:t>
            </w:r>
            <w:r>
              <w:rPr>
                <w:snapToGrid w:val="0"/>
              </w:rPr>
              <w:t xml:space="preserve"> includes hirer, lessee, borrower, bailee or mortgagee in possession and any attorney, agent, manager, foreman, supervisor or other person in charge or having control or management and any person acting or representing himself to be acting for an owner. The attention of applicants is drawn to the responsibilities of the person in whose name the premises, irradiating apparatus or electronic products are registered as set out in the </w:t>
            </w:r>
            <w:r>
              <w:rPr>
                <w:i/>
                <w:snapToGrid w:val="0"/>
              </w:rPr>
              <w:t>Radiation Safety Act 1975</w:t>
            </w:r>
            <w:r>
              <w:rPr>
                <w:snapToGrid w:val="0"/>
              </w:rPr>
              <w:t xml:space="preserve"> and the </w:t>
            </w:r>
            <w:r>
              <w:rPr>
                <w:i/>
                <w:snapToGrid w:val="0"/>
              </w:rPr>
              <w:t>Radiation Safety (General) Regulations 1983</w:t>
            </w:r>
            <w:r>
              <w:rPr>
                <w:snapToGrid w:val="0"/>
              </w:rPr>
              <w:t>.</w:t>
            </w:r>
          </w:p>
        </w:tc>
      </w:tr>
    </w:tbl>
    <w:p>
      <w:pPr>
        <w:pStyle w:val="yMiscellaneousHeading"/>
        <w:pageBreakBefore/>
        <w:rPr>
          <w:i/>
          <w:snapToGrid w:val="0"/>
        </w:rPr>
      </w:pPr>
      <w:r>
        <w:rPr>
          <w:i/>
          <w:snapToGrid w:val="0"/>
        </w:rPr>
        <w:t>Radiation Safety Act 1975</w:t>
      </w:r>
    </w:p>
    <w:p>
      <w:pPr>
        <w:pStyle w:val="yMiscellaneousHeading"/>
        <w:jc w:val="right"/>
        <w:rPr>
          <w:snapToGrid w:val="0"/>
        </w:rPr>
      </w:pPr>
      <w:r>
        <w:rPr>
          <w:snapToGrid w:val="0"/>
        </w:rPr>
        <w:t xml:space="preserve">Form </w:t>
      </w:r>
      <w:r>
        <w:rPr>
          <w:rStyle w:val="CharSClsNo"/>
        </w:rPr>
        <w:t>RS 14</w:t>
      </w:r>
    </w:p>
    <w:p>
      <w:pPr>
        <w:pStyle w:val="yMiscellaneousHeading"/>
        <w:rPr>
          <w:b/>
          <w:snapToGrid w:val="0"/>
          <w:sz w:val="28"/>
        </w:rPr>
      </w:pPr>
      <w:r>
        <w:rPr>
          <w:b/>
          <w:snapToGrid w:val="0"/>
          <w:sz w:val="28"/>
        </w:rPr>
        <w:t>Application for renewal of registration of premises and irradiating apparatus/electronic products operated or used therein</w:t>
      </w:r>
    </w:p>
    <w:p>
      <w:pPr>
        <w:pStyle w:val="yTable"/>
        <w:spacing w:before="120"/>
        <w:jc w:val="right"/>
        <w:rPr>
          <w:snapToGrid w:val="0"/>
        </w:rPr>
      </w:pPr>
      <w:r>
        <w:rPr>
          <w:snapToGrid w:val="0"/>
        </w:rPr>
        <w:t>Renewal Application Fee: $ ...............</w:t>
      </w:r>
    </w:p>
    <w:p>
      <w:pPr>
        <w:pStyle w:val="yTable"/>
        <w:tabs>
          <w:tab w:val="left" w:pos="567"/>
        </w:tabs>
        <w:spacing w:before="120"/>
        <w:rPr>
          <w:snapToGrid w:val="0"/>
        </w:rPr>
      </w:pPr>
      <w:r>
        <w:rPr>
          <w:snapToGrid w:val="0"/>
        </w:rPr>
        <w:t>TO:</w:t>
      </w:r>
      <w:r>
        <w:rPr>
          <w:snapToGrid w:val="0"/>
        </w:rPr>
        <w:tab/>
        <w:t>The RADIOLOGICAL COUNCIL,</w:t>
      </w:r>
    </w:p>
    <w:p>
      <w:pPr>
        <w:pStyle w:val="yTable"/>
        <w:tabs>
          <w:tab w:val="left" w:pos="567"/>
        </w:tabs>
        <w:spacing w:before="0"/>
        <w:rPr>
          <w:snapToGrid w:val="0"/>
        </w:rPr>
      </w:pPr>
      <w:r>
        <w:rPr>
          <w:snapToGrid w:val="0"/>
        </w:rPr>
        <w:tab/>
        <w:t>Box C134, G.P.O.,</w:t>
      </w:r>
    </w:p>
    <w:p>
      <w:pPr>
        <w:pStyle w:val="yTable"/>
        <w:tabs>
          <w:tab w:val="left" w:pos="567"/>
        </w:tabs>
        <w:spacing w:before="0" w:after="120"/>
        <w:rPr>
          <w:snapToGrid w:val="0"/>
        </w:rPr>
      </w:pPr>
      <w:r>
        <w:rPr>
          <w:snapToGrid w:val="0"/>
        </w:rPr>
        <w:tab/>
        <w:t>PERTH, W.A. 6001.</w:t>
      </w:r>
    </w:p>
    <w:tbl>
      <w:tblPr>
        <w:tblW w:w="0" w:type="auto"/>
        <w:tblInd w:w="60" w:type="dxa"/>
        <w:tblLayout w:type="fixed"/>
        <w:tblCellMar>
          <w:left w:w="60" w:type="dxa"/>
          <w:right w:w="60" w:type="dxa"/>
        </w:tblCellMar>
        <w:tblLook w:val="0000" w:firstRow="0" w:lastRow="0" w:firstColumn="0" w:lastColumn="0" w:noHBand="0" w:noVBand="0"/>
      </w:tblPr>
      <w:tblGrid>
        <w:gridCol w:w="1069"/>
        <w:gridCol w:w="1458"/>
        <w:gridCol w:w="875"/>
        <w:gridCol w:w="874"/>
        <w:gridCol w:w="1244"/>
        <w:gridCol w:w="1560"/>
      </w:tblGrid>
      <w:tr>
        <w:tc>
          <w:tcPr>
            <w:tcW w:w="7080" w:type="dxa"/>
            <w:gridSpan w:val="6"/>
            <w:tcBorders>
              <w:top w:val="single" w:sz="7" w:space="0" w:color="auto"/>
            </w:tcBorders>
          </w:tcPr>
          <w:p>
            <w:pPr>
              <w:pStyle w:val="yTable"/>
              <w:tabs>
                <w:tab w:val="left" w:pos="507"/>
              </w:tabs>
              <w:ind w:left="507" w:hanging="507"/>
            </w:pPr>
            <w:r>
              <w:t>1.</w:t>
            </w:r>
            <w:r>
              <w:tab/>
              <w:t>Name of applicant:</w:t>
            </w:r>
          </w:p>
        </w:tc>
      </w:tr>
      <w:tr>
        <w:tc>
          <w:tcPr>
            <w:tcW w:w="7080" w:type="dxa"/>
            <w:gridSpan w:val="6"/>
            <w:tcBorders>
              <w:top w:val="single" w:sz="7" w:space="0" w:color="auto"/>
            </w:tcBorders>
          </w:tcPr>
          <w:p>
            <w:pPr>
              <w:pStyle w:val="yTable"/>
              <w:tabs>
                <w:tab w:val="left" w:pos="507"/>
              </w:tabs>
              <w:ind w:left="507" w:hanging="507"/>
            </w:pPr>
            <w:r>
              <w:t>2.</w:t>
            </w:r>
            <w:r>
              <w:tab/>
              <w:t>Address:</w:t>
            </w:r>
          </w:p>
        </w:tc>
      </w:tr>
      <w:tr>
        <w:tc>
          <w:tcPr>
            <w:tcW w:w="3402" w:type="dxa"/>
            <w:gridSpan w:val="3"/>
            <w:tcBorders>
              <w:top w:val="single" w:sz="7" w:space="0" w:color="auto"/>
            </w:tcBorders>
          </w:tcPr>
          <w:p>
            <w:pPr>
              <w:pStyle w:val="yTable"/>
              <w:tabs>
                <w:tab w:val="left" w:pos="507"/>
              </w:tabs>
              <w:ind w:left="507" w:hanging="507"/>
            </w:pPr>
            <w:r>
              <w:t>3.</w:t>
            </w:r>
            <w:r>
              <w:tab/>
              <w:t>Registration No:</w:t>
            </w:r>
          </w:p>
        </w:tc>
        <w:tc>
          <w:tcPr>
            <w:tcW w:w="3678" w:type="dxa"/>
            <w:gridSpan w:val="3"/>
            <w:tcBorders>
              <w:top w:val="single" w:sz="7" w:space="0" w:color="auto"/>
              <w:left w:val="single" w:sz="7" w:space="0" w:color="auto"/>
            </w:tcBorders>
          </w:tcPr>
          <w:p>
            <w:pPr>
              <w:pStyle w:val="yTable"/>
            </w:pPr>
            <w:r>
              <w:t>Registration expires:</w:t>
            </w:r>
          </w:p>
        </w:tc>
      </w:tr>
      <w:tr>
        <w:tc>
          <w:tcPr>
            <w:tcW w:w="3402" w:type="dxa"/>
            <w:gridSpan w:val="3"/>
            <w:tcBorders>
              <w:top w:val="single" w:sz="7" w:space="0" w:color="auto"/>
              <w:bottom w:val="single" w:sz="7" w:space="0" w:color="auto"/>
            </w:tcBorders>
          </w:tcPr>
          <w:p>
            <w:pPr>
              <w:pStyle w:val="yTable"/>
              <w:tabs>
                <w:tab w:val="left" w:pos="507"/>
              </w:tabs>
              <w:ind w:left="507" w:hanging="507"/>
            </w:pPr>
            <w:r>
              <w:t>4.</w:t>
            </w:r>
            <w:r>
              <w:tab/>
              <w:t>Occupation:</w:t>
            </w:r>
          </w:p>
        </w:tc>
        <w:tc>
          <w:tcPr>
            <w:tcW w:w="3678" w:type="dxa"/>
            <w:gridSpan w:val="3"/>
            <w:tcBorders>
              <w:top w:val="single" w:sz="7" w:space="0" w:color="auto"/>
              <w:left w:val="single" w:sz="7" w:space="0" w:color="auto"/>
              <w:bottom w:val="single" w:sz="7" w:space="0" w:color="auto"/>
            </w:tcBorders>
          </w:tcPr>
          <w:p>
            <w:pPr>
              <w:pStyle w:val="yTable"/>
              <w:tabs>
                <w:tab w:val="left" w:pos="507"/>
              </w:tabs>
            </w:pPr>
            <w:r>
              <w:t>5.</w:t>
            </w:r>
            <w:r>
              <w:tab/>
              <w:t>Telephone No.:</w:t>
            </w:r>
          </w:p>
        </w:tc>
      </w:tr>
      <w:tr>
        <w:trPr>
          <w:cantSplit/>
        </w:trPr>
        <w:tc>
          <w:tcPr>
            <w:tcW w:w="7080" w:type="dxa"/>
            <w:gridSpan w:val="6"/>
            <w:tcBorders>
              <w:top w:val="single" w:sz="7" w:space="0" w:color="auto"/>
              <w:bottom w:val="single" w:sz="7" w:space="0" w:color="auto"/>
            </w:tcBorders>
          </w:tcPr>
          <w:p>
            <w:pPr>
              <w:pStyle w:val="yTable"/>
              <w:tabs>
                <w:tab w:val="left" w:pos="507"/>
              </w:tabs>
              <w:ind w:left="507" w:hanging="507"/>
            </w:pPr>
            <w:r>
              <w:rPr>
                <w:snapToGrid w:val="0"/>
              </w:rPr>
              <w:t>6.</w:t>
            </w:r>
            <w:r>
              <w:rPr>
                <w:snapToGrid w:val="0"/>
              </w:rPr>
              <w:tab/>
              <w:t>Name and title of representative of applicant for correspondence:</w:t>
            </w:r>
          </w:p>
        </w:tc>
      </w:tr>
      <w:tr>
        <w:trPr>
          <w:cantSplit/>
        </w:trPr>
        <w:tc>
          <w:tcPr>
            <w:tcW w:w="7080" w:type="dxa"/>
            <w:gridSpan w:val="6"/>
            <w:tcBorders>
              <w:top w:val="single" w:sz="7" w:space="0" w:color="auto"/>
              <w:bottom w:val="single" w:sz="7" w:space="0" w:color="auto"/>
            </w:tcBorders>
          </w:tcPr>
          <w:p>
            <w:pPr>
              <w:pStyle w:val="yTable"/>
              <w:tabs>
                <w:tab w:val="left" w:pos="507"/>
              </w:tabs>
              <w:ind w:left="507" w:hanging="507"/>
              <w:rPr>
                <w:snapToGrid w:val="0"/>
              </w:rPr>
            </w:pPr>
            <w:r>
              <w:rPr>
                <w:snapToGrid w:val="0"/>
              </w:rPr>
              <w:t>7.</w:t>
            </w:r>
            <w:r>
              <w:rPr>
                <w:snapToGrid w:val="0"/>
              </w:rPr>
              <w:tab/>
              <w:t>PARTICULARS OF IRRADIATING APPARATUS OR ELECTRONIC PRODUCTS OPERATED OR USED IN THE PREMISES:</w:t>
            </w:r>
          </w:p>
        </w:tc>
      </w:tr>
      <w:tr>
        <w:tblPrEx>
          <w:tblCellMar>
            <w:left w:w="120" w:type="dxa"/>
            <w:right w:w="120" w:type="dxa"/>
          </w:tblCellMar>
        </w:tblPrEx>
        <w:tc>
          <w:tcPr>
            <w:tcW w:w="1069" w:type="dxa"/>
            <w:tcBorders>
              <w:top w:val="single" w:sz="7" w:space="0" w:color="auto"/>
            </w:tcBorders>
          </w:tcPr>
          <w:p>
            <w:pPr>
              <w:pStyle w:val="yTable"/>
              <w:jc w:val="center"/>
            </w:pPr>
            <w:r>
              <w:t>Number</w:t>
            </w:r>
          </w:p>
        </w:tc>
        <w:tc>
          <w:tcPr>
            <w:tcW w:w="1458" w:type="dxa"/>
            <w:tcBorders>
              <w:top w:val="single" w:sz="7" w:space="0" w:color="auto"/>
              <w:left w:val="single" w:sz="7" w:space="0" w:color="auto"/>
            </w:tcBorders>
          </w:tcPr>
          <w:p>
            <w:pPr>
              <w:pStyle w:val="yTable"/>
              <w:jc w:val="center"/>
            </w:pPr>
            <w:r>
              <w:t>Maker and type</w:t>
            </w:r>
          </w:p>
        </w:tc>
        <w:tc>
          <w:tcPr>
            <w:tcW w:w="1749" w:type="dxa"/>
            <w:gridSpan w:val="2"/>
            <w:tcBorders>
              <w:top w:val="single" w:sz="7" w:space="0" w:color="auto"/>
              <w:left w:val="single" w:sz="7" w:space="0" w:color="auto"/>
            </w:tcBorders>
          </w:tcPr>
          <w:p>
            <w:pPr>
              <w:pStyle w:val="yTable"/>
              <w:jc w:val="center"/>
            </w:pPr>
            <w:r>
              <w:t>Type of radiation**</w:t>
            </w:r>
          </w:p>
        </w:tc>
        <w:tc>
          <w:tcPr>
            <w:tcW w:w="1244" w:type="dxa"/>
            <w:tcBorders>
              <w:top w:val="single" w:sz="7" w:space="0" w:color="auto"/>
              <w:left w:val="single" w:sz="7" w:space="0" w:color="auto"/>
            </w:tcBorders>
          </w:tcPr>
          <w:p>
            <w:pPr>
              <w:pStyle w:val="yTable"/>
              <w:jc w:val="center"/>
            </w:pPr>
            <w:r>
              <w:t>Purpose</w:t>
            </w:r>
          </w:p>
        </w:tc>
        <w:tc>
          <w:tcPr>
            <w:tcW w:w="1560" w:type="dxa"/>
            <w:tcBorders>
              <w:top w:val="single" w:sz="7" w:space="0" w:color="auto"/>
              <w:left w:val="single" w:sz="7" w:space="0" w:color="auto"/>
            </w:tcBorders>
          </w:tcPr>
          <w:p>
            <w:pPr>
              <w:pStyle w:val="yTable"/>
              <w:jc w:val="center"/>
            </w:pPr>
            <w:r>
              <w:t>Location on premises</w:t>
            </w:r>
          </w:p>
        </w:tc>
      </w:tr>
      <w:tr>
        <w:tblPrEx>
          <w:tblCellMar>
            <w:left w:w="120" w:type="dxa"/>
            <w:right w:w="120" w:type="dxa"/>
          </w:tblCellMar>
        </w:tblPrEx>
        <w:tc>
          <w:tcPr>
            <w:tcW w:w="1069" w:type="dxa"/>
            <w:tcBorders>
              <w:top w:val="single" w:sz="7" w:space="0" w:color="auto"/>
              <w:bottom w:val="single" w:sz="7" w:space="0" w:color="auto"/>
            </w:tcBorders>
          </w:tcPr>
          <w:p>
            <w:pPr>
              <w:pStyle w:val="yTable"/>
            </w:pPr>
          </w:p>
          <w:p>
            <w:pPr>
              <w:pStyle w:val="yTable"/>
            </w:pPr>
          </w:p>
          <w:p>
            <w:pPr>
              <w:pStyle w:val="yTable"/>
            </w:pPr>
          </w:p>
        </w:tc>
        <w:tc>
          <w:tcPr>
            <w:tcW w:w="1458" w:type="dxa"/>
            <w:tcBorders>
              <w:top w:val="single" w:sz="7" w:space="0" w:color="auto"/>
              <w:left w:val="single" w:sz="7" w:space="0" w:color="auto"/>
              <w:bottom w:val="single" w:sz="7" w:space="0" w:color="auto"/>
            </w:tcBorders>
          </w:tcPr>
          <w:p>
            <w:pPr>
              <w:pStyle w:val="yTable"/>
            </w:pPr>
          </w:p>
        </w:tc>
        <w:tc>
          <w:tcPr>
            <w:tcW w:w="1749" w:type="dxa"/>
            <w:gridSpan w:val="2"/>
            <w:tcBorders>
              <w:top w:val="single" w:sz="7" w:space="0" w:color="auto"/>
              <w:left w:val="single" w:sz="7" w:space="0" w:color="auto"/>
              <w:bottom w:val="single" w:sz="7" w:space="0" w:color="auto"/>
            </w:tcBorders>
          </w:tcPr>
          <w:p>
            <w:pPr>
              <w:pStyle w:val="yTable"/>
            </w:pPr>
          </w:p>
        </w:tc>
        <w:tc>
          <w:tcPr>
            <w:tcW w:w="1244" w:type="dxa"/>
            <w:tcBorders>
              <w:top w:val="single" w:sz="7" w:space="0" w:color="auto"/>
              <w:left w:val="single" w:sz="7" w:space="0" w:color="auto"/>
              <w:bottom w:val="single" w:sz="7" w:space="0" w:color="auto"/>
            </w:tcBorders>
          </w:tcPr>
          <w:p>
            <w:pPr>
              <w:pStyle w:val="yTable"/>
            </w:pPr>
          </w:p>
        </w:tc>
        <w:tc>
          <w:tcPr>
            <w:tcW w:w="1560" w:type="dxa"/>
            <w:tcBorders>
              <w:top w:val="single" w:sz="7" w:space="0" w:color="auto"/>
              <w:left w:val="single" w:sz="7" w:space="0" w:color="auto"/>
              <w:bottom w:val="single" w:sz="7" w:space="0" w:color="auto"/>
            </w:tcBorders>
          </w:tcPr>
          <w:p>
            <w:pPr>
              <w:pStyle w:val="yTable"/>
            </w:pPr>
          </w:p>
        </w:tc>
      </w:tr>
      <w:tr>
        <w:tblPrEx>
          <w:tblCellMar>
            <w:left w:w="120" w:type="dxa"/>
            <w:right w:w="120" w:type="dxa"/>
          </w:tblCellMar>
        </w:tblPrEx>
        <w:trPr>
          <w:cantSplit/>
        </w:trPr>
        <w:tc>
          <w:tcPr>
            <w:tcW w:w="7080" w:type="dxa"/>
            <w:gridSpan w:val="6"/>
            <w:tcBorders>
              <w:top w:val="single" w:sz="7" w:space="0" w:color="auto"/>
              <w:bottom w:val="single" w:sz="7" w:space="0" w:color="auto"/>
            </w:tcBorders>
          </w:tcPr>
          <w:p>
            <w:pPr>
              <w:pStyle w:val="yTable"/>
              <w:tabs>
                <w:tab w:val="left" w:pos="589"/>
              </w:tabs>
              <w:ind w:left="589" w:hanging="589"/>
            </w:pPr>
            <w:r>
              <w:rPr>
                <w:snapToGrid w:val="0"/>
              </w:rPr>
              <w:t>8.</w:t>
            </w:r>
            <w:r>
              <w:rPr>
                <w:snapToGrid w:val="0"/>
              </w:rPr>
              <w:tab/>
              <w:t>Location of use or operation:</w:t>
            </w:r>
          </w:p>
        </w:tc>
      </w:tr>
      <w:tr>
        <w:tblPrEx>
          <w:tblCellMar>
            <w:left w:w="120" w:type="dxa"/>
            <w:right w:w="120" w:type="dxa"/>
          </w:tblCellMar>
        </w:tblPrEx>
        <w:trPr>
          <w:cantSplit/>
        </w:trPr>
        <w:tc>
          <w:tcPr>
            <w:tcW w:w="7080" w:type="dxa"/>
            <w:gridSpan w:val="6"/>
            <w:tcBorders>
              <w:top w:val="single" w:sz="7" w:space="0" w:color="auto"/>
              <w:bottom w:val="single" w:sz="7" w:space="0" w:color="auto"/>
            </w:tcBorders>
          </w:tcPr>
          <w:p>
            <w:pPr>
              <w:pStyle w:val="yTable"/>
              <w:tabs>
                <w:tab w:val="left" w:pos="589"/>
              </w:tabs>
              <w:ind w:left="589" w:hanging="589"/>
            </w:pPr>
            <w:r>
              <w:rPr>
                <w:snapToGrid w:val="0"/>
              </w:rPr>
              <w:t>9.</w:t>
            </w:r>
            <w:r>
              <w:rPr>
                <w:snapToGrid w:val="0"/>
              </w:rPr>
              <w:tab/>
              <w:t xml:space="preserve">Names, positions, qualifications and experience* of persons operating or using the irradiating apparatus/electronic products for radiation work (other than licence holders under the </w:t>
            </w:r>
            <w:r>
              <w:rPr>
                <w:i/>
                <w:snapToGrid w:val="0"/>
              </w:rPr>
              <w:t>Radiation Safety Act 1975</w:t>
            </w:r>
            <w:r>
              <w:rPr>
                <w:snapToGrid w:val="0"/>
              </w:rPr>
              <w:t>):</w:t>
            </w:r>
          </w:p>
        </w:tc>
      </w:tr>
      <w:tr>
        <w:tblPrEx>
          <w:tblCellMar>
            <w:left w:w="120" w:type="dxa"/>
            <w:right w:w="120" w:type="dxa"/>
          </w:tblCellMar>
        </w:tblPrEx>
        <w:trPr>
          <w:cantSplit/>
        </w:trPr>
        <w:tc>
          <w:tcPr>
            <w:tcW w:w="7080" w:type="dxa"/>
            <w:gridSpan w:val="6"/>
            <w:tcBorders>
              <w:top w:val="single" w:sz="7" w:space="0" w:color="auto"/>
              <w:bottom w:val="single" w:sz="7" w:space="0" w:color="auto"/>
            </w:tcBorders>
          </w:tcPr>
          <w:p>
            <w:pPr>
              <w:pStyle w:val="yTable"/>
              <w:tabs>
                <w:tab w:val="left" w:pos="589"/>
              </w:tabs>
              <w:ind w:left="589" w:hanging="589"/>
            </w:pPr>
            <w:r>
              <w:rPr>
                <w:snapToGrid w:val="0"/>
              </w:rPr>
              <w:t>10.</w:t>
            </w:r>
            <w:r>
              <w:rPr>
                <w:snapToGrid w:val="0"/>
              </w:rPr>
              <w:tab/>
              <w:t>Names of persons licensed to operate or use irradiating apparatus/electronic products:</w:t>
            </w:r>
          </w:p>
        </w:tc>
      </w:tr>
      <w:tr>
        <w:tblPrEx>
          <w:tblCellMar>
            <w:left w:w="120" w:type="dxa"/>
            <w:right w:w="120" w:type="dxa"/>
          </w:tblCellMar>
        </w:tblPrEx>
        <w:trPr>
          <w:cantSplit/>
        </w:trPr>
        <w:tc>
          <w:tcPr>
            <w:tcW w:w="7080" w:type="dxa"/>
            <w:gridSpan w:val="6"/>
            <w:tcBorders>
              <w:top w:val="single" w:sz="7" w:space="0" w:color="auto"/>
              <w:bottom w:val="single" w:sz="7" w:space="0" w:color="auto"/>
            </w:tcBorders>
          </w:tcPr>
          <w:p>
            <w:pPr>
              <w:pStyle w:val="yTable"/>
              <w:tabs>
                <w:tab w:val="left" w:pos="589"/>
              </w:tabs>
              <w:ind w:left="589" w:hanging="589"/>
            </w:pPr>
            <w:r>
              <w:rPr>
                <w:snapToGrid w:val="0"/>
              </w:rPr>
              <w:t>11.</w:t>
            </w:r>
            <w:r>
              <w:rPr>
                <w:snapToGrid w:val="0"/>
              </w:rPr>
              <w:tab/>
              <w:t>Name of radiation safety officer:</w:t>
            </w:r>
          </w:p>
        </w:tc>
      </w:tr>
      <w:tr>
        <w:tblPrEx>
          <w:tblCellMar>
            <w:left w:w="120" w:type="dxa"/>
            <w:right w:w="120" w:type="dxa"/>
          </w:tblCellMar>
        </w:tblPrEx>
        <w:trPr>
          <w:cantSplit/>
        </w:trPr>
        <w:tc>
          <w:tcPr>
            <w:tcW w:w="7080" w:type="dxa"/>
            <w:gridSpan w:val="6"/>
            <w:tcBorders>
              <w:top w:val="single" w:sz="7" w:space="0" w:color="auto"/>
              <w:bottom w:val="single" w:sz="7" w:space="0" w:color="auto"/>
            </w:tcBorders>
          </w:tcPr>
          <w:p>
            <w:pPr>
              <w:pStyle w:val="yTable"/>
              <w:tabs>
                <w:tab w:val="left" w:pos="589"/>
              </w:tabs>
              <w:ind w:left="589" w:hanging="589"/>
            </w:pPr>
            <w:r>
              <w:rPr>
                <w:snapToGrid w:val="0"/>
              </w:rPr>
              <w:t>12.</w:t>
            </w:r>
            <w:r>
              <w:rPr>
                <w:snapToGrid w:val="0"/>
              </w:rPr>
              <w:tab/>
              <w:t>Have any changes been made in the premises, irradiating apparatus or electronic products which have not been notified to and approved by the Council? If so, give details:</w:t>
            </w:r>
          </w:p>
        </w:tc>
      </w:tr>
      <w:tr>
        <w:tblPrEx>
          <w:tblCellMar>
            <w:left w:w="120" w:type="dxa"/>
            <w:right w:w="120" w:type="dxa"/>
          </w:tblCellMar>
        </w:tblPrEx>
        <w:trPr>
          <w:cantSplit/>
        </w:trPr>
        <w:tc>
          <w:tcPr>
            <w:tcW w:w="7080" w:type="dxa"/>
            <w:gridSpan w:val="6"/>
            <w:tcBorders>
              <w:top w:val="single" w:sz="7" w:space="0" w:color="auto"/>
            </w:tcBorders>
          </w:tcPr>
          <w:p>
            <w:pPr>
              <w:pStyle w:val="yTable"/>
              <w:tabs>
                <w:tab w:val="left" w:pos="3424"/>
              </w:tabs>
              <w:spacing w:before="240"/>
              <w:rPr>
                <w:snapToGrid w:val="0"/>
              </w:rPr>
            </w:pPr>
            <w:r>
              <w:rPr>
                <w:snapToGrid w:val="0"/>
              </w:rPr>
              <w:t xml:space="preserve">DATE ................................. </w:t>
            </w:r>
            <w:r>
              <w:rPr>
                <w:snapToGrid w:val="0"/>
              </w:rPr>
              <w:tab/>
              <w:t>.............................................................</w:t>
            </w:r>
          </w:p>
          <w:p>
            <w:pPr>
              <w:pStyle w:val="yTable"/>
              <w:tabs>
                <w:tab w:val="left" w:pos="3424"/>
              </w:tabs>
              <w:spacing w:before="0"/>
              <w:rPr>
                <w:snapToGrid w:val="0"/>
              </w:rPr>
            </w:pPr>
            <w:r>
              <w:rPr>
                <w:snapToGrid w:val="0"/>
              </w:rPr>
              <w:tab/>
              <w:t>Signature of applicant.</w:t>
            </w:r>
          </w:p>
        </w:tc>
      </w:tr>
      <w:tr>
        <w:tblPrEx>
          <w:tblCellMar>
            <w:left w:w="120" w:type="dxa"/>
            <w:right w:w="120" w:type="dxa"/>
          </w:tblCellMar>
        </w:tblPrEx>
        <w:trPr>
          <w:cantSplit/>
        </w:trPr>
        <w:tc>
          <w:tcPr>
            <w:tcW w:w="7080" w:type="dxa"/>
            <w:gridSpan w:val="6"/>
            <w:tcBorders>
              <w:top w:val="single" w:sz="4" w:space="0" w:color="auto"/>
            </w:tcBorders>
          </w:tcPr>
          <w:p>
            <w:pPr>
              <w:pStyle w:val="yTable"/>
              <w:tabs>
                <w:tab w:val="left" w:pos="589"/>
              </w:tabs>
              <w:rPr>
                <w:snapToGrid w:val="0"/>
              </w:rPr>
            </w:pPr>
            <w:r>
              <w:rPr>
                <w:snapToGrid w:val="0"/>
              </w:rPr>
              <w:t>*</w:t>
            </w:r>
            <w:r>
              <w:rPr>
                <w:snapToGrid w:val="0"/>
              </w:rPr>
              <w:tab/>
              <w:t>If space is insufficient for any item, attach supplementary lists signed by the applicant.</w:t>
            </w:r>
          </w:p>
        </w:tc>
      </w:tr>
      <w:tr>
        <w:tblPrEx>
          <w:tblCellMar>
            <w:left w:w="120" w:type="dxa"/>
            <w:right w:w="120" w:type="dxa"/>
          </w:tblCellMar>
        </w:tblPrEx>
        <w:trPr>
          <w:cantSplit/>
        </w:trPr>
        <w:tc>
          <w:tcPr>
            <w:tcW w:w="7080" w:type="dxa"/>
            <w:gridSpan w:val="6"/>
            <w:tcBorders>
              <w:bottom w:val="single" w:sz="7" w:space="0" w:color="auto"/>
            </w:tcBorders>
          </w:tcPr>
          <w:p>
            <w:pPr>
              <w:pStyle w:val="yTable"/>
              <w:tabs>
                <w:tab w:val="left" w:pos="589"/>
              </w:tabs>
              <w:rPr>
                <w:snapToGrid w:val="0"/>
              </w:rPr>
            </w:pPr>
            <w:r>
              <w:rPr>
                <w:snapToGrid w:val="0"/>
              </w:rPr>
              <w:t>* *</w:t>
            </w:r>
            <w:r>
              <w:rPr>
                <w:snapToGrid w:val="0"/>
              </w:rPr>
              <w:tab/>
              <w:t>If irradiating apparatus, enter maximum kilovolts and milliamps: if electronic products, describe the radiation by its common name and give wavelength or frequency, if known.</w:t>
            </w:r>
          </w:p>
        </w:tc>
      </w:tr>
    </w:tbl>
    <w:p>
      <w:pPr>
        <w:pStyle w:val="yTable"/>
        <w:tabs>
          <w:tab w:val="left" w:pos="567"/>
        </w:tabs>
        <w:rPr>
          <w:snapToGrid w:val="0"/>
        </w:rPr>
      </w:pPr>
      <w:r>
        <w:rPr>
          <w:snapToGrid w:val="0"/>
        </w:rPr>
        <w:tab/>
        <w:t xml:space="preserve">NOTE: An application for renewal of registration must be made by the person in whose name the premises, irradiating apparatus or electronic products are registered. The attention of applicants is drawn to the responsibilities of that person as set out in the </w:t>
      </w:r>
      <w:r>
        <w:rPr>
          <w:i/>
          <w:snapToGrid w:val="0"/>
        </w:rPr>
        <w:t>Radiation Safety Act 1975</w:t>
      </w:r>
      <w:r>
        <w:rPr>
          <w:snapToGrid w:val="0"/>
        </w:rPr>
        <w:t xml:space="preserve"> and the </w:t>
      </w:r>
      <w:r>
        <w:rPr>
          <w:i/>
          <w:snapToGrid w:val="0"/>
        </w:rPr>
        <w:t>Radiation Safety (General) Regulations 1983</w:t>
      </w:r>
      <w:r>
        <w:rPr>
          <w:snapToGrid w:val="0"/>
        </w:rPr>
        <w:t>.</w:t>
      </w:r>
    </w:p>
    <w:p>
      <w:pPr>
        <w:pStyle w:val="yMiscellaneousHeading"/>
        <w:pageBreakBefore/>
        <w:rPr>
          <w:i/>
          <w:snapToGrid w:val="0"/>
        </w:rPr>
      </w:pPr>
      <w:r>
        <w:rPr>
          <w:i/>
          <w:snapToGrid w:val="0"/>
        </w:rPr>
        <w:t>Radiation Safety Act 1975</w:t>
      </w:r>
    </w:p>
    <w:p>
      <w:pPr>
        <w:pStyle w:val="yMiscellaneousHeading"/>
        <w:jc w:val="right"/>
        <w:rPr>
          <w:snapToGrid w:val="0"/>
        </w:rPr>
      </w:pPr>
      <w:r>
        <w:rPr>
          <w:snapToGrid w:val="0"/>
        </w:rPr>
        <w:t xml:space="preserve">Form </w:t>
      </w:r>
      <w:r>
        <w:rPr>
          <w:rStyle w:val="CharSClsNo"/>
        </w:rPr>
        <w:t>RS 15</w:t>
      </w:r>
    </w:p>
    <w:p>
      <w:pPr>
        <w:pStyle w:val="yMiscellaneousHeading"/>
        <w:rPr>
          <w:b/>
          <w:snapToGrid w:val="0"/>
          <w:sz w:val="28"/>
        </w:rPr>
      </w:pPr>
      <w:r>
        <w:rPr>
          <w:b/>
          <w:snapToGrid w:val="0"/>
          <w:sz w:val="28"/>
        </w:rPr>
        <w:t>Certificate of registration of premises and irradiating apparatus/electronic products operated or used therein</w:t>
      </w:r>
    </w:p>
    <w:p>
      <w:pPr>
        <w:pStyle w:val="yTable"/>
        <w:spacing w:before="120" w:after="120"/>
        <w:rPr>
          <w:snapToGrid w:val="0"/>
        </w:rPr>
      </w:pPr>
      <w:r>
        <w:rPr>
          <w:snapToGrid w:val="0"/>
        </w:rPr>
        <w:t xml:space="preserve">It is hereby certified that the premises, irradiating apparatus or electronic products referred to hereunder have been registered under the </w:t>
      </w:r>
      <w:r>
        <w:rPr>
          <w:i/>
          <w:snapToGrid w:val="0"/>
        </w:rPr>
        <w:t>Radiation Safety Act 1975</w:t>
      </w:r>
      <w:r>
        <w:rPr>
          <w:snapToGrid w:val="0"/>
        </w:rPr>
        <w:t>. The registration is subject to all applicable regulations under that Act and to any conditions, restrictions or limitations specified below or in any attachments hereto.</w:t>
      </w:r>
    </w:p>
    <w:tbl>
      <w:tblPr>
        <w:tblW w:w="0" w:type="auto"/>
        <w:tblInd w:w="60" w:type="dxa"/>
        <w:tblLayout w:type="fixed"/>
        <w:tblCellMar>
          <w:left w:w="60" w:type="dxa"/>
          <w:right w:w="60" w:type="dxa"/>
        </w:tblCellMar>
        <w:tblLook w:val="0000" w:firstRow="0" w:lastRow="0" w:firstColumn="0" w:lastColumn="0" w:noHBand="0" w:noVBand="0"/>
      </w:tblPr>
      <w:tblGrid>
        <w:gridCol w:w="1555"/>
        <w:gridCol w:w="1325"/>
        <w:gridCol w:w="1320"/>
        <w:gridCol w:w="1320"/>
        <w:gridCol w:w="1560"/>
      </w:tblGrid>
      <w:tr>
        <w:tc>
          <w:tcPr>
            <w:tcW w:w="7080" w:type="dxa"/>
            <w:gridSpan w:val="5"/>
            <w:tcBorders>
              <w:top w:val="single" w:sz="7" w:space="0" w:color="auto"/>
            </w:tcBorders>
          </w:tcPr>
          <w:p>
            <w:pPr>
              <w:pStyle w:val="yTable"/>
              <w:tabs>
                <w:tab w:val="left" w:pos="507"/>
              </w:tabs>
              <w:ind w:left="507" w:hanging="507"/>
            </w:pPr>
            <w:r>
              <w:t>1.</w:t>
            </w:r>
            <w:r>
              <w:tab/>
              <w:t>Name of owner of premises, irradiating apparatus or electronic products*:</w:t>
            </w:r>
          </w:p>
        </w:tc>
      </w:tr>
      <w:tr>
        <w:tc>
          <w:tcPr>
            <w:tcW w:w="7080" w:type="dxa"/>
            <w:gridSpan w:val="5"/>
            <w:tcBorders>
              <w:top w:val="single" w:sz="7" w:space="0" w:color="auto"/>
            </w:tcBorders>
          </w:tcPr>
          <w:p>
            <w:pPr>
              <w:pStyle w:val="yTable"/>
              <w:tabs>
                <w:tab w:val="left" w:pos="507"/>
              </w:tabs>
              <w:ind w:left="507" w:hanging="507"/>
            </w:pPr>
            <w:r>
              <w:t>2.</w:t>
            </w:r>
            <w:r>
              <w:tab/>
              <w:t>Address:</w:t>
            </w:r>
          </w:p>
        </w:tc>
      </w:tr>
      <w:tr>
        <w:tc>
          <w:tcPr>
            <w:tcW w:w="2880" w:type="dxa"/>
            <w:gridSpan w:val="2"/>
            <w:tcBorders>
              <w:top w:val="single" w:sz="7" w:space="0" w:color="auto"/>
            </w:tcBorders>
          </w:tcPr>
          <w:p>
            <w:pPr>
              <w:pStyle w:val="yTable"/>
              <w:tabs>
                <w:tab w:val="left" w:pos="507"/>
              </w:tabs>
              <w:ind w:left="507" w:hanging="507"/>
            </w:pPr>
            <w:r>
              <w:t>3.</w:t>
            </w:r>
            <w:r>
              <w:tab/>
              <w:t>Occupation:</w:t>
            </w:r>
          </w:p>
        </w:tc>
        <w:tc>
          <w:tcPr>
            <w:tcW w:w="4200" w:type="dxa"/>
            <w:gridSpan w:val="3"/>
            <w:tcBorders>
              <w:top w:val="single" w:sz="7" w:space="0" w:color="auto"/>
              <w:left w:val="single" w:sz="7" w:space="0" w:color="auto"/>
            </w:tcBorders>
          </w:tcPr>
          <w:p>
            <w:pPr>
              <w:pStyle w:val="yTable"/>
              <w:tabs>
                <w:tab w:val="left" w:pos="369"/>
              </w:tabs>
            </w:pPr>
            <w:r>
              <w:t>4.</w:t>
            </w:r>
            <w:r>
              <w:tab/>
              <w:t>Telephone No.:</w:t>
            </w:r>
          </w:p>
        </w:tc>
      </w:tr>
      <w:tr>
        <w:tc>
          <w:tcPr>
            <w:tcW w:w="2880" w:type="dxa"/>
            <w:gridSpan w:val="2"/>
            <w:tcBorders>
              <w:top w:val="single" w:sz="7" w:space="0" w:color="auto"/>
              <w:bottom w:val="single" w:sz="7" w:space="0" w:color="auto"/>
            </w:tcBorders>
          </w:tcPr>
          <w:p>
            <w:pPr>
              <w:pStyle w:val="yTable"/>
              <w:tabs>
                <w:tab w:val="left" w:pos="507"/>
              </w:tabs>
              <w:ind w:left="507" w:hanging="507"/>
            </w:pPr>
            <w:r>
              <w:t>5.</w:t>
            </w:r>
            <w:r>
              <w:tab/>
              <w:t>Registration No.:</w:t>
            </w:r>
          </w:p>
        </w:tc>
        <w:tc>
          <w:tcPr>
            <w:tcW w:w="2640" w:type="dxa"/>
            <w:gridSpan w:val="2"/>
            <w:tcBorders>
              <w:top w:val="single" w:sz="7" w:space="0" w:color="auto"/>
              <w:left w:val="single" w:sz="7" w:space="0" w:color="auto"/>
              <w:bottom w:val="single" w:sz="7" w:space="0" w:color="auto"/>
            </w:tcBorders>
          </w:tcPr>
          <w:p>
            <w:pPr>
              <w:pStyle w:val="yTable"/>
            </w:pPr>
            <w:r>
              <w:t>Registration expires:</w:t>
            </w:r>
          </w:p>
        </w:tc>
        <w:tc>
          <w:tcPr>
            <w:tcW w:w="1560" w:type="dxa"/>
            <w:tcBorders>
              <w:top w:val="single" w:sz="7" w:space="0" w:color="auto"/>
              <w:left w:val="single" w:sz="7" w:space="0" w:color="auto"/>
              <w:bottom w:val="single" w:sz="7" w:space="0" w:color="auto"/>
            </w:tcBorders>
          </w:tcPr>
          <w:p>
            <w:pPr>
              <w:pStyle w:val="yTable"/>
            </w:pPr>
            <w:r>
              <w:t>Fee: $</w:t>
            </w:r>
          </w:p>
        </w:tc>
      </w:tr>
      <w:tr>
        <w:trPr>
          <w:cantSplit/>
        </w:trPr>
        <w:tc>
          <w:tcPr>
            <w:tcW w:w="7080" w:type="dxa"/>
            <w:gridSpan w:val="5"/>
            <w:tcBorders>
              <w:top w:val="single" w:sz="7" w:space="0" w:color="auto"/>
              <w:bottom w:val="single" w:sz="7" w:space="0" w:color="auto"/>
            </w:tcBorders>
          </w:tcPr>
          <w:p>
            <w:pPr>
              <w:pStyle w:val="yTable"/>
              <w:tabs>
                <w:tab w:val="left" w:pos="507"/>
              </w:tabs>
              <w:ind w:left="507" w:hanging="507"/>
            </w:pPr>
            <w:r>
              <w:rPr>
                <w:snapToGrid w:val="0"/>
              </w:rPr>
              <w:t>6.</w:t>
            </w:r>
            <w:r>
              <w:rPr>
                <w:snapToGrid w:val="0"/>
              </w:rPr>
              <w:tab/>
              <w:t>Particulars and location of premises subject of registration:</w:t>
            </w:r>
          </w:p>
        </w:tc>
      </w:tr>
      <w:tr>
        <w:trPr>
          <w:cantSplit/>
        </w:trPr>
        <w:tc>
          <w:tcPr>
            <w:tcW w:w="7080" w:type="dxa"/>
            <w:gridSpan w:val="5"/>
            <w:tcBorders>
              <w:top w:val="single" w:sz="7" w:space="0" w:color="auto"/>
              <w:bottom w:val="single" w:sz="7" w:space="0" w:color="auto"/>
            </w:tcBorders>
          </w:tcPr>
          <w:p>
            <w:pPr>
              <w:pStyle w:val="yTable"/>
              <w:tabs>
                <w:tab w:val="left" w:pos="507"/>
              </w:tabs>
              <w:ind w:left="507" w:hanging="507"/>
            </w:pPr>
            <w:r>
              <w:rPr>
                <w:snapToGrid w:val="0"/>
              </w:rPr>
              <w:t>7.</w:t>
            </w:r>
            <w:r>
              <w:rPr>
                <w:snapToGrid w:val="0"/>
              </w:rPr>
              <w:tab/>
              <w:t>PARTICULARS OF IRRADIATING APPARATUS OR ELECTRONIC PRODUCTS OPERATED OR USED IN PREMISES:</w:t>
            </w:r>
          </w:p>
        </w:tc>
      </w:tr>
      <w:tr>
        <w:tc>
          <w:tcPr>
            <w:tcW w:w="1555" w:type="dxa"/>
            <w:tcBorders>
              <w:top w:val="single" w:sz="7" w:space="0" w:color="auto"/>
            </w:tcBorders>
          </w:tcPr>
          <w:p>
            <w:pPr>
              <w:pStyle w:val="yTable"/>
              <w:jc w:val="center"/>
            </w:pPr>
            <w:r>
              <w:t>Number</w:t>
            </w:r>
          </w:p>
        </w:tc>
        <w:tc>
          <w:tcPr>
            <w:tcW w:w="1325" w:type="dxa"/>
            <w:tcBorders>
              <w:top w:val="single" w:sz="7" w:space="0" w:color="auto"/>
              <w:left w:val="single" w:sz="7" w:space="0" w:color="auto"/>
            </w:tcBorders>
          </w:tcPr>
          <w:p>
            <w:pPr>
              <w:pStyle w:val="yTable"/>
              <w:jc w:val="center"/>
            </w:pPr>
            <w:r>
              <w:t>Maker and type</w:t>
            </w:r>
          </w:p>
        </w:tc>
        <w:tc>
          <w:tcPr>
            <w:tcW w:w="1320" w:type="dxa"/>
            <w:tcBorders>
              <w:top w:val="single" w:sz="7" w:space="0" w:color="auto"/>
              <w:left w:val="single" w:sz="7" w:space="0" w:color="auto"/>
            </w:tcBorders>
          </w:tcPr>
          <w:p>
            <w:pPr>
              <w:pStyle w:val="yTable"/>
              <w:jc w:val="center"/>
            </w:pPr>
            <w:r>
              <w:t>Type of radiation</w:t>
            </w:r>
          </w:p>
        </w:tc>
        <w:tc>
          <w:tcPr>
            <w:tcW w:w="1320" w:type="dxa"/>
            <w:tcBorders>
              <w:top w:val="single" w:sz="7" w:space="0" w:color="auto"/>
              <w:left w:val="single" w:sz="7" w:space="0" w:color="auto"/>
            </w:tcBorders>
          </w:tcPr>
          <w:p>
            <w:pPr>
              <w:pStyle w:val="yTable"/>
              <w:jc w:val="center"/>
            </w:pPr>
            <w:r>
              <w:t>Purpose</w:t>
            </w:r>
          </w:p>
        </w:tc>
        <w:tc>
          <w:tcPr>
            <w:tcW w:w="1560" w:type="dxa"/>
            <w:tcBorders>
              <w:top w:val="single" w:sz="7" w:space="0" w:color="auto"/>
              <w:left w:val="single" w:sz="7" w:space="0" w:color="auto"/>
            </w:tcBorders>
          </w:tcPr>
          <w:p>
            <w:pPr>
              <w:pStyle w:val="yTable"/>
              <w:jc w:val="center"/>
            </w:pPr>
            <w:r>
              <w:t>Location on premises</w:t>
            </w:r>
          </w:p>
        </w:tc>
      </w:tr>
      <w:tr>
        <w:tc>
          <w:tcPr>
            <w:tcW w:w="1555" w:type="dxa"/>
            <w:tcBorders>
              <w:top w:val="single" w:sz="7" w:space="0" w:color="auto"/>
              <w:bottom w:val="single" w:sz="7" w:space="0" w:color="auto"/>
            </w:tcBorders>
          </w:tcPr>
          <w:p>
            <w:pPr>
              <w:pStyle w:val="yTable"/>
            </w:pPr>
          </w:p>
          <w:p>
            <w:pPr>
              <w:pStyle w:val="yTable"/>
            </w:pPr>
          </w:p>
          <w:p>
            <w:pPr>
              <w:pStyle w:val="yTable"/>
            </w:pPr>
          </w:p>
        </w:tc>
        <w:tc>
          <w:tcPr>
            <w:tcW w:w="1325" w:type="dxa"/>
            <w:tcBorders>
              <w:top w:val="single" w:sz="7" w:space="0" w:color="auto"/>
              <w:left w:val="single" w:sz="7" w:space="0" w:color="auto"/>
              <w:bottom w:val="single" w:sz="7" w:space="0" w:color="auto"/>
            </w:tcBorders>
          </w:tcPr>
          <w:p>
            <w:pPr>
              <w:pStyle w:val="yTable"/>
            </w:pPr>
          </w:p>
        </w:tc>
        <w:tc>
          <w:tcPr>
            <w:tcW w:w="1320" w:type="dxa"/>
            <w:tcBorders>
              <w:top w:val="single" w:sz="7" w:space="0" w:color="auto"/>
              <w:left w:val="single" w:sz="7" w:space="0" w:color="auto"/>
              <w:bottom w:val="single" w:sz="7" w:space="0" w:color="auto"/>
            </w:tcBorders>
          </w:tcPr>
          <w:p>
            <w:pPr>
              <w:pStyle w:val="yTable"/>
            </w:pPr>
          </w:p>
        </w:tc>
        <w:tc>
          <w:tcPr>
            <w:tcW w:w="1320" w:type="dxa"/>
            <w:tcBorders>
              <w:top w:val="single" w:sz="7" w:space="0" w:color="auto"/>
              <w:left w:val="single" w:sz="7" w:space="0" w:color="auto"/>
              <w:bottom w:val="single" w:sz="7" w:space="0" w:color="auto"/>
            </w:tcBorders>
          </w:tcPr>
          <w:p>
            <w:pPr>
              <w:pStyle w:val="yTable"/>
            </w:pPr>
          </w:p>
        </w:tc>
        <w:tc>
          <w:tcPr>
            <w:tcW w:w="1560" w:type="dxa"/>
            <w:tcBorders>
              <w:top w:val="single" w:sz="7" w:space="0" w:color="auto"/>
              <w:left w:val="single" w:sz="7" w:space="0" w:color="auto"/>
              <w:bottom w:val="single" w:sz="7" w:space="0" w:color="auto"/>
            </w:tcBorders>
          </w:tcPr>
          <w:p>
            <w:pPr>
              <w:pStyle w:val="yTable"/>
            </w:pPr>
          </w:p>
        </w:tc>
      </w:tr>
      <w:tr>
        <w:trPr>
          <w:cantSplit/>
        </w:trPr>
        <w:tc>
          <w:tcPr>
            <w:tcW w:w="7080" w:type="dxa"/>
            <w:gridSpan w:val="5"/>
            <w:tcBorders>
              <w:top w:val="single" w:sz="7" w:space="0" w:color="auto"/>
              <w:bottom w:val="single" w:sz="7" w:space="0" w:color="auto"/>
            </w:tcBorders>
          </w:tcPr>
          <w:p>
            <w:pPr>
              <w:pStyle w:val="yTable"/>
              <w:tabs>
                <w:tab w:val="left" w:pos="507"/>
              </w:tabs>
              <w:ind w:left="507" w:hanging="507"/>
            </w:pPr>
            <w:r>
              <w:rPr>
                <w:snapToGrid w:val="0"/>
              </w:rPr>
              <w:t>8.</w:t>
            </w:r>
            <w:r>
              <w:rPr>
                <w:snapToGrid w:val="0"/>
              </w:rPr>
              <w:tab/>
              <w:t>Name of radiation safety officer:</w:t>
            </w:r>
          </w:p>
        </w:tc>
      </w:tr>
      <w:tr>
        <w:trPr>
          <w:cantSplit/>
        </w:trPr>
        <w:tc>
          <w:tcPr>
            <w:tcW w:w="7080" w:type="dxa"/>
            <w:gridSpan w:val="5"/>
            <w:tcBorders>
              <w:top w:val="single" w:sz="7" w:space="0" w:color="auto"/>
              <w:bottom w:val="single" w:sz="7" w:space="0" w:color="auto"/>
            </w:tcBorders>
          </w:tcPr>
          <w:p>
            <w:pPr>
              <w:pStyle w:val="yTable"/>
              <w:tabs>
                <w:tab w:val="left" w:pos="507"/>
              </w:tabs>
              <w:ind w:left="507" w:hanging="507"/>
              <w:rPr>
                <w:snapToGrid w:val="0"/>
              </w:rPr>
            </w:pPr>
            <w:r>
              <w:rPr>
                <w:snapToGrid w:val="0"/>
              </w:rPr>
              <w:t>9.</w:t>
            </w:r>
            <w:r>
              <w:rPr>
                <w:snapToGrid w:val="0"/>
              </w:rPr>
              <w:tab/>
              <w:t>Names of persons licensed or otherwise authorised to operate or use the irradiating apparatus or electronic products in the premises:</w:t>
            </w:r>
          </w:p>
        </w:tc>
      </w:tr>
      <w:tr>
        <w:trPr>
          <w:cantSplit/>
        </w:trPr>
        <w:tc>
          <w:tcPr>
            <w:tcW w:w="7080" w:type="dxa"/>
            <w:gridSpan w:val="5"/>
            <w:tcBorders>
              <w:top w:val="single" w:sz="7" w:space="0" w:color="auto"/>
              <w:bottom w:val="single" w:sz="7" w:space="0" w:color="auto"/>
            </w:tcBorders>
          </w:tcPr>
          <w:p>
            <w:pPr>
              <w:pStyle w:val="yTable"/>
              <w:tabs>
                <w:tab w:val="left" w:pos="507"/>
              </w:tabs>
              <w:ind w:left="507" w:hanging="507"/>
              <w:rPr>
                <w:snapToGrid w:val="0"/>
              </w:rPr>
            </w:pPr>
            <w:r>
              <w:rPr>
                <w:snapToGrid w:val="0"/>
              </w:rPr>
              <w:t>10.</w:t>
            </w:r>
            <w:r>
              <w:rPr>
                <w:snapToGrid w:val="0"/>
              </w:rPr>
              <w:tab/>
              <w:t>Conditions, restrictions or limitations:</w:t>
            </w:r>
          </w:p>
        </w:tc>
      </w:tr>
      <w:tr>
        <w:trPr>
          <w:cantSplit/>
        </w:trPr>
        <w:tc>
          <w:tcPr>
            <w:tcW w:w="7080" w:type="dxa"/>
            <w:gridSpan w:val="5"/>
            <w:tcBorders>
              <w:top w:val="single" w:sz="7" w:space="0" w:color="auto"/>
              <w:bottom w:val="single" w:sz="7" w:space="0" w:color="auto"/>
            </w:tcBorders>
          </w:tcPr>
          <w:p>
            <w:pPr>
              <w:pStyle w:val="yTable"/>
              <w:tabs>
                <w:tab w:val="left" w:pos="3484"/>
              </w:tabs>
              <w:rPr>
                <w:snapToGrid w:val="0"/>
              </w:rPr>
            </w:pPr>
            <w:r>
              <w:rPr>
                <w:snapToGrid w:val="0"/>
              </w:rPr>
              <w:t>.................................................</w:t>
            </w:r>
            <w:r>
              <w:rPr>
                <w:snapToGrid w:val="0"/>
              </w:rPr>
              <w:tab/>
              <w:t xml:space="preserve"> .............................................................</w:t>
            </w:r>
          </w:p>
          <w:p>
            <w:pPr>
              <w:pStyle w:val="yTable"/>
              <w:tabs>
                <w:tab w:val="left" w:pos="3484"/>
              </w:tabs>
              <w:spacing w:before="0"/>
              <w:rPr>
                <w:snapToGrid w:val="0"/>
              </w:rPr>
            </w:pPr>
            <w:r>
              <w:rPr>
                <w:snapToGrid w:val="0"/>
              </w:rPr>
              <w:t xml:space="preserve">Date </w:t>
            </w:r>
            <w:r>
              <w:rPr>
                <w:snapToGrid w:val="0"/>
              </w:rPr>
              <w:tab/>
              <w:t>Secretary, Radiological Council</w:t>
            </w:r>
          </w:p>
          <w:p>
            <w:pPr>
              <w:pStyle w:val="yTable"/>
              <w:tabs>
                <w:tab w:val="left" w:pos="507"/>
              </w:tabs>
              <w:rPr>
                <w:snapToGrid w:val="0"/>
              </w:rPr>
            </w:pPr>
            <w:r>
              <w:rPr>
                <w:snapToGrid w:val="0"/>
              </w:rPr>
              <w:tab/>
              <w:t>(This certificate is not valid until it has been signed by the Secretary of the Radiological Council.)</w:t>
            </w:r>
          </w:p>
        </w:tc>
      </w:tr>
      <w:tr>
        <w:trPr>
          <w:cantSplit/>
        </w:trPr>
        <w:tc>
          <w:tcPr>
            <w:tcW w:w="7080" w:type="dxa"/>
            <w:gridSpan w:val="5"/>
            <w:tcBorders>
              <w:top w:val="single" w:sz="7" w:space="0" w:color="auto"/>
              <w:bottom w:val="single" w:sz="7" w:space="0" w:color="auto"/>
            </w:tcBorders>
          </w:tcPr>
          <w:p>
            <w:pPr>
              <w:pStyle w:val="yTable"/>
              <w:tabs>
                <w:tab w:val="left" w:pos="507"/>
              </w:tabs>
              <w:rPr>
                <w:snapToGrid w:val="0"/>
              </w:rPr>
            </w:pPr>
            <w:r>
              <w:rPr>
                <w:snapToGrid w:val="0"/>
              </w:rPr>
              <w:t>*</w:t>
            </w:r>
            <w:r>
              <w:rPr>
                <w:snapToGrid w:val="0"/>
              </w:rPr>
              <w:tab/>
              <w:t xml:space="preserve">As defined in the </w:t>
            </w:r>
            <w:r>
              <w:rPr>
                <w:i/>
                <w:snapToGrid w:val="0"/>
              </w:rPr>
              <w:t>Radiation Safety Act 1975</w:t>
            </w:r>
            <w:r>
              <w:rPr>
                <w:snapToGrid w:val="0"/>
              </w:rPr>
              <w:t xml:space="preserve">, the </w:t>
            </w:r>
            <w:r>
              <w:rPr>
                <w:b/>
                <w:bCs/>
                <w:i/>
                <w:iCs/>
                <w:snapToGrid w:val="0"/>
              </w:rPr>
              <w:t>owner</w:t>
            </w:r>
            <w:r>
              <w:rPr>
                <w:snapToGrid w:val="0"/>
              </w:rPr>
              <w:t xml:space="preserve"> of the premises, irradiating apparatus or electronic products, includes hirer, lessee, borrower, bailee or mortgagee in possession and any attorney, agent, manager, foreman, supervisor, or other person in charge or having control or management and any person acting or representing himself to be acting for an owner.</w:t>
            </w:r>
          </w:p>
        </w:tc>
      </w:tr>
    </w:tbl>
    <w:p>
      <w:pPr>
        <w:pStyle w:val="yMiscellaneousHeading"/>
        <w:pageBreakBefore/>
        <w:spacing w:after="120"/>
        <w:jc w:val="right"/>
        <w:rPr>
          <w:snapToGrid w:val="0"/>
        </w:rPr>
      </w:pPr>
      <w:r>
        <w:rPr>
          <w:snapToGrid w:val="0"/>
        </w:rPr>
        <w:t xml:space="preserve">Form </w:t>
      </w:r>
      <w:r>
        <w:rPr>
          <w:rStyle w:val="CharSClsNo"/>
        </w:rPr>
        <w:t>RS 16</w:t>
      </w:r>
    </w:p>
    <w:tbl>
      <w:tblPr>
        <w:tblW w:w="0" w:type="auto"/>
        <w:tblInd w:w="120" w:type="dxa"/>
        <w:tblLayout w:type="fixed"/>
        <w:tblCellMar>
          <w:left w:w="120" w:type="dxa"/>
          <w:right w:w="120" w:type="dxa"/>
        </w:tblCellMar>
        <w:tblLook w:val="0000" w:firstRow="0" w:lastRow="0" w:firstColumn="0" w:lastColumn="0" w:noHBand="0" w:noVBand="0"/>
      </w:tblPr>
      <w:tblGrid>
        <w:gridCol w:w="3402"/>
        <w:gridCol w:w="3678"/>
      </w:tblGrid>
      <w:tr>
        <w:tc>
          <w:tcPr>
            <w:tcW w:w="7080" w:type="dxa"/>
            <w:gridSpan w:val="2"/>
            <w:tcBorders>
              <w:top w:val="single" w:sz="8" w:space="0" w:color="auto"/>
              <w:left w:val="single" w:sz="8" w:space="0" w:color="auto"/>
              <w:right w:val="single" w:sz="8" w:space="0" w:color="auto"/>
            </w:tcBorders>
          </w:tcPr>
          <w:p>
            <w:pPr>
              <w:pStyle w:val="yTable"/>
              <w:spacing w:after="240"/>
              <w:jc w:val="center"/>
              <w:rPr>
                <w:i/>
              </w:rPr>
            </w:pPr>
            <w:r>
              <w:rPr>
                <w:i/>
              </w:rPr>
              <w:t>Radiation Safety Act 1975</w:t>
            </w:r>
          </w:p>
          <w:p>
            <w:pPr>
              <w:pStyle w:val="yTable"/>
              <w:tabs>
                <w:tab w:val="left" w:pos="2574"/>
              </w:tabs>
              <w:spacing w:before="100"/>
            </w:pPr>
            <w:r>
              <w:t>_________________</w:t>
            </w:r>
            <w:r>
              <w:tab/>
              <w:t>holds a licence under the Act for the use of</w:t>
            </w:r>
          </w:p>
          <w:p>
            <w:pPr>
              <w:pStyle w:val="yTable"/>
              <w:tabs>
                <w:tab w:val="left" w:pos="2574"/>
              </w:tabs>
              <w:spacing w:before="100"/>
            </w:pPr>
            <w:r>
              <w:tab/>
              <w:t>RADIOACTIVE SUBSTANCES (LS   /   )</w:t>
            </w:r>
          </w:p>
          <w:p>
            <w:pPr>
              <w:pStyle w:val="yTable"/>
              <w:tabs>
                <w:tab w:val="left" w:pos="2574"/>
              </w:tabs>
              <w:spacing w:before="100"/>
            </w:pPr>
            <w:r>
              <w:tab/>
              <w:t>IRRADIATING APPARATUS (LX   /    )</w:t>
            </w:r>
          </w:p>
          <w:p>
            <w:pPr>
              <w:pStyle w:val="yTable"/>
              <w:spacing w:before="100"/>
              <w:ind w:left="2574" w:hanging="2574"/>
            </w:pPr>
            <w:r>
              <w:tab/>
              <w:t>(Delete whichever is not applicable)</w:t>
            </w:r>
          </w:p>
          <w:p>
            <w:pPr>
              <w:pStyle w:val="yTable"/>
              <w:tabs>
                <w:tab w:val="left" w:pos="2574"/>
              </w:tabs>
              <w:spacing w:before="100"/>
              <w:ind w:left="2574" w:hanging="2574"/>
            </w:pPr>
            <w:r>
              <w:tab/>
              <w:t>for the purpose of INDUSTRIAL RADIOGRAPHY</w:t>
            </w:r>
          </w:p>
          <w:p>
            <w:pPr>
              <w:pStyle w:val="yTable"/>
              <w:tabs>
                <w:tab w:val="left" w:pos="1985"/>
              </w:tabs>
            </w:pPr>
            <w:r>
              <w:t>_________________</w:t>
            </w:r>
          </w:p>
        </w:tc>
      </w:tr>
      <w:tr>
        <w:tc>
          <w:tcPr>
            <w:tcW w:w="3402" w:type="dxa"/>
            <w:tcBorders>
              <w:left w:val="single" w:sz="7" w:space="0" w:color="auto"/>
              <w:bottom w:val="single" w:sz="8" w:space="0" w:color="auto"/>
            </w:tcBorders>
          </w:tcPr>
          <w:p>
            <w:pPr>
              <w:pStyle w:val="yTable"/>
            </w:pPr>
            <w:r>
              <w:t xml:space="preserve">Licences held under the </w:t>
            </w:r>
            <w:r>
              <w:rPr>
                <w:i/>
              </w:rPr>
              <w:t>Radiation Safety Act 1975</w:t>
            </w:r>
            <w:r>
              <w:t xml:space="preserve"> are subject to all applicable regulations under the Act and to any conditions, restrictions or limitations imposed when the licence was issued.</w:t>
            </w:r>
          </w:p>
          <w:p>
            <w:pPr>
              <w:pStyle w:val="yTable"/>
            </w:pPr>
          </w:p>
          <w:p>
            <w:pPr>
              <w:pStyle w:val="yTable"/>
            </w:pPr>
            <w:r>
              <w:t>.......................................................</w:t>
            </w:r>
          </w:p>
        </w:tc>
        <w:tc>
          <w:tcPr>
            <w:tcW w:w="3678" w:type="dxa"/>
            <w:tcBorders>
              <w:bottom w:val="single" w:sz="8" w:space="0" w:color="auto"/>
              <w:right w:val="single" w:sz="8" w:space="0" w:color="auto"/>
            </w:tcBorders>
          </w:tcPr>
          <w:p>
            <w:pPr>
              <w:pStyle w:val="yTable"/>
            </w:pPr>
            <w:r>
              <w:t>Activity Limits</w:t>
            </w:r>
          </w:p>
          <w:p>
            <w:pPr>
              <w:pStyle w:val="yTable"/>
            </w:pPr>
          </w:p>
          <w:p>
            <w:pPr>
              <w:pStyle w:val="yTable"/>
            </w:pPr>
          </w:p>
          <w:p>
            <w:pPr>
              <w:pStyle w:val="yTable"/>
            </w:pPr>
            <w:r>
              <w:t>Expiry date</w:t>
            </w:r>
          </w:p>
          <w:p>
            <w:pPr>
              <w:pStyle w:val="yTable"/>
            </w:pPr>
          </w:p>
          <w:p>
            <w:pPr>
              <w:pStyle w:val="yTable"/>
            </w:pPr>
          </w:p>
          <w:p>
            <w:pPr>
              <w:pStyle w:val="yTable"/>
            </w:pPr>
            <w:r>
              <w:t>Chairman,</w:t>
            </w:r>
          </w:p>
          <w:p>
            <w:pPr>
              <w:pStyle w:val="yTable"/>
              <w:spacing w:before="0"/>
            </w:pPr>
            <w:r>
              <w:t>Radiological Council.</w:t>
            </w:r>
          </w:p>
          <w:p>
            <w:pPr>
              <w:pStyle w:val="yTable"/>
              <w:spacing w:before="0"/>
            </w:pPr>
            <w:r>
              <w:t>(not valid until signed)</w:t>
            </w:r>
          </w:p>
        </w:tc>
      </w:tr>
    </w:tbl>
    <w:p>
      <w:pPr>
        <w:pStyle w:val="yFootnotesection"/>
      </w:pPr>
      <w:r>
        <w:tab/>
        <w:t>[Schedule II amended in Gazette 29 Nov 1991 p. 5990.]</w:t>
      </w:r>
    </w:p>
    <w:p>
      <w:pPr>
        <w:sectPr>
          <w:headerReference w:type="even" r:id="rId35"/>
          <w:headerReference w:type="default" r:id="rId36"/>
          <w:pgSz w:w="11907" w:h="16840" w:code="9"/>
          <w:pgMar w:top="2376" w:right="2405" w:bottom="3542" w:left="2405" w:header="706" w:footer="3380" w:gutter="0"/>
          <w:cols w:space="720"/>
          <w:noEndnote/>
          <w:docGrid w:linePitch="326"/>
        </w:sectPr>
      </w:pPr>
      <w:bookmarkStart w:id="172" w:name="_Toc477870833"/>
    </w:p>
    <w:p>
      <w:pPr>
        <w:pStyle w:val="yScheduleHeading"/>
      </w:pPr>
      <w:bookmarkStart w:id="173" w:name="_Toc478555052"/>
      <w:bookmarkStart w:id="174" w:name="_Toc478555172"/>
      <w:bookmarkStart w:id="175" w:name="_Toc478555552"/>
      <w:bookmarkStart w:id="176" w:name="_Toc478555852"/>
      <w:bookmarkStart w:id="177" w:name="_Toc478556048"/>
      <w:bookmarkStart w:id="178" w:name="_Toc478564271"/>
      <w:bookmarkStart w:id="179" w:name="_Toc484083027"/>
      <w:bookmarkStart w:id="180" w:name="_Toc484083930"/>
      <w:r>
        <w:rPr>
          <w:rStyle w:val="CharSchNo"/>
        </w:rPr>
        <w:t>Schedule III</w:t>
      </w:r>
      <w:r>
        <w:t> — </w:t>
      </w:r>
      <w:r>
        <w:rPr>
          <w:rStyle w:val="CharSchText"/>
        </w:rPr>
        <w:t>Exemption Label</w:t>
      </w:r>
      <w:bookmarkEnd w:id="172"/>
      <w:bookmarkEnd w:id="173"/>
      <w:bookmarkEnd w:id="174"/>
      <w:bookmarkEnd w:id="175"/>
      <w:bookmarkEnd w:id="176"/>
      <w:bookmarkEnd w:id="177"/>
      <w:bookmarkEnd w:id="178"/>
      <w:bookmarkEnd w:id="179"/>
      <w:bookmarkEnd w:id="180"/>
    </w:p>
    <w:p>
      <w:pPr>
        <w:pStyle w:val="yShoulderClause"/>
        <w:spacing w:after="120"/>
      </w:pPr>
      <w:r>
        <w:t>[Regulations 7C(3) and 7D(3)]</w:t>
      </w:r>
    </w:p>
    <w:tbl>
      <w:tblPr>
        <w:tblW w:w="0" w:type="auto"/>
        <w:tblInd w:w="11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811"/>
      </w:tblGrid>
      <w:tr>
        <w:tc>
          <w:tcPr>
            <w:tcW w:w="5811" w:type="dxa"/>
          </w:tcPr>
          <w:p>
            <w:pPr>
              <w:pStyle w:val="zSubsection"/>
              <w:tabs>
                <w:tab w:val="clear" w:pos="1162"/>
                <w:tab w:val="clear" w:pos="1446"/>
                <w:tab w:val="right" w:pos="4144"/>
                <w:tab w:val="right" w:pos="6379"/>
              </w:tabs>
              <w:spacing w:after="120"/>
              <w:ind w:left="34" w:firstLine="0"/>
              <w:jc w:val="center"/>
              <w:rPr>
                <w:b/>
                <w:snapToGrid w:val="0"/>
                <w:sz w:val="32"/>
              </w:rPr>
            </w:pPr>
            <w:r>
              <w:rPr>
                <w:b/>
                <w:snapToGrid w:val="0"/>
                <w:sz w:val="32"/>
              </w:rPr>
              <w:t>Caution — Radioactive</w:t>
            </w:r>
          </w:p>
          <w:p>
            <w:pPr>
              <w:pStyle w:val="zSubsection"/>
              <w:tabs>
                <w:tab w:val="clear" w:pos="1162"/>
                <w:tab w:val="clear" w:pos="1446"/>
                <w:tab w:val="right" w:pos="6379"/>
              </w:tabs>
              <w:spacing w:before="0" w:line="240" w:lineRule="auto"/>
              <w:ind w:left="34" w:firstLine="0"/>
              <w:jc w:val="center"/>
              <w:rPr>
                <w:snapToGrid w:val="0"/>
              </w:rPr>
            </w:pPr>
            <w:r>
              <w:rPr>
                <w:snapToGrid w:val="0"/>
              </w:rPr>
              <w:object w:dxaOrig="1276" w:dyaOrig="1246">
                <v:shape id="_x0000_i1028" type="#_x0000_t75" style="width:63pt;height:60.75pt" o:ole="" fillcolor="window">
                  <v:imagedata r:id="rId37" o:title=""/>
                </v:shape>
                <o:OLEObject Type="Embed" ProgID="Word.Picture.8" ShapeID="_x0000_i1028" DrawAspect="Content" ObjectID="_1649143415" r:id="rId38"/>
              </w:object>
            </w:r>
          </w:p>
          <w:p>
            <w:pPr>
              <w:pStyle w:val="zSubsection"/>
              <w:tabs>
                <w:tab w:val="clear" w:pos="1162"/>
                <w:tab w:val="clear" w:pos="1446"/>
                <w:tab w:val="right" w:pos="6379"/>
              </w:tabs>
              <w:spacing w:before="120" w:line="240" w:lineRule="auto"/>
              <w:ind w:left="34" w:firstLine="0"/>
              <w:jc w:val="center"/>
              <w:rPr>
                <w:i/>
                <w:snapToGrid w:val="0"/>
              </w:rPr>
            </w:pPr>
            <w:r>
              <w:rPr>
                <w:i/>
                <w:snapToGrid w:val="0"/>
              </w:rPr>
              <w:t>[Name of device]</w:t>
            </w:r>
          </w:p>
          <w:p>
            <w:pPr>
              <w:pStyle w:val="zSubsection"/>
              <w:tabs>
                <w:tab w:val="clear" w:pos="1162"/>
                <w:tab w:val="clear" w:pos="1446"/>
                <w:tab w:val="right" w:pos="6379"/>
              </w:tabs>
              <w:spacing w:before="120" w:line="240" w:lineRule="auto"/>
              <w:ind w:left="34" w:firstLine="0"/>
              <w:jc w:val="center"/>
              <w:rPr>
                <w:i/>
                <w:snapToGrid w:val="0"/>
              </w:rPr>
            </w:pPr>
            <w:r>
              <w:rPr>
                <w:i/>
                <w:snapToGrid w:val="0"/>
              </w:rPr>
              <w:t>[Radionuclide]</w:t>
            </w:r>
          </w:p>
          <w:p>
            <w:pPr>
              <w:pStyle w:val="zSubsection"/>
              <w:tabs>
                <w:tab w:val="clear" w:pos="1162"/>
                <w:tab w:val="clear" w:pos="1446"/>
                <w:tab w:val="right" w:pos="6379"/>
              </w:tabs>
              <w:spacing w:before="120" w:line="240" w:lineRule="auto"/>
              <w:ind w:left="34" w:firstLine="0"/>
              <w:jc w:val="center"/>
              <w:rPr>
                <w:i/>
                <w:snapToGrid w:val="0"/>
              </w:rPr>
            </w:pPr>
            <w:r>
              <w:rPr>
                <w:i/>
                <w:snapToGrid w:val="0"/>
              </w:rPr>
              <w:t>[Activity of radioactive substance]</w:t>
            </w:r>
          </w:p>
          <w:p>
            <w:pPr>
              <w:pStyle w:val="zSubsection"/>
              <w:tabs>
                <w:tab w:val="clear" w:pos="1162"/>
                <w:tab w:val="clear" w:pos="1446"/>
                <w:tab w:val="right" w:pos="6379"/>
              </w:tabs>
              <w:spacing w:before="120" w:line="240" w:lineRule="auto"/>
              <w:ind w:left="34" w:firstLine="0"/>
              <w:jc w:val="center"/>
              <w:rPr>
                <w:i/>
                <w:snapToGrid w:val="0"/>
                <w:sz w:val="20"/>
              </w:rPr>
            </w:pPr>
            <w:r>
              <w:rPr>
                <w:i/>
                <w:snapToGrid w:val="0"/>
              </w:rPr>
              <w:t>[Date activity was measured]</w:t>
            </w:r>
          </w:p>
          <w:p>
            <w:pPr>
              <w:pStyle w:val="zSubsection"/>
              <w:tabs>
                <w:tab w:val="clear" w:pos="1162"/>
                <w:tab w:val="clear" w:pos="1446"/>
                <w:tab w:val="right" w:pos="6379"/>
              </w:tabs>
              <w:spacing w:before="0" w:line="240" w:lineRule="auto"/>
              <w:ind w:left="34" w:firstLine="0"/>
              <w:jc w:val="center"/>
              <w:rPr>
                <w:b/>
                <w:snapToGrid w:val="0"/>
                <w:sz w:val="20"/>
              </w:rPr>
            </w:pPr>
          </w:p>
          <w:p>
            <w:pPr>
              <w:pStyle w:val="zSubsection"/>
              <w:tabs>
                <w:tab w:val="clear" w:pos="1162"/>
                <w:tab w:val="clear" w:pos="1446"/>
                <w:tab w:val="right" w:pos="6379"/>
              </w:tabs>
              <w:spacing w:before="0" w:line="240" w:lineRule="auto"/>
              <w:ind w:left="34" w:firstLine="0"/>
              <w:jc w:val="center"/>
              <w:rPr>
                <w:b/>
                <w:snapToGrid w:val="0"/>
                <w:sz w:val="40"/>
                <w:u w:val="single"/>
              </w:rPr>
            </w:pPr>
            <w:r>
              <w:rPr>
                <w:b/>
                <w:snapToGrid w:val="0"/>
                <w:sz w:val="40"/>
                <w:u w:val="single"/>
              </w:rPr>
              <w:t>Warning</w:t>
            </w:r>
          </w:p>
          <w:p>
            <w:pPr>
              <w:pStyle w:val="zSubsection"/>
              <w:tabs>
                <w:tab w:val="clear" w:pos="1162"/>
                <w:tab w:val="clear" w:pos="1446"/>
                <w:tab w:val="right" w:pos="5954"/>
                <w:tab w:val="right" w:pos="6096"/>
                <w:tab w:val="right" w:pos="6379"/>
                <w:tab w:val="right" w:pos="6521"/>
              </w:tabs>
              <w:spacing w:before="120" w:line="240" w:lineRule="auto"/>
              <w:ind w:left="318" w:right="176" w:firstLine="0"/>
              <w:rPr>
                <w:b/>
                <w:snapToGrid w:val="0"/>
                <w:sz w:val="28"/>
              </w:rPr>
            </w:pPr>
            <w:r>
              <w:rPr>
                <w:b/>
                <w:snapToGrid w:val="0"/>
                <w:sz w:val="28"/>
              </w:rPr>
              <w:t xml:space="preserve">It is an offence to dispose of this device other than in accordance with a disposal permit granted under section 34 of the </w:t>
            </w:r>
            <w:r>
              <w:rPr>
                <w:b/>
                <w:i/>
                <w:snapToGrid w:val="0"/>
                <w:sz w:val="28"/>
              </w:rPr>
              <w:t>Radiation Safety Act 1975.</w:t>
            </w:r>
          </w:p>
          <w:p>
            <w:pPr>
              <w:pStyle w:val="zSubsection"/>
              <w:tabs>
                <w:tab w:val="clear" w:pos="1162"/>
                <w:tab w:val="clear" w:pos="1446"/>
                <w:tab w:val="right" w:pos="6379"/>
              </w:tabs>
              <w:spacing w:before="0" w:line="240" w:lineRule="auto"/>
              <w:ind w:left="34" w:right="1144" w:firstLine="0"/>
              <w:jc w:val="center"/>
              <w:rPr>
                <w:snapToGrid w:val="0"/>
                <w:sz w:val="20"/>
              </w:rPr>
            </w:pPr>
          </w:p>
          <w:p>
            <w:pPr>
              <w:pStyle w:val="zSubsection"/>
              <w:tabs>
                <w:tab w:val="clear" w:pos="1162"/>
                <w:tab w:val="clear" w:pos="1446"/>
                <w:tab w:val="left" w:pos="1309"/>
                <w:tab w:val="right" w:pos="6379"/>
              </w:tabs>
              <w:spacing w:before="60" w:line="240" w:lineRule="auto"/>
              <w:ind w:left="317" w:right="1145" w:firstLine="0"/>
              <w:rPr>
                <w:sz w:val="20"/>
              </w:rPr>
            </w:pPr>
            <w:r>
              <w:rPr>
                <w:sz w:val="20"/>
              </w:rPr>
              <w:t>Radiological Council</w:t>
            </w:r>
          </w:p>
          <w:p>
            <w:pPr>
              <w:pStyle w:val="zSubsection"/>
              <w:tabs>
                <w:tab w:val="clear" w:pos="1162"/>
                <w:tab w:val="clear" w:pos="1446"/>
                <w:tab w:val="left" w:pos="1309"/>
                <w:tab w:val="right" w:pos="6379"/>
              </w:tabs>
              <w:spacing w:before="60" w:line="240" w:lineRule="auto"/>
              <w:ind w:left="317" w:right="1145" w:firstLine="0"/>
              <w:rPr>
                <w:sz w:val="20"/>
              </w:rPr>
            </w:pPr>
            <w:r>
              <w:rPr>
                <w:sz w:val="20"/>
              </w:rPr>
              <w:t>Locked Bag 2006 PO</w:t>
            </w:r>
          </w:p>
          <w:p>
            <w:pPr>
              <w:pStyle w:val="zSubsection"/>
              <w:tabs>
                <w:tab w:val="clear" w:pos="1162"/>
                <w:tab w:val="clear" w:pos="1446"/>
                <w:tab w:val="left" w:pos="1309"/>
                <w:tab w:val="right" w:pos="6379"/>
              </w:tabs>
              <w:spacing w:before="60" w:line="240" w:lineRule="auto"/>
              <w:ind w:left="317" w:right="1145" w:firstLine="0"/>
              <w:rPr>
                <w:sz w:val="20"/>
              </w:rPr>
            </w:pPr>
            <w:r>
              <w:rPr>
                <w:sz w:val="20"/>
              </w:rPr>
              <w:t>Nedlands WA 6009</w:t>
            </w:r>
          </w:p>
          <w:p>
            <w:pPr>
              <w:pStyle w:val="zSubsection"/>
              <w:tabs>
                <w:tab w:val="clear" w:pos="1162"/>
                <w:tab w:val="clear" w:pos="1446"/>
                <w:tab w:val="left" w:pos="1309"/>
                <w:tab w:val="left" w:pos="2552"/>
                <w:tab w:val="right" w:pos="6379"/>
              </w:tabs>
              <w:spacing w:before="60" w:line="240" w:lineRule="auto"/>
              <w:ind w:left="317" w:right="1145" w:firstLine="0"/>
              <w:rPr>
                <w:sz w:val="20"/>
              </w:rPr>
            </w:pPr>
            <w:r>
              <w:rPr>
                <w:sz w:val="20"/>
              </w:rPr>
              <w:t>Telephone:</w:t>
            </w:r>
            <w:r>
              <w:rPr>
                <w:sz w:val="20"/>
              </w:rPr>
              <w:tab/>
              <w:t>(08) 9346 2260</w:t>
            </w:r>
          </w:p>
          <w:p>
            <w:pPr>
              <w:pStyle w:val="zSubsection"/>
              <w:tabs>
                <w:tab w:val="clear" w:pos="1162"/>
                <w:tab w:val="clear" w:pos="1446"/>
                <w:tab w:val="left" w:pos="1309"/>
                <w:tab w:val="left" w:pos="2552"/>
                <w:tab w:val="right" w:pos="6379"/>
              </w:tabs>
              <w:spacing w:before="60" w:line="240" w:lineRule="auto"/>
              <w:ind w:left="317" w:right="1145" w:firstLine="0"/>
              <w:rPr>
                <w:sz w:val="20"/>
              </w:rPr>
            </w:pPr>
            <w:r>
              <w:rPr>
                <w:sz w:val="20"/>
              </w:rPr>
              <w:t xml:space="preserve">Fax: </w:t>
            </w:r>
            <w:r>
              <w:rPr>
                <w:sz w:val="20"/>
              </w:rPr>
              <w:tab/>
              <w:t>(08) 9381 1423</w:t>
            </w:r>
          </w:p>
          <w:p>
            <w:pPr>
              <w:pStyle w:val="zSubsection"/>
              <w:tabs>
                <w:tab w:val="clear" w:pos="1162"/>
                <w:tab w:val="clear" w:pos="1446"/>
                <w:tab w:val="left" w:pos="1309"/>
                <w:tab w:val="left" w:pos="2552"/>
                <w:tab w:val="right" w:pos="6379"/>
              </w:tabs>
              <w:spacing w:before="60" w:line="240" w:lineRule="auto"/>
              <w:ind w:left="317" w:right="1145" w:firstLine="0"/>
              <w:rPr>
                <w:sz w:val="18"/>
              </w:rPr>
            </w:pPr>
            <w:r>
              <w:rPr>
                <w:sz w:val="20"/>
              </w:rPr>
              <w:t>Email:</w:t>
            </w:r>
            <w:r>
              <w:rPr>
                <w:sz w:val="20"/>
              </w:rPr>
              <w:tab/>
            </w:r>
            <w:hyperlink r:id="rId39" w:history="1">
              <w:r>
                <w:rPr>
                  <w:sz w:val="20"/>
                </w:rPr>
                <w:t>radiation.health@health.wa.gov.au</w:t>
              </w:r>
            </w:hyperlink>
          </w:p>
          <w:p>
            <w:pPr>
              <w:pStyle w:val="zSubsection"/>
              <w:tabs>
                <w:tab w:val="clear" w:pos="1162"/>
                <w:tab w:val="clear" w:pos="1446"/>
                <w:tab w:val="left" w:pos="1026"/>
                <w:tab w:val="right" w:pos="6379"/>
              </w:tabs>
              <w:spacing w:before="0" w:line="240" w:lineRule="auto"/>
              <w:ind w:left="34" w:right="1144" w:firstLine="0"/>
              <w:rPr>
                <w:snapToGrid w:val="0"/>
              </w:rPr>
            </w:pPr>
          </w:p>
        </w:tc>
      </w:tr>
    </w:tbl>
    <w:p>
      <w:pPr>
        <w:pStyle w:val="yFootnotesection"/>
      </w:pPr>
      <w:r>
        <w:tab/>
        <w:t>[Schedule III inserted in Gazette 31 Dec 1999 p. 7063.]</w:t>
      </w:r>
    </w:p>
    <w:p>
      <w:pPr>
        <w:pStyle w:val="yScheduleHeading"/>
      </w:pPr>
      <w:bookmarkStart w:id="181" w:name="_Toc477870834"/>
      <w:bookmarkStart w:id="182" w:name="_Toc478555053"/>
      <w:bookmarkStart w:id="183" w:name="_Toc478555173"/>
      <w:bookmarkStart w:id="184" w:name="_Toc478555553"/>
      <w:bookmarkStart w:id="185" w:name="_Toc478555853"/>
      <w:bookmarkStart w:id="186" w:name="_Toc478556049"/>
      <w:bookmarkStart w:id="187" w:name="_Toc478564272"/>
      <w:bookmarkStart w:id="188" w:name="_Toc484083028"/>
      <w:bookmarkStart w:id="189" w:name="_Toc484083931"/>
      <w:r>
        <w:rPr>
          <w:rStyle w:val="CharSchNo"/>
        </w:rPr>
        <w:t>Schedule IV</w:t>
      </w:r>
      <w:bookmarkEnd w:id="181"/>
      <w:bookmarkEnd w:id="182"/>
      <w:bookmarkEnd w:id="183"/>
      <w:bookmarkEnd w:id="184"/>
      <w:bookmarkEnd w:id="185"/>
      <w:bookmarkEnd w:id="186"/>
      <w:bookmarkEnd w:id="187"/>
      <w:bookmarkEnd w:id="188"/>
      <w:bookmarkEnd w:id="189"/>
    </w:p>
    <w:p>
      <w:pPr>
        <w:pStyle w:val="yShoulderClause"/>
        <w:rPr>
          <w:snapToGrid w:val="0"/>
        </w:rPr>
      </w:pPr>
      <w:r>
        <w:rPr>
          <w:snapToGrid w:val="0"/>
        </w:rPr>
        <w:t>[Regulations 3, 7A(2)(c), 22,</w:t>
      </w:r>
      <w:r>
        <w:t xml:space="preserve"> </w:t>
      </w:r>
      <w:r>
        <w:rPr>
          <w:snapToGrid w:val="0"/>
        </w:rPr>
        <w:t>29 and 30]</w:t>
      </w:r>
    </w:p>
    <w:p>
      <w:pPr>
        <w:pStyle w:val="yHeading2"/>
      </w:pPr>
      <w:bookmarkStart w:id="190" w:name="_Toc477870835"/>
      <w:bookmarkStart w:id="191" w:name="_Toc478555054"/>
      <w:bookmarkStart w:id="192" w:name="_Toc478555174"/>
      <w:bookmarkStart w:id="193" w:name="_Toc478555554"/>
      <w:bookmarkStart w:id="194" w:name="_Toc478555854"/>
      <w:bookmarkStart w:id="195" w:name="_Toc478556050"/>
      <w:bookmarkStart w:id="196" w:name="_Toc478564273"/>
      <w:bookmarkStart w:id="197" w:name="_Toc484083029"/>
      <w:bookmarkStart w:id="198" w:name="_Toc484083932"/>
      <w:r>
        <w:rPr>
          <w:rStyle w:val="CharSchText"/>
        </w:rPr>
        <w:t>Radiation warning symbol</w:t>
      </w:r>
      <w:bookmarkEnd w:id="190"/>
      <w:bookmarkEnd w:id="191"/>
      <w:bookmarkEnd w:id="192"/>
      <w:bookmarkEnd w:id="193"/>
      <w:bookmarkEnd w:id="194"/>
      <w:bookmarkEnd w:id="195"/>
      <w:bookmarkEnd w:id="196"/>
      <w:bookmarkEnd w:id="197"/>
      <w:bookmarkEnd w:id="198"/>
    </w:p>
    <w:p>
      <w:pPr>
        <w:pStyle w:val="yTable"/>
        <w:rPr>
          <w:snapToGrid w:val="0"/>
        </w:rPr>
      </w:pPr>
      <w:r>
        <w:rPr>
          <w:snapToGrid w:val="0"/>
        </w:rPr>
        <w:t>The radiation warning symbol consists of the conventional three</w:t>
      </w:r>
      <w:r>
        <w:rPr>
          <w:snapToGrid w:val="0"/>
        </w:rPr>
        <w:noBreakHyphen/>
        <w:t>blade design shown below and uses the conventional radiation caution colours, that is to say, magenta, purple or black in the dark area and yellow in the background.</w:t>
      </w:r>
    </w:p>
    <w:p>
      <w:pPr>
        <w:pStyle w:val="yTable"/>
        <w:pBdr>
          <w:top w:val="single" w:sz="4" w:space="1" w:color="auto"/>
          <w:left w:val="single" w:sz="4" w:space="0" w:color="auto"/>
          <w:bottom w:val="single" w:sz="4" w:space="1" w:color="auto"/>
          <w:right w:val="single" w:sz="4" w:space="1" w:color="auto"/>
        </w:pBdr>
        <w:jc w:val="center"/>
        <w:rPr>
          <w:snapToGrid w:val="0"/>
        </w:rPr>
      </w:pPr>
      <w:r>
        <w:rPr>
          <w:noProof/>
        </w:rPr>
        <w:drawing>
          <wp:inline distT="0" distB="0" distL="0" distR="0">
            <wp:extent cx="2609850" cy="3917950"/>
            <wp:effectExtent l="0" t="0" r="0" b="6350"/>
            <wp:docPr id="5" name="Picture 5" descr="radi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diat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09850" cy="3917950"/>
                    </a:xfrm>
                    <a:prstGeom prst="rect">
                      <a:avLst/>
                    </a:prstGeom>
                    <a:noFill/>
                    <a:ln>
                      <a:noFill/>
                    </a:ln>
                  </pic:spPr>
                </pic:pic>
              </a:graphicData>
            </a:graphic>
          </wp:inline>
        </w:drawing>
      </w:r>
    </w:p>
    <w:p>
      <w:pPr>
        <w:pStyle w:val="yFootnotesection"/>
      </w:pPr>
      <w:r>
        <w:tab/>
        <w:t>[Schedule IV amended in Gazette 6 Sep 1991 p. 4631; 22 Jul 1997 p. 3824.]</w:t>
      </w:r>
    </w:p>
    <w:p>
      <w:pPr>
        <w:pStyle w:val="yScheduleHeading"/>
      </w:pPr>
      <w:bookmarkStart w:id="199" w:name="_Toc477870836"/>
      <w:bookmarkStart w:id="200" w:name="_Toc478555055"/>
      <w:bookmarkStart w:id="201" w:name="_Toc478555175"/>
      <w:bookmarkStart w:id="202" w:name="_Toc478555555"/>
      <w:bookmarkStart w:id="203" w:name="_Toc478555855"/>
      <w:bookmarkStart w:id="204" w:name="_Toc478556051"/>
      <w:bookmarkStart w:id="205" w:name="_Toc478564274"/>
      <w:bookmarkStart w:id="206" w:name="_Toc484083030"/>
      <w:bookmarkStart w:id="207" w:name="_Toc484083933"/>
      <w:r>
        <w:rPr>
          <w:rStyle w:val="CharSchNo"/>
        </w:rPr>
        <w:t>Schedule V</w:t>
      </w:r>
      <w:bookmarkEnd w:id="199"/>
      <w:bookmarkEnd w:id="200"/>
      <w:bookmarkEnd w:id="201"/>
      <w:bookmarkEnd w:id="202"/>
      <w:bookmarkEnd w:id="203"/>
      <w:bookmarkEnd w:id="204"/>
      <w:bookmarkEnd w:id="205"/>
      <w:bookmarkEnd w:id="206"/>
      <w:bookmarkEnd w:id="207"/>
    </w:p>
    <w:p>
      <w:pPr>
        <w:pStyle w:val="yShoulderClause"/>
        <w:rPr>
          <w:snapToGrid w:val="0"/>
        </w:rPr>
      </w:pPr>
      <w:r>
        <w:rPr>
          <w:snapToGrid w:val="0"/>
        </w:rPr>
        <w:t>[Regulations 5, 16, 30, 31 and 32]</w:t>
      </w:r>
    </w:p>
    <w:p>
      <w:pPr>
        <w:pStyle w:val="yHeading2"/>
      </w:pPr>
      <w:bookmarkStart w:id="208" w:name="_Toc477870837"/>
      <w:bookmarkStart w:id="209" w:name="_Toc478555056"/>
      <w:bookmarkStart w:id="210" w:name="_Toc478555176"/>
      <w:bookmarkStart w:id="211" w:name="_Toc478555556"/>
      <w:bookmarkStart w:id="212" w:name="_Toc478555856"/>
      <w:bookmarkStart w:id="213" w:name="_Toc478556052"/>
      <w:bookmarkStart w:id="214" w:name="_Toc478564275"/>
      <w:bookmarkStart w:id="215" w:name="_Toc484083031"/>
      <w:bookmarkStart w:id="216" w:name="_Toc484083934"/>
      <w:r>
        <w:rPr>
          <w:rStyle w:val="CharSchText"/>
        </w:rPr>
        <w:t>Exempt quantities of radioactive substances</w:t>
      </w:r>
      <w:bookmarkEnd w:id="208"/>
      <w:bookmarkEnd w:id="209"/>
      <w:bookmarkEnd w:id="210"/>
      <w:bookmarkEnd w:id="211"/>
      <w:bookmarkEnd w:id="212"/>
      <w:bookmarkEnd w:id="213"/>
      <w:bookmarkEnd w:id="214"/>
      <w:bookmarkEnd w:id="215"/>
      <w:bookmarkEnd w:id="216"/>
    </w:p>
    <w:tbl>
      <w:tblPr>
        <w:tblW w:w="0" w:type="auto"/>
        <w:tblInd w:w="283" w:type="dxa"/>
        <w:tblLayout w:type="fixed"/>
        <w:tblCellMar>
          <w:left w:w="283" w:type="dxa"/>
          <w:right w:w="283" w:type="dxa"/>
        </w:tblCellMar>
        <w:tblLook w:val="0000" w:firstRow="0" w:lastRow="0" w:firstColumn="0" w:lastColumn="0" w:noHBand="0" w:noVBand="0"/>
      </w:tblPr>
      <w:tblGrid>
        <w:gridCol w:w="1134"/>
        <w:gridCol w:w="4111"/>
        <w:gridCol w:w="1843"/>
      </w:tblGrid>
      <w:tr>
        <w:trPr>
          <w:tblHeader/>
        </w:trPr>
        <w:tc>
          <w:tcPr>
            <w:tcW w:w="1134" w:type="dxa"/>
            <w:tcBorders>
              <w:top w:val="single" w:sz="4" w:space="0" w:color="auto"/>
              <w:bottom w:val="single" w:sz="4" w:space="0" w:color="auto"/>
            </w:tcBorders>
          </w:tcPr>
          <w:p>
            <w:pPr>
              <w:pStyle w:val="yTable"/>
              <w:spacing w:before="0"/>
              <w:jc w:val="center"/>
              <w:rPr>
                <w:b/>
                <w:sz w:val="14"/>
              </w:rPr>
            </w:pPr>
            <w:r>
              <w:rPr>
                <w:b/>
                <w:sz w:val="14"/>
              </w:rPr>
              <w:t>Item</w:t>
            </w:r>
          </w:p>
        </w:tc>
        <w:tc>
          <w:tcPr>
            <w:tcW w:w="4111" w:type="dxa"/>
            <w:tcBorders>
              <w:top w:val="single" w:sz="4" w:space="0" w:color="auto"/>
              <w:bottom w:val="single" w:sz="4" w:space="0" w:color="auto"/>
            </w:tcBorders>
          </w:tcPr>
          <w:p>
            <w:pPr>
              <w:pStyle w:val="yTable"/>
              <w:spacing w:before="0"/>
              <w:jc w:val="center"/>
              <w:rPr>
                <w:b/>
                <w:sz w:val="14"/>
              </w:rPr>
            </w:pPr>
            <w:r>
              <w:rPr>
                <w:b/>
                <w:sz w:val="14"/>
              </w:rPr>
              <w:t>Radioactive substance</w:t>
            </w:r>
          </w:p>
        </w:tc>
        <w:tc>
          <w:tcPr>
            <w:tcW w:w="1843" w:type="dxa"/>
            <w:tcBorders>
              <w:top w:val="single" w:sz="4" w:space="0" w:color="auto"/>
              <w:bottom w:val="single" w:sz="4" w:space="0" w:color="auto"/>
            </w:tcBorders>
          </w:tcPr>
          <w:p>
            <w:pPr>
              <w:pStyle w:val="yTable"/>
              <w:tabs>
                <w:tab w:val="decimal" w:pos="709"/>
              </w:tabs>
              <w:spacing w:before="0"/>
              <w:rPr>
                <w:b/>
                <w:sz w:val="14"/>
              </w:rPr>
            </w:pPr>
            <w:r>
              <w:rPr>
                <w:b/>
                <w:sz w:val="14"/>
              </w:rPr>
              <w:t>Maximum quantity (megabecquerels)</w:t>
            </w:r>
          </w:p>
        </w:tc>
      </w:tr>
      <w:tr>
        <w:tc>
          <w:tcPr>
            <w:tcW w:w="1134" w:type="dxa"/>
          </w:tcPr>
          <w:p>
            <w:pPr>
              <w:pStyle w:val="yTable"/>
              <w:spacing w:before="0"/>
              <w:jc w:val="center"/>
              <w:rPr>
                <w:sz w:val="14"/>
              </w:rPr>
            </w:pPr>
            <w:r>
              <w:rPr>
                <w:sz w:val="14"/>
              </w:rPr>
              <w:t>1</w:t>
            </w:r>
          </w:p>
        </w:tc>
        <w:tc>
          <w:tcPr>
            <w:tcW w:w="4111" w:type="dxa"/>
          </w:tcPr>
          <w:p>
            <w:pPr>
              <w:pStyle w:val="yTable"/>
              <w:spacing w:before="0"/>
              <w:rPr>
                <w:sz w:val="14"/>
              </w:rPr>
            </w:pPr>
            <w:r>
              <w:rPr>
                <w:sz w:val="14"/>
              </w:rPr>
              <w:t>Americium 241 ...........................................................................</w:t>
            </w:r>
          </w:p>
        </w:tc>
        <w:tc>
          <w:tcPr>
            <w:tcW w:w="1843" w:type="dxa"/>
          </w:tcPr>
          <w:p>
            <w:pPr>
              <w:pStyle w:val="yTable"/>
              <w:tabs>
                <w:tab w:val="decimal" w:pos="709"/>
              </w:tabs>
              <w:spacing w:before="0"/>
              <w:rPr>
                <w:sz w:val="14"/>
              </w:rPr>
            </w:pPr>
            <w:r>
              <w:rPr>
                <w:sz w:val="14"/>
              </w:rPr>
              <w:t>0.0004</w:t>
            </w:r>
          </w:p>
        </w:tc>
      </w:tr>
      <w:tr>
        <w:tc>
          <w:tcPr>
            <w:tcW w:w="1134" w:type="dxa"/>
          </w:tcPr>
          <w:p>
            <w:pPr>
              <w:pStyle w:val="yTable"/>
              <w:spacing w:before="0"/>
              <w:jc w:val="center"/>
              <w:rPr>
                <w:sz w:val="14"/>
              </w:rPr>
            </w:pPr>
            <w:r>
              <w:rPr>
                <w:sz w:val="14"/>
              </w:rPr>
              <w:t>2</w:t>
            </w:r>
          </w:p>
        </w:tc>
        <w:tc>
          <w:tcPr>
            <w:tcW w:w="4111" w:type="dxa"/>
          </w:tcPr>
          <w:p>
            <w:pPr>
              <w:pStyle w:val="yTable"/>
              <w:spacing w:before="0"/>
              <w:rPr>
                <w:sz w:val="14"/>
              </w:rPr>
            </w:pPr>
            <w:r>
              <w:rPr>
                <w:sz w:val="14"/>
              </w:rPr>
              <w:t>Antimony 122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3</w:t>
            </w:r>
          </w:p>
        </w:tc>
        <w:tc>
          <w:tcPr>
            <w:tcW w:w="4111" w:type="dxa"/>
          </w:tcPr>
          <w:p>
            <w:pPr>
              <w:pStyle w:val="yTable"/>
              <w:spacing w:before="0"/>
              <w:rPr>
                <w:sz w:val="14"/>
              </w:rPr>
            </w:pPr>
            <w:r>
              <w:rPr>
                <w:sz w:val="14"/>
              </w:rPr>
              <w:t>Antimony 124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4</w:t>
            </w:r>
          </w:p>
        </w:tc>
        <w:tc>
          <w:tcPr>
            <w:tcW w:w="4111" w:type="dxa"/>
          </w:tcPr>
          <w:p>
            <w:pPr>
              <w:pStyle w:val="yTable"/>
              <w:spacing w:before="0"/>
              <w:rPr>
                <w:sz w:val="14"/>
              </w:rPr>
            </w:pPr>
            <w:r>
              <w:rPr>
                <w:sz w:val="14"/>
              </w:rPr>
              <w:t>Antimony 125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5</w:t>
            </w:r>
          </w:p>
        </w:tc>
        <w:tc>
          <w:tcPr>
            <w:tcW w:w="4111" w:type="dxa"/>
          </w:tcPr>
          <w:p>
            <w:pPr>
              <w:pStyle w:val="yTable"/>
              <w:spacing w:before="0"/>
              <w:rPr>
                <w:sz w:val="14"/>
              </w:rPr>
            </w:pPr>
            <w:r>
              <w:rPr>
                <w:sz w:val="14"/>
              </w:rPr>
              <w:t>Arsenic 73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6</w:t>
            </w:r>
          </w:p>
        </w:tc>
        <w:tc>
          <w:tcPr>
            <w:tcW w:w="4111" w:type="dxa"/>
          </w:tcPr>
          <w:p>
            <w:pPr>
              <w:pStyle w:val="yTable"/>
              <w:spacing w:before="0"/>
              <w:rPr>
                <w:sz w:val="14"/>
              </w:rPr>
            </w:pPr>
            <w:r>
              <w:rPr>
                <w:sz w:val="14"/>
              </w:rPr>
              <w:t>Arsenic 74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7</w:t>
            </w:r>
          </w:p>
        </w:tc>
        <w:tc>
          <w:tcPr>
            <w:tcW w:w="4111" w:type="dxa"/>
          </w:tcPr>
          <w:p>
            <w:pPr>
              <w:pStyle w:val="yTable"/>
              <w:spacing w:before="0"/>
              <w:rPr>
                <w:sz w:val="14"/>
              </w:rPr>
            </w:pPr>
            <w:r>
              <w:rPr>
                <w:sz w:val="14"/>
              </w:rPr>
              <w:t>Arsenic 76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8</w:t>
            </w:r>
          </w:p>
        </w:tc>
        <w:tc>
          <w:tcPr>
            <w:tcW w:w="4111" w:type="dxa"/>
          </w:tcPr>
          <w:p>
            <w:pPr>
              <w:pStyle w:val="yTable"/>
              <w:spacing w:before="0"/>
              <w:rPr>
                <w:sz w:val="14"/>
              </w:rPr>
            </w:pPr>
            <w:r>
              <w:rPr>
                <w:sz w:val="14"/>
              </w:rPr>
              <w:t>Arsenic 77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9</w:t>
            </w:r>
          </w:p>
        </w:tc>
        <w:tc>
          <w:tcPr>
            <w:tcW w:w="4111" w:type="dxa"/>
          </w:tcPr>
          <w:p>
            <w:pPr>
              <w:pStyle w:val="yTable"/>
              <w:spacing w:before="0"/>
              <w:rPr>
                <w:sz w:val="14"/>
              </w:rPr>
            </w:pPr>
            <w:r>
              <w:rPr>
                <w:sz w:val="14"/>
              </w:rPr>
              <w:t>Barium 131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10</w:t>
            </w:r>
          </w:p>
        </w:tc>
        <w:tc>
          <w:tcPr>
            <w:tcW w:w="4111" w:type="dxa"/>
          </w:tcPr>
          <w:p>
            <w:pPr>
              <w:pStyle w:val="yTable"/>
              <w:spacing w:before="0"/>
              <w:rPr>
                <w:sz w:val="14"/>
              </w:rPr>
            </w:pPr>
            <w:r>
              <w:rPr>
                <w:sz w:val="14"/>
              </w:rPr>
              <w:t>Barium 133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11</w:t>
            </w:r>
          </w:p>
        </w:tc>
        <w:tc>
          <w:tcPr>
            <w:tcW w:w="4111" w:type="dxa"/>
          </w:tcPr>
          <w:p>
            <w:pPr>
              <w:pStyle w:val="yTable"/>
              <w:spacing w:before="0"/>
              <w:rPr>
                <w:sz w:val="14"/>
              </w:rPr>
            </w:pPr>
            <w:r>
              <w:rPr>
                <w:sz w:val="14"/>
              </w:rPr>
              <w:t>Barium 140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12</w:t>
            </w:r>
          </w:p>
        </w:tc>
        <w:tc>
          <w:tcPr>
            <w:tcW w:w="4111" w:type="dxa"/>
          </w:tcPr>
          <w:p>
            <w:pPr>
              <w:pStyle w:val="yTable"/>
              <w:spacing w:before="0"/>
              <w:rPr>
                <w:sz w:val="14"/>
              </w:rPr>
            </w:pPr>
            <w:r>
              <w:rPr>
                <w:sz w:val="14"/>
              </w:rPr>
              <w:t>Bismuth 210 ...............................................................................</w:t>
            </w:r>
          </w:p>
        </w:tc>
        <w:tc>
          <w:tcPr>
            <w:tcW w:w="1843" w:type="dxa"/>
          </w:tcPr>
          <w:p>
            <w:pPr>
              <w:pStyle w:val="yTable"/>
              <w:tabs>
                <w:tab w:val="decimal" w:pos="709"/>
              </w:tabs>
              <w:spacing w:before="0"/>
              <w:rPr>
                <w:sz w:val="14"/>
              </w:rPr>
            </w:pPr>
            <w:r>
              <w:rPr>
                <w:sz w:val="14"/>
              </w:rPr>
              <w:t>0.04</w:t>
            </w:r>
          </w:p>
        </w:tc>
      </w:tr>
      <w:tr>
        <w:tc>
          <w:tcPr>
            <w:tcW w:w="1134" w:type="dxa"/>
          </w:tcPr>
          <w:p>
            <w:pPr>
              <w:pStyle w:val="yTable"/>
              <w:spacing w:before="0"/>
              <w:jc w:val="center"/>
              <w:rPr>
                <w:sz w:val="14"/>
              </w:rPr>
            </w:pPr>
            <w:r>
              <w:rPr>
                <w:sz w:val="14"/>
              </w:rPr>
              <w:t>13</w:t>
            </w:r>
          </w:p>
        </w:tc>
        <w:tc>
          <w:tcPr>
            <w:tcW w:w="4111" w:type="dxa"/>
          </w:tcPr>
          <w:p>
            <w:pPr>
              <w:pStyle w:val="yTable"/>
              <w:spacing w:before="0"/>
              <w:rPr>
                <w:sz w:val="14"/>
              </w:rPr>
            </w:pPr>
            <w:r>
              <w:rPr>
                <w:sz w:val="14"/>
              </w:rPr>
              <w:t>Bromine 82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14</w:t>
            </w:r>
          </w:p>
        </w:tc>
        <w:tc>
          <w:tcPr>
            <w:tcW w:w="4111" w:type="dxa"/>
          </w:tcPr>
          <w:p>
            <w:pPr>
              <w:pStyle w:val="yTable"/>
              <w:spacing w:before="0"/>
              <w:rPr>
                <w:sz w:val="14"/>
              </w:rPr>
            </w:pPr>
            <w:r>
              <w:rPr>
                <w:sz w:val="14"/>
              </w:rPr>
              <w:t>Cadmium 109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15</w:t>
            </w:r>
          </w:p>
        </w:tc>
        <w:tc>
          <w:tcPr>
            <w:tcW w:w="4111" w:type="dxa"/>
          </w:tcPr>
          <w:p>
            <w:pPr>
              <w:pStyle w:val="yTable"/>
              <w:spacing w:before="0"/>
              <w:rPr>
                <w:sz w:val="14"/>
              </w:rPr>
            </w:pPr>
            <w:r>
              <w:rPr>
                <w:sz w:val="14"/>
              </w:rPr>
              <w:t>Cadmium 115m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16</w:t>
            </w:r>
          </w:p>
        </w:tc>
        <w:tc>
          <w:tcPr>
            <w:tcW w:w="4111" w:type="dxa"/>
          </w:tcPr>
          <w:p>
            <w:pPr>
              <w:pStyle w:val="yTable"/>
              <w:spacing w:before="0"/>
              <w:rPr>
                <w:sz w:val="14"/>
              </w:rPr>
            </w:pPr>
            <w:r>
              <w:rPr>
                <w:sz w:val="14"/>
              </w:rPr>
              <w:t>Cadmium 115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17</w:t>
            </w:r>
          </w:p>
        </w:tc>
        <w:tc>
          <w:tcPr>
            <w:tcW w:w="4111" w:type="dxa"/>
          </w:tcPr>
          <w:p>
            <w:pPr>
              <w:pStyle w:val="yTable"/>
              <w:spacing w:before="0"/>
              <w:rPr>
                <w:sz w:val="14"/>
              </w:rPr>
            </w:pPr>
            <w:r>
              <w:rPr>
                <w:sz w:val="14"/>
              </w:rPr>
              <w:t>Caesium 131 ...............................................................................</w:t>
            </w:r>
          </w:p>
        </w:tc>
        <w:tc>
          <w:tcPr>
            <w:tcW w:w="1843" w:type="dxa"/>
          </w:tcPr>
          <w:p>
            <w:pPr>
              <w:pStyle w:val="yTable"/>
              <w:tabs>
                <w:tab w:val="decimal" w:pos="709"/>
              </w:tabs>
              <w:spacing w:before="0"/>
              <w:rPr>
                <w:sz w:val="14"/>
              </w:rPr>
            </w:pPr>
            <w:r>
              <w:rPr>
                <w:sz w:val="14"/>
              </w:rPr>
              <w:t>40.0</w:t>
            </w:r>
          </w:p>
        </w:tc>
      </w:tr>
      <w:tr>
        <w:tc>
          <w:tcPr>
            <w:tcW w:w="1134" w:type="dxa"/>
          </w:tcPr>
          <w:p>
            <w:pPr>
              <w:pStyle w:val="yTable"/>
              <w:spacing w:before="0"/>
              <w:jc w:val="center"/>
              <w:rPr>
                <w:sz w:val="14"/>
              </w:rPr>
            </w:pPr>
            <w:r>
              <w:rPr>
                <w:sz w:val="14"/>
              </w:rPr>
              <w:t>18</w:t>
            </w:r>
          </w:p>
        </w:tc>
        <w:tc>
          <w:tcPr>
            <w:tcW w:w="4111" w:type="dxa"/>
          </w:tcPr>
          <w:p>
            <w:pPr>
              <w:pStyle w:val="yTable"/>
              <w:spacing w:before="0"/>
              <w:rPr>
                <w:sz w:val="14"/>
              </w:rPr>
            </w:pPr>
            <w:r>
              <w:rPr>
                <w:sz w:val="14"/>
              </w:rPr>
              <w:t>Caesium 134m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19</w:t>
            </w:r>
          </w:p>
        </w:tc>
        <w:tc>
          <w:tcPr>
            <w:tcW w:w="4111" w:type="dxa"/>
          </w:tcPr>
          <w:p>
            <w:pPr>
              <w:pStyle w:val="yTable"/>
              <w:spacing w:before="0"/>
              <w:rPr>
                <w:sz w:val="14"/>
              </w:rPr>
            </w:pPr>
            <w:r>
              <w:rPr>
                <w:sz w:val="14"/>
              </w:rPr>
              <w:t>Caesium 134 ...............................................................................</w:t>
            </w:r>
          </w:p>
        </w:tc>
        <w:tc>
          <w:tcPr>
            <w:tcW w:w="1843" w:type="dxa"/>
          </w:tcPr>
          <w:p>
            <w:pPr>
              <w:pStyle w:val="yTable"/>
              <w:tabs>
                <w:tab w:val="decimal" w:pos="709"/>
              </w:tabs>
              <w:spacing w:before="0"/>
              <w:rPr>
                <w:sz w:val="14"/>
              </w:rPr>
            </w:pPr>
            <w:r>
              <w:rPr>
                <w:sz w:val="14"/>
              </w:rPr>
              <w:t>0.04</w:t>
            </w:r>
          </w:p>
        </w:tc>
      </w:tr>
      <w:tr>
        <w:tc>
          <w:tcPr>
            <w:tcW w:w="1134" w:type="dxa"/>
          </w:tcPr>
          <w:p>
            <w:pPr>
              <w:pStyle w:val="yTable"/>
              <w:spacing w:before="0"/>
              <w:jc w:val="center"/>
              <w:rPr>
                <w:sz w:val="14"/>
              </w:rPr>
            </w:pPr>
            <w:r>
              <w:rPr>
                <w:sz w:val="14"/>
              </w:rPr>
              <w:t>20</w:t>
            </w:r>
          </w:p>
        </w:tc>
        <w:tc>
          <w:tcPr>
            <w:tcW w:w="4111" w:type="dxa"/>
          </w:tcPr>
          <w:p>
            <w:pPr>
              <w:pStyle w:val="yTable"/>
              <w:spacing w:before="0"/>
              <w:rPr>
                <w:sz w:val="14"/>
              </w:rPr>
            </w:pPr>
            <w:r>
              <w:rPr>
                <w:sz w:val="14"/>
              </w:rPr>
              <w:t>Caesium 135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21</w:t>
            </w:r>
          </w:p>
        </w:tc>
        <w:tc>
          <w:tcPr>
            <w:tcW w:w="4111" w:type="dxa"/>
          </w:tcPr>
          <w:p>
            <w:pPr>
              <w:pStyle w:val="yTable"/>
              <w:spacing w:before="0"/>
              <w:rPr>
                <w:sz w:val="14"/>
              </w:rPr>
            </w:pPr>
            <w:r>
              <w:rPr>
                <w:sz w:val="14"/>
              </w:rPr>
              <w:t>Caesium 136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22</w:t>
            </w:r>
          </w:p>
        </w:tc>
        <w:tc>
          <w:tcPr>
            <w:tcW w:w="4111" w:type="dxa"/>
          </w:tcPr>
          <w:p>
            <w:pPr>
              <w:pStyle w:val="yTable"/>
              <w:spacing w:before="0"/>
              <w:rPr>
                <w:sz w:val="14"/>
              </w:rPr>
            </w:pPr>
            <w:r>
              <w:rPr>
                <w:sz w:val="14"/>
              </w:rPr>
              <w:t>Caesium 137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23</w:t>
            </w:r>
          </w:p>
        </w:tc>
        <w:tc>
          <w:tcPr>
            <w:tcW w:w="4111" w:type="dxa"/>
          </w:tcPr>
          <w:p>
            <w:pPr>
              <w:pStyle w:val="yTable"/>
              <w:spacing w:before="0"/>
              <w:rPr>
                <w:sz w:val="14"/>
              </w:rPr>
            </w:pPr>
            <w:r>
              <w:rPr>
                <w:sz w:val="14"/>
              </w:rPr>
              <w:t>Calcium 45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24</w:t>
            </w:r>
          </w:p>
        </w:tc>
        <w:tc>
          <w:tcPr>
            <w:tcW w:w="4111" w:type="dxa"/>
          </w:tcPr>
          <w:p>
            <w:pPr>
              <w:pStyle w:val="yTable"/>
              <w:spacing w:before="0"/>
              <w:rPr>
                <w:sz w:val="14"/>
              </w:rPr>
            </w:pPr>
            <w:r>
              <w:rPr>
                <w:sz w:val="14"/>
              </w:rPr>
              <w:t>Calcium 47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25</w:t>
            </w:r>
          </w:p>
        </w:tc>
        <w:tc>
          <w:tcPr>
            <w:tcW w:w="4111" w:type="dxa"/>
          </w:tcPr>
          <w:p>
            <w:pPr>
              <w:pStyle w:val="yTable"/>
              <w:spacing w:before="0"/>
              <w:rPr>
                <w:sz w:val="14"/>
              </w:rPr>
            </w:pPr>
            <w:r>
              <w:rPr>
                <w:sz w:val="14"/>
              </w:rPr>
              <w:t>Carbon 14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26</w:t>
            </w:r>
          </w:p>
        </w:tc>
        <w:tc>
          <w:tcPr>
            <w:tcW w:w="4111" w:type="dxa"/>
          </w:tcPr>
          <w:p>
            <w:pPr>
              <w:pStyle w:val="yTable"/>
              <w:spacing w:before="0"/>
              <w:rPr>
                <w:sz w:val="14"/>
              </w:rPr>
            </w:pPr>
            <w:r>
              <w:rPr>
                <w:sz w:val="14"/>
              </w:rPr>
              <w:t>Cerium 141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27</w:t>
            </w:r>
          </w:p>
        </w:tc>
        <w:tc>
          <w:tcPr>
            <w:tcW w:w="4111" w:type="dxa"/>
          </w:tcPr>
          <w:p>
            <w:pPr>
              <w:pStyle w:val="yTable"/>
              <w:spacing w:before="0"/>
              <w:rPr>
                <w:sz w:val="14"/>
              </w:rPr>
            </w:pPr>
            <w:r>
              <w:rPr>
                <w:sz w:val="14"/>
              </w:rPr>
              <w:t>Cerium 143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28</w:t>
            </w:r>
          </w:p>
        </w:tc>
        <w:tc>
          <w:tcPr>
            <w:tcW w:w="4111" w:type="dxa"/>
          </w:tcPr>
          <w:p>
            <w:pPr>
              <w:pStyle w:val="yTable"/>
              <w:spacing w:before="0"/>
              <w:rPr>
                <w:sz w:val="14"/>
              </w:rPr>
            </w:pPr>
            <w:r>
              <w:rPr>
                <w:sz w:val="14"/>
              </w:rPr>
              <w:t>Cerium 144 .................................................................................</w:t>
            </w:r>
          </w:p>
        </w:tc>
        <w:tc>
          <w:tcPr>
            <w:tcW w:w="1843" w:type="dxa"/>
          </w:tcPr>
          <w:p>
            <w:pPr>
              <w:pStyle w:val="yTable"/>
              <w:tabs>
                <w:tab w:val="decimal" w:pos="709"/>
              </w:tabs>
              <w:spacing w:before="0"/>
              <w:rPr>
                <w:sz w:val="14"/>
              </w:rPr>
            </w:pPr>
            <w:r>
              <w:rPr>
                <w:sz w:val="14"/>
              </w:rPr>
              <w:t>0.04</w:t>
            </w:r>
          </w:p>
        </w:tc>
      </w:tr>
      <w:tr>
        <w:tc>
          <w:tcPr>
            <w:tcW w:w="1134" w:type="dxa"/>
          </w:tcPr>
          <w:p>
            <w:pPr>
              <w:pStyle w:val="yTable"/>
              <w:spacing w:before="0"/>
              <w:jc w:val="center"/>
              <w:rPr>
                <w:sz w:val="14"/>
              </w:rPr>
            </w:pPr>
            <w:r>
              <w:rPr>
                <w:sz w:val="14"/>
              </w:rPr>
              <w:t>29</w:t>
            </w:r>
          </w:p>
        </w:tc>
        <w:tc>
          <w:tcPr>
            <w:tcW w:w="4111" w:type="dxa"/>
          </w:tcPr>
          <w:p>
            <w:pPr>
              <w:pStyle w:val="yTable"/>
              <w:spacing w:before="0"/>
              <w:rPr>
                <w:sz w:val="14"/>
              </w:rPr>
            </w:pPr>
            <w:r>
              <w:rPr>
                <w:sz w:val="14"/>
              </w:rPr>
              <w:t>Chlorine 36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30</w:t>
            </w:r>
          </w:p>
        </w:tc>
        <w:tc>
          <w:tcPr>
            <w:tcW w:w="4111" w:type="dxa"/>
          </w:tcPr>
          <w:p>
            <w:pPr>
              <w:pStyle w:val="yTable"/>
              <w:spacing w:before="0"/>
              <w:rPr>
                <w:sz w:val="14"/>
              </w:rPr>
            </w:pPr>
            <w:r>
              <w:rPr>
                <w:sz w:val="14"/>
              </w:rPr>
              <w:t>Chlorine 38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31</w:t>
            </w:r>
          </w:p>
        </w:tc>
        <w:tc>
          <w:tcPr>
            <w:tcW w:w="4111" w:type="dxa"/>
          </w:tcPr>
          <w:p>
            <w:pPr>
              <w:pStyle w:val="yTable"/>
              <w:spacing w:before="0"/>
              <w:rPr>
                <w:sz w:val="14"/>
              </w:rPr>
            </w:pPr>
            <w:r>
              <w:rPr>
                <w:sz w:val="14"/>
              </w:rPr>
              <w:t>Chromium 51 .............................................................................</w:t>
            </w:r>
          </w:p>
        </w:tc>
        <w:tc>
          <w:tcPr>
            <w:tcW w:w="1843" w:type="dxa"/>
          </w:tcPr>
          <w:p>
            <w:pPr>
              <w:pStyle w:val="yTable"/>
              <w:tabs>
                <w:tab w:val="decimal" w:pos="709"/>
              </w:tabs>
              <w:spacing w:before="0"/>
              <w:rPr>
                <w:sz w:val="14"/>
              </w:rPr>
            </w:pPr>
            <w:r>
              <w:rPr>
                <w:sz w:val="14"/>
              </w:rPr>
              <w:t>40.0</w:t>
            </w:r>
          </w:p>
        </w:tc>
      </w:tr>
      <w:tr>
        <w:tc>
          <w:tcPr>
            <w:tcW w:w="1134" w:type="dxa"/>
          </w:tcPr>
          <w:p>
            <w:pPr>
              <w:pStyle w:val="yTable"/>
              <w:spacing w:before="0"/>
              <w:jc w:val="center"/>
              <w:rPr>
                <w:sz w:val="14"/>
              </w:rPr>
            </w:pPr>
            <w:r>
              <w:rPr>
                <w:sz w:val="14"/>
              </w:rPr>
              <w:t>32</w:t>
            </w:r>
          </w:p>
        </w:tc>
        <w:tc>
          <w:tcPr>
            <w:tcW w:w="4111" w:type="dxa"/>
          </w:tcPr>
          <w:p>
            <w:pPr>
              <w:pStyle w:val="yTable"/>
              <w:spacing w:before="0"/>
              <w:rPr>
                <w:sz w:val="14"/>
              </w:rPr>
            </w:pPr>
            <w:r>
              <w:rPr>
                <w:sz w:val="14"/>
              </w:rPr>
              <w:t>Cobalt 58m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33</w:t>
            </w:r>
          </w:p>
        </w:tc>
        <w:tc>
          <w:tcPr>
            <w:tcW w:w="4111" w:type="dxa"/>
          </w:tcPr>
          <w:p>
            <w:pPr>
              <w:pStyle w:val="yTable"/>
              <w:spacing w:before="0"/>
              <w:rPr>
                <w:sz w:val="14"/>
              </w:rPr>
            </w:pPr>
            <w:r>
              <w:rPr>
                <w:sz w:val="14"/>
              </w:rPr>
              <w:t>Cobalt 58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34</w:t>
            </w:r>
          </w:p>
        </w:tc>
        <w:tc>
          <w:tcPr>
            <w:tcW w:w="4111" w:type="dxa"/>
          </w:tcPr>
          <w:p>
            <w:pPr>
              <w:pStyle w:val="yTable"/>
              <w:spacing w:before="0"/>
              <w:rPr>
                <w:sz w:val="14"/>
              </w:rPr>
            </w:pPr>
            <w:r>
              <w:rPr>
                <w:sz w:val="14"/>
              </w:rPr>
              <w:t>Cobalt 60 ....................................................................................</w:t>
            </w:r>
          </w:p>
        </w:tc>
        <w:tc>
          <w:tcPr>
            <w:tcW w:w="1843" w:type="dxa"/>
          </w:tcPr>
          <w:p>
            <w:pPr>
              <w:pStyle w:val="yTable"/>
              <w:tabs>
                <w:tab w:val="decimal" w:pos="709"/>
              </w:tabs>
              <w:spacing w:before="0"/>
              <w:rPr>
                <w:sz w:val="14"/>
              </w:rPr>
            </w:pPr>
            <w:r>
              <w:rPr>
                <w:sz w:val="14"/>
              </w:rPr>
              <w:t>0.04</w:t>
            </w:r>
          </w:p>
        </w:tc>
      </w:tr>
      <w:tr>
        <w:tc>
          <w:tcPr>
            <w:tcW w:w="1134" w:type="dxa"/>
          </w:tcPr>
          <w:p>
            <w:pPr>
              <w:pStyle w:val="yTable"/>
              <w:spacing w:before="0"/>
              <w:jc w:val="center"/>
              <w:rPr>
                <w:sz w:val="14"/>
              </w:rPr>
            </w:pPr>
            <w:r>
              <w:rPr>
                <w:sz w:val="14"/>
              </w:rPr>
              <w:t>35</w:t>
            </w:r>
          </w:p>
        </w:tc>
        <w:tc>
          <w:tcPr>
            <w:tcW w:w="4111" w:type="dxa"/>
          </w:tcPr>
          <w:p>
            <w:pPr>
              <w:pStyle w:val="yTable"/>
              <w:spacing w:before="0"/>
              <w:rPr>
                <w:sz w:val="14"/>
              </w:rPr>
            </w:pPr>
            <w:r>
              <w:rPr>
                <w:sz w:val="14"/>
              </w:rPr>
              <w:t>Copper 64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36</w:t>
            </w:r>
          </w:p>
        </w:tc>
        <w:tc>
          <w:tcPr>
            <w:tcW w:w="4111" w:type="dxa"/>
          </w:tcPr>
          <w:p>
            <w:pPr>
              <w:pStyle w:val="yTable"/>
              <w:spacing w:before="0"/>
              <w:rPr>
                <w:sz w:val="14"/>
              </w:rPr>
            </w:pPr>
            <w:r>
              <w:rPr>
                <w:sz w:val="14"/>
              </w:rPr>
              <w:t>Dysprosium 165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37</w:t>
            </w:r>
          </w:p>
        </w:tc>
        <w:tc>
          <w:tcPr>
            <w:tcW w:w="4111" w:type="dxa"/>
          </w:tcPr>
          <w:p>
            <w:pPr>
              <w:pStyle w:val="yTable"/>
              <w:spacing w:before="0"/>
              <w:rPr>
                <w:sz w:val="14"/>
              </w:rPr>
            </w:pPr>
            <w:r>
              <w:rPr>
                <w:sz w:val="14"/>
              </w:rPr>
              <w:t>Dysprosium 166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38</w:t>
            </w:r>
          </w:p>
        </w:tc>
        <w:tc>
          <w:tcPr>
            <w:tcW w:w="4111" w:type="dxa"/>
          </w:tcPr>
          <w:p>
            <w:pPr>
              <w:pStyle w:val="yTable"/>
              <w:spacing w:before="0"/>
              <w:rPr>
                <w:sz w:val="14"/>
              </w:rPr>
            </w:pPr>
            <w:r>
              <w:rPr>
                <w:sz w:val="14"/>
              </w:rPr>
              <w:t>Erbium 169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39</w:t>
            </w:r>
          </w:p>
        </w:tc>
        <w:tc>
          <w:tcPr>
            <w:tcW w:w="4111" w:type="dxa"/>
          </w:tcPr>
          <w:p>
            <w:pPr>
              <w:pStyle w:val="yTable"/>
              <w:spacing w:before="0"/>
              <w:rPr>
                <w:sz w:val="14"/>
              </w:rPr>
            </w:pPr>
            <w:r>
              <w:rPr>
                <w:sz w:val="14"/>
              </w:rPr>
              <w:t>Erbium 171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40</w:t>
            </w:r>
          </w:p>
        </w:tc>
        <w:tc>
          <w:tcPr>
            <w:tcW w:w="4111" w:type="dxa"/>
          </w:tcPr>
          <w:p>
            <w:pPr>
              <w:pStyle w:val="yTable"/>
              <w:spacing w:before="0"/>
              <w:rPr>
                <w:sz w:val="14"/>
              </w:rPr>
            </w:pPr>
            <w:r>
              <w:rPr>
                <w:sz w:val="14"/>
              </w:rPr>
              <w:t>Europium 152(9.2h)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41</w:t>
            </w:r>
          </w:p>
        </w:tc>
        <w:tc>
          <w:tcPr>
            <w:tcW w:w="4111" w:type="dxa"/>
          </w:tcPr>
          <w:p>
            <w:pPr>
              <w:pStyle w:val="yTable"/>
              <w:spacing w:before="0"/>
              <w:rPr>
                <w:sz w:val="14"/>
              </w:rPr>
            </w:pPr>
            <w:r>
              <w:rPr>
                <w:sz w:val="14"/>
              </w:rPr>
              <w:t>Europium 152(13 yr.) .................................................................</w:t>
            </w:r>
          </w:p>
        </w:tc>
        <w:tc>
          <w:tcPr>
            <w:tcW w:w="1843" w:type="dxa"/>
          </w:tcPr>
          <w:p>
            <w:pPr>
              <w:pStyle w:val="yTable"/>
              <w:tabs>
                <w:tab w:val="decimal" w:pos="709"/>
              </w:tabs>
              <w:spacing w:before="0"/>
              <w:rPr>
                <w:sz w:val="14"/>
              </w:rPr>
            </w:pPr>
            <w:r>
              <w:rPr>
                <w:sz w:val="14"/>
              </w:rPr>
              <w:t>0.04</w:t>
            </w:r>
          </w:p>
        </w:tc>
      </w:tr>
      <w:tr>
        <w:tc>
          <w:tcPr>
            <w:tcW w:w="1134" w:type="dxa"/>
          </w:tcPr>
          <w:p>
            <w:pPr>
              <w:pStyle w:val="yTable"/>
              <w:spacing w:before="0"/>
              <w:jc w:val="center"/>
              <w:rPr>
                <w:sz w:val="14"/>
              </w:rPr>
            </w:pPr>
            <w:r>
              <w:rPr>
                <w:sz w:val="14"/>
              </w:rPr>
              <w:t>42</w:t>
            </w:r>
          </w:p>
        </w:tc>
        <w:tc>
          <w:tcPr>
            <w:tcW w:w="4111" w:type="dxa"/>
          </w:tcPr>
          <w:p>
            <w:pPr>
              <w:pStyle w:val="yTable"/>
              <w:spacing w:before="0"/>
              <w:rPr>
                <w:sz w:val="14"/>
              </w:rPr>
            </w:pPr>
            <w:r>
              <w:rPr>
                <w:sz w:val="14"/>
              </w:rPr>
              <w:t>Europium 154 .............................................................................</w:t>
            </w:r>
          </w:p>
        </w:tc>
        <w:tc>
          <w:tcPr>
            <w:tcW w:w="1843" w:type="dxa"/>
          </w:tcPr>
          <w:p>
            <w:pPr>
              <w:pStyle w:val="yTable"/>
              <w:tabs>
                <w:tab w:val="decimal" w:pos="709"/>
              </w:tabs>
              <w:spacing w:before="0"/>
              <w:rPr>
                <w:sz w:val="14"/>
              </w:rPr>
            </w:pPr>
            <w:r>
              <w:rPr>
                <w:sz w:val="14"/>
              </w:rPr>
              <w:t>0.04</w:t>
            </w:r>
          </w:p>
        </w:tc>
      </w:tr>
      <w:tr>
        <w:tc>
          <w:tcPr>
            <w:tcW w:w="1134" w:type="dxa"/>
          </w:tcPr>
          <w:p>
            <w:pPr>
              <w:pStyle w:val="yTable"/>
              <w:spacing w:before="0"/>
              <w:jc w:val="center"/>
              <w:rPr>
                <w:sz w:val="14"/>
              </w:rPr>
            </w:pPr>
            <w:r>
              <w:rPr>
                <w:sz w:val="14"/>
              </w:rPr>
              <w:t>43</w:t>
            </w:r>
          </w:p>
        </w:tc>
        <w:tc>
          <w:tcPr>
            <w:tcW w:w="4111" w:type="dxa"/>
          </w:tcPr>
          <w:p>
            <w:pPr>
              <w:pStyle w:val="yTable"/>
              <w:spacing w:before="0"/>
              <w:rPr>
                <w:sz w:val="14"/>
              </w:rPr>
            </w:pPr>
            <w:r>
              <w:rPr>
                <w:sz w:val="14"/>
              </w:rPr>
              <w:t>Europium 155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44</w:t>
            </w:r>
          </w:p>
        </w:tc>
        <w:tc>
          <w:tcPr>
            <w:tcW w:w="4111" w:type="dxa"/>
          </w:tcPr>
          <w:p>
            <w:pPr>
              <w:pStyle w:val="yTable"/>
              <w:spacing w:before="0"/>
              <w:rPr>
                <w:sz w:val="14"/>
              </w:rPr>
            </w:pPr>
            <w:r>
              <w:rPr>
                <w:sz w:val="14"/>
              </w:rPr>
              <w:t>Fluorine 18 .................................................................................</w:t>
            </w:r>
          </w:p>
        </w:tc>
        <w:tc>
          <w:tcPr>
            <w:tcW w:w="1843" w:type="dxa"/>
          </w:tcPr>
          <w:p>
            <w:pPr>
              <w:pStyle w:val="yTable"/>
              <w:tabs>
                <w:tab w:val="decimal" w:pos="709"/>
              </w:tabs>
              <w:spacing w:before="0"/>
              <w:rPr>
                <w:sz w:val="14"/>
              </w:rPr>
            </w:pPr>
            <w:r>
              <w:rPr>
                <w:sz w:val="14"/>
              </w:rPr>
              <w:t>40.0</w:t>
            </w:r>
          </w:p>
        </w:tc>
      </w:tr>
      <w:tr>
        <w:tc>
          <w:tcPr>
            <w:tcW w:w="1134" w:type="dxa"/>
          </w:tcPr>
          <w:p>
            <w:pPr>
              <w:pStyle w:val="yTable"/>
              <w:spacing w:before="0"/>
              <w:jc w:val="center"/>
              <w:rPr>
                <w:sz w:val="14"/>
              </w:rPr>
            </w:pPr>
            <w:r>
              <w:rPr>
                <w:sz w:val="14"/>
              </w:rPr>
              <w:t>45</w:t>
            </w:r>
          </w:p>
        </w:tc>
        <w:tc>
          <w:tcPr>
            <w:tcW w:w="4111" w:type="dxa"/>
          </w:tcPr>
          <w:p>
            <w:pPr>
              <w:pStyle w:val="yTable"/>
              <w:spacing w:before="0"/>
              <w:rPr>
                <w:sz w:val="14"/>
              </w:rPr>
            </w:pPr>
            <w:r>
              <w:rPr>
                <w:sz w:val="14"/>
              </w:rPr>
              <w:t>Gadolinium 153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46</w:t>
            </w:r>
          </w:p>
        </w:tc>
        <w:tc>
          <w:tcPr>
            <w:tcW w:w="4111" w:type="dxa"/>
          </w:tcPr>
          <w:p>
            <w:pPr>
              <w:pStyle w:val="yTable"/>
              <w:spacing w:before="0"/>
              <w:rPr>
                <w:sz w:val="14"/>
              </w:rPr>
            </w:pPr>
            <w:r>
              <w:rPr>
                <w:sz w:val="14"/>
              </w:rPr>
              <w:t>Gadolinium 159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47</w:t>
            </w:r>
          </w:p>
        </w:tc>
        <w:tc>
          <w:tcPr>
            <w:tcW w:w="4111" w:type="dxa"/>
          </w:tcPr>
          <w:p>
            <w:pPr>
              <w:pStyle w:val="yTable"/>
              <w:spacing w:before="0"/>
              <w:rPr>
                <w:sz w:val="14"/>
              </w:rPr>
            </w:pPr>
            <w:r>
              <w:rPr>
                <w:sz w:val="14"/>
              </w:rPr>
              <w:t>Gallium 72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48</w:t>
            </w:r>
          </w:p>
        </w:tc>
        <w:tc>
          <w:tcPr>
            <w:tcW w:w="4111" w:type="dxa"/>
          </w:tcPr>
          <w:p>
            <w:pPr>
              <w:pStyle w:val="yTable"/>
              <w:spacing w:before="0"/>
              <w:rPr>
                <w:sz w:val="14"/>
              </w:rPr>
            </w:pPr>
            <w:r>
              <w:rPr>
                <w:sz w:val="14"/>
              </w:rPr>
              <w:t>Germanium 71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49</w:t>
            </w:r>
          </w:p>
        </w:tc>
        <w:tc>
          <w:tcPr>
            <w:tcW w:w="4111" w:type="dxa"/>
          </w:tcPr>
          <w:p>
            <w:pPr>
              <w:pStyle w:val="yTable"/>
              <w:spacing w:before="0"/>
              <w:rPr>
                <w:sz w:val="14"/>
              </w:rPr>
            </w:pPr>
            <w:r>
              <w:rPr>
                <w:sz w:val="14"/>
              </w:rPr>
              <w:t>Gold 198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50</w:t>
            </w:r>
          </w:p>
        </w:tc>
        <w:tc>
          <w:tcPr>
            <w:tcW w:w="4111" w:type="dxa"/>
          </w:tcPr>
          <w:p>
            <w:pPr>
              <w:pStyle w:val="yTable"/>
              <w:spacing w:before="0"/>
              <w:rPr>
                <w:sz w:val="14"/>
              </w:rPr>
            </w:pPr>
            <w:r>
              <w:rPr>
                <w:sz w:val="14"/>
              </w:rPr>
              <w:t>Gold 199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51</w:t>
            </w:r>
          </w:p>
        </w:tc>
        <w:tc>
          <w:tcPr>
            <w:tcW w:w="4111" w:type="dxa"/>
          </w:tcPr>
          <w:p>
            <w:pPr>
              <w:pStyle w:val="yTable"/>
              <w:spacing w:before="0"/>
              <w:rPr>
                <w:sz w:val="14"/>
              </w:rPr>
            </w:pPr>
            <w:r>
              <w:rPr>
                <w:sz w:val="14"/>
              </w:rPr>
              <w:t>Hafnium 181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52</w:t>
            </w:r>
          </w:p>
        </w:tc>
        <w:tc>
          <w:tcPr>
            <w:tcW w:w="4111" w:type="dxa"/>
          </w:tcPr>
          <w:p>
            <w:pPr>
              <w:pStyle w:val="yTable"/>
              <w:spacing w:before="0"/>
              <w:rPr>
                <w:sz w:val="14"/>
              </w:rPr>
            </w:pPr>
            <w:r>
              <w:rPr>
                <w:sz w:val="14"/>
              </w:rPr>
              <w:t>Holmium 166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53</w:t>
            </w:r>
          </w:p>
        </w:tc>
        <w:tc>
          <w:tcPr>
            <w:tcW w:w="4111" w:type="dxa"/>
          </w:tcPr>
          <w:p>
            <w:pPr>
              <w:pStyle w:val="yTable"/>
              <w:pageBreakBefore/>
              <w:spacing w:before="0"/>
              <w:rPr>
                <w:sz w:val="14"/>
              </w:rPr>
            </w:pPr>
            <w:r>
              <w:rPr>
                <w:sz w:val="14"/>
              </w:rPr>
              <w:t>Hydrogen 3 .................................................................................</w:t>
            </w:r>
          </w:p>
        </w:tc>
        <w:tc>
          <w:tcPr>
            <w:tcW w:w="1843" w:type="dxa"/>
          </w:tcPr>
          <w:p>
            <w:pPr>
              <w:pStyle w:val="yTable"/>
              <w:pageBreakBefore/>
              <w:tabs>
                <w:tab w:val="decimal" w:pos="709"/>
              </w:tabs>
              <w:spacing w:before="0"/>
              <w:rPr>
                <w:sz w:val="14"/>
              </w:rPr>
            </w:pPr>
            <w:r>
              <w:rPr>
                <w:sz w:val="14"/>
              </w:rPr>
              <w:t>40.0</w:t>
            </w:r>
          </w:p>
        </w:tc>
      </w:tr>
      <w:tr>
        <w:tc>
          <w:tcPr>
            <w:tcW w:w="1134" w:type="dxa"/>
          </w:tcPr>
          <w:p>
            <w:pPr>
              <w:pStyle w:val="yTable"/>
              <w:spacing w:before="0"/>
              <w:jc w:val="center"/>
              <w:rPr>
                <w:sz w:val="14"/>
              </w:rPr>
            </w:pPr>
            <w:r>
              <w:rPr>
                <w:sz w:val="14"/>
              </w:rPr>
              <w:t>54</w:t>
            </w:r>
          </w:p>
        </w:tc>
        <w:tc>
          <w:tcPr>
            <w:tcW w:w="4111" w:type="dxa"/>
          </w:tcPr>
          <w:p>
            <w:pPr>
              <w:pStyle w:val="yTable"/>
              <w:spacing w:before="0"/>
              <w:rPr>
                <w:sz w:val="14"/>
              </w:rPr>
            </w:pPr>
            <w:r>
              <w:rPr>
                <w:sz w:val="14"/>
              </w:rPr>
              <w:t>Indium 113m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55</w:t>
            </w:r>
          </w:p>
        </w:tc>
        <w:tc>
          <w:tcPr>
            <w:tcW w:w="4111" w:type="dxa"/>
          </w:tcPr>
          <w:p>
            <w:pPr>
              <w:pStyle w:val="yTable"/>
              <w:spacing w:before="0"/>
              <w:rPr>
                <w:sz w:val="14"/>
              </w:rPr>
            </w:pPr>
            <w:r>
              <w:rPr>
                <w:sz w:val="14"/>
              </w:rPr>
              <w:t>Indium 114m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56</w:t>
            </w:r>
          </w:p>
        </w:tc>
        <w:tc>
          <w:tcPr>
            <w:tcW w:w="4111" w:type="dxa"/>
          </w:tcPr>
          <w:p>
            <w:pPr>
              <w:pStyle w:val="yTable"/>
              <w:spacing w:before="0"/>
              <w:rPr>
                <w:sz w:val="14"/>
              </w:rPr>
            </w:pPr>
            <w:r>
              <w:rPr>
                <w:sz w:val="14"/>
              </w:rPr>
              <w:t>Indium 115m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57</w:t>
            </w:r>
          </w:p>
        </w:tc>
        <w:tc>
          <w:tcPr>
            <w:tcW w:w="4111" w:type="dxa"/>
          </w:tcPr>
          <w:p>
            <w:pPr>
              <w:pStyle w:val="yTable"/>
              <w:spacing w:before="0"/>
              <w:rPr>
                <w:sz w:val="14"/>
              </w:rPr>
            </w:pPr>
            <w:r>
              <w:rPr>
                <w:sz w:val="14"/>
              </w:rPr>
              <w:t>Indium 115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58</w:t>
            </w:r>
          </w:p>
        </w:tc>
        <w:tc>
          <w:tcPr>
            <w:tcW w:w="4111" w:type="dxa"/>
          </w:tcPr>
          <w:p>
            <w:pPr>
              <w:pStyle w:val="yTable"/>
              <w:spacing w:before="0"/>
              <w:rPr>
                <w:sz w:val="14"/>
              </w:rPr>
            </w:pPr>
            <w:r>
              <w:rPr>
                <w:sz w:val="14"/>
              </w:rPr>
              <w:t>Iodine 125 ...................................................................................</w:t>
            </w:r>
          </w:p>
        </w:tc>
        <w:tc>
          <w:tcPr>
            <w:tcW w:w="1843" w:type="dxa"/>
          </w:tcPr>
          <w:p>
            <w:pPr>
              <w:pStyle w:val="yTable"/>
              <w:tabs>
                <w:tab w:val="decimal" w:pos="709"/>
              </w:tabs>
              <w:spacing w:before="0"/>
              <w:rPr>
                <w:sz w:val="14"/>
              </w:rPr>
            </w:pPr>
            <w:r>
              <w:rPr>
                <w:sz w:val="14"/>
              </w:rPr>
              <w:t>0.04</w:t>
            </w:r>
          </w:p>
        </w:tc>
      </w:tr>
      <w:tr>
        <w:tc>
          <w:tcPr>
            <w:tcW w:w="1134" w:type="dxa"/>
          </w:tcPr>
          <w:p>
            <w:pPr>
              <w:pStyle w:val="yTable"/>
              <w:spacing w:before="0"/>
              <w:jc w:val="center"/>
              <w:rPr>
                <w:sz w:val="14"/>
              </w:rPr>
            </w:pPr>
            <w:r>
              <w:rPr>
                <w:sz w:val="14"/>
              </w:rPr>
              <w:t>59</w:t>
            </w:r>
          </w:p>
        </w:tc>
        <w:tc>
          <w:tcPr>
            <w:tcW w:w="4111" w:type="dxa"/>
          </w:tcPr>
          <w:p>
            <w:pPr>
              <w:pStyle w:val="yTable"/>
              <w:spacing w:before="0"/>
              <w:rPr>
                <w:sz w:val="14"/>
              </w:rPr>
            </w:pPr>
            <w:r>
              <w:rPr>
                <w:sz w:val="14"/>
              </w:rPr>
              <w:t>Iodine 126 ...................................................................................</w:t>
            </w:r>
          </w:p>
        </w:tc>
        <w:tc>
          <w:tcPr>
            <w:tcW w:w="1843" w:type="dxa"/>
          </w:tcPr>
          <w:p>
            <w:pPr>
              <w:pStyle w:val="yTable"/>
              <w:tabs>
                <w:tab w:val="decimal" w:pos="709"/>
              </w:tabs>
              <w:spacing w:before="0"/>
              <w:rPr>
                <w:sz w:val="14"/>
              </w:rPr>
            </w:pPr>
            <w:r>
              <w:rPr>
                <w:sz w:val="14"/>
              </w:rPr>
              <w:t>0.04</w:t>
            </w:r>
          </w:p>
        </w:tc>
      </w:tr>
      <w:tr>
        <w:tc>
          <w:tcPr>
            <w:tcW w:w="1134" w:type="dxa"/>
          </w:tcPr>
          <w:p>
            <w:pPr>
              <w:pStyle w:val="yTable"/>
              <w:spacing w:before="0"/>
              <w:jc w:val="center"/>
              <w:rPr>
                <w:sz w:val="14"/>
              </w:rPr>
            </w:pPr>
            <w:r>
              <w:rPr>
                <w:sz w:val="14"/>
              </w:rPr>
              <w:t>60</w:t>
            </w:r>
          </w:p>
        </w:tc>
        <w:tc>
          <w:tcPr>
            <w:tcW w:w="4111" w:type="dxa"/>
          </w:tcPr>
          <w:p>
            <w:pPr>
              <w:pStyle w:val="yTable"/>
              <w:spacing w:before="0"/>
              <w:rPr>
                <w:sz w:val="14"/>
              </w:rPr>
            </w:pPr>
            <w:r>
              <w:rPr>
                <w:sz w:val="14"/>
              </w:rPr>
              <w:t>Iodine 129 ...................................................................................</w:t>
            </w:r>
          </w:p>
        </w:tc>
        <w:tc>
          <w:tcPr>
            <w:tcW w:w="1843" w:type="dxa"/>
          </w:tcPr>
          <w:p>
            <w:pPr>
              <w:pStyle w:val="yTable"/>
              <w:tabs>
                <w:tab w:val="decimal" w:pos="709"/>
              </w:tabs>
              <w:spacing w:before="0"/>
              <w:rPr>
                <w:sz w:val="14"/>
              </w:rPr>
            </w:pPr>
            <w:r>
              <w:rPr>
                <w:sz w:val="14"/>
              </w:rPr>
              <w:t>0.004</w:t>
            </w:r>
          </w:p>
        </w:tc>
      </w:tr>
      <w:tr>
        <w:tc>
          <w:tcPr>
            <w:tcW w:w="1134" w:type="dxa"/>
          </w:tcPr>
          <w:p>
            <w:pPr>
              <w:pStyle w:val="yTable"/>
              <w:spacing w:before="0"/>
              <w:jc w:val="center"/>
              <w:rPr>
                <w:sz w:val="14"/>
              </w:rPr>
            </w:pPr>
            <w:r>
              <w:rPr>
                <w:sz w:val="14"/>
              </w:rPr>
              <w:t>61</w:t>
            </w:r>
          </w:p>
        </w:tc>
        <w:tc>
          <w:tcPr>
            <w:tcW w:w="4111" w:type="dxa"/>
          </w:tcPr>
          <w:p>
            <w:pPr>
              <w:pStyle w:val="yTable"/>
              <w:spacing w:before="0"/>
              <w:rPr>
                <w:sz w:val="14"/>
              </w:rPr>
            </w:pPr>
            <w:r>
              <w:rPr>
                <w:sz w:val="14"/>
              </w:rPr>
              <w:t>Iodine 131 ...................................................................................</w:t>
            </w:r>
          </w:p>
        </w:tc>
        <w:tc>
          <w:tcPr>
            <w:tcW w:w="1843" w:type="dxa"/>
          </w:tcPr>
          <w:p>
            <w:pPr>
              <w:pStyle w:val="yTable"/>
              <w:tabs>
                <w:tab w:val="decimal" w:pos="709"/>
              </w:tabs>
              <w:spacing w:before="0"/>
              <w:rPr>
                <w:sz w:val="14"/>
              </w:rPr>
            </w:pPr>
            <w:r>
              <w:rPr>
                <w:sz w:val="14"/>
              </w:rPr>
              <w:t>0.04</w:t>
            </w:r>
          </w:p>
        </w:tc>
      </w:tr>
      <w:tr>
        <w:tc>
          <w:tcPr>
            <w:tcW w:w="1134" w:type="dxa"/>
          </w:tcPr>
          <w:p>
            <w:pPr>
              <w:pStyle w:val="yTable"/>
              <w:spacing w:before="0"/>
              <w:jc w:val="center"/>
              <w:rPr>
                <w:sz w:val="14"/>
              </w:rPr>
            </w:pPr>
            <w:r>
              <w:rPr>
                <w:sz w:val="14"/>
              </w:rPr>
              <w:t>62</w:t>
            </w:r>
          </w:p>
        </w:tc>
        <w:tc>
          <w:tcPr>
            <w:tcW w:w="4111" w:type="dxa"/>
          </w:tcPr>
          <w:p>
            <w:pPr>
              <w:pStyle w:val="yTable"/>
              <w:spacing w:before="0"/>
              <w:rPr>
                <w:sz w:val="14"/>
              </w:rPr>
            </w:pPr>
            <w:r>
              <w:rPr>
                <w:sz w:val="14"/>
              </w:rPr>
              <w:t>Iodine 132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63</w:t>
            </w:r>
          </w:p>
        </w:tc>
        <w:tc>
          <w:tcPr>
            <w:tcW w:w="4111" w:type="dxa"/>
          </w:tcPr>
          <w:p>
            <w:pPr>
              <w:pStyle w:val="yTable"/>
              <w:spacing w:before="0"/>
              <w:rPr>
                <w:sz w:val="14"/>
              </w:rPr>
            </w:pPr>
            <w:r>
              <w:rPr>
                <w:sz w:val="14"/>
              </w:rPr>
              <w:t>Iodine 133 ...................................................................................</w:t>
            </w:r>
          </w:p>
        </w:tc>
        <w:tc>
          <w:tcPr>
            <w:tcW w:w="1843" w:type="dxa"/>
          </w:tcPr>
          <w:p>
            <w:pPr>
              <w:pStyle w:val="yTable"/>
              <w:tabs>
                <w:tab w:val="decimal" w:pos="709"/>
              </w:tabs>
              <w:spacing w:before="0"/>
              <w:rPr>
                <w:sz w:val="14"/>
              </w:rPr>
            </w:pPr>
            <w:r>
              <w:rPr>
                <w:sz w:val="14"/>
              </w:rPr>
              <w:t>0.04</w:t>
            </w:r>
          </w:p>
        </w:tc>
      </w:tr>
      <w:tr>
        <w:tc>
          <w:tcPr>
            <w:tcW w:w="1134" w:type="dxa"/>
          </w:tcPr>
          <w:p>
            <w:pPr>
              <w:pStyle w:val="yTable"/>
              <w:spacing w:before="0"/>
              <w:jc w:val="center"/>
              <w:rPr>
                <w:sz w:val="14"/>
              </w:rPr>
            </w:pPr>
            <w:r>
              <w:rPr>
                <w:sz w:val="14"/>
              </w:rPr>
              <w:t>64</w:t>
            </w:r>
          </w:p>
        </w:tc>
        <w:tc>
          <w:tcPr>
            <w:tcW w:w="4111" w:type="dxa"/>
          </w:tcPr>
          <w:p>
            <w:pPr>
              <w:pStyle w:val="yTable"/>
              <w:spacing w:before="0"/>
              <w:rPr>
                <w:sz w:val="14"/>
              </w:rPr>
            </w:pPr>
            <w:r>
              <w:rPr>
                <w:sz w:val="14"/>
              </w:rPr>
              <w:t>Iodine 134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65</w:t>
            </w:r>
          </w:p>
        </w:tc>
        <w:tc>
          <w:tcPr>
            <w:tcW w:w="4111" w:type="dxa"/>
          </w:tcPr>
          <w:p>
            <w:pPr>
              <w:pStyle w:val="yTable"/>
              <w:spacing w:before="0"/>
              <w:rPr>
                <w:sz w:val="14"/>
              </w:rPr>
            </w:pPr>
            <w:r>
              <w:rPr>
                <w:sz w:val="14"/>
              </w:rPr>
              <w:t>Iodine 135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66</w:t>
            </w:r>
          </w:p>
        </w:tc>
        <w:tc>
          <w:tcPr>
            <w:tcW w:w="4111" w:type="dxa"/>
          </w:tcPr>
          <w:p>
            <w:pPr>
              <w:pStyle w:val="yTable"/>
              <w:spacing w:before="0"/>
              <w:rPr>
                <w:sz w:val="14"/>
              </w:rPr>
            </w:pPr>
            <w:r>
              <w:rPr>
                <w:sz w:val="14"/>
              </w:rPr>
              <w:t>Iridium 192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67</w:t>
            </w:r>
          </w:p>
        </w:tc>
        <w:tc>
          <w:tcPr>
            <w:tcW w:w="4111" w:type="dxa"/>
          </w:tcPr>
          <w:p>
            <w:pPr>
              <w:pStyle w:val="yTable"/>
              <w:spacing w:before="0"/>
              <w:rPr>
                <w:sz w:val="14"/>
              </w:rPr>
            </w:pPr>
            <w:r>
              <w:rPr>
                <w:sz w:val="14"/>
              </w:rPr>
              <w:t>Iridium 194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68</w:t>
            </w:r>
          </w:p>
        </w:tc>
        <w:tc>
          <w:tcPr>
            <w:tcW w:w="4111" w:type="dxa"/>
          </w:tcPr>
          <w:p>
            <w:pPr>
              <w:pStyle w:val="yTable"/>
              <w:spacing w:before="0"/>
              <w:rPr>
                <w:sz w:val="14"/>
              </w:rPr>
            </w:pPr>
            <w:r>
              <w:rPr>
                <w:sz w:val="14"/>
              </w:rPr>
              <w:t>Iron 55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69</w:t>
            </w:r>
          </w:p>
        </w:tc>
        <w:tc>
          <w:tcPr>
            <w:tcW w:w="4111" w:type="dxa"/>
          </w:tcPr>
          <w:p>
            <w:pPr>
              <w:pStyle w:val="yTable"/>
              <w:spacing w:before="0"/>
              <w:rPr>
                <w:sz w:val="14"/>
              </w:rPr>
            </w:pPr>
            <w:r>
              <w:rPr>
                <w:sz w:val="14"/>
              </w:rPr>
              <w:t>Iron 59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70</w:t>
            </w:r>
          </w:p>
        </w:tc>
        <w:tc>
          <w:tcPr>
            <w:tcW w:w="4111" w:type="dxa"/>
          </w:tcPr>
          <w:p>
            <w:pPr>
              <w:pStyle w:val="yTable"/>
              <w:spacing w:before="0"/>
              <w:rPr>
                <w:sz w:val="14"/>
              </w:rPr>
            </w:pPr>
            <w:r>
              <w:rPr>
                <w:sz w:val="14"/>
              </w:rPr>
              <w:t>Krypton 85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71</w:t>
            </w:r>
          </w:p>
        </w:tc>
        <w:tc>
          <w:tcPr>
            <w:tcW w:w="4111" w:type="dxa"/>
          </w:tcPr>
          <w:p>
            <w:pPr>
              <w:pStyle w:val="yTable"/>
              <w:spacing w:before="0"/>
              <w:rPr>
                <w:sz w:val="14"/>
              </w:rPr>
            </w:pPr>
            <w:r>
              <w:rPr>
                <w:sz w:val="14"/>
              </w:rPr>
              <w:t>Krypton 87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72</w:t>
            </w:r>
          </w:p>
        </w:tc>
        <w:tc>
          <w:tcPr>
            <w:tcW w:w="4111" w:type="dxa"/>
          </w:tcPr>
          <w:p>
            <w:pPr>
              <w:pStyle w:val="yTable"/>
              <w:spacing w:before="0"/>
              <w:rPr>
                <w:sz w:val="14"/>
              </w:rPr>
            </w:pPr>
            <w:r>
              <w:rPr>
                <w:sz w:val="14"/>
              </w:rPr>
              <w:t>Lanthanum 140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73</w:t>
            </w:r>
          </w:p>
        </w:tc>
        <w:tc>
          <w:tcPr>
            <w:tcW w:w="4111" w:type="dxa"/>
          </w:tcPr>
          <w:p>
            <w:pPr>
              <w:pStyle w:val="yTable"/>
              <w:spacing w:before="0"/>
              <w:rPr>
                <w:sz w:val="14"/>
              </w:rPr>
            </w:pPr>
            <w:r>
              <w:rPr>
                <w:sz w:val="14"/>
              </w:rPr>
              <w:t>Lutetium 177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74</w:t>
            </w:r>
          </w:p>
        </w:tc>
        <w:tc>
          <w:tcPr>
            <w:tcW w:w="4111" w:type="dxa"/>
          </w:tcPr>
          <w:p>
            <w:pPr>
              <w:pStyle w:val="yTable"/>
              <w:spacing w:before="0"/>
              <w:rPr>
                <w:sz w:val="14"/>
              </w:rPr>
            </w:pPr>
            <w:r>
              <w:rPr>
                <w:sz w:val="14"/>
              </w:rPr>
              <w:t>Manganese 52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75</w:t>
            </w:r>
          </w:p>
        </w:tc>
        <w:tc>
          <w:tcPr>
            <w:tcW w:w="4111" w:type="dxa"/>
          </w:tcPr>
          <w:p>
            <w:pPr>
              <w:pStyle w:val="yTable"/>
              <w:spacing w:before="0"/>
              <w:rPr>
                <w:sz w:val="14"/>
              </w:rPr>
            </w:pPr>
            <w:r>
              <w:rPr>
                <w:sz w:val="14"/>
              </w:rPr>
              <w:t>Manganese 54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76</w:t>
            </w:r>
          </w:p>
        </w:tc>
        <w:tc>
          <w:tcPr>
            <w:tcW w:w="4111" w:type="dxa"/>
          </w:tcPr>
          <w:p>
            <w:pPr>
              <w:pStyle w:val="yTable"/>
              <w:spacing w:before="0"/>
              <w:rPr>
                <w:sz w:val="14"/>
              </w:rPr>
            </w:pPr>
            <w:r>
              <w:rPr>
                <w:sz w:val="14"/>
              </w:rPr>
              <w:t>Manganese 56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77</w:t>
            </w:r>
          </w:p>
        </w:tc>
        <w:tc>
          <w:tcPr>
            <w:tcW w:w="4111" w:type="dxa"/>
          </w:tcPr>
          <w:p>
            <w:pPr>
              <w:pStyle w:val="yTable"/>
              <w:spacing w:before="0"/>
              <w:rPr>
                <w:sz w:val="14"/>
              </w:rPr>
            </w:pPr>
            <w:r>
              <w:rPr>
                <w:sz w:val="14"/>
              </w:rPr>
              <w:t>Mercury 197m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78</w:t>
            </w:r>
          </w:p>
        </w:tc>
        <w:tc>
          <w:tcPr>
            <w:tcW w:w="4111" w:type="dxa"/>
          </w:tcPr>
          <w:p>
            <w:pPr>
              <w:pStyle w:val="yTable"/>
              <w:spacing w:before="0"/>
              <w:rPr>
                <w:sz w:val="14"/>
              </w:rPr>
            </w:pPr>
            <w:r>
              <w:rPr>
                <w:sz w:val="14"/>
              </w:rPr>
              <w:t>Mercury 197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79</w:t>
            </w:r>
          </w:p>
        </w:tc>
        <w:tc>
          <w:tcPr>
            <w:tcW w:w="4111" w:type="dxa"/>
          </w:tcPr>
          <w:p>
            <w:pPr>
              <w:pStyle w:val="yTable"/>
              <w:spacing w:before="0"/>
              <w:rPr>
                <w:sz w:val="14"/>
              </w:rPr>
            </w:pPr>
            <w:r>
              <w:rPr>
                <w:sz w:val="14"/>
              </w:rPr>
              <w:t>Mercury 203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80</w:t>
            </w:r>
          </w:p>
        </w:tc>
        <w:tc>
          <w:tcPr>
            <w:tcW w:w="4111" w:type="dxa"/>
          </w:tcPr>
          <w:p>
            <w:pPr>
              <w:pStyle w:val="yTable"/>
              <w:spacing w:before="0"/>
              <w:rPr>
                <w:sz w:val="14"/>
              </w:rPr>
            </w:pPr>
            <w:r>
              <w:rPr>
                <w:sz w:val="14"/>
              </w:rPr>
              <w:t>Molybdenum 99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81</w:t>
            </w:r>
          </w:p>
        </w:tc>
        <w:tc>
          <w:tcPr>
            <w:tcW w:w="4111" w:type="dxa"/>
          </w:tcPr>
          <w:p>
            <w:pPr>
              <w:pStyle w:val="yTable"/>
              <w:spacing w:before="0"/>
              <w:rPr>
                <w:sz w:val="14"/>
              </w:rPr>
            </w:pPr>
            <w:r>
              <w:rPr>
                <w:sz w:val="14"/>
              </w:rPr>
              <w:t>Neodymium 147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82</w:t>
            </w:r>
          </w:p>
        </w:tc>
        <w:tc>
          <w:tcPr>
            <w:tcW w:w="4111" w:type="dxa"/>
          </w:tcPr>
          <w:p>
            <w:pPr>
              <w:pStyle w:val="yTable"/>
              <w:spacing w:before="0"/>
              <w:rPr>
                <w:sz w:val="14"/>
              </w:rPr>
            </w:pPr>
            <w:r>
              <w:rPr>
                <w:sz w:val="14"/>
              </w:rPr>
              <w:t>Neodymium 149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83</w:t>
            </w:r>
          </w:p>
        </w:tc>
        <w:tc>
          <w:tcPr>
            <w:tcW w:w="4111" w:type="dxa"/>
          </w:tcPr>
          <w:p>
            <w:pPr>
              <w:pStyle w:val="yTable"/>
              <w:spacing w:before="0"/>
              <w:rPr>
                <w:sz w:val="14"/>
              </w:rPr>
            </w:pPr>
            <w:r>
              <w:rPr>
                <w:sz w:val="14"/>
              </w:rPr>
              <w:t>Nickel 59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84</w:t>
            </w:r>
          </w:p>
        </w:tc>
        <w:tc>
          <w:tcPr>
            <w:tcW w:w="4111" w:type="dxa"/>
          </w:tcPr>
          <w:p>
            <w:pPr>
              <w:pStyle w:val="yTable"/>
              <w:spacing w:before="0"/>
              <w:rPr>
                <w:sz w:val="14"/>
              </w:rPr>
            </w:pPr>
            <w:r>
              <w:rPr>
                <w:sz w:val="14"/>
              </w:rPr>
              <w:t>Nickel 63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85</w:t>
            </w:r>
          </w:p>
        </w:tc>
        <w:tc>
          <w:tcPr>
            <w:tcW w:w="4111" w:type="dxa"/>
          </w:tcPr>
          <w:p>
            <w:pPr>
              <w:pStyle w:val="yTable"/>
              <w:spacing w:before="0"/>
              <w:rPr>
                <w:sz w:val="14"/>
              </w:rPr>
            </w:pPr>
            <w:r>
              <w:rPr>
                <w:sz w:val="14"/>
              </w:rPr>
              <w:t>Nickel 65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86</w:t>
            </w:r>
          </w:p>
        </w:tc>
        <w:tc>
          <w:tcPr>
            <w:tcW w:w="4111" w:type="dxa"/>
          </w:tcPr>
          <w:p>
            <w:pPr>
              <w:pStyle w:val="yTable"/>
              <w:spacing w:before="0"/>
              <w:rPr>
                <w:sz w:val="14"/>
              </w:rPr>
            </w:pPr>
            <w:r>
              <w:rPr>
                <w:sz w:val="14"/>
              </w:rPr>
              <w:t>Niobium 93m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87</w:t>
            </w:r>
          </w:p>
        </w:tc>
        <w:tc>
          <w:tcPr>
            <w:tcW w:w="4111" w:type="dxa"/>
          </w:tcPr>
          <w:p>
            <w:pPr>
              <w:pStyle w:val="yTable"/>
              <w:spacing w:before="0"/>
              <w:rPr>
                <w:sz w:val="14"/>
              </w:rPr>
            </w:pPr>
            <w:r>
              <w:rPr>
                <w:sz w:val="14"/>
              </w:rPr>
              <w:t>Niobium 95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88</w:t>
            </w:r>
          </w:p>
        </w:tc>
        <w:tc>
          <w:tcPr>
            <w:tcW w:w="4111" w:type="dxa"/>
          </w:tcPr>
          <w:p>
            <w:pPr>
              <w:pStyle w:val="yTable"/>
              <w:spacing w:before="0"/>
              <w:rPr>
                <w:sz w:val="14"/>
              </w:rPr>
            </w:pPr>
            <w:r>
              <w:rPr>
                <w:sz w:val="14"/>
              </w:rPr>
              <w:t>Niobium 97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89</w:t>
            </w:r>
          </w:p>
        </w:tc>
        <w:tc>
          <w:tcPr>
            <w:tcW w:w="4111" w:type="dxa"/>
          </w:tcPr>
          <w:p>
            <w:pPr>
              <w:pStyle w:val="yTable"/>
              <w:spacing w:before="0"/>
              <w:rPr>
                <w:sz w:val="14"/>
              </w:rPr>
            </w:pPr>
            <w:r>
              <w:rPr>
                <w:sz w:val="14"/>
              </w:rPr>
              <w:t>Osmium 185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90</w:t>
            </w:r>
          </w:p>
        </w:tc>
        <w:tc>
          <w:tcPr>
            <w:tcW w:w="4111" w:type="dxa"/>
          </w:tcPr>
          <w:p>
            <w:pPr>
              <w:pStyle w:val="yTable"/>
              <w:spacing w:before="0"/>
              <w:rPr>
                <w:sz w:val="14"/>
              </w:rPr>
            </w:pPr>
            <w:r>
              <w:rPr>
                <w:sz w:val="14"/>
              </w:rPr>
              <w:t>Osmium 191m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91</w:t>
            </w:r>
          </w:p>
        </w:tc>
        <w:tc>
          <w:tcPr>
            <w:tcW w:w="4111" w:type="dxa"/>
          </w:tcPr>
          <w:p>
            <w:pPr>
              <w:pStyle w:val="yTable"/>
              <w:spacing w:before="0"/>
              <w:rPr>
                <w:sz w:val="14"/>
              </w:rPr>
            </w:pPr>
            <w:r>
              <w:rPr>
                <w:sz w:val="14"/>
              </w:rPr>
              <w:t>Osmium 191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92</w:t>
            </w:r>
          </w:p>
        </w:tc>
        <w:tc>
          <w:tcPr>
            <w:tcW w:w="4111" w:type="dxa"/>
          </w:tcPr>
          <w:p>
            <w:pPr>
              <w:pStyle w:val="yTable"/>
              <w:spacing w:before="0"/>
              <w:rPr>
                <w:sz w:val="14"/>
              </w:rPr>
            </w:pPr>
            <w:r>
              <w:rPr>
                <w:sz w:val="14"/>
              </w:rPr>
              <w:t>Osmium 193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93</w:t>
            </w:r>
          </w:p>
        </w:tc>
        <w:tc>
          <w:tcPr>
            <w:tcW w:w="4111" w:type="dxa"/>
          </w:tcPr>
          <w:p>
            <w:pPr>
              <w:pStyle w:val="yTable"/>
              <w:spacing w:before="0"/>
              <w:rPr>
                <w:sz w:val="14"/>
              </w:rPr>
            </w:pPr>
            <w:r>
              <w:rPr>
                <w:sz w:val="14"/>
              </w:rPr>
              <w:t>Palladium 103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94</w:t>
            </w:r>
          </w:p>
        </w:tc>
        <w:tc>
          <w:tcPr>
            <w:tcW w:w="4111" w:type="dxa"/>
          </w:tcPr>
          <w:p>
            <w:pPr>
              <w:pStyle w:val="yTable"/>
              <w:spacing w:before="0"/>
              <w:rPr>
                <w:sz w:val="14"/>
              </w:rPr>
            </w:pPr>
            <w:r>
              <w:rPr>
                <w:sz w:val="14"/>
              </w:rPr>
              <w:t>Palladium 109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95</w:t>
            </w:r>
          </w:p>
        </w:tc>
        <w:tc>
          <w:tcPr>
            <w:tcW w:w="4111" w:type="dxa"/>
          </w:tcPr>
          <w:p>
            <w:pPr>
              <w:pStyle w:val="yTable"/>
              <w:spacing w:before="0"/>
              <w:rPr>
                <w:sz w:val="14"/>
              </w:rPr>
            </w:pPr>
            <w:r>
              <w:rPr>
                <w:sz w:val="14"/>
              </w:rPr>
              <w:t>Phosphorus 32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96</w:t>
            </w:r>
          </w:p>
        </w:tc>
        <w:tc>
          <w:tcPr>
            <w:tcW w:w="4111" w:type="dxa"/>
          </w:tcPr>
          <w:p>
            <w:pPr>
              <w:pStyle w:val="yTable"/>
              <w:spacing w:before="0"/>
              <w:rPr>
                <w:sz w:val="14"/>
              </w:rPr>
            </w:pPr>
            <w:r>
              <w:rPr>
                <w:sz w:val="14"/>
              </w:rPr>
              <w:t>Platinum 191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97</w:t>
            </w:r>
          </w:p>
        </w:tc>
        <w:tc>
          <w:tcPr>
            <w:tcW w:w="4111" w:type="dxa"/>
          </w:tcPr>
          <w:p>
            <w:pPr>
              <w:pStyle w:val="yTable"/>
              <w:spacing w:before="0"/>
              <w:rPr>
                <w:sz w:val="14"/>
              </w:rPr>
            </w:pPr>
            <w:r>
              <w:rPr>
                <w:sz w:val="14"/>
              </w:rPr>
              <w:t>Platinum 193m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98</w:t>
            </w:r>
          </w:p>
        </w:tc>
        <w:tc>
          <w:tcPr>
            <w:tcW w:w="4111" w:type="dxa"/>
          </w:tcPr>
          <w:p>
            <w:pPr>
              <w:pStyle w:val="yTable"/>
              <w:spacing w:before="0"/>
              <w:rPr>
                <w:sz w:val="14"/>
              </w:rPr>
            </w:pPr>
            <w:r>
              <w:rPr>
                <w:sz w:val="14"/>
              </w:rPr>
              <w:t>Platinum 193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99</w:t>
            </w:r>
          </w:p>
        </w:tc>
        <w:tc>
          <w:tcPr>
            <w:tcW w:w="4111" w:type="dxa"/>
          </w:tcPr>
          <w:p>
            <w:pPr>
              <w:pStyle w:val="yTable"/>
              <w:spacing w:before="0"/>
              <w:rPr>
                <w:sz w:val="14"/>
              </w:rPr>
            </w:pPr>
            <w:r>
              <w:rPr>
                <w:sz w:val="14"/>
              </w:rPr>
              <w:t>Platinum 197m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100</w:t>
            </w:r>
          </w:p>
        </w:tc>
        <w:tc>
          <w:tcPr>
            <w:tcW w:w="4111" w:type="dxa"/>
          </w:tcPr>
          <w:p>
            <w:pPr>
              <w:pStyle w:val="yTable"/>
              <w:spacing w:before="0"/>
              <w:rPr>
                <w:sz w:val="14"/>
              </w:rPr>
            </w:pPr>
            <w:r>
              <w:rPr>
                <w:sz w:val="14"/>
              </w:rPr>
              <w:t>Platinum 197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101</w:t>
            </w:r>
          </w:p>
        </w:tc>
        <w:tc>
          <w:tcPr>
            <w:tcW w:w="4111" w:type="dxa"/>
          </w:tcPr>
          <w:p>
            <w:pPr>
              <w:pStyle w:val="yTable"/>
              <w:spacing w:before="0"/>
              <w:rPr>
                <w:sz w:val="14"/>
              </w:rPr>
            </w:pPr>
            <w:r>
              <w:rPr>
                <w:sz w:val="14"/>
              </w:rPr>
              <w:t>Plutonium 239 ............................................................................</w:t>
            </w:r>
          </w:p>
        </w:tc>
        <w:tc>
          <w:tcPr>
            <w:tcW w:w="1843" w:type="dxa"/>
          </w:tcPr>
          <w:p>
            <w:pPr>
              <w:pStyle w:val="yTable"/>
              <w:tabs>
                <w:tab w:val="decimal" w:pos="709"/>
              </w:tabs>
              <w:spacing w:before="0"/>
              <w:rPr>
                <w:sz w:val="14"/>
              </w:rPr>
            </w:pPr>
            <w:r>
              <w:rPr>
                <w:sz w:val="14"/>
              </w:rPr>
              <w:t>0.0004</w:t>
            </w:r>
          </w:p>
        </w:tc>
      </w:tr>
      <w:tr>
        <w:tc>
          <w:tcPr>
            <w:tcW w:w="1134" w:type="dxa"/>
          </w:tcPr>
          <w:p>
            <w:pPr>
              <w:pStyle w:val="yTable"/>
              <w:spacing w:before="0"/>
              <w:jc w:val="center"/>
              <w:rPr>
                <w:sz w:val="14"/>
              </w:rPr>
            </w:pPr>
            <w:r>
              <w:rPr>
                <w:sz w:val="14"/>
              </w:rPr>
              <w:t>102</w:t>
            </w:r>
          </w:p>
        </w:tc>
        <w:tc>
          <w:tcPr>
            <w:tcW w:w="4111" w:type="dxa"/>
          </w:tcPr>
          <w:p>
            <w:pPr>
              <w:pStyle w:val="yTable"/>
              <w:spacing w:before="0"/>
              <w:rPr>
                <w:sz w:val="14"/>
              </w:rPr>
            </w:pPr>
            <w:r>
              <w:rPr>
                <w:sz w:val="14"/>
              </w:rPr>
              <w:t>Polonium 210 .............................................................................</w:t>
            </w:r>
          </w:p>
        </w:tc>
        <w:tc>
          <w:tcPr>
            <w:tcW w:w="1843" w:type="dxa"/>
          </w:tcPr>
          <w:p>
            <w:pPr>
              <w:pStyle w:val="yTable"/>
              <w:tabs>
                <w:tab w:val="decimal" w:pos="709"/>
              </w:tabs>
              <w:spacing w:before="0"/>
              <w:rPr>
                <w:sz w:val="14"/>
              </w:rPr>
            </w:pPr>
            <w:r>
              <w:rPr>
                <w:sz w:val="14"/>
              </w:rPr>
              <w:t>0.004</w:t>
            </w:r>
          </w:p>
        </w:tc>
      </w:tr>
      <w:tr>
        <w:tc>
          <w:tcPr>
            <w:tcW w:w="1134" w:type="dxa"/>
          </w:tcPr>
          <w:p>
            <w:pPr>
              <w:pStyle w:val="yTable"/>
              <w:spacing w:before="0"/>
              <w:jc w:val="center"/>
              <w:rPr>
                <w:sz w:val="14"/>
              </w:rPr>
            </w:pPr>
            <w:r>
              <w:rPr>
                <w:sz w:val="14"/>
              </w:rPr>
              <w:t>103</w:t>
            </w:r>
          </w:p>
        </w:tc>
        <w:tc>
          <w:tcPr>
            <w:tcW w:w="4111" w:type="dxa"/>
          </w:tcPr>
          <w:p>
            <w:pPr>
              <w:pStyle w:val="yTable"/>
              <w:spacing w:before="0"/>
              <w:rPr>
                <w:sz w:val="14"/>
              </w:rPr>
            </w:pPr>
            <w:r>
              <w:rPr>
                <w:sz w:val="14"/>
              </w:rPr>
              <w:t>Potassium 42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104</w:t>
            </w:r>
          </w:p>
        </w:tc>
        <w:tc>
          <w:tcPr>
            <w:tcW w:w="4111" w:type="dxa"/>
          </w:tcPr>
          <w:p>
            <w:pPr>
              <w:pStyle w:val="yTable"/>
              <w:spacing w:before="0"/>
              <w:rPr>
                <w:sz w:val="14"/>
              </w:rPr>
            </w:pPr>
            <w:r>
              <w:rPr>
                <w:sz w:val="14"/>
              </w:rPr>
              <w:t>Praseodymium 142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105</w:t>
            </w:r>
          </w:p>
        </w:tc>
        <w:tc>
          <w:tcPr>
            <w:tcW w:w="4111" w:type="dxa"/>
          </w:tcPr>
          <w:p>
            <w:pPr>
              <w:pStyle w:val="yTable"/>
              <w:spacing w:before="0"/>
              <w:rPr>
                <w:sz w:val="14"/>
              </w:rPr>
            </w:pPr>
            <w:r>
              <w:rPr>
                <w:sz w:val="14"/>
              </w:rPr>
              <w:t>Praseodymium 143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106</w:t>
            </w:r>
          </w:p>
        </w:tc>
        <w:tc>
          <w:tcPr>
            <w:tcW w:w="4111" w:type="dxa"/>
          </w:tcPr>
          <w:p>
            <w:pPr>
              <w:pStyle w:val="yTable"/>
              <w:spacing w:before="0"/>
              <w:rPr>
                <w:sz w:val="14"/>
              </w:rPr>
            </w:pPr>
            <w:r>
              <w:rPr>
                <w:sz w:val="14"/>
              </w:rPr>
              <w:t>Promethium 147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107</w:t>
            </w:r>
          </w:p>
        </w:tc>
        <w:tc>
          <w:tcPr>
            <w:tcW w:w="4111" w:type="dxa"/>
          </w:tcPr>
          <w:p>
            <w:pPr>
              <w:pStyle w:val="yTable"/>
              <w:spacing w:before="0"/>
              <w:rPr>
                <w:sz w:val="14"/>
              </w:rPr>
            </w:pPr>
            <w:r>
              <w:rPr>
                <w:sz w:val="14"/>
              </w:rPr>
              <w:t>Promethium 149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108</w:t>
            </w:r>
          </w:p>
        </w:tc>
        <w:tc>
          <w:tcPr>
            <w:tcW w:w="4111" w:type="dxa"/>
          </w:tcPr>
          <w:p>
            <w:pPr>
              <w:pStyle w:val="yTable"/>
              <w:spacing w:before="0"/>
              <w:rPr>
                <w:sz w:val="14"/>
              </w:rPr>
            </w:pPr>
            <w:r>
              <w:rPr>
                <w:sz w:val="14"/>
              </w:rPr>
              <w:t>Radium 226 ................................................................................</w:t>
            </w:r>
          </w:p>
        </w:tc>
        <w:tc>
          <w:tcPr>
            <w:tcW w:w="1843" w:type="dxa"/>
          </w:tcPr>
          <w:p>
            <w:pPr>
              <w:pStyle w:val="yTable"/>
              <w:tabs>
                <w:tab w:val="decimal" w:pos="709"/>
              </w:tabs>
              <w:spacing w:before="0"/>
              <w:rPr>
                <w:sz w:val="14"/>
              </w:rPr>
            </w:pPr>
            <w:r>
              <w:rPr>
                <w:sz w:val="14"/>
              </w:rPr>
              <w:t>0.0004</w:t>
            </w:r>
          </w:p>
        </w:tc>
      </w:tr>
      <w:tr>
        <w:tc>
          <w:tcPr>
            <w:tcW w:w="1134" w:type="dxa"/>
          </w:tcPr>
          <w:p>
            <w:pPr>
              <w:pStyle w:val="yTable"/>
              <w:spacing w:before="0"/>
              <w:jc w:val="center"/>
              <w:rPr>
                <w:sz w:val="14"/>
              </w:rPr>
            </w:pPr>
            <w:r>
              <w:rPr>
                <w:sz w:val="14"/>
              </w:rPr>
              <w:t>109</w:t>
            </w:r>
          </w:p>
        </w:tc>
        <w:tc>
          <w:tcPr>
            <w:tcW w:w="4111" w:type="dxa"/>
          </w:tcPr>
          <w:p>
            <w:pPr>
              <w:pStyle w:val="yTable"/>
              <w:spacing w:before="0"/>
              <w:rPr>
                <w:sz w:val="14"/>
              </w:rPr>
            </w:pPr>
            <w:r>
              <w:rPr>
                <w:sz w:val="14"/>
              </w:rPr>
              <w:t>Rhenium 186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110</w:t>
            </w:r>
          </w:p>
        </w:tc>
        <w:tc>
          <w:tcPr>
            <w:tcW w:w="4111" w:type="dxa"/>
          </w:tcPr>
          <w:p>
            <w:pPr>
              <w:pStyle w:val="yTable"/>
              <w:spacing w:before="0"/>
              <w:rPr>
                <w:sz w:val="14"/>
              </w:rPr>
            </w:pPr>
            <w:r>
              <w:rPr>
                <w:sz w:val="14"/>
              </w:rPr>
              <w:t>Rhenium 188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111</w:t>
            </w:r>
          </w:p>
        </w:tc>
        <w:tc>
          <w:tcPr>
            <w:tcW w:w="4111" w:type="dxa"/>
          </w:tcPr>
          <w:p>
            <w:pPr>
              <w:pStyle w:val="yTable"/>
              <w:spacing w:before="0"/>
              <w:rPr>
                <w:sz w:val="14"/>
              </w:rPr>
            </w:pPr>
            <w:r>
              <w:rPr>
                <w:sz w:val="14"/>
              </w:rPr>
              <w:t>Rhodium 103m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112</w:t>
            </w:r>
          </w:p>
        </w:tc>
        <w:tc>
          <w:tcPr>
            <w:tcW w:w="4111" w:type="dxa"/>
          </w:tcPr>
          <w:p>
            <w:pPr>
              <w:pStyle w:val="yTable"/>
              <w:spacing w:before="0"/>
              <w:rPr>
                <w:sz w:val="14"/>
              </w:rPr>
            </w:pPr>
            <w:r>
              <w:rPr>
                <w:sz w:val="14"/>
              </w:rPr>
              <w:t>Rhodium 105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113</w:t>
            </w:r>
          </w:p>
        </w:tc>
        <w:tc>
          <w:tcPr>
            <w:tcW w:w="4111" w:type="dxa"/>
          </w:tcPr>
          <w:p>
            <w:pPr>
              <w:pStyle w:val="yTable"/>
              <w:spacing w:before="0"/>
              <w:rPr>
                <w:sz w:val="14"/>
              </w:rPr>
            </w:pPr>
            <w:r>
              <w:rPr>
                <w:sz w:val="14"/>
              </w:rPr>
              <w:t>Rubidium 86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114</w:t>
            </w:r>
          </w:p>
        </w:tc>
        <w:tc>
          <w:tcPr>
            <w:tcW w:w="4111" w:type="dxa"/>
          </w:tcPr>
          <w:p>
            <w:pPr>
              <w:pStyle w:val="yTable"/>
              <w:spacing w:before="0"/>
              <w:rPr>
                <w:sz w:val="14"/>
              </w:rPr>
            </w:pPr>
            <w:r>
              <w:rPr>
                <w:sz w:val="14"/>
              </w:rPr>
              <w:t>Rubidium 87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115</w:t>
            </w:r>
          </w:p>
        </w:tc>
        <w:tc>
          <w:tcPr>
            <w:tcW w:w="4111" w:type="dxa"/>
          </w:tcPr>
          <w:p>
            <w:pPr>
              <w:pStyle w:val="yTable"/>
              <w:spacing w:before="0"/>
              <w:rPr>
                <w:sz w:val="14"/>
              </w:rPr>
            </w:pPr>
            <w:r>
              <w:rPr>
                <w:sz w:val="14"/>
              </w:rPr>
              <w:t>Ruthenium 97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116</w:t>
            </w:r>
          </w:p>
        </w:tc>
        <w:tc>
          <w:tcPr>
            <w:tcW w:w="4111" w:type="dxa"/>
          </w:tcPr>
          <w:p>
            <w:pPr>
              <w:pStyle w:val="yTable"/>
              <w:spacing w:before="0"/>
              <w:rPr>
                <w:sz w:val="14"/>
              </w:rPr>
            </w:pPr>
            <w:r>
              <w:rPr>
                <w:sz w:val="14"/>
              </w:rPr>
              <w:t>Ruthenium 103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117</w:t>
            </w:r>
          </w:p>
        </w:tc>
        <w:tc>
          <w:tcPr>
            <w:tcW w:w="4111" w:type="dxa"/>
          </w:tcPr>
          <w:p>
            <w:pPr>
              <w:pStyle w:val="yTable"/>
              <w:spacing w:before="0"/>
              <w:rPr>
                <w:sz w:val="14"/>
              </w:rPr>
            </w:pPr>
            <w:r>
              <w:rPr>
                <w:sz w:val="14"/>
              </w:rPr>
              <w:t>Ruthenium 105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118</w:t>
            </w:r>
          </w:p>
        </w:tc>
        <w:tc>
          <w:tcPr>
            <w:tcW w:w="4111" w:type="dxa"/>
          </w:tcPr>
          <w:p>
            <w:pPr>
              <w:pStyle w:val="yTable"/>
              <w:spacing w:before="0"/>
              <w:rPr>
                <w:sz w:val="14"/>
              </w:rPr>
            </w:pPr>
            <w:r>
              <w:rPr>
                <w:sz w:val="14"/>
              </w:rPr>
              <w:t>Ruthenium 106 ...........................................................................</w:t>
            </w:r>
          </w:p>
        </w:tc>
        <w:tc>
          <w:tcPr>
            <w:tcW w:w="1843" w:type="dxa"/>
          </w:tcPr>
          <w:p>
            <w:pPr>
              <w:pStyle w:val="yTable"/>
              <w:tabs>
                <w:tab w:val="decimal" w:pos="709"/>
              </w:tabs>
              <w:spacing w:before="0"/>
              <w:rPr>
                <w:sz w:val="14"/>
              </w:rPr>
            </w:pPr>
            <w:r>
              <w:rPr>
                <w:sz w:val="14"/>
              </w:rPr>
              <w:t>0.04</w:t>
            </w:r>
          </w:p>
        </w:tc>
      </w:tr>
      <w:tr>
        <w:tc>
          <w:tcPr>
            <w:tcW w:w="1134" w:type="dxa"/>
          </w:tcPr>
          <w:p>
            <w:pPr>
              <w:pStyle w:val="yTable"/>
              <w:spacing w:before="0"/>
              <w:jc w:val="center"/>
              <w:rPr>
                <w:sz w:val="14"/>
              </w:rPr>
            </w:pPr>
            <w:r>
              <w:rPr>
                <w:sz w:val="14"/>
              </w:rPr>
              <w:t>119</w:t>
            </w:r>
          </w:p>
        </w:tc>
        <w:tc>
          <w:tcPr>
            <w:tcW w:w="4111" w:type="dxa"/>
          </w:tcPr>
          <w:p>
            <w:pPr>
              <w:pStyle w:val="yTable"/>
              <w:spacing w:before="0"/>
              <w:rPr>
                <w:sz w:val="14"/>
              </w:rPr>
            </w:pPr>
            <w:r>
              <w:rPr>
                <w:sz w:val="14"/>
              </w:rPr>
              <w:t>Samarium 151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120</w:t>
            </w:r>
          </w:p>
        </w:tc>
        <w:tc>
          <w:tcPr>
            <w:tcW w:w="4111" w:type="dxa"/>
          </w:tcPr>
          <w:p>
            <w:pPr>
              <w:pStyle w:val="yTable"/>
              <w:spacing w:before="0"/>
              <w:rPr>
                <w:sz w:val="14"/>
              </w:rPr>
            </w:pPr>
            <w:r>
              <w:rPr>
                <w:sz w:val="14"/>
              </w:rPr>
              <w:t>Samarium 153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121</w:t>
            </w:r>
          </w:p>
        </w:tc>
        <w:tc>
          <w:tcPr>
            <w:tcW w:w="4111" w:type="dxa"/>
          </w:tcPr>
          <w:p>
            <w:pPr>
              <w:pStyle w:val="yTable"/>
              <w:spacing w:before="0"/>
              <w:rPr>
                <w:sz w:val="14"/>
              </w:rPr>
            </w:pPr>
            <w:r>
              <w:rPr>
                <w:sz w:val="14"/>
              </w:rPr>
              <w:t>Scandium 46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122</w:t>
            </w:r>
          </w:p>
        </w:tc>
        <w:tc>
          <w:tcPr>
            <w:tcW w:w="4111" w:type="dxa"/>
          </w:tcPr>
          <w:p>
            <w:pPr>
              <w:pStyle w:val="yTable"/>
              <w:spacing w:before="0"/>
              <w:rPr>
                <w:sz w:val="14"/>
              </w:rPr>
            </w:pPr>
            <w:r>
              <w:rPr>
                <w:sz w:val="14"/>
              </w:rPr>
              <w:t>Scandium 47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123</w:t>
            </w:r>
          </w:p>
        </w:tc>
        <w:tc>
          <w:tcPr>
            <w:tcW w:w="4111" w:type="dxa"/>
          </w:tcPr>
          <w:p>
            <w:pPr>
              <w:pStyle w:val="yTable"/>
              <w:spacing w:before="0"/>
              <w:rPr>
                <w:sz w:val="14"/>
              </w:rPr>
            </w:pPr>
            <w:r>
              <w:rPr>
                <w:sz w:val="14"/>
              </w:rPr>
              <w:t>Scandium 48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124</w:t>
            </w:r>
          </w:p>
        </w:tc>
        <w:tc>
          <w:tcPr>
            <w:tcW w:w="4111" w:type="dxa"/>
          </w:tcPr>
          <w:p>
            <w:pPr>
              <w:pStyle w:val="yTable"/>
              <w:spacing w:before="0"/>
              <w:rPr>
                <w:sz w:val="14"/>
              </w:rPr>
            </w:pPr>
            <w:r>
              <w:rPr>
                <w:sz w:val="14"/>
              </w:rPr>
              <w:t>Selenium 75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125</w:t>
            </w:r>
          </w:p>
        </w:tc>
        <w:tc>
          <w:tcPr>
            <w:tcW w:w="4111" w:type="dxa"/>
          </w:tcPr>
          <w:p>
            <w:pPr>
              <w:pStyle w:val="yTable"/>
              <w:spacing w:before="0"/>
              <w:rPr>
                <w:sz w:val="14"/>
              </w:rPr>
            </w:pPr>
            <w:r>
              <w:rPr>
                <w:sz w:val="14"/>
              </w:rPr>
              <w:t>Silicon 31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126</w:t>
            </w:r>
          </w:p>
        </w:tc>
        <w:tc>
          <w:tcPr>
            <w:tcW w:w="4111" w:type="dxa"/>
          </w:tcPr>
          <w:p>
            <w:pPr>
              <w:pStyle w:val="yTable"/>
              <w:spacing w:before="0"/>
              <w:rPr>
                <w:sz w:val="14"/>
              </w:rPr>
            </w:pPr>
            <w:r>
              <w:rPr>
                <w:sz w:val="14"/>
              </w:rPr>
              <w:t>Silver 105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127</w:t>
            </w:r>
          </w:p>
        </w:tc>
        <w:tc>
          <w:tcPr>
            <w:tcW w:w="4111" w:type="dxa"/>
          </w:tcPr>
          <w:p>
            <w:pPr>
              <w:pStyle w:val="yTable"/>
              <w:spacing w:before="0"/>
              <w:rPr>
                <w:sz w:val="14"/>
              </w:rPr>
            </w:pPr>
            <w:r>
              <w:rPr>
                <w:sz w:val="14"/>
              </w:rPr>
              <w:t>Silver 110m ................................................................................</w:t>
            </w:r>
          </w:p>
        </w:tc>
        <w:tc>
          <w:tcPr>
            <w:tcW w:w="1843" w:type="dxa"/>
          </w:tcPr>
          <w:p>
            <w:pPr>
              <w:pStyle w:val="yTable"/>
              <w:tabs>
                <w:tab w:val="decimal" w:pos="709"/>
              </w:tabs>
              <w:spacing w:before="0"/>
              <w:rPr>
                <w:sz w:val="14"/>
              </w:rPr>
            </w:pPr>
            <w:r>
              <w:rPr>
                <w:sz w:val="14"/>
              </w:rPr>
              <w:t>0.04</w:t>
            </w:r>
          </w:p>
        </w:tc>
      </w:tr>
      <w:tr>
        <w:tc>
          <w:tcPr>
            <w:tcW w:w="1134" w:type="dxa"/>
          </w:tcPr>
          <w:p>
            <w:pPr>
              <w:pStyle w:val="yTable"/>
              <w:spacing w:before="0"/>
              <w:jc w:val="center"/>
              <w:rPr>
                <w:sz w:val="14"/>
              </w:rPr>
            </w:pPr>
            <w:r>
              <w:rPr>
                <w:sz w:val="14"/>
              </w:rPr>
              <w:t>128</w:t>
            </w:r>
          </w:p>
        </w:tc>
        <w:tc>
          <w:tcPr>
            <w:tcW w:w="4111" w:type="dxa"/>
          </w:tcPr>
          <w:p>
            <w:pPr>
              <w:pStyle w:val="yTable"/>
              <w:spacing w:before="0"/>
              <w:rPr>
                <w:sz w:val="14"/>
              </w:rPr>
            </w:pPr>
            <w:r>
              <w:rPr>
                <w:sz w:val="14"/>
              </w:rPr>
              <w:t>Silver 111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129</w:t>
            </w:r>
          </w:p>
        </w:tc>
        <w:tc>
          <w:tcPr>
            <w:tcW w:w="4111" w:type="dxa"/>
          </w:tcPr>
          <w:p>
            <w:pPr>
              <w:pStyle w:val="yTable"/>
              <w:spacing w:before="0"/>
              <w:rPr>
                <w:sz w:val="14"/>
              </w:rPr>
            </w:pPr>
            <w:r>
              <w:rPr>
                <w:sz w:val="14"/>
              </w:rPr>
              <w:t>Sodium 22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130</w:t>
            </w:r>
          </w:p>
        </w:tc>
        <w:tc>
          <w:tcPr>
            <w:tcW w:w="4111" w:type="dxa"/>
          </w:tcPr>
          <w:p>
            <w:pPr>
              <w:pStyle w:val="yTable"/>
              <w:spacing w:before="0"/>
              <w:rPr>
                <w:sz w:val="14"/>
              </w:rPr>
            </w:pPr>
            <w:r>
              <w:rPr>
                <w:sz w:val="14"/>
              </w:rPr>
              <w:t>Sodium 24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131</w:t>
            </w:r>
          </w:p>
        </w:tc>
        <w:tc>
          <w:tcPr>
            <w:tcW w:w="4111" w:type="dxa"/>
          </w:tcPr>
          <w:p>
            <w:pPr>
              <w:pStyle w:val="yTable"/>
              <w:spacing w:before="0"/>
              <w:rPr>
                <w:sz w:val="14"/>
              </w:rPr>
            </w:pPr>
            <w:r>
              <w:rPr>
                <w:sz w:val="14"/>
              </w:rPr>
              <w:t>Strontium 85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132</w:t>
            </w:r>
          </w:p>
        </w:tc>
        <w:tc>
          <w:tcPr>
            <w:tcW w:w="4111" w:type="dxa"/>
          </w:tcPr>
          <w:p>
            <w:pPr>
              <w:pStyle w:val="yTable"/>
              <w:spacing w:before="0"/>
              <w:rPr>
                <w:sz w:val="14"/>
              </w:rPr>
            </w:pPr>
            <w:r>
              <w:rPr>
                <w:sz w:val="14"/>
              </w:rPr>
              <w:t>Strontium 89 ...............................................................................</w:t>
            </w:r>
          </w:p>
        </w:tc>
        <w:tc>
          <w:tcPr>
            <w:tcW w:w="1843" w:type="dxa"/>
          </w:tcPr>
          <w:p>
            <w:pPr>
              <w:pStyle w:val="yTable"/>
              <w:tabs>
                <w:tab w:val="decimal" w:pos="709"/>
              </w:tabs>
              <w:spacing w:before="0"/>
              <w:rPr>
                <w:sz w:val="14"/>
              </w:rPr>
            </w:pPr>
            <w:r>
              <w:rPr>
                <w:sz w:val="14"/>
              </w:rPr>
              <w:t>0.04</w:t>
            </w:r>
          </w:p>
        </w:tc>
      </w:tr>
      <w:tr>
        <w:tc>
          <w:tcPr>
            <w:tcW w:w="1134" w:type="dxa"/>
          </w:tcPr>
          <w:p>
            <w:pPr>
              <w:pStyle w:val="yTable"/>
              <w:spacing w:before="0"/>
              <w:jc w:val="center"/>
              <w:rPr>
                <w:sz w:val="14"/>
              </w:rPr>
            </w:pPr>
            <w:r>
              <w:rPr>
                <w:sz w:val="14"/>
              </w:rPr>
              <w:t>133</w:t>
            </w:r>
          </w:p>
        </w:tc>
        <w:tc>
          <w:tcPr>
            <w:tcW w:w="4111" w:type="dxa"/>
          </w:tcPr>
          <w:p>
            <w:pPr>
              <w:pStyle w:val="yTable"/>
              <w:spacing w:before="0"/>
              <w:rPr>
                <w:sz w:val="14"/>
              </w:rPr>
            </w:pPr>
            <w:r>
              <w:rPr>
                <w:sz w:val="14"/>
              </w:rPr>
              <w:t>Strontium 90 ...............................................................................</w:t>
            </w:r>
          </w:p>
        </w:tc>
        <w:tc>
          <w:tcPr>
            <w:tcW w:w="1843" w:type="dxa"/>
          </w:tcPr>
          <w:p>
            <w:pPr>
              <w:pStyle w:val="yTable"/>
              <w:tabs>
                <w:tab w:val="decimal" w:pos="709"/>
              </w:tabs>
              <w:spacing w:before="0"/>
              <w:rPr>
                <w:sz w:val="14"/>
              </w:rPr>
            </w:pPr>
            <w:r>
              <w:rPr>
                <w:sz w:val="14"/>
              </w:rPr>
              <w:t>0.004</w:t>
            </w:r>
          </w:p>
        </w:tc>
      </w:tr>
      <w:tr>
        <w:tc>
          <w:tcPr>
            <w:tcW w:w="1134" w:type="dxa"/>
          </w:tcPr>
          <w:p>
            <w:pPr>
              <w:pStyle w:val="yTable"/>
              <w:spacing w:before="0"/>
              <w:jc w:val="center"/>
              <w:rPr>
                <w:sz w:val="14"/>
              </w:rPr>
            </w:pPr>
            <w:r>
              <w:rPr>
                <w:sz w:val="14"/>
              </w:rPr>
              <w:t>134</w:t>
            </w:r>
          </w:p>
        </w:tc>
        <w:tc>
          <w:tcPr>
            <w:tcW w:w="4111" w:type="dxa"/>
          </w:tcPr>
          <w:p>
            <w:pPr>
              <w:pStyle w:val="yTable"/>
              <w:spacing w:before="0"/>
              <w:rPr>
                <w:sz w:val="14"/>
              </w:rPr>
            </w:pPr>
            <w:r>
              <w:rPr>
                <w:sz w:val="14"/>
              </w:rPr>
              <w:t>Strontium 91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135</w:t>
            </w:r>
          </w:p>
        </w:tc>
        <w:tc>
          <w:tcPr>
            <w:tcW w:w="4111" w:type="dxa"/>
          </w:tcPr>
          <w:p>
            <w:pPr>
              <w:pStyle w:val="yTable"/>
              <w:spacing w:before="0"/>
              <w:rPr>
                <w:sz w:val="14"/>
              </w:rPr>
            </w:pPr>
            <w:r>
              <w:rPr>
                <w:sz w:val="14"/>
              </w:rPr>
              <w:t>Strontium 92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136</w:t>
            </w:r>
          </w:p>
        </w:tc>
        <w:tc>
          <w:tcPr>
            <w:tcW w:w="4111" w:type="dxa"/>
          </w:tcPr>
          <w:p>
            <w:pPr>
              <w:pStyle w:val="yTable"/>
              <w:spacing w:before="0"/>
              <w:rPr>
                <w:sz w:val="14"/>
              </w:rPr>
            </w:pPr>
            <w:r>
              <w:rPr>
                <w:sz w:val="14"/>
              </w:rPr>
              <w:t>Sulphur 35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137</w:t>
            </w:r>
          </w:p>
        </w:tc>
        <w:tc>
          <w:tcPr>
            <w:tcW w:w="4111" w:type="dxa"/>
          </w:tcPr>
          <w:p>
            <w:pPr>
              <w:pStyle w:val="yTable"/>
              <w:spacing w:before="0"/>
              <w:rPr>
                <w:sz w:val="14"/>
              </w:rPr>
            </w:pPr>
            <w:r>
              <w:rPr>
                <w:sz w:val="14"/>
              </w:rPr>
              <w:t>Tantalum 182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138</w:t>
            </w:r>
          </w:p>
        </w:tc>
        <w:tc>
          <w:tcPr>
            <w:tcW w:w="4111" w:type="dxa"/>
          </w:tcPr>
          <w:p>
            <w:pPr>
              <w:pStyle w:val="yTable"/>
              <w:spacing w:before="0"/>
              <w:rPr>
                <w:sz w:val="14"/>
              </w:rPr>
            </w:pPr>
            <w:r>
              <w:rPr>
                <w:sz w:val="14"/>
              </w:rPr>
              <w:t>Technetium 96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139</w:t>
            </w:r>
          </w:p>
        </w:tc>
        <w:tc>
          <w:tcPr>
            <w:tcW w:w="4111" w:type="dxa"/>
          </w:tcPr>
          <w:p>
            <w:pPr>
              <w:pStyle w:val="yTable"/>
              <w:spacing w:before="0"/>
              <w:rPr>
                <w:sz w:val="14"/>
              </w:rPr>
            </w:pPr>
            <w:r>
              <w:rPr>
                <w:sz w:val="14"/>
              </w:rPr>
              <w:t>Technetium 97m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140</w:t>
            </w:r>
          </w:p>
        </w:tc>
        <w:tc>
          <w:tcPr>
            <w:tcW w:w="4111" w:type="dxa"/>
          </w:tcPr>
          <w:p>
            <w:pPr>
              <w:pStyle w:val="yTable"/>
              <w:spacing w:before="0"/>
              <w:rPr>
                <w:sz w:val="14"/>
              </w:rPr>
            </w:pPr>
            <w:r>
              <w:rPr>
                <w:sz w:val="14"/>
              </w:rPr>
              <w:t>Technetium 97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141</w:t>
            </w:r>
          </w:p>
        </w:tc>
        <w:tc>
          <w:tcPr>
            <w:tcW w:w="4111" w:type="dxa"/>
          </w:tcPr>
          <w:p>
            <w:pPr>
              <w:pStyle w:val="yTable"/>
              <w:spacing w:before="0"/>
              <w:rPr>
                <w:sz w:val="14"/>
              </w:rPr>
            </w:pPr>
            <w:r>
              <w:rPr>
                <w:sz w:val="14"/>
              </w:rPr>
              <w:t>Technetium 99m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142</w:t>
            </w:r>
          </w:p>
        </w:tc>
        <w:tc>
          <w:tcPr>
            <w:tcW w:w="4111" w:type="dxa"/>
          </w:tcPr>
          <w:p>
            <w:pPr>
              <w:pStyle w:val="yTable"/>
              <w:spacing w:before="0"/>
              <w:rPr>
                <w:sz w:val="14"/>
              </w:rPr>
            </w:pPr>
            <w:r>
              <w:rPr>
                <w:sz w:val="14"/>
              </w:rPr>
              <w:t>Technetium 99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143</w:t>
            </w:r>
          </w:p>
        </w:tc>
        <w:tc>
          <w:tcPr>
            <w:tcW w:w="4111" w:type="dxa"/>
          </w:tcPr>
          <w:p>
            <w:pPr>
              <w:pStyle w:val="yTable"/>
              <w:spacing w:before="0"/>
              <w:rPr>
                <w:sz w:val="14"/>
              </w:rPr>
            </w:pPr>
            <w:r>
              <w:rPr>
                <w:sz w:val="14"/>
              </w:rPr>
              <w:t>Tellurium 125m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144</w:t>
            </w:r>
          </w:p>
        </w:tc>
        <w:tc>
          <w:tcPr>
            <w:tcW w:w="4111" w:type="dxa"/>
          </w:tcPr>
          <w:p>
            <w:pPr>
              <w:pStyle w:val="yTable"/>
              <w:spacing w:before="0"/>
              <w:rPr>
                <w:sz w:val="14"/>
              </w:rPr>
            </w:pPr>
            <w:r>
              <w:rPr>
                <w:sz w:val="14"/>
              </w:rPr>
              <w:t>Tellurium 127m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145</w:t>
            </w:r>
          </w:p>
        </w:tc>
        <w:tc>
          <w:tcPr>
            <w:tcW w:w="4111" w:type="dxa"/>
          </w:tcPr>
          <w:p>
            <w:pPr>
              <w:pStyle w:val="yTable"/>
              <w:spacing w:before="0"/>
              <w:rPr>
                <w:sz w:val="14"/>
              </w:rPr>
            </w:pPr>
            <w:r>
              <w:rPr>
                <w:sz w:val="14"/>
              </w:rPr>
              <w:t>Tellurium 127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146</w:t>
            </w:r>
          </w:p>
        </w:tc>
        <w:tc>
          <w:tcPr>
            <w:tcW w:w="4111" w:type="dxa"/>
          </w:tcPr>
          <w:p>
            <w:pPr>
              <w:pStyle w:val="yTable"/>
              <w:spacing w:before="0"/>
              <w:rPr>
                <w:sz w:val="14"/>
              </w:rPr>
            </w:pPr>
            <w:r>
              <w:rPr>
                <w:sz w:val="14"/>
              </w:rPr>
              <w:t>Tellurium 129m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147</w:t>
            </w:r>
          </w:p>
        </w:tc>
        <w:tc>
          <w:tcPr>
            <w:tcW w:w="4111" w:type="dxa"/>
          </w:tcPr>
          <w:p>
            <w:pPr>
              <w:pStyle w:val="yTable"/>
              <w:spacing w:before="0"/>
              <w:rPr>
                <w:sz w:val="14"/>
              </w:rPr>
            </w:pPr>
            <w:r>
              <w:rPr>
                <w:sz w:val="14"/>
              </w:rPr>
              <w:t>Tellurium 129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148</w:t>
            </w:r>
          </w:p>
        </w:tc>
        <w:tc>
          <w:tcPr>
            <w:tcW w:w="4111" w:type="dxa"/>
          </w:tcPr>
          <w:p>
            <w:pPr>
              <w:pStyle w:val="yTable"/>
              <w:spacing w:before="0"/>
              <w:rPr>
                <w:sz w:val="14"/>
              </w:rPr>
            </w:pPr>
            <w:r>
              <w:rPr>
                <w:sz w:val="14"/>
              </w:rPr>
              <w:t>Tellurium 131m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149</w:t>
            </w:r>
          </w:p>
        </w:tc>
        <w:tc>
          <w:tcPr>
            <w:tcW w:w="4111" w:type="dxa"/>
          </w:tcPr>
          <w:p>
            <w:pPr>
              <w:pStyle w:val="yTable"/>
              <w:spacing w:before="0"/>
              <w:rPr>
                <w:sz w:val="14"/>
              </w:rPr>
            </w:pPr>
            <w:r>
              <w:rPr>
                <w:sz w:val="14"/>
              </w:rPr>
              <w:t>Tellurium 132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150</w:t>
            </w:r>
          </w:p>
        </w:tc>
        <w:tc>
          <w:tcPr>
            <w:tcW w:w="4111" w:type="dxa"/>
          </w:tcPr>
          <w:p>
            <w:pPr>
              <w:pStyle w:val="yTable"/>
              <w:spacing w:before="0"/>
              <w:rPr>
                <w:sz w:val="14"/>
              </w:rPr>
            </w:pPr>
            <w:r>
              <w:rPr>
                <w:sz w:val="14"/>
              </w:rPr>
              <w:t>Terbium 160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151</w:t>
            </w:r>
          </w:p>
        </w:tc>
        <w:tc>
          <w:tcPr>
            <w:tcW w:w="4111" w:type="dxa"/>
          </w:tcPr>
          <w:p>
            <w:pPr>
              <w:pStyle w:val="yTable"/>
              <w:spacing w:before="0"/>
              <w:rPr>
                <w:sz w:val="14"/>
              </w:rPr>
            </w:pPr>
            <w:r>
              <w:rPr>
                <w:sz w:val="14"/>
              </w:rPr>
              <w:t>Thallium 200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152</w:t>
            </w:r>
          </w:p>
        </w:tc>
        <w:tc>
          <w:tcPr>
            <w:tcW w:w="4111" w:type="dxa"/>
          </w:tcPr>
          <w:p>
            <w:pPr>
              <w:pStyle w:val="yTable"/>
              <w:spacing w:before="0"/>
              <w:rPr>
                <w:sz w:val="14"/>
              </w:rPr>
            </w:pPr>
            <w:r>
              <w:rPr>
                <w:sz w:val="14"/>
              </w:rPr>
              <w:t>Thallium 201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153</w:t>
            </w:r>
          </w:p>
        </w:tc>
        <w:tc>
          <w:tcPr>
            <w:tcW w:w="4111" w:type="dxa"/>
          </w:tcPr>
          <w:p>
            <w:pPr>
              <w:pStyle w:val="yTable"/>
              <w:spacing w:before="0"/>
              <w:rPr>
                <w:sz w:val="14"/>
              </w:rPr>
            </w:pPr>
            <w:r>
              <w:rPr>
                <w:sz w:val="14"/>
              </w:rPr>
              <w:t>Thallium 202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154</w:t>
            </w:r>
          </w:p>
        </w:tc>
        <w:tc>
          <w:tcPr>
            <w:tcW w:w="4111" w:type="dxa"/>
          </w:tcPr>
          <w:p>
            <w:pPr>
              <w:pStyle w:val="yTable"/>
              <w:spacing w:before="0"/>
              <w:rPr>
                <w:sz w:val="14"/>
              </w:rPr>
            </w:pPr>
            <w:r>
              <w:rPr>
                <w:sz w:val="14"/>
              </w:rPr>
              <w:t>Thallium 204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155</w:t>
            </w:r>
          </w:p>
        </w:tc>
        <w:tc>
          <w:tcPr>
            <w:tcW w:w="4111" w:type="dxa"/>
          </w:tcPr>
          <w:p>
            <w:pPr>
              <w:pStyle w:val="yTable"/>
              <w:spacing w:before="0"/>
              <w:rPr>
                <w:sz w:val="14"/>
              </w:rPr>
            </w:pPr>
            <w:r>
              <w:rPr>
                <w:sz w:val="14"/>
              </w:rPr>
              <w:t>Thorium (natural)</w:t>
            </w:r>
            <w:r>
              <w:rPr>
                <w:sz w:val="14"/>
                <w:vertAlign w:val="superscript"/>
              </w:rPr>
              <w:t>1</w:t>
            </w:r>
            <w:r>
              <w:rPr>
                <w:sz w:val="14"/>
              </w:rPr>
              <w:t xml:space="preserve">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156</w:t>
            </w:r>
          </w:p>
        </w:tc>
        <w:tc>
          <w:tcPr>
            <w:tcW w:w="4111" w:type="dxa"/>
          </w:tcPr>
          <w:p>
            <w:pPr>
              <w:pStyle w:val="yTable"/>
              <w:spacing w:before="0"/>
              <w:rPr>
                <w:sz w:val="14"/>
              </w:rPr>
            </w:pPr>
            <w:r>
              <w:rPr>
                <w:sz w:val="14"/>
              </w:rPr>
              <w:t>Thulium 170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157</w:t>
            </w:r>
          </w:p>
        </w:tc>
        <w:tc>
          <w:tcPr>
            <w:tcW w:w="4111" w:type="dxa"/>
          </w:tcPr>
          <w:p>
            <w:pPr>
              <w:pStyle w:val="yTable"/>
              <w:spacing w:before="0"/>
              <w:rPr>
                <w:sz w:val="14"/>
              </w:rPr>
            </w:pPr>
            <w:r>
              <w:rPr>
                <w:sz w:val="14"/>
              </w:rPr>
              <w:t>Thulium 171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158</w:t>
            </w:r>
          </w:p>
        </w:tc>
        <w:tc>
          <w:tcPr>
            <w:tcW w:w="4111" w:type="dxa"/>
          </w:tcPr>
          <w:p>
            <w:pPr>
              <w:pStyle w:val="yTable"/>
              <w:spacing w:before="0"/>
              <w:rPr>
                <w:sz w:val="14"/>
              </w:rPr>
            </w:pPr>
            <w:r>
              <w:rPr>
                <w:sz w:val="14"/>
              </w:rPr>
              <w:t>Tin 113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159</w:t>
            </w:r>
          </w:p>
        </w:tc>
        <w:tc>
          <w:tcPr>
            <w:tcW w:w="4111" w:type="dxa"/>
          </w:tcPr>
          <w:p>
            <w:pPr>
              <w:pStyle w:val="yTable"/>
              <w:spacing w:before="0"/>
              <w:rPr>
                <w:sz w:val="14"/>
              </w:rPr>
            </w:pPr>
            <w:r>
              <w:rPr>
                <w:sz w:val="14"/>
              </w:rPr>
              <w:t>Tin 125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160</w:t>
            </w:r>
          </w:p>
        </w:tc>
        <w:tc>
          <w:tcPr>
            <w:tcW w:w="4111" w:type="dxa"/>
          </w:tcPr>
          <w:p>
            <w:pPr>
              <w:pStyle w:val="yTable"/>
              <w:spacing w:before="0"/>
              <w:rPr>
                <w:sz w:val="14"/>
              </w:rPr>
            </w:pPr>
            <w:r>
              <w:rPr>
                <w:sz w:val="14"/>
              </w:rPr>
              <w:t>Tungsten 181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14"/>
              </w:rPr>
              <w:t>161</w:t>
            </w:r>
          </w:p>
        </w:tc>
        <w:tc>
          <w:tcPr>
            <w:tcW w:w="4111" w:type="dxa"/>
          </w:tcPr>
          <w:p>
            <w:pPr>
              <w:pStyle w:val="yTable"/>
              <w:spacing w:before="0"/>
              <w:rPr>
                <w:sz w:val="14"/>
              </w:rPr>
            </w:pPr>
            <w:r>
              <w:rPr>
                <w:sz w:val="14"/>
              </w:rPr>
              <w:t>Tungsten 185 ..............................................................................</w:t>
            </w:r>
          </w:p>
        </w:tc>
        <w:tc>
          <w:tcPr>
            <w:tcW w:w="1843" w:type="dxa"/>
          </w:tcPr>
          <w:p>
            <w:pPr>
              <w:pStyle w:val="yTable"/>
              <w:tabs>
                <w:tab w:val="decimal" w:pos="709"/>
              </w:tabs>
              <w:spacing w:before="0"/>
              <w:rPr>
                <w:sz w:val="14"/>
              </w:rPr>
            </w:pPr>
            <w:r>
              <w:rPr>
                <w:sz w:val="14"/>
              </w:rPr>
              <w:t>0.4</w:t>
            </w:r>
          </w:p>
        </w:tc>
      </w:tr>
      <w:tr>
        <w:tc>
          <w:tcPr>
            <w:tcW w:w="1134" w:type="dxa"/>
          </w:tcPr>
          <w:p>
            <w:pPr>
              <w:pStyle w:val="yTable"/>
              <w:spacing w:before="0"/>
              <w:jc w:val="center"/>
              <w:rPr>
                <w:sz w:val="14"/>
              </w:rPr>
            </w:pPr>
            <w:r>
              <w:rPr>
                <w:sz w:val="24"/>
              </w:rPr>
              <w:br w:type="page"/>
            </w:r>
            <w:r>
              <w:rPr>
                <w:sz w:val="14"/>
              </w:rPr>
              <w:t>162</w:t>
            </w:r>
          </w:p>
        </w:tc>
        <w:tc>
          <w:tcPr>
            <w:tcW w:w="4111" w:type="dxa"/>
          </w:tcPr>
          <w:p>
            <w:pPr>
              <w:pStyle w:val="yTable"/>
              <w:spacing w:before="0"/>
              <w:rPr>
                <w:sz w:val="14"/>
              </w:rPr>
            </w:pPr>
            <w:r>
              <w:rPr>
                <w:sz w:val="14"/>
              </w:rPr>
              <w:t>Tungsten 187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163</w:t>
            </w:r>
          </w:p>
        </w:tc>
        <w:tc>
          <w:tcPr>
            <w:tcW w:w="4111" w:type="dxa"/>
          </w:tcPr>
          <w:p>
            <w:pPr>
              <w:pStyle w:val="yTable"/>
              <w:spacing w:before="0"/>
              <w:rPr>
                <w:sz w:val="14"/>
              </w:rPr>
            </w:pPr>
            <w:r>
              <w:rPr>
                <w:sz w:val="14"/>
              </w:rPr>
              <w:t>Uranium (natural)</w:t>
            </w:r>
            <w:r>
              <w:rPr>
                <w:sz w:val="14"/>
                <w:vertAlign w:val="superscript"/>
              </w:rPr>
              <w:t>2</w:t>
            </w:r>
            <w:r>
              <w:rPr>
                <w:sz w:val="14"/>
              </w:rPr>
              <w:t xml:space="preserve"> ......................................................................</w:t>
            </w:r>
          </w:p>
        </w:tc>
        <w:tc>
          <w:tcPr>
            <w:tcW w:w="1843" w:type="dxa"/>
          </w:tcPr>
          <w:p>
            <w:pPr>
              <w:pStyle w:val="yTable"/>
              <w:tabs>
                <w:tab w:val="decimal" w:pos="709"/>
              </w:tabs>
              <w:spacing w:before="0"/>
              <w:rPr>
                <w:sz w:val="14"/>
              </w:rPr>
            </w:pPr>
            <w:r>
              <w:rPr>
                <w:sz w:val="14"/>
              </w:rPr>
              <w:t>4.0</w:t>
            </w:r>
          </w:p>
        </w:tc>
      </w:tr>
      <w:tr>
        <w:tc>
          <w:tcPr>
            <w:tcW w:w="1134" w:type="dxa"/>
          </w:tcPr>
          <w:p>
            <w:pPr>
              <w:pStyle w:val="yTable"/>
              <w:spacing w:before="0"/>
              <w:jc w:val="center"/>
              <w:rPr>
                <w:sz w:val="14"/>
              </w:rPr>
            </w:pPr>
            <w:r>
              <w:rPr>
                <w:sz w:val="14"/>
              </w:rPr>
              <w:t>164</w:t>
            </w:r>
          </w:p>
        </w:tc>
        <w:tc>
          <w:tcPr>
            <w:tcW w:w="4111" w:type="dxa"/>
          </w:tcPr>
          <w:p>
            <w:pPr>
              <w:pStyle w:val="yTable"/>
              <w:spacing w:before="0"/>
              <w:rPr>
                <w:sz w:val="14"/>
              </w:rPr>
            </w:pPr>
            <w:r>
              <w:rPr>
                <w:sz w:val="14"/>
              </w:rPr>
              <w:t>Uranium 233 ...............................................................................</w:t>
            </w:r>
          </w:p>
        </w:tc>
        <w:tc>
          <w:tcPr>
            <w:tcW w:w="1843" w:type="dxa"/>
          </w:tcPr>
          <w:p>
            <w:pPr>
              <w:pStyle w:val="yTable"/>
              <w:tabs>
                <w:tab w:val="decimal" w:pos="709"/>
              </w:tabs>
              <w:spacing w:before="0"/>
              <w:rPr>
                <w:sz w:val="14"/>
              </w:rPr>
            </w:pPr>
            <w:r>
              <w:rPr>
                <w:sz w:val="14"/>
              </w:rPr>
              <w:t>0.0004</w:t>
            </w:r>
          </w:p>
        </w:tc>
      </w:tr>
      <w:tr>
        <w:tc>
          <w:tcPr>
            <w:tcW w:w="1134" w:type="dxa"/>
          </w:tcPr>
          <w:p>
            <w:pPr>
              <w:pStyle w:val="yTable"/>
              <w:spacing w:before="0"/>
              <w:jc w:val="center"/>
              <w:rPr>
                <w:sz w:val="14"/>
              </w:rPr>
            </w:pPr>
            <w:r>
              <w:rPr>
                <w:sz w:val="14"/>
              </w:rPr>
              <w:t>165</w:t>
            </w:r>
          </w:p>
        </w:tc>
        <w:tc>
          <w:tcPr>
            <w:tcW w:w="4111" w:type="dxa"/>
          </w:tcPr>
          <w:p>
            <w:pPr>
              <w:pStyle w:val="yTable"/>
              <w:spacing w:before="0"/>
              <w:rPr>
                <w:sz w:val="14"/>
              </w:rPr>
            </w:pPr>
            <w:r>
              <w:rPr>
                <w:sz w:val="14"/>
              </w:rPr>
              <w:t>Uranium 235 ...............................................................................</w:t>
            </w:r>
          </w:p>
        </w:tc>
        <w:tc>
          <w:tcPr>
            <w:tcW w:w="1843" w:type="dxa"/>
          </w:tcPr>
          <w:p>
            <w:pPr>
              <w:pStyle w:val="yTable"/>
              <w:tabs>
                <w:tab w:val="decimal" w:pos="709"/>
              </w:tabs>
              <w:spacing w:before="0"/>
              <w:rPr>
                <w:sz w:val="14"/>
              </w:rPr>
            </w:pPr>
            <w:r>
              <w:rPr>
                <w:sz w:val="14"/>
              </w:rPr>
              <w:t>0.0004</w:t>
            </w:r>
          </w:p>
        </w:tc>
      </w:tr>
      <w:tr>
        <w:tblPrEx>
          <w:tblCellMar>
            <w:left w:w="71" w:type="dxa"/>
            <w:right w:w="71" w:type="dxa"/>
          </w:tblCellMar>
        </w:tblPrEx>
        <w:tc>
          <w:tcPr>
            <w:tcW w:w="1134" w:type="dxa"/>
          </w:tcPr>
          <w:p>
            <w:pPr>
              <w:pStyle w:val="yTable"/>
              <w:spacing w:before="0"/>
              <w:jc w:val="center"/>
              <w:rPr>
                <w:sz w:val="14"/>
              </w:rPr>
            </w:pPr>
            <w:r>
              <w:rPr>
                <w:sz w:val="14"/>
              </w:rPr>
              <w:t>166</w:t>
            </w:r>
          </w:p>
        </w:tc>
        <w:tc>
          <w:tcPr>
            <w:tcW w:w="4111" w:type="dxa"/>
          </w:tcPr>
          <w:p>
            <w:pPr>
              <w:pStyle w:val="yTable"/>
              <w:spacing w:before="0"/>
              <w:ind w:left="213"/>
              <w:rPr>
                <w:sz w:val="14"/>
              </w:rPr>
            </w:pPr>
            <w:r>
              <w:rPr>
                <w:sz w:val="14"/>
              </w:rPr>
              <w:t>Vanadium 48 ...............................................................................</w:t>
            </w:r>
          </w:p>
        </w:tc>
        <w:tc>
          <w:tcPr>
            <w:tcW w:w="1843" w:type="dxa"/>
          </w:tcPr>
          <w:p>
            <w:pPr>
              <w:pStyle w:val="yTable"/>
              <w:tabs>
                <w:tab w:val="decimal" w:pos="921"/>
              </w:tabs>
              <w:spacing w:before="0"/>
              <w:rPr>
                <w:sz w:val="14"/>
              </w:rPr>
            </w:pPr>
            <w:r>
              <w:rPr>
                <w:sz w:val="14"/>
              </w:rPr>
              <w:t>0.4</w:t>
            </w:r>
          </w:p>
        </w:tc>
      </w:tr>
      <w:tr>
        <w:tblPrEx>
          <w:tblCellMar>
            <w:left w:w="71" w:type="dxa"/>
            <w:right w:w="71" w:type="dxa"/>
          </w:tblCellMar>
        </w:tblPrEx>
        <w:tc>
          <w:tcPr>
            <w:tcW w:w="1134" w:type="dxa"/>
          </w:tcPr>
          <w:p>
            <w:pPr>
              <w:pStyle w:val="yTable"/>
              <w:spacing w:before="0"/>
              <w:jc w:val="center"/>
              <w:rPr>
                <w:sz w:val="14"/>
              </w:rPr>
            </w:pPr>
            <w:r>
              <w:rPr>
                <w:sz w:val="14"/>
              </w:rPr>
              <w:t>167</w:t>
            </w:r>
          </w:p>
        </w:tc>
        <w:tc>
          <w:tcPr>
            <w:tcW w:w="4111" w:type="dxa"/>
          </w:tcPr>
          <w:p>
            <w:pPr>
              <w:pStyle w:val="yTable"/>
              <w:spacing w:before="0"/>
              <w:ind w:left="213"/>
              <w:rPr>
                <w:sz w:val="14"/>
              </w:rPr>
            </w:pPr>
            <w:r>
              <w:rPr>
                <w:sz w:val="14"/>
              </w:rPr>
              <w:t>Xenon 131m ................................................................................</w:t>
            </w:r>
          </w:p>
        </w:tc>
        <w:tc>
          <w:tcPr>
            <w:tcW w:w="1843" w:type="dxa"/>
          </w:tcPr>
          <w:p>
            <w:pPr>
              <w:pStyle w:val="yTable"/>
              <w:tabs>
                <w:tab w:val="decimal" w:pos="921"/>
              </w:tabs>
              <w:spacing w:before="0"/>
              <w:rPr>
                <w:sz w:val="14"/>
              </w:rPr>
            </w:pPr>
            <w:r>
              <w:rPr>
                <w:sz w:val="14"/>
              </w:rPr>
              <w:t>40.0</w:t>
            </w:r>
          </w:p>
        </w:tc>
      </w:tr>
      <w:tr>
        <w:tblPrEx>
          <w:tblCellMar>
            <w:left w:w="71" w:type="dxa"/>
            <w:right w:w="71" w:type="dxa"/>
          </w:tblCellMar>
        </w:tblPrEx>
        <w:tc>
          <w:tcPr>
            <w:tcW w:w="1134" w:type="dxa"/>
          </w:tcPr>
          <w:p>
            <w:pPr>
              <w:pStyle w:val="yTable"/>
              <w:spacing w:before="0"/>
              <w:jc w:val="center"/>
              <w:rPr>
                <w:sz w:val="14"/>
              </w:rPr>
            </w:pPr>
            <w:r>
              <w:rPr>
                <w:sz w:val="14"/>
              </w:rPr>
              <w:t>168</w:t>
            </w:r>
          </w:p>
        </w:tc>
        <w:tc>
          <w:tcPr>
            <w:tcW w:w="4111" w:type="dxa"/>
          </w:tcPr>
          <w:p>
            <w:pPr>
              <w:pStyle w:val="yTable"/>
              <w:spacing w:before="0"/>
              <w:ind w:left="213"/>
              <w:rPr>
                <w:sz w:val="14"/>
              </w:rPr>
            </w:pPr>
            <w:r>
              <w:rPr>
                <w:sz w:val="14"/>
              </w:rPr>
              <w:t>Xenon 133....................................................................................</w:t>
            </w:r>
          </w:p>
        </w:tc>
        <w:tc>
          <w:tcPr>
            <w:tcW w:w="1843" w:type="dxa"/>
          </w:tcPr>
          <w:p>
            <w:pPr>
              <w:pStyle w:val="yTable"/>
              <w:tabs>
                <w:tab w:val="decimal" w:pos="921"/>
              </w:tabs>
              <w:spacing w:before="0"/>
              <w:rPr>
                <w:sz w:val="14"/>
              </w:rPr>
            </w:pPr>
            <w:r>
              <w:rPr>
                <w:sz w:val="14"/>
              </w:rPr>
              <w:t>4.0</w:t>
            </w:r>
          </w:p>
        </w:tc>
      </w:tr>
      <w:tr>
        <w:tblPrEx>
          <w:tblCellMar>
            <w:left w:w="71" w:type="dxa"/>
            <w:right w:w="71" w:type="dxa"/>
          </w:tblCellMar>
        </w:tblPrEx>
        <w:tc>
          <w:tcPr>
            <w:tcW w:w="1134" w:type="dxa"/>
          </w:tcPr>
          <w:p>
            <w:pPr>
              <w:pStyle w:val="yTable"/>
              <w:spacing w:before="0"/>
              <w:jc w:val="center"/>
              <w:rPr>
                <w:sz w:val="14"/>
              </w:rPr>
            </w:pPr>
            <w:r>
              <w:rPr>
                <w:sz w:val="14"/>
              </w:rPr>
              <w:t>169</w:t>
            </w:r>
          </w:p>
        </w:tc>
        <w:tc>
          <w:tcPr>
            <w:tcW w:w="4111" w:type="dxa"/>
          </w:tcPr>
          <w:p>
            <w:pPr>
              <w:pStyle w:val="yTable"/>
              <w:spacing w:before="0"/>
              <w:ind w:left="213"/>
              <w:rPr>
                <w:sz w:val="14"/>
              </w:rPr>
            </w:pPr>
            <w:r>
              <w:rPr>
                <w:sz w:val="14"/>
              </w:rPr>
              <w:t>Xenon 135 ...................................................................................</w:t>
            </w:r>
          </w:p>
        </w:tc>
        <w:tc>
          <w:tcPr>
            <w:tcW w:w="1843" w:type="dxa"/>
          </w:tcPr>
          <w:p>
            <w:pPr>
              <w:pStyle w:val="yTable"/>
              <w:tabs>
                <w:tab w:val="decimal" w:pos="921"/>
              </w:tabs>
              <w:spacing w:before="0"/>
              <w:rPr>
                <w:sz w:val="14"/>
              </w:rPr>
            </w:pPr>
            <w:r>
              <w:rPr>
                <w:sz w:val="14"/>
              </w:rPr>
              <w:t>4.0</w:t>
            </w:r>
          </w:p>
        </w:tc>
      </w:tr>
      <w:tr>
        <w:tblPrEx>
          <w:tblCellMar>
            <w:left w:w="71" w:type="dxa"/>
            <w:right w:w="71" w:type="dxa"/>
          </w:tblCellMar>
        </w:tblPrEx>
        <w:tc>
          <w:tcPr>
            <w:tcW w:w="1134" w:type="dxa"/>
          </w:tcPr>
          <w:p>
            <w:pPr>
              <w:pStyle w:val="yTable"/>
              <w:spacing w:before="0"/>
              <w:jc w:val="center"/>
              <w:rPr>
                <w:sz w:val="14"/>
              </w:rPr>
            </w:pPr>
            <w:r>
              <w:rPr>
                <w:sz w:val="14"/>
              </w:rPr>
              <w:t>170</w:t>
            </w:r>
          </w:p>
        </w:tc>
        <w:tc>
          <w:tcPr>
            <w:tcW w:w="4111" w:type="dxa"/>
          </w:tcPr>
          <w:p>
            <w:pPr>
              <w:pStyle w:val="yTable"/>
              <w:spacing w:before="0"/>
              <w:ind w:left="213"/>
              <w:rPr>
                <w:sz w:val="14"/>
              </w:rPr>
            </w:pPr>
            <w:r>
              <w:rPr>
                <w:sz w:val="14"/>
              </w:rPr>
              <w:t>Ytterbium 175 .............................................................................</w:t>
            </w:r>
          </w:p>
        </w:tc>
        <w:tc>
          <w:tcPr>
            <w:tcW w:w="1843" w:type="dxa"/>
          </w:tcPr>
          <w:p>
            <w:pPr>
              <w:pStyle w:val="yTable"/>
              <w:tabs>
                <w:tab w:val="decimal" w:pos="921"/>
              </w:tabs>
              <w:spacing w:before="0"/>
              <w:rPr>
                <w:sz w:val="14"/>
              </w:rPr>
            </w:pPr>
            <w:r>
              <w:rPr>
                <w:sz w:val="14"/>
              </w:rPr>
              <w:t>4.0</w:t>
            </w:r>
          </w:p>
        </w:tc>
      </w:tr>
      <w:tr>
        <w:tblPrEx>
          <w:tblCellMar>
            <w:left w:w="71" w:type="dxa"/>
            <w:right w:w="71" w:type="dxa"/>
          </w:tblCellMar>
        </w:tblPrEx>
        <w:tc>
          <w:tcPr>
            <w:tcW w:w="1134" w:type="dxa"/>
          </w:tcPr>
          <w:p>
            <w:pPr>
              <w:pStyle w:val="yTable"/>
              <w:spacing w:before="0"/>
              <w:jc w:val="center"/>
              <w:rPr>
                <w:sz w:val="14"/>
              </w:rPr>
            </w:pPr>
            <w:r>
              <w:rPr>
                <w:sz w:val="14"/>
              </w:rPr>
              <w:t>171</w:t>
            </w:r>
          </w:p>
        </w:tc>
        <w:tc>
          <w:tcPr>
            <w:tcW w:w="4111" w:type="dxa"/>
          </w:tcPr>
          <w:p>
            <w:pPr>
              <w:pStyle w:val="yTable"/>
              <w:spacing w:before="0"/>
              <w:ind w:left="213"/>
              <w:rPr>
                <w:sz w:val="14"/>
              </w:rPr>
            </w:pPr>
            <w:r>
              <w:rPr>
                <w:sz w:val="14"/>
              </w:rPr>
              <w:t>Yttrium 90 ...................................................................................</w:t>
            </w:r>
          </w:p>
        </w:tc>
        <w:tc>
          <w:tcPr>
            <w:tcW w:w="1843" w:type="dxa"/>
          </w:tcPr>
          <w:p>
            <w:pPr>
              <w:pStyle w:val="yTable"/>
              <w:tabs>
                <w:tab w:val="decimal" w:pos="921"/>
              </w:tabs>
              <w:spacing w:before="0"/>
              <w:rPr>
                <w:sz w:val="14"/>
              </w:rPr>
            </w:pPr>
            <w:r>
              <w:rPr>
                <w:sz w:val="14"/>
              </w:rPr>
              <w:t>0.4</w:t>
            </w:r>
          </w:p>
        </w:tc>
      </w:tr>
      <w:tr>
        <w:tblPrEx>
          <w:tblCellMar>
            <w:left w:w="71" w:type="dxa"/>
            <w:right w:w="71" w:type="dxa"/>
          </w:tblCellMar>
        </w:tblPrEx>
        <w:tc>
          <w:tcPr>
            <w:tcW w:w="1134" w:type="dxa"/>
          </w:tcPr>
          <w:p>
            <w:pPr>
              <w:pStyle w:val="yTable"/>
              <w:spacing w:before="0"/>
              <w:jc w:val="center"/>
              <w:rPr>
                <w:sz w:val="14"/>
              </w:rPr>
            </w:pPr>
            <w:r>
              <w:rPr>
                <w:sz w:val="14"/>
              </w:rPr>
              <w:t>172</w:t>
            </w:r>
          </w:p>
        </w:tc>
        <w:tc>
          <w:tcPr>
            <w:tcW w:w="4111" w:type="dxa"/>
          </w:tcPr>
          <w:p>
            <w:pPr>
              <w:pStyle w:val="yTable"/>
              <w:spacing w:before="0"/>
              <w:ind w:left="213"/>
              <w:rPr>
                <w:sz w:val="14"/>
              </w:rPr>
            </w:pPr>
            <w:r>
              <w:rPr>
                <w:sz w:val="14"/>
              </w:rPr>
              <w:t>Yttrium 91 ...................................................................................</w:t>
            </w:r>
          </w:p>
        </w:tc>
        <w:tc>
          <w:tcPr>
            <w:tcW w:w="1843" w:type="dxa"/>
          </w:tcPr>
          <w:p>
            <w:pPr>
              <w:pStyle w:val="yTable"/>
              <w:tabs>
                <w:tab w:val="decimal" w:pos="921"/>
              </w:tabs>
              <w:spacing w:before="0"/>
              <w:rPr>
                <w:sz w:val="14"/>
              </w:rPr>
            </w:pPr>
            <w:r>
              <w:rPr>
                <w:sz w:val="14"/>
              </w:rPr>
              <w:t>0.4</w:t>
            </w:r>
          </w:p>
        </w:tc>
      </w:tr>
      <w:tr>
        <w:tblPrEx>
          <w:tblCellMar>
            <w:left w:w="71" w:type="dxa"/>
            <w:right w:w="71" w:type="dxa"/>
          </w:tblCellMar>
        </w:tblPrEx>
        <w:tc>
          <w:tcPr>
            <w:tcW w:w="1134" w:type="dxa"/>
          </w:tcPr>
          <w:p>
            <w:pPr>
              <w:pStyle w:val="yTable"/>
              <w:spacing w:before="0"/>
              <w:jc w:val="center"/>
              <w:rPr>
                <w:sz w:val="14"/>
              </w:rPr>
            </w:pPr>
            <w:r>
              <w:rPr>
                <w:sz w:val="14"/>
              </w:rPr>
              <w:t>173</w:t>
            </w:r>
          </w:p>
        </w:tc>
        <w:tc>
          <w:tcPr>
            <w:tcW w:w="4111" w:type="dxa"/>
          </w:tcPr>
          <w:p>
            <w:pPr>
              <w:pStyle w:val="yTable"/>
              <w:spacing w:before="0"/>
              <w:ind w:left="213"/>
              <w:rPr>
                <w:sz w:val="14"/>
              </w:rPr>
            </w:pPr>
            <w:r>
              <w:rPr>
                <w:sz w:val="14"/>
              </w:rPr>
              <w:t>Yttrium 92 ...................................................................................</w:t>
            </w:r>
          </w:p>
        </w:tc>
        <w:tc>
          <w:tcPr>
            <w:tcW w:w="1843" w:type="dxa"/>
          </w:tcPr>
          <w:p>
            <w:pPr>
              <w:pStyle w:val="yTable"/>
              <w:tabs>
                <w:tab w:val="decimal" w:pos="921"/>
              </w:tabs>
              <w:spacing w:before="0"/>
              <w:rPr>
                <w:sz w:val="14"/>
              </w:rPr>
            </w:pPr>
            <w:r>
              <w:rPr>
                <w:sz w:val="14"/>
              </w:rPr>
              <w:t>4.0</w:t>
            </w:r>
          </w:p>
        </w:tc>
      </w:tr>
      <w:tr>
        <w:tblPrEx>
          <w:tblCellMar>
            <w:left w:w="71" w:type="dxa"/>
            <w:right w:w="71" w:type="dxa"/>
          </w:tblCellMar>
        </w:tblPrEx>
        <w:tc>
          <w:tcPr>
            <w:tcW w:w="1134" w:type="dxa"/>
          </w:tcPr>
          <w:p>
            <w:pPr>
              <w:pStyle w:val="yTable"/>
              <w:spacing w:before="0"/>
              <w:jc w:val="center"/>
              <w:rPr>
                <w:sz w:val="14"/>
              </w:rPr>
            </w:pPr>
            <w:r>
              <w:rPr>
                <w:sz w:val="14"/>
              </w:rPr>
              <w:t>174</w:t>
            </w:r>
          </w:p>
        </w:tc>
        <w:tc>
          <w:tcPr>
            <w:tcW w:w="4111" w:type="dxa"/>
          </w:tcPr>
          <w:p>
            <w:pPr>
              <w:pStyle w:val="yTable"/>
              <w:spacing w:before="0"/>
              <w:ind w:left="213"/>
              <w:rPr>
                <w:sz w:val="14"/>
              </w:rPr>
            </w:pPr>
            <w:r>
              <w:rPr>
                <w:sz w:val="14"/>
              </w:rPr>
              <w:t>Yttrium 93 ...................................................................................</w:t>
            </w:r>
          </w:p>
        </w:tc>
        <w:tc>
          <w:tcPr>
            <w:tcW w:w="1843" w:type="dxa"/>
          </w:tcPr>
          <w:p>
            <w:pPr>
              <w:pStyle w:val="yTable"/>
              <w:tabs>
                <w:tab w:val="decimal" w:pos="921"/>
              </w:tabs>
              <w:spacing w:before="0"/>
              <w:rPr>
                <w:sz w:val="14"/>
              </w:rPr>
            </w:pPr>
            <w:r>
              <w:rPr>
                <w:sz w:val="14"/>
              </w:rPr>
              <w:t>4.0</w:t>
            </w:r>
          </w:p>
        </w:tc>
      </w:tr>
      <w:tr>
        <w:tblPrEx>
          <w:tblCellMar>
            <w:left w:w="71" w:type="dxa"/>
            <w:right w:w="71" w:type="dxa"/>
          </w:tblCellMar>
        </w:tblPrEx>
        <w:tc>
          <w:tcPr>
            <w:tcW w:w="1134" w:type="dxa"/>
          </w:tcPr>
          <w:p>
            <w:pPr>
              <w:pStyle w:val="yTable"/>
              <w:spacing w:before="0"/>
              <w:jc w:val="center"/>
              <w:rPr>
                <w:sz w:val="14"/>
              </w:rPr>
            </w:pPr>
            <w:r>
              <w:rPr>
                <w:sz w:val="14"/>
              </w:rPr>
              <w:t>175</w:t>
            </w:r>
          </w:p>
        </w:tc>
        <w:tc>
          <w:tcPr>
            <w:tcW w:w="4111" w:type="dxa"/>
          </w:tcPr>
          <w:p>
            <w:pPr>
              <w:pStyle w:val="yTable"/>
              <w:spacing w:before="0"/>
              <w:ind w:left="213"/>
              <w:rPr>
                <w:sz w:val="14"/>
              </w:rPr>
            </w:pPr>
            <w:r>
              <w:rPr>
                <w:sz w:val="14"/>
              </w:rPr>
              <w:t>Zinc 65 ........................................................................................</w:t>
            </w:r>
          </w:p>
        </w:tc>
        <w:tc>
          <w:tcPr>
            <w:tcW w:w="1843" w:type="dxa"/>
          </w:tcPr>
          <w:p>
            <w:pPr>
              <w:pStyle w:val="yTable"/>
              <w:tabs>
                <w:tab w:val="decimal" w:pos="921"/>
              </w:tabs>
              <w:spacing w:before="0"/>
              <w:rPr>
                <w:sz w:val="14"/>
              </w:rPr>
            </w:pPr>
            <w:r>
              <w:rPr>
                <w:sz w:val="14"/>
              </w:rPr>
              <w:t>0.4</w:t>
            </w:r>
          </w:p>
        </w:tc>
      </w:tr>
      <w:tr>
        <w:tblPrEx>
          <w:tblCellMar>
            <w:left w:w="71" w:type="dxa"/>
            <w:right w:w="71" w:type="dxa"/>
          </w:tblCellMar>
        </w:tblPrEx>
        <w:tc>
          <w:tcPr>
            <w:tcW w:w="1134" w:type="dxa"/>
          </w:tcPr>
          <w:p>
            <w:pPr>
              <w:pStyle w:val="yTable"/>
              <w:spacing w:before="0"/>
              <w:jc w:val="center"/>
              <w:rPr>
                <w:sz w:val="14"/>
              </w:rPr>
            </w:pPr>
            <w:r>
              <w:rPr>
                <w:sz w:val="14"/>
              </w:rPr>
              <w:t>176</w:t>
            </w:r>
          </w:p>
        </w:tc>
        <w:tc>
          <w:tcPr>
            <w:tcW w:w="4111" w:type="dxa"/>
          </w:tcPr>
          <w:p>
            <w:pPr>
              <w:pStyle w:val="yTable"/>
              <w:spacing w:before="0"/>
              <w:ind w:left="213"/>
              <w:rPr>
                <w:sz w:val="14"/>
              </w:rPr>
            </w:pPr>
            <w:r>
              <w:rPr>
                <w:sz w:val="14"/>
              </w:rPr>
              <w:t>Zinc 69m .....................................................................................</w:t>
            </w:r>
          </w:p>
        </w:tc>
        <w:tc>
          <w:tcPr>
            <w:tcW w:w="1843" w:type="dxa"/>
          </w:tcPr>
          <w:p>
            <w:pPr>
              <w:pStyle w:val="yTable"/>
              <w:tabs>
                <w:tab w:val="decimal" w:pos="921"/>
              </w:tabs>
              <w:spacing w:before="0"/>
              <w:rPr>
                <w:sz w:val="14"/>
              </w:rPr>
            </w:pPr>
            <w:r>
              <w:rPr>
                <w:sz w:val="14"/>
              </w:rPr>
              <w:t>4.0</w:t>
            </w:r>
          </w:p>
        </w:tc>
      </w:tr>
      <w:tr>
        <w:tblPrEx>
          <w:tblCellMar>
            <w:left w:w="71" w:type="dxa"/>
            <w:right w:w="71" w:type="dxa"/>
          </w:tblCellMar>
        </w:tblPrEx>
        <w:tc>
          <w:tcPr>
            <w:tcW w:w="1134" w:type="dxa"/>
          </w:tcPr>
          <w:p>
            <w:pPr>
              <w:pStyle w:val="yTable"/>
              <w:spacing w:before="0"/>
              <w:jc w:val="center"/>
              <w:rPr>
                <w:sz w:val="14"/>
              </w:rPr>
            </w:pPr>
            <w:r>
              <w:rPr>
                <w:sz w:val="14"/>
              </w:rPr>
              <w:t>177</w:t>
            </w:r>
          </w:p>
        </w:tc>
        <w:tc>
          <w:tcPr>
            <w:tcW w:w="4111" w:type="dxa"/>
          </w:tcPr>
          <w:p>
            <w:pPr>
              <w:pStyle w:val="yTable"/>
              <w:spacing w:before="0"/>
              <w:ind w:left="213"/>
              <w:rPr>
                <w:sz w:val="14"/>
              </w:rPr>
            </w:pPr>
            <w:r>
              <w:rPr>
                <w:sz w:val="14"/>
              </w:rPr>
              <w:t>Zinc 69 ........................................................................................</w:t>
            </w:r>
          </w:p>
        </w:tc>
        <w:tc>
          <w:tcPr>
            <w:tcW w:w="1843" w:type="dxa"/>
          </w:tcPr>
          <w:p>
            <w:pPr>
              <w:pStyle w:val="yTable"/>
              <w:tabs>
                <w:tab w:val="decimal" w:pos="921"/>
              </w:tabs>
              <w:spacing w:before="0"/>
              <w:rPr>
                <w:sz w:val="14"/>
              </w:rPr>
            </w:pPr>
            <w:r>
              <w:rPr>
                <w:sz w:val="14"/>
              </w:rPr>
              <w:t>40.0</w:t>
            </w:r>
          </w:p>
        </w:tc>
      </w:tr>
      <w:tr>
        <w:tblPrEx>
          <w:tblCellMar>
            <w:left w:w="71" w:type="dxa"/>
            <w:right w:w="71" w:type="dxa"/>
          </w:tblCellMar>
        </w:tblPrEx>
        <w:tc>
          <w:tcPr>
            <w:tcW w:w="1134" w:type="dxa"/>
          </w:tcPr>
          <w:p>
            <w:pPr>
              <w:pStyle w:val="yTable"/>
              <w:spacing w:before="0"/>
              <w:jc w:val="center"/>
              <w:rPr>
                <w:sz w:val="14"/>
              </w:rPr>
            </w:pPr>
            <w:r>
              <w:rPr>
                <w:sz w:val="14"/>
              </w:rPr>
              <w:t>178</w:t>
            </w:r>
          </w:p>
        </w:tc>
        <w:tc>
          <w:tcPr>
            <w:tcW w:w="4111" w:type="dxa"/>
          </w:tcPr>
          <w:p>
            <w:pPr>
              <w:pStyle w:val="yTable"/>
              <w:spacing w:before="0"/>
              <w:ind w:left="213"/>
              <w:rPr>
                <w:sz w:val="14"/>
              </w:rPr>
            </w:pPr>
            <w:r>
              <w:rPr>
                <w:sz w:val="14"/>
              </w:rPr>
              <w:t>Zirconium 93................................................................................</w:t>
            </w:r>
          </w:p>
        </w:tc>
        <w:tc>
          <w:tcPr>
            <w:tcW w:w="1843" w:type="dxa"/>
          </w:tcPr>
          <w:p>
            <w:pPr>
              <w:pStyle w:val="yTable"/>
              <w:tabs>
                <w:tab w:val="decimal" w:pos="921"/>
              </w:tabs>
              <w:spacing w:before="0"/>
              <w:rPr>
                <w:sz w:val="14"/>
              </w:rPr>
            </w:pPr>
            <w:r>
              <w:rPr>
                <w:sz w:val="14"/>
              </w:rPr>
              <w:t>0.4</w:t>
            </w:r>
          </w:p>
        </w:tc>
      </w:tr>
      <w:tr>
        <w:tblPrEx>
          <w:tblCellMar>
            <w:left w:w="71" w:type="dxa"/>
            <w:right w:w="71" w:type="dxa"/>
          </w:tblCellMar>
        </w:tblPrEx>
        <w:tc>
          <w:tcPr>
            <w:tcW w:w="1134" w:type="dxa"/>
          </w:tcPr>
          <w:p>
            <w:pPr>
              <w:pStyle w:val="yTable"/>
              <w:spacing w:before="0"/>
              <w:jc w:val="center"/>
              <w:rPr>
                <w:sz w:val="14"/>
              </w:rPr>
            </w:pPr>
            <w:r>
              <w:rPr>
                <w:sz w:val="14"/>
              </w:rPr>
              <w:t>179</w:t>
            </w:r>
          </w:p>
        </w:tc>
        <w:tc>
          <w:tcPr>
            <w:tcW w:w="4111" w:type="dxa"/>
          </w:tcPr>
          <w:p>
            <w:pPr>
              <w:pStyle w:val="yTable"/>
              <w:spacing w:before="0"/>
              <w:ind w:left="213"/>
              <w:rPr>
                <w:sz w:val="14"/>
              </w:rPr>
            </w:pPr>
            <w:r>
              <w:rPr>
                <w:sz w:val="14"/>
              </w:rPr>
              <w:t>Zirconium 95 ................................................................................</w:t>
            </w:r>
          </w:p>
        </w:tc>
        <w:tc>
          <w:tcPr>
            <w:tcW w:w="1843" w:type="dxa"/>
          </w:tcPr>
          <w:p>
            <w:pPr>
              <w:pStyle w:val="yTable"/>
              <w:tabs>
                <w:tab w:val="decimal" w:pos="921"/>
              </w:tabs>
              <w:spacing w:before="0"/>
              <w:rPr>
                <w:sz w:val="14"/>
              </w:rPr>
            </w:pPr>
            <w:r>
              <w:rPr>
                <w:sz w:val="14"/>
              </w:rPr>
              <w:t>0.4</w:t>
            </w:r>
          </w:p>
        </w:tc>
      </w:tr>
      <w:tr>
        <w:tblPrEx>
          <w:tblCellMar>
            <w:left w:w="71" w:type="dxa"/>
            <w:right w:w="71" w:type="dxa"/>
          </w:tblCellMar>
        </w:tblPrEx>
        <w:tc>
          <w:tcPr>
            <w:tcW w:w="1134" w:type="dxa"/>
          </w:tcPr>
          <w:p>
            <w:pPr>
              <w:pStyle w:val="yTable"/>
              <w:spacing w:before="0"/>
              <w:jc w:val="center"/>
              <w:rPr>
                <w:sz w:val="14"/>
              </w:rPr>
            </w:pPr>
            <w:r>
              <w:rPr>
                <w:sz w:val="14"/>
              </w:rPr>
              <w:t>180</w:t>
            </w:r>
          </w:p>
        </w:tc>
        <w:tc>
          <w:tcPr>
            <w:tcW w:w="4111" w:type="dxa"/>
          </w:tcPr>
          <w:p>
            <w:pPr>
              <w:pStyle w:val="yTable"/>
              <w:spacing w:before="0"/>
              <w:ind w:left="213"/>
              <w:rPr>
                <w:sz w:val="14"/>
              </w:rPr>
            </w:pPr>
            <w:r>
              <w:rPr>
                <w:sz w:val="14"/>
              </w:rPr>
              <w:t>Zirconium 97.................................................................................</w:t>
            </w:r>
          </w:p>
        </w:tc>
        <w:tc>
          <w:tcPr>
            <w:tcW w:w="1843" w:type="dxa"/>
          </w:tcPr>
          <w:p>
            <w:pPr>
              <w:pStyle w:val="yTable"/>
              <w:tabs>
                <w:tab w:val="decimal" w:pos="921"/>
              </w:tabs>
              <w:spacing w:before="0"/>
              <w:rPr>
                <w:sz w:val="14"/>
              </w:rPr>
            </w:pPr>
            <w:r>
              <w:rPr>
                <w:sz w:val="14"/>
              </w:rPr>
              <w:t>0.4</w:t>
            </w:r>
          </w:p>
        </w:tc>
      </w:tr>
      <w:tr>
        <w:tblPrEx>
          <w:tblCellMar>
            <w:left w:w="71" w:type="dxa"/>
            <w:right w:w="71" w:type="dxa"/>
          </w:tblCellMar>
        </w:tblPrEx>
        <w:tc>
          <w:tcPr>
            <w:tcW w:w="1134" w:type="dxa"/>
          </w:tcPr>
          <w:p>
            <w:pPr>
              <w:pStyle w:val="yTable"/>
              <w:spacing w:before="0"/>
              <w:jc w:val="center"/>
              <w:rPr>
                <w:sz w:val="14"/>
              </w:rPr>
            </w:pPr>
          </w:p>
        </w:tc>
        <w:tc>
          <w:tcPr>
            <w:tcW w:w="4111" w:type="dxa"/>
          </w:tcPr>
          <w:p>
            <w:pPr>
              <w:pStyle w:val="yTable"/>
              <w:spacing w:before="0"/>
              <w:ind w:left="213"/>
              <w:rPr>
                <w:sz w:val="14"/>
              </w:rPr>
            </w:pPr>
            <w:r>
              <w:rPr>
                <w:sz w:val="14"/>
              </w:rPr>
              <w:t>Any alpha emitting radionuclide not listed above or mixtures of alpha emitters of unknown composition .......................................</w:t>
            </w:r>
          </w:p>
        </w:tc>
        <w:tc>
          <w:tcPr>
            <w:tcW w:w="1843" w:type="dxa"/>
          </w:tcPr>
          <w:p>
            <w:pPr>
              <w:pStyle w:val="yTable"/>
              <w:tabs>
                <w:tab w:val="decimal" w:pos="921"/>
              </w:tabs>
              <w:spacing w:before="0"/>
              <w:rPr>
                <w:sz w:val="14"/>
              </w:rPr>
            </w:pPr>
          </w:p>
          <w:p>
            <w:pPr>
              <w:pStyle w:val="yTable"/>
              <w:tabs>
                <w:tab w:val="decimal" w:pos="921"/>
              </w:tabs>
              <w:spacing w:before="0"/>
              <w:rPr>
                <w:sz w:val="14"/>
              </w:rPr>
            </w:pPr>
            <w:r>
              <w:rPr>
                <w:sz w:val="14"/>
              </w:rPr>
              <w:t>0.0004</w:t>
            </w:r>
          </w:p>
        </w:tc>
      </w:tr>
      <w:tr>
        <w:tblPrEx>
          <w:tblCellMar>
            <w:left w:w="71" w:type="dxa"/>
            <w:right w:w="71" w:type="dxa"/>
          </w:tblCellMar>
        </w:tblPrEx>
        <w:tc>
          <w:tcPr>
            <w:tcW w:w="1134" w:type="dxa"/>
          </w:tcPr>
          <w:p>
            <w:pPr>
              <w:pStyle w:val="yTable"/>
              <w:spacing w:before="0"/>
              <w:jc w:val="center"/>
              <w:rPr>
                <w:sz w:val="14"/>
              </w:rPr>
            </w:pPr>
          </w:p>
        </w:tc>
        <w:tc>
          <w:tcPr>
            <w:tcW w:w="4111" w:type="dxa"/>
          </w:tcPr>
          <w:p>
            <w:pPr>
              <w:pStyle w:val="yTable"/>
              <w:spacing w:before="0"/>
              <w:ind w:left="213"/>
              <w:rPr>
                <w:sz w:val="14"/>
              </w:rPr>
            </w:pPr>
            <w:r>
              <w:rPr>
                <w:sz w:val="14"/>
              </w:rPr>
              <w:t xml:space="preserve">Any radionuclide other than alpha emitting radionuclides, not listed above or mixtures of beta emitters of unknown composition </w:t>
            </w:r>
          </w:p>
        </w:tc>
        <w:tc>
          <w:tcPr>
            <w:tcW w:w="1843" w:type="dxa"/>
          </w:tcPr>
          <w:p>
            <w:pPr>
              <w:pStyle w:val="yTable"/>
              <w:tabs>
                <w:tab w:val="decimal" w:pos="921"/>
              </w:tabs>
              <w:spacing w:before="0"/>
              <w:rPr>
                <w:sz w:val="14"/>
              </w:rPr>
            </w:pPr>
          </w:p>
          <w:p>
            <w:pPr>
              <w:pStyle w:val="yTable"/>
              <w:tabs>
                <w:tab w:val="decimal" w:pos="921"/>
              </w:tabs>
              <w:spacing w:before="0"/>
              <w:rPr>
                <w:sz w:val="14"/>
              </w:rPr>
            </w:pPr>
            <w:r>
              <w:rPr>
                <w:sz w:val="14"/>
              </w:rPr>
              <w:t>0.004</w:t>
            </w:r>
          </w:p>
        </w:tc>
      </w:tr>
    </w:tbl>
    <w:p>
      <w:pPr>
        <w:pStyle w:val="yTable"/>
        <w:pBdr>
          <w:top w:val="single" w:sz="4" w:space="1" w:color="auto"/>
        </w:pBdr>
        <w:spacing w:before="0"/>
        <w:jc w:val="center"/>
        <w:rPr>
          <w:sz w:val="14"/>
        </w:rPr>
      </w:pPr>
      <w:r>
        <w:rPr>
          <w:sz w:val="14"/>
        </w:rPr>
        <w:t>(See notes at end of this Schedule and Appendix thereto)</w:t>
      </w:r>
    </w:p>
    <w:tbl>
      <w:tblPr>
        <w:tblW w:w="0" w:type="auto"/>
        <w:tblInd w:w="283" w:type="dxa"/>
        <w:tblLayout w:type="fixed"/>
        <w:tblCellMar>
          <w:left w:w="283" w:type="dxa"/>
          <w:right w:w="283" w:type="dxa"/>
        </w:tblCellMar>
        <w:tblLook w:val="0000" w:firstRow="0" w:lastRow="0" w:firstColumn="0" w:lastColumn="0" w:noHBand="0" w:noVBand="0"/>
      </w:tblPr>
      <w:tblGrid>
        <w:gridCol w:w="7088"/>
      </w:tblGrid>
      <w:tr>
        <w:trPr>
          <w:cantSplit/>
        </w:trPr>
        <w:tc>
          <w:tcPr>
            <w:tcW w:w="7088" w:type="dxa"/>
          </w:tcPr>
          <w:p>
            <w:pPr>
              <w:pStyle w:val="yTable"/>
              <w:tabs>
                <w:tab w:val="left" w:pos="284"/>
              </w:tabs>
              <w:rPr>
                <w:snapToGrid w:val="0"/>
                <w:sz w:val="14"/>
              </w:rPr>
            </w:pPr>
            <w:r>
              <w:rPr>
                <w:snapToGrid w:val="0"/>
                <w:sz w:val="14"/>
                <w:vertAlign w:val="superscript"/>
              </w:rPr>
              <w:t>1</w:t>
            </w:r>
            <w:r>
              <w:rPr>
                <w:snapToGrid w:val="0"/>
                <w:sz w:val="14"/>
              </w:rPr>
              <w:tab/>
              <w:t>Based on alpha disintegration rate of Th</w:t>
            </w:r>
            <w:r>
              <w:rPr>
                <w:snapToGrid w:val="0"/>
                <w:sz w:val="14"/>
              </w:rPr>
              <w:noBreakHyphen/>
              <w:t>232, Th</w:t>
            </w:r>
            <w:r>
              <w:rPr>
                <w:snapToGrid w:val="0"/>
                <w:sz w:val="14"/>
              </w:rPr>
              <w:noBreakHyphen/>
              <w:t>230 and their daughter products.</w:t>
            </w:r>
          </w:p>
          <w:p>
            <w:pPr>
              <w:pStyle w:val="yTable"/>
              <w:tabs>
                <w:tab w:val="left" w:pos="284"/>
              </w:tabs>
              <w:spacing w:before="0"/>
              <w:rPr>
                <w:sz w:val="14"/>
              </w:rPr>
            </w:pPr>
            <w:r>
              <w:rPr>
                <w:snapToGrid w:val="0"/>
                <w:sz w:val="14"/>
                <w:vertAlign w:val="superscript"/>
              </w:rPr>
              <w:t>2</w:t>
            </w:r>
            <w:r>
              <w:rPr>
                <w:snapToGrid w:val="0"/>
                <w:sz w:val="14"/>
              </w:rPr>
              <w:tab/>
              <w:t>Based on alpha disintegration rate of U</w:t>
            </w:r>
            <w:r>
              <w:rPr>
                <w:snapToGrid w:val="0"/>
                <w:sz w:val="14"/>
              </w:rPr>
              <w:noBreakHyphen/>
              <w:t>238, U</w:t>
            </w:r>
            <w:r>
              <w:rPr>
                <w:snapToGrid w:val="0"/>
                <w:sz w:val="14"/>
              </w:rPr>
              <w:noBreakHyphen/>
              <w:t>234, and U</w:t>
            </w:r>
            <w:r>
              <w:rPr>
                <w:snapToGrid w:val="0"/>
                <w:sz w:val="14"/>
              </w:rPr>
              <w:noBreakHyphen/>
              <w:t>235.</w:t>
            </w:r>
          </w:p>
        </w:tc>
      </w:tr>
    </w:tbl>
    <w:p>
      <w:pPr>
        <w:pStyle w:val="yTable"/>
        <w:tabs>
          <w:tab w:val="left" w:pos="1134"/>
        </w:tabs>
        <w:spacing w:before="120"/>
        <w:rPr>
          <w:snapToGrid w:val="0"/>
        </w:rPr>
      </w:pPr>
      <w:r>
        <w:rPr>
          <w:snapToGrid w:val="0"/>
        </w:rPr>
        <w:t>NOTE:</w:t>
      </w:r>
      <w:r>
        <w:rPr>
          <w:snapToGrid w:val="0"/>
        </w:rPr>
        <w:tab/>
        <w:t xml:space="preserve">For purposes of regulations 5(1)(b) and 32(3), where there is involved a combination of isotopes in known amounts, the limit for the combination should be derived as follows: Determine, for each isotope in the combination, the ratio between the quantity present in the combination and the limit otherwise established for the specific isotope when not in combination. The sum of such ratios for all the isotopes in the combination may not exceed “1” (i.e. “unity”). </w:t>
      </w:r>
      <w:r>
        <w:rPr>
          <w:i/>
          <w:snapToGrid w:val="0"/>
        </w:rPr>
        <w:t>Example</w:t>
      </w:r>
      <w:r>
        <w:rPr>
          <w:snapToGrid w:val="0"/>
        </w:rPr>
        <w:t>: for purposes of regulation 5(1)(b), if a particular combination contains 1 megabecquerel of Au</w:t>
      </w:r>
      <w:r>
        <w:rPr>
          <w:snapToGrid w:val="0"/>
        </w:rPr>
        <w:noBreakHyphen/>
        <w:t>198 and 2 megabecquerels of C</w:t>
      </w:r>
      <w:r>
        <w:rPr>
          <w:snapToGrid w:val="0"/>
        </w:rPr>
        <w:noBreakHyphen/>
        <w:t>14, it may also include not more than 0.01 megabecquerel of I</w:t>
      </w:r>
      <w:r>
        <w:rPr>
          <w:snapToGrid w:val="0"/>
        </w:rPr>
        <w:noBreakHyphen/>
        <w:t>131. This limit was determined as follows:</w:t>
      </w:r>
    </w:p>
    <w:p>
      <w:pPr>
        <w:pStyle w:val="yTable"/>
        <w:jc w:val="center"/>
      </w:pPr>
      <w:r>
        <w:rPr>
          <w:i/>
          <w:iCs/>
          <w:position w:val="-30"/>
        </w:rPr>
        <w:object w:dxaOrig="8140" w:dyaOrig="680">
          <v:shape id="_x0000_i1029" type="#_x0000_t75" style="width:378.75pt;height:31.5pt" o:ole="" fillcolor="window">
            <v:imagedata r:id="rId41" o:title=""/>
          </v:shape>
          <o:OLEObject Type="Embed" ProgID="Equation.3" ShapeID="_x0000_i1029" DrawAspect="Content" ObjectID="_1649143416" r:id="rId42"/>
        </w:object>
      </w:r>
      <w:r>
        <w:t>= 0.25 + 0.5 + 0.25 = 1</w:t>
      </w:r>
    </w:p>
    <w:p>
      <w:pPr>
        <w:pStyle w:val="yFootnotesection"/>
      </w:pPr>
      <w:r>
        <w:tab/>
        <w:t>[Schedule V amended in Gazette 22 Jul 1997 p. 3824.]</w:t>
      </w:r>
    </w:p>
    <w:p>
      <w:pPr>
        <w:pStyle w:val="yScheduleHeading"/>
      </w:pPr>
      <w:bookmarkStart w:id="217" w:name="_Toc477870838"/>
      <w:bookmarkStart w:id="218" w:name="_Toc478555057"/>
      <w:bookmarkStart w:id="219" w:name="_Toc478555177"/>
      <w:bookmarkStart w:id="220" w:name="_Toc478555557"/>
      <w:bookmarkStart w:id="221" w:name="_Toc478555857"/>
      <w:bookmarkStart w:id="222" w:name="_Toc478556053"/>
      <w:bookmarkStart w:id="223" w:name="_Toc478564276"/>
      <w:bookmarkStart w:id="224" w:name="_Toc484083032"/>
      <w:bookmarkStart w:id="225" w:name="_Toc484083935"/>
      <w:r>
        <w:rPr>
          <w:rStyle w:val="CharSchNo"/>
        </w:rPr>
        <w:t>Schedule VI</w:t>
      </w:r>
      <w:bookmarkEnd w:id="217"/>
      <w:bookmarkEnd w:id="218"/>
      <w:bookmarkEnd w:id="219"/>
      <w:bookmarkEnd w:id="220"/>
      <w:bookmarkEnd w:id="221"/>
      <w:bookmarkEnd w:id="222"/>
      <w:bookmarkEnd w:id="223"/>
      <w:bookmarkEnd w:id="224"/>
      <w:bookmarkEnd w:id="225"/>
    </w:p>
    <w:p>
      <w:pPr>
        <w:pStyle w:val="yShoulderClause"/>
        <w:rPr>
          <w:snapToGrid w:val="0"/>
        </w:rPr>
      </w:pPr>
      <w:r>
        <w:rPr>
          <w:snapToGrid w:val="0"/>
        </w:rPr>
        <w:t>[Regulation 5]</w:t>
      </w:r>
    </w:p>
    <w:p>
      <w:pPr>
        <w:pStyle w:val="yHeading2"/>
      </w:pPr>
      <w:bookmarkStart w:id="226" w:name="_Toc477870839"/>
      <w:bookmarkStart w:id="227" w:name="_Toc478555058"/>
      <w:bookmarkStart w:id="228" w:name="_Toc478555178"/>
      <w:bookmarkStart w:id="229" w:name="_Toc478555558"/>
      <w:bookmarkStart w:id="230" w:name="_Toc478555858"/>
      <w:bookmarkStart w:id="231" w:name="_Toc478556054"/>
      <w:bookmarkStart w:id="232" w:name="_Toc478564277"/>
      <w:bookmarkStart w:id="233" w:name="_Toc484083033"/>
      <w:bookmarkStart w:id="234" w:name="_Toc484083936"/>
      <w:r>
        <w:rPr>
          <w:rStyle w:val="CharSchText"/>
        </w:rPr>
        <w:t>Exempt quantities of radioactive substances in certain timekeeping and other devices</w:t>
      </w:r>
      <w:bookmarkEnd w:id="226"/>
      <w:bookmarkEnd w:id="227"/>
      <w:bookmarkEnd w:id="228"/>
      <w:bookmarkEnd w:id="229"/>
      <w:bookmarkEnd w:id="230"/>
      <w:bookmarkEnd w:id="231"/>
      <w:bookmarkEnd w:id="232"/>
      <w:bookmarkEnd w:id="233"/>
      <w:bookmarkEnd w:id="234"/>
    </w:p>
    <w:tbl>
      <w:tblPr>
        <w:tblW w:w="0" w:type="auto"/>
        <w:tblInd w:w="360" w:type="dxa"/>
        <w:tblLayout w:type="fixed"/>
        <w:tblCellMar>
          <w:left w:w="360" w:type="dxa"/>
          <w:right w:w="360" w:type="dxa"/>
        </w:tblCellMar>
        <w:tblLook w:val="0000" w:firstRow="0" w:lastRow="0" w:firstColumn="0" w:lastColumn="0" w:noHBand="0" w:noVBand="0"/>
      </w:tblPr>
      <w:tblGrid>
        <w:gridCol w:w="3544"/>
        <w:gridCol w:w="3544"/>
      </w:tblGrid>
      <w:tr>
        <w:tc>
          <w:tcPr>
            <w:tcW w:w="3544" w:type="dxa"/>
          </w:tcPr>
          <w:p>
            <w:pPr>
              <w:pStyle w:val="yTable"/>
              <w:tabs>
                <w:tab w:val="left" w:pos="840"/>
              </w:tabs>
              <w:ind w:left="-360"/>
            </w:pPr>
            <w:r>
              <w:t>Table 1.</w:t>
            </w:r>
            <w:r>
              <w:tab/>
              <w:t>Wrist watches</w:t>
            </w:r>
          </w:p>
        </w:tc>
        <w:tc>
          <w:tcPr>
            <w:tcW w:w="3544" w:type="dxa"/>
          </w:tcPr>
          <w:p>
            <w:pPr>
              <w:pStyle w:val="yTable"/>
            </w:pPr>
          </w:p>
        </w:tc>
      </w:tr>
      <w:tr>
        <w:tc>
          <w:tcPr>
            <w:tcW w:w="3544" w:type="dxa"/>
          </w:tcPr>
          <w:p>
            <w:pPr>
              <w:pStyle w:val="yTable"/>
              <w:jc w:val="center"/>
            </w:pPr>
            <w:r>
              <w:rPr>
                <w:i/>
              </w:rPr>
              <w:t>Radioactive substance</w:t>
            </w:r>
          </w:p>
        </w:tc>
        <w:tc>
          <w:tcPr>
            <w:tcW w:w="3544" w:type="dxa"/>
          </w:tcPr>
          <w:p>
            <w:pPr>
              <w:pStyle w:val="yTable"/>
              <w:jc w:val="center"/>
              <w:rPr>
                <w:i/>
              </w:rPr>
            </w:pPr>
            <w:r>
              <w:rPr>
                <w:i/>
              </w:rPr>
              <w:t>Maximum quantity</w:t>
            </w:r>
          </w:p>
        </w:tc>
      </w:tr>
      <w:tr>
        <w:tc>
          <w:tcPr>
            <w:tcW w:w="3544" w:type="dxa"/>
          </w:tcPr>
          <w:p>
            <w:pPr>
              <w:pStyle w:val="yTable"/>
              <w:jc w:val="center"/>
            </w:pPr>
            <w:r>
              <w:rPr>
                <w:vertAlign w:val="superscript"/>
              </w:rPr>
              <w:t>3</w:t>
            </w:r>
            <w:r>
              <w:t>H</w:t>
            </w:r>
          </w:p>
        </w:tc>
        <w:tc>
          <w:tcPr>
            <w:tcW w:w="3544" w:type="dxa"/>
          </w:tcPr>
          <w:p>
            <w:pPr>
              <w:pStyle w:val="yTable"/>
              <w:jc w:val="center"/>
            </w:pPr>
            <w:r>
              <w:t>1 gigabecquerel</w:t>
            </w:r>
          </w:p>
        </w:tc>
      </w:tr>
      <w:tr>
        <w:tc>
          <w:tcPr>
            <w:tcW w:w="3544" w:type="dxa"/>
          </w:tcPr>
          <w:p>
            <w:pPr>
              <w:pStyle w:val="yTable"/>
              <w:jc w:val="center"/>
            </w:pPr>
            <w:r>
              <w:rPr>
                <w:vertAlign w:val="superscript"/>
              </w:rPr>
              <w:t>147</w:t>
            </w:r>
            <w:r>
              <w:t>Pm</w:t>
            </w:r>
          </w:p>
        </w:tc>
        <w:tc>
          <w:tcPr>
            <w:tcW w:w="3544" w:type="dxa"/>
          </w:tcPr>
          <w:p>
            <w:pPr>
              <w:pStyle w:val="yTable"/>
              <w:jc w:val="center"/>
            </w:pPr>
            <w:r>
              <w:t>5.5 megabecquerels</w:t>
            </w:r>
          </w:p>
        </w:tc>
      </w:tr>
      <w:tr>
        <w:tc>
          <w:tcPr>
            <w:tcW w:w="3544" w:type="dxa"/>
          </w:tcPr>
          <w:p>
            <w:pPr>
              <w:pStyle w:val="yTable"/>
              <w:jc w:val="center"/>
            </w:pPr>
            <w:r>
              <w:rPr>
                <w:vertAlign w:val="superscript"/>
              </w:rPr>
              <w:t>226</w:t>
            </w:r>
            <w:r>
              <w:t>Ra</w:t>
            </w:r>
          </w:p>
        </w:tc>
        <w:tc>
          <w:tcPr>
            <w:tcW w:w="3544" w:type="dxa"/>
          </w:tcPr>
          <w:p>
            <w:pPr>
              <w:pStyle w:val="yTable"/>
              <w:jc w:val="center"/>
            </w:pPr>
            <w:r>
              <w:t>5.5 kilobecquerels</w:t>
            </w:r>
          </w:p>
        </w:tc>
      </w:tr>
      <w:tr>
        <w:tc>
          <w:tcPr>
            <w:tcW w:w="3544" w:type="dxa"/>
          </w:tcPr>
          <w:p>
            <w:pPr>
              <w:pStyle w:val="yTable"/>
              <w:tabs>
                <w:tab w:val="left" w:pos="840"/>
              </w:tabs>
              <w:ind w:left="-360"/>
            </w:pPr>
            <w:r>
              <w:t>Table 2.</w:t>
            </w:r>
            <w:r>
              <w:tab/>
              <w:t>Pocket watches</w:t>
            </w:r>
          </w:p>
        </w:tc>
        <w:tc>
          <w:tcPr>
            <w:tcW w:w="3544" w:type="dxa"/>
          </w:tcPr>
          <w:p>
            <w:pPr>
              <w:pStyle w:val="yTable"/>
            </w:pPr>
          </w:p>
        </w:tc>
      </w:tr>
      <w:tr>
        <w:tc>
          <w:tcPr>
            <w:tcW w:w="3544" w:type="dxa"/>
          </w:tcPr>
          <w:p>
            <w:pPr>
              <w:pStyle w:val="yTable"/>
              <w:jc w:val="center"/>
            </w:pPr>
            <w:r>
              <w:rPr>
                <w:i/>
              </w:rPr>
              <w:t>Radioactive substance</w:t>
            </w:r>
          </w:p>
        </w:tc>
        <w:tc>
          <w:tcPr>
            <w:tcW w:w="3544" w:type="dxa"/>
          </w:tcPr>
          <w:p>
            <w:pPr>
              <w:pStyle w:val="yTable"/>
              <w:jc w:val="center"/>
              <w:rPr>
                <w:i/>
              </w:rPr>
            </w:pPr>
            <w:r>
              <w:rPr>
                <w:i/>
              </w:rPr>
              <w:t>Maximum quantity</w:t>
            </w:r>
          </w:p>
        </w:tc>
      </w:tr>
      <w:tr>
        <w:tc>
          <w:tcPr>
            <w:tcW w:w="3544" w:type="dxa"/>
          </w:tcPr>
          <w:p>
            <w:pPr>
              <w:pStyle w:val="yTable"/>
              <w:jc w:val="center"/>
            </w:pPr>
            <w:r>
              <w:rPr>
                <w:vertAlign w:val="superscript"/>
              </w:rPr>
              <w:t>3</w:t>
            </w:r>
            <w:r>
              <w:t>H</w:t>
            </w:r>
          </w:p>
        </w:tc>
        <w:tc>
          <w:tcPr>
            <w:tcW w:w="3544" w:type="dxa"/>
          </w:tcPr>
          <w:p>
            <w:pPr>
              <w:pStyle w:val="yTable"/>
              <w:jc w:val="center"/>
            </w:pPr>
            <w:r>
              <w:t>1 gigabecquerel</w:t>
            </w:r>
          </w:p>
        </w:tc>
      </w:tr>
      <w:tr>
        <w:tc>
          <w:tcPr>
            <w:tcW w:w="3544" w:type="dxa"/>
          </w:tcPr>
          <w:p>
            <w:pPr>
              <w:pStyle w:val="yTable"/>
              <w:jc w:val="center"/>
            </w:pPr>
            <w:r>
              <w:rPr>
                <w:vertAlign w:val="superscript"/>
              </w:rPr>
              <w:t>147</w:t>
            </w:r>
            <w:r>
              <w:t>Pm</w:t>
            </w:r>
          </w:p>
        </w:tc>
        <w:tc>
          <w:tcPr>
            <w:tcW w:w="3544" w:type="dxa"/>
          </w:tcPr>
          <w:p>
            <w:pPr>
              <w:pStyle w:val="yTable"/>
              <w:jc w:val="center"/>
            </w:pPr>
            <w:r>
              <w:t>5.5 megabecquerels</w:t>
            </w:r>
          </w:p>
        </w:tc>
      </w:tr>
      <w:tr>
        <w:tc>
          <w:tcPr>
            <w:tcW w:w="3544" w:type="dxa"/>
          </w:tcPr>
          <w:p>
            <w:pPr>
              <w:pStyle w:val="yTable"/>
              <w:tabs>
                <w:tab w:val="left" w:pos="840"/>
              </w:tabs>
              <w:ind w:left="-360"/>
            </w:pPr>
            <w:r>
              <w:t>Table 3.</w:t>
            </w:r>
            <w:r>
              <w:tab/>
              <w:t>Clocks</w:t>
            </w:r>
          </w:p>
        </w:tc>
        <w:tc>
          <w:tcPr>
            <w:tcW w:w="3544" w:type="dxa"/>
          </w:tcPr>
          <w:p>
            <w:pPr>
              <w:pStyle w:val="yTable"/>
            </w:pPr>
          </w:p>
        </w:tc>
      </w:tr>
      <w:tr>
        <w:tc>
          <w:tcPr>
            <w:tcW w:w="3544" w:type="dxa"/>
          </w:tcPr>
          <w:p>
            <w:pPr>
              <w:pStyle w:val="yTable"/>
              <w:jc w:val="center"/>
            </w:pPr>
            <w:r>
              <w:rPr>
                <w:i/>
              </w:rPr>
              <w:t>Radioactive substance</w:t>
            </w:r>
          </w:p>
        </w:tc>
        <w:tc>
          <w:tcPr>
            <w:tcW w:w="3544" w:type="dxa"/>
          </w:tcPr>
          <w:p>
            <w:pPr>
              <w:pStyle w:val="yTable"/>
              <w:jc w:val="center"/>
              <w:rPr>
                <w:i/>
              </w:rPr>
            </w:pPr>
            <w:r>
              <w:rPr>
                <w:i/>
              </w:rPr>
              <w:t>Maximum quantity</w:t>
            </w:r>
          </w:p>
        </w:tc>
      </w:tr>
      <w:tr>
        <w:tc>
          <w:tcPr>
            <w:tcW w:w="3544" w:type="dxa"/>
          </w:tcPr>
          <w:p>
            <w:pPr>
              <w:pStyle w:val="yTable"/>
              <w:jc w:val="center"/>
            </w:pPr>
            <w:r>
              <w:rPr>
                <w:vertAlign w:val="superscript"/>
              </w:rPr>
              <w:t>3</w:t>
            </w:r>
            <w:r>
              <w:t>H</w:t>
            </w:r>
          </w:p>
        </w:tc>
        <w:tc>
          <w:tcPr>
            <w:tcW w:w="3544" w:type="dxa"/>
          </w:tcPr>
          <w:p>
            <w:pPr>
              <w:pStyle w:val="yTable"/>
              <w:jc w:val="center"/>
            </w:pPr>
            <w:r>
              <w:t>1 gigabecquerel</w:t>
            </w:r>
          </w:p>
        </w:tc>
      </w:tr>
      <w:tr>
        <w:tc>
          <w:tcPr>
            <w:tcW w:w="3544" w:type="dxa"/>
          </w:tcPr>
          <w:p>
            <w:pPr>
              <w:pStyle w:val="yTable"/>
              <w:jc w:val="center"/>
            </w:pPr>
            <w:r>
              <w:rPr>
                <w:vertAlign w:val="superscript"/>
              </w:rPr>
              <w:t>147</w:t>
            </w:r>
            <w:r>
              <w:t>Pm</w:t>
            </w:r>
          </w:p>
        </w:tc>
        <w:tc>
          <w:tcPr>
            <w:tcW w:w="3544" w:type="dxa"/>
          </w:tcPr>
          <w:p>
            <w:pPr>
              <w:pStyle w:val="yTable"/>
              <w:jc w:val="center"/>
            </w:pPr>
            <w:r>
              <w:t>7.4 megabecquerels</w:t>
            </w:r>
          </w:p>
        </w:tc>
      </w:tr>
      <w:tr>
        <w:tc>
          <w:tcPr>
            <w:tcW w:w="3544" w:type="dxa"/>
          </w:tcPr>
          <w:p>
            <w:pPr>
              <w:pStyle w:val="yTable"/>
              <w:jc w:val="center"/>
            </w:pPr>
            <w:r>
              <w:rPr>
                <w:vertAlign w:val="superscript"/>
              </w:rPr>
              <w:t>226</w:t>
            </w:r>
            <w:r>
              <w:t>Ra</w:t>
            </w:r>
          </w:p>
        </w:tc>
        <w:tc>
          <w:tcPr>
            <w:tcW w:w="3544" w:type="dxa"/>
          </w:tcPr>
          <w:p>
            <w:pPr>
              <w:pStyle w:val="yTable"/>
              <w:jc w:val="center"/>
            </w:pPr>
            <w:r>
              <w:t>7.4 kilobecquerels</w:t>
            </w:r>
          </w:p>
        </w:tc>
      </w:tr>
      <w:tr>
        <w:tc>
          <w:tcPr>
            <w:tcW w:w="3544" w:type="dxa"/>
          </w:tcPr>
          <w:p>
            <w:pPr>
              <w:pStyle w:val="yTable"/>
              <w:tabs>
                <w:tab w:val="left" w:pos="840"/>
              </w:tabs>
              <w:ind w:left="-360"/>
            </w:pPr>
            <w:r>
              <w:t>Table 4.</w:t>
            </w:r>
            <w:r>
              <w:tab/>
              <w:t>Special timepieces</w:t>
            </w:r>
          </w:p>
        </w:tc>
        <w:tc>
          <w:tcPr>
            <w:tcW w:w="3544" w:type="dxa"/>
          </w:tcPr>
          <w:p>
            <w:pPr>
              <w:pStyle w:val="yTable"/>
            </w:pPr>
          </w:p>
        </w:tc>
      </w:tr>
      <w:tr>
        <w:tc>
          <w:tcPr>
            <w:tcW w:w="3544" w:type="dxa"/>
          </w:tcPr>
          <w:p>
            <w:pPr>
              <w:pStyle w:val="yTable"/>
              <w:jc w:val="center"/>
            </w:pPr>
            <w:r>
              <w:rPr>
                <w:i/>
              </w:rPr>
              <w:t>Radioactive substance</w:t>
            </w:r>
          </w:p>
        </w:tc>
        <w:tc>
          <w:tcPr>
            <w:tcW w:w="3544" w:type="dxa"/>
          </w:tcPr>
          <w:p>
            <w:pPr>
              <w:pStyle w:val="yTable"/>
              <w:jc w:val="center"/>
              <w:rPr>
                <w:i/>
              </w:rPr>
            </w:pPr>
            <w:r>
              <w:rPr>
                <w:i/>
              </w:rPr>
              <w:t>Maximum quantity</w:t>
            </w:r>
          </w:p>
        </w:tc>
      </w:tr>
      <w:tr>
        <w:tc>
          <w:tcPr>
            <w:tcW w:w="3544" w:type="dxa"/>
          </w:tcPr>
          <w:p>
            <w:pPr>
              <w:pStyle w:val="yTable"/>
              <w:jc w:val="center"/>
            </w:pPr>
            <w:r>
              <w:rPr>
                <w:vertAlign w:val="superscript"/>
              </w:rPr>
              <w:t>3</w:t>
            </w:r>
            <w:r>
              <w:t>H</w:t>
            </w:r>
          </w:p>
        </w:tc>
        <w:tc>
          <w:tcPr>
            <w:tcW w:w="3544" w:type="dxa"/>
          </w:tcPr>
          <w:p>
            <w:pPr>
              <w:pStyle w:val="yTable"/>
              <w:jc w:val="center"/>
            </w:pPr>
            <w:r>
              <w:t>1 gigabecquerel</w:t>
            </w:r>
          </w:p>
        </w:tc>
      </w:tr>
      <w:tr>
        <w:tc>
          <w:tcPr>
            <w:tcW w:w="3544" w:type="dxa"/>
          </w:tcPr>
          <w:p>
            <w:pPr>
              <w:pStyle w:val="yTable"/>
              <w:jc w:val="center"/>
            </w:pPr>
            <w:r>
              <w:rPr>
                <w:vertAlign w:val="superscript"/>
              </w:rPr>
              <w:t>147</w:t>
            </w:r>
            <w:r>
              <w:t>Pm</w:t>
            </w:r>
          </w:p>
        </w:tc>
        <w:tc>
          <w:tcPr>
            <w:tcW w:w="3544" w:type="dxa"/>
          </w:tcPr>
          <w:p>
            <w:pPr>
              <w:pStyle w:val="yTable"/>
              <w:jc w:val="center"/>
            </w:pPr>
            <w:r>
              <w:t>18 megabecquerels</w:t>
            </w:r>
          </w:p>
        </w:tc>
      </w:tr>
      <w:tr>
        <w:tc>
          <w:tcPr>
            <w:tcW w:w="3544" w:type="dxa"/>
          </w:tcPr>
          <w:p>
            <w:pPr>
              <w:pStyle w:val="yTable"/>
              <w:jc w:val="center"/>
            </w:pPr>
            <w:r>
              <w:rPr>
                <w:vertAlign w:val="superscript"/>
              </w:rPr>
              <w:t>226</w:t>
            </w:r>
            <w:r>
              <w:t>Ra</w:t>
            </w:r>
          </w:p>
        </w:tc>
        <w:tc>
          <w:tcPr>
            <w:tcW w:w="3544" w:type="dxa"/>
          </w:tcPr>
          <w:p>
            <w:pPr>
              <w:pStyle w:val="yTable"/>
              <w:jc w:val="center"/>
            </w:pPr>
            <w:r>
              <w:t>0.055 megabecquerel</w:t>
            </w:r>
          </w:p>
        </w:tc>
      </w:tr>
    </w:tbl>
    <w:p>
      <w:pPr>
        <w:pStyle w:val="yTable"/>
        <w:tabs>
          <w:tab w:val="left" w:pos="1134"/>
        </w:tabs>
      </w:pPr>
      <w:r>
        <w:t>NOTE:</w:t>
      </w:r>
      <w:r>
        <w:tab/>
        <w:t>Special timepieces are timepieces, usually worn by an individual, containing quantities of radioactive material to produce luminosity necessary for special purposes.</w:t>
      </w:r>
    </w:p>
    <w:tbl>
      <w:tblPr>
        <w:tblW w:w="0" w:type="auto"/>
        <w:tblInd w:w="360" w:type="dxa"/>
        <w:tblLayout w:type="fixed"/>
        <w:tblCellMar>
          <w:left w:w="360" w:type="dxa"/>
          <w:right w:w="360" w:type="dxa"/>
        </w:tblCellMar>
        <w:tblLook w:val="0000" w:firstRow="0" w:lastRow="0" w:firstColumn="0" w:lastColumn="0" w:noHBand="0" w:noVBand="0"/>
      </w:tblPr>
      <w:tblGrid>
        <w:gridCol w:w="3544"/>
        <w:gridCol w:w="3544"/>
      </w:tblGrid>
      <w:tr>
        <w:tc>
          <w:tcPr>
            <w:tcW w:w="3544" w:type="dxa"/>
          </w:tcPr>
          <w:p>
            <w:pPr>
              <w:pStyle w:val="yTable"/>
              <w:keepNext/>
              <w:keepLines/>
              <w:tabs>
                <w:tab w:val="left" w:pos="840"/>
              </w:tabs>
              <w:ind w:left="-360"/>
            </w:pPr>
            <w:r>
              <w:t>Table 5.</w:t>
            </w:r>
            <w:r>
              <w:tab/>
              <w:t>Other devices</w:t>
            </w:r>
          </w:p>
        </w:tc>
        <w:tc>
          <w:tcPr>
            <w:tcW w:w="3544" w:type="dxa"/>
          </w:tcPr>
          <w:p>
            <w:pPr>
              <w:pStyle w:val="yTable"/>
              <w:keepNext/>
              <w:keepLines/>
            </w:pPr>
          </w:p>
        </w:tc>
      </w:tr>
      <w:tr>
        <w:tc>
          <w:tcPr>
            <w:tcW w:w="3544" w:type="dxa"/>
          </w:tcPr>
          <w:p>
            <w:pPr>
              <w:pStyle w:val="yTable"/>
              <w:jc w:val="center"/>
            </w:pPr>
            <w:r>
              <w:rPr>
                <w:i/>
              </w:rPr>
              <w:t>Radioactive substance</w:t>
            </w:r>
          </w:p>
        </w:tc>
        <w:tc>
          <w:tcPr>
            <w:tcW w:w="3544" w:type="dxa"/>
          </w:tcPr>
          <w:p>
            <w:pPr>
              <w:pStyle w:val="yTable"/>
              <w:jc w:val="center"/>
              <w:rPr>
                <w:i/>
              </w:rPr>
            </w:pPr>
            <w:r>
              <w:rPr>
                <w:i/>
              </w:rPr>
              <w:t>Maximum quantity</w:t>
            </w:r>
          </w:p>
        </w:tc>
      </w:tr>
      <w:tr>
        <w:tc>
          <w:tcPr>
            <w:tcW w:w="3544" w:type="dxa"/>
          </w:tcPr>
          <w:p>
            <w:pPr>
              <w:pStyle w:val="yTable"/>
              <w:jc w:val="center"/>
            </w:pPr>
            <w:r>
              <w:rPr>
                <w:vertAlign w:val="superscript"/>
              </w:rPr>
              <w:t>3</w:t>
            </w:r>
            <w:r>
              <w:t>H</w:t>
            </w:r>
          </w:p>
        </w:tc>
        <w:tc>
          <w:tcPr>
            <w:tcW w:w="3544" w:type="dxa"/>
          </w:tcPr>
          <w:p>
            <w:pPr>
              <w:pStyle w:val="yTable"/>
              <w:jc w:val="center"/>
            </w:pPr>
            <w:r>
              <w:t>1 gigabecquerel</w:t>
            </w:r>
          </w:p>
        </w:tc>
      </w:tr>
      <w:tr>
        <w:tc>
          <w:tcPr>
            <w:tcW w:w="3544" w:type="dxa"/>
          </w:tcPr>
          <w:p>
            <w:pPr>
              <w:pStyle w:val="yTable"/>
              <w:jc w:val="center"/>
            </w:pPr>
            <w:r>
              <w:rPr>
                <w:vertAlign w:val="superscript"/>
              </w:rPr>
              <w:t>147</w:t>
            </w:r>
            <w:r>
              <w:t>Pm</w:t>
            </w:r>
          </w:p>
        </w:tc>
        <w:tc>
          <w:tcPr>
            <w:tcW w:w="3544" w:type="dxa"/>
          </w:tcPr>
          <w:p>
            <w:pPr>
              <w:pStyle w:val="yTable"/>
              <w:jc w:val="center"/>
            </w:pPr>
            <w:r>
              <w:t>18 megabecquerels</w:t>
            </w:r>
          </w:p>
        </w:tc>
      </w:tr>
      <w:tr>
        <w:tc>
          <w:tcPr>
            <w:tcW w:w="3544" w:type="dxa"/>
          </w:tcPr>
          <w:p>
            <w:pPr>
              <w:pStyle w:val="yTable"/>
              <w:jc w:val="center"/>
            </w:pPr>
            <w:r>
              <w:rPr>
                <w:vertAlign w:val="superscript"/>
              </w:rPr>
              <w:t>226</w:t>
            </w:r>
            <w:r>
              <w:t>Ra</w:t>
            </w:r>
          </w:p>
        </w:tc>
        <w:tc>
          <w:tcPr>
            <w:tcW w:w="3544" w:type="dxa"/>
          </w:tcPr>
          <w:p>
            <w:pPr>
              <w:pStyle w:val="yTable"/>
              <w:jc w:val="center"/>
            </w:pPr>
            <w:r>
              <w:t>5.5  kilobecquerels</w:t>
            </w:r>
          </w:p>
        </w:tc>
      </w:tr>
    </w:tbl>
    <w:p>
      <w:pPr>
        <w:pStyle w:val="yFootnotesection"/>
      </w:pPr>
      <w:r>
        <w:tab/>
        <w:t>[Schedule VI amended in Gazette 16 Jul 2002 p. 3400.]</w:t>
      </w:r>
    </w:p>
    <w:p>
      <w:pPr>
        <w:pStyle w:val="yScheduleHeading"/>
      </w:pPr>
      <w:bookmarkStart w:id="235" w:name="_Toc477870840"/>
      <w:bookmarkStart w:id="236" w:name="_Toc478555059"/>
      <w:bookmarkStart w:id="237" w:name="_Toc478555179"/>
      <w:bookmarkStart w:id="238" w:name="_Toc478555559"/>
      <w:bookmarkStart w:id="239" w:name="_Toc478555859"/>
      <w:bookmarkStart w:id="240" w:name="_Toc478556055"/>
      <w:bookmarkStart w:id="241" w:name="_Toc478564278"/>
      <w:bookmarkStart w:id="242" w:name="_Toc484083034"/>
      <w:bookmarkStart w:id="243" w:name="_Toc484083937"/>
      <w:r>
        <w:rPr>
          <w:rStyle w:val="CharSchNo"/>
        </w:rPr>
        <w:t>Schedule VII</w:t>
      </w:r>
      <w:r>
        <w:t> — </w:t>
      </w:r>
      <w:r>
        <w:rPr>
          <w:rStyle w:val="CharSchText"/>
        </w:rPr>
        <w:t>Exempted electronic products</w:t>
      </w:r>
      <w:bookmarkEnd w:id="235"/>
      <w:bookmarkEnd w:id="236"/>
      <w:bookmarkEnd w:id="237"/>
      <w:bookmarkEnd w:id="238"/>
      <w:bookmarkEnd w:id="239"/>
      <w:bookmarkEnd w:id="240"/>
      <w:bookmarkEnd w:id="241"/>
      <w:bookmarkEnd w:id="242"/>
      <w:bookmarkEnd w:id="243"/>
    </w:p>
    <w:p>
      <w:pPr>
        <w:pStyle w:val="yShoulderClause"/>
        <w:spacing w:after="120"/>
      </w:pPr>
      <w:r>
        <w:t>[Regulation 7]</w:t>
      </w:r>
    </w:p>
    <w:tbl>
      <w:tblPr>
        <w:tblW w:w="7314" w:type="dxa"/>
        <w:tblLayout w:type="fixed"/>
        <w:tblLook w:val="0000" w:firstRow="0" w:lastRow="0" w:firstColumn="0" w:lastColumn="0" w:noHBand="0" w:noVBand="0"/>
      </w:tblPr>
      <w:tblGrid>
        <w:gridCol w:w="817"/>
        <w:gridCol w:w="2977"/>
        <w:gridCol w:w="3520"/>
      </w:tblGrid>
      <w:tr>
        <w:tc>
          <w:tcPr>
            <w:tcW w:w="817" w:type="dxa"/>
          </w:tcPr>
          <w:p>
            <w:pPr>
              <w:pStyle w:val="ySubsection"/>
              <w:ind w:left="0" w:firstLine="0"/>
              <w:rPr>
                <w:b/>
                <w:i/>
                <w:sz w:val="18"/>
              </w:rPr>
            </w:pPr>
            <w:r>
              <w:rPr>
                <w:b/>
                <w:i/>
                <w:sz w:val="18"/>
              </w:rPr>
              <w:t>Item</w:t>
            </w:r>
          </w:p>
        </w:tc>
        <w:tc>
          <w:tcPr>
            <w:tcW w:w="2977" w:type="dxa"/>
          </w:tcPr>
          <w:p>
            <w:pPr>
              <w:pStyle w:val="ySubsection"/>
              <w:ind w:left="0" w:firstLine="0"/>
              <w:rPr>
                <w:b/>
                <w:i/>
                <w:sz w:val="18"/>
              </w:rPr>
            </w:pPr>
            <w:r>
              <w:rPr>
                <w:b/>
                <w:i/>
                <w:sz w:val="18"/>
              </w:rPr>
              <w:t>Electronic product</w:t>
            </w:r>
          </w:p>
        </w:tc>
        <w:tc>
          <w:tcPr>
            <w:tcW w:w="3520" w:type="dxa"/>
          </w:tcPr>
          <w:p>
            <w:pPr>
              <w:pStyle w:val="ySubsection"/>
              <w:ind w:left="0" w:firstLine="0"/>
              <w:rPr>
                <w:b/>
                <w:i/>
                <w:sz w:val="18"/>
              </w:rPr>
            </w:pPr>
            <w:r>
              <w:rPr>
                <w:b/>
                <w:i/>
                <w:sz w:val="18"/>
              </w:rPr>
              <w:t xml:space="preserve">Regulations from which there is no exemption under section 6 and regulation 7 </w:t>
            </w:r>
          </w:p>
        </w:tc>
      </w:tr>
      <w:tr>
        <w:tc>
          <w:tcPr>
            <w:tcW w:w="817" w:type="dxa"/>
          </w:tcPr>
          <w:p>
            <w:pPr>
              <w:pStyle w:val="ySubsection"/>
              <w:ind w:left="0" w:firstLine="0"/>
            </w:pPr>
            <w:r>
              <w:t>1</w:t>
            </w:r>
          </w:p>
        </w:tc>
        <w:tc>
          <w:tcPr>
            <w:tcW w:w="2977" w:type="dxa"/>
          </w:tcPr>
          <w:p>
            <w:pPr>
              <w:pStyle w:val="ySubsection"/>
              <w:ind w:left="0" w:firstLine="0"/>
            </w:pPr>
            <w:r>
              <w:t>Microwave ovens</w:t>
            </w:r>
          </w:p>
        </w:tc>
        <w:tc>
          <w:tcPr>
            <w:tcW w:w="3520" w:type="dxa"/>
          </w:tcPr>
          <w:p>
            <w:pPr>
              <w:pStyle w:val="ySubsection"/>
              <w:ind w:left="0" w:firstLine="0"/>
            </w:pPr>
            <w:r>
              <w:t>regulations 39 and 40</w:t>
            </w:r>
          </w:p>
        </w:tc>
      </w:tr>
      <w:tr>
        <w:trPr>
          <w:cantSplit/>
        </w:trPr>
        <w:tc>
          <w:tcPr>
            <w:tcW w:w="817" w:type="dxa"/>
          </w:tcPr>
          <w:p>
            <w:pPr>
              <w:pStyle w:val="ySubsection"/>
              <w:ind w:left="0" w:firstLine="0"/>
            </w:pPr>
            <w:r>
              <w:t>2</w:t>
            </w:r>
          </w:p>
        </w:tc>
        <w:tc>
          <w:tcPr>
            <w:tcW w:w="2977" w:type="dxa"/>
          </w:tcPr>
          <w:p>
            <w:pPr>
              <w:pStyle w:val="ySubsection"/>
              <w:ind w:left="0" w:firstLine="0"/>
            </w:pPr>
            <w:r>
              <w:t>Class 1 lasers</w:t>
            </w:r>
          </w:p>
        </w:tc>
        <w:tc>
          <w:tcPr>
            <w:tcW w:w="3520" w:type="dxa"/>
          </w:tcPr>
          <w:p>
            <w:pPr>
              <w:pStyle w:val="ySubsection"/>
              <w:ind w:left="0" w:firstLine="0"/>
            </w:pPr>
            <w:r>
              <w:t>regulation 53</w:t>
            </w:r>
          </w:p>
        </w:tc>
      </w:tr>
      <w:tr>
        <w:trPr>
          <w:cantSplit/>
        </w:trPr>
        <w:tc>
          <w:tcPr>
            <w:tcW w:w="817" w:type="dxa"/>
          </w:tcPr>
          <w:p>
            <w:pPr>
              <w:pStyle w:val="ySubsection"/>
              <w:ind w:left="0" w:firstLine="0"/>
            </w:pPr>
            <w:r>
              <w:t>3</w:t>
            </w:r>
          </w:p>
        </w:tc>
        <w:tc>
          <w:tcPr>
            <w:tcW w:w="2977" w:type="dxa"/>
          </w:tcPr>
          <w:p>
            <w:pPr>
              <w:pStyle w:val="ySubsection"/>
              <w:ind w:left="0" w:firstLine="0"/>
            </w:pPr>
            <w:r>
              <w:t>Class 2 lasers</w:t>
            </w:r>
          </w:p>
        </w:tc>
        <w:tc>
          <w:tcPr>
            <w:tcW w:w="3520" w:type="dxa"/>
          </w:tcPr>
          <w:p>
            <w:pPr>
              <w:pStyle w:val="ySubsection"/>
              <w:ind w:left="0" w:firstLine="0"/>
            </w:pPr>
            <w:r>
              <w:t>regulation 53</w:t>
            </w:r>
          </w:p>
        </w:tc>
      </w:tr>
      <w:tr>
        <w:trPr>
          <w:cantSplit/>
        </w:trPr>
        <w:tc>
          <w:tcPr>
            <w:tcW w:w="3794" w:type="dxa"/>
            <w:gridSpan w:val="2"/>
          </w:tcPr>
          <w:p>
            <w:pPr>
              <w:pStyle w:val="ySubsection"/>
              <w:ind w:left="0" w:firstLine="0"/>
            </w:pPr>
            <w:r>
              <w:rPr>
                <w:i/>
                <w:iCs/>
              </w:rPr>
              <w:t>[4, 5</w:t>
            </w:r>
            <w:r>
              <w:rPr>
                <w:i/>
                <w:iCs/>
              </w:rPr>
              <w:tab/>
              <w:t xml:space="preserve"> deleted]</w:t>
            </w:r>
          </w:p>
        </w:tc>
        <w:tc>
          <w:tcPr>
            <w:tcW w:w="3520" w:type="dxa"/>
          </w:tcPr>
          <w:p>
            <w:pPr>
              <w:pStyle w:val="ySubsection"/>
              <w:ind w:left="0" w:firstLine="0"/>
            </w:pPr>
          </w:p>
        </w:tc>
      </w:tr>
      <w:tr>
        <w:trPr>
          <w:cantSplit/>
        </w:trPr>
        <w:tc>
          <w:tcPr>
            <w:tcW w:w="817" w:type="dxa"/>
          </w:tcPr>
          <w:p>
            <w:pPr>
              <w:pStyle w:val="ySubsection"/>
              <w:ind w:left="0" w:firstLine="0"/>
            </w:pPr>
            <w:r>
              <w:t>6</w:t>
            </w:r>
          </w:p>
        </w:tc>
        <w:tc>
          <w:tcPr>
            <w:tcW w:w="2977" w:type="dxa"/>
          </w:tcPr>
          <w:p>
            <w:pPr>
              <w:pStyle w:val="ySubsection"/>
              <w:ind w:left="0" w:firstLine="0"/>
            </w:pPr>
            <w:r>
              <w:t>Class 3B lasers with average output power of 5 milliwatts or less, other than single pulsed lasers</w:t>
            </w:r>
          </w:p>
        </w:tc>
        <w:tc>
          <w:tcPr>
            <w:tcW w:w="3520" w:type="dxa"/>
          </w:tcPr>
          <w:p>
            <w:pPr>
              <w:pStyle w:val="ySubsection"/>
              <w:ind w:left="0" w:firstLine="0"/>
            </w:pPr>
            <w:r>
              <w:t>regulations 53 and 53B</w:t>
            </w:r>
          </w:p>
        </w:tc>
      </w:tr>
      <w:tr>
        <w:trPr>
          <w:cantSplit/>
        </w:trPr>
        <w:tc>
          <w:tcPr>
            <w:tcW w:w="817" w:type="dxa"/>
          </w:tcPr>
          <w:p>
            <w:pPr>
              <w:pStyle w:val="ySubsection"/>
              <w:ind w:left="0" w:firstLine="0"/>
            </w:pPr>
            <w:r>
              <w:t>7</w:t>
            </w:r>
          </w:p>
        </w:tc>
        <w:tc>
          <w:tcPr>
            <w:tcW w:w="2977" w:type="dxa"/>
          </w:tcPr>
          <w:p>
            <w:pPr>
              <w:pStyle w:val="ySubsection"/>
              <w:ind w:left="0" w:firstLine="0"/>
            </w:pPr>
            <w:r>
              <w:t>Class 3R lasers</w:t>
            </w:r>
          </w:p>
        </w:tc>
        <w:tc>
          <w:tcPr>
            <w:tcW w:w="3520" w:type="dxa"/>
          </w:tcPr>
          <w:p>
            <w:pPr>
              <w:pStyle w:val="ySubsection"/>
              <w:ind w:left="0" w:firstLine="0"/>
            </w:pPr>
            <w:r>
              <w:t>regulations 53 and 53B</w:t>
            </w:r>
          </w:p>
        </w:tc>
      </w:tr>
    </w:tbl>
    <w:p>
      <w:pPr>
        <w:pStyle w:val="yFootnotesection"/>
      </w:pPr>
      <w:r>
        <w:tab/>
        <w:t>[Schedule VII inserted in Gazette 31 Dec 1999 p. 7064; amended in Gazette 17 Aug 2010 p. 4048.]</w:t>
      </w:r>
    </w:p>
    <w:p>
      <w:pPr>
        <w:pStyle w:val="yScheduleHeading"/>
      </w:pPr>
      <w:bookmarkStart w:id="244" w:name="_Toc477870841"/>
      <w:bookmarkStart w:id="245" w:name="_Toc478555060"/>
      <w:bookmarkStart w:id="246" w:name="_Toc478555180"/>
      <w:bookmarkStart w:id="247" w:name="_Toc478555560"/>
      <w:bookmarkStart w:id="248" w:name="_Toc478555860"/>
      <w:bookmarkStart w:id="249" w:name="_Toc478556056"/>
      <w:bookmarkStart w:id="250" w:name="_Toc478564279"/>
      <w:bookmarkStart w:id="251" w:name="_Toc484083035"/>
      <w:bookmarkStart w:id="252" w:name="_Toc484083938"/>
      <w:r>
        <w:rPr>
          <w:rStyle w:val="CharSchNo"/>
        </w:rPr>
        <w:t>Schedule VIIA</w:t>
      </w:r>
      <w:bookmarkEnd w:id="244"/>
      <w:bookmarkEnd w:id="245"/>
      <w:bookmarkEnd w:id="246"/>
      <w:bookmarkEnd w:id="247"/>
      <w:bookmarkEnd w:id="248"/>
      <w:bookmarkEnd w:id="249"/>
      <w:bookmarkEnd w:id="250"/>
      <w:bookmarkEnd w:id="251"/>
      <w:bookmarkEnd w:id="252"/>
    </w:p>
    <w:p>
      <w:pPr>
        <w:pStyle w:val="yShoulderClause"/>
        <w:rPr>
          <w:snapToGrid w:val="0"/>
        </w:rPr>
      </w:pPr>
      <w:r>
        <w:rPr>
          <w:snapToGrid w:val="0"/>
        </w:rPr>
        <w:t>[Regulation 7A]</w:t>
      </w:r>
    </w:p>
    <w:p>
      <w:pPr>
        <w:pStyle w:val="yHeading2"/>
      </w:pPr>
      <w:bookmarkStart w:id="253" w:name="_Toc477870842"/>
      <w:bookmarkStart w:id="254" w:name="_Toc478555061"/>
      <w:bookmarkStart w:id="255" w:name="_Toc478555181"/>
      <w:bookmarkStart w:id="256" w:name="_Toc478555561"/>
      <w:bookmarkStart w:id="257" w:name="_Toc478555861"/>
      <w:bookmarkStart w:id="258" w:name="_Toc478556057"/>
      <w:bookmarkStart w:id="259" w:name="_Toc478564280"/>
      <w:bookmarkStart w:id="260" w:name="_Toc484083036"/>
      <w:bookmarkStart w:id="261" w:name="_Toc484083939"/>
      <w:r>
        <w:rPr>
          <w:rStyle w:val="CharSchText"/>
        </w:rPr>
        <w:t>Exempted self luminous devices</w:t>
      </w:r>
      <w:bookmarkEnd w:id="253"/>
      <w:bookmarkEnd w:id="254"/>
      <w:bookmarkEnd w:id="255"/>
      <w:bookmarkEnd w:id="256"/>
      <w:bookmarkEnd w:id="257"/>
      <w:bookmarkEnd w:id="258"/>
      <w:bookmarkEnd w:id="259"/>
      <w:bookmarkEnd w:id="260"/>
      <w:bookmarkEnd w:id="261"/>
    </w:p>
    <w:p>
      <w:pPr>
        <w:pStyle w:val="yTable"/>
        <w:tabs>
          <w:tab w:val="left" w:pos="851"/>
          <w:tab w:val="left" w:pos="4536"/>
        </w:tabs>
        <w:spacing w:before="240"/>
        <w:rPr>
          <w:b/>
          <w:snapToGrid w:val="0"/>
        </w:rPr>
      </w:pPr>
      <w:r>
        <w:rPr>
          <w:b/>
          <w:snapToGrid w:val="0"/>
        </w:rPr>
        <w:tab/>
        <w:t>Model</w:t>
      </w:r>
      <w:r>
        <w:rPr>
          <w:b/>
          <w:snapToGrid w:val="0"/>
        </w:rPr>
        <w:tab/>
        <w:t>Type</w:t>
      </w:r>
    </w:p>
    <w:p>
      <w:pPr>
        <w:pStyle w:val="yTable"/>
        <w:tabs>
          <w:tab w:val="left" w:pos="4536"/>
        </w:tabs>
        <w:rPr>
          <w:snapToGrid w:val="0"/>
        </w:rPr>
      </w:pPr>
      <w:r>
        <w:rPr>
          <w:snapToGrid w:val="0"/>
        </w:rPr>
        <w:t>Permluco self powered sign</w:t>
      </w:r>
      <w:r>
        <w:rPr>
          <w:snapToGrid w:val="0"/>
        </w:rPr>
        <w:tab/>
        <w:t>FO 1</w:t>
      </w:r>
    </w:p>
    <w:p>
      <w:pPr>
        <w:pStyle w:val="yTable"/>
        <w:tabs>
          <w:tab w:val="left" w:pos="4536"/>
        </w:tabs>
        <w:rPr>
          <w:snapToGrid w:val="0"/>
        </w:rPr>
      </w:pPr>
      <w:r>
        <w:rPr>
          <w:snapToGrid w:val="0"/>
        </w:rPr>
        <w:t>Permluco self powered sign</w:t>
      </w:r>
      <w:r>
        <w:rPr>
          <w:snapToGrid w:val="0"/>
        </w:rPr>
        <w:tab/>
        <w:t>FO 3</w:t>
      </w:r>
    </w:p>
    <w:p>
      <w:pPr>
        <w:pStyle w:val="yTable"/>
        <w:tabs>
          <w:tab w:val="left" w:pos="4536"/>
        </w:tabs>
        <w:rPr>
          <w:snapToGrid w:val="0"/>
        </w:rPr>
      </w:pPr>
      <w:r>
        <w:rPr>
          <w:snapToGrid w:val="0"/>
        </w:rPr>
        <w:t>Permluco self powered sign</w:t>
      </w:r>
      <w:r>
        <w:rPr>
          <w:snapToGrid w:val="0"/>
        </w:rPr>
        <w:tab/>
        <w:t>FO 4</w:t>
      </w:r>
    </w:p>
    <w:p>
      <w:pPr>
        <w:pStyle w:val="yTable"/>
        <w:tabs>
          <w:tab w:val="left" w:pos="4536"/>
        </w:tabs>
        <w:rPr>
          <w:snapToGrid w:val="0"/>
        </w:rPr>
      </w:pPr>
      <w:r>
        <w:rPr>
          <w:snapToGrid w:val="0"/>
        </w:rPr>
        <w:t>Permluco self powered sign</w:t>
      </w:r>
      <w:r>
        <w:rPr>
          <w:snapToGrid w:val="0"/>
        </w:rPr>
        <w:tab/>
        <w:t>FO 9.</w:t>
      </w:r>
    </w:p>
    <w:p>
      <w:pPr>
        <w:pStyle w:val="yFootnotesection"/>
      </w:pPr>
      <w:r>
        <w:tab/>
        <w:t>[Schedule VIIA inserted in Gazette 6 Sep 1991 p. 4632.]</w:t>
      </w:r>
    </w:p>
    <w:p>
      <w:pPr>
        <w:pStyle w:val="yScheduleHeading"/>
      </w:pPr>
      <w:bookmarkStart w:id="262" w:name="_Toc477870843"/>
      <w:bookmarkStart w:id="263" w:name="_Toc478555062"/>
      <w:bookmarkStart w:id="264" w:name="_Toc478555182"/>
      <w:bookmarkStart w:id="265" w:name="_Toc478555562"/>
      <w:bookmarkStart w:id="266" w:name="_Toc478555862"/>
      <w:bookmarkStart w:id="267" w:name="_Toc478556058"/>
      <w:bookmarkStart w:id="268" w:name="_Toc478564281"/>
      <w:bookmarkStart w:id="269" w:name="_Toc484083037"/>
      <w:bookmarkStart w:id="270" w:name="_Toc484083940"/>
      <w:r>
        <w:rPr>
          <w:rStyle w:val="CharSchNo"/>
        </w:rPr>
        <w:t>Schedule VIII</w:t>
      </w:r>
      <w:bookmarkEnd w:id="262"/>
      <w:bookmarkEnd w:id="263"/>
      <w:bookmarkEnd w:id="264"/>
      <w:bookmarkEnd w:id="265"/>
      <w:bookmarkEnd w:id="266"/>
      <w:bookmarkEnd w:id="267"/>
      <w:bookmarkEnd w:id="268"/>
      <w:bookmarkEnd w:id="269"/>
      <w:bookmarkEnd w:id="270"/>
    </w:p>
    <w:p>
      <w:pPr>
        <w:pStyle w:val="yShoulderClause"/>
        <w:rPr>
          <w:snapToGrid w:val="0"/>
        </w:rPr>
      </w:pPr>
      <w:r>
        <w:rPr>
          <w:snapToGrid w:val="0"/>
        </w:rPr>
        <w:t>[Regulations 15, 30, 31 and 33]</w:t>
      </w:r>
    </w:p>
    <w:p>
      <w:pPr>
        <w:pStyle w:val="yHeading2"/>
      </w:pPr>
      <w:bookmarkStart w:id="271" w:name="_Toc477870844"/>
      <w:bookmarkStart w:id="272" w:name="_Toc478555063"/>
      <w:bookmarkStart w:id="273" w:name="_Toc478555183"/>
      <w:bookmarkStart w:id="274" w:name="_Toc478555563"/>
      <w:bookmarkStart w:id="275" w:name="_Toc478555863"/>
      <w:bookmarkStart w:id="276" w:name="_Toc478556059"/>
      <w:bookmarkStart w:id="277" w:name="_Toc478564282"/>
      <w:bookmarkStart w:id="278" w:name="_Toc484083038"/>
      <w:bookmarkStart w:id="279" w:name="_Toc484083941"/>
      <w:r>
        <w:rPr>
          <w:rStyle w:val="CharSchText"/>
        </w:rPr>
        <w:t>Maximum concentrations of radioactive elements in air and water above natural background</w:t>
      </w:r>
      <w:bookmarkEnd w:id="271"/>
      <w:bookmarkEnd w:id="272"/>
      <w:bookmarkEnd w:id="273"/>
      <w:bookmarkEnd w:id="274"/>
      <w:bookmarkEnd w:id="275"/>
      <w:bookmarkEnd w:id="276"/>
      <w:bookmarkEnd w:id="277"/>
      <w:bookmarkEnd w:id="278"/>
      <w:bookmarkEnd w:id="279"/>
    </w:p>
    <w:tbl>
      <w:tblPr>
        <w:tblW w:w="0" w:type="auto"/>
        <w:tblInd w:w="141" w:type="dxa"/>
        <w:tblBorders>
          <w:top w:val="single" w:sz="4" w:space="0" w:color="auto"/>
          <w:bottom w:val="single" w:sz="4" w:space="0" w:color="auto"/>
        </w:tblBorders>
        <w:tblLayout w:type="fixed"/>
        <w:tblCellMar>
          <w:left w:w="141" w:type="dxa"/>
          <w:right w:w="141" w:type="dxa"/>
        </w:tblCellMar>
        <w:tblLook w:val="0000" w:firstRow="0" w:lastRow="0" w:firstColumn="0" w:lastColumn="0" w:noHBand="0" w:noVBand="0"/>
      </w:tblPr>
      <w:tblGrid>
        <w:gridCol w:w="1418"/>
        <w:gridCol w:w="1134"/>
        <w:gridCol w:w="1169"/>
        <w:gridCol w:w="1170"/>
        <w:gridCol w:w="29"/>
        <w:gridCol w:w="1140"/>
        <w:gridCol w:w="37"/>
        <w:gridCol w:w="23"/>
        <w:gridCol w:w="1111"/>
      </w:tblGrid>
      <w:tr>
        <w:trPr>
          <w:tblHeader/>
        </w:trPr>
        <w:tc>
          <w:tcPr>
            <w:tcW w:w="2552" w:type="dxa"/>
            <w:gridSpan w:val="2"/>
            <w:tcBorders>
              <w:top w:val="single" w:sz="4" w:space="0" w:color="auto"/>
              <w:bottom w:val="nil"/>
            </w:tcBorders>
          </w:tcPr>
          <w:p>
            <w:pPr>
              <w:pStyle w:val="yTable"/>
              <w:tabs>
                <w:tab w:val="right" w:pos="680"/>
              </w:tabs>
              <w:jc w:val="center"/>
              <w:rPr>
                <w:b/>
                <w:sz w:val="14"/>
              </w:rPr>
            </w:pPr>
          </w:p>
        </w:tc>
        <w:tc>
          <w:tcPr>
            <w:tcW w:w="2368" w:type="dxa"/>
            <w:gridSpan w:val="3"/>
            <w:tcBorders>
              <w:top w:val="single" w:sz="4" w:space="0" w:color="auto"/>
              <w:bottom w:val="nil"/>
            </w:tcBorders>
          </w:tcPr>
          <w:p>
            <w:pPr>
              <w:pStyle w:val="yTable"/>
              <w:jc w:val="center"/>
              <w:rPr>
                <w:b/>
                <w:sz w:val="14"/>
              </w:rPr>
            </w:pPr>
            <w:r>
              <w:rPr>
                <w:b/>
                <w:sz w:val="14"/>
              </w:rPr>
              <w:t>Table I</w:t>
            </w:r>
          </w:p>
        </w:tc>
        <w:tc>
          <w:tcPr>
            <w:tcW w:w="2311" w:type="dxa"/>
            <w:gridSpan w:val="4"/>
            <w:tcBorders>
              <w:top w:val="single" w:sz="4" w:space="0" w:color="auto"/>
              <w:bottom w:val="nil"/>
            </w:tcBorders>
          </w:tcPr>
          <w:p>
            <w:pPr>
              <w:pStyle w:val="yTable"/>
              <w:jc w:val="center"/>
              <w:rPr>
                <w:b/>
                <w:sz w:val="14"/>
              </w:rPr>
            </w:pPr>
            <w:r>
              <w:rPr>
                <w:b/>
                <w:sz w:val="14"/>
              </w:rPr>
              <w:t>Table II</w:t>
            </w:r>
          </w:p>
        </w:tc>
      </w:tr>
      <w:tr>
        <w:trPr>
          <w:tblHeader/>
        </w:trPr>
        <w:tc>
          <w:tcPr>
            <w:tcW w:w="1418" w:type="dxa"/>
            <w:tcBorders>
              <w:top w:val="nil"/>
              <w:bottom w:val="nil"/>
            </w:tcBorders>
          </w:tcPr>
          <w:p>
            <w:pPr>
              <w:pStyle w:val="yTable"/>
              <w:jc w:val="center"/>
              <w:rPr>
                <w:b/>
                <w:i/>
                <w:sz w:val="14"/>
              </w:rPr>
            </w:pPr>
            <w:r>
              <w:rPr>
                <w:b/>
                <w:i/>
                <w:sz w:val="14"/>
              </w:rPr>
              <w:t>Element (atomic number)</w:t>
            </w:r>
          </w:p>
        </w:tc>
        <w:tc>
          <w:tcPr>
            <w:tcW w:w="1134" w:type="dxa"/>
            <w:tcBorders>
              <w:top w:val="nil"/>
              <w:bottom w:val="nil"/>
            </w:tcBorders>
          </w:tcPr>
          <w:p>
            <w:pPr>
              <w:pStyle w:val="yTable"/>
              <w:tabs>
                <w:tab w:val="right" w:pos="680"/>
              </w:tabs>
              <w:ind w:left="-141" w:right="1"/>
              <w:jc w:val="center"/>
              <w:rPr>
                <w:b/>
                <w:i/>
                <w:sz w:val="14"/>
              </w:rPr>
            </w:pPr>
            <w:r>
              <w:rPr>
                <w:b/>
                <w:i/>
                <w:sz w:val="14"/>
              </w:rPr>
              <w:t>Isotope</w:t>
            </w:r>
            <w:r>
              <w:rPr>
                <w:b/>
                <w:i/>
                <w:sz w:val="14"/>
                <w:vertAlign w:val="superscript"/>
              </w:rPr>
              <w:t>1</w:t>
            </w:r>
          </w:p>
        </w:tc>
        <w:tc>
          <w:tcPr>
            <w:tcW w:w="1169" w:type="dxa"/>
            <w:tcBorders>
              <w:top w:val="nil"/>
              <w:bottom w:val="nil"/>
            </w:tcBorders>
          </w:tcPr>
          <w:p>
            <w:pPr>
              <w:pStyle w:val="yTable"/>
              <w:jc w:val="center"/>
              <w:rPr>
                <w:b/>
                <w:sz w:val="14"/>
              </w:rPr>
            </w:pPr>
            <w:r>
              <w:rPr>
                <w:b/>
                <w:sz w:val="14"/>
              </w:rPr>
              <w:t>Column 1</w:t>
            </w:r>
          </w:p>
          <w:p>
            <w:pPr>
              <w:pStyle w:val="yTable"/>
              <w:spacing w:before="0"/>
              <w:jc w:val="center"/>
              <w:rPr>
                <w:b/>
                <w:i/>
                <w:sz w:val="14"/>
              </w:rPr>
            </w:pPr>
            <w:r>
              <w:rPr>
                <w:b/>
                <w:i/>
                <w:sz w:val="14"/>
              </w:rPr>
              <w:t>Air</w:t>
            </w:r>
          </w:p>
        </w:tc>
        <w:tc>
          <w:tcPr>
            <w:tcW w:w="1170" w:type="dxa"/>
            <w:tcBorders>
              <w:top w:val="nil"/>
              <w:bottom w:val="nil"/>
            </w:tcBorders>
          </w:tcPr>
          <w:p>
            <w:pPr>
              <w:pStyle w:val="yTable"/>
              <w:jc w:val="center"/>
              <w:rPr>
                <w:b/>
                <w:sz w:val="14"/>
              </w:rPr>
            </w:pPr>
            <w:r>
              <w:rPr>
                <w:b/>
                <w:sz w:val="14"/>
              </w:rPr>
              <w:t>Column 2</w:t>
            </w:r>
          </w:p>
          <w:p>
            <w:pPr>
              <w:pStyle w:val="yTable"/>
              <w:spacing w:before="0"/>
              <w:jc w:val="center"/>
              <w:rPr>
                <w:b/>
                <w:i/>
                <w:sz w:val="14"/>
              </w:rPr>
            </w:pPr>
            <w:r>
              <w:rPr>
                <w:b/>
                <w:i/>
                <w:sz w:val="14"/>
              </w:rPr>
              <w:t>Water</w:t>
            </w:r>
          </w:p>
        </w:tc>
        <w:tc>
          <w:tcPr>
            <w:tcW w:w="1169" w:type="dxa"/>
            <w:gridSpan w:val="2"/>
            <w:tcBorders>
              <w:top w:val="nil"/>
              <w:bottom w:val="nil"/>
            </w:tcBorders>
          </w:tcPr>
          <w:p>
            <w:pPr>
              <w:pStyle w:val="yTable"/>
              <w:jc w:val="center"/>
              <w:rPr>
                <w:b/>
                <w:sz w:val="14"/>
              </w:rPr>
            </w:pPr>
            <w:r>
              <w:rPr>
                <w:b/>
                <w:sz w:val="14"/>
              </w:rPr>
              <w:t>Column 1</w:t>
            </w:r>
          </w:p>
          <w:p>
            <w:pPr>
              <w:pStyle w:val="yTable"/>
              <w:spacing w:before="0"/>
              <w:jc w:val="center"/>
              <w:rPr>
                <w:b/>
                <w:i/>
                <w:sz w:val="14"/>
              </w:rPr>
            </w:pPr>
            <w:r>
              <w:rPr>
                <w:b/>
                <w:i/>
                <w:sz w:val="14"/>
              </w:rPr>
              <w:t>Air</w:t>
            </w:r>
          </w:p>
        </w:tc>
        <w:tc>
          <w:tcPr>
            <w:tcW w:w="1171" w:type="dxa"/>
            <w:gridSpan w:val="3"/>
            <w:tcBorders>
              <w:top w:val="nil"/>
              <w:bottom w:val="nil"/>
            </w:tcBorders>
          </w:tcPr>
          <w:p>
            <w:pPr>
              <w:pStyle w:val="yTable"/>
              <w:jc w:val="center"/>
              <w:rPr>
                <w:b/>
                <w:sz w:val="14"/>
              </w:rPr>
            </w:pPr>
            <w:r>
              <w:rPr>
                <w:b/>
                <w:sz w:val="14"/>
              </w:rPr>
              <w:t>Column 2</w:t>
            </w:r>
          </w:p>
          <w:p>
            <w:pPr>
              <w:pStyle w:val="yTable"/>
              <w:spacing w:before="0"/>
              <w:jc w:val="center"/>
              <w:rPr>
                <w:b/>
                <w:i/>
                <w:sz w:val="14"/>
              </w:rPr>
            </w:pPr>
            <w:r>
              <w:rPr>
                <w:b/>
                <w:i/>
                <w:sz w:val="14"/>
              </w:rPr>
              <w:t>Water</w:t>
            </w:r>
          </w:p>
        </w:tc>
      </w:tr>
      <w:tr>
        <w:trPr>
          <w:cantSplit/>
          <w:tblHeader/>
        </w:trPr>
        <w:tc>
          <w:tcPr>
            <w:tcW w:w="1418" w:type="dxa"/>
            <w:tcBorders>
              <w:top w:val="nil"/>
              <w:bottom w:val="single" w:sz="4" w:space="0" w:color="auto"/>
            </w:tcBorders>
          </w:tcPr>
          <w:p>
            <w:pPr>
              <w:pStyle w:val="yTable"/>
              <w:rPr>
                <w:b/>
                <w:sz w:val="14"/>
              </w:rPr>
            </w:pPr>
          </w:p>
        </w:tc>
        <w:tc>
          <w:tcPr>
            <w:tcW w:w="1134" w:type="dxa"/>
            <w:tcBorders>
              <w:top w:val="nil"/>
              <w:bottom w:val="single" w:sz="4" w:space="0" w:color="auto"/>
            </w:tcBorders>
          </w:tcPr>
          <w:p>
            <w:pPr>
              <w:pStyle w:val="yTable"/>
              <w:tabs>
                <w:tab w:val="right" w:pos="680"/>
              </w:tabs>
              <w:ind w:left="-141" w:right="1"/>
              <w:rPr>
                <w:b/>
                <w:sz w:val="14"/>
              </w:rPr>
            </w:pPr>
          </w:p>
        </w:tc>
        <w:tc>
          <w:tcPr>
            <w:tcW w:w="1169" w:type="dxa"/>
            <w:tcBorders>
              <w:top w:val="nil"/>
              <w:bottom w:val="single" w:sz="4" w:space="0" w:color="auto"/>
            </w:tcBorders>
          </w:tcPr>
          <w:p>
            <w:pPr>
              <w:pStyle w:val="yTable"/>
              <w:rPr>
                <w:b/>
                <w:sz w:val="14"/>
              </w:rPr>
            </w:pPr>
          </w:p>
        </w:tc>
        <w:tc>
          <w:tcPr>
            <w:tcW w:w="2376" w:type="dxa"/>
            <w:gridSpan w:val="4"/>
            <w:tcBorders>
              <w:top w:val="nil"/>
              <w:bottom w:val="single" w:sz="4" w:space="0" w:color="auto"/>
            </w:tcBorders>
          </w:tcPr>
          <w:p>
            <w:pPr>
              <w:pStyle w:val="yTable"/>
              <w:jc w:val="center"/>
              <w:rPr>
                <w:b/>
                <w:i/>
                <w:sz w:val="14"/>
              </w:rPr>
            </w:pPr>
            <w:r>
              <w:rPr>
                <w:b/>
                <w:i/>
                <w:sz w:val="14"/>
              </w:rPr>
              <w:t>(becquerels per cubic metre)</w:t>
            </w:r>
          </w:p>
        </w:tc>
        <w:tc>
          <w:tcPr>
            <w:tcW w:w="1134" w:type="dxa"/>
            <w:gridSpan w:val="2"/>
            <w:tcBorders>
              <w:top w:val="nil"/>
              <w:bottom w:val="single" w:sz="4" w:space="0" w:color="auto"/>
            </w:tcBorders>
          </w:tcPr>
          <w:p>
            <w:pPr>
              <w:pStyle w:val="yTable"/>
              <w:rPr>
                <w:b/>
                <w:sz w:val="14"/>
              </w:rPr>
            </w:pPr>
          </w:p>
        </w:tc>
      </w:tr>
      <w:tr>
        <w:tc>
          <w:tcPr>
            <w:tcW w:w="1418" w:type="dxa"/>
            <w:tcBorders>
              <w:top w:val="nil"/>
            </w:tcBorders>
          </w:tcPr>
          <w:p>
            <w:pPr>
              <w:pStyle w:val="yTable"/>
              <w:rPr>
                <w:sz w:val="14"/>
              </w:rPr>
            </w:pPr>
            <w:r>
              <w:rPr>
                <w:sz w:val="14"/>
              </w:rPr>
              <w:t>Actinium (89)</w:t>
            </w:r>
          </w:p>
        </w:tc>
        <w:tc>
          <w:tcPr>
            <w:tcW w:w="1134" w:type="dxa"/>
            <w:tcBorders>
              <w:top w:val="nil"/>
            </w:tcBorders>
          </w:tcPr>
          <w:p>
            <w:pPr>
              <w:pStyle w:val="yTable"/>
              <w:tabs>
                <w:tab w:val="right" w:pos="680"/>
              </w:tabs>
              <w:ind w:left="1"/>
              <w:rPr>
                <w:sz w:val="14"/>
              </w:rPr>
            </w:pPr>
            <w:r>
              <w:rPr>
                <w:sz w:val="14"/>
              </w:rPr>
              <w:t>Ac</w:t>
            </w:r>
            <w:r>
              <w:rPr>
                <w:sz w:val="14"/>
              </w:rPr>
              <w:noBreakHyphen/>
              <w:t>227</w:t>
            </w:r>
            <w:r>
              <w:rPr>
                <w:sz w:val="14"/>
              </w:rPr>
              <w:tab/>
              <w:t>S</w:t>
            </w:r>
          </w:p>
        </w:tc>
        <w:tc>
          <w:tcPr>
            <w:tcW w:w="1169" w:type="dxa"/>
            <w:tcBorders>
              <w:top w:val="nil"/>
            </w:tcBorders>
          </w:tcPr>
          <w:p>
            <w:pPr>
              <w:pStyle w:val="yTable"/>
              <w:rPr>
                <w:sz w:val="14"/>
              </w:rPr>
            </w:pPr>
            <w:r>
              <w:rPr>
                <w:sz w:val="14"/>
              </w:rPr>
              <w:t>7.4 x 10</w:t>
            </w:r>
            <w:r>
              <w:rPr>
                <w:sz w:val="14"/>
                <w:vertAlign w:val="superscript"/>
              </w:rPr>
              <w:noBreakHyphen/>
              <w:t>2</w:t>
            </w:r>
          </w:p>
        </w:tc>
        <w:tc>
          <w:tcPr>
            <w:tcW w:w="1170" w:type="dxa"/>
            <w:tcBorders>
              <w:top w:val="nil"/>
            </w:tcBorders>
          </w:tcPr>
          <w:p>
            <w:pPr>
              <w:pStyle w:val="yTable"/>
              <w:rPr>
                <w:sz w:val="14"/>
              </w:rPr>
            </w:pPr>
            <w:r>
              <w:rPr>
                <w:sz w:val="14"/>
              </w:rPr>
              <w:t>2.2 x 10</w:t>
            </w:r>
            <w:r>
              <w:rPr>
                <w:sz w:val="14"/>
                <w:vertAlign w:val="superscript"/>
              </w:rPr>
              <w:t>+6</w:t>
            </w:r>
          </w:p>
        </w:tc>
        <w:tc>
          <w:tcPr>
            <w:tcW w:w="1229" w:type="dxa"/>
            <w:gridSpan w:val="4"/>
            <w:tcBorders>
              <w:top w:val="nil"/>
            </w:tcBorders>
          </w:tcPr>
          <w:p>
            <w:pPr>
              <w:pStyle w:val="yTable"/>
              <w:rPr>
                <w:sz w:val="14"/>
              </w:rPr>
            </w:pPr>
            <w:r>
              <w:rPr>
                <w:sz w:val="14"/>
              </w:rPr>
              <w:t xml:space="preserve">  3 x 10</w:t>
            </w:r>
            <w:r>
              <w:rPr>
                <w:sz w:val="14"/>
                <w:vertAlign w:val="superscript"/>
              </w:rPr>
              <w:noBreakHyphen/>
              <w:t>3</w:t>
            </w:r>
          </w:p>
        </w:tc>
        <w:tc>
          <w:tcPr>
            <w:tcW w:w="1111" w:type="dxa"/>
            <w:tcBorders>
              <w:top w:val="nil"/>
            </w:tcBorders>
          </w:tcPr>
          <w:p>
            <w:pPr>
              <w:pStyle w:val="yTable"/>
              <w:rPr>
                <w:sz w:val="14"/>
                <w:vertAlign w:val="superscript"/>
              </w:rPr>
            </w:pPr>
            <w:r>
              <w:rPr>
                <w:sz w:val="14"/>
              </w:rPr>
              <w:t>7.4 x 10</w:t>
            </w:r>
            <w:r>
              <w:rPr>
                <w:sz w:val="14"/>
                <w:vertAlign w:val="superscript"/>
              </w:rPr>
              <w:t>+4</w:t>
            </w:r>
          </w:p>
        </w:tc>
      </w:tr>
      <w:tr>
        <w:tc>
          <w:tcPr>
            <w:tcW w:w="1418" w:type="dxa"/>
          </w:tcPr>
          <w:p>
            <w:pPr>
              <w:pStyle w:val="yTable"/>
              <w:rPr>
                <w:spacing w:val="-1"/>
                <w:sz w:val="14"/>
              </w:rPr>
            </w:pPr>
          </w:p>
        </w:tc>
        <w:tc>
          <w:tcPr>
            <w:tcW w:w="1134" w:type="dxa"/>
          </w:tcPr>
          <w:p>
            <w:pPr>
              <w:pStyle w:val="yTable"/>
              <w:tabs>
                <w:tab w:val="right" w:pos="680"/>
              </w:tabs>
              <w:ind w:left="1"/>
              <w:rPr>
                <w:spacing w:val="-1"/>
                <w:sz w:val="14"/>
              </w:rPr>
            </w:pPr>
            <w:r>
              <w:rPr>
                <w:spacing w:val="-1"/>
                <w:sz w:val="14"/>
              </w:rPr>
              <w:tab/>
              <w:t>I</w:t>
            </w:r>
          </w:p>
        </w:tc>
        <w:tc>
          <w:tcPr>
            <w:tcW w:w="1169" w:type="dxa"/>
          </w:tcPr>
          <w:p>
            <w:pPr>
              <w:pStyle w:val="yTable"/>
              <w:rPr>
                <w:sz w:val="14"/>
              </w:rPr>
            </w:pPr>
            <w:r>
              <w:rPr>
                <w:sz w:val="14"/>
              </w:rPr>
              <w:t>1.1 x 10</w:t>
            </w:r>
            <w:r>
              <w:rPr>
                <w:sz w:val="14"/>
                <w:vertAlign w:val="superscript"/>
              </w:rPr>
              <w:noBreakHyphen/>
              <w:t>0</w:t>
            </w:r>
          </w:p>
        </w:tc>
        <w:tc>
          <w:tcPr>
            <w:tcW w:w="1170" w:type="dxa"/>
          </w:tcPr>
          <w:p>
            <w:pPr>
              <w:pStyle w:val="yTable"/>
              <w:rPr>
                <w:sz w:val="14"/>
              </w:rPr>
            </w:pPr>
            <w:r>
              <w:rPr>
                <w:sz w:val="14"/>
              </w:rPr>
              <w:t>3.3 x 10</w:t>
            </w:r>
            <w:r>
              <w:rPr>
                <w:sz w:val="14"/>
                <w:vertAlign w:val="superscript"/>
              </w:rPr>
              <w:t>+8</w:t>
            </w:r>
          </w:p>
        </w:tc>
        <w:tc>
          <w:tcPr>
            <w:tcW w:w="1229" w:type="dxa"/>
            <w:gridSpan w:val="4"/>
          </w:tcPr>
          <w:p>
            <w:pPr>
              <w:pStyle w:val="yTable"/>
              <w:rPr>
                <w:sz w:val="14"/>
              </w:rPr>
            </w:pPr>
            <w:r>
              <w:rPr>
                <w:sz w:val="14"/>
              </w:rPr>
              <w:t>3.3 x 10</w:t>
            </w:r>
            <w:r>
              <w:rPr>
                <w:sz w:val="14"/>
                <w:vertAlign w:val="superscript"/>
              </w:rPr>
              <w:noBreakHyphen/>
              <w:t>2</w:t>
            </w:r>
          </w:p>
        </w:tc>
        <w:tc>
          <w:tcPr>
            <w:tcW w:w="1111" w:type="dxa"/>
          </w:tcPr>
          <w:p>
            <w:pPr>
              <w:pStyle w:val="yTable"/>
              <w:rPr>
                <w:sz w:val="14"/>
                <w:vertAlign w:val="superscript"/>
              </w:rPr>
            </w:pPr>
            <w:r>
              <w:rPr>
                <w:sz w:val="14"/>
              </w:rPr>
              <w:t>1.1 x 10</w:t>
            </w:r>
            <w:r>
              <w:rPr>
                <w:sz w:val="14"/>
                <w:vertAlign w:val="superscript"/>
              </w:rPr>
              <w:t>+7</w:t>
            </w:r>
          </w:p>
        </w:tc>
      </w:tr>
      <w:tr>
        <w:tc>
          <w:tcPr>
            <w:tcW w:w="1418" w:type="dxa"/>
          </w:tcPr>
          <w:p>
            <w:pPr>
              <w:pStyle w:val="yTable"/>
              <w:rPr>
                <w:spacing w:val="-1"/>
                <w:sz w:val="14"/>
              </w:rPr>
            </w:pPr>
          </w:p>
        </w:tc>
        <w:tc>
          <w:tcPr>
            <w:tcW w:w="1134" w:type="dxa"/>
          </w:tcPr>
          <w:p>
            <w:pPr>
              <w:pStyle w:val="yTable"/>
              <w:tabs>
                <w:tab w:val="right" w:pos="680"/>
              </w:tabs>
              <w:ind w:left="1"/>
              <w:rPr>
                <w:spacing w:val="-1"/>
                <w:sz w:val="14"/>
              </w:rPr>
            </w:pPr>
            <w:r>
              <w:rPr>
                <w:spacing w:val="-1"/>
                <w:sz w:val="14"/>
              </w:rPr>
              <w:t>Ac</w:t>
            </w:r>
            <w:r>
              <w:rPr>
                <w:spacing w:val="-1"/>
                <w:sz w:val="14"/>
              </w:rPr>
              <w:noBreakHyphen/>
              <w:t>228</w:t>
            </w:r>
            <w:r>
              <w:rPr>
                <w:spacing w:val="-1"/>
                <w:sz w:val="14"/>
              </w:rPr>
              <w:tab/>
              <w:t>S</w:t>
            </w:r>
          </w:p>
        </w:tc>
        <w:tc>
          <w:tcPr>
            <w:tcW w:w="1169" w:type="dxa"/>
          </w:tcPr>
          <w:p>
            <w:pPr>
              <w:pStyle w:val="yTable"/>
              <w:rPr>
                <w:sz w:val="14"/>
              </w:rPr>
            </w:pPr>
            <w:r>
              <w:rPr>
                <w:sz w:val="14"/>
              </w:rPr>
              <w:t xml:space="preserve">  3 x 10</w:t>
            </w:r>
            <w:r>
              <w:rPr>
                <w:sz w:val="14"/>
                <w:vertAlign w:val="superscript"/>
              </w:rPr>
              <w:t>+3</w:t>
            </w:r>
          </w:p>
        </w:tc>
        <w:tc>
          <w:tcPr>
            <w:tcW w:w="1170" w:type="dxa"/>
          </w:tcPr>
          <w:p>
            <w:pPr>
              <w:pStyle w:val="yTable"/>
              <w:rPr>
                <w:sz w:val="14"/>
              </w:rPr>
            </w:pPr>
            <w:r>
              <w:rPr>
                <w:sz w:val="14"/>
              </w:rPr>
              <w:t>1.1 x 10</w:t>
            </w:r>
            <w:r>
              <w:rPr>
                <w:sz w:val="14"/>
                <w:vertAlign w:val="superscript"/>
              </w:rPr>
              <w:t>+8</w:t>
            </w:r>
          </w:p>
        </w:tc>
        <w:tc>
          <w:tcPr>
            <w:tcW w:w="1229" w:type="dxa"/>
            <w:gridSpan w:val="4"/>
          </w:tcPr>
          <w:p>
            <w:pPr>
              <w:pStyle w:val="yTable"/>
              <w:rPr>
                <w:sz w:val="14"/>
              </w:rPr>
            </w:pPr>
            <w:r>
              <w:rPr>
                <w:sz w:val="14"/>
              </w:rPr>
              <w:t>1.1 x 10</w:t>
            </w:r>
            <w:r>
              <w:rPr>
                <w:sz w:val="14"/>
                <w:vertAlign w:val="superscript"/>
              </w:rPr>
              <w:t>+2</w:t>
            </w:r>
          </w:p>
        </w:tc>
        <w:tc>
          <w:tcPr>
            <w:tcW w:w="1111" w:type="dxa"/>
          </w:tcPr>
          <w:p>
            <w:pPr>
              <w:pStyle w:val="yTable"/>
              <w:rPr>
                <w:sz w:val="14"/>
                <w:vertAlign w:val="superscript"/>
              </w:rPr>
            </w:pPr>
            <w:r>
              <w:rPr>
                <w:sz w:val="14"/>
              </w:rPr>
              <w:t>3.3 x 10</w:t>
            </w:r>
            <w:r>
              <w:rPr>
                <w:sz w:val="14"/>
                <w:vertAlign w:val="superscript"/>
              </w:rPr>
              <w:t>+6</w:t>
            </w:r>
          </w:p>
        </w:tc>
      </w:tr>
      <w:tr>
        <w:tc>
          <w:tcPr>
            <w:tcW w:w="1418" w:type="dxa"/>
          </w:tcPr>
          <w:p>
            <w:pPr>
              <w:pStyle w:val="yTable"/>
              <w:rPr>
                <w:spacing w:val="-1"/>
                <w:sz w:val="14"/>
              </w:rPr>
            </w:pPr>
          </w:p>
        </w:tc>
        <w:tc>
          <w:tcPr>
            <w:tcW w:w="1134" w:type="dxa"/>
          </w:tcPr>
          <w:p>
            <w:pPr>
              <w:pStyle w:val="yTable"/>
              <w:tabs>
                <w:tab w:val="right" w:pos="680"/>
              </w:tabs>
              <w:ind w:left="1"/>
              <w:rPr>
                <w:spacing w:val="-1"/>
                <w:sz w:val="14"/>
              </w:rPr>
            </w:pPr>
            <w:r>
              <w:rPr>
                <w:spacing w:val="-1"/>
                <w:sz w:val="14"/>
              </w:rPr>
              <w:tab/>
              <w:t>I</w:t>
            </w:r>
          </w:p>
        </w:tc>
        <w:tc>
          <w:tcPr>
            <w:tcW w:w="1169" w:type="dxa"/>
          </w:tcPr>
          <w:p>
            <w:pPr>
              <w:pStyle w:val="yTable"/>
              <w:rPr>
                <w:sz w:val="14"/>
              </w:rPr>
            </w:pPr>
            <w:r>
              <w:rPr>
                <w:sz w:val="14"/>
              </w:rPr>
              <w:t>7.4 x 10</w:t>
            </w:r>
            <w:r>
              <w:rPr>
                <w:sz w:val="14"/>
                <w:vertAlign w:val="superscript"/>
              </w:rPr>
              <w:t>+2</w:t>
            </w:r>
          </w:p>
        </w:tc>
        <w:tc>
          <w:tcPr>
            <w:tcW w:w="1170" w:type="dxa"/>
          </w:tcPr>
          <w:p>
            <w:pPr>
              <w:pStyle w:val="yTable"/>
              <w:rPr>
                <w:sz w:val="14"/>
              </w:rPr>
            </w:pPr>
            <w:r>
              <w:rPr>
                <w:sz w:val="14"/>
              </w:rPr>
              <w:t>1.1 x 10</w:t>
            </w:r>
            <w:r>
              <w:rPr>
                <w:sz w:val="14"/>
                <w:vertAlign w:val="superscript"/>
              </w:rPr>
              <w:t>+8</w:t>
            </w:r>
          </w:p>
        </w:tc>
        <w:tc>
          <w:tcPr>
            <w:tcW w:w="1229" w:type="dxa"/>
            <w:gridSpan w:val="4"/>
          </w:tcPr>
          <w:p>
            <w:pPr>
              <w:pStyle w:val="yTable"/>
              <w:rPr>
                <w:sz w:val="14"/>
              </w:rPr>
            </w:pPr>
            <w:r>
              <w:rPr>
                <w:sz w:val="14"/>
              </w:rPr>
              <w:t>2.2 x 10</w:t>
            </w:r>
            <w:r>
              <w:rPr>
                <w:sz w:val="14"/>
                <w:vertAlign w:val="superscript"/>
              </w:rPr>
              <w:t>+1</w:t>
            </w:r>
          </w:p>
        </w:tc>
        <w:tc>
          <w:tcPr>
            <w:tcW w:w="1111" w:type="dxa"/>
          </w:tcPr>
          <w:p>
            <w:pPr>
              <w:pStyle w:val="yTable"/>
              <w:rPr>
                <w:sz w:val="14"/>
                <w:vertAlign w:val="superscript"/>
              </w:rPr>
            </w:pPr>
            <w:r>
              <w:rPr>
                <w:sz w:val="14"/>
              </w:rPr>
              <w:t>3.3 x 10</w:t>
            </w:r>
            <w:r>
              <w:rPr>
                <w:sz w:val="14"/>
                <w:vertAlign w:val="superscript"/>
              </w:rPr>
              <w:t>+6</w:t>
            </w:r>
          </w:p>
        </w:tc>
      </w:tr>
      <w:tr>
        <w:tc>
          <w:tcPr>
            <w:tcW w:w="1418" w:type="dxa"/>
          </w:tcPr>
          <w:p>
            <w:pPr>
              <w:pStyle w:val="yTable"/>
              <w:rPr>
                <w:spacing w:val="-1"/>
                <w:sz w:val="14"/>
              </w:rPr>
            </w:pPr>
            <w:r>
              <w:rPr>
                <w:spacing w:val="-1"/>
                <w:sz w:val="14"/>
              </w:rPr>
              <w:t>Americium (95)</w:t>
            </w:r>
          </w:p>
        </w:tc>
        <w:tc>
          <w:tcPr>
            <w:tcW w:w="1134" w:type="dxa"/>
          </w:tcPr>
          <w:p>
            <w:pPr>
              <w:pStyle w:val="yTable"/>
              <w:tabs>
                <w:tab w:val="right" w:pos="680"/>
              </w:tabs>
              <w:ind w:left="1"/>
              <w:rPr>
                <w:spacing w:val="-1"/>
                <w:sz w:val="14"/>
              </w:rPr>
            </w:pPr>
            <w:r>
              <w:rPr>
                <w:spacing w:val="-1"/>
                <w:sz w:val="14"/>
              </w:rPr>
              <w:t>Am</w:t>
            </w:r>
            <w:r>
              <w:rPr>
                <w:spacing w:val="-1"/>
                <w:sz w:val="14"/>
              </w:rPr>
              <w:noBreakHyphen/>
              <w:t>241</w:t>
            </w:r>
            <w:r>
              <w:rPr>
                <w:spacing w:val="-1"/>
                <w:sz w:val="14"/>
              </w:rPr>
              <w:tab/>
              <w:t>S</w:t>
            </w:r>
          </w:p>
        </w:tc>
        <w:tc>
          <w:tcPr>
            <w:tcW w:w="1169" w:type="dxa"/>
          </w:tcPr>
          <w:p>
            <w:pPr>
              <w:pStyle w:val="yTable"/>
              <w:rPr>
                <w:sz w:val="14"/>
              </w:rPr>
            </w:pPr>
            <w:r>
              <w:rPr>
                <w:sz w:val="14"/>
              </w:rPr>
              <w:t>2.2 x 10</w:t>
            </w:r>
            <w:r>
              <w:rPr>
                <w:sz w:val="14"/>
                <w:vertAlign w:val="superscript"/>
              </w:rPr>
              <w:noBreakHyphen/>
              <w:t>1</w:t>
            </w:r>
          </w:p>
        </w:tc>
        <w:tc>
          <w:tcPr>
            <w:tcW w:w="1170" w:type="dxa"/>
          </w:tcPr>
          <w:p>
            <w:pPr>
              <w:pStyle w:val="yTable"/>
              <w:rPr>
                <w:sz w:val="14"/>
              </w:rPr>
            </w:pPr>
            <w:r>
              <w:rPr>
                <w:sz w:val="14"/>
              </w:rPr>
              <w:t>3.7 x 10</w:t>
            </w:r>
            <w:r>
              <w:rPr>
                <w:sz w:val="14"/>
                <w:vertAlign w:val="superscript"/>
              </w:rPr>
              <w:t>+6</w:t>
            </w:r>
          </w:p>
        </w:tc>
        <w:tc>
          <w:tcPr>
            <w:tcW w:w="1229" w:type="dxa"/>
            <w:gridSpan w:val="4"/>
          </w:tcPr>
          <w:p>
            <w:pPr>
              <w:pStyle w:val="yTable"/>
              <w:rPr>
                <w:sz w:val="14"/>
              </w:rPr>
            </w:pPr>
            <w:r>
              <w:rPr>
                <w:sz w:val="14"/>
              </w:rPr>
              <w:t>7.4 x 10</w:t>
            </w:r>
            <w:r>
              <w:rPr>
                <w:sz w:val="14"/>
                <w:vertAlign w:val="superscript"/>
              </w:rPr>
              <w:noBreakHyphen/>
              <w:t>3</w:t>
            </w:r>
          </w:p>
        </w:tc>
        <w:tc>
          <w:tcPr>
            <w:tcW w:w="1111" w:type="dxa"/>
          </w:tcPr>
          <w:p>
            <w:pPr>
              <w:pStyle w:val="yTable"/>
              <w:rPr>
                <w:sz w:val="14"/>
                <w:vertAlign w:val="superscript"/>
              </w:rPr>
            </w:pPr>
            <w:r>
              <w:rPr>
                <w:sz w:val="14"/>
              </w:rPr>
              <w:t>1.5 x 10</w:t>
            </w:r>
            <w:r>
              <w:rPr>
                <w:sz w:val="14"/>
                <w:vertAlign w:val="superscript"/>
              </w:rPr>
              <w:t>+5</w:t>
            </w:r>
          </w:p>
        </w:tc>
      </w:tr>
      <w:tr>
        <w:tc>
          <w:tcPr>
            <w:tcW w:w="1418" w:type="dxa"/>
          </w:tcPr>
          <w:p>
            <w:pPr>
              <w:pStyle w:val="yTable"/>
              <w:rPr>
                <w:spacing w:val="-1"/>
                <w:sz w:val="14"/>
              </w:rPr>
            </w:pPr>
          </w:p>
        </w:tc>
        <w:tc>
          <w:tcPr>
            <w:tcW w:w="1134" w:type="dxa"/>
          </w:tcPr>
          <w:p>
            <w:pPr>
              <w:pStyle w:val="yTable"/>
              <w:tabs>
                <w:tab w:val="right" w:pos="680"/>
              </w:tabs>
              <w:ind w:left="1"/>
              <w:rPr>
                <w:spacing w:val="-1"/>
                <w:sz w:val="14"/>
              </w:rPr>
            </w:pPr>
            <w:r>
              <w:rPr>
                <w:spacing w:val="-1"/>
                <w:sz w:val="14"/>
              </w:rPr>
              <w:tab/>
              <w:t>I</w:t>
            </w:r>
          </w:p>
        </w:tc>
        <w:tc>
          <w:tcPr>
            <w:tcW w:w="1169" w:type="dxa"/>
          </w:tcPr>
          <w:p>
            <w:pPr>
              <w:pStyle w:val="yTable"/>
              <w:rPr>
                <w:sz w:val="14"/>
              </w:rPr>
            </w:pPr>
            <w:r>
              <w:rPr>
                <w:sz w:val="14"/>
              </w:rPr>
              <w:t>3.7 x 10</w:t>
            </w:r>
            <w:r>
              <w:rPr>
                <w:sz w:val="14"/>
                <w:vertAlign w:val="superscript"/>
              </w:rPr>
              <w:noBreakHyphen/>
              <w:t>0</w:t>
            </w:r>
          </w:p>
        </w:tc>
        <w:tc>
          <w:tcPr>
            <w:tcW w:w="1170" w:type="dxa"/>
          </w:tcPr>
          <w:p>
            <w:pPr>
              <w:pStyle w:val="yTable"/>
              <w:rPr>
                <w:sz w:val="14"/>
              </w:rPr>
            </w:pPr>
            <w:r>
              <w:rPr>
                <w:sz w:val="14"/>
              </w:rPr>
              <w:t xml:space="preserve">  3 x 10</w:t>
            </w:r>
            <w:r>
              <w:rPr>
                <w:sz w:val="14"/>
                <w:vertAlign w:val="superscript"/>
              </w:rPr>
              <w:t>+7</w:t>
            </w:r>
          </w:p>
        </w:tc>
        <w:tc>
          <w:tcPr>
            <w:tcW w:w="1229" w:type="dxa"/>
            <w:gridSpan w:val="4"/>
          </w:tcPr>
          <w:p>
            <w:pPr>
              <w:pStyle w:val="yTable"/>
              <w:rPr>
                <w:sz w:val="14"/>
              </w:rPr>
            </w:pPr>
            <w:r>
              <w:rPr>
                <w:sz w:val="14"/>
              </w:rPr>
              <w:t>1.5 x 10</w:t>
            </w:r>
            <w:r>
              <w:rPr>
                <w:sz w:val="14"/>
                <w:vertAlign w:val="superscript"/>
              </w:rPr>
              <w:noBreakHyphen/>
              <w:t>1</w:t>
            </w:r>
          </w:p>
        </w:tc>
        <w:tc>
          <w:tcPr>
            <w:tcW w:w="1111" w:type="dxa"/>
          </w:tcPr>
          <w:p>
            <w:pPr>
              <w:pStyle w:val="yTable"/>
              <w:rPr>
                <w:sz w:val="14"/>
                <w:vertAlign w:val="superscript"/>
              </w:rPr>
            </w:pPr>
            <w:r>
              <w:rPr>
                <w:sz w:val="14"/>
              </w:rPr>
              <w:t>1.1 x 10</w:t>
            </w:r>
            <w:r>
              <w:rPr>
                <w:sz w:val="14"/>
                <w:vertAlign w:val="superscript"/>
              </w:rPr>
              <w:t>+6</w:t>
            </w:r>
          </w:p>
        </w:tc>
      </w:tr>
      <w:tr>
        <w:tc>
          <w:tcPr>
            <w:tcW w:w="1418" w:type="dxa"/>
          </w:tcPr>
          <w:p>
            <w:pPr>
              <w:pStyle w:val="yTable"/>
              <w:rPr>
                <w:spacing w:val="-1"/>
                <w:sz w:val="14"/>
              </w:rPr>
            </w:pPr>
          </w:p>
        </w:tc>
        <w:tc>
          <w:tcPr>
            <w:tcW w:w="1134" w:type="dxa"/>
          </w:tcPr>
          <w:p>
            <w:pPr>
              <w:pStyle w:val="yTable"/>
              <w:tabs>
                <w:tab w:val="right" w:pos="680"/>
              </w:tabs>
              <w:ind w:left="1"/>
              <w:rPr>
                <w:spacing w:val="-1"/>
                <w:sz w:val="14"/>
              </w:rPr>
            </w:pPr>
            <w:r>
              <w:rPr>
                <w:spacing w:val="-1"/>
                <w:sz w:val="14"/>
              </w:rPr>
              <w:t>Am</w:t>
            </w:r>
            <w:r>
              <w:rPr>
                <w:spacing w:val="-1"/>
                <w:sz w:val="14"/>
              </w:rPr>
              <w:noBreakHyphen/>
              <w:t>242m</w:t>
            </w:r>
            <w:r>
              <w:rPr>
                <w:spacing w:val="-1"/>
                <w:sz w:val="14"/>
              </w:rPr>
              <w:tab/>
              <w:t xml:space="preserve">  </w:t>
            </w:r>
            <w:r>
              <w:rPr>
                <w:spacing w:val="-1"/>
                <w:sz w:val="14"/>
              </w:rPr>
              <w:fldChar w:fldCharType="begin"/>
            </w:r>
            <w:r>
              <w:rPr>
                <w:spacing w:val="-1"/>
                <w:sz w:val="14"/>
              </w:rPr>
              <w:instrText>ADVANCE \X 28.25</w:instrText>
            </w:r>
            <w:r>
              <w:rPr>
                <w:spacing w:val="-1"/>
                <w:sz w:val="14"/>
              </w:rPr>
              <w:fldChar w:fldCharType="end"/>
            </w:r>
            <w:r>
              <w:rPr>
                <w:spacing w:val="-1"/>
                <w:sz w:val="14"/>
              </w:rPr>
              <w:t>S</w:t>
            </w:r>
          </w:p>
        </w:tc>
        <w:tc>
          <w:tcPr>
            <w:tcW w:w="1169" w:type="dxa"/>
          </w:tcPr>
          <w:p>
            <w:pPr>
              <w:pStyle w:val="yTable"/>
              <w:rPr>
                <w:sz w:val="14"/>
              </w:rPr>
            </w:pPr>
            <w:r>
              <w:rPr>
                <w:sz w:val="14"/>
              </w:rPr>
              <w:t>2.2 x 10</w:t>
            </w:r>
            <w:r>
              <w:rPr>
                <w:sz w:val="14"/>
                <w:vertAlign w:val="superscript"/>
              </w:rPr>
              <w:noBreakHyphen/>
              <w:t>1</w:t>
            </w:r>
          </w:p>
        </w:tc>
        <w:tc>
          <w:tcPr>
            <w:tcW w:w="1170" w:type="dxa"/>
          </w:tcPr>
          <w:p>
            <w:pPr>
              <w:pStyle w:val="yTable"/>
              <w:rPr>
                <w:sz w:val="14"/>
              </w:rPr>
            </w:pPr>
            <w:r>
              <w:rPr>
                <w:sz w:val="14"/>
              </w:rPr>
              <w:t>3.7 x 10</w:t>
            </w:r>
            <w:r>
              <w:rPr>
                <w:sz w:val="14"/>
                <w:vertAlign w:val="superscript"/>
              </w:rPr>
              <w:t>+6</w:t>
            </w:r>
          </w:p>
        </w:tc>
        <w:tc>
          <w:tcPr>
            <w:tcW w:w="1229" w:type="dxa"/>
            <w:gridSpan w:val="4"/>
          </w:tcPr>
          <w:p>
            <w:pPr>
              <w:pStyle w:val="yTable"/>
              <w:rPr>
                <w:sz w:val="14"/>
              </w:rPr>
            </w:pPr>
            <w:r>
              <w:rPr>
                <w:sz w:val="14"/>
              </w:rPr>
              <w:t>7.4 x 10</w:t>
            </w:r>
            <w:r>
              <w:rPr>
                <w:sz w:val="14"/>
                <w:vertAlign w:val="superscript"/>
              </w:rPr>
              <w:noBreakHyphen/>
              <w:t>3</w:t>
            </w:r>
          </w:p>
        </w:tc>
        <w:tc>
          <w:tcPr>
            <w:tcW w:w="1111" w:type="dxa"/>
          </w:tcPr>
          <w:p>
            <w:pPr>
              <w:pStyle w:val="yTable"/>
              <w:rPr>
                <w:sz w:val="14"/>
                <w:vertAlign w:val="superscript"/>
              </w:rPr>
            </w:pPr>
            <w:r>
              <w:rPr>
                <w:sz w:val="14"/>
              </w:rPr>
              <w:t>1.5 x 10</w:t>
            </w:r>
            <w:r>
              <w:rPr>
                <w:sz w:val="14"/>
                <w:vertAlign w:val="superscript"/>
              </w:rPr>
              <w:t>+5</w:t>
            </w:r>
          </w:p>
        </w:tc>
      </w:tr>
      <w:tr>
        <w:tc>
          <w:tcPr>
            <w:tcW w:w="1418" w:type="dxa"/>
          </w:tcPr>
          <w:p>
            <w:pPr>
              <w:pStyle w:val="yTable"/>
              <w:rPr>
                <w:spacing w:val="-1"/>
                <w:sz w:val="14"/>
              </w:rPr>
            </w:pPr>
          </w:p>
        </w:tc>
        <w:tc>
          <w:tcPr>
            <w:tcW w:w="1134" w:type="dxa"/>
          </w:tcPr>
          <w:p>
            <w:pPr>
              <w:pStyle w:val="yTable"/>
              <w:tabs>
                <w:tab w:val="right" w:pos="680"/>
              </w:tabs>
              <w:ind w:left="1"/>
              <w:rPr>
                <w:spacing w:val="-1"/>
                <w:sz w:val="14"/>
              </w:rPr>
            </w:pPr>
            <w:r>
              <w:rPr>
                <w:spacing w:val="-1"/>
                <w:sz w:val="14"/>
              </w:rPr>
              <w:tab/>
              <w:t>I</w:t>
            </w:r>
          </w:p>
        </w:tc>
        <w:tc>
          <w:tcPr>
            <w:tcW w:w="1169" w:type="dxa"/>
          </w:tcPr>
          <w:p>
            <w:pPr>
              <w:pStyle w:val="yTable"/>
              <w:rPr>
                <w:sz w:val="14"/>
              </w:rPr>
            </w:pPr>
            <w:r>
              <w:rPr>
                <w:sz w:val="14"/>
              </w:rPr>
              <w:t>1.1 x 10</w:t>
            </w:r>
            <w:r>
              <w:rPr>
                <w:sz w:val="14"/>
                <w:vertAlign w:val="superscript"/>
              </w:rPr>
              <w:t>+1</w:t>
            </w:r>
          </w:p>
        </w:tc>
        <w:tc>
          <w:tcPr>
            <w:tcW w:w="1170" w:type="dxa"/>
          </w:tcPr>
          <w:p>
            <w:pPr>
              <w:pStyle w:val="yTable"/>
              <w:rPr>
                <w:sz w:val="14"/>
              </w:rPr>
            </w:pPr>
            <w:r>
              <w:rPr>
                <w:sz w:val="14"/>
              </w:rPr>
              <w:t>1.1 x 10</w:t>
            </w:r>
            <w:r>
              <w:rPr>
                <w:sz w:val="14"/>
                <w:vertAlign w:val="superscript"/>
              </w:rPr>
              <w:t>+8</w:t>
            </w:r>
          </w:p>
        </w:tc>
        <w:tc>
          <w:tcPr>
            <w:tcW w:w="1229" w:type="dxa"/>
            <w:gridSpan w:val="4"/>
          </w:tcPr>
          <w:p>
            <w:pPr>
              <w:pStyle w:val="yTable"/>
              <w:rPr>
                <w:sz w:val="14"/>
              </w:rPr>
            </w:pPr>
            <w:r>
              <w:rPr>
                <w:sz w:val="14"/>
              </w:rPr>
              <w:t>3.3 x 10</w:t>
            </w:r>
            <w:r>
              <w:rPr>
                <w:sz w:val="14"/>
                <w:vertAlign w:val="superscript"/>
              </w:rPr>
              <w:noBreakHyphen/>
              <w:t>1</w:t>
            </w:r>
          </w:p>
        </w:tc>
        <w:tc>
          <w:tcPr>
            <w:tcW w:w="1111" w:type="dxa"/>
          </w:tcPr>
          <w:p>
            <w:pPr>
              <w:pStyle w:val="yTable"/>
              <w:rPr>
                <w:sz w:val="14"/>
                <w:vertAlign w:val="superscript"/>
              </w:rPr>
            </w:pPr>
            <w:r>
              <w:rPr>
                <w:sz w:val="14"/>
              </w:rPr>
              <w:t>3.3 x 10</w:t>
            </w:r>
            <w:r>
              <w:rPr>
                <w:sz w:val="14"/>
                <w:vertAlign w:val="superscript"/>
              </w:rPr>
              <w:t>+6</w:t>
            </w:r>
          </w:p>
        </w:tc>
      </w:tr>
      <w:tr>
        <w:tc>
          <w:tcPr>
            <w:tcW w:w="1418" w:type="dxa"/>
          </w:tcPr>
          <w:p>
            <w:pPr>
              <w:pStyle w:val="yTable"/>
              <w:rPr>
                <w:spacing w:val="-1"/>
                <w:sz w:val="14"/>
              </w:rPr>
            </w:pPr>
          </w:p>
        </w:tc>
        <w:tc>
          <w:tcPr>
            <w:tcW w:w="1134" w:type="dxa"/>
          </w:tcPr>
          <w:p>
            <w:pPr>
              <w:pStyle w:val="yTable"/>
              <w:tabs>
                <w:tab w:val="right" w:pos="680"/>
              </w:tabs>
              <w:ind w:left="1"/>
              <w:rPr>
                <w:spacing w:val="-1"/>
                <w:sz w:val="14"/>
              </w:rPr>
            </w:pPr>
            <w:r>
              <w:rPr>
                <w:spacing w:val="-1"/>
                <w:sz w:val="14"/>
              </w:rPr>
              <w:t>Am</w:t>
            </w:r>
            <w:r>
              <w:rPr>
                <w:spacing w:val="-1"/>
                <w:sz w:val="14"/>
              </w:rPr>
              <w:noBreakHyphen/>
              <w:t>242</w:t>
            </w:r>
            <w:r>
              <w:rPr>
                <w:spacing w:val="-1"/>
                <w:sz w:val="14"/>
              </w:rPr>
              <w:tab/>
              <w:t>S</w:t>
            </w:r>
          </w:p>
        </w:tc>
        <w:tc>
          <w:tcPr>
            <w:tcW w:w="1169" w:type="dxa"/>
          </w:tcPr>
          <w:p>
            <w:pPr>
              <w:pStyle w:val="yTable"/>
              <w:rPr>
                <w:sz w:val="14"/>
              </w:rPr>
            </w:pPr>
            <w:r>
              <w:rPr>
                <w:sz w:val="14"/>
              </w:rPr>
              <w:t>1.5 x 10</w:t>
            </w:r>
            <w:r>
              <w:rPr>
                <w:sz w:val="14"/>
                <w:vertAlign w:val="superscript"/>
              </w:rPr>
              <w:t>+3</w:t>
            </w:r>
          </w:p>
        </w:tc>
        <w:tc>
          <w:tcPr>
            <w:tcW w:w="1170" w:type="dxa"/>
          </w:tcPr>
          <w:p>
            <w:pPr>
              <w:pStyle w:val="yTable"/>
              <w:rPr>
                <w:sz w:val="14"/>
              </w:rPr>
            </w:pPr>
            <w:r>
              <w:rPr>
                <w:sz w:val="14"/>
              </w:rPr>
              <w:t>1.5 x 10</w:t>
            </w:r>
            <w:r>
              <w:rPr>
                <w:sz w:val="14"/>
                <w:vertAlign w:val="superscript"/>
              </w:rPr>
              <w:t>+8</w:t>
            </w:r>
          </w:p>
        </w:tc>
        <w:tc>
          <w:tcPr>
            <w:tcW w:w="1229" w:type="dxa"/>
            <w:gridSpan w:val="4"/>
          </w:tcPr>
          <w:p>
            <w:pPr>
              <w:pStyle w:val="yTable"/>
              <w:rPr>
                <w:sz w:val="14"/>
              </w:rPr>
            </w:pPr>
            <w:r>
              <w:rPr>
                <w:sz w:val="14"/>
              </w:rPr>
              <w:t>3.7 x 10</w:t>
            </w:r>
            <w:r>
              <w:rPr>
                <w:sz w:val="14"/>
                <w:vertAlign w:val="superscript"/>
              </w:rPr>
              <w:t>+1</w:t>
            </w:r>
          </w:p>
        </w:tc>
        <w:tc>
          <w:tcPr>
            <w:tcW w:w="1111" w:type="dxa"/>
          </w:tcPr>
          <w:p>
            <w:pPr>
              <w:pStyle w:val="yTable"/>
              <w:rPr>
                <w:sz w:val="14"/>
                <w:vertAlign w:val="superscript"/>
              </w:rPr>
            </w:pPr>
            <w:r>
              <w:rPr>
                <w:sz w:val="14"/>
              </w:rPr>
              <w:t>3.7 x 10</w:t>
            </w:r>
            <w:r>
              <w:rPr>
                <w:sz w:val="14"/>
                <w:vertAlign w:val="superscript"/>
              </w:rPr>
              <w:t>+6</w:t>
            </w:r>
          </w:p>
        </w:tc>
      </w:tr>
      <w:tr>
        <w:tc>
          <w:tcPr>
            <w:tcW w:w="1418" w:type="dxa"/>
          </w:tcPr>
          <w:p>
            <w:pPr>
              <w:pStyle w:val="yTable"/>
              <w:rPr>
                <w:spacing w:val="-1"/>
                <w:sz w:val="14"/>
              </w:rPr>
            </w:pPr>
          </w:p>
        </w:tc>
        <w:tc>
          <w:tcPr>
            <w:tcW w:w="1134" w:type="dxa"/>
          </w:tcPr>
          <w:p>
            <w:pPr>
              <w:pStyle w:val="yTable"/>
              <w:tabs>
                <w:tab w:val="right" w:pos="680"/>
              </w:tabs>
              <w:ind w:left="1"/>
              <w:rPr>
                <w:spacing w:val="-1"/>
                <w:sz w:val="14"/>
              </w:rPr>
            </w:pPr>
            <w:r>
              <w:rPr>
                <w:spacing w:val="-1"/>
                <w:sz w:val="14"/>
              </w:rPr>
              <w:tab/>
              <w:t>I</w:t>
            </w:r>
          </w:p>
        </w:tc>
        <w:tc>
          <w:tcPr>
            <w:tcW w:w="1169" w:type="dxa"/>
          </w:tcPr>
          <w:p>
            <w:pPr>
              <w:pStyle w:val="yTable"/>
              <w:rPr>
                <w:sz w:val="14"/>
              </w:rPr>
            </w:pPr>
            <w:r>
              <w:rPr>
                <w:sz w:val="14"/>
              </w:rPr>
              <w:t>1.8 x 10</w:t>
            </w:r>
            <w:r>
              <w:rPr>
                <w:sz w:val="14"/>
                <w:vertAlign w:val="superscript"/>
              </w:rPr>
              <w:t>+3</w:t>
            </w:r>
          </w:p>
        </w:tc>
        <w:tc>
          <w:tcPr>
            <w:tcW w:w="1170" w:type="dxa"/>
          </w:tcPr>
          <w:p>
            <w:pPr>
              <w:pStyle w:val="yTable"/>
              <w:rPr>
                <w:sz w:val="14"/>
              </w:rPr>
            </w:pPr>
            <w:r>
              <w:rPr>
                <w:sz w:val="14"/>
              </w:rPr>
              <w:t>1.5 x 10</w:t>
            </w:r>
            <w:r>
              <w:rPr>
                <w:sz w:val="14"/>
                <w:vertAlign w:val="superscript"/>
              </w:rPr>
              <w:t>+8</w:t>
            </w:r>
          </w:p>
        </w:tc>
        <w:tc>
          <w:tcPr>
            <w:tcW w:w="1229" w:type="dxa"/>
            <w:gridSpan w:val="4"/>
          </w:tcPr>
          <w:p>
            <w:pPr>
              <w:pStyle w:val="yTable"/>
              <w:rPr>
                <w:sz w:val="14"/>
              </w:rPr>
            </w:pPr>
            <w:r>
              <w:rPr>
                <w:sz w:val="14"/>
              </w:rPr>
              <w:t>7.4 x 10</w:t>
            </w:r>
            <w:r>
              <w:rPr>
                <w:sz w:val="14"/>
                <w:vertAlign w:val="superscript"/>
              </w:rPr>
              <w:t>+1</w:t>
            </w:r>
          </w:p>
        </w:tc>
        <w:tc>
          <w:tcPr>
            <w:tcW w:w="1111" w:type="dxa"/>
          </w:tcPr>
          <w:p>
            <w:pPr>
              <w:pStyle w:val="yTable"/>
              <w:rPr>
                <w:sz w:val="14"/>
                <w:vertAlign w:val="superscript"/>
              </w:rPr>
            </w:pPr>
            <w:r>
              <w:rPr>
                <w:sz w:val="14"/>
              </w:rPr>
              <w:t>3.7 x 10</w:t>
            </w:r>
            <w:r>
              <w:rPr>
                <w:sz w:val="14"/>
                <w:vertAlign w:val="superscript"/>
              </w:rPr>
              <w:t>+6</w:t>
            </w:r>
          </w:p>
        </w:tc>
      </w:tr>
      <w:tr>
        <w:tc>
          <w:tcPr>
            <w:tcW w:w="1418" w:type="dxa"/>
          </w:tcPr>
          <w:p>
            <w:pPr>
              <w:pStyle w:val="yTable"/>
              <w:rPr>
                <w:spacing w:val="-1"/>
                <w:sz w:val="14"/>
              </w:rPr>
            </w:pPr>
          </w:p>
        </w:tc>
        <w:tc>
          <w:tcPr>
            <w:tcW w:w="1134" w:type="dxa"/>
          </w:tcPr>
          <w:p>
            <w:pPr>
              <w:pStyle w:val="yTable"/>
              <w:tabs>
                <w:tab w:val="right" w:pos="680"/>
              </w:tabs>
              <w:ind w:left="1"/>
              <w:rPr>
                <w:spacing w:val="-1"/>
                <w:sz w:val="14"/>
              </w:rPr>
            </w:pPr>
            <w:r>
              <w:rPr>
                <w:spacing w:val="-1"/>
                <w:sz w:val="14"/>
              </w:rPr>
              <w:t>Am</w:t>
            </w:r>
            <w:r>
              <w:rPr>
                <w:spacing w:val="-1"/>
                <w:sz w:val="14"/>
              </w:rPr>
              <w:noBreakHyphen/>
              <w:t>243</w:t>
            </w:r>
            <w:r>
              <w:rPr>
                <w:spacing w:val="-1"/>
                <w:sz w:val="14"/>
              </w:rPr>
              <w:tab/>
              <w:t>S</w:t>
            </w:r>
          </w:p>
        </w:tc>
        <w:tc>
          <w:tcPr>
            <w:tcW w:w="1169" w:type="dxa"/>
          </w:tcPr>
          <w:p>
            <w:pPr>
              <w:pStyle w:val="yTable"/>
              <w:rPr>
                <w:sz w:val="14"/>
              </w:rPr>
            </w:pPr>
            <w:r>
              <w:rPr>
                <w:sz w:val="14"/>
              </w:rPr>
              <w:t>2.2 x 10</w:t>
            </w:r>
            <w:r>
              <w:rPr>
                <w:sz w:val="14"/>
                <w:vertAlign w:val="superscript"/>
              </w:rPr>
              <w:noBreakHyphen/>
              <w:t>1</w:t>
            </w:r>
          </w:p>
        </w:tc>
        <w:tc>
          <w:tcPr>
            <w:tcW w:w="1170" w:type="dxa"/>
          </w:tcPr>
          <w:p>
            <w:pPr>
              <w:pStyle w:val="yTable"/>
              <w:rPr>
                <w:sz w:val="14"/>
              </w:rPr>
            </w:pPr>
            <w:r>
              <w:rPr>
                <w:sz w:val="14"/>
              </w:rPr>
              <w:t>3.7 x 10</w:t>
            </w:r>
            <w:r>
              <w:rPr>
                <w:sz w:val="14"/>
                <w:vertAlign w:val="superscript"/>
              </w:rPr>
              <w:t>+6</w:t>
            </w:r>
          </w:p>
        </w:tc>
        <w:tc>
          <w:tcPr>
            <w:tcW w:w="1229" w:type="dxa"/>
            <w:gridSpan w:val="4"/>
          </w:tcPr>
          <w:p>
            <w:pPr>
              <w:pStyle w:val="yTable"/>
              <w:rPr>
                <w:sz w:val="14"/>
              </w:rPr>
            </w:pPr>
            <w:r>
              <w:rPr>
                <w:sz w:val="14"/>
              </w:rPr>
              <w:t>7.4 x 10</w:t>
            </w:r>
            <w:r>
              <w:rPr>
                <w:sz w:val="14"/>
                <w:vertAlign w:val="superscript"/>
              </w:rPr>
              <w:noBreakHyphen/>
              <w:t>3</w:t>
            </w:r>
          </w:p>
        </w:tc>
        <w:tc>
          <w:tcPr>
            <w:tcW w:w="1111" w:type="dxa"/>
          </w:tcPr>
          <w:p>
            <w:pPr>
              <w:pStyle w:val="yTable"/>
              <w:rPr>
                <w:sz w:val="14"/>
                <w:vertAlign w:val="superscript"/>
              </w:rPr>
            </w:pPr>
            <w:r>
              <w:rPr>
                <w:sz w:val="14"/>
              </w:rPr>
              <w:t>1.5 x 10</w:t>
            </w:r>
            <w:r>
              <w:rPr>
                <w:sz w:val="14"/>
                <w:vertAlign w:val="superscript"/>
              </w:rPr>
              <w:t>+5</w:t>
            </w:r>
          </w:p>
        </w:tc>
      </w:tr>
      <w:tr>
        <w:tc>
          <w:tcPr>
            <w:tcW w:w="1418" w:type="dxa"/>
          </w:tcPr>
          <w:p>
            <w:pPr>
              <w:pStyle w:val="yTable"/>
              <w:rPr>
                <w:spacing w:val="-1"/>
                <w:sz w:val="14"/>
              </w:rPr>
            </w:pPr>
          </w:p>
        </w:tc>
        <w:tc>
          <w:tcPr>
            <w:tcW w:w="1134" w:type="dxa"/>
          </w:tcPr>
          <w:p>
            <w:pPr>
              <w:pStyle w:val="yTable"/>
              <w:tabs>
                <w:tab w:val="right" w:pos="680"/>
              </w:tabs>
              <w:ind w:left="1"/>
              <w:rPr>
                <w:spacing w:val="-1"/>
                <w:sz w:val="14"/>
              </w:rPr>
            </w:pPr>
            <w:r>
              <w:rPr>
                <w:spacing w:val="-1"/>
                <w:sz w:val="14"/>
              </w:rPr>
              <w:tab/>
              <w:t>I</w:t>
            </w:r>
          </w:p>
        </w:tc>
        <w:tc>
          <w:tcPr>
            <w:tcW w:w="1169" w:type="dxa"/>
          </w:tcPr>
          <w:p>
            <w:pPr>
              <w:pStyle w:val="yTable"/>
              <w:rPr>
                <w:sz w:val="14"/>
              </w:rPr>
            </w:pPr>
            <w:r>
              <w:rPr>
                <w:sz w:val="14"/>
              </w:rPr>
              <w:t>3.7 x 10</w:t>
            </w:r>
            <w:r>
              <w:rPr>
                <w:sz w:val="14"/>
                <w:vertAlign w:val="superscript"/>
              </w:rPr>
              <w:noBreakHyphen/>
              <w:t>0</w:t>
            </w:r>
          </w:p>
        </w:tc>
        <w:tc>
          <w:tcPr>
            <w:tcW w:w="1170" w:type="dxa"/>
          </w:tcPr>
          <w:p>
            <w:pPr>
              <w:pStyle w:val="yTable"/>
              <w:rPr>
                <w:sz w:val="14"/>
              </w:rPr>
            </w:pPr>
            <w:r>
              <w:rPr>
                <w:sz w:val="14"/>
              </w:rPr>
              <w:t xml:space="preserve">  3 x 10</w:t>
            </w:r>
            <w:r>
              <w:rPr>
                <w:sz w:val="14"/>
                <w:vertAlign w:val="superscript"/>
              </w:rPr>
              <w:t>+7</w:t>
            </w:r>
          </w:p>
        </w:tc>
        <w:tc>
          <w:tcPr>
            <w:tcW w:w="1229" w:type="dxa"/>
            <w:gridSpan w:val="4"/>
          </w:tcPr>
          <w:p>
            <w:pPr>
              <w:pStyle w:val="yTable"/>
              <w:rPr>
                <w:sz w:val="14"/>
              </w:rPr>
            </w:pPr>
            <w:r>
              <w:rPr>
                <w:sz w:val="14"/>
              </w:rPr>
              <w:t>1.5 x 10</w:t>
            </w:r>
            <w:r>
              <w:rPr>
                <w:sz w:val="14"/>
                <w:vertAlign w:val="superscript"/>
              </w:rPr>
              <w:noBreakHyphen/>
              <w:t>1</w:t>
            </w:r>
          </w:p>
        </w:tc>
        <w:tc>
          <w:tcPr>
            <w:tcW w:w="1111" w:type="dxa"/>
          </w:tcPr>
          <w:p>
            <w:pPr>
              <w:pStyle w:val="yTable"/>
              <w:rPr>
                <w:sz w:val="14"/>
                <w:vertAlign w:val="superscript"/>
              </w:rPr>
            </w:pPr>
            <w:r>
              <w:rPr>
                <w:sz w:val="14"/>
              </w:rPr>
              <w:t>1.7 x 10</w:t>
            </w:r>
            <w:r>
              <w:rPr>
                <w:sz w:val="14"/>
                <w:vertAlign w:val="superscript"/>
              </w:rPr>
              <w:t>+6</w:t>
            </w:r>
          </w:p>
        </w:tc>
      </w:tr>
      <w:tr>
        <w:tc>
          <w:tcPr>
            <w:tcW w:w="1418" w:type="dxa"/>
          </w:tcPr>
          <w:p>
            <w:pPr>
              <w:pStyle w:val="yTable"/>
              <w:rPr>
                <w:spacing w:val="-1"/>
                <w:sz w:val="14"/>
              </w:rPr>
            </w:pPr>
          </w:p>
        </w:tc>
        <w:tc>
          <w:tcPr>
            <w:tcW w:w="1134" w:type="dxa"/>
          </w:tcPr>
          <w:p>
            <w:pPr>
              <w:pStyle w:val="yTable"/>
              <w:tabs>
                <w:tab w:val="right" w:pos="680"/>
              </w:tabs>
              <w:ind w:left="1"/>
              <w:rPr>
                <w:spacing w:val="-1"/>
                <w:sz w:val="14"/>
              </w:rPr>
            </w:pPr>
            <w:r>
              <w:rPr>
                <w:spacing w:val="-1"/>
                <w:sz w:val="14"/>
              </w:rPr>
              <w:t>Am</w:t>
            </w:r>
            <w:r>
              <w:rPr>
                <w:spacing w:val="-1"/>
                <w:sz w:val="14"/>
              </w:rPr>
              <w:noBreakHyphen/>
              <w:t>244</w:t>
            </w:r>
            <w:r>
              <w:rPr>
                <w:spacing w:val="-1"/>
                <w:sz w:val="14"/>
              </w:rPr>
              <w:tab/>
              <w:t>S</w:t>
            </w:r>
          </w:p>
        </w:tc>
        <w:tc>
          <w:tcPr>
            <w:tcW w:w="1169" w:type="dxa"/>
          </w:tcPr>
          <w:p>
            <w:pPr>
              <w:pStyle w:val="yTable"/>
              <w:rPr>
                <w:sz w:val="14"/>
              </w:rPr>
            </w:pPr>
            <w:r>
              <w:rPr>
                <w:sz w:val="14"/>
              </w:rPr>
              <w:t>1.5 x 10</w:t>
            </w:r>
            <w:r>
              <w:rPr>
                <w:sz w:val="14"/>
                <w:vertAlign w:val="superscript"/>
              </w:rPr>
              <w:t>+5</w:t>
            </w:r>
          </w:p>
        </w:tc>
        <w:tc>
          <w:tcPr>
            <w:tcW w:w="1170" w:type="dxa"/>
          </w:tcPr>
          <w:p>
            <w:pPr>
              <w:pStyle w:val="yTable"/>
              <w:rPr>
                <w:sz w:val="14"/>
              </w:rPr>
            </w:pPr>
            <w:r>
              <w:rPr>
                <w:sz w:val="14"/>
              </w:rPr>
              <w:t>3.7 x 10</w:t>
            </w:r>
            <w:r>
              <w:rPr>
                <w:sz w:val="14"/>
                <w:vertAlign w:val="superscript"/>
              </w:rPr>
              <w:t>+9</w:t>
            </w:r>
          </w:p>
        </w:tc>
        <w:tc>
          <w:tcPr>
            <w:tcW w:w="1229" w:type="dxa"/>
            <w:gridSpan w:val="4"/>
          </w:tcPr>
          <w:p>
            <w:pPr>
              <w:pStyle w:val="yTable"/>
              <w:rPr>
                <w:sz w:val="14"/>
              </w:rPr>
            </w:pPr>
            <w:r>
              <w:rPr>
                <w:sz w:val="14"/>
              </w:rPr>
              <w:t>3.7 x 10</w:t>
            </w:r>
            <w:r>
              <w:rPr>
                <w:sz w:val="14"/>
                <w:vertAlign w:val="superscript"/>
              </w:rPr>
              <w:t>+3</w:t>
            </w:r>
          </w:p>
        </w:tc>
        <w:tc>
          <w:tcPr>
            <w:tcW w:w="1111" w:type="dxa"/>
          </w:tcPr>
          <w:p>
            <w:pPr>
              <w:pStyle w:val="yTable"/>
              <w:rPr>
                <w:sz w:val="14"/>
                <w:vertAlign w:val="superscript"/>
              </w:rPr>
            </w:pPr>
            <w:r>
              <w:rPr>
                <w:sz w:val="14"/>
              </w:rPr>
              <w:t>1.8 x 10</w:t>
            </w:r>
            <w:r>
              <w:rPr>
                <w:sz w:val="14"/>
                <w:vertAlign w:val="superscript"/>
              </w:rPr>
              <w:t>+8</w:t>
            </w:r>
          </w:p>
        </w:tc>
      </w:tr>
      <w:tr>
        <w:tc>
          <w:tcPr>
            <w:tcW w:w="1418" w:type="dxa"/>
          </w:tcPr>
          <w:p>
            <w:pPr>
              <w:pStyle w:val="yTable"/>
              <w:rPr>
                <w:spacing w:val="-1"/>
                <w:sz w:val="14"/>
              </w:rPr>
            </w:pPr>
          </w:p>
        </w:tc>
        <w:tc>
          <w:tcPr>
            <w:tcW w:w="1134" w:type="dxa"/>
          </w:tcPr>
          <w:p>
            <w:pPr>
              <w:pStyle w:val="yTable"/>
              <w:tabs>
                <w:tab w:val="right" w:pos="680"/>
              </w:tabs>
              <w:ind w:left="1"/>
              <w:rPr>
                <w:spacing w:val="-1"/>
                <w:sz w:val="14"/>
              </w:rPr>
            </w:pPr>
            <w:r>
              <w:rPr>
                <w:spacing w:val="-1"/>
                <w:sz w:val="14"/>
              </w:rPr>
              <w:tab/>
              <w:t>I</w:t>
            </w:r>
          </w:p>
        </w:tc>
        <w:tc>
          <w:tcPr>
            <w:tcW w:w="1169" w:type="dxa"/>
          </w:tcPr>
          <w:p>
            <w:pPr>
              <w:pStyle w:val="yTable"/>
              <w:rPr>
                <w:sz w:val="14"/>
              </w:rPr>
            </w:pPr>
            <w:r>
              <w:rPr>
                <w:sz w:val="14"/>
              </w:rPr>
              <w:t>7.4 x 10</w:t>
            </w:r>
            <w:r>
              <w:rPr>
                <w:sz w:val="14"/>
                <w:vertAlign w:val="superscript"/>
              </w:rPr>
              <w:t>+6</w:t>
            </w:r>
          </w:p>
        </w:tc>
        <w:tc>
          <w:tcPr>
            <w:tcW w:w="1170" w:type="dxa"/>
          </w:tcPr>
          <w:p>
            <w:pPr>
              <w:pStyle w:val="yTable"/>
              <w:rPr>
                <w:sz w:val="14"/>
              </w:rPr>
            </w:pPr>
            <w:r>
              <w:rPr>
                <w:sz w:val="14"/>
              </w:rPr>
              <w:t>3.7 x 10</w:t>
            </w:r>
            <w:r>
              <w:rPr>
                <w:sz w:val="14"/>
                <w:vertAlign w:val="superscript"/>
              </w:rPr>
              <w:t>+9</w:t>
            </w:r>
          </w:p>
        </w:tc>
        <w:tc>
          <w:tcPr>
            <w:tcW w:w="1229" w:type="dxa"/>
            <w:gridSpan w:val="4"/>
          </w:tcPr>
          <w:p>
            <w:pPr>
              <w:pStyle w:val="yTable"/>
              <w:rPr>
                <w:sz w:val="14"/>
              </w:rPr>
            </w:pPr>
            <w:r>
              <w:rPr>
                <w:sz w:val="14"/>
              </w:rPr>
              <w:t xml:space="preserve">  3 x 10</w:t>
            </w:r>
            <w:r>
              <w:rPr>
                <w:sz w:val="14"/>
                <w:vertAlign w:val="superscript"/>
              </w:rPr>
              <w:t>+4</w:t>
            </w:r>
          </w:p>
        </w:tc>
        <w:tc>
          <w:tcPr>
            <w:tcW w:w="1111" w:type="dxa"/>
          </w:tcPr>
          <w:p>
            <w:pPr>
              <w:pStyle w:val="yTable"/>
              <w:rPr>
                <w:sz w:val="14"/>
                <w:vertAlign w:val="superscript"/>
              </w:rPr>
            </w:pPr>
            <w:r>
              <w:rPr>
                <w:sz w:val="14"/>
              </w:rPr>
              <w:t>1.8 x 10</w:t>
            </w:r>
            <w:r>
              <w:rPr>
                <w:sz w:val="14"/>
                <w:vertAlign w:val="superscript"/>
              </w:rPr>
              <w:t>+8</w:t>
            </w:r>
          </w:p>
        </w:tc>
      </w:tr>
      <w:tr>
        <w:tc>
          <w:tcPr>
            <w:tcW w:w="1418" w:type="dxa"/>
          </w:tcPr>
          <w:p>
            <w:pPr>
              <w:pStyle w:val="yTable"/>
              <w:rPr>
                <w:spacing w:val="-1"/>
                <w:sz w:val="14"/>
              </w:rPr>
            </w:pPr>
            <w:r>
              <w:rPr>
                <w:spacing w:val="-1"/>
                <w:sz w:val="14"/>
              </w:rPr>
              <w:t>Antimony (51)</w:t>
            </w:r>
          </w:p>
        </w:tc>
        <w:tc>
          <w:tcPr>
            <w:tcW w:w="1134" w:type="dxa"/>
          </w:tcPr>
          <w:p>
            <w:pPr>
              <w:pStyle w:val="yTable"/>
              <w:tabs>
                <w:tab w:val="right" w:pos="680"/>
              </w:tabs>
              <w:ind w:left="1"/>
              <w:rPr>
                <w:spacing w:val="-1"/>
                <w:sz w:val="14"/>
              </w:rPr>
            </w:pPr>
            <w:r>
              <w:rPr>
                <w:spacing w:val="-1"/>
                <w:sz w:val="14"/>
              </w:rPr>
              <w:t>Sb</w:t>
            </w:r>
            <w:r>
              <w:rPr>
                <w:spacing w:val="-1"/>
                <w:sz w:val="14"/>
              </w:rPr>
              <w:noBreakHyphen/>
              <w:t>122</w:t>
            </w:r>
            <w:r>
              <w:rPr>
                <w:spacing w:val="-1"/>
                <w:sz w:val="14"/>
              </w:rPr>
              <w:tab/>
              <w:t>S</w:t>
            </w:r>
          </w:p>
        </w:tc>
        <w:tc>
          <w:tcPr>
            <w:tcW w:w="1169" w:type="dxa"/>
          </w:tcPr>
          <w:p>
            <w:pPr>
              <w:pStyle w:val="yTable"/>
              <w:rPr>
                <w:sz w:val="14"/>
              </w:rPr>
            </w:pPr>
            <w:r>
              <w:rPr>
                <w:sz w:val="14"/>
              </w:rPr>
              <w:t>7.4 x 10</w:t>
            </w:r>
            <w:r>
              <w:rPr>
                <w:sz w:val="14"/>
                <w:vertAlign w:val="superscript"/>
              </w:rPr>
              <w:t>+3</w:t>
            </w:r>
          </w:p>
        </w:tc>
        <w:tc>
          <w:tcPr>
            <w:tcW w:w="1170" w:type="dxa"/>
          </w:tcPr>
          <w:p>
            <w:pPr>
              <w:pStyle w:val="yTable"/>
              <w:rPr>
                <w:sz w:val="14"/>
              </w:rPr>
            </w:pPr>
            <w:r>
              <w:rPr>
                <w:sz w:val="14"/>
              </w:rPr>
              <w:t xml:space="preserve">  3 x 10</w:t>
            </w:r>
            <w:r>
              <w:rPr>
                <w:sz w:val="14"/>
                <w:vertAlign w:val="superscript"/>
              </w:rPr>
              <w:t>+7</w:t>
            </w:r>
          </w:p>
        </w:tc>
        <w:tc>
          <w:tcPr>
            <w:tcW w:w="1229" w:type="dxa"/>
            <w:gridSpan w:val="4"/>
          </w:tcPr>
          <w:p>
            <w:pPr>
              <w:pStyle w:val="yTable"/>
              <w:rPr>
                <w:sz w:val="14"/>
              </w:rPr>
            </w:pPr>
            <w:r>
              <w:rPr>
                <w:sz w:val="14"/>
              </w:rPr>
              <w:t>2.2 x 10</w:t>
            </w:r>
            <w:r>
              <w:rPr>
                <w:sz w:val="14"/>
                <w:vertAlign w:val="superscript"/>
              </w:rPr>
              <w:t>+2</w:t>
            </w:r>
          </w:p>
        </w:tc>
        <w:tc>
          <w:tcPr>
            <w:tcW w:w="1111" w:type="dxa"/>
          </w:tcPr>
          <w:p>
            <w:pPr>
              <w:pStyle w:val="yTable"/>
              <w:rPr>
                <w:sz w:val="14"/>
                <w:vertAlign w:val="superscript"/>
              </w:rPr>
            </w:pPr>
            <w:r>
              <w:rPr>
                <w:sz w:val="14"/>
              </w:rPr>
              <w:t>1.1 x 10</w:t>
            </w:r>
            <w:r>
              <w:rPr>
                <w:sz w:val="14"/>
                <w:vertAlign w:val="superscript"/>
              </w:rPr>
              <w:t>+6</w:t>
            </w:r>
          </w:p>
        </w:tc>
      </w:tr>
      <w:tr>
        <w:tc>
          <w:tcPr>
            <w:tcW w:w="1418" w:type="dxa"/>
          </w:tcPr>
          <w:p>
            <w:pPr>
              <w:pStyle w:val="yTable"/>
              <w:rPr>
                <w:spacing w:val="-1"/>
                <w:sz w:val="14"/>
              </w:rPr>
            </w:pPr>
          </w:p>
        </w:tc>
        <w:tc>
          <w:tcPr>
            <w:tcW w:w="1134" w:type="dxa"/>
          </w:tcPr>
          <w:p>
            <w:pPr>
              <w:pStyle w:val="yTable"/>
              <w:tabs>
                <w:tab w:val="right" w:pos="680"/>
              </w:tabs>
              <w:ind w:left="-141"/>
              <w:rPr>
                <w:spacing w:val="-1"/>
                <w:sz w:val="14"/>
              </w:rPr>
            </w:pPr>
            <w:r>
              <w:rPr>
                <w:spacing w:val="-1"/>
                <w:sz w:val="14"/>
              </w:rPr>
              <w:tab/>
              <w:t>I</w:t>
            </w:r>
          </w:p>
        </w:tc>
        <w:tc>
          <w:tcPr>
            <w:tcW w:w="1169" w:type="dxa"/>
          </w:tcPr>
          <w:p>
            <w:pPr>
              <w:pStyle w:val="yTable"/>
              <w:rPr>
                <w:sz w:val="14"/>
              </w:rPr>
            </w:pPr>
            <w:r>
              <w:rPr>
                <w:sz w:val="14"/>
              </w:rPr>
              <w:t>3.7 x 10</w:t>
            </w:r>
            <w:r>
              <w:rPr>
                <w:sz w:val="14"/>
                <w:vertAlign w:val="superscript"/>
              </w:rPr>
              <w:t>+3</w:t>
            </w:r>
          </w:p>
        </w:tc>
        <w:tc>
          <w:tcPr>
            <w:tcW w:w="1170" w:type="dxa"/>
          </w:tcPr>
          <w:p>
            <w:pPr>
              <w:pStyle w:val="yTable"/>
              <w:rPr>
                <w:sz w:val="14"/>
              </w:rPr>
            </w:pPr>
            <w:r>
              <w:rPr>
                <w:sz w:val="14"/>
              </w:rPr>
              <w:t xml:space="preserve">  3 x 10</w:t>
            </w:r>
            <w:r>
              <w:rPr>
                <w:sz w:val="14"/>
                <w:vertAlign w:val="superscript"/>
              </w:rPr>
              <w:t>+7</w:t>
            </w:r>
          </w:p>
        </w:tc>
        <w:tc>
          <w:tcPr>
            <w:tcW w:w="1229" w:type="dxa"/>
            <w:gridSpan w:val="4"/>
          </w:tcPr>
          <w:p>
            <w:pPr>
              <w:pStyle w:val="yTable"/>
              <w:rPr>
                <w:sz w:val="14"/>
              </w:rPr>
            </w:pPr>
            <w:r>
              <w:rPr>
                <w:sz w:val="14"/>
              </w:rPr>
              <w:t>1.8 x 10</w:t>
            </w:r>
            <w:r>
              <w:rPr>
                <w:sz w:val="14"/>
                <w:vertAlign w:val="superscript"/>
              </w:rPr>
              <w:t>+2</w:t>
            </w:r>
          </w:p>
        </w:tc>
        <w:tc>
          <w:tcPr>
            <w:tcW w:w="1111" w:type="dxa"/>
          </w:tcPr>
          <w:p>
            <w:pPr>
              <w:pStyle w:val="yTable"/>
              <w:rPr>
                <w:sz w:val="14"/>
                <w:vertAlign w:val="superscript"/>
              </w:rPr>
            </w:pPr>
            <w:r>
              <w:rPr>
                <w:sz w:val="14"/>
              </w:rPr>
              <w:t>1.1 x 10</w:t>
            </w:r>
            <w:r>
              <w:rPr>
                <w:sz w:val="14"/>
                <w:vertAlign w:val="superscript"/>
              </w:rPr>
              <w:t>+6</w:t>
            </w:r>
          </w:p>
        </w:tc>
      </w:tr>
      <w:tr>
        <w:tc>
          <w:tcPr>
            <w:tcW w:w="1418" w:type="dxa"/>
          </w:tcPr>
          <w:p>
            <w:pPr>
              <w:pStyle w:val="yTable"/>
              <w:rPr>
                <w:spacing w:val="-1"/>
                <w:sz w:val="14"/>
              </w:rPr>
            </w:pPr>
          </w:p>
        </w:tc>
        <w:tc>
          <w:tcPr>
            <w:tcW w:w="1134" w:type="dxa"/>
          </w:tcPr>
          <w:p>
            <w:pPr>
              <w:pStyle w:val="yTable"/>
              <w:tabs>
                <w:tab w:val="right" w:pos="680"/>
              </w:tabs>
              <w:ind w:left="1"/>
              <w:rPr>
                <w:spacing w:val="-1"/>
                <w:sz w:val="14"/>
              </w:rPr>
            </w:pPr>
            <w:r>
              <w:rPr>
                <w:spacing w:val="-1"/>
                <w:sz w:val="14"/>
              </w:rPr>
              <w:t>Sb</w:t>
            </w:r>
            <w:r>
              <w:rPr>
                <w:spacing w:val="-1"/>
                <w:sz w:val="14"/>
              </w:rPr>
              <w:noBreakHyphen/>
              <w:t>124</w:t>
            </w:r>
            <w:r>
              <w:rPr>
                <w:spacing w:val="-1"/>
                <w:sz w:val="14"/>
              </w:rPr>
              <w:tab/>
              <w:t>S</w:t>
            </w:r>
          </w:p>
        </w:tc>
        <w:tc>
          <w:tcPr>
            <w:tcW w:w="1169" w:type="dxa"/>
          </w:tcPr>
          <w:p>
            <w:pPr>
              <w:pStyle w:val="yTable"/>
              <w:rPr>
                <w:sz w:val="14"/>
              </w:rPr>
            </w:pPr>
            <w:r>
              <w:rPr>
                <w:sz w:val="14"/>
              </w:rPr>
              <w:t>7.4 x 10</w:t>
            </w:r>
            <w:r>
              <w:rPr>
                <w:sz w:val="14"/>
                <w:vertAlign w:val="superscript"/>
              </w:rPr>
              <w:t>+3</w:t>
            </w:r>
          </w:p>
        </w:tc>
        <w:tc>
          <w:tcPr>
            <w:tcW w:w="1170" w:type="dxa"/>
          </w:tcPr>
          <w:p>
            <w:pPr>
              <w:pStyle w:val="yTable"/>
              <w:rPr>
                <w:sz w:val="14"/>
              </w:rPr>
            </w:pPr>
            <w:r>
              <w:rPr>
                <w:sz w:val="14"/>
              </w:rPr>
              <w:t>2.6 x 10</w:t>
            </w:r>
            <w:r>
              <w:rPr>
                <w:sz w:val="14"/>
                <w:vertAlign w:val="superscript"/>
              </w:rPr>
              <w:t>+7</w:t>
            </w:r>
          </w:p>
        </w:tc>
        <w:tc>
          <w:tcPr>
            <w:tcW w:w="1229" w:type="dxa"/>
            <w:gridSpan w:val="4"/>
          </w:tcPr>
          <w:p>
            <w:pPr>
              <w:pStyle w:val="yTable"/>
              <w:rPr>
                <w:sz w:val="14"/>
              </w:rPr>
            </w:pPr>
            <w:r>
              <w:rPr>
                <w:sz w:val="14"/>
              </w:rPr>
              <w:t>1.8 x 10</w:t>
            </w:r>
            <w:r>
              <w:rPr>
                <w:sz w:val="14"/>
                <w:vertAlign w:val="superscript"/>
              </w:rPr>
              <w:t>+2</w:t>
            </w:r>
          </w:p>
        </w:tc>
        <w:tc>
          <w:tcPr>
            <w:tcW w:w="1111" w:type="dxa"/>
          </w:tcPr>
          <w:p>
            <w:pPr>
              <w:pStyle w:val="yTable"/>
              <w:rPr>
                <w:sz w:val="14"/>
                <w:vertAlign w:val="superscript"/>
              </w:rPr>
            </w:pPr>
            <w:r>
              <w:rPr>
                <w:sz w:val="14"/>
              </w:rPr>
              <w:t>7.4 x 10</w:t>
            </w:r>
            <w:r>
              <w:rPr>
                <w:sz w:val="14"/>
                <w:vertAlign w:val="superscript"/>
              </w:rPr>
              <w:t>+5</w:t>
            </w:r>
          </w:p>
        </w:tc>
      </w:tr>
      <w:tr>
        <w:tc>
          <w:tcPr>
            <w:tcW w:w="1418" w:type="dxa"/>
          </w:tcPr>
          <w:p>
            <w:pPr>
              <w:pStyle w:val="yTable"/>
              <w:rPr>
                <w:spacing w:val="-1"/>
                <w:sz w:val="14"/>
              </w:rPr>
            </w:pPr>
          </w:p>
        </w:tc>
        <w:tc>
          <w:tcPr>
            <w:tcW w:w="1134" w:type="dxa"/>
          </w:tcPr>
          <w:p>
            <w:pPr>
              <w:pStyle w:val="yTable"/>
              <w:tabs>
                <w:tab w:val="right" w:pos="680"/>
              </w:tabs>
              <w:ind w:left="1"/>
              <w:rPr>
                <w:spacing w:val="-1"/>
                <w:sz w:val="14"/>
              </w:rPr>
            </w:pPr>
            <w:r>
              <w:rPr>
                <w:spacing w:val="-1"/>
                <w:sz w:val="14"/>
              </w:rPr>
              <w:tab/>
              <w:t>I</w:t>
            </w:r>
          </w:p>
        </w:tc>
        <w:tc>
          <w:tcPr>
            <w:tcW w:w="1169" w:type="dxa"/>
          </w:tcPr>
          <w:p>
            <w:pPr>
              <w:pStyle w:val="yTable"/>
              <w:rPr>
                <w:sz w:val="14"/>
              </w:rPr>
            </w:pPr>
            <w:r>
              <w:rPr>
                <w:sz w:val="14"/>
              </w:rPr>
              <w:t>7.4 x 10</w:t>
            </w:r>
            <w:r>
              <w:rPr>
                <w:sz w:val="14"/>
                <w:vertAlign w:val="superscript"/>
              </w:rPr>
              <w:t>+2</w:t>
            </w:r>
          </w:p>
        </w:tc>
        <w:tc>
          <w:tcPr>
            <w:tcW w:w="1170" w:type="dxa"/>
          </w:tcPr>
          <w:p>
            <w:pPr>
              <w:pStyle w:val="yTable"/>
              <w:rPr>
                <w:sz w:val="14"/>
              </w:rPr>
            </w:pPr>
            <w:r>
              <w:rPr>
                <w:sz w:val="14"/>
              </w:rPr>
              <w:t>2.6 x 10</w:t>
            </w:r>
            <w:r>
              <w:rPr>
                <w:sz w:val="14"/>
                <w:vertAlign w:val="superscript"/>
              </w:rPr>
              <w:t>+7</w:t>
            </w:r>
          </w:p>
        </w:tc>
        <w:tc>
          <w:tcPr>
            <w:tcW w:w="1229" w:type="dxa"/>
            <w:gridSpan w:val="4"/>
          </w:tcPr>
          <w:p>
            <w:pPr>
              <w:pStyle w:val="yTable"/>
              <w:rPr>
                <w:sz w:val="14"/>
              </w:rPr>
            </w:pPr>
            <w:r>
              <w:rPr>
                <w:sz w:val="14"/>
              </w:rPr>
              <w:t>2.6 x 10</w:t>
            </w:r>
            <w:r>
              <w:rPr>
                <w:sz w:val="14"/>
                <w:vertAlign w:val="superscript"/>
              </w:rPr>
              <w:t>+1</w:t>
            </w:r>
          </w:p>
        </w:tc>
        <w:tc>
          <w:tcPr>
            <w:tcW w:w="1111" w:type="dxa"/>
          </w:tcPr>
          <w:p>
            <w:pPr>
              <w:pStyle w:val="yTable"/>
              <w:rPr>
                <w:sz w:val="14"/>
                <w:vertAlign w:val="superscript"/>
              </w:rPr>
            </w:pPr>
            <w:r>
              <w:rPr>
                <w:sz w:val="14"/>
              </w:rPr>
              <w:t>7.4 x 10</w:t>
            </w:r>
            <w:r>
              <w:rPr>
                <w:sz w:val="14"/>
                <w:vertAlign w:val="superscript"/>
              </w:rPr>
              <w:t>+5</w:t>
            </w:r>
          </w:p>
        </w:tc>
      </w:tr>
      <w:tr>
        <w:tc>
          <w:tcPr>
            <w:tcW w:w="1418" w:type="dxa"/>
          </w:tcPr>
          <w:p>
            <w:pPr>
              <w:pStyle w:val="yTable"/>
              <w:rPr>
                <w:spacing w:val="-1"/>
                <w:sz w:val="14"/>
              </w:rPr>
            </w:pPr>
          </w:p>
        </w:tc>
        <w:tc>
          <w:tcPr>
            <w:tcW w:w="1134" w:type="dxa"/>
          </w:tcPr>
          <w:p>
            <w:pPr>
              <w:pStyle w:val="yTable"/>
              <w:tabs>
                <w:tab w:val="right" w:pos="680"/>
              </w:tabs>
              <w:ind w:left="1"/>
              <w:rPr>
                <w:spacing w:val="-1"/>
                <w:sz w:val="14"/>
              </w:rPr>
            </w:pPr>
            <w:r>
              <w:rPr>
                <w:spacing w:val="-1"/>
                <w:sz w:val="14"/>
              </w:rPr>
              <w:t>Sb</w:t>
            </w:r>
            <w:r>
              <w:rPr>
                <w:spacing w:val="-1"/>
                <w:sz w:val="14"/>
              </w:rPr>
              <w:noBreakHyphen/>
              <w:t>125</w:t>
            </w:r>
            <w:r>
              <w:rPr>
                <w:spacing w:val="-1"/>
                <w:sz w:val="14"/>
              </w:rPr>
              <w:tab/>
              <w:t>S</w:t>
            </w:r>
          </w:p>
        </w:tc>
        <w:tc>
          <w:tcPr>
            <w:tcW w:w="1169" w:type="dxa"/>
          </w:tcPr>
          <w:p>
            <w:pPr>
              <w:pStyle w:val="yTable"/>
              <w:rPr>
                <w:sz w:val="14"/>
              </w:rPr>
            </w:pPr>
            <w:r>
              <w:rPr>
                <w:sz w:val="14"/>
              </w:rPr>
              <w:t>1.8 x 10</w:t>
            </w:r>
            <w:r>
              <w:rPr>
                <w:sz w:val="14"/>
                <w:vertAlign w:val="superscript"/>
              </w:rPr>
              <w:t>+4</w:t>
            </w:r>
          </w:p>
        </w:tc>
        <w:tc>
          <w:tcPr>
            <w:tcW w:w="1170" w:type="dxa"/>
          </w:tcPr>
          <w:p>
            <w:pPr>
              <w:pStyle w:val="yTable"/>
              <w:rPr>
                <w:sz w:val="14"/>
              </w:rPr>
            </w:pPr>
            <w:r>
              <w:rPr>
                <w:sz w:val="14"/>
              </w:rPr>
              <w:t>1.1 x 10</w:t>
            </w:r>
            <w:r>
              <w:rPr>
                <w:sz w:val="14"/>
                <w:vertAlign w:val="superscript"/>
              </w:rPr>
              <w:t>+8</w:t>
            </w:r>
          </w:p>
        </w:tc>
        <w:tc>
          <w:tcPr>
            <w:tcW w:w="1229" w:type="dxa"/>
            <w:gridSpan w:val="4"/>
          </w:tcPr>
          <w:p>
            <w:pPr>
              <w:pStyle w:val="yTable"/>
              <w:rPr>
                <w:sz w:val="14"/>
              </w:rPr>
            </w:pPr>
            <w:r>
              <w:rPr>
                <w:sz w:val="14"/>
              </w:rPr>
              <w:t>7.4 x 10</w:t>
            </w:r>
            <w:r>
              <w:rPr>
                <w:sz w:val="14"/>
                <w:vertAlign w:val="superscript"/>
              </w:rPr>
              <w:t>+2</w:t>
            </w:r>
          </w:p>
        </w:tc>
        <w:tc>
          <w:tcPr>
            <w:tcW w:w="1111" w:type="dxa"/>
          </w:tcPr>
          <w:p>
            <w:pPr>
              <w:pStyle w:val="yTable"/>
              <w:rPr>
                <w:sz w:val="14"/>
                <w:vertAlign w:val="superscript"/>
              </w:rPr>
            </w:pPr>
            <w:r>
              <w:rPr>
                <w:sz w:val="14"/>
              </w:rPr>
              <w:t>3.7 x 10</w:t>
            </w:r>
            <w:r>
              <w:rPr>
                <w:sz w:val="14"/>
                <w:vertAlign w:val="superscript"/>
              </w:rPr>
              <w:t>+6</w:t>
            </w:r>
          </w:p>
        </w:tc>
      </w:tr>
      <w:tr>
        <w:tc>
          <w:tcPr>
            <w:tcW w:w="1418" w:type="dxa"/>
          </w:tcPr>
          <w:p>
            <w:pPr>
              <w:pStyle w:val="yTable"/>
              <w:rPr>
                <w:spacing w:val="-1"/>
                <w:sz w:val="14"/>
              </w:rPr>
            </w:pPr>
          </w:p>
        </w:tc>
        <w:tc>
          <w:tcPr>
            <w:tcW w:w="1134" w:type="dxa"/>
          </w:tcPr>
          <w:p>
            <w:pPr>
              <w:pStyle w:val="yTable"/>
              <w:tabs>
                <w:tab w:val="right" w:pos="680"/>
              </w:tabs>
              <w:ind w:left="1"/>
              <w:rPr>
                <w:spacing w:val="-1"/>
                <w:sz w:val="14"/>
              </w:rPr>
            </w:pPr>
            <w:r>
              <w:rPr>
                <w:spacing w:val="-1"/>
                <w:sz w:val="14"/>
              </w:rPr>
              <w:tab/>
              <w:t>I</w:t>
            </w:r>
          </w:p>
        </w:tc>
        <w:tc>
          <w:tcPr>
            <w:tcW w:w="1169" w:type="dxa"/>
          </w:tcPr>
          <w:p>
            <w:pPr>
              <w:pStyle w:val="yTable"/>
              <w:rPr>
                <w:sz w:val="14"/>
              </w:rPr>
            </w:pPr>
            <w:r>
              <w:rPr>
                <w:sz w:val="14"/>
              </w:rPr>
              <w:t>1.1 x 10</w:t>
            </w:r>
            <w:r>
              <w:rPr>
                <w:sz w:val="14"/>
                <w:vertAlign w:val="superscript"/>
              </w:rPr>
              <w:t>+3</w:t>
            </w:r>
          </w:p>
        </w:tc>
        <w:tc>
          <w:tcPr>
            <w:tcW w:w="1170" w:type="dxa"/>
          </w:tcPr>
          <w:p>
            <w:pPr>
              <w:pStyle w:val="yTable"/>
              <w:rPr>
                <w:sz w:val="14"/>
              </w:rPr>
            </w:pPr>
            <w:r>
              <w:rPr>
                <w:sz w:val="14"/>
              </w:rPr>
              <w:t>1.1 x 10</w:t>
            </w:r>
            <w:r>
              <w:rPr>
                <w:sz w:val="14"/>
                <w:vertAlign w:val="superscript"/>
              </w:rPr>
              <w:t>+8</w:t>
            </w:r>
          </w:p>
        </w:tc>
        <w:tc>
          <w:tcPr>
            <w:tcW w:w="1229" w:type="dxa"/>
            <w:gridSpan w:val="4"/>
          </w:tcPr>
          <w:p>
            <w:pPr>
              <w:pStyle w:val="yTable"/>
              <w:rPr>
                <w:sz w:val="14"/>
              </w:rPr>
            </w:pPr>
            <w:r>
              <w:rPr>
                <w:sz w:val="14"/>
              </w:rPr>
              <w:t>3.3 x 10</w:t>
            </w:r>
            <w:r>
              <w:rPr>
                <w:sz w:val="14"/>
                <w:vertAlign w:val="superscript"/>
              </w:rPr>
              <w:t>+1</w:t>
            </w:r>
          </w:p>
        </w:tc>
        <w:tc>
          <w:tcPr>
            <w:tcW w:w="1111" w:type="dxa"/>
          </w:tcPr>
          <w:p>
            <w:pPr>
              <w:pStyle w:val="yTable"/>
              <w:rPr>
                <w:sz w:val="14"/>
                <w:vertAlign w:val="superscript"/>
              </w:rPr>
            </w:pPr>
            <w:r>
              <w:rPr>
                <w:sz w:val="14"/>
              </w:rPr>
              <w:t>3.7 x 10</w:t>
            </w:r>
            <w:r>
              <w:rPr>
                <w:sz w:val="14"/>
                <w:vertAlign w:val="superscript"/>
              </w:rPr>
              <w:t>+6</w:t>
            </w:r>
          </w:p>
        </w:tc>
      </w:tr>
      <w:tr>
        <w:tc>
          <w:tcPr>
            <w:tcW w:w="1418" w:type="dxa"/>
          </w:tcPr>
          <w:p>
            <w:pPr>
              <w:pStyle w:val="yTable"/>
              <w:rPr>
                <w:spacing w:val="-1"/>
                <w:sz w:val="14"/>
              </w:rPr>
            </w:pPr>
            <w:r>
              <w:rPr>
                <w:spacing w:val="-1"/>
                <w:sz w:val="14"/>
              </w:rPr>
              <w:t>Argon (18)</w:t>
            </w:r>
          </w:p>
        </w:tc>
        <w:tc>
          <w:tcPr>
            <w:tcW w:w="1134" w:type="dxa"/>
          </w:tcPr>
          <w:p>
            <w:pPr>
              <w:pStyle w:val="yTable"/>
              <w:tabs>
                <w:tab w:val="right" w:pos="680"/>
              </w:tabs>
              <w:ind w:left="1"/>
              <w:rPr>
                <w:spacing w:val="-1"/>
                <w:sz w:val="14"/>
              </w:rPr>
            </w:pPr>
            <w:r>
              <w:rPr>
                <w:spacing w:val="-1"/>
                <w:sz w:val="14"/>
              </w:rPr>
              <w:t>Ar</w:t>
            </w:r>
            <w:r>
              <w:rPr>
                <w:spacing w:val="-1"/>
                <w:sz w:val="14"/>
              </w:rPr>
              <w:noBreakHyphen/>
              <w:t>37</w:t>
            </w:r>
            <w:r>
              <w:rPr>
                <w:spacing w:val="-1"/>
                <w:sz w:val="14"/>
              </w:rPr>
              <w:tab/>
              <w:t>Sub</w:t>
            </w:r>
            <w:r>
              <w:rPr>
                <w:spacing w:val="-1"/>
                <w:sz w:val="14"/>
                <w:vertAlign w:val="superscript"/>
              </w:rPr>
              <w:t>2</w:t>
            </w:r>
          </w:p>
        </w:tc>
        <w:tc>
          <w:tcPr>
            <w:tcW w:w="1169" w:type="dxa"/>
          </w:tcPr>
          <w:p>
            <w:pPr>
              <w:pStyle w:val="yTable"/>
              <w:rPr>
                <w:sz w:val="14"/>
              </w:rPr>
            </w:pPr>
            <w:r>
              <w:rPr>
                <w:sz w:val="14"/>
              </w:rPr>
              <w:t>2.2 x 10</w:t>
            </w:r>
            <w:r>
              <w:rPr>
                <w:sz w:val="14"/>
                <w:vertAlign w:val="superscript"/>
              </w:rPr>
              <w:t>+8</w:t>
            </w:r>
          </w:p>
        </w:tc>
        <w:tc>
          <w:tcPr>
            <w:tcW w:w="1170" w:type="dxa"/>
          </w:tcPr>
          <w:p>
            <w:pPr>
              <w:pStyle w:val="yTable"/>
              <w:rPr>
                <w:sz w:val="14"/>
              </w:rPr>
            </w:pPr>
            <w:r>
              <w:rPr>
                <w:sz w:val="14"/>
              </w:rPr>
              <w:t xml:space="preserve">    — </w:t>
            </w:r>
          </w:p>
        </w:tc>
        <w:tc>
          <w:tcPr>
            <w:tcW w:w="1229" w:type="dxa"/>
            <w:gridSpan w:val="4"/>
          </w:tcPr>
          <w:p>
            <w:pPr>
              <w:pStyle w:val="yTable"/>
              <w:rPr>
                <w:sz w:val="14"/>
              </w:rPr>
            </w:pPr>
            <w:r>
              <w:rPr>
                <w:sz w:val="14"/>
              </w:rPr>
              <w:t>3.7 x 10</w:t>
            </w:r>
            <w:r>
              <w:rPr>
                <w:sz w:val="14"/>
                <w:vertAlign w:val="superscript"/>
              </w:rPr>
              <w:t>+6</w:t>
            </w:r>
          </w:p>
        </w:tc>
        <w:tc>
          <w:tcPr>
            <w:tcW w:w="1111" w:type="dxa"/>
          </w:tcPr>
          <w:p>
            <w:pPr>
              <w:pStyle w:val="yTable"/>
              <w:rPr>
                <w:sz w:val="14"/>
              </w:rPr>
            </w:pPr>
            <w:r>
              <w:rPr>
                <w:sz w:val="14"/>
              </w:rPr>
              <w:t xml:space="preserve">    — </w:t>
            </w:r>
          </w:p>
        </w:tc>
      </w:tr>
      <w:tr>
        <w:tc>
          <w:tcPr>
            <w:tcW w:w="1418" w:type="dxa"/>
          </w:tcPr>
          <w:p>
            <w:pPr>
              <w:pStyle w:val="yTable"/>
              <w:rPr>
                <w:spacing w:val="-1"/>
                <w:sz w:val="14"/>
              </w:rPr>
            </w:pPr>
          </w:p>
        </w:tc>
        <w:tc>
          <w:tcPr>
            <w:tcW w:w="1134" w:type="dxa"/>
          </w:tcPr>
          <w:p>
            <w:pPr>
              <w:pStyle w:val="yTable"/>
              <w:tabs>
                <w:tab w:val="right" w:pos="680"/>
              </w:tabs>
              <w:ind w:left="1"/>
              <w:rPr>
                <w:spacing w:val="-1"/>
                <w:sz w:val="14"/>
              </w:rPr>
            </w:pPr>
            <w:r>
              <w:rPr>
                <w:spacing w:val="-1"/>
                <w:sz w:val="14"/>
              </w:rPr>
              <w:t>Ar</w:t>
            </w:r>
            <w:r>
              <w:rPr>
                <w:spacing w:val="-1"/>
                <w:sz w:val="14"/>
              </w:rPr>
              <w:noBreakHyphen/>
              <w:t>41</w:t>
            </w:r>
            <w:r>
              <w:rPr>
                <w:spacing w:val="-1"/>
                <w:sz w:val="14"/>
              </w:rPr>
              <w:tab/>
              <w:t>Sub</w:t>
            </w:r>
          </w:p>
        </w:tc>
        <w:tc>
          <w:tcPr>
            <w:tcW w:w="1169" w:type="dxa"/>
          </w:tcPr>
          <w:p>
            <w:pPr>
              <w:pStyle w:val="yTable"/>
              <w:rPr>
                <w:sz w:val="14"/>
              </w:rPr>
            </w:pPr>
            <w:r>
              <w:rPr>
                <w:sz w:val="14"/>
              </w:rPr>
              <w:t>7.4 x 10</w:t>
            </w:r>
            <w:r>
              <w:rPr>
                <w:sz w:val="14"/>
                <w:vertAlign w:val="superscript"/>
              </w:rPr>
              <w:t>+4</w:t>
            </w:r>
          </w:p>
        </w:tc>
        <w:tc>
          <w:tcPr>
            <w:tcW w:w="1170" w:type="dxa"/>
          </w:tcPr>
          <w:p>
            <w:pPr>
              <w:pStyle w:val="yTable"/>
              <w:rPr>
                <w:sz w:val="14"/>
              </w:rPr>
            </w:pPr>
            <w:r>
              <w:rPr>
                <w:sz w:val="14"/>
              </w:rPr>
              <w:t xml:space="preserve">    — </w:t>
            </w:r>
          </w:p>
        </w:tc>
        <w:tc>
          <w:tcPr>
            <w:tcW w:w="1229" w:type="dxa"/>
            <w:gridSpan w:val="4"/>
          </w:tcPr>
          <w:p>
            <w:pPr>
              <w:pStyle w:val="yTable"/>
              <w:rPr>
                <w:sz w:val="14"/>
              </w:rPr>
            </w:pPr>
            <w:r>
              <w:rPr>
                <w:sz w:val="14"/>
              </w:rPr>
              <w:t>1.5 x 10</w:t>
            </w:r>
            <w:r>
              <w:rPr>
                <w:sz w:val="14"/>
                <w:vertAlign w:val="superscript"/>
              </w:rPr>
              <w:t>+3</w:t>
            </w:r>
          </w:p>
        </w:tc>
        <w:tc>
          <w:tcPr>
            <w:tcW w:w="1111" w:type="dxa"/>
          </w:tcPr>
          <w:p>
            <w:pPr>
              <w:pStyle w:val="yTable"/>
              <w:rPr>
                <w:sz w:val="14"/>
              </w:rPr>
            </w:pPr>
            <w:r>
              <w:rPr>
                <w:sz w:val="14"/>
              </w:rPr>
              <w:t xml:space="preserve">    — </w:t>
            </w:r>
          </w:p>
        </w:tc>
      </w:tr>
      <w:tr>
        <w:tc>
          <w:tcPr>
            <w:tcW w:w="1418" w:type="dxa"/>
          </w:tcPr>
          <w:p>
            <w:pPr>
              <w:pStyle w:val="yTable"/>
              <w:rPr>
                <w:spacing w:val="-1"/>
                <w:sz w:val="14"/>
              </w:rPr>
            </w:pPr>
            <w:r>
              <w:rPr>
                <w:spacing w:val="-1"/>
                <w:sz w:val="14"/>
              </w:rPr>
              <w:t>Arsenic (33)</w:t>
            </w:r>
          </w:p>
        </w:tc>
        <w:tc>
          <w:tcPr>
            <w:tcW w:w="1134" w:type="dxa"/>
          </w:tcPr>
          <w:p>
            <w:pPr>
              <w:pStyle w:val="yTable"/>
              <w:tabs>
                <w:tab w:val="right" w:pos="680"/>
              </w:tabs>
              <w:ind w:left="1"/>
              <w:rPr>
                <w:spacing w:val="-1"/>
                <w:sz w:val="14"/>
              </w:rPr>
            </w:pPr>
            <w:r>
              <w:rPr>
                <w:spacing w:val="-1"/>
                <w:sz w:val="14"/>
              </w:rPr>
              <w:t>As</w:t>
            </w:r>
            <w:r>
              <w:rPr>
                <w:spacing w:val="-1"/>
                <w:sz w:val="14"/>
              </w:rPr>
              <w:noBreakHyphen/>
              <w:t>73</w:t>
            </w:r>
            <w:r>
              <w:rPr>
                <w:spacing w:val="-1"/>
                <w:sz w:val="14"/>
              </w:rPr>
              <w:tab/>
              <w:t>S</w:t>
            </w:r>
          </w:p>
        </w:tc>
        <w:tc>
          <w:tcPr>
            <w:tcW w:w="1169" w:type="dxa"/>
          </w:tcPr>
          <w:p>
            <w:pPr>
              <w:pStyle w:val="yTable"/>
              <w:rPr>
                <w:sz w:val="14"/>
              </w:rPr>
            </w:pPr>
            <w:r>
              <w:rPr>
                <w:sz w:val="14"/>
              </w:rPr>
              <w:t>7.4 x 10</w:t>
            </w:r>
            <w:r>
              <w:rPr>
                <w:sz w:val="14"/>
                <w:vertAlign w:val="superscript"/>
              </w:rPr>
              <w:t>+4</w:t>
            </w:r>
          </w:p>
        </w:tc>
        <w:tc>
          <w:tcPr>
            <w:tcW w:w="1170" w:type="dxa"/>
          </w:tcPr>
          <w:p>
            <w:pPr>
              <w:pStyle w:val="yTable"/>
              <w:rPr>
                <w:sz w:val="14"/>
              </w:rPr>
            </w:pPr>
            <w:r>
              <w:rPr>
                <w:sz w:val="14"/>
              </w:rPr>
              <w:t>3.7 x 10</w:t>
            </w:r>
            <w:r>
              <w:rPr>
                <w:sz w:val="14"/>
                <w:vertAlign w:val="superscript"/>
              </w:rPr>
              <w:t>+8</w:t>
            </w:r>
          </w:p>
        </w:tc>
        <w:tc>
          <w:tcPr>
            <w:tcW w:w="1229" w:type="dxa"/>
            <w:gridSpan w:val="4"/>
          </w:tcPr>
          <w:p>
            <w:pPr>
              <w:pStyle w:val="yTable"/>
              <w:rPr>
                <w:sz w:val="14"/>
              </w:rPr>
            </w:pPr>
            <w:r>
              <w:rPr>
                <w:sz w:val="14"/>
              </w:rPr>
              <w:t>2.6 x 10</w:t>
            </w:r>
            <w:r>
              <w:rPr>
                <w:sz w:val="14"/>
                <w:vertAlign w:val="superscript"/>
              </w:rPr>
              <w:t>+3</w:t>
            </w:r>
          </w:p>
        </w:tc>
        <w:tc>
          <w:tcPr>
            <w:tcW w:w="1111" w:type="dxa"/>
          </w:tcPr>
          <w:p>
            <w:pPr>
              <w:pStyle w:val="yTable"/>
              <w:rPr>
                <w:sz w:val="14"/>
                <w:vertAlign w:val="superscript"/>
              </w:rPr>
            </w:pPr>
            <w:r>
              <w:rPr>
                <w:sz w:val="14"/>
              </w:rPr>
              <w:t>1.8 x 10</w:t>
            </w:r>
            <w:r>
              <w:rPr>
                <w:sz w:val="14"/>
                <w:vertAlign w:val="superscript"/>
              </w:rPr>
              <w:t>+7</w:t>
            </w:r>
          </w:p>
        </w:tc>
      </w:tr>
      <w:tr>
        <w:tc>
          <w:tcPr>
            <w:tcW w:w="1418" w:type="dxa"/>
          </w:tcPr>
          <w:p>
            <w:pPr>
              <w:pStyle w:val="yTable"/>
              <w:rPr>
                <w:spacing w:val="-1"/>
                <w:sz w:val="14"/>
              </w:rPr>
            </w:pPr>
          </w:p>
        </w:tc>
        <w:tc>
          <w:tcPr>
            <w:tcW w:w="1134" w:type="dxa"/>
          </w:tcPr>
          <w:p>
            <w:pPr>
              <w:pStyle w:val="yTable"/>
              <w:tabs>
                <w:tab w:val="right" w:pos="680"/>
              </w:tabs>
              <w:ind w:left="1"/>
              <w:rPr>
                <w:spacing w:val="-1"/>
                <w:sz w:val="14"/>
              </w:rPr>
            </w:pPr>
            <w:r>
              <w:rPr>
                <w:spacing w:val="-1"/>
                <w:sz w:val="14"/>
              </w:rPr>
              <w:tab/>
              <w:t>I</w:t>
            </w:r>
          </w:p>
        </w:tc>
        <w:tc>
          <w:tcPr>
            <w:tcW w:w="1169" w:type="dxa"/>
          </w:tcPr>
          <w:p>
            <w:pPr>
              <w:pStyle w:val="yTable"/>
              <w:rPr>
                <w:sz w:val="14"/>
              </w:rPr>
            </w:pPr>
            <w:r>
              <w:rPr>
                <w:sz w:val="14"/>
              </w:rPr>
              <w:t>1.5 x 10</w:t>
            </w:r>
            <w:r>
              <w:rPr>
                <w:sz w:val="14"/>
                <w:vertAlign w:val="superscript"/>
              </w:rPr>
              <w:t>+4</w:t>
            </w:r>
          </w:p>
        </w:tc>
        <w:tc>
          <w:tcPr>
            <w:tcW w:w="1170" w:type="dxa"/>
          </w:tcPr>
          <w:p>
            <w:pPr>
              <w:pStyle w:val="yTable"/>
              <w:rPr>
                <w:sz w:val="14"/>
              </w:rPr>
            </w:pPr>
            <w:r>
              <w:rPr>
                <w:sz w:val="14"/>
              </w:rPr>
              <w:t>3.7 x 10</w:t>
            </w:r>
            <w:r>
              <w:rPr>
                <w:sz w:val="14"/>
                <w:vertAlign w:val="superscript"/>
              </w:rPr>
              <w:t>+8</w:t>
            </w:r>
          </w:p>
        </w:tc>
        <w:tc>
          <w:tcPr>
            <w:tcW w:w="1229" w:type="dxa"/>
            <w:gridSpan w:val="4"/>
          </w:tcPr>
          <w:p>
            <w:pPr>
              <w:pStyle w:val="yTable"/>
              <w:rPr>
                <w:sz w:val="14"/>
              </w:rPr>
            </w:pPr>
            <w:r>
              <w:rPr>
                <w:sz w:val="14"/>
              </w:rPr>
              <w:t>3.7 x 10</w:t>
            </w:r>
            <w:r>
              <w:rPr>
                <w:sz w:val="14"/>
                <w:vertAlign w:val="superscript"/>
              </w:rPr>
              <w:t>+2</w:t>
            </w:r>
          </w:p>
        </w:tc>
        <w:tc>
          <w:tcPr>
            <w:tcW w:w="1111" w:type="dxa"/>
          </w:tcPr>
          <w:p>
            <w:pPr>
              <w:pStyle w:val="yTable"/>
              <w:rPr>
                <w:sz w:val="14"/>
                <w:vertAlign w:val="superscript"/>
              </w:rPr>
            </w:pPr>
            <w:r>
              <w:rPr>
                <w:sz w:val="14"/>
              </w:rPr>
              <w:t>1.8 x 10</w:t>
            </w:r>
            <w:r>
              <w:rPr>
                <w:sz w:val="14"/>
                <w:vertAlign w:val="superscript"/>
              </w:rPr>
              <w:t>+7</w:t>
            </w:r>
          </w:p>
        </w:tc>
      </w:tr>
      <w:tr>
        <w:tc>
          <w:tcPr>
            <w:tcW w:w="1418" w:type="dxa"/>
          </w:tcPr>
          <w:p>
            <w:pPr>
              <w:pStyle w:val="yTable"/>
              <w:rPr>
                <w:spacing w:val="-1"/>
                <w:sz w:val="14"/>
              </w:rPr>
            </w:pPr>
          </w:p>
        </w:tc>
        <w:tc>
          <w:tcPr>
            <w:tcW w:w="1134" w:type="dxa"/>
          </w:tcPr>
          <w:p>
            <w:pPr>
              <w:pStyle w:val="yTable"/>
              <w:tabs>
                <w:tab w:val="right" w:pos="680"/>
              </w:tabs>
              <w:ind w:left="1"/>
              <w:rPr>
                <w:spacing w:val="-1"/>
                <w:sz w:val="14"/>
              </w:rPr>
            </w:pPr>
            <w:r>
              <w:rPr>
                <w:spacing w:val="-1"/>
                <w:sz w:val="14"/>
              </w:rPr>
              <w:t>As</w:t>
            </w:r>
            <w:r>
              <w:rPr>
                <w:spacing w:val="-1"/>
                <w:sz w:val="14"/>
              </w:rPr>
              <w:noBreakHyphen/>
              <w:t>74</w:t>
            </w:r>
            <w:r>
              <w:rPr>
                <w:spacing w:val="-1"/>
                <w:sz w:val="14"/>
              </w:rPr>
              <w:tab/>
              <w:t>S</w:t>
            </w:r>
          </w:p>
        </w:tc>
        <w:tc>
          <w:tcPr>
            <w:tcW w:w="1169" w:type="dxa"/>
          </w:tcPr>
          <w:p>
            <w:pPr>
              <w:pStyle w:val="yTable"/>
              <w:rPr>
                <w:sz w:val="14"/>
              </w:rPr>
            </w:pPr>
            <w:r>
              <w:rPr>
                <w:sz w:val="14"/>
              </w:rPr>
              <w:t>1.1 x 10</w:t>
            </w:r>
            <w:r>
              <w:rPr>
                <w:sz w:val="14"/>
                <w:vertAlign w:val="superscript"/>
              </w:rPr>
              <w:t>+4</w:t>
            </w:r>
          </w:p>
        </w:tc>
        <w:tc>
          <w:tcPr>
            <w:tcW w:w="1170" w:type="dxa"/>
          </w:tcPr>
          <w:p>
            <w:pPr>
              <w:pStyle w:val="yTable"/>
              <w:rPr>
                <w:sz w:val="14"/>
              </w:rPr>
            </w:pPr>
            <w:r>
              <w:rPr>
                <w:sz w:val="14"/>
              </w:rPr>
              <w:t>7.4 x 10</w:t>
            </w:r>
            <w:r>
              <w:rPr>
                <w:sz w:val="14"/>
                <w:vertAlign w:val="superscript"/>
              </w:rPr>
              <w:t>+7</w:t>
            </w:r>
          </w:p>
        </w:tc>
        <w:tc>
          <w:tcPr>
            <w:tcW w:w="1229" w:type="dxa"/>
            <w:gridSpan w:val="4"/>
          </w:tcPr>
          <w:p>
            <w:pPr>
              <w:pStyle w:val="yTable"/>
              <w:rPr>
                <w:sz w:val="14"/>
              </w:rPr>
            </w:pPr>
            <w:r>
              <w:rPr>
                <w:sz w:val="14"/>
              </w:rPr>
              <w:t>3.7 x 10</w:t>
            </w:r>
            <w:r>
              <w:rPr>
                <w:sz w:val="14"/>
                <w:vertAlign w:val="superscript"/>
              </w:rPr>
              <w:t>+2</w:t>
            </w:r>
          </w:p>
        </w:tc>
        <w:tc>
          <w:tcPr>
            <w:tcW w:w="1111" w:type="dxa"/>
          </w:tcPr>
          <w:p>
            <w:pPr>
              <w:pStyle w:val="yTable"/>
              <w:rPr>
                <w:sz w:val="14"/>
                <w:vertAlign w:val="superscript"/>
              </w:rPr>
            </w:pPr>
            <w:r>
              <w:rPr>
                <w:sz w:val="14"/>
              </w:rPr>
              <w:t>1.8 x 10</w:t>
            </w:r>
            <w:r>
              <w:rPr>
                <w:sz w:val="14"/>
                <w:vertAlign w:val="superscript"/>
              </w:rPr>
              <w:t>+4</w:t>
            </w:r>
          </w:p>
        </w:tc>
      </w:tr>
      <w:tr>
        <w:tc>
          <w:tcPr>
            <w:tcW w:w="1418" w:type="dxa"/>
          </w:tcPr>
          <w:p>
            <w:pPr>
              <w:pStyle w:val="yTable"/>
              <w:rPr>
                <w:spacing w:val="-1"/>
                <w:sz w:val="14"/>
              </w:rPr>
            </w:pPr>
          </w:p>
        </w:tc>
        <w:tc>
          <w:tcPr>
            <w:tcW w:w="1134" w:type="dxa"/>
          </w:tcPr>
          <w:p>
            <w:pPr>
              <w:pStyle w:val="yTable"/>
              <w:tabs>
                <w:tab w:val="right" w:pos="680"/>
              </w:tabs>
              <w:ind w:left="1"/>
              <w:rPr>
                <w:spacing w:val="-1"/>
                <w:sz w:val="14"/>
              </w:rPr>
            </w:pPr>
            <w:r>
              <w:rPr>
                <w:spacing w:val="-1"/>
                <w:sz w:val="14"/>
              </w:rPr>
              <w:tab/>
              <w:t>I</w:t>
            </w:r>
          </w:p>
        </w:tc>
        <w:tc>
          <w:tcPr>
            <w:tcW w:w="1169" w:type="dxa"/>
          </w:tcPr>
          <w:p>
            <w:pPr>
              <w:pStyle w:val="yTable"/>
              <w:rPr>
                <w:sz w:val="14"/>
              </w:rPr>
            </w:pPr>
            <w:r>
              <w:rPr>
                <w:sz w:val="14"/>
              </w:rPr>
              <w:t>3.7 x 10</w:t>
            </w:r>
            <w:r>
              <w:rPr>
                <w:sz w:val="14"/>
                <w:vertAlign w:val="superscript"/>
              </w:rPr>
              <w:t>+3</w:t>
            </w:r>
          </w:p>
        </w:tc>
        <w:tc>
          <w:tcPr>
            <w:tcW w:w="1170" w:type="dxa"/>
          </w:tcPr>
          <w:p>
            <w:pPr>
              <w:pStyle w:val="yTable"/>
              <w:rPr>
                <w:sz w:val="14"/>
              </w:rPr>
            </w:pPr>
            <w:r>
              <w:rPr>
                <w:sz w:val="14"/>
              </w:rPr>
              <w:t>7.4 x 10</w:t>
            </w:r>
            <w:r>
              <w:rPr>
                <w:sz w:val="14"/>
                <w:vertAlign w:val="superscript"/>
              </w:rPr>
              <w:t>+7</w:t>
            </w:r>
          </w:p>
        </w:tc>
        <w:tc>
          <w:tcPr>
            <w:tcW w:w="1229" w:type="dxa"/>
            <w:gridSpan w:val="4"/>
          </w:tcPr>
          <w:p>
            <w:pPr>
              <w:pStyle w:val="yTable"/>
              <w:rPr>
                <w:sz w:val="14"/>
              </w:rPr>
            </w:pPr>
            <w:r>
              <w:rPr>
                <w:sz w:val="14"/>
              </w:rPr>
              <w:t>1.5 x 10</w:t>
            </w:r>
            <w:r>
              <w:rPr>
                <w:sz w:val="14"/>
                <w:vertAlign w:val="superscript"/>
              </w:rPr>
              <w:t>+2</w:t>
            </w:r>
          </w:p>
        </w:tc>
        <w:tc>
          <w:tcPr>
            <w:tcW w:w="1111" w:type="dxa"/>
          </w:tcPr>
          <w:p>
            <w:pPr>
              <w:pStyle w:val="yTable"/>
              <w:rPr>
                <w:sz w:val="14"/>
                <w:vertAlign w:val="superscript"/>
              </w:rPr>
            </w:pPr>
            <w:r>
              <w:rPr>
                <w:sz w:val="14"/>
              </w:rPr>
              <w:t>1.8 x 10</w:t>
            </w:r>
            <w:r>
              <w:rPr>
                <w:sz w:val="14"/>
                <w:vertAlign w:val="superscript"/>
              </w:rPr>
              <w:t>+4</w:t>
            </w:r>
          </w:p>
        </w:tc>
      </w:tr>
      <w:tr>
        <w:tc>
          <w:tcPr>
            <w:tcW w:w="1418" w:type="dxa"/>
          </w:tcPr>
          <w:p>
            <w:pPr>
              <w:pStyle w:val="yTable"/>
              <w:rPr>
                <w:spacing w:val="-1"/>
                <w:sz w:val="14"/>
              </w:rPr>
            </w:pPr>
          </w:p>
        </w:tc>
        <w:tc>
          <w:tcPr>
            <w:tcW w:w="1134" w:type="dxa"/>
          </w:tcPr>
          <w:p>
            <w:pPr>
              <w:pStyle w:val="yTable"/>
              <w:tabs>
                <w:tab w:val="right" w:pos="680"/>
              </w:tabs>
              <w:ind w:left="1"/>
              <w:rPr>
                <w:spacing w:val="-1"/>
                <w:sz w:val="14"/>
              </w:rPr>
            </w:pPr>
            <w:r>
              <w:rPr>
                <w:spacing w:val="-1"/>
                <w:sz w:val="14"/>
              </w:rPr>
              <w:t>As</w:t>
            </w:r>
            <w:r>
              <w:rPr>
                <w:spacing w:val="-1"/>
                <w:sz w:val="14"/>
              </w:rPr>
              <w:noBreakHyphen/>
              <w:t>76</w:t>
            </w:r>
            <w:r>
              <w:rPr>
                <w:spacing w:val="-1"/>
                <w:sz w:val="14"/>
              </w:rPr>
              <w:tab/>
              <w:t>S</w:t>
            </w:r>
          </w:p>
        </w:tc>
        <w:tc>
          <w:tcPr>
            <w:tcW w:w="1169" w:type="dxa"/>
          </w:tcPr>
          <w:p>
            <w:pPr>
              <w:pStyle w:val="yTable"/>
              <w:rPr>
                <w:sz w:val="14"/>
              </w:rPr>
            </w:pPr>
            <w:r>
              <w:rPr>
                <w:sz w:val="14"/>
              </w:rPr>
              <w:t>3.7 x 10</w:t>
            </w:r>
            <w:r>
              <w:rPr>
                <w:sz w:val="14"/>
                <w:vertAlign w:val="superscript"/>
              </w:rPr>
              <w:t>+3</w:t>
            </w:r>
          </w:p>
        </w:tc>
        <w:tc>
          <w:tcPr>
            <w:tcW w:w="1170" w:type="dxa"/>
          </w:tcPr>
          <w:p>
            <w:pPr>
              <w:pStyle w:val="yTable"/>
              <w:rPr>
                <w:sz w:val="14"/>
              </w:rPr>
            </w:pPr>
            <w:r>
              <w:rPr>
                <w:sz w:val="14"/>
              </w:rPr>
              <w:t>2.2 x 10</w:t>
            </w:r>
            <w:r>
              <w:rPr>
                <w:sz w:val="14"/>
                <w:vertAlign w:val="superscript"/>
              </w:rPr>
              <w:t>+7</w:t>
            </w:r>
          </w:p>
        </w:tc>
        <w:tc>
          <w:tcPr>
            <w:tcW w:w="1229" w:type="dxa"/>
            <w:gridSpan w:val="4"/>
          </w:tcPr>
          <w:p>
            <w:pPr>
              <w:pStyle w:val="yTable"/>
              <w:rPr>
                <w:sz w:val="14"/>
              </w:rPr>
            </w:pPr>
            <w:r>
              <w:rPr>
                <w:sz w:val="14"/>
              </w:rPr>
              <w:t>1.5 x 10</w:t>
            </w:r>
            <w:r>
              <w:rPr>
                <w:sz w:val="14"/>
                <w:vertAlign w:val="superscript"/>
              </w:rPr>
              <w:t>+2</w:t>
            </w:r>
          </w:p>
        </w:tc>
        <w:tc>
          <w:tcPr>
            <w:tcW w:w="1111" w:type="dxa"/>
          </w:tcPr>
          <w:p>
            <w:pPr>
              <w:pStyle w:val="yTable"/>
              <w:rPr>
                <w:sz w:val="14"/>
                <w:vertAlign w:val="superscript"/>
              </w:rPr>
            </w:pPr>
            <w:r>
              <w:rPr>
                <w:sz w:val="14"/>
              </w:rPr>
              <w:t>1.8 x 10</w:t>
            </w:r>
            <w:r>
              <w:rPr>
                <w:sz w:val="14"/>
                <w:vertAlign w:val="superscript"/>
              </w:rPr>
              <w:t>+5</w:t>
            </w:r>
          </w:p>
        </w:tc>
      </w:tr>
      <w:tr>
        <w:tc>
          <w:tcPr>
            <w:tcW w:w="1418" w:type="dxa"/>
          </w:tcPr>
          <w:p>
            <w:pPr>
              <w:pStyle w:val="yTable"/>
              <w:rPr>
                <w:spacing w:val="-1"/>
                <w:sz w:val="14"/>
              </w:rPr>
            </w:pPr>
          </w:p>
        </w:tc>
        <w:tc>
          <w:tcPr>
            <w:tcW w:w="1134" w:type="dxa"/>
          </w:tcPr>
          <w:p>
            <w:pPr>
              <w:pStyle w:val="yTable"/>
              <w:tabs>
                <w:tab w:val="right" w:pos="680"/>
              </w:tabs>
              <w:ind w:left="1"/>
              <w:rPr>
                <w:spacing w:val="-1"/>
                <w:sz w:val="14"/>
              </w:rPr>
            </w:pPr>
            <w:r>
              <w:rPr>
                <w:spacing w:val="-1"/>
                <w:sz w:val="14"/>
              </w:rPr>
              <w:tab/>
              <w:t>I</w:t>
            </w:r>
          </w:p>
        </w:tc>
        <w:tc>
          <w:tcPr>
            <w:tcW w:w="1169" w:type="dxa"/>
          </w:tcPr>
          <w:p>
            <w:pPr>
              <w:pStyle w:val="yTable"/>
              <w:rPr>
                <w:sz w:val="14"/>
              </w:rPr>
            </w:pPr>
            <w:r>
              <w:rPr>
                <w:sz w:val="14"/>
              </w:rPr>
              <w:t>3.7 x 10</w:t>
            </w:r>
            <w:r>
              <w:rPr>
                <w:sz w:val="14"/>
                <w:vertAlign w:val="superscript"/>
              </w:rPr>
              <w:t>+3</w:t>
            </w:r>
          </w:p>
        </w:tc>
        <w:tc>
          <w:tcPr>
            <w:tcW w:w="1170" w:type="dxa"/>
          </w:tcPr>
          <w:p>
            <w:pPr>
              <w:pStyle w:val="yTable"/>
              <w:rPr>
                <w:sz w:val="14"/>
              </w:rPr>
            </w:pPr>
            <w:r>
              <w:rPr>
                <w:sz w:val="14"/>
              </w:rPr>
              <w:t>2.2 x 10</w:t>
            </w:r>
            <w:r>
              <w:rPr>
                <w:sz w:val="14"/>
                <w:vertAlign w:val="superscript"/>
              </w:rPr>
              <w:t>+7</w:t>
            </w:r>
          </w:p>
        </w:tc>
        <w:tc>
          <w:tcPr>
            <w:tcW w:w="1229" w:type="dxa"/>
            <w:gridSpan w:val="4"/>
          </w:tcPr>
          <w:p>
            <w:pPr>
              <w:pStyle w:val="yTable"/>
              <w:rPr>
                <w:sz w:val="14"/>
              </w:rPr>
            </w:pPr>
            <w:r>
              <w:rPr>
                <w:sz w:val="14"/>
              </w:rPr>
              <w:t>1.1 x 10</w:t>
            </w:r>
            <w:r>
              <w:rPr>
                <w:sz w:val="14"/>
                <w:vertAlign w:val="superscript"/>
              </w:rPr>
              <w:t>+2</w:t>
            </w:r>
          </w:p>
        </w:tc>
        <w:tc>
          <w:tcPr>
            <w:tcW w:w="1111" w:type="dxa"/>
          </w:tcPr>
          <w:p>
            <w:pPr>
              <w:pStyle w:val="yTable"/>
              <w:rPr>
                <w:sz w:val="14"/>
                <w:vertAlign w:val="superscript"/>
              </w:rPr>
            </w:pPr>
            <w:r>
              <w:rPr>
                <w:sz w:val="14"/>
              </w:rPr>
              <w:t>1.8 x 10</w:t>
            </w:r>
            <w:r>
              <w:rPr>
                <w:sz w:val="14"/>
                <w:vertAlign w:val="superscript"/>
              </w:rPr>
              <w:t>+5</w:t>
            </w:r>
          </w:p>
        </w:tc>
      </w:tr>
      <w:tr>
        <w:tc>
          <w:tcPr>
            <w:tcW w:w="1418" w:type="dxa"/>
          </w:tcPr>
          <w:p>
            <w:pPr>
              <w:pStyle w:val="yTable"/>
              <w:rPr>
                <w:spacing w:val="-1"/>
                <w:sz w:val="14"/>
              </w:rPr>
            </w:pPr>
          </w:p>
        </w:tc>
        <w:tc>
          <w:tcPr>
            <w:tcW w:w="1134" w:type="dxa"/>
          </w:tcPr>
          <w:p>
            <w:pPr>
              <w:pStyle w:val="yTable"/>
              <w:tabs>
                <w:tab w:val="right" w:pos="680"/>
              </w:tabs>
              <w:ind w:left="1"/>
              <w:rPr>
                <w:spacing w:val="-1"/>
                <w:sz w:val="14"/>
              </w:rPr>
            </w:pPr>
            <w:r>
              <w:rPr>
                <w:spacing w:val="-1"/>
                <w:sz w:val="14"/>
              </w:rPr>
              <w:t>As</w:t>
            </w:r>
            <w:r>
              <w:rPr>
                <w:spacing w:val="-1"/>
                <w:sz w:val="14"/>
              </w:rPr>
              <w:noBreakHyphen/>
              <w:t>77</w:t>
            </w:r>
            <w:r>
              <w:rPr>
                <w:spacing w:val="-1"/>
                <w:sz w:val="14"/>
              </w:rPr>
              <w:tab/>
              <w:t>S</w:t>
            </w:r>
          </w:p>
        </w:tc>
        <w:tc>
          <w:tcPr>
            <w:tcW w:w="1169" w:type="dxa"/>
          </w:tcPr>
          <w:p>
            <w:pPr>
              <w:pStyle w:val="yTable"/>
              <w:rPr>
                <w:sz w:val="14"/>
              </w:rPr>
            </w:pPr>
            <w:r>
              <w:rPr>
                <w:sz w:val="14"/>
              </w:rPr>
              <w:t>1.8 x 10</w:t>
            </w:r>
            <w:r>
              <w:rPr>
                <w:sz w:val="14"/>
                <w:vertAlign w:val="superscript"/>
              </w:rPr>
              <w:t>+4</w:t>
            </w:r>
          </w:p>
        </w:tc>
        <w:tc>
          <w:tcPr>
            <w:tcW w:w="1170" w:type="dxa"/>
          </w:tcPr>
          <w:p>
            <w:pPr>
              <w:pStyle w:val="yTable"/>
              <w:rPr>
                <w:sz w:val="14"/>
              </w:rPr>
            </w:pPr>
            <w:r>
              <w:rPr>
                <w:sz w:val="14"/>
              </w:rPr>
              <w:t>7.4 x 10</w:t>
            </w:r>
            <w:r>
              <w:rPr>
                <w:sz w:val="14"/>
                <w:vertAlign w:val="superscript"/>
              </w:rPr>
              <w:t>+7</w:t>
            </w:r>
          </w:p>
        </w:tc>
        <w:tc>
          <w:tcPr>
            <w:tcW w:w="1229" w:type="dxa"/>
            <w:gridSpan w:val="4"/>
          </w:tcPr>
          <w:p>
            <w:pPr>
              <w:pStyle w:val="yTable"/>
              <w:rPr>
                <w:sz w:val="14"/>
              </w:rPr>
            </w:pPr>
            <w:r>
              <w:rPr>
                <w:sz w:val="14"/>
              </w:rPr>
              <w:t>7.4 x 10</w:t>
            </w:r>
            <w:r>
              <w:rPr>
                <w:sz w:val="14"/>
                <w:vertAlign w:val="superscript"/>
              </w:rPr>
              <w:t>+2</w:t>
            </w:r>
          </w:p>
        </w:tc>
        <w:tc>
          <w:tcPr>
            <w:tcW w:w="1111" w:type="dxa"/>
          </w:tcPr>
          <w:p>
            <w:pPr>
              <w:pStyle w:val="yTable"/>
              <w:rPr>
                <w:sz w:val="14"/>
                <w:vertAlign w:val="superscript"/>
              </w:rPr>
            </w:pPr>
            <w:r>
              <w:rPr>
                <w:sz w:val="14"/>
              </w:rPr>
              <w:t xml:space="preserve">  3 x 10</w:t>
            </w:r>
            <w:r>
              <w:rPr>
                <w:sz w:val="14"/>
                <w:vertAlign w:val="superscript"/>
              </w:rPr>
              <w:t>+6</w:t>
            </w:r>
          </w:p>
        </w:tc>
      </w:tr>
      <w:tr>
        <w:tc>
          <w:tcPr>
            <w:tcW w:w="1418" w:type="dxa"/>
          </w:tcPr>
          <w:p>
            <w:pPr>
              <w:pStyle w:val="yTable"/>
              <w:rPr>
                <w:spacing w:val="-1"/>
                <w:sz w:val="14"/>
              </w:rPr>
            </w:pPr>
          </w:p>
        </w:tc>
        <w:tc>
          <w:tcPr>
            <w:tcW w:w="1134" w:type="dxa"/>
          </w:tcPr>
          <w:p>
            <w:pPr>
              <w:pStyle w:val="yTable"/>
              <w:tabs>
                <w:tab w:val="right" w:pos="680"/>
              </w:tabs>
              <w:ind w:left="1"/>
              <w:rPr>
                <w:spacing w:val="-1"/>
                <w:sz w:val="14"/>
              </w:rPr>
            </w:pPr>
            <w:r>
              <w:rPr>
                <w:spacing w:val="-1"/>
                <w:sz w:val="14"/>
              </w:rPr>
              <w:tab/>
              <w:t>I</w:t>
            </w:r>
          </w:p>
        </w:tc>
        <w:tc>
          <w:tcPr>
            <w:tcW w:w="1169" w:type="dxa"/>
          </w:tcPr>
          <w:p>
            <w:pPr>
              <w:pStyle w:val="yTable"/>
              <w:rPr>
                <w:sz w:val="14"/>
              </w:rPr>
            </w:pPr>
            <w:r>
              <w:rPr>
                <w:sz w:val="14"/>
              </w:rPr>
              <w:t>1.5 x 10</w:t>
            </w:r>
            <w:r>
              <w:rPr>
                <w:sz w:val="14"/>
                <w:vertAlign w:val="superscript"/>
              </w:rPr>
              <w:t>+4</w:t>
            </w:r>
          </w:p>
        </w:tc>
        <w:tc>
          <w:tcPr>
            <w:tcW w:w="1170" w:type="dxa"/>
          </w:tcPr>
          <w:p>
            <w:pPr>
              <w:pStyle w:val="yTable"/>
              <w:rPr>
                <w:sz w:val="14"/>
              </w:rPr>
            </w:pPr>
            <w:r>
              <w:rPr>
                <w:sz w:val="14"/>
              </w:rPr>
              <w:t>7.4 x 10</w:t>
            </w:r>
            <w:r>
              <w:rPr>
                <w:sz w:val="14"/>
                <w:vertAlign w:val="superscript"/>
              </w:rPr>
              <w:t>+7</w:t>
            </w:r>
          </w:p>
        </w:tc>
        <w:tc>
          <w:tcPr>
            <w:tcW w:w="1229" w:type="dxa"/>
            <w:gridSpan w:val="4"/>
          </w:tcPr>
          <w:p>
            <w:pPr>
              <w:pStyle w:val="yTable"/>
              <w:rPr>
                <w:sz w:val="14"/>
              </w:rPr>
            </w:pPr>
            <w:r>
              <w:rPr>
                <w:sz w:val="14"/>
              </w:rPr>
              <w:t>3.7 x 10</w:t>
            </w:r>
            <w:r>
              <w:rPr>
                <w:sz w:val="14"/>
                <w:vertAlign w:val="superscript"/>
              </w:rPr>
              <w:t>+2</w:t>
            </w:r>
          </w:p>
        </w:tc>
        <w:tc>
          <w:tcPr>
            <w:tcW w:w="1111" w:type="dxa"/>
          </w:tcPr>
          <w:p>
            <w:pPr>
              <w:pStyle w:val="yTable"/>
              <w:rPr>
                <w:sz w:val="14"/>
                <w:vertAlign w:val="superscript"/>
              </w:rPr>
            </w:pPr>
            <w:r>
              <w:rPr>
                <w:sz w:val="14"/>
              </w:rPr>
              <w:t xml:space="preserve">  3 x 10</w:t>
            </w:r>
            <w:r>
              <w:rPr>
                <w:sz w:val="14"/>
                <w:vertAlign w:val="superscript"/>
              </w:rPr>
              <w:t>+6</w:t>
            </w:r>
          </w:p>
        </w:tc>
      </w:tr>
      <w:tr>
        <w:tc>
          <w:tcPr>
            <w:tcW w:w="1418" w:type="dxa"/>
          </w:tcPr>
          <w:p>
            <w:pPr>
              <w:pStyle w:val="yTable"/>
              <w:rPr>
                <w:spacing w:val="-1"/>
                <w:sz w:val="14"/>
              </w:rPr>
            </w:pPr>
            <w:r>
              <w:rPr>
                <w:spacing w:val="-1"/>
                <w:sz w:val="14"/>
              </w:rPr>
              <w:t>Astatine (85)</w:t>
            </w:r>
          </w:p>
        </w:tc>
        <w:tc>
          <w:tcPr>
            <w:tcW w:w="1134" w:type="dxa"/>
          </w:tcPr>
          <w:p>
            <w:pPr>
              <w:pStyle w:val="yTable"/>
              <w:tabs>
                <w:tab w:val="right" w:pos="680"/>
              </w:tabs>
              <w:ind w:left="1"/>
              <w:rPr>
                <w:spacing w:val="-1"/>
                <w:sz w:val="14"/>
              </w:rPr>
            </w:pPr>
            <w:r>
              <w:rPr>
                <w:spacing w:val="-1"/>
                <w:sz w:val="14"/>
              </w:rPr>
              <w:t>At</w:t>
            </w:r>
            <w:r>
              <w:rPr>
                <w:spacing w:val="-1"/>
                <w:sz w:val="14"/>
              </w:rPr>
              <w:noBreakHyphen/>
              <w:t>211</w:t>
            </w:r>
            <w:r>
              <w:rPr>
                <w:spacing w:val="-1"/>
                <w:sz w:val="14"/>
              </w:rPr>
              <w:tab/>
              <w:t>S</w:t>
            </w:r>
          </w:p>
        </w:tc>
        <w:tc>
          <w:tcPr>
            <w:tcW w:w="1169" w:type="dxa"/>
          </w:tcPr>
          <w:p>
            <w:pPr>
              <w:pStyle w:val="yTable"/>
              <w:rPr>
                <w:sz w:val="14"/>
              </w:rPr>
            </w:pPr>
            <w:r>
              <w:rPr>
                <w:sz w:val="14"/>
              </w:rPr>
              <w:t>2.6 x 10</w:t>
            </w:r>
            <w:r>
              <w:rPr>
                <w:sz w:val="14"/>
                <w:vertAlign w:val="superscript"/>
              </w:rPr>
              <w:t>+2</w:t>
            </w:r>
          </w:p>
        </w:tc>
        <w:tc>
          <w:tcPr>
            <w:tcW w:w="1170" w:type="dxa"/>
          </w:tcPr>
          <w:p>
            <w:pPr>
              <w:pStyle w:val="yTable"/>
              <w:rPr>
                <w:sz w:val="14"/>
              </w:rPr>
            </w:pPr>
            <w:r>
              <w:rPr>
                <w:sz w:val="14"/>
              </w:rPr>
              <w:t>1.8 x 10</w:t>
            </w:r>
            <w:r>
              <w:rPr>
                <w:sz w:val="14"/>
                <w:vertAlign w:val="superscript"/>
              </w:rPr>
              <w:t>+6</w:t>
            </w:r>
          </w:p>
        </w:tc>
        <w:tc>
          <w:tcPr>
            <w:tcW w:w="1229" w:type="dxa"/>
            <w:gridSpan w:val="4"/>
          </w:tcPr>
          <w:p>
            <w:pPr>
              <w:pStyle w:val="yTable"/>
              <w:rPr>
                <w:sz w:val="14"/>
              </w:rPr>
            </w:pPr>
            <w:r>
              <w:rPr>
                <w:sz w:val="14"/>
              </w:rPr>
              <w:t>7.4 x 10</w:t>
            </w:r>
            <w:r>
              <w:rPr>
                <w:sz w:val="14"/>
                <w:vertAlign w:val="superscript"/>
              </w:rPr>
              <w:noBreakHyphen/>
              <w:t>0</w:t>
            </w:r>
          </w:p>
        </w:tc>
        <w:tc>
          <w:tcPr>
            <w:tcW w:w="1111" w:type="dxa"/>
          </w:tcPr>
          <w:p>
            <w:pPr>
              <w:pStyle w:val="yTable"/>
              <w:rPr>
                <w:sz w:val="14"/>
                <w:vertAlign w:val="superscript"/>
              </w:rPr>
            </w:pPr>
            <w:r>
              <w:rPr>
                <w:sz w:val="14"/>
              </w:rPr>
              <w:t>7.4 x 10</w:t>
            </w:r>
            <w:r>
              <w:rPr>
                <w:sz w:val="14"/>
                <w:vertAlign w:val="superscript"/>
              </w:rPr>
              <w:t>+4</w:t>
            </w:r>
          </w:p>
        </w:tc>
      </w:tr>
      <w:tr>
        <w:tc>
          <w:tcPr>
            <w:tcW w:w="1418" w:type="dxa"/>
          </w:tcPr>
          <w:p>
            <w:pPr>
              <w:pStyle w:val="yTable"/>
              <w:rPr>
                <w:spacing w:val="-1"/>
                <w:sz w:val="14"/>
              </w:rPr>
            </w:pPr>
          </w:p>
        </w:tc>
        <w:tc>
          <w:tcPr>
            <w:tcW w:w="1134" w:type="dxa"/>
          </w:tcPr>
          <w:p>
            <w:pPr>
              <w:pStyle w:val="yTable"/>
              <w:tabs>
                <w:tab w:val="right" w:pos="680"/>
              </w:tabs>
              <w:ind w:left="-141"/>
              <w:rPr>
                <w:spacing w:val="-1"/>
                <w:sz w:val="14"/>
              </w:rPr>
            </w:pPr>
            <w:r>
              <w:rPr>
                <w:spacing w:val="-1"/>
                <w:sz w:val="14"/>
              </w:rPr>
              <w:tab/>
              <w:t>I</w:t>
            </w:r>
          </w:p>
        </w:tc>
        <w:tc>
          <w:tcPr>
            <w:tcW w:w="1169" w:type="dxa"/>
          </w:tcPr>
          <w:p>
            <w:pPr>
              <w:pStyle w:val="yTable"/>
              <w:rPr>
                <w:sz w:val="14"/>
              </w:rPr>
            </w:pPr>
            <w:r>
              <w:rPr>
                <w:sz w:val="14"/>
              </w:rPr>
              <w:t>1.1 x 10</w:t>
            </w:r>
            <w:r>
              <w:rPr>
                <w:sz w:val="14"/>
                <w:vertAlign w:val="superscript"/>
              </w:rPr>
              <w:t>+3</w:t>
            </w:r>
          </w:p>
        </w:tc>
        <w:tc>
          <w:tcPr>
            <w:tcW w:w="1170" w:type="dxa"/>
          </w:tcPr>
          <w:p>
            <w:pPr>
              <w:pStyle w:val="yTable"/>
              <w:rPr>
                <w:sz w:val="14"/>
              </w:rPr>
            </w:pPr>
            <w:r>
              <w:rPr>
                <w:sz w:val="14"/>
              </w:rPr>
              <w:t>7.4 x 10</w:t>
            </w:r>
            <w:r>
              <w:rPr>
                <w:sz w:val="14"/>
                <w:vertAlign w:val="superscript"/>
              </w:rPr>
              <w:t>+7</w:t>
            </w:r>
          </w:p>
        </w:tc>
        <w:tc>
          <w:tcPr>
            <w:tcW w:w="1229" w:type="dxa"/>
            <w:gridSpan w:val="4"/>
          </w:tcPr>
          <w:p>
            <w:pPr>
              <w:pStyle w:val="yTable"/>
              <w:rPr>
                <w:sz w:val="14"/>
              </w:rPr>
            </w:pPr>
            <w:r>
              <w:rPr>
                <w:sz w:val="14"/>
              </w:rPr>
              <w:t>3.7 x 10</w:t>
            </w:r>
            <w:r>
              <w:rPr>
                <w:sz w:val="14"/>
                <w:vertAlign w:val="superscript"/>
              </w:rPr>
              <w:t>+1</w:t>
            </w:r>
          </w:p>
        </w:tc>
        <w:tc>
          <w:tcPr>
            <w:tcW w:w="1111" w:type="dxa"/>
          </w:tcPr>
          <w:p>
            <w:pPr>
              <w:pStyle w:val="yTable"/>
              <w:rPr>
                <w:sz w:val="14"/>
                <w:vertAlign w:val="superscript"/>
              </w:rPr>
            </w:pPr>
            <w:r>
              <w:rPr>
                <w:sz w:val="14"/>
              </w:rPr>
              <w:t>2.6 x 10</w:t>
            </w:r>
            <w:r>
              <w:rPr>
                <w:sz w:val="14"/>
                <w:vertAlign w:val="superscript"/>
              </w:rPr>
              <w:t>+6</w:t>
            </w:r>
          </w:p>
        </w:tc>
      </w:tr>
      <w:tr>
        <w:tc>
          <w:tcPr>
            <w:tcW w:w="1418" w:type="dxa"/>
            <w:tcBorders>
              <w:bottom w:val="nil"/>
            </w:tcBorders>
          </w:tcPr>
          <w:p>
            <w:pPr>
              <w:pStyle w:val="yTable"/>
              <w:rPr>
                <w:spacing w:val="-1"/>
                <w:sz w:val="14"/>
              </w:rPr>
            </w:pPr>
            <w:r>
              <w:rPr>
                <w:spacing w:val="-1"/>
                <w:sz w:val="14"/>
              </w:rPr>
              <w:t>Barium (56)</w:t>
            </w:r>
          </w:p>
        </w:tc>
        <w:tc>
          <w:tcPr>
            <w:tcW w:w="1134" w:type="dxa"/>
            <w:tcBorders>
              <w:bottom w:val="nil"/>
            </w:tcBorders>
          </w:tcPr>
          <w:p>
            <w:pPr>
              <w:pStyle w:val="yTable"/>
              <w:tabs>
                <w:tab w:val="right" w:pos="680"/>
              </w:tabs>
              <w:rPr>
                <w:spacing w:val="-1"/>
                <w:sz w:val="14"/>
              </w:rPr>
            </w:pPr>
            <w:r>
              <w:rPr>
                <w:spacing w:val="-1"/>
                <w:sz w:val="14"/>
              </w:rPr>
              <w:t>Ba</w:t>
            </w:r>
            <w:r>
              <w:rPr>
                <w:spacing w:val="-1"/>
                <w:sz w:val="14"/>
              </w:rPr>
              <w:noBreakHyphen/>
              <w:t>131</w:t>
            </w:r>
            <w:r>
              <w:rPr>
                <w:spacing w:val="-1"/>
                <w:sz w:val="14"/>
              </w:rPr>
              <w:tab/>
              <w:t>S</w:t>
            </w:r>
          </w:p>
        </w:tc>
        <w:tc>
          <w:tcPr>
            <w:tcW w:w="1169" w:type="dxa"/>
            <w:tcBorders>
              <w:bottom w:val="nil"/>
            </w:tcBorders>
          </w:tcPr>
          <w:p>
            <w:pPr>
              <w:pStyle w:val="yTable"/>
              <w:rPr>
                <w:sz w:val="14"/>
              </w:rPr>
            </w:pPr>
            <w:r>
              <w:rPr>
                <w:sz w:val="14"/>
              </w:rPr>
              <w:t>3.7 x 10</w:t>
            </w:r>
            <w:r>
              <w:rPr>
                <w:sz w:val="14"/>
                <w:vertAlign w:val="superscript"/>
              </w:rPr>
              <w:t>+4</w:t>
            </w:r>
          </w:p>
        </w:tc>
        <w:tc>
          <w:tcPr>
            <w:tcW w:w="1170" w:type="dxa"/>
            <w:tcBorders>
              <w:bottom w:val="nil"/>
            </w:tcBorders>
          </w:tcPr>
          <w:p>
            <w:pPr>
              <w:pStyle w:val="yTable"/>
              <w:rPr>
                <w:sz w:val="14"/>
              </w:rPr>
            </w:pPr>
            <w:r>
              <w:rPr>
                <w:sz w:val="14"/>
              </w:rPr>
              <w:t>1.8 x 10</w:t>
            </w:r>
            <w:r>
              <w:rPr>
                <w:sz w:val="14"/>
                <w:vertAlign w:val="superscript"/>
              </w:rPr>
              <w:t>+8</w:t>
            </w:r>
          </w:p>
        </w:tc>
        <w:tc>
          <w:tcPr>
            <w:tcW w:w="1229" w:type="dxa"/>
            <w:gridSpan w:val="4"/>
            <w:tcBorders>
              <w:bottom w:val="nil"/>
            </w:tcBorders>
          </w:tcPr>
          <w:p>
            <w:pPr>
              <w:pStyle w:val="yTable"/>
              <w:rPr>
                <w:sz w:val="14"/>
              </w:rPr>
            </w:pPr>
            <w:r>
              <w:rPr>
                <w:sz w:val="14"/>
              </w:rPr>
              <w:t>1.5 x 10</w:t>
            </w:r>
            <w:r>
              <w:rPr>
                <w:sz w:val="14"/>
                <w:vertAlign w:val="superscript"/>
              </w:rPr>
              <w:t>+3</w:t>
            </w:r>
          </w:p>
        </w:tc>
        <w:tc>
          <w:tcPr>
            <w:tcW w:w="1111" w:type="dxa"/>
            <w:tcBorders>
              <w:bottom w:val="nil"/>
            </w:tcBorders>
          </w:tcPr>
          <w:p>
            <w:pPr>
              <w:pStyle w:val="yTable"/>
              <w:rPr>
                <w:sz w:val="14"/>
                <w:vertAlign w:val="superscript"/>
              </w:rPr>
            </w:pPr>
            <w:r>
              <w:rPr>
                <w:sz w:val="14"/>
              </w:rPr>
              <w:t>7.4 x 10</w:t>
            </w:r>
            <w:r>
              <w:rPr>
                <w:sz w:val="14"/>
                <w:vertAlign w:val="superscript"/>
              </w:rPr>
              <w:t>+6</w:t>
            </w:r>
          </w:p>
        </w:tc>
      </w:tr>
      <w:tr>
        <w:tc>
          <w:tcPr>
            <w:tcW w:w="1418" w:type="dxa"/>
            <w:tcBorders>
              <w:top w:val="nil"/>
              <w:bottom w:val="nil"/>
            </w:tcBorders>
          </w:tcPr>
          <w:p>
            <w:pPr>
              <w:pStyle w:val="yTable"/>
              <w:rPr>
                <w:spacing w:val="-1"/>
                <w:sz w:val="14"/>
              </w:rPr>
            </w:pPr>
          </w:p>
        </w:tc>
        <w:tc>
          <w:tcPr>
            <w:tcW w:w="1134" w:type="dxa"/>
            <w:tcBorders>
              <w:top w:val="nil"/>
              <w:bottom w:val="nil"/>
            </w:tcBorders>
          </w:tcPr>
          <w:p>
            <w:pPr>
              <w:pStyle w:val="yTable"/>
              <w:tabs>
                <w:tab w:val="right" w:pos="680"/>
              </w:tabs>
              <w:rPr>
                <w:spacing w:val="-1"/>
                <w:sz w:val="14"/>
              </w:rPr>
            </w:pPr>
            <w:r>
              <w:rPr>
                <w:spacing w:val="-1"/>
                <w:sz w:val="14"/>
              </w:rPr>
              <w:tab/>
              <w:t>I</w:t>
            </w:r>
          </w:p>
        </w:tc>
        <w:tc>
          <w:tcPr>
            <w:tcW w:w="1169" w:type="dxa"/>
            <w:tcBorders>
              <w:top w:val="nil"/>
              <w:bottom w:val="nil"/>
            </w:tcBorders>
          </w:tcPr>
          <w:p>
            <w:pPr>
              <w:pStyle w:val="yTable"/>
              <w:rPr>
                <w:sz w:val="14"/>
              </w:rPr>
            </w:pPr>
            <w:r>
              <w:rPr>
                <w:sz w:val="14"/>
              </w:rPr>
              <w:t>1.5 x 10</w:t>
            </w:r>
            <w:r>
              <w:rPr>
                <w:sz w:val="14"/>
                <w:vertAlign w:val="superscript"/>
              </w:rPr>
              <w:t>+4</w:t>
            </w:r>
          </w:p>
        </w:tc>
        <w:tc>
          <w:tcPr>
            <w:tcW w:w="1170" w:type="dxa"/>
            <w:tcBorders>
              <w:top w:val="nil"/>
              <w:bottom w:val="nil"/>
            </w:tcBorders>
          </w:tcPr>
          <w:p>
            <w:pPr>
              <w:pStyle w:val="yTable"/>
              <w:rPr>
                <w:sz w:val="14"/>
              </w:rPr>
            </w:pPr>
            <w:r>
              <w:rPr>
                <w:sz w:val="14"/>
              </w:rPr>
              <w:t>1.8 x 10</w:t>
            </w:r>
            <w:r>
              <w:rPr>
                <w:sz w:val="14"/>
                <w:vertAlign w:val="superscript"/>
              </w:rPr>
              <w:t>+8</w:t>
            </w:r>
          </w:p>
        </w:tc>
        <w:tc>
          <w:tcPr>
            <w:tcW w:w="1229" w:type="dxa"/>
            <w:gridSpan w:val="4"/>
            <w:tcBorders>
              <w:top w:val="nil"/>
              <w:bottom w:val="nil"/>
            </w:tcBorders>
          </w:tcPr>
          <w:p>
            <w:pPr>
              <w:pStyle w:val="yTable"/>
              <w:rPr>
                <w:sz w:val="14"/>
              </w:rPr>
            </w:pPr>
            <w:r>
              <w:rPr>
                <w:sz w:val="14"/>
              </w:rPr>
              <w:t>3.7 x 10</w:t>
            </w:r>
            <w:r>
              <w:rPr>
                <w:sz w:val="14"/>
                <w:vertAlign w:val="superscript"/>
              </w:rPr>
              <w:t>+2</w:t>
            </w:r>
          </w:p>
        </w:tc>
        <w:tc>
          <w:tcPr>
            <w:tcW w:w="1111" w:type="dxa"/>
            <w:tcBorders>
              <w:top w:val="nil"/>
              <w:bottom w:val="nil"/>
            </w:tcBorders>
          </w:tcPr>
          <w:p>
            <w:pPr>
              <w:pStyle w:val="yTable"/>
              <w:rPr>
                <w:sz w:val="14"/>
                <w:vertAlign w:val="superscript"/>
              </w:rPr>
            </w:pPr>
            <w:r>
              <w:rPr>
                <w:sz w:val="14"/>
              </w:rPr>
              <w:t>7.4 x 10</w:t>
            </w:r>
            <w:r>
              <w:rPr>
                <w:sz w:val="14"/>
                <w:vertAlign w:val="superscript"/>
              </w:rPr>
              <w:t>+6</w:t>
            </w:r>
          </w:p>
        </w:tc>
      </w:tr>
      <w:tr>
        <w:tc>
          <w:tcPr>
            <w:tcW w:w="1418" w:type="dxa"/>
            <w:tcBorders>
              <w:top w:val="nil"/>
            </w:tcBorders>
          </w:tcPr>
          <w:p>
            <w:pPr>
              <w:pStyle w:val="yTable"/>
              <w:keepNext/>
              <w:keepLines/>
              <w:rPr>
                <w:spacing w:val="-1"/>
                <w:sz w:val="14"/>
              </w:rPr>
            </w:pPr>
          </w:p>
        </w:tc>
        <w:tc>
          <w:tcPr>
            <w:tcW w:w="1134" w:type="dxa"/>
            <w:tcBorders>
              <w:top w:val="nil"/>
            </w:tcBorders>
          </w:tcPr>
          <w:p>
            <w:pPr>
              <w:pStyle w:val="yTable"/>
              <w:keepNext/>
              <w:keepLines/>
              <w:tabs>
                <w:tab w:val="right" w:pos="680"/>
              </w:tabs>
              <w:rPr>
                <w:spacing w:val="-1"/>
                <w:sz w:val="14"/>
              </w:rPr>
            </w:pPr>
            <w:r>
              <w:rPr>
                <w:spacing w:val="-1"/>
                <w:sz w:val="14"/>
              </w:rPr>
              <w:t>Ba</w:t>
            </w:r>
            <w:r>
              <w:rPr>
                <w:spacing w:val="-1"/>
                <w:sz w:val="14"/>
              </w:rPr>
              <w:noBreakHyphen/>
              <w:t>140</w:t>
            </w:r>
            <w:r>
              <w:rPr>
                <w:spacing w:val="-1"/>
                <w:sz w:val="14"/>
              </w:rPr>
              <w:tab/>
              <w:t>S</w:t>
            </w:r>
          </w:p>
        </w:tc>
        <w:tc>
          <w:tcPr>
            <w:tcW w:w="1169" w:type="dxa"/>
            <w:tcBorders>
              <w:top w:val="nil"/>
            </w:tcBorders>
          </w:tcPr>
          <w:p>
            <w:pPr>
              <w:pStyle w:val="yTable"/>
              <w:keepNext/>
              <w:keepLines/>
              <w:rPr>
                <w:sz w:val="14"/>
              </w:rPr>
            </w:pPr>
            <w:r>
              <w:rPr>
                <w:sz w:val="14"/>
              </w:rPr>
              <w:t>3.7 x 10</w:t>
            </w:r>
            <w:r>
              <w:rPr>
                <w:sz w:val="14"/>
                <w:vertAlign w:val="superscript"/>
              </w:rPr>
              <w:t>+3</w:t>
            </w:r>
          </w:p>
        </w:tc>
        <w:tc>
          <w:tcPr>
            <w:tcW w:w="1170" w:type="dxa"/>
            <w:tcBorders>
              <w:top w:val="nil"/>
            </w:tcBorders>
          </w:tcPr>
          <w:p>
            <w:pPr>
              <w:pStyle w:val="yTable"/>
              <w:keepNext/>
              <w:keepLines/>
              <w:rPr>
                <w:sz w:val="14"/>
              </w:rPr>
            </w:pPr>
            <w:r>
              <w:rPr>
                <w:sz w:val="14"/>
              </w:rPr>
              <w:t xml:space="preserve">  3 x 10</w:t>
            </w:r>
            <w:r>
              <w:rPr>
                <w:sz w:val="14"/>
                <w:vertAlign w:val="superscript"/>
              </w:rPr>
              <w:t>+7</w:t>
            </w:r>
          </w:p>
        </w:tc>
        <w:tc>
          <w:tcPr>
            <w:tcW w:w="1229" w:type="dxa"/>
            <w:gridSpan w:val="4"/>
            <w:tcBorders>
              <w:top w:val="nil"/>
            </w:tcBorders>
          </w:tcPr>
          <w:p>
            <w:pPr>
              <w:pStyle w:val="yTable"/>
              <w:keepNext/>
              <w:keepLines/>
              <w:rPr>
                <w:sz w:val="14"/>
              </w:rPr>
            </w:pPr>
            <w:r>
              <w:rPr>
                <w:sz w:val="14"/>
              </w:rPr>
              <w:t>1.5 x 10</w:t>
            </w:r>
            <w:r>
              <w:rPr>
                <w:sz w:val="14"/>
                <w:vertAlign w:val="superscript"/>
              </w:rPr>
              <w:t>+2</w:t>
            </w:r>
          </w:p>
        </w:tc>
        <w:tc>
          <w:tcPr>
            <w:tcW w:w="1111" w:type="dxa"/>
            <w:tcBorders>
              <w:top w:val="nil"/>
            </w:tcBorders>
          </w:tcPr>
          <w:p>
            <w:pPr>
              <w:pStyle w:val="yTable"/>
              <w:keepNext/>
              <w:keepLines/>
              <w:rPr>
                <w:sz w:val="14"/>
                <w:vertAlign w:val="superscript"/>
              </w:rPr>
            </w:pPr>
            <w:r>
              <w:rPr>
                <w:sz w:val="14"/>
              </w:rPr>
              <w:t>1.1 x 10</w:t>
            </w:r>
            <w:r>
              <w:rPr>
                <w:sz w:val="14"/>
                <w:vertAlign w:val="superscript"/>
              </w:rPr>
              <w:t>+6</w:t>
            </w:r>
          </w:p>
        </w:tc>
      </w:tr>
      <w:tr>
        <w:tc>
          <w:tcPr>
            <w:tcW w:w="1418" w:type="dxa"/>
          </w:tcPr>
          <w:p>
            <w:pPr>
              <w:pStyle w:val="yTable"/>
              <w:keepNext/>
              <w:keepLines/>
              <w:rPr>
                <w:spacing w:val="-1"/>
                <w:sz w:val="14"/>
              </w:rPr>
            </w:pPr>
          </w:p>
        </w:tc>
        <w:tc>
          <w:tcPr>
            <w:tcW w:w="1134" w:type="dxa"/>
          </w:tcPr>
          <w:p>
            <w:pPr>
              <w:pStyle w:val="yTable"/>
              <w:keepNext/>
              <w:keepLines/>
              <w:tabs>
                <w:tab w:val="right" w:pos="680"/>
              </w:tabs>
              <w:rPr>
                <w:spacing w:val="-1"/>
                <w:sz w:val="14"/>
              </w:rPr>
            </w:pPr>
            <w:r>
              <w:rPr>
                <w:spacing w:val="-1"/>
                <w:sz w:val="14"/>
              </w:rPr>
              <w:tab/>
              <w:t>I</w:t>
            </w:r>
          </w:p>
        </w:tc>
        <w:tc>
          <w:tcPr>
            <w:tcW w:w="1169" w:type="dxa"/>
          </w:tcPr>
          <w:p>
            <w:pPr>
              <w:pStyle w:val="yTable"/>
              <w:keepNext/>
              <w:keepLines/>
              <w:rPr>
                <w:sz w:val="14"/>
              </w:rPr>
            </w:pPr>
            <w:r>
              <w:rPr>
                <w:sz w:val="14"/>
              </w:rPr>
              <w:t>1.5 x 10</w:t>
            </w:r>
            <w:r>
              <w:rPr>
                <w:sz w:val="14"/>
                <w:vertAlign w:val="superscript"/>
              </w:rPr>
              <w:t>+3</w:t>
            </w:r>
          </w:p>
        </w:tc>
        <w:tc>
          <w:tcPr>
            <w:tcW w:w="1170" w:type="dxa"/>
          </w:tcPr>
          <w:p>
            <w:pPr>
              <w:pStyle w:val="yTable"/>
              <w:keepNext/>
              <w:keepLines/>
              <w:rPr>
                <w:sz w:val="14"/>
              </w:rPr>
            </w:pPr>
            <w:r>
              <w:rPr>
                <w:sz w:val="14"/>
              </w:rPr>
              <w:t>2.6 x 10</w:t>
            </w:r>
            <w:r>
              <w:rPr>
                <w:sz w:val="14"/>
                <w:vertAlign w:val="superscript"/>
              </w:rPr>
              <w:t>+7</w:t>
            </w:r>
          </w:p>
        </w:tc>
        <w:tc>
          <w:tcPr>
            <w:tcW w:w="1229" w:type="dxa"/>
            <w:gridSpan w:val="4"/>
          </w:tcPr>
          <w:p>
            <w:pPr>
              <w:pStyle w:val="yTable"/>
              <w:keepNext/>
              <w:keepLines/>
              <w:rPr>
                <w:sz w:val="14"/>
              </w:rPr>
            </w:pPr>
            <w:r>
              <w:rPr>
                <w:sz w:val="14"/>
              </w:rPr>
              <w:t>3.7 x 10</w:t>
            </w:r>
            <w:r>
              <w:rPr>
                <w:sz w:val="14"/>
                <w:vertAlign w:val="superscript"/>
              </w:rPr>
              <w:t>+1</w:t>
            </w:r>
          </w:p>
        </w:tc>
        <w:tc>
          <w:tcPr>
            <w:tcW w:w="1111" w:type="dxa"/>
          </w:tcPr>
          <w:p>
            <w:pPr>
              <w:pStyle w:val="yTable"/>
              <w:keepNext/>
              <w:keepLines/>
              <w:rPr>
                <w:sz w:val="14"/>
                <w:vertAlign w:val="superscript"/>
              </w:rPr>
            </w:pPr>
            <w:r>
              <w:rPr>
                <w:sz w:val="14"/>
              </w:rPr>
              <w:t>7.4 x 10</w:t>
            </w:r>
            <w:r>
              <w:rPr>
                <w:sz w:val="14"/>
                <w:vertAlign w:val="superscript"/>
              </w:rPr>
              <w:t>+4</w:t>
            </w:r>
          </w:p>
        </w:tc>
      </w:tr>
      <w:tr>
        <w:tc>
          <w:tcPr>
            <w:tcW w:w="1418" w:type="dxa"/>
          </w:tcPr>
          <w:p>
            <w:pPr>
              <w:pStyle w:val="yTable"/>
              <w:rPr>
                <w:spacing w:val="-1"/>
                <w:sz w:val="14"/>
              </w:rPr>
            </w:pPr>
            <w:r>
              <w:rPr>
                <w:spacing w:val="-1"/>
                <w:sz w:val="14"/>
              </w:rPr>
              <w:t>Berkelium (97)</w:t>
            </w:r>
          </w:p>
        </w:tc>
        <w:tc>
          <w:tcPr>
            <w:tcW w:w="1134" w:type="dxa"/>
          </w:tcPr>
          <w:p>
            <w:pPr>
              <w:pStyle w:val="yTable"/>
              <w:tabs>
                <w:tab w:val="right" w:pos="680"/>
              </w:tabs>
              <w:rPr>
                <w:spacing w:val="-1"/>
                <w:sz w:val="14"/>
              </w:rPr>
            </w:pPr>
            <w:r>
              <w:rPr>
                <w:spacing w:val="-1"/>
                <w:sz w:val="14"/>
              </w:rPr>
              <w:t>Bk</w:t>
            </w:r>
            <w:r>
              <w:rPr>
                <w:spacing w:val="-1"/>
                <w:sz w:val="14"/>
              </w:rPr>
              <w:noBreakHyphen/>
              <w:t>249</w:t>
            </w:r>
            <w:r>
              <w:rPr>
                <w:spacing w:val="-1"/>
                <w:sz w:val="14"/>
              </w:rPr>
              <w:tab/>
              <w:t>S</w:t>
            </w:r>
          </w:p>
        </w:tc>
        <w:tc>
          <w:tcPr>
            <w:tcW w:w="1169" w:type="dxa"/>
          </w:tcPr>
          <w:p>
            <w:pPr>
              <w:pStyle w:val="yTable"/>
              <w:rPr>
                <w:sz w:val="14"/>
              </w:rPr>
            </w:pPr>
            <w:r>
              <w:rPr>
                <w:sz w:val="14"/>
              </w:rPr>
              <w:t>3.3 x 10</w:t>
            </w:r>
            <w:r>
              <w:rPr>
                <w:sz w:val="14"/>
                <w:vertAlign w:val="superscript"/>
              </w:rPr>
              <w:t>+1</w:t>
            </w:r>
          </w:p>
        </w:tc>
        <w:tc>
          <w:tcPr>
            <w:tcW w:w="1170" w:type="dxa"/>
          </w:tcPr>
          <w:p>
            <w:pPr>
              <w:pStyle w:val="yTable"/>
              <w:rPr>
                <w:sz w:val="14"/>
              </w:rPr>
            </w:pPr>
            <w:r>
              <w:rPr>
                <w:sz w:val="14"/>
              </w:rPr>
              <w:t>7.4 x 10</w:t>
            </w:r>
            <w:r>
              <w:rPr>
                <w:sz w:val="14"/>
                <w:vertAlign w:val="superscript"/>
              </w:rPr>
              <w:t>+8</w:t>
            </w:r>
          </w:p>
        </w:tc>
        <w:tc>
          <w:tcPr>
            <w:tcW w:w="1229" w:type="dxa"/>
            <w:gridSpan w:val="4"/>
          </w:tcPr>
          <w:p>
            <w:pPr>
              <w:pStyle w:val="yTable"/>
              <w:rPr>
                <w:sz w:val="14"/>
              </w:rPr>
            </w:pPr>
            <w:r>
              <w:rPr>
                <w:sz w:val="14"/>
              </w:rPr>
              <w:t>1.1 x 10</w:t>
            </w:r>
            <w:r>
              <w:rPr>
                <w:sz w:val="14"/>
                <w:vertAlign w:val="superscript"/>
              </w:rPr>
              <w:noBreakHyphen/>
              <w:t>0</w:t>
            </w:r>
          </w:p>
        </w:tc>
        <w:tc>
          <w:tcPr>
            <w:tcW w:w="1111" w:type="dxa"/>
          </w:tcPr>
          <w:p>
            <w:pPr>
              <w:pStyle w:val="yTable"/>
              <w:rPr>
                <w:sz w:val="14"/>
                <w:vertAlign w:val="superscript"/>
              </w:rPr>
            </w:pPr>
            <w:r>
              <w:rPr>
                <w:sz w:val="14"/>
              </w:rPr>
              <w:t>2.2 x 10</w:t>
            </w:r>
            <w:r>
              <w:rPr>
                <w:sz w:val="14"/>
                <w:vertAlign w:val="superscript"/>
              </w:rPr>
              <w:t>+7</w:t>
            </w:r>
          </w:p>
        </w:tc>
      </w:tr>
      <w:tr>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z w:val="14"/>
              </w:rPr>
            </w:pPr>
            <w:r>
              <w:rPr>
                <w:sz w:val="14"/>
              </w:rPr>
              <w:t>3.7 x 10</w:t>
            </w:r>
            <w:r>
              <w:rPr>
                <w:sz w:val="14"/>
                <w:vertAlign w:val="superscript"/>
              </w:rPr>
              <w:t>+3</w:t>
            </w:r>
          </w:p>
        </w:tc>
        <w:tc>
          <w:tcPr>
            <w:tcW w:w="1170" w:type="dxa"/>
          </w:tcPr>
          <w:p>
            <w:pPr>
              <w:pStyle w:val="yTable"/>
              <w:rPr>
                <w:sz w:val="14"/>
              </w:rPr>
            </w:pPr>
            <w:r>
              <w:rPr>
                <w:sz w:val="14"/>
              </w:rPr>
              <w:t>7.4 x 10</w:t>
            </w:r>
            <w:r>
              <w:rPr>
                <w:sz w:val="14"/>
                <w:vertAlign w:val="superscript"/>
              </w:rPr>
              <w:t>+8</w:t>
            </w:r>
          </w:p>
        </w:tc>
        <w:tc>
          <w:tcPr>
            <w:tcW w:w="1229" w:type="dxa"/>
            <w:gridSpan w:val="4"/>
          </w:tcPr>
          <w:p>
            <w:pPr>
              <w:pStyle w:val="yTable"/>
              <w:rPr>
                <w:sz w:val="14"/>
              </w:rPr>
            </w:pPr>
            <w:r>
              <w:rPr>
                <w:sz w:val="14"/>
              </w:rPr>
              <w:t>1.5 x 10</w:t>
            </w:r>
            <w:r>
              <w:rPr>
                <w:sz w:val="14"/>
                <w:vertAlign w:val="superscript"/>
              </w:rPr>
              <w:t>+2</w:t>
            </w:r>
          </w:p>
        </w:tc>
        <w:tc>
          <w:tcPr>
            <w:tcW w:w="1111" w:type="dxa"/>
          </w:tcPr>
          <w:p>
            <w:pPr>
              <w:pStyle w:val="yTable"/>
              <w:rPr>
                <w:sz w:val="14"/>
                <w:vertAlign w:val="superscript"/>
              </w:rPr>
            </w:pPr>
            <w:r>
              <w:rPr>
                <w:sz w:val="14"/>
              </w:rPr>
              <w:t>2.2 x 10</w:t>
            </w:r>
            <w:r>
              <w:rPr>
                <w:sz w:val="14"/>
                <w:vertAlign w:val="superscript"/>
              </w:rPr>
              <w:t>+7</w:t>
            </w:r>
          </w:p>
        </w:tc>
      </w:tr>
      <w:tr>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Bk</w:t>
            </w:r>
            <w:r>
              <w:rPr>
                <w:spacing w:val="-1"/>
                <w:sz w:val="14"/>
              </w:rPr>
              <w:noBreakHyphen/>
              <w:t>250</w:t>
            </w:r>
            <w:r>
              <w:rPr>
                <w:spacing w:val="-1"/>
                <w:sz w:val="14"/>
              </w:rPr>
              <w:tab/>
              <w:t>S</w:t>
            </w:r>
          </w:p>
        </w:tc>
        <w:tc>
          <w:tcPr>
            <w:tcW w:w="1169" w:type="dxa"/>
          </w:tcPr>
          <w:p>
            <w:pPr>
              <w:pStyle w:val="yTable"/>
              <w:rPr>
                <w:sz w:val="14"/>
              </w:rPr>
            </w:pPr>
            <w:r>
              <w:rPr>
                <w:sz w:val="14"/>
              </w:rPr>
              <w:t>3.7 x 10</w:t>
            </w:r>
            <w:r>
              <w:rPr>
                <w:sz w:val="14"/>
                <w:vertAlign w:val="superscript"/>
              </w:rPr>
              <w:t>+3</w:t>
            </w:r>
          </w:p>
        </w:tc>
        <w:tc>
          <w:tcPr>
            <w:tcW w:w="1170" w:type="dxa"/>
          </w:tcPr>
          <w:p>
            <w:pPr>
              <w:pStyle w:val="yTable"/>
              <w:rPr>
                <w:sz w:val="14"/>
              </w:rPr>
            </w:pPr>
            <w:r>
              <w:rPr>
                <w:sz w:val="14"/>
              </w:rPr>
              <w:t>2.2 x 10</w:t>
            </w:r>
            <w:r>
              <w:rPr>
                <w:sz w:val="14"/>
                <w:vertAlign w:val="superscript"/>
              </w:rPr>
              <w:t>+8</w:t>
            </w:r>
          </w:p>
        </w:tc>
        <w:tc>
          <w:tcPr>
            <w:tcW w:w="1229" w:type="dxa"/>
            <w:gridSpan w:val="4"/>
          </w:tcPr>
          <w:p>
            <w:pPr>
              <w:pStyle w:val="yTable"/>
              <w:rPr>
                <w:sz w:val="14"/>
              </w:rPr>
            </w:pPr>
            <w:r>
              <w:rPr>
                <w:sz w:val="14"/>
              </w:rPr>
              <w:t>1.8 x 10</w:t>
            </w:r>
            <w:r>
              <w:rPr>
                <w:sz w:val="14"/>
                <w:vertAlign w:val="superscript"/>
              </w:rPr>
              <w:t>+2</w:t>
            </w:r>
          </w:p>
        </w:tc>
        <w:tc>
          <w:tcPr>
            <w:tcW w:w="1111" w:type="dxa"/>
          </w:tcPr>
          <w:p>
            <w:pPr>
              <w:pStyle w:val="yTable"/>
              <w:rPr>
                <w:sz w:val="14"/>
                <w:vertAlign w:val="superscript"/>
              </w:rPr>
            </w:pPr>
            <w:r>
              <w:rPr>
                <w:sz w:val="14"/>
              </w:rPr>
              <w:t>7.4 x 10</w:t>
            </w:r>
            <w:r>
              <w:rPr>
                <w:sz w:val="14"/>
                <w:vertAlign w:val="superscript"/>
              </w:rPr>
              <w:t>+6</w:t>
            </w:r>
          </w:p>
        </w:tc>
      </w:tr>
      <w:tr>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z w:val="14"/>
              </w:rPr>
            </w:pPr>
            <w:r>
              <w:rPr>
                <w:sz w:val="14"/>
              </w:rPr>
              <w:t>3.7 x 10</w:t>
            </w:r>
            <w:r>
              <w:rPr>
                <w:sz w:val="14"/>
                <w:vertAlign w:val="superscript"/>
              </w:rPr>
              <w:t>+4</w:t>
            </w:r>
          </w:p>
        </w:tc>
        <w:tc>
          <w:tcPr>
            <w:tcW w:w="1170" w:type="dxa"/>
          </w:tcPr>
          <w:p>
            <w:pPr>
              <w:pStyle w:val="yTable"/>
              <w:rPr>
                <w:sz w:val="14"/>
              </w:rPr>
            </w:pPr>
            <w:r>
              <w:rPr>
                <w:sz w:val="14"/>
              </w:rPr>
              <w:t>2.2 x 10</w:t>
            </w:r>
            <w:r>
              <w:rPr>
                <w:sz w:val="14"/>
                <w:vertAlign w:val="superscript"/>
              </w:rPr>
              <w:t>+8</w:t>
            </w:r>
          </w:p>
        </w:tc>
        <w:tc>
          <w:tcPr>
            <w:tcW w:w="1229" w:type="dxa"/>
            <w:gridSpan w:val="4"/>
          </w:tcPr>
          <w:p>
            <w:pPr>
              <w:pStyle w:val="yTable"/>
              <w:rPr>
                <w:sz w:val="14"/>
              </w:rPr>
            </w:pPr>
            <w:r>
              <w:rPr>
                <w:sz w:val="14"/>
              </w:rPr>
              <w:t>1.5 x 10</w:t>
            </w:r>
            <w:r>
              <w:rPr>
                <w:sz w:val="14"/>
                <w:vertAlign w:val="superscript"/>
              </w:rPr>
              <w:t>+3</w:t>
            </w:r>
          </w:p>
        </w:tc>
        <w:tc>
          <w:tcPr>
            <w:tcW w:w="1111" w:type="dxa"/>
          </w:tcPr>
          <w:p>
            <w:pPr>
              <w:pStyle w:val="yTable"/>
              <w:rPr>
                <w:sz w:val="14"/>
                <w:vertAlign w:val="superscript"/>
              </w:rPr>
            </w:pPr>
            <w:r>
              <w:rPr>
                <w:sz w:val="14"/>
              </w:rPr>
              <w:t>7.4 x 10</w:t>
            </w:r>
            <w:r>
              <w:rPr>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r>
              <w:rPr>
                <w:sz w:val="14"/>
              </w:rPr>
              <w:t>Beryllium(4)</w:t>
            </w:r>
          </w:p>
        </w:tc>
        <w:tc>
          <w:tcPr>
            <w:tcW w:w="1134" w:type="dxa"/>
          </w:tcPr>
          <w:p>
            <w:pPr>
              <w:pStyle w:val="yTable"/>
              <w:tabs>
                <w:tab w:val="right" w:pos="680"/>
              </w:tabs>
              <w:rPr>
                <w:sz w:val="14"/>
              </w:rPr>
            </w:pPr>
            <w:r>
              <w:rPr>
                <w:sz w:val="14"/>
              </w:rPr>
              <w:t>Be</w:t>
            </w:r>
            <w:r>
              <w:rPr>
                <w:sz w:val="14"/>
              </w:rPr>
              <w:noBreakHyphen/>
              <w:t>7</w:t>
            </w:r>
            <w:r>
              <w:rPr>
                <w:sz w:val="14"/>
              </w:rPr>
              <w:tab/>
              <w:t>S</w:t>
            </w:r>
          </w:p>
        </w:tc>
        <w:tc>
          <w:tcPr>
            <w:tcW w:w="1169" w:type="dxa"/>
          </w:tcPr>
          <w:p>
            <w:pPr>
              <w:pStyle w:val="yTable"/>
              <w:rPr>
                <w:spacing w:val="-2"/>
                <w:sz w:val="14"/>
              </w:rPr>
            </w:pPr>
            <w:r>
              <w:rPr>
                <w:spacing w:val="-2"/>
                <w:sz w:val="14"/>
              </w:rPr>
              <w:t>2.2 x 10</w:t>
            </w:r>
            <w:r>
              <w:rPr>
                <w:spacing w:val="-2"/>
                <w:sz w:val="14"/>
                <w:vertAlign w:val="superscript"/>
              </w:rPr>
              <w:t>+4</w:t>
            </w:r>
          </w:p>
        </w:tc>
        <w:tc>
          <w:tcPr>
            <w:tcW w:w="1170" w:type="dxa"/>
          </w:tcPr>
          <w:p>
            <w:pPr>
              <w:pStyle w:val="yTable"/>
              <w:rPr>
                <w:spacing w:val="-2"/>
                <w:sz w:val="14"/>
              </w:rPr>
            </w:pPr>
            <w:r>
              <w:rPr>
                <w:spacing w:val="-2"/>
                <w:sz w:val="14"/>
              </w:rPr>
              <w:t>1.8 x 10</w:t>
            </w:r>
            <w:r>
              <w:rPr>
                <w:spacing w:val="-2"/>
                <w:sz w:val="14"/>
                <w:vertAlign w:val="superscript"/>
              </w:rPr>
              <w:t>+3</w:t>
            </w:r>
          </w:p>
        </w:tc>
        <w:tc>
          <w:tcPr>
            <w:tcW w:w="1229" w:type="dxa"/>
            <w:gridSpan w:val="4"/>
          </w:tcPr>
          <w:p>
            <w:pPr>
              <w:pStyle w:val="yTable"/>
              <w:rPr>
                <w:spacing w:val="-2"/>
                <w:sz w:val="14"/>
              </w:rPr>
            </w:pPr>
            <w:r>
              <w:rPr>
                <w:spacing w:val="-2"/>
                <w:sz w:val="14"/>
              </w:rPr>
              <w:t>7.4 x 10</w:t>
            </w:r>
            <w:r>
              <w:rPr>
                <w:spacing w:val="-2"/>
                <w:sz w:val="14"/>
                <w:vertAlign w:val="superscript"/>
              </w:rPr>
              <w:t>+3</w:t>
            </w:r>
          </w:p>
        </w:tc>
        <w:tc>
          <w:tcPr>
            <w:tcW w:w="1111" w:type="dxa"/>
          </w:tcPr>
          <w:p>
            <w:pPr>
              <w:pStyle w:val="yTable"/>
              <w:rPr>
                <w:spacing w:val="-2"/>
                <w:sz w:val="14"/>
                <w:vertAlign w:val="superscript"/>
              </w:rPr>
            </w:pPr>
            <w:r>
              <w:rPr>
                <w:spacing w:val="-2"/>
                <w:sz w:val="14"/>
              </w:rPr>
              <w:t>7.4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ab/>
              <w:t>I</w:t>
            </w:r>
          </w:p>
        </w:tc>
        <w:tc>
          <w:tcPr>
            <w:tcW w:w="1169" w:type="dxa"/>
          </w:tcPr>
          <w:p>
            <w:pPr>
              <w:pStyle w:val="yTable"/>
              <w:rPr>
                <w:spacing w:val="-2"/>
                <w:sz w:val="14"/>
              </w:rPr>
            </w:pPr>
            <w:r>
              <w:rPr>
                <w:spacing w:val="-2"/>
                <w:sz w:val="14"/>
              </w:rPr>
              <w:t>3.7 x 10</w:t>
            </w:r>
            <w:r>
              <w:rPr>
                <w:spacing w:val="-2"/>
                <w:sz w:val="14"/>
                <w:vertAlign w:val="superscript"/>
              </w:rPr>
              <w:t>+4</w:t>
            </w:r>
          </w:p>
        </w:tc>
        <w:tc>
          <w:tcPr>
            <w:tcW w:w="1170" w:type="dxa"/>
          </w:tcPr>
          <w:p>
            <w:pPr>
              <w:pStyle w:val="yTable"/>
              <w:rPr>
                <w:spacing w:val="-2"/>
                <w:sz w:val="14"/>
              </w:rPr>
            </w:pPr>
            <w:r>
              <w:rPr>
                <w:spacing w:val="-2"/>
                <w:sz w:val="14"/>
              </w:rPr>
              <w:t>1.8 x 10</w:t>
            </w:r>
            <w:r>
              <w:rPr>
                <w:spacing w:val="-2"/>
                <w:sz w:val="14"/>
                <w:vertAlign w:val="superscript"/>
              </w:rPr>
              <w:t>+9</w:t>
            </w:r>
          </w:p>
        </w:tc>
        <w:tc>
          <w:tcPr>
            <w:tcW w:w="1229" w:type="dxa"/>
            <w:gridSpan w:val="4"/>
          </w:tcPr>
          <w:p>
            <w:pPr>
              <w:pStyle w:val="yTable"/>
              <w:rPr>
                <w:spacing w:val="-2"/>
                <w:sz w:val="14"/>
              </w:rPr>
            </w:pPr>
            <w:r>
              <w:rPr>
                <w:spacing w:val="-2"/>
                <w:sz w:val="14"/>
              </w:rPr>
              <w:t>1.5 x 10</w:t>
            </w:r>
            <w:r>
              <w:rPr>
                <w:spacing w:val="-2"/>
                <w:sz w:val="14"/>
                <w:vertAlign w:val="superscript"/>
              </w:rPr>
              <w:t>+3</w:t>
            </w:r>
          </w:p>
        </w:tc>
        <w:tc>
          <w:tcPr>
            <w:tcW w:w="1111" w:type="dxa"/>
          </w:tcPr>
          <w:p>
            <w:pPr>
              <w:pStyle w:val="yTable"/>
              <w:rPr>
                <w:spacing w:val="-2"/>
                <w:sz w:val="14"/>
              </w:rPr>
            </w:pPr>
            <w:r>
              <w:rPr>
                <w:spacing w:val="-2"/>
                <w:sz w:val="14"/>
              </w:rPr>
              <w:t>7.4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z w:val="14"/>
              </w:rPr>
            </w:pPr>
            <w:r>
              <w:rPr>
                <w:sz w:val="14"/>
              </w:rPr>
              <w:t>Bismuth (83)</w:t>
            </w:r>
          </w:p>
        </w:tc>
        <w:tc>
          <w:tcPr>
            <w:tcW w:w="1134" w:type="dxa"/>
          </w:tcPr>
          <w:p>
            <w:pPr>
              <w:pStyle w:val="yTable"/>
              <w:tabs>
                <w:tab w:val="right" w:pos="680"/>
              </w:tabs>
              <w:rPr>
                <w:sz w:val="14"/>
              </w:rPr>
            </w:pPr>
            <w:r>
              <w:rPr>
                <w:sz w:val="14"/>
              </w:rPr>
              <w:t>Bi</w:t>
            </w:r>
            <w:r>
              <w:rPr>
                <w:sz w:val="14"/>
              </w:rPr>
              <w:noBreakHyphen/>
              <w:t>206</w:t>
            </w:r>
            <w:r>
              <w:rPr>
                <w:sz w:val="14"/>
              </w:rPr>
              <w:tab/>
              <w:t>S</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2.2 x 10</w:t>
            </w:r>
            <w:r>
              <w:rPr>
                <w:spacing w:val="-2"/>
                <w:sz w:val="14"/>
                <w:vertAlign w:val="superscript"/>
              </w:rPr>
              <w:t>+2</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ab/>
              <w:t>I</w:t>
            </w:r>
          </w:p>
        </w:tc>
        <w:tc>
          <w:tcPr>
            <w:tcW w:w="1169" w:type="dxa"/>
          </w:tcPr>
          <w:p>
            <w:pPr>
              <w:pStyle w:val="yTable"/>
              <w:rPr>
                <w:spacing w:val="-2"/>
                <w:sz w:val="14"/>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1.8 x 10</w:t>
            </w:r>
            <w:r>
              <w:rPr>
                <w:spacing w:val="-2"/>
                <w:sz w:val="14"/>
                <w:vertAlign w:val="superscript"/>
              </w:rPr>
              <w:t>+2</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Bi</w:t>
            </w:r>
            <w:r>
              <w:rPr>
                <w:sz w:val="14"/>
              </w:rPr>
              <w:noBreakHyphen/>
              <w:t>207</w:t>
            </w:r>
            <w:r>
              <w:rPr>
                <w:sz w:val="14"/>
              </w:rPr>
              <w:tab/>
              <w:t>S</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2.2 x 10</w:t>
            </w:r>
            <w:r>
              <w:rPr>
                <w:spacing w:val="-2"/>
                <w:sz w:val="14"/>
                <w:vertAlign w:val="superscript"/>
              </w:rPr>
              <w:t>+2</w:t>
            </w:r>
          </w:p>
        </w:tc>
        <w:tc>
          <w:tcPr>
            <w:tcW w:w="1111" w:type="dxa"/>
          </w:tcPr>
          <w:p>
            <w:pPr>
              <w:pStyle w:val="yTable"/>
              <w:rPr>
                <w:spacing w:val="-2"/>
                <w:sz w:val="14"/>
                <w:vertAlign w:val="superscript"/>
              </w:rPr>
            </w:pPr>
            <w:r>
              <w:rPr>
                <w:spacing w:val="-2"/>
                <w:sz w:val="14"/>
              </w:rPr>
              <w:t>2.2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ab/>
              <w:t>I</w:t>
            </w:r>
          </w:p>
        </w:tc>
        <w:tc>
          <w:tcPr>
            <w:tcW w:w="1169" w:type="dxa"/>
          </w:tcPr>
          <w:p>
            <w:pPr>
              <w:pStyle w:val="yTable"/>
              <w:rPr>
                <w:spacing w:val="-2"/>
                <w:sz w:val="14"/>
              </w:rPr>
            </w:pPr>
            <w:r>
              <w:rPr>
                <w:spacing w:val="-2"/>
                <w:sz w:val="14"/>
              </w:rPr>
              <w:t>3.7 x 10</w:t>
            </w:r>
            <w:r>
              <w:rPr>
                <w:spacing w:val="-2"/>
                <w:sz w:val="14"/>
                <w:vertAlign w:val="superscript"/>
              </w:rPr>
              <w:t>+2</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1.8 x 10</w:t>
            </w:r>
            <w:r>
              <w:rPr>
                <w:spacing w:val="-2"/>
                <w:sz w:val="14"/>
                <w:vertAlign w:val="superscript"/>
              </w:rPr>
              <w:t>+1</w:t>
            </w:r>
          </w:p>
        </w:tc>
        <w:tc>
          <w:tcPr>
            <w:tcW w:w="1111" w:type="dxa"/>
          </w:tcPr>
          <w:p>
            <w:pPr>
              <w:pStyle w:val="yTable"/>
              <w:rPr>
                <w:spacing w:val="-2"/>
                <w:sz w:val="14"/>
                <w:vertAlign w:val="superscript"/>
              </w:rPr>
            </w:pPr>
            <w:r>
              <w:rPr>
                <w:spacing w:val="-2"/>
                <w:sz w:val="14"/>
              </w:rPr>
              <w:t>2.2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Bi</w:t>
            </w:r>
            <w:r>
              <w:rPr>
                <w:sz w:val="14"/>
              </w:rPr>
              <w:noBreakHyphen/>
              <w:t>210</w:t>
            </w:r>
            <w:r>
              <w:rPr>
                <w:sz w:val="14"/>
              </w:rPr>
              <w:tab/>
              <w:t>S</w:t>
            </w:r>
          </w:p>
        </w:tc>
        <w:tc>
          <w:tcPr>
            <w:tcW w:w="1169" w:type="dxa"/>
          </w:tcPr>
          <w:p>
            <w:pPr>
              <w:pStyle w:val="yTable"/>
              <w:rPr>
                <w:spacing w:val="-2"/>
                <w:sz w:val="14"/>
              </w:rPr>
            </w:pPr>
            <w:r>
              <w:rPr>
                <w:spacing w:val="-2"/>
                <w:sz w:val="14"/>
              </w:rPr>
              <w:t>2.2 x 10</w:t>
            </w:r>
            <w:r>
              <w:rPr>
                <w:spacing w:val="-2"/>
                <w:sz w:val="14"/>
                <w:vertAlign w:val="superscript"/>
              </w:rPr>
              <w:t>+2</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noBreakHyphen/>
              <w:t>0</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ab/>
              <w:t>I</w:t>
            </w:r>
          </w:p>
        </w:tc>
        <w:tc>
          <w:tcPr>
            <w:tcW w:w="1169" w:type="dxa"/>
          </w:tcPr>
          <w:p>
            <w:pPr>
              <w:pStyle w:val="yTable"/>
              <w:rPr>
                <w:spacing w:val="-2"/>
                <w:sz w:val="14"/>
              </w:rPr>
            </w:pPr>
            <w:r>
              <w:rPr>
                <w:spacing w:val="-2"/>
                <w:sz w:val="14"/>
              </w:rPr>
              <w:t>2.2 x 10</w:t>
            </w:r>
            <w:r>
              <w:rPr>
                <w:spacing w:val="-2"/>
                <w:sz w:val="14"/>
                <w:vertAlign w:val="superscript"/>
              </w:rPr>
              <w:t>+2</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noBreakHyphen/>
              <w:t>0</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Bi</w:t>
            </w:r>
            <w:r>
              <w:rPr>
                <w:sz w:val="14"/>
              </w:rPr>
              <w:noBreakHyphen/>
              <w:t>212</w:t>
            </w:r>
            <w:r>
              <w:rPr>
                <w:sz w:val="14"/>
              </w:rPr>
              <w:tab/>
              <w:t>S</w:t>
            </w:r>
          </w:p>
        </w:tc>
        <w:tc>
          <w:tcPr>
            <w:tcW w:w="1169" w:type="dxa"/>
          </w:tcPr>
          <w:p>
            <w:pPr>
              <w:pStyle w:val="yTable"/>
              <w:rPr>
                <w:spacing w:val="-2"/>
                <w:sz w:val="14"/>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t>+2</w:t>
            </w:r>
          </w:p>
        </w:tc>
        <w:tc>
          <w:tcPr>
            <w:tcW w:w="1111" w:type="dxa"/>
          </w:tcPr>
          <w:p>
            <w:pPr>
              <w:pStyle w:val="yTable"/>
              <w:rPr>
                <w:spacing w:val="-2"/>
                <w:sz w:val="14"/>
                <w:vertAlign w:val="superscript"/>
              </w:rPr>
            </w:pPr>
            <w:r>
              <w:rPr>
                <w:spacing w:val="-2"/>
                <w:sz w:val="14"/>
              </w:rPr>
              <w:t>1.5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2.6 x 10</w:t>
            </w:r>
            <w:r>
              <w:rPr>
                <w:spacing w:val="-2"/>
                <w:sz w:val="14"/>
                <w:vertAlign w:val="superscript"/>
              </w:rPr>
              <w:t>+2</w:t>
            </w:r>
          </w:p>
        </w:tc>
        <w:tc>
          <w:tcPr>
            <w:tcW w:w="1111" w:type="dxa"/>
          </w:tcPr>
          <w:p>
            <w:pPr>
              <w:pStyle w:val="yTable"/>
              <w:rPr>
                <w:spacing w:val="-2"/>
                <w:sz w:val="14"/>
                <w:vertAlign w:val="superscript"/>
              </w:rPr>
            </w:pPr>
            <w:r>
              <w:rPr>
                <w:spacing w:val="-2"/>
                <w:sz w:val="14"/>
              </w:rPr>
              <w:t>1.5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z w:val="14"/>
              </w:rPr>
            </w:pPr>
            <w:r>
              <w:rPr>
                <w:sz w:val="14"/>
              </w:rPr>
              <w:t>Bromine (35)</w:t>
            </w:r>
          </w:p>
        </w:tc>
        <w:tc>
          <w:tcPr>
            <w:tcW w:w="1134" w:type="dxa"/>
          </w:tcPr>
          <w:p>
            <w:pPr>
              <w:pStyle w:val="yTable"/>
              <w:tabs>
                <w:tab w:val="right" w:pos="680"/>
              </w:tabs>
              <w:rPr>
                <w:sz w:val="14"/>
              </w:rPr>
            </w:pPr>
            <w:r>
              <w:rPr>
                <w:sz w:val="14"/>
              </w:rPr>
              <w:t>Br</w:t>
            </w:r>
            <w:r>
              <w:rPr>
                <w:sz w:val="14"/>
              </w:rPr>
              <w:noBreakHyphen/>
              <w:t>82</w:t>
            </w:r>
            <w:r>
              <w:rPr>
                <w:sz w:val="14"/>
              </w:rPr>
              <w:tab/>
              <w:t>S</w:t>
            </w:r>
          </w:p>
        </w:tc>
        <w:tc>
          <w:tcPr>
            <w:tcW w:w="1169" w:type="dxa"/>
          </w:tcPr>
          <w:p>
            <w:pPr>
              <w:pStyle w:val="yTable"/>
              <w:rPr>
                <w:spacing w:val="-2"/>
                <w:sz w:val="14"/>
              </w:rPr>
            </w:pPr>
            <w:r>
              <w:rPr>
                <w:spacing w:val="-2"/>
                <w:sz w:val="14"/>
              </w:rPr>
              <w:t>3.7 x 10</w:t>
            </w:r>
            <w:r>
              <w:rPr>
                <w:spacing w:val="-2"/>
                <w:sz w:val="14"/>
                <w:vertAlign w:val="superscript"/>
              </w:rPr>
              <w:t>+4</w:t>
            </w:r>
          </w:p>
        </w:tc>
        <w:tc>
          <w:tcPr>
            <w:tcW w:w="1170" w:type="dxa"/>
          </w:tcPr>
          <w:p>
            <w:pPr>
              <w:pStyle w:val="yTable"/>
              <w:rPr>
                <w:spacing w:val="-2"/>
                <w:sz w:val="14"/>
              </w:rPr>
            </w:pPr>
            <w:r>
              <w:rPr>
                <w:spacing w:val="-2"/>
                <w:sz w:val="14"/>
              </w:rPr>
              <w:t xml:space="preserve">  3 x 10</w:t>
            </w:r>
            <w:r>
              <w:rPr>
                <w:spacing w:val="-2"/>
                <w:sz w:val="14"/>
                <w:vertAlign w:val="superscript"/>
              </w:rPr>
              <w:t>+8</w:t>
            </w:r>
          </w:p>
        </w:tc>
        <w:tc>
          <w:tcPr>
            <w:tcW w:w="1229" w:type="dxa"/>
            <w:gridSpan w:val="4"/>
          </w:tcPr>
          <w:p>
            <w:pPr>
              <w:pStyle w:val="yTable"/>
              <w:rPr>
                <w:spacing w:val="-2"/>
                <w:sz w:val="14"/>
              </w:rPr>
            </w:pPr>
            <w:r>
              <w:rPr>
                <w:spacing w:val="-2"/>
                <w:sz w:val="14"/>
              </w:rPr>
              <w:t>1.5 x 10</w:t>
            </w:r>
            <w:r>
              <w:rPr>
                <w:spacing w:val="-2"/>
                <w:sz w:val="14"/>
                <w:vertAlign w:val="superscript"/>
              </w:rPr>
              <w:t>+3</w:t>
            </w:r>
          </w:p>
        </w:tc>
        <w:tc>
          <w:tcPr>
            <w:tcW w:w="1111" w:type="dxa"/>
          </w:tcPr>
          <w:p>
            <w:pPr>
              <w:pStyle w:val="yTable"/>
              <w:rPr>
                <w:spacing w:val="-2"/>
                <w:sz w:val="14"/>
                <w:vertAlign w:val="superscript"/>
              </w:rPr>
            </w:pPr>
            <w:r>
              <w:rPr>
                <w:spacing w:val="-2"/>
                <w:sz w:val="14"/>
              </w:rPr>
              <w:t>1.1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2.2 x 10</w:t>
            </w:r>
            <w:r>
              <w:rPr>
                <w:spacing w:val="-2"/>
                <w:sz w:val="14"/>
                <w:vertAlign w:val="superscript"/>
              </w:rPr>
              <w:t>+2</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r>
              <w:rPr>
                <w:sz w:val="14"/>
              </w:rPr>
              <w:t>Cadmium (48)</w:t>
            </w:r>
          </w:p>
        </w:tc>
        <w:tc>
          <w:tcPr>
            <w:tcW w:w="1134" w:type="dxa"/>
          </w:tcPr>
          <w:p>
            <w:pPr>
              <w:pStyle w:val="yTable"/>
              <w:tabs>
                <w:tab w:val="right" w:pos="680"/>
              </w:tabs>
              <w:rPr>
                <w:sz w:val="14"/>
              </w:rPr>
            </w:pPr>
            <w:r>
              <w:rPr>
                <w:sz w:val="14"/>
              </w:rPr>
              <w:t>Cd</w:t>
            </w:r>
            <w:r>
              <w:rPr>
                <w:sz w:val="14"/>
              </w:rPr>
              <w:noBreakHyphen/>
              <w:t>109</w:t>
            </w:r>
            <w:r>
              <w:rPr>
                <w:sz w:val="14"/>
              </w:rPr>
              <w:tab/>
              <w:t>S</w:t>
            </w:r>
          </w:p>
        </w:tc>
        <w:tc>
          <w:tcPr>
            <w:tcW w:w="1169" w:type="dxa"/>
          </w:tcPr>
          <w:p>
            <w:pPr>
              <w:pStyle w:val="yTable"/>
              <w:rPr>
                <w:spacing w:val="-2"/>
                <w:sz w:val="14"/>
              </w:rPr>
            </w:pPr>
            <w:r>
              <w:rPr>
                <w:spacing w:val="-2"/>
                <w:sz w:val="14"/>
              </w:rPr>
              <w:t>1.8 x 10</w:t>
            </w:r>
            <w:r>
              <w:rPr>
                <w:spacing w:val="-2"/>
                <w:sz w:val="14"/>
                <w:vertAlign w:val="superscript"/>
              </w:rPr>
              <w:t>+3</w:t>
            </w:r>
          </w:p>
        </w:tc>
        <w:tc>
          <w:tcPr>
            <w:tcW w:w="1170" w:type="dxa"/>
          </w:tcPr>
          <w:p>
            <w:pPr>
              <w:pStyle w:val="yTable"/>
              <w:rPr>
                <w:spacing w:val="-2"/>
                <w:sz w:val="14"/>
              </w:rPr>
            </w:pPr>
            <w:r>
              <w:rPr>
                <w:spacing w:val="-2"/>
                <w:sz w:val="14"/>
              </w:rPr>
              <w:t>1.8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+1</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ab/>
              <w:t>I</w:t>
            </w:r>
          </w:p>
        </w:tc>
        <w:tc>
          <w:tcPr>
            <w:tcW w:w="1169" w:type="dxa"/>
          </w:tcPr>
          <w:p>
            <w:pPr>
              <w:pStyle w:val="yTable"/>
              <w:rPr>
                <w:spacing w:val="-2"/>
                <w:sz w:val="14"/>
              </w:rPr>
            </w:pPr>
            <w:r>
              <w:rPr>
                <w:spacing w:val="-2"/>
                <w:sz w:val="14"/>
              </w:rPr>
              <w:t>2.6 x 10</w:t>
            </w:r>
            <w:r>
              <w:rPr>
                <w:spacing w:val="-2"/>
                <w:sz w:val="14"/>
                <w:vertAlign w:val="superscript"/>
              </w:rPr>
              <w:t>+3</w:t>
            </w:r>
          </w:p>
        </w:tc>
        <w:tc>
          <w:tcPr>
            <w:tcW w:w="1170" w:type="dxa"/>
          </w:tcPr>
          <w:p>
            <w:pPr>
              <w:pStyle w:val="yTable"/>
              <w:rPr>
                <w:spacing w:val="-2"/>
                <w:sz w:val="14"/>
              </w:rPr>
            </w:pPr>
            <w:r>
              <w:rPr>
                <w:spacing w:val="-2"/>
                <w:sz w:val="14"/>
              </w:rPr>
              <w:t>1.8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+2</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Cd</w:t>
            </w:r>
            <w:r>
              <w:rPr>
                <w:sz w:val="14"/>
              </w:rPr>
              <w:noBreakHyphen/>
              <w:t>115m</w:t>
            </w:r>
            <w:r>
              <w:rPr>
                <w:sz w:val="14"/>
              </w:rPr>
              <w:tab/>
              <w:t>S</w:t>
            </w:r>
          </w:p>
        </w:tc>
        <w:tc>
          <w:tcPr>
            <w:tcW w:w="1169" w:type="dxa"/>
          </w:tcPr>
          <w:p>
            <w:pPr>
              <w:pStyle w:val="yTable"/>
              <w:rPr>
                <w:spacing w:val="-2"/>
                <w:sz w:val="14"/>
              </w:rPr>
            </w:pPr>
            <w:r>
              <w:rPr>
                <w:spacing w:val="-2"/>
                <w:sz w:val="14"/>
              </w:rPr>
              <w:t>1.5 x 10</w:t>
            </w:r>
            <w:r>
              <w:rPr>
                <w:spacing w:val="-2"/>
                <w:sz w:val="14"/>
                <w:vertAlign w:val="superscript"/>
              </w:rPr>
              <w:t>+3</w:t>
            </w:r>
          </w:p>
        </w:tc>
        <w:tc>
          <w:tcPr>
            <w:tcW w:w="1170" w:type="dxa"/>
          </w:tcPr>
          <w:p>
            <w:pPr>
              <w:pStyle w:val="yTable"/>
              <w:rPr>
                <w:spacing w:val="-2"/>
                <w:sz w:val="14"/>
              </w:rPr>
            </w:pPr>
            <w:r>
              <w:rPr>
                <w:spacing w:val="-2"/>
                <w:sz w:val="14"/>
              </w:rPr>
              <w:t>2.6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Cd</w:t>
            </w:r>
            <w:r>
              <w:rPr>
                <w:sz w:val="14"/>
              </w:rPr>
              <w:noBreakHyphen/>
              <w:t>115</w:t>
            </w:r>
            <w:r>
              <w:rPr>
                <w:sz w:val="14"/>
              </w:rPr>
              <w:tab/>
              <w:t>S</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 xml:space="preserve">  3 x 10</w:t>
            </w:r>
            <w:r>
              <w:rPr>
                <w:spacing w:val="-2"/>
                <w:sz w:val="14"/>
                <w:vertAlign w:val="superscript"/>
              </w:rPr>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2.2 x 10</w:t>
            </w:r>
            <w:r>
              <w:rPr>
                <w:spacing w:val="-2"/>
                <w:sz w:val="14"/>
                <w:vertAlign w:val="superscript"/>
              </w:rPr>
              <w:t>+2</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r>
              <w:rPr>
                <w:sz w:val="14"/>
              </w:rPr>
              <w:t>Calcium (20)</w:t>
            </w:r>
          </w:p>
        </w:tc>
        <w:tc>
          <w:tcPr>
            <w:tcW w:w="1134" w:type="dxa"/>
          </w:tcPr>
          <w:p>
            <w:pPr>
              <w:pStyle w:val="yTable"/>
              <w:tabs>
                <w:tab w:val="right" w:pos="680"/>
              </w:tabs>
              <w:rPr>
                <w:sz w:val="14"/>
              </w:rPr>
            </w:pPr>
            <w:r>
              <w:rPr>
                <w:sz w:val="14"/>
              </w:rPr>
              <w:t>Ca</w:t>
            </w:r>
            <w:r>
              <w:rPr>
                <w:sz w:val="14"/>
              </w:rPr>
              <w:noBreakHyphen/>
              <w:t>45</w:t>
            </w:r>
            <w:r>
              <w:rPr>
                <w:sz w:val="14"/>
              </w:rPr>
              <w:tab/>
              <w:t>S</w:t>
            </w:r>
          </w:p>
        </w:tc>
        <w:tc>
          <w:tcPr>
            <w:tcW w:w="1169" w:type="dxa"/>
          </w:tcPr>
          <w:p>
            <w:pPr>
              <w:pStyle w:val="yTable"/>
              <w:rPr>
                <w:spacing w:val="-2"/>
                <w:sz w:val="14"/>
              </w:rPr>
            </w:pPr>
            <w:r>
              <w:rPr>
                <w:spacing w:val="-2"/>
                <w:sz w:val="14"/>
              </w:rPr>
              <w:t>1.1 x 10</w:t>
            </w:r>
            <w:r>
              <w:rPr>
                <w:spacing w:val="-2"/>
                <w:sz w:val="14"/>
                <w:vertAlign w:val="superscript"/>
              </w:rPr>
              <w:t>+3</w:t>
            </w:r>
          </w:p>
        </w:tc>
        <w:tc>
          <w:tcPr>
            <w:tcW w:w="1170" w:type="dxa"/>
          </w:tcPr>
          <w:p>
            <w:pPr>
              <w:pStyle w:val="yTable"/>
              <w:rPr>
                <w:spacing w:val="-2"/>
                <w:sz w:val="14"/>
              </w:rPr>
            </w:pPr>
            <w:r>
              <w:rPr>
                <w:spacing w:val="-2"/>
                <w:sz w:val="14"/>
              </w:rPr>
              <w:t>1.1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+1</w:t>
            </w:r>
          </w:p>
        </w:tc>
        <w:tc>
          <w:tcPr>
            <w:tcW w:w="1111" w:type="dxa"/>
          </w:tcPr>
          <w:p>
            <w:pPr>
              <w:pStyle w:val="yTable"/>
              <w:rPr>
                <w:spacing w:val="-2"/>
                <w:sz w:val="14"/>
                <w:vertAlign w:val="superscript"/>
              </w:rPr>
            </w:pPr>
            <w:r>
              <w:rPr>
                <w:spacing w:val="-2"/>
                <w:sz w:val="14"/>
              </w:rPr>
              <w:t>3.3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ab/>
              <w:t>I</w:t>
            </w:r>
          </w:p>
        </w:tc>
        <w:tc>
          <w:tcPr>
            <w:tcW w:w="1169" w:type="dxa"/>
          </w:tcPr>
          <w:p>
            <w:pPr>
              <w:pStyle w:val="yTable"/>
              <w:rPr>
                <w:spacing w:val="-2"/>
                <w:sz w:val="14"/>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1.8 x 10</w:t>
            </w:r>
            <w:r>
              <w:rPr>
                <w:spacing w:val="-2"/>
                <w:sz w:val="14"/>
                <w:vertAlign w:val="superscript"/>
              </w:rPr>
              <w:t>+8</w:t>
            </w:r>
          </w:p>
        </w:tc>
        <w:tc>
          <w:tcPr>
            <w:tcW w:w="1229" w:type="dxa"/>
            <w:gridSpan w:val="4"/>
          </w:tcPr>
          <w:p>
            <w:pPr>
              <w:pStyle w:val="yTable"/>
              <w:rPr>
                <w:spacing w:val="-2"/>
                <w:sz w:val="14"/>
              </w:rPr>
            </w:pPr>
            <w:r>
              <w:rPr>
                <w:spacing w:val="-2"/>
                <w:sz w:val="14"/>
              </w:rPr>
              <w:t>1.5 x 10</w:t>
            </w:r>
            <w:r>
              <w:rPr>
                <w:spacing w:val="-2"/>
                <w:sz w:val="14"/>
                <w:vertAlign w:val="superscript"/>
              </w:rPr>
              <w:t>+2</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Ca</w:t>
            </w:r>
            <w:r>
              <w:rPr>
                <w:sz w:val="14"/>
              </w:rPr>
              <w:noBreakHyphen/>
              <w:t>47</w:t>
            </w:r>
            <w:r>
              <w:rPr>
                <w:sz w:val="14"/>
              </w:rPr>
              <w:tab/>
              <w:t>S</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2.2 x 10</w:t>
            </w:r>
            <w:r>
              <w:rPr>
                <w:spacing w:val="-2"/>
                <w:sz w:val="14"/>
                <w:vertAlign w:val="superscript"/>
              </w:rPr>
              <w:t>+2</w:t>
            </w:r>
          </w:p>
        </w:tc>
        <w:tc>
          <w:tcPr>
            <w:tcW w:w="1111" w:type="dxa"/>
          </w:tcPr>
          <w:p>
            <w:pPr>
              <w:pStyle w:val="yTable"/>
              <w:rPr>
                <w:spacing w:val="-2"/>
                <w:sz w:val="14"/>
                <w:vertAlign w:val="superscript"/>
              </w:rPr>
            </w:pPr>
            <w:r>
              <w:rPr>
                <w:spacing w:val="-2"/>
                <w:sz w:val="14"/>
              </w:rPr>
              <w:t>1.8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2.2 x 10</w:t>
            </w:r>
            <w:r>
              <w:rPr>
                <w:spacing w:val="-2"/>
                <w:sz w:val="14"/>
                <w:vertAlign w:val="superscript"/>
              </w:rPr>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r>
              <w:rPr>
                <w:sz w:val="14"/>
              </w:rPr>
              <w:t>Californium (98)</w:t>
            </w:r>
          </w:p>
        </w:tc>
        <w:tc>
          <w:tcPr>
            <w:tcW w:w="1134" w:type="dxa"/>
          </w:tcPr>
          <w:p>
            <w:pPr>
              <w:pStyle w:val="yTable"/>
              <w:tabs>
                <w:tab w:val="right" w:pos="680"/>
              </w:tabs>
              <w:rPr>
                <w:sz w:val="14"/>
              </w:rPr>
            </w:pPr>
            <w:r>
              <w:rPr>
                <w:sz w:val="14"/>
              </w:rPr>
              <w:t>Cf</w:t>
            </w:r>
            <w:r>
              <w:rPr>
                <w:sz w:val="14"/>
              </w:rPr>
              <w:noBreakHyphen/>
              <w:t>249</w:t>
            </w:r>
            <w:r>
              <w:rPr>
                <w:sz w:val="14"/>
              </w:rPr>
              <w:tab/>
              <w:t>S</w:t>
            </w:r>
          </w:p>
        </w:tc>
        <w:tc>
          <w:tcPr>
            <w:tcW w:w="1169" w:type="dxa"/>
          </w:tcPr>
          <w:p>
            <w:pPr>
              <w:pStyle w:val="yTable"/>
              <w:rPr>
                <w:spacing w:val="-2"/>
                <w:sz w:val="14"/>
              </w:rPr>
            </w:pPr>
            <w:r>
              <w:rPr>
                <w:spacing w:val="-2"/>
                <w:sz w:val="14"/>
              </w:rPr>
              <w:t>7.4 x 10</w:t>
            </w:r>
            <w:r>
              <w:rPr>
                <w:spacing w:val="-2"/>
                <w:sz w:val="14"/>
                <w:vertAlign w:val="superscript"/>
              </w:rPr>
              <w:noBreakHyphen/>
              <w:t>2</w:t>
            </w:r>
          </w:p>
        </w:tc>
        <w:tc>
          <w:tcPr>
            <w:tcW w:w="1170" w:type="dxa"/>
          </w:tcPr>
          <w:p>
            <w:pPr>
              <w:pStyle w:val="yTable"/>
              <w:rPr>
                <w:spacing w:val="-2"/>
                <w:sz w:val="14"/>
              </w:rPr>
            </w:pPr>
            <w:r>
              <w:rPr>
                <w:spacing w:val="-2"/>
                <w:sz w:val="14"/>
              </w:rPr>
              <w:t>3.7 x 10</w:t>
            </w:r>
            <w:r>
              <w:rPr>
                <w:spacing w:val="-2"/>
                <w:sz w:val="14"/>
                <w:vertAlign w:val="superscript"/>
              </w:rPr>
              <w:t>+6</w:t>
            </w:r>
          </w:p>
        </w:tc>
        <w:tc>
          <w:tcPr>
            <w:tcW w:w="1229" w:type="dxa"/>
            <w:gridSpan w:val="4"/>
          </w:tcPr>
          <w:p>
            <w:pPr>
              <w:pStyle w:val="yTable"/>
              <w:rPr>
                <w:spacing w:val="-2"/>
                <w:sz w:val="14"/>
              </w:rPr>
            </w:pPr>
            <w:r>
              <w:rPr>
                <w:spacing w:val="-2"/>
                <w:sz w:val="14"/>
              </w:rPr>
              <w:t>1.8 x 10</w:t>
            </w:r>
            <w:r>
              <w:rPr>
                <w:spacing w:val="-2"/>
                <w:sz w:val="14"/>
                <w:vertAlign w:val="superscript"/>
              </w:rPr>
              <w:noBreakHyphen/>
              <w:t>3</w:t>
            </w:r>
          </w:p>
        </w:tc>
        <w:tc>
          <w:tcPr>
            <w:tcW w:w="1111" w:type="dxa"/>
          </w:tcPr>
          <w:p>
            <w:pPr>
              <w:pStyle w:val="yTable"/>
              <w:rPr>
                <w:spacing w:val="-2"/>
                <w:sz w:val="14"/>
                <w:vertAlign w:val="superscript"/>
              </w:rPr>
            </w:pPr>
            <w:r>
              <w:rPr>
                <w:spacing w:val="-2"/>
                <w:sz w:val="14"/>
              </w:rPr>
              <w:t>1.5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ab/>
              <w:t>I</w:t>
            </w:r>
          </w:p>
        </w:tc>
        <w:tc>
          <w:tcPr>
            <w:tcW w:w="1169" w:type="dxa"/>
          </w:tcPr>
          <w:p>
            <w:pPr>
              <w:pStyle w:val="yTable"/>
              <w:rPr>
                <w:spacing w:val="-2"/>
                <w:sz w:val="14"/>
              </w:rPr>
            </w:pPr>
            <w:r>
              <w:rPr>
                <w:spacing w:val="-2"/>
                <w:sz w:val="14"/>
              </w:rPr>
              <w:t>3.7 x 10</w:t>
            </w:r>
            <w:r>
              <w:rPr>
                <w:spacing w:val="-2"/>
                <w:sz w:val="14"/>
                <w:vertAlign w:val="superscript"/>
              </w:rPr>
              <w:noBreakHyphen/>
              <w:t>0</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Cf</w:t>
            </w:r>
            <w:r>
              <w:rPr>
                <w:sz w:val="14"/>
              </w:rPr>
              <w:noBreakHyphen/>
              <w:t>250</w:t>
            </w:r>
            <w:r>
              <w:rPr>
                <w:sz w:val="14"/>
              </w:rPr>
              <w:tab/>
              <w:t>S</w:t>
            </w:r>
          </w:p>
        </w:tc>
        <w:tc>
          <w:tcPr>
            <w:tcW w:w="1169" w:type="dxa"/>
          </w:tcPr>
          <w:p>
            <w:pPr>
              <w:pStyle w:val="yTable"/>
              <w:rPr>
                <w:spacing w:val="-2"/>
                <w:sz w:val="14"/>
              </w:rPr>
            </w:pPr>
            <w:r>
              <w:rPr>
                <w:spacing w:val="-2"/>
                <w:sz w:val="14"/>
              </w:rPr>
              <w:t>1.8 x 10</w:t>
            </w:r>
            <w:r>
              <w:rPr>
                <w:spacing w:val="-2"/>
                <w:sz w:val="14"/>
                <w:vertAlign w:val="superscript"/>
              </w:rPr>
              <w:noBreakHyphen/>
              <w:t>1</w:t>
            </w:r>
          </w:p>
        </w:tc>
        <w:tc>
          <w:tcPr>
            <w:tcW w:w="1170" w:type="dxa"/>
          </w:tcPr>
          <w:p>
            <w:pPr>
              <w:pStyle w:val="yTable"/>
              <w:rPr>
                <w:spacing w:val="-2"/>
                <w:sz w:val="14"/>
              </w:rPr>
            </w:pPr>
            <w:r>
              <w:rPr>
                <w:spacing w:val="-2"/>
                <w:sz w:val="14"/>
              </w:rPr>
              <w:t>1.5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noBreakHyphen/>
              <w:t>3</w:t>
            </w:r>
          </w:p>
        </w:tc>
        <w:tc>
          <w:tcPr>
            <w:tcW w:w="1111" w:type="dxa"/>
          </w:tcPr>
          <w:p>
            <w:pPr>
              <w:pStyle w:val="yTable"/>
              <w:rPr>
                <w:spacing w:val="-2"/>
                <w:sz w:val="14"/>
                <w:vertAlign w:val="superscript"/>
              </w:rPr>
            </w:pPr>
            <w:r>
              <w:rPr>
                <w:spacing w:val="-2"/>
                <w:sz w:val="14"/>
              </w:rPr>
              <w:t>3.7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ab/>
              <w:t>I</w:t>
            </w:r>
          </w:p>
        </w:tc>
        <w:tc>
          <w:tcPr>
            <w:tcW w:w="1169" w:type="dxa"/>
          </w:tcPr>
          <w:p>
            <w:pPr>
              <w:pStyle w:val="yTable"/>
              <w:rPr>
                <w:spacing w:val="-2"/>
                <w:sz w:val="14"/>
              </w:rPr>
            </w:pPr>
            <w:r>
              <w:rPr>
                <w:spacing w:val="-2"/>
                <w:sz w:val="14"/>
              </w:rPr>
              <w:t>3.7 x 10</w:t>
            </w:r>
            <w:r>
              <w:rPr>
                <w:spacing w:val="-2"/>
                <w:sz w:val="14"/>
                <w:vertAlign w:val="superscript"/>
              </w:rPr>
              <w:noBreakHyphen/>
              <w:t>0</w:t>
            </w:r>
          </w:p>
        </w:tc>
        <w:tc>
          <w:tcPr>
            <w:tcW w:w="1170" w:type="dxa"/>
          </w:tcPr>
          <w:p>
            <w:pPr>
              <w:pStyle w:val="yTable"/>
              <w:rPr>
                <w:spacing w:val="-2"/>
                <w:sz w:val="14"/>
              </w:rPr>
            </w:pPr>
            <w:r>
              <w:rPr>
                <w:spacing w:val="-2"/>
                <w:sz w:val="14"/>
              </w:rPr>
              <w:t>2.6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Cf</w:t>
            </w:r>
            <w:r>
              <w:rPr>
                <w:sz w:val="14"/>
              </w:rPr>
              <w:noBreakHyphen/>
              <w:t>251</w:t>
            </w:r>
            <w:r>
              <w:rPr>
                <w:sz w:val="14"/>
              </w:rPr>
              <w:tab/>
              <w:t>S</w:t>
            </w:r>
          </w:p>
        </w:tc>
        <w:tc>
          <w:tcPr>
            <w:tcW w:w="1169" w:type="dxa"/>
          </w:tcPr>
          <w:p>
            <w:pPr>
              <w:pStyle w:val="yTable"/>
              <w:rPr>
                <w:spacing w:val="-2"/>
                <w:sz w:val="14"/>
              </w:rPr>
            </w:pPr>
            <w:r>
              <w:rPr>
                <w:spacing w:val="-2"/>
                <w:sz w:val="14"/>
              </w:rPr>
              <w:t>7.4 x 10</w:t>
            </w:r>
            <w:r>
              <w:rPr>
                <w:spacing w:val="-2"/>
                <w:sz w:val="14"/>
                <w:vertAlign w:val="superscript"/>
              </w:rPr>
              <w:noBreakHyphen/>
              <w:t>2</w:t>
            </w:r>
          </w:p>
        </w:tc>
        <w:tc>
          <w:tcPr>
            <w:tcW w:w="1170" w:type="dxa"/>
          </w:tcPr>
          <w:p>
            <w:pPr>
              <w:pStyle w:val="yTable"/>
              <w:rPr>
                <w:spacing w:val="-2"/>
                <w:sz w:val="14"/>
              </w:rPr>
            </w:pPr>
            <w:r>
              <w:rPr>
                <w:spacing w:val="-2"/>
                <w:sz w:val="14"/>
              </w:rPr>
              <w:t>3.7 x 10</w:t>
            </w:r>
            <w:r>
              <w:rPr>
                <w:spacing w:val="-2"/>
                <w:sz w:val="14"/>
                <w:vertAlign w:val="superscript"/>
              </w:rPr>
              <w:t>+6</w:t>
            </w:r>
          </w:p>
        </w:tc>
        <w:tc>
          <w:tcPr>
            <w:tcW w:w="1229" w:type="dxa"/>
            <w:gridSpan w:val="4"/>
          </w:tcPr>
          <w:p>
            <w:pPr>
              <w:pStyle w:val="yTable"/>
              <w:rPr>
                <w:spacing w:val="-2"/>
                <w:sz w:val="14"/>
              </w:rPr>
            </w:pPr>
            <w:r>
              <w:rPr>
                <w:spacing w:val="-2"/>
                <w:sz w:val="14"/>
              </w:rPr>
              <w:t>2.2 x 10</w:t>
            </w:r>
            <w:r>
              <w:rPr>
                <w:spacing w:val="-2"/>
                <w:sz w:val="14"/>
                <w:vertAlign w:val="superscript"/>
              </w:rPr>
              <w:noBreakHyphen/>
              <w:t>3</w:t>
            </w:r>
          </w:p>
        </w:tc>
        <w:tc>
          <w:tcPr>
            <w:tcW w:w="1111" w:type="dxa"/>
          </w:tcPr>
          <w:p>
            <w:pPr>
              <w:pStyle w:val="yTable"/>
              <w:rPr>
                <w:spacing w:val="-2"/>
                <w:sz w:val="14"/>
                <w:vertAlign w:val="superscript"/>
              </w:rPr>
            </w:pPr>
            <w:r>
              <w:rPr>
                <w:spacing w:val="-2"/>
                <w:sz w:val="14"/>
              </w:rPr>
              <w:t>1.5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ab/>
              <w:t>I</w:t>
            </w:r>
          </w:p>
        </w:tc>
        <w:tc>
          <w:tcPr>
            <w:tcW w:w="1169" w:type="dxa"/>
          </w:tcPr>
          <w:p>
            <w:pPr>
              <w:pStyle w:val="yTable"/>
              <w:rPr>
                <w:spacing w:val="-2"/>
                <w:sz w:val="14"/>
              </w:rPr>
            </w:pPr>
            <w:r>
              <w:rPr>
                <w:spacing w:val="-2"/>
                <w:sz w:val="14"/>
              </w:rPr>
              <w:t>3.7 x 10</w:t>
            </w:r>
            <w:r>
              <w:rPr>
                <w:spacing w:val="-2"/>
                <w:sz w:val="14"/>
                <w:vertAlign w:val="superscript"/>
              </w:rPr>
              <w:noBreakHyphen/>
              <w:t>0</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Cf</w:t>
            </w:r>
            <w:r>
              <w:rPr>
                <w:sz w:val="14"/>
              </w:rPr>
              <w:noBreakHyphen/>
              <w:t>252</w:t>
            </w:r>
            <w:r>
              <w:rPr>
                <w:sz w:val="14"/>
              </w:rPr>
              <w:tab/>
              <w:t>S</w:t>
            </w:r>
          </w:p>
        </w:tc>
        <w:tc>
          <w:tcPr>
            <w:tcW w:w="1169" w:type="dxa"/>
          </w:tcPr>
          <w:p>
            <w:pPr>
              <w:pStyle w:val="yTable"/>
              <w:rPr>
                <w:spacing w:val="-2"/>
                <w:sz w:val="14"/>
              </w:rPr>
            </w:pPr>
            <w:r>
              <w:rPr>
                <w:spacing w:val="-2"/>
                <w:sz w:val="14"/>
              </w:rPr>
              <w:t>2.2 x 10</w:t>
            </w:r>
            <w:r>
              <w:rPr>
                <w:spacing w:val="-2"/>
                <w:sz w:val="14"/>
                <w:vertAlign w:val="superscript"/>
              </w:rPr>
              <w:noBreakHyphen/>
              <w:t>1</w:t>
            </w:r>
          </w:p>
        </w:tc>
        <w:tc>
          <w:tcPr>
            <w:tcW w:w="1170" w:type="dxa"/>
          </w:tcPr>
          <w:p>
            <w:pPr>
              <w:pStyle w:val="yTable"/>
              <w:rPr>
                <w:spacing w:val="-2"/>
                <w:sz w:val="14"/>
              </w:rPr>
            </w:pPr>
            <w:r>
              <w:rPr>
                <w:spacing w:val="-2"/>
                <w:sz w:val="14"/>
              </w:rPr>
              <w:t>7.4 x 10</w:t>
            </w:r>
            <w:r>
              <w:rPr>
                <w:spacing w:val="-2"/>
                <w:sz w:val="14"/>
                <w:vertAlign w:val="superscript"/>
              </w:rPr>
              <w:t>+6</w:t>
            </w:r>
          </w:p>
        </w:tc>
        <w:tc>
          <w:tcPr>
            <w:tcW w:w="1229" w:type="dxa"/>
            <w:gridSpan w:val="4"/>
          </w:tcPr>
          <w:p>
            <w:pPr>
              <w:pStyle w:val="yTable"/>
              <w:rPr>
                <w:spacing w:val="-2"/>
                <w:sz w:val="14"/>
              </w:rPr>
            </w:pPr>
            <w:r>
              <w:rPr>
                <w:spacing w:val="-2"/>
                <w:sz w:val="14"/>
              </w:rPr>
              <w:t>7.4 x 10</w:t>
            </w:r>
            <w:r>
              <w:rPr>
                <w:spacing w:val="-2"/>
                <w:sz w:val="14"/>
                <w:vertAlign w:val="superscript"/>
              </w:rPr>
              <w:noBreakHyphen/>
              <w:t>3</w:t>
            </w:r>
          </w:p>
        </w:tc>
        <w:tc>
          <w:tcPr>
            <w:tcW w:w="1111" w:type="dxa"/>
          </w:tcPr>
          <w:p>
            <w:pPr>
              <w:pStyle w:val="yTable"/>
              <w:rPr>
                <w:spacing w:val="-2"/>
                <w:sz w:val="14"/>
                <w:vertAlign w:val="superscript"/>
              </w:rPr>
            </w:pPr>
            <w:r>
              <w:rPr>
                <w:spacing w:val="-2"/>
                <w:sz w:val="14"/>
              </w:rPr>
              <w:t>2.6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ab/>
              <w:t>I</w:t>
            </w:r>
          </w:p>
        </w:tc>
        <w:tc>
          <w:tcPr>
            <w:tcW w:w="1169" w:type="dxa"/>
          </w:tcPr>
          <w:p>
            <w:pPr>
              <w:pStyle w:val="yTable"/>
              <w:rPr>
                <w:spacing w:val="-2"/>
                <w:sz w:val="14"/>
              </w:rPr>
            </w:pPr>
            <w:r>
              <w:rPr>
                <w:spacing w:val="-2"/>
                <w:sz w:val="14"/>
              </w:rPr>
              <w:t>1.1 x 10</w:t>
            </w:r>
            <w:r>
              <w:rPr>
                <w:spacing w:val="-2"/>
                <w:sz w:val="14"/>
                <w:vertAlign w:val="superscript"/>
              </w:rPr>
              <w:noBreakHyphen/>
              <w:t>0</w:t>
            </w:r>
          </w:p>
        </w:tc>
        <w:tc>
          <w:tcPr>
            <w:tcW w:w="1170" w:type="dxa"/>
          </w:tcPr>
          <w:p>
            <w:pPr>
              <w:pStyle w:val="yTable"/>
              <w:rPr>
                <w:spacing w:val="-2"/>
                <w:sz w:val="14"/>
              </w:rPr>
            </w:pPr>
            <w:r>
              <w:rPr>
                <w:spacing w:val="-2"/>
                <w:sz w:val="14"/>
              </w:rPr>
              <w:t>7.4 x 10</w:t>
            </w:r>
            <w:r>
              <w:rPr>
                <w:spacing w:val="-2"/>
                <w:sz w:val="14"/>
                <w:vertAlign w:val="superscript"/>
              </w:rPr>
              <w:t>+6</w:t>
            </w:r>
          </w:p>
        </w:tc>
        <w:tc>
          <w:tcPr>
            <w:tcW w:w="1229" w:type="dxa"/>
            <w:gridSpan w:val="4"/>
          </w:tcPr>
          <w:p>
            <w:pPr>
              <w:pStyle w:val="yTable"/>
              <w:rPr>
                <w:spacing w:val="-2"/>
                <w:sz w:val="14"/>
              </w:rPr>
            </w:pPr>
            <w:r>
              <w:rPr>
                <w:spacing w:val="-2"/>
                <w:sz w:val="14"/>
              </w:rPr>
              <w:t>3.7 x 10</w:t>
            </w:r>
            <w:r>
              <w:rPr>
                <w:spacing w:val="-2"/>
                <w:sz w:val="14"/>
                <w:vertAlign w:val="superscript"/>
              </w:rPr>
              <w:noBreakHyphen/>
              <w:t>2</w:t>
            </w:r>
          </w:p>
        </w:tc>
        <w:tc>
          <w:tcPr>
            <w:tcW w:w="1111" w:type="dxa"/>
          </w:tcPr>
          <w:p>
            <w:pPr>
              <w:pStyle w:val="yTable"/>
              <w:rPr>
                <w:spacing w:val="-2"/>
                <w:sz w:val="14"/>
                <w:vertAlign w:val="superscript"/>
              </w:rPr>
            </w:pPr>
            <w:r>
              <w:rPr>
                <w:spacing w:val="-2"/>
                <w:sz w:val="14"/>
              </w:rPr>
              <w:t>2.6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Cf</w:t>
            </w:r>
            <w:r>
              <w:rPr>
                <w:sz w:val="14"/>
              </w:rPr>
              <w:noBreakHyphen/>
              <w:t>253</w:t>
            </w:r>
            <w:r>
              <w:rPr>
                <w:sz w:val="14"/>
              </w:rPr>
              <w:tab/>
              <w:t>S</w:t>
            </w:r>
          </w:p>
        </w:tc>
        <w:tc>
          <w:tcPr>
            <w:tcW w:w="1169" w:type="dxa"/>
          </w:tcPr>
          <w:p>
            <w:pPr>
              <w:pStyle w:val="yTable"/>
              <w:rPr>
                <w:spacing w:val="-2"/>
                <w:sz w:val="14"/>
              </w:rPr>
            </w:pPr>
            <w:r>
              <w:rPr>
                <w:spacing w:val="-2"/>
                <w:sz w:val="14"/>
              </w:rPr>
              <w:t xml:space="preserve">  3 x 10</w:t>
            </w:r>
            <w:r>
              <w:rPr>
                <w:spacing w:val="-2"/>
                <w:sz w:val="14"/>
                <w:vertAlign w:val="superscript"/>
              </w:rPr>
              <w:t>+1</w:t>
            </w:r>
          </w:p>
        </w:tc>
        <w:tc>
          <w:tcPr>
            <w:tcW w:w="1170" w:type="dxa"/>
          </w:tcPr>
          <w:p>
            <w:pPr>
              <w:pStyle w:val="yTable"/>
              <w:rPr>
                <w:spacing w:val="-2"/>
                <w:sz w:val="14"/>
              </w:rPr>
            </w:pPr>
            <w:r>
              <w:rPr>
                <w:spacing w:val="-2"/>
                <w:sz w:val="14"/>
              </w:rPr>
              <w:t>1.5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noBreakHyphen/>
              <w:t>0</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ab/>
              <w:t>I</w:t>
            </w:r>
          </w:p>
        </w:tc>
        <w:tc>
          <w:tcPr>
            <w:tcW w:w="1169" w:type="dxa"/>
          </w:tcPr>
          <w:p>
            <w:pPr>
              <w:pStyle w:val="yTable"/>
              <w:rPr>
                <w:spacing w:val="-2"/>
                <w:sz w:val="14"/>
              </w:rPr>
            </w:pPr>
            <w:r>
              <w:rPr>
                <w:spacing w:val="-2"/>
                <w:sz w:val="14"/>
              </w:rPr>
              <w:t xml:space="preserve">  3 x 10</w:t>
            </w:r>
            <w:r>
              <w:rPr>
                <w:spacing w:val="-2"/>
                <w:sz w:val="14"/>
                <w:vertAlign w:val="superscript"/>
              </w:rPr>
              <w:t>+1</w:t>
            </w:r>
          </w:p>
        </w:tc>
        <w:tc>
          <w:tcPr>
            <w:tcW w:w="1170" w:type="dxa"/>
          </w:tcPr>
          <w:p>
            <w:pPr>
              <w:pStyle w:val="yTable"/>
              <w:rPr>
                <w:spacing w:val="-2"/>
                <w:sz w:val="14"/>
              </w:rPr>
            </w:pPr>
            <w:r>
              <w:rPr>
                <w:spacing w:val="-2"/>
                <w:sz w:val="14"/>
              </w:rPr>
              <w:t>1.5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noBreakHyphen/>
              <w:t>0</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Cf</w:t>
            </w:r>
            <w:r>
              <w:rPr>
                <w:sz w:val="14"/>
              </w:rPr>
              <w:noBreakHyphen/>
              <w:t>254</w:t>
            </w:r>
            <w:r>
              <w:rPr>
                <w:sz w:val="14"/>
              </w:rPr>
              <w:tab/>
              <w:t>S</w:t>
            </w:r>
          </w:p>
        </w:tc>
        <w:tc>
          <w:tcPr>
            <w:tcW w:w="1169" w:type="dxa"/>
          </w:tcPr>
          <w:p>
            <w:pPr>
              <w:pStyle w:val="yTable"/>
              <w:rPr>
                <w:spacing w:val="-2"/>
                <w:sz w:val="14"/>
              </w:rPr>
            </w:pPr>
            <w:r>
              <w:rPr>
                <w:spacing w:val="-2"/>
                <w:sz w:val="14"/>
              </w:rPr>
              <w:t>1.8 x 10</w:t>
            </w:r>
            <w:r>
              <w:rPr>
                <w:spacing w:val="-2"/>
                <w:sz w:val="14"/>
                <w:vertAlign w:val="superscript"/>
              </w:rPr>
              <w:noBreakHyphen/>
              <w:t>1</w:t>
            </w:r>
          </w:p>
        </w:tc>
        <w:tc>
          <w:tcPr>
            <w:tcW w:w="1170" w:type="dxa"/>
          </w:tcPr>
          <w:p>
            <w:pPr>
              <w:pStyle w:val="yTable"/>
              <w:rPr>
                <w:spacing w:val="-2"/>
                <w:sz w:val="14"/>
              </w:rPr>
            </w:pPr>
            <w:r>
              <w:rPr>
                <w:spacing w:val="-2"/>
                <w:sz w:val="14"/>
              </w:rPr>
              <w:t>1.5 x 10</w:t>
            </w:r>
            <w:r>
              <w:rPr>
                <w:spacing w:val="-2"/>
                <w:sz w:val="14"/>
                <w:vertAlign w:val="superscript"/>
              </w:rPr>
              <w:t>+5</w:t>
            </w:r>
          </w:p>
        </w:tc>
        <w:tc>
          <w:tcPr>
            <w:tcW w:w="1229" w:type="dxa"/>
            <w:gridSpan w:val="4"/>
          </w:tcPr>
          <w:p>
            <w:pPr>
              <w:pStyle w:val="yTable"/>
              <w:rPr>
                <w:spacing w:val="-2"/>
                <w:sz w:val="14"/>
              </w:rPr>
            </w:pPr>
            <w:r>
              <w:rPr>
                <w:spacing w:val="-2"/>
                <w:sz w:val="14"/>
              </w:rPr>
              <w:t>7.4 x 10</w:t>
            </w:r>
            <w:r>
              <w:rPr>
                <w:spacing w:val="-2"/>
                <w:sz w:val="14"/>
                <w:vertAlign w:val="superscript"/>
              </w:rPr>
              <w:noBreakHyphen/>
              <w:t>3</w:t>
            </w:r>
          </w:p>
        </w:tc>
        <w:tc>
          <w:tcPr>
            <w:tcW w:w="1111" w:type="dxa"/>
          </w:tcPr>
          <w:p>
            <w:pPr>
              <w:pStyle w:val="yTable"/>
              <w:rPr>
                <w:spacing w:val="-2"/>
                <w:sz w:val="14"/>
                <w:vertAlign w:val="superscript"/>
              </w:rPr>
            </w:pPr>
            <w:r>
              <w:rPr>
                <w:spacing w:val="-2"/>
                <w:sz w:val="14"/>
              </w:rPr>
              <w:t>3.7 x 10</w:t>
            </w:r>
            <w:r>
              <w:rPr>
                <w:spacing w:val="-2"/>
                <w:sz w:val="14"/>
                <w:vertAlign w:val="superscript"/>
              </w:rPr>
              <w:t>+3</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ab/>
              <w:t>I</w:t>
            </w:r>
          </w:p>
        </w:tc>
        <w:tc>
          <w:tcPr>
            <w:tcW w:w="1169" w:type="dxa"/>
          </w:tcPr>
          <w:p>
            <w:pPr>
              <w:pStyle w:val="yTable"/>
              <w:rPr>
                <w:spacing w:val="-2"/>
                <w:sz w:val="14"/>
              </w:rPr>
            </w:pPr>
            <w:r>
              <w:rPr>
                <w:spacing w:val="-2"/>
                <w:sz w:val="14"/>
              </w:rPr>
              <w:t>1.8 x 10</w:t>
            </w:r>
            <w:r>
              <w:rPr>
                <w:spacing w:val="-2"/>
                <w:sz w:val="14"/>
                <w:vertAlign w:val="superscript"/>
              </w:rPr>
              <w:noBreakHyphen/>
              <w:t>1</w:t>
            </w:r>
          </w:p>
        </w:tc>
        <w:tc>
          <w:tcPr>
            <w:tcW w:w="1170" w:type="dxa"/>
          </w:tcPr>
          <w:p>
            <w:pPr>
              <w:pStyle w:val="yTable"/>
              <w:rPr>
                <w:spacing w:val="-2"/>
                <w:sz w:val="14"/>
              </w:rPr>
            </w:pPr>
            <w:r>
              <w:rPr>
                <w:spacing w:val="-2"/>
                <w:sz w:val="14"/>
              </w:rPr>
              <w:t>1.5 x 10</w:t>
            </w:r>
            <w:r>
              <w:rPr>
                <w:spacing w:val="-2"/>
                <w:sz w:val="14"/>
                <w:vertAlign w:val="superscript"/>
              </w:rPr>
              <w:t>+5</w:t>
            </w:r>
          </w:p>
        </w:tc>
        <w:tc>
          <w:tcPr>
            <w:tcW w:w="1229" w:type="dxa"/>
            <w:gridSpan w:val="4"/>
          </w:tcPr>
          <w:p>
            <w:pPr>
              <w:pStyle w:val="yTable"/>
              <w:rPr>
                <w:spacing w:val="-2"/>
                <w:sz w:val="14"/>
              </w:rPr>
            </w:pPr>
            <w:r>
              <w:rPr>
                <w:spacing w:val="-2"/>
                <w:sz w:val="14"/>
              </w:rPr>
              <w:t>7.4 x 10</w:t>
            </w:r>
            <w:r>
              <w:rPr>
                <w:spacing w:val="-2"/>
                <w:sz w:val="14"/>
                <w:vertAlign w:val="superscript"/>
              </w:rPr>
              <w:noBreakHyphen/>
              <w:t>3</w:t>
            </w:r>
          </w:p>
        </w:tc>
        <w:tc>
          <w:tcPr>
            <w:tcW w:w="1111" w:type="dxa"/>
          </w:tcPr>
          <w:p>
            <w:pPr>
              <w:pStyle w:val="yTable"/>
              <w:rPr>
                <w:spacing w:val="-2"/>
                <w:sz w:val="14"/>
                <w:vertAlign w:val="superscript"/>
              </w:rPr>
            </w:pPr>
            <w:r>
              <w:rPr>
                <w:spacing w:val="-2"/>
                <w:sz w:val="14"/>
              </w:rPr>
              <w:t>3.7 x 10</w:t>
            </w:r>
            <w:r>
              <w:rPr>
                <w:spacing w:val="-2"/>
                <w:sz w:val="14"/>
                <w:vertAlign w:val="superscript"/>
              </w:rPr>
              <w:t>+3</w:t>
            </w:r>
          </w:p>
        </w:tc>
      </w:tr>
      <w:tr>
        <w:tblPrEx>
          <w:tblBorders>
            <w:top w:val="none" w:sz="0" w:space="0" w:color="auto"/>
            <w:bottom w:val="none" w:sz="0" w:space="0" w:color="auto"/>
          </w:tblBorders>
        </w:tblPrEx>
        <w:tc>
          <w:tcPr>
            <w:tcW w:w="1418" w:type="dxa"/>
          </w:tcPr>
          <w:p>
            <w:pPr>
              <w:pStyle w:val="yTable"/>
              <w:rPr>
                <w:sz w:val="14"/>
              </w:rPr>
            </w:pPr>
            <w:r>
              <w:rPr>
                <w:sz w:val="14"/>
              </w:rPr>
              <w:t>Carbon (6)</w:t>
            </w:r>
          </w:p>
        </w:tc>
        <w:tc>
          <w:tcPr>
            <w:tcW w:w="1134" w:type="dxa"/>
          </w:tcPr>
          <w:p>
            <w:pPr>
              <w:pStyle w:val="yTable"/>
              <w:tabs>
                <w:tab w:val="right" w:pos="680"/>
              </w:tabs>
              <w:rPr>
                <w:sz w:val="14"/>
              </w:rPr>
            </w:pPr>
            <w:r>
              <w:rPr>
                <w:sz w:val="14"/>
              </w:rPr>
              <w:t>C</w:t>
            </w:r>
            <w:r>
              <w:rPr>
                <w:sz w:val="14"/>
              </w:rPr>
              <w:noBreakHyphen/>
              <w:t>14</w:t>
            </w:r>
            <w:r>
              <w:rPr>
                <w:sz w:val="14"/>
              </w:rPr>
              <w:tab/>
              <w:t>S</w:t>
            </w:r>
          </w:p>
        </w:tc>
        <w:tc>
          <w:tcPr>
            <w:tcW w:w="1169" w:type="dxa"/>
          </w:tcPr>
          <w:p>
            <w:pPr>
              <w:pStyle w:val="yTable"/>
              <w:rPr>
                <w:spacing w:val="-2"/>
                <w:sz w:val="14"/>
              </w:rPr>
            </w:pPr>
            <w:r>
              <w:rPr>
                <w:spacing w:val="-2"/>
                <w:sz w:val="14"/>
              </w:rPr>
              <w:t>1.5 x 10</w:t>
            </w:r>
            <w:r>
              <w:rPr>
                <w:spacing w:val="-2"/>
                <w:sz w:val="14"/>
                <w:vertAlign w:val="superscript"/>
              </w:rPr>
              <w:t>+5</w:t>
            </w:r>
          </w:p>
        </w:tc>
        <w:tc>
          <w:tcPr>
            <w:tcW w:w="1170" w:type="dxa"/>
          </w:tcPr>
          <w:p>
            <w:pPr>
              <w:pStyle w:val="yTable"/>
              <w:rPr>
                <w:spacing w:val="-2"/>
                <w:sz w:val="14"/>
              </w:rPr>
            </w:pPr>
            <w:r>
              <w:rPr>
                <w:spacing w:val="-2"/>
                <w:sz w:val="14"/>
              </w:rPr>
              <w:t>7.4 x 10</w:t>
            </w:r>
            <w:r>
              <w:rPr>
                <w:spacing w:val="-2"/>
                <w:sz w:val="14"/>
                <w:vertAlign w:val="superscript"/>
              </w:rPr>
              <w:t>+8</w:t>
            </w:r>
          </w:p>
        </w:tc>
        <w:tc>
          <w:tcPr>
            <w:tcW w:w="1229" w:type="dxa"/>
            <w:gridSpan w:val="4"/>
          </w:tcPr>
          <w:p>
            <w:pPr>
              <w:pStyle w:val="yTable"/>
              <w:rPr>
                <w:spacing w:val="-2"/>
                <w:sz w:val="14"/>
              </w:rPr>
            </w:pPr>
            <w:r>
              <w:rPr>
                <w:spacing w:val="-2"/>
                <w:sz w:val="14"/>
              </w:rPr>
              <w:t>3.7 x 10</w:t>
            </w:r>
            <w:r>
              <w:rPr>
                <w:spacing w:val="-2"/>
                <w:sz w:val="14"/>
                <w:vertAlign w:val="superscript"/>
              </w:rPr>
              <w:t>+3</w:t>
            </w:r>
          </w:p>
        </w:tc>
        <w:tc>
          <w:tcPr>
            <w:tcW w:w="1111" w:type="dxa"/>
          </w:tcPr>
          <w:p>
            <w:pPr>
              <w:pStyle w:val="yTable"/>
              <w:rPr>
                <w:spacing w:val="-2"/>
                <w:sz w:val="14"/>
                <w:vertAlign w:val="superscript"/>
              </w:rPr>
            </w:pPr>
            <w:r>
              <w:rPr>
                <w:spacing w:val="-2"/>
                <w:sz w:val="14"/>
              </w:rPr>
              <w:t xml:space="preserve">  3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(CO</w:t>
            </w:r>
            <w:r>
              <w:rPr>
                <w:sz w:val="14"/>
                <w:vertAlign w:val="subscript"/>
              </w:rPr>
              <w:t>2</w:t>
            </w:r>
            <w:r>
              <w:rPr>
                <w:sz w:val="14"/>
              </w:rPr>
              <w:t>)</w:t>
            </w:r>
            <w:r>
              <w:rPr>
                <w:sz w:val="14"/>
              </w:rPr>
              <w:tab/>
              <w:t>Sub</w:t>
            </w:r>
            <w:r>
              <w:rPr>
                <w:sz w:val="14"/>
                <w:vertAlign w:val="superscript"/>
              </w:rPr>
              <w:t>2</w:t>
            </w:r>
          </w:p>
        </w:tc>
        <w:tc>
          <w:tcPr>
            <w:tcW w:w="1169" w:type="dxa"/>
          </w:tcPr>
          <w:p>
            <w:pPr>
              <w:pStyle w:val="yTable"/>
              <w:rPr>
                <w:spacing w:val="-2"/>
                <w:sz w:val="14"/>
              </w:rPr>
            </w:pPr>
            <w:r>
              <w:rPr>
                <w:spacing w:val="-2"/>
                <w:sz w:val="14"/>
              </w:rPr>
              <w:t>1.8 x 10</w:t>
            </w:r>
            <w:r>
              <w:rPr>
                <w:spacing w:val="-2"/>
                <w:sz w:val="14"/>
                <w:vertAlign w:val="superscript"/>
              </w:rPr>
              <w:t>+6</w:t>
            </w:r>
          </w:p>
        </w:tc>
        <w:tc>
          <w:tcPr>
            <w:tcW w:w="1170" w:type="dxa"/>
          </w:tcPr>
          <w:p>
            <w:pPr>
              <w:pStyle w:val="yTable"/>
              <w:rPr>
                <w:spacing w:val="-2"/>
                <w:sz w:val="14"/>
              </w:rPr>
            </w:pPr>
            <w:r>
              <w:rPr>
                <w:spacing w:val="-2"/>
                <w:sz w:val="14"/>
              </w:rPr>
              <w:t xml:space="preserve">    — </w:t>
            </w:r>
          </w:p>
        </w:tc>
        <w:tc>
          <w:tcPr>
            <w:tcW w:w="1229" w:type="dxa"/>
            <w:gridSpan w:val="4"/>
          </w:tcPr>
          <w:p>
            <w:pPr>
              <w:pStyle w:val="yTable"/>
              <w:rPr>
                <w:spacing w:val="-2"/>
                <w:sz w:val="14"/>
              </w:rPr>
            </w:pPr>
            <w:r>
              <w:rPr>
                <w:spacing w:val="-2"/>
                <w:sz w:val="14"/>
              </w:rPr>
              <w:t>3.7 x 10</w:t>
            </w:r>
            <w:r>
              <w:rPr>
                <w:spacing w:val="-2"/>
                <w:sz w:val="14"/>
                <w:vertAlign w:val="superscript"/>
              </w:rPr>
              <w:t>+4</w:t>
            </w:r>
          </w:p>
        </w:tc>
        <w:tc>
          <w:tcPr>
            <w:tcW w:w="1111" w:type="dxa"/>
          </w:tcPr>
          <w:p>
            <w:pPr>
              <w:pStyle w:val="yTable"/>
              <w:rPr>
                <w:spacing w:val="-2"/>
                <w:sz w:val="14"/>
              </w:rPr>
            </w:pPr>
            <w:r>
              <w:rPr>
                <w:spacing w:val="-2"/>
                <w:sz w:val="14"/>
              </w:rPr>
              <w:t xml:space="preserve">   — </w:t>
            </w:r>
          </w:p>
        </w:tc>
      </w:tr>
      <w:tr>
        <w:tblPrEx>
          <w:tblBorders>
            <w:top w:val="none" w:sz="0" w:space="0" w:color="auto"/>
            <w:bottom w:val="none" w:sz="0" w:space="0" w:color="auto"/>
          </w:tblBorders>
        </w:tblPrEx>
        <w:tc>
          <w:tcPr>
            <w:tcW w:w="1418" w:type="dxa"/>
          </w:tcPr>
          <w:p>
            <w:pPr>
              <w:pStyle w:val="yTable"/>
              <w:rPr>
                <w:sz w:val="14"/>
              </w:rPr>
            </w:pPr>
            <w:r>
              <w:rPr>
                <w:sz w:val="14"/>
              </w:rPr>
              <w:t>Cerium (58)</w:t>
            </w:r>
          </w:p>
        </w:tc>
        <w:tc>
          <w:tcPr>
            <w:tcW w:w="1134" w:type="dxa"/>
          </w:tcPr>
          <w:p>
            <w:pPr>
              <w:pStyle w:val="yTable"/>
              <w:tabs>
                <w:tab w:val="right" w:pos="680"/>
              </w:tabs>
              <w:rPr>
                <w:sz w:val="14"/>
              </w:rPr>
            </w:pPr>
            <w:r>
              <w:rPr>
                <w:sz w:val="14"/>
              </w:rPr>
              <w:t>Ce</w:t>
            </w:r>
            <w:r>
              <w:rPr>
                <w:sz w:val="14"/>
              </w:rPr>
              <w:noBreakHyphen/>
              <w:t>141</w:t>
            </w:r>
            <w:r>
              <w:rPr>
                <w:sz w:val="14"/>
              </w:rPr>
              <w:tab/>
              <w:t>S</w:t>
            </w:r>
          </w:p>
        </w:tc>
        <w:tc>
          <w:tcPr>
            <w:tcW w:w="1169" w:type="dxa"/>
          </w:tcPr>
          <w:p>
            <w:pPr>
              <w:pStyle w:val="yTable"/>
              <w:rPr>
                <w:spacing w:val="-2"/>
                <w:sz w:val="14"/>
              </w:rPr>
            </w:pPr>
            <w:r>
              <w:rPr>
                <w:spacing w:val="-2"/>
                <w:sz w:val="14"/>
              </w:rPr>
              <w:t>1.5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3.3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1.8 x 10</w:t>
            </w:r>
            <w:r>
              <w:rPr>
                <w:spacing w:val="-2"/>
                <w:sz w:val="14"/>
                <w:vertAlign w:val="superscript"/>
              </w:rPr>
              <w:t>+2</w:t>
            </w:r>
          </w:p>
        </w:tc>
        <w:tc>
          <w:tcPr>
            <w:tcW w:w="1111" w:type="dxa"/>
          </w:tcPr>
          <w:p>
            <w:pPr>
              <w:pStyle w:val="yTable"/>
              <w:rPr>
                <w:spacing w:val="-2"/>
                <w:sz w:val="14"/>
                <w:vertAlign w:val="superscript"/>
              </w:rPr>
            </w:pPr>
            <w:r>
              <w:rPr>
                <w:spacing w:val="-2"/>
                <w:sz w:val="14"/>
              </w:rPr>
              <w:t>3.3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Ce</w:t>
            </w:r>
            <w:r>
              <w:rPr>
                <w:sz w:val="14"/>
              </w:rPr>
              <w:noBreakHyphen/>
              <w:t>143</w:t>
            </w:r>
            <w:r>
              <w:rPr>
                <w:sz w:val="14"/>
              </w:rPr>
              <w:tab/>
              <w:t>S</w:t>
            </w:r>
          </w:p>
        </w:tc>
        <w:tc>
          <w:tcPr>
            <w:tcW w:w="1169" w:type="dxa"/>
          </w:tcPr>
          <w:p>
            <w:pPr>
              <w:pStyle w:val="yTable"/>
              <w:rPr>
                <w:spacing w:val="-2"/>
                <w:sz w:val="14"/>
              </w:rPr>
            </w:pPr>
            <w:r>
              <w:rPr>
                <w:spacing w:val="-2"/>
                <w:sz w:val="14"/>
              </w:rPr>
              <w:t>1.1 x 10</w:t>
            </w:r>
            <w:r>
              <w:rPr>
                <w:spacing w:val="-2"/>
                <w:sz w:val="14"/>
                <w:vertAlign w:val="superscript"/>
              </w:rPr>
              <w:t>+4</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3.3 x 10</w:t>
            </w:r>
            <w:r>
              <w:rPr>
                <w:spacing w:val="-2"/>
                <w:sz w:val="14"/>
                <w:vertAlign w:val="superscript"/>
              </w:rPr>
              <w:t>+2</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2.6 x 10</w:t>
            </w:r>
            <w:r>
              <w:rPr>
                <w:spacing w:val="-2"/>
                <w:sz w:val="14"/>
                <w:vertAlign w:val="superscript"/>
              </w:rPr>
              <w:t>+2</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Ce</w:t>
            </w:r>
            <w:r>
              <w:rPr>
                <w:sz w:val="14"/>
              </w:rPr>
              <w:noBreakHyphen/>
              <w:t>144</w:t>
            </w:r>
            <w:r>
              <w:rPr>
                <w:sz w:val="14"/>
              </w:rPr>
              <w:tab/>
              <w:t>S</w:t>
            </w:r>
          </w:p>
        </w:tc>
        <w:tc>
          <w:tcPr>
            <w:tcW w:w="1169" w:type="dxa"/>
          </w:tcPr>
          <w:p>
            <w:pPr>
              <w:pStyle w:val="yTable"/>
              <w:rPr>
                <w:spacing w:val="-2"/>
                <w:sz w:val="14"/>
              </w:rPr>
            </w:pPr>
            <w:r>
              <w:rPr>
                <w:spacing w:val="-2"/>
                <w:sz w:val="14"/>
              </w:rPr>
              <w:t>3.7 x 10</w:t>
            </w:r>
            <w:r>
              <w:rPr>
                <w:spacing w:val="-2"/>
                <w:sz w:val="14"/>
                <w:vertAlign w:val="superscript"/>
              </w:rPr>
              <w:t>+2</w:t>
            </w:r>
          </w:p>
        </w:tc>
        <w:tc>
          <w:tcPr>
            <w:tcW w:w="1170" w:type="dxa"/>
          </w:tcPr>
          <w:p>
            <w:pPr>
              <w:pStyle w:val="yTable"/>
              <w:rPr>
                <w:spacing w:val="-2"/>
                <w:sz w:val="14"/>
              </w:rPr>
            </w:pPr>
            <w:r>
              <w:rPr>
                <w:spacing w:val="-2"/>
                <w:sz w:val="14"/>
              </w:rPr>
              <w:t>1.1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t>+1</w:t>
            </w:r>
          </w:p>
        </w:tc>
        <w:tc>
          <w:tcPr>
            <w:tcW w:w="1111" w:type="dxa"/>
          </w:tcPr>
          <w:p>
            <w:pPr>
              <w:pStyle w:val="yTable"/>
              <w:rPr>
                <w:spacing w:val="-2"/>
                <w:sz w:val="14"/>
                <w:vertAlign w:val="superscript"/>
              </w:rPr>
            </w:pPr>
            <w:r>
              <w:rPr>
                <w:spacing w:val="-2"/>
                <w:sz w:val="14"/>
              </w:rPr>
              <w:t>3.7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z w:val="14"/>
              </w:rPr>
              <w:tab/>
              <w:t>I</w:t>
            </w:r>
          </w:p>
        </w:tc>
        <w:tc>
          <w:tcPr>
            <w:tcW w:w="1169" w:type="dxa"/>
          </w:tcPr>
          <w:p>
            <w:pPr>
              <w:pStyle w:val="yTable"/>
              <w:rPr>
                <w:spacing w:val="-2"/>
                <w:sz w:val="14"/>
              </w:rPr>
            </w:pPr>
            <w:r>
              <w:rPr>
                <w:spacing w:val="-2"/>
                <w:sz w:val="14"/>
              </w:rPr>
              <w:t>2.2 x 10</w:t>
            </w:r>
            <w:r>
              <w:rPr>
                <w:spacing w:val="-2"/>
                <w:sz w:val="14"/>
                <w:vertAlign w:val="superscript"/>
              </w:rPr>
              <w:t>+2</w:t>
            </w:r>
          </w:p>
        </w:tc>
        <w:tc>
          <w:tcPr>
            <w:tcW w:w="1170" w:type="dxa"/>
          </w:tcPr>
          <w:p>
            <w:pPr>
              <w:pStyle w:val="yTable"/>
              <w:rPr>
                <w:spacing w:val="-2"/>
                <w:sz w:val="14"/>
              </w:rPr>
            </w:pPr>
            <w:r>
              <w:rPr>
                <w:spacing w:val="-2"/>
                <w:sz w:val="14"/>
              </w:rPr>
              <w:t>1.1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noBreakHyphen/>
              <w:t>0</w:t>
            </w:r>
          </w:p>
        </w:tc>
        <w:tc>
          <w:tcPr>
            <w:tcW w:w="1111" w:type="dxa"/>
          </w:tcPr>
          <w:p>
            <w:pPr>
              <w:pStyle w:val="yTable"/>
              <w:rPr>
                <w:spacing w:val="-2"/>
                <w:sz w:val="14"/>
                <w:vertAlign w:val="superscript"/>
              </w:rPr>
            </w:pPr>
            <w:r>
              <w:rPr>
                <w:spacing w:val="-2"/>
                <w:sz w:val="14"/>
              </w:rPr>
              <w:t>3.7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Caesium (55)</w:t>
            </w:r>
          </w:p>
        </w:tc>
        <w:tc>
          <w:tcPr>
            <w:tcW w:w="1134" w:type="dxa"/>
          </w:tcPr>
          <w:p>
            <w:pPr>
              <w:pStyle w:val="yTable"/>
              <w:tabs>
                <w:tab w:val="right" w:pos="680"/>
              </w:tabs>
              <w:rPr>
                <w:spacing w:val="-1"/>
                <w:sz w:val="14"/>
              </w:rPr>
            </w:pPr>
            <w:r>
              <w:rPr>
                <w:spacing w:val="-1"/>
                <w:sz w:val="14"/>
              </w:rPr>
              <w:t>Cs</w:t>
            </w:r>
            <w:r>
              <w:rPr>
                <w:spacing w:val="-1"/>
                <w:sz w:val="14"/>
              </w:rPr>
              <w:noBreakHyphen/>
              <w:t>131</w:t>
            </w:r>
            <w:r>
              <w:rPr>
                <w:spacing w:val="-1"/>
                <w:sz w:val="14"/>
              </w:rPr>
              <w:tab/>
              <w:t>S</w:t>
            </w:r>
          </w:p>
        </w:tc>
        <w:tc>
          <w:tcPr>
            <w:tcW w:w="1169" w:type="dxa"/>
          </w:tcPr>
          <w:p>
            <w:pPr>
              <w:pStyle w:val="yTable"/>
              <w:rPr>
                <w:spacing w:val="-1"/>
                <w:sz w:val="14"/>
              </w:rPr>
            </w:pPr>
            <w:r>
              <w:rPr>
                <w:spacing w:val="-2"/>
                <w:sz w:val="14"/>
              </w:rPr>
              <w:t>3.7 x 10</w:t>
            </w:r>
            <w:r>
              <w:rPr>
                <w:spacing w:val="-2"/>
                <w:sz w:val="14"/>
                <w:vertAlign w:val="superscript"/>
              </w:rPr>
              <w:t>+5</w:t>
            </w:r>
          </w:p>
        </w:tc>
        <w:tc>
          <w:tcPr>
            <w:tcW w:w="1170" w:type="dxa"/>
          </w:tcPr>
          <w:p>
            <w:pPr>
              <w:pStyle w:val="yTable"/>
              <w:rPr>
                <w:spacing w:val="-1"/>
                <w:sz w:val="14"/>
              </w:rPr>
            </w:pPr>
            <w:r>
              <w:rPr>
                <w:spacing w:val="-2"/>
                <w:sz w:val="14"/>
              </w:rPr>
              <w:t>2.6 x 10</w:t>
            </w:r>
            <w:r>
              <w:rPr>
                <w:spacing w:val="-2"/>
                <w:sz w:val="14"/>
                <w:vertAlign w:val="superscript"/>
              </w:rPr>
              <w:t>+9</w:t>
            </w:r>
          </w:p>
        </w:tc>
        <w:tc>
          <w:tcPr>
            <w:tcW w:w="1229" w:type="dxa"/>
            <w:gridSpan w:val="4"/>
          </w:tcPr>
          <w:p>
            <w:pPr>
              <w:pStyle w:val="yTable"/>
              <w:rPr>
                <w:spacing w:val="-1"/>
                <w:sz w:val="14"/>
              </w:rPr>
            </w:pPr>
            <w:r>
              <w:rPr>
                <w:spacing w:val="-2"/>
                <w:sz w:val="14"/>
              </w:rPr>
              <w:t>1.5 x 10</w:t>
            </w:r>
            <w:r>
              <w:rPr>
                <w:spacing w:val="-2"/>
                <w:sz w:val="14"/>
                <w:vertAlign w:val="superscript"/>
              </w:rPr>
              <w:t>+4</w:t>
            </w:r>
          </w:p>
        </w:tc>
        <w:tc>
          <w:tcPr>
            <w:tcW w:w="1111" w:type="dxa"/>
          </w:tcPr>
          <w:p>
            <w:pPr>
              <w:pStyle w:val="yTable"/>
              <w:rPr>
                <w:spacing w:val="-1"/>
                <w:sz w:val="14"/>
              </w:rPr>
            </w:pPr>
            <w:r>
              <w:rPr>
                <w:spacing w:val="-2"/>
                <w:sz w:val="14"/>
              </w:rPr>
              <w:t>7.4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1"/>
                <w:sz w:val="14"/>
              </w:rPr>
            </w:pPr>
            <w:r>
              <w:rPr>
                <w:spacing w:val="-2"/>
                <w:sz w:val="14"/>
              </w:rPr>
              <w:t>1.1 x 10</w:t>
            </w:r>
            <w:r>
              <w:rPr>
                <w:spacing w:val="-2"/>
                <w:sz w:val="14"/>
                <w:vertAlign w:val="superscript"/>
              </w:rPr>
              <w:t>+5</w:t>
            </w:r>
          </w:p>
        </w:tc>
        <w:tc>
          <w:tcPr>
            <w:tcW w:w="1170" w:type="dxa"/>
          </w:tcPr>
          <w:p>
            <w:pPr>
              <w:pStyle w:val="yTable"/>
              <w:rPr>
                <w:spacing w:val="-1"/>
                <w:sz w:val="14"/>
              </w:rPr>
            </w:pPr>
            <w:r>
              <w:rPr>
                <w:spacing w:val="-2"/>
                <w:sz w:val="14"/>
              </w:rPr>
              <w:t>1.1 x 10</w:t>
            </w:r>
            <w:r>
              <w:rPr>
                <w:spacing w:val="-2"/>
                <w:sz w:val="14"/>
                <w:vertAlign w:val="superscript"/>
              </w:rPr>
              <w:t>+9</w:t>
            </w:r>
          </w:p>
        </w:tc>
        <w:tc>
          <w:tcPr>
            <w:tcW w:w="1229" w:type="dxa"/>
            <w:gridSpan w:val="4"/>
          </w:tcPr>
          <w:p>
            <w:pPr>
              <w:pStyle w:val="yTable"/>
              <w:rPr>
                <w:spacing w:val="-1"/>
                <w:sz w:val="14"/>
              </w:rPr>
            </w:pPr>
            <w:r>
              <w:rPr>
                <w:spacing w:val="-2"/>
                <w:sz w:val="14"/>
              </w:rPr>
              <w:t>3.7 x 10</w:t>
            </w:r>
            <w:r>
              <w:rPr>
                <w:spacing w:val="-2"/>
                <w:sz w:val="14"/>
                <w:vertAlign w:val="superscript"/>
              </w:rPr>
              <w:t>+3</w:t>
            </w:r>
          </w:p>
        </w:tc>
        <w:tc>
          <w:tcPr>
            <w:tcW w:w="1111" w:type="dxa"/>
          </w:tcPr>
          <w:p>
            <w:pPr>
              <w:pStyle w:val="yTable"/>
              <w:rPr>
                <w:spacing w:val="-1"/>
                <w:sz w:val="14"/>
              </w:rPr>
            </w:pPr>
            <w:r>
              <w:rPr>
                <w:spacing w:val="-2"/>
                <w:sz w:val="14"/>
              </w:rPr>
              <w:t>3.3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Cs</w:t>
            </w:r>
            <w:r>
              <w:rPr>
                <w:spacing w:val="-1"/>
                <w:sz w:val="14"/>
              </w:rPr>
              <w:noBreakHyphen/>
              <w:t>134m</w:t>
            </w:r>
            <w:r>
              <w:rPr>
                <w:spacing w:val="-1"/>
                <w:sz w:val="14"/>
              </w:rPr>
              <w:tab/>
              <w:t>S</w:t>
            </w:r>
          </w:p>
        </w:tc>
        <w:tc>
          <w:tcPr>
            <w:tcW w:w="1169" w:type="dxa"/>
          </w:tcPr>
          <w:p>
            <w:pPr>
              <w:pStyle w:val="yTable"/>
              <w:rPr>
                <w:spacing w:val="-2"/>
                <w:sz w:val="14"/>
              </w:rPr>
            </w:pPr>
            <w:r>
              <w:rPr>
                <w:spacing w:val="-2"/>
                <w:sz w:val="14"/>
              </w:rPr>
              <w:t>1.5 x 10</w:t>
            </w:r>
            <w:r>
              <w:rPr>
                <w:spacing w:val="-2"/>
                <w:sz w:val="14"/>
                <w:vertAlign w:val="superscript"/>
              </w:rPr>
              <w:t>+6</w:t>
            </w:r>
          </w:p>
        </w:tc>
        <w:tc>
          <w:tcPr>
            <w:tcW w:w="1170" w:type="dxa"/>
          </w:tcPr>
          <w:p>
            <w:pPr>
              <w:pStyle w:val="yTable"/>
              <w:rPr>
                <w:spacing w:val="-2"/>
                <w:sz w:val="14"/>
              </w:rPr>
            </w:pPr>
            <w:r>
              <w:rPr>
                <w:spacing w:val="-2"/>
                <w:sz w:val="14"/>
              </w:rPr>
              <w:t>7.4 x 10</w:t>
            </w:r>
            <w:r>
              <w:rPr>
                <w:spacing w:val="-2"/>
                <w:sz w:val="14"/>
                <w:vertAlign w:val="superscript"/>
              </w:rPr>
              <w:t>+9</w:t>
            </w:r>
          </w:p>
        </w:tc>
        <w:tc>
          <w:tcPr>
            <w:tcW w:w="1229" w:type="dxa"/>
            <w:gridSpan w:val="4"/>
          </w:tcPr>
          <w:p>
            <w:pPr>
              <w:pStyle w:val="yTable"/>
              <w:rPr>
                <w:spacing w:val="-2"/>
                <w:sz w:val="14"/>
              </w:rPr>
            </w:pPr>
            <w:r>
              <w:rPr>
                <w:spacing w:val="-2"/>
                <w:sz w:val="14"/>
              </w:rPr>
              <w:t>3.7 x 10</w:t>
            </w:r>
            <w:r>
              <w:rPr>
                <w:spacing w:val="-2"/>
                <w:sz w:val="14"/>
                <w:vertAlign w:val="superscript"/>
              </w:rPr>
              <w:t>+4</w:t>
            </w:r>
          </w:p>
        </w:tc>
        <w:tc>
          <w:tcPr>
            <w:tcW w:w="1111" w:type="dxa"/>
          </w:tcPr>
          <w:p>
            <w:pPr>
              <w:pStyle w:val="yTable"/>
              <w:rPr>
                <w:spacing w:val="-2"/>
                <w:sz w:val="14"/>
                <w:vertAlign w:val="superscript"/>
              </w:rPr>
            </w:pPr>
            <w:r>
              <w:rPr>
                <w:spacing w:val="-2"/>
                <w:sz w:val="14"/>
              </w:rPr>
              <w:t>2.2 x 10</w:t>
            </w:r>
            <w:r>
              <w:rPr>
                <w:spacing w:val="-2"/>
                <w:sz w:val="14"/>
                <w:vertAlign w:val="superscript"/>
              </w:rPr>
              <w:t>+8</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2.2 x 10</w:t>
            </w:r>
            <w:r>
              <w:rPr>
                <w:spacing w:val="-2"/>
                <w:sz w:val="14"/>
                <w:vertAlign w:val="superscript"/>
              </w:rPr>
              <w:t>+5</w:t>
            </w:r>
          </w:p>
        </w:tc>
        <w:tc>
          <w:tcPr>
            <w:tcW w:w="1170" w:type="dxa"/>
          </w:tcPr>
          <w:p>
            <w:pPr>
              <w:pStyle w:val="yTable"/>
              <w:rPr>
                <w:spacing w:val="-2"/>
                <w:sz w:val="14"/>
              </w:rPr>
            </w:pPr>
            <w:r>
              <w:rPr>
                <w:spacing w:val="-2"/>
                <w:sz w:val="14"/>
              </w:rPr>
              <w:t>1.1 x 10</w:t>
            </w:r>
            <w:r>
              <w:rPr>
                <w:spacing w:val="-2"/>
                <w:sz w:val="14"/>
                <w:vertAlign w:val="superscript"/>
              </w:rPr>
              <w:t>+9</w:t>
            </w:r>
          </w:p>
        </w:tc>
        <w:tc>
          <w:tcPr>
            <w:tcW w:w="1229" w:type="dxa"/>
            <w:gridSpan w:val="4"/>
          </w:tcPr>
          <w:p>
            <w:pPr>
              <w:pStyle w:val="yTable"/>
              <w:rPr>
                <w:spacing w:val="-2"/>
                <w:sz w:val="14"/>
              </w:rPr>
            </w:pPr>
            <w:r>
              <w:rPr>
                <w:spacing w:val="-2"/>
                <w:sz w:val="14"/>
              </w:rPr>
              <w:t>7.4 x 10</w:t>
            </w:r>
            <w:r>
              <w:rPr>
                <w:spacing w:val="-2"/>
                <w:sz w:val="14"/>
                <w:vertAlign w:val="superscript"/>
              </w:rPr>
              <w:t>+3</w:t>
            </w:r>
          </w:p>
        </w:tc>
        <w:tc>
          <w:tcPr>
            <w:tcW w:w="1111" w:type="dxa"/>
          </w:tcPr>
          <w:p>
            <w:pPr>
              <w:pStyle w:val="yTable"/>
              <w:rPr>
                <w:spacing w:val="-2"/>
                <w:sz w:val="14"/>
                <w:vertAlign w:val="superscript"/>
              </w:rPr>
            </w:pPr>
            <w:r>
              <w:rPr>
                <w:spacing w:val="-2"/>
                <w:sz w:val="14"/>
              </w:rPr>
              <w:t>3.7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Cs</w:t>
            </w:r>
            <w:r>
              <w:rPr>
                <w:spacing w:val="-1"/>
                <w:sz w:val="14"/>
              </w:rPr>
              <w:noBreakHyphen/>
              <w:t>134</w:t>
            </w:r>
            <w:r>
              <w:rPr>
                <w:spacing w:val="-1"/>
                <w:sz w:val="14"/>
              </w:rPr>
              <w:tab/>
              <w:t>S</w:t>
            </w:r>
          </w:p>
        </w:tc>
        <w:tc>
          <w:tcPr>
            <w:tcW w:w="1169" w:type="dxa"/>
          </w:tcPr>
          <w:p>
            <w:pPr>
              <w:pStyle w:val="yTable"/>
              <w:rPr>
                <w:spacing w:val="-2"/>
                <w:sz w:val="14"/>
              </w:rPr>
            </w:pPr>
            <w:r>
              <w:rPr>
                <w:spacing w:val="-2"/>
                <w:sz w:val="14"/>
              </w:rPr>
              <w:t>1.5 x 10</w:t>
            </w:r>
            <w:r>
              <w:rPr>
                <w:spacing w:val="-2"/>
                <w:sz w:val="14"/>
                <w:vertAlign w:val="superscript"/>
              </w:rPr>
              <w:t>+3</w:t>
            </w:r>
          </w:p>
        </w:tc>
        <w:tc>
          <w:tcPr>
            <w:tcW w:w="1170" w:type="dxa"/>
          </w:tcPr>
          <w:p>
            <w:pPr>
              <w:pStyle w:val="yTable"/>
              <w:rPr>
                <w:spacing w:val="-2"/>
                <w:sz w:val="14"/>
              </w:rPr>
            </w:pPr>
            <w:r>
              <w:rPr>
                <w:spacing w:val="-2"/>
                <w:sz w:val="14"/>
              </w:rPr>
              <w:t>1.1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+1</w:t>
            </w:r>
          </w:p>
        </w:tc>
        <w:tc>
          <w:tcPr>
            <w:tcW w:w="1111" w:type="dxa"/>
          </w:tcPr>
          <w:p>
            <w:pPr>
              <w:pStyle w:val="yTable"/>
              <w:rPr>
                <w:spacing w:val="-2"/>
                <w:sz w:val="14"/>
                <w:vertAlign w:val="superscript"/>
              </w:rPr>
            </w:pPr>
            <w:r>
              <w:rPr>
                <w:spacing w:val="-2"/>
                <w:sz w:val="14"/>
              </w:rPr>
              <w:t>3.3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t>+2</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1.5 x 10</w:t>
            </w:r>
            <w:r>
              <w:rPr>
                <w:spacing w:val="-2"/>
                <w:sz w:val="14"/>
                <w:vertAlign w:val="superscript"/>
              </w:rPr>
              <w:t>+1</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Cs</w:t>
            </w:r>
            <w:r>
              <w:rPr>
                <w:spacing w:val="-1"/>
                <w:sz w:val="14"/>
              </w:rPr>
              <w:noBreakHyphen/>
              <w:t>135</w:t>
            </w:r>
            <w:r>
              <w:rPr>
                <w:spacing w:val="-1"/>
                <w:sz w:val="14"/>
              </w:rPr>
              <w:tab/>
              <w:t>S</w:t>
            </w:r>
          </w:p>
        </w:tc>
        <w:tc>
          <w:tcPr>
            <w:tcW w:w="1169" w:type="dxa"/>
          </w:tcPr>
          <w:p>
            <w:pPr>
              <w:pStyle w:val="yTable"/>
              <w:rPr>
                <w:spacing w:val="-2"/>
                <w:sz w:val="14"/>
              </w:rPr>
            </w:pPr>
            <w:r>
              <w:rPr>
                <w:spacing w:val="-2"/>
                <w:sz w:val="14"/>
              </w:rPr>
              <w:t>1.8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3.7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3.3 x 10</w:t>
            </w:r>
            <w:r>
              <w:rPr>
                <w:spacing w:val="-2"/>
                <w:sz w:val="14"/>
                <w:vertAlign w:val="superscript"/>
              </w:rPr>
              <w:t>+3</w:t>
            </w:r>
          </w:p>
        </w:tc>
        <w:tc>
          <w:tcPr>
            <w:tcW w:w="1170" w:type="dxa"/>
          </w:tcPr>
          <w:p>
            <w:pPr>
              <w:pStyle w:val="yTable"/>
              <w:rPr>
                <w:spacing w:val="-2"/>
                <w:sz w:val="14"/>
              </w:rPr>
            </w:pPr>
            <w:r>
              <w:rPr>
                <w:spacing w:val="-2"/>
                <w:sz w:val="14"/>
              </w:rPr>
              <w:t>2.6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+2</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Cs</w:t>
            </w:r>
            <w:r>
              <w:rPr>
                <w:spacing w:val="-1"/>
                <w:sz w:val="14"/>
              </w:rPr>
              <w:noBreakHyphen/>
              <w:t>136</w:t>
            </w:r>
            <w:r>
              <w:rPr>
                <w:spacing w:val="-1"/>
                <w:sz w:val="14"/>
              </w:rPr>
              <w:tab/>
              <w:t>S</w:t>
            </w:r>
          </w:p>
        </w:tc>
        <w:tc>
          <w:tcPr>
            <w:tcW w:w="1169" w:type="dxa"/>
          </w:tcPr>
          <w:p>
            <w:pPr>
              <w:pStyle w:val="yTable"/>
              <w:rPr>
                <w:spacing w:val="-2"/>
                <w:sz w:val="14"/>
              </w:rPr>
            </w:pPr>
            <w:r>
              <w:rPr>
                <w:spacing w:val="-2"/>
                <w:sz w:val="14"/>
              </w:rPr>
              <w:t>1.5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3.3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2.2 x 10</w:t>
            </w:r>
            <w:r>
              <w:rPr>
                <w:spacing w:val="-2"/>
                <w:sz w:val="14"/>
                <w:vertAlign w:val="superscript"/>
              </w:rPr>
              <w:t>+2</w:t>
            </w:r>
          </w:p>
        </w:tc>
        <w:tc>
          <w:tcPr>
            <w:tcW w:w="1111" w:type="dxa"/>
          </w:tcPr>
          <w:p>
            <w:pPr>
              <w:pStyle w:val="yTable"/>
              <w:rPr>
                <w:spacing w:val="-2"/>
                <w:sz w:val="14"/>
                <w:vertAlign w:val="superscript"/>
              </w:rPr>
            </w:pPr>
            <w:r>
              <w:rPr>
                <w:spacing w:val="-2"/>
                <w:sz w:val="14"/>
              </w:rPr>
              <w:t>2.2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Cs</w:t>
            </w:r>
            <w:r>
              <w:rPr>
                <w:spacing w:val="-1"/>
                <w:sz w:val="14"/>
              </w:rPr>
              <w:noBreakHyphen/>
              <w:t>137</w:t>
            </w:r>
            <w:r>
              <w:rPr>
                <w:spacing w:val="-1"/>
                <w:sz w:val="14"/>
              </w:rPr>
              <w:tab/>
              <w:t>S</w:t>
            </w:r>
          </w:p>
        </w:tc>
        <w:tc>
          <w:tcPr>
            <w:tcW w:w="1169" w:type="dxa"/>
          </w:tcPr>
          <w:p>
            <w:pPr>
              <w:pStyle w:val="yTable"/>
              <w:rPr>
                <w:spacing w:val="-2"/>
                <w:sz w:val="14"/>
              </w:rPr>
            </w:pPr>
            <w:r>
              <w:rPr>
                <w:spacing w:val="-2"/>
                <w:sz w:val="14"/>
              </w:rPr>
              <w:t>2.2 x 10</w:t>
            </w:r>
            <w:r>
              <w:rPr>
                <w:spacing w:val="-2"/>
                <w:sz w:val="14"/>
                <w:vertAlign w:val="superscript"/>
              </w:rPr>
              <w:t>+3</w:t>
            </w:r>
          </w:p>
        </w:tc>
        <w:tc>
          <w:tcPr>
            <w:tcW w:w="1170" w:type="dxa"/>
          </w:tcPr>
          <w:p>
            <w:pPr>
              <w:pStyle w:val="yTable"/>
              <w:rPr>
                <w:spacing w:val="-2"/>
                <w:sz w:val="14"/>
              </w:rPr>
            </w:pPr>
            <w:r>
              <w:rPr>
                <w:spacing w:val="-2"/>
                <w:sz w:val="14"/>
              </w:rPr>
              <w:t>1.5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t>+1</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t>+2</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1.8 x 10</w:t>
            </w:r>
            <w:r>
              <w:rPr>
                <w:spacing w:val="-2"/>
                <w:sz w:val="14"/>
                <w:vertAlign w:val="superscript"/>
              </w:rPr>
              <w:t>+1</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Chlorine (17)</w:t>
            </w:r>
          </w:p>
        </w:tc>
        <w:tc>
          <w:tcPr>
            <w:tcW w:w="1134" w:type="dxa"/>
          </w:tcPr>
          <w:p>
            <w:pPr>
              <w:pStyle w:val="yTable"/>
              <w:tabs>
                <w:tab w:val="right" w:pos="680"/>
              </w:tabs>
              <w:rPr>
                <w:spacing w:val="-1"/>
                <w:sz w:val="14"/>
              </w:rPr>
            </w:pPr>
            <w:r>
              <w:rPr>
                <w:spacing w:val="-1"/>
                <w:sz w:val="14"/>
              </w:rPr>
              <w:t>Cl</w:t>
            </w:r>
            <w:r>
              <w:rPr>
                <w:spacing w:val="-1"/>
                <w:sz w:val="14"/>
              </w:rPr>
              <w:noBreakHyphen/>
              <w:t>36</w:t>
            </w:r>
            <w:r>
              <w:rPr>
                <w:spacing w:val="-1"/>
                <w:sz w:val="14"/>
              </w:rPr>
              <w:tab/>
              <w:t>S</w:t>
            </w:r>
          </w:p>
        </w:tc>
        <w:tc>
          <w:tcPr>
            <w:tcW w:w="1169" w:type="dxa"/>
          </w:tcPr>
          <w:p>
            <w:pPr>
              <w:pStyle w:val="yTable"/>
              <w:rPr>
                <w:spacing w:val="-2"/>
                <w:sz w:val="14"/>
              </w:rPr>
            </w:pPr>
            <w:r>
              <w:rPr>
                <w:spacing w:val="-2"/>
                <w:sz w:val="14"/>
              </w:rPr>
              <w:t>1.5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 xml:space="preserve">  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+2</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 xml:space="preserve">  3 x 10</w:t>
            </w:r>
            <w:r>
              <w:rPr>
                <w:spacing w:val="-2"/>
                <w:sz w:val="14"/>
                <w:vertAlign w:val="superscript"/>
              </w:rPr>
              <w:t>+1</w:t>
            </w:r>
          </w:p>
        </w:tc>
        <w:tc>
          <w:tcPr>
            <w:tcW w:w="1111" w:type="dxa"/>
          </w:tcPr>
          <w:p>
            <w:pPr>
              <w:pStyle w:val="yTable"/>
              <w:rPr>
                <w:spacing w:val="-2"/>
                <w:sz w:val="14"/>
                <w:vertAlign w:val="superscript"/>
              </w:rPr>
            </w:pPr>
            <w:r>
              <w:rPr>
                <w:spacing w:val="-2"/>
                <w:sz w:val="14"/>
              </w:rPr>
              <w:t>2.2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Cl</w:t>
            </w:r>
            <w:r>
              <w:rPr>
                <w:spacing w:val="-1"/>
                <w:sz w:val="14"/>
              </w:rPr>
              <w:noBreakHyphen/>
              <w:t>38</w:t>
            </w:r>
            <w:r>
              <w:rPr>
                <w:spacing w:val="-1"/>
                <w:sz w:val="14"/>
              </w:rPr>
              <w:tab/>
              <w:t>S</w:t>
            </w:r>
          </w:p>
        </w:tc>
        <w:tc>
          <w:tcPr>
            <w:tcW w:w="1169" w:type="dxa"/>
          </w:tcPr>
          <w:p>
            <w:pPr>
              <w:pStyle w:val="yTable"/>
              <w:rPr>
                <w:spacing w:val="-2"/>
                <w:sz w:val="14"/>
              </w:rPr>
            </w:pPr>
            <w:r>
              <w:rPr>
                <w:spacing w:val="-2"/>
                <w:sz w:val="14"/>
              </w:rPr>
              <w:t>1.1 x 10</w:t>
            </w:r>
            <w:r>
              <w:rPr>
                <w:spacing w:val="-2"/>
                <w:sz w:val="14"/>
                <w:vertAlign w:val="superscript"/>
              </w:rPr>
              <w:t>+5</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3.3 x 10</w:t>
            </w:r>
            <w:r>
              <w:rPr>
                <w:spacing w:val="-2"/>
                <w:sz w:val="14"/>
                <w:vertAlign w:val="superscript"/>
              </w:rPr>
              <w:t>+3</w:t>
            </w:r>
          </w:p>
        </w:tc>
        <w:tc>
          <w:tcPr>
            <w:tcW w:w="1111" w:type="dxa"/>
          </w:tcPr>
          <w:p>
            <w:pPr>
              <w:pStyle w:val="yTable"/>
              <w:rPr>
                <w:spacing w:val="-2"/>
                <w:sz w:val="14"/>
                <w:vertAlign w:val="superscript"/>
              </w:rPr>
            </w:pPr>
            <w:r>
              <w:rPr>
                <w:spacing w:val="-2"/>
                <w:sz w:val="14"/>
              </w:rPr>
              <w:t>1.5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+4</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2.6 x 10</w:t>
            </w:r>
            <w:r>
              <w:rPr>
                <w:spacing w:val="-2"/>
                <w:sz w:val="14"/>
                <w:vertAlign w:val="superscript"/>
              </w:rPr>
              <w:t>+3</w:t>
            </w:r>
          </w:p>
        </w:tc>
        <w:tc>
          <w:tcPr>
            <w:tcW w:w="1111" w:type="dxa"/>
          </w:tcPr>
          <w:p>
            <w:pPr>
              <w:pStyle w:val="yTable"/>
              <w:rPr>
                <w:spacing w:val="-2"/>
                <w:sz w:val="14"/>
                <w:vertAlign w:val="superscript"/>
              </w:rPr>
            </w:pPr>
            <w:r>
              <w:rPr>
                <w:spacing w:val="-2"/>
                <w:sz w:val="14"/>
              </w:rPr>
              <w:t>1.5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Chromium (24)</w:t>
            </w:r>
          </w:p>
        </w:tc>
        <w:tc>
          <w:tcPr>
            <w:tcW w:w="1134" w:type="dxa"/>
          </w:tcPr>
          <w:p>
            <w:pPr>
              <w:pStyle w:val="yTable"/>
              <w:tabs>
                <w:tab w:val="right" w:pos="680"/>
              </w:tabs>
              <w:rPr>
                <w:spacing w:val="-1"/>
                <w:sz w:val="14"/>
              </w:rPr>
            </w:pPr>
            <w:r>
              <w:rPr>
                <w:spacing w:val="-1"/>
                <w:sz w:val="14"/>
              </w:rPr>
              <w:t>Cr</w:t>
            </w:r>
            <w:r>
              <w:rPr>
                <w:spacing w:val="-1"/>
                <w:sz w:val="14"/>
              </w:rPr>
              <w:noBreakHyphen/>
              <w:t>51</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t>+5</w:t>
            </w:r>
          </w:p>
        </w:tc>
        <w:tc>
          <w:tcPr>
            <w:tcW w:w="1170" w:type="dxa"/>
          </w:tcPr>
          <w:p>
            <w:pPr>
              <w:pStyle w:val="yTable"/>
              <w:rPr>
                <w:spacing w:val="-2"/>
                <w:sz w:val="14"/>
              </w:rPr>
            </w:pPr>
            <w:r>
              <w:rPr>
                <w:spacing w:val="-2"/>
                <w:sz w:val="14"/>
              </w:rPr>
              <w:t>1.8 x 10</w:t>
            </w:r>
            <w:r>
              <w:rPr>
                <w:spacing w:val="-2"/>
                <w:sz w:val="14"/>
                <w:vertAlign w:val="superscript"/>
              </w:rPr>
              <w:t>+9</w:t>
            </w:r>
          </w:p>
        </w:tc>
        <w:tc>
          <w:tcPr>
            <w:tcW w:w="1229" w:type="dxa"/>
            <w:gridSpan w:val="4"/>
          </w:tcPr>
          <w:p>
            <w:pPr>
              <w:pStyle w:val="yTable"/>
              <w:rPr>
                <w:spacing w:val="-2"/>
                <w:sz w:val="14"/>
              </w:rPr>
            </w:pPr>
            <w:r>
              <w:rPr>
                <w:spacing w:val="-2"/>
                <w:sz w:val="14"/>
              </w:rPr>
              <w:t>1.5 x 10</w:t>
            </w:r>
            <w:r>
              <w:rPr>
                <w:spacing w:val="-2"/>
                <w:sz w:val="14"/>
                <w:vertAlign w:val="superscript"/>
              </w:rPr>
              <w:t>+4</w:t>
            </w:r>
          </w:p>
        </w:tc>
        <w:tc>
          <w:tcPr>
            <w:tcW w:w="1111" w:type="dxa"/>
          </w:tcPr>
          <w:p>
            <w:pPr>
              <w:pStyle w:val="yTable"/>
              <w:rPr>
                <w:spacing w:val="-2"/>
                <w:sz w:val="14"/>
                <w:vertAlign w:val="superscript"/>
              </w:rPr>
            </w:pPr>
            <w:r>
              <w:rPr>
                <w:spacing w:val="-2"/>
                <w:sz w:val="14"/>
              </w:rPr>
              <w:t>7.4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+4</w:t>
            </w:r>
          </w:p>
        </w:tc>
        <w:tc>
          <w:tcPr>
            <w:tcW w:w="1170" w:type="dxa"/>
          </w:tcPr>
          <w:p>
            <w:pPr>
              <w:pStyle w:val="yTable"/>
              <w:rPr>
                <w:spacing w:val="-2"/>
                <w:sz w:val="14"/>
              </w:rPr>
            </w:pPr>
            <w:r>
              <w:rPr>
                <w:spacing w:val="-2"/>
                <w:sz w:val="14"/>
              </w:rPr>
              <w:t>1.8 x 10</w:t>
            </w:r>
            <w:r>
              <w:rPr>
                <w:spacing w:val="-2"/>
                <w:sz w:val="14"/>
                <w:vertAlign w:val="superscript"/>
              </w:rPr>
              <w:t>+9</w:t>
            </w:r>
          </w:p>
        </w:tc>
        <w:tc>
          <w:tcPr>
            <w:tcW w:w="1229" w:type="dxa"/>
            <w:gridSpan w:val="4"/>
          </w:tcPr>
          <w:p>
            <w:pPr>
              <w:pStyle w:val="yTable"/>
              <w:rPr>
                <w:spacing w:val="-2"/>
                <w:sz w:val="14"/>
              </w:rPr>
            </w:pPr>
            <w:r>
              <w:rPr>
                <w:spacing w:val="-2"/>
                <w:sz w:val="14"/>
              </w:rPr>
              <w:t xml:space="preserve">  3 x 10</w:t>
            </w:r>
            <w:r>
              <w:rPr>
                <w:spacing w:val="-2"/>
                <w:sz w:val="14"/>
                <w:vertAlign w:val="superscript"/>
              </w:rPr>
              <w:t>+3</w:t>
            </w:r>
          </w:p>
        </w:tc>
        <w:tc>
          <w:tcPr>
            <w:tcW w:w="1111" w:type="dxa"/>
          </w:tcPr>
          <w:p>
            <w:pPr>
              <w:pStyle w:val="yTable"/>
              <w:rPr>
                <w:spacing w:val="-2"/>
                <w:sz w:val="14"/>
                <w:vertAlign w:val="superscript"/>
              </w:rPr>
            </w:pPr>
            <w:r>
              <w:rPr>
                <w:spacing w:val="-2"/>
                <w:sz w:val="14"/>
              </w:rPr>
              <w:t>7.4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Cobalt (27)</w:t>
            </w:r>
          </w:p>
        </w:tc>
        <w:tc>
          <w:tcPr>
            <w:tcW w:w="1134" w:type="dxa"/>
          </w:tcPr>
          <w:p>
            <w:pPr>
              <w:pStyle w:val="yTable"/>
              <w:tabs>
                <w:tab w:val="right" w:pos="680"/>
              </w:tabs>
              <w:rPr>
                <w:spacing w:val="-1"/>
                <w:sz w:val="14"/>
              </w:rPr>
            </w:pPr>
            <w:r>
              <w:rPr>
                <w:spacing w:val="-1"/>
                <w:sz w:val="14"/>
              </w:rPr>
              <w:t>Co</w:t>
            </w:r>
            <w:r>
              <w:rPr>
                <w:spacing w:val="-1"/>
                <w:sz w:val="14"/>
              </w:rPr>
              <w:noBreakHyphen/>
              <w:t>57</w:t>
            </w:r>
            <w:r>
              <w:rPr>
                <w:spacing w:val="-1"/>
                <w:sz w:val="14"/>
              </w:rPr>
              <w:tab/>
              <w:t>S</w:t>
            </w:r>
          </w:p>
        </w:tc>
        <w:tc>
          <w:tcPr>
            <w:tcW w:w="1169" w:type="dxa"/>
          </w:tcPr>
          <w:p>
            <w:pPr>
              <w:pStyle w:val="yTable"/>
              <w:rPr>
                <w:spacing w:val="-2"/>
                <w:sz w:val="14"/>
              </w:rPr>
            </w:pPr>
            <w:r>
              <w:rPr>
                <w:spacing w:val="-2"/>
                <w:sz w:val="14"/>
              </w:rPr>
              <w:t>1.1 x 10</w:t>
            </w:r>
            <w:r>
              <w:rPr>
                <w:spacing w:val="-2"/>
                <w:sz w:val="14"/>
                <w:vertAlign w:val="superscript"/>
              </w:rPr>
              <w:t>+5</w:t>
            </w:r>
          </w:p>
        </w:tc>
        <w:tc>
          <w:tcPr>
            <w:tcW w:w="1170" w:type="dxa"/>
          </w:tcPr>
          <w:p>
            <w:pPr>
              <w:pStyle w:val="yTable"/>
              <w:rPr>
                <w:spacing w:val="-2"/>
                <w:sz w:val="14"/>
              </w:rPr>
            </w:pPr>
            <w:r>
              <w:rPr>
                <w:spacing w:val="-2"/>
                <w:sz w:val="14"/>
              </w:rPr>
              <w:t>7.4 x 10</w:t>
            </w:r>
            <w:r>
              <w:rPr>
                <w:spacing w:val="-2"/>
                <w:sz w:val="14"/>
                <w:vertAlign w:val="superscript"/>
              </w:rPr>
              <w:t>+8</w:t>
            </w:r>
          </w:p>
        </w:tc>
        <w:tc>
          <w:tcPr>
            <w:tcW w:w="1229" w:type="dxa"/>
            <w:gridSpan w:val="4"/>
          </w:tcPr>
          <w:p>
            <w:pPr>
              <w:pStyle w:val="yTable"/>
              <w:rPr>
                <w:spacing w:val="-2"/>
                <w:sz w:val="14"/>
              </w:rPr>
            </w:pPr>
            <w:r>
              <w:rPr>
                <w:spacing w:val="-2"/>
                <w:sz w:val="14"/>
              </w:rPr>
              <w:t>3.7 x 10</w:t>
            </w:r>
            <w:r>
              <w:rPr>
                <w:spacing w:val="-2"/>
                <w:sz w:val="14"/>
                <w:vertAlign w:val="superscript"/>
              </w:rPr>
              <w:t>+3</w:t>
            </w:r>
          </w:p>
        </w:tc>
        <w:tc>
          <w:tcPr>
            <w:tcW w:w="1111" w:type="dxa"/>
          </w:tcPr>
          <w:p>
            <w:pPr>
              <w:pStyle w:val="yTable"/>
              <w:rPr>
                <w:spacing w:val="-2"/>
                <w:sz w:val="14"/>
                <w:vertAlign w:val="superscript"/>
              </w:rPr>
            </w:pPr>
            <w:r>
              <w:rPr>
                <w:spacing w:val="-2"/>
                <w:sz w:val="14"/>
              </w:rPr>
              <w:t>1.8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2.2 x 10</w:t>
            </w:r>
            <w:r>
              <w:rPr>
                <w:spacing w:val="-2"/>
                <w:sz w:val="14"/>
                <w:vertAlign w:val="superscript"/>
              </w:rPr>
              <w:t>+2</w:t>
            </w:r>
          </w:p>
        </w:tc>
        <w:tc>
          <w:tcPr>
            <w:tcW w:w="1111" w:type="dxa"/>
          </w:tcPr>
          <w:p>
            <w:pPr>
              <w:pStyle w:val="yTable"/>
              <w:rPr>
                <w:spacing w:val="-2"/>
                <w:sz w:val="14"/>
                <w:vertAlign w:val="superscript"/>
              </w:rPr>
            </w:pPr>
            <w:r>
              <w:rPr>
                <w:spacing w:val="-2"/>
                <w:sz w:val="14"/>
              </w:rPr>
              <w:t>1.5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Co</w:t>
            </w:r>
            <w:r>
              <w:rPr>
                <w:spacing w:val="-1"/>
                <w:sz w:val="14"/>
              </w:rPr>
              <w:noBreakHyphen/>
              <w:t>58m</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+5</w:t>
            </w:r>
          </w:p>
        </w:tc>
        <w:tc>
          <w:tcPr>
            <w:tcW w:w="1170" w:type="dxa"/>
          </w:tcPr>
          <w:p>
            <w:pPr>
              <w:pStyle w:val="yTable"/>
              <w:rPr>
                <w:spacing w:val="-2"/>
                <w:sz w:val="14"/>
              </w:rPr>
            </w:pPr>
            <w:r>
              <w:rPr>
                <w:spacing w:val="-2"/>
                <w:sz w:val="14"/>
              </w:rPr>
              <w:t xml:space="preserve">  3 x 10</w:t>
            </w:r>
            <w:r>
              <w:rPr>
                <w:spacing w:val="-2"/>
                <w:sz w:val="14"/>
                <w:vertAlign w:val="superscript"/>
              </w:rPr>
              <w:t>+9</w:t>
            </w:r>
          </w:p>
        </w:tc>
        <w:tc>
          <w:tcPr>
            <w:tcW w:w="1229" w:type="dxa"/>
            <w:gridSpan w:val="4"/>
          </w:tcPr>
          <w:p>
            <w:pPr>
              <w:pStyle w:val="yTable"/>
              <w:rPr>
                <w:spacing w:val="-2"/>
                <w:sz w:val="14"/>
              </w:rPr>
            </w:pPr>
            <w:r>
              <w:rPr>
                <w:spacing w:val="-2"/>
                <w:sz w:val="14"/>
              </w:rPr>
              <w:t>2.2 x 10</w:t>
            </w:r>
            <w:r>
              <w:rPr>
                <w:spacing w:val="-2"/>
                <w:sz w:val="14"/>
                <w:vertAlign w:val="superscript"/>
              </w:rPr>
              <w:t>+4</w:t>
            </w:r>
          </w:p>
        </w:tc>
        <w:tc>
          <w:tcPr>
            <w:tcW w:w="1111" w:type="dxa"/>
          </w:tcPr>
          <w:p>
            <w:pPr>
              <w:pStyle w:val="yTable"/>
              <w:rPr>
                <w:spacing w:val="-2"/>
                <w:sz w:val="14"/>
                <w:vertAlign w:val="superscript"/>
              </w:rPr>
            </w:pPr>
            <w:r>
              <w:rPr>
                <w:spacing w:val="-2"/>
                <w:sz w:val="14"/>
              </w:rPr>
              <w:t>1.1 x 10</w:t>
            </w:r>
            <w:r>
              <w:rPr>
                <w:spacing w:val="-2"/>
                <w:sz w:val="14"/>
                <w:vertAlign w:val="superscript"/>
              </w:rPr>
              <w:t>+8</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3.3 x 10</w:t>
            </w:r>
            <w:r>
              <w:rPr>
                <w:spacing w:val="-2"/>
                <w:sz w:val="14"/>
                <w:vertAlign w:val="superscript"/>
              </w:rPr>
              <w:t>+5</w:t>
            </w:r>
          </w:p>
        </w:tc>
        <w:tc>
          <w:tcPr>
            <w:tcW w:w="1170" w:type="dxa"/>
          </w:tcPr>
          <w:p>
            <w:pPr>
              <w:pStyle w:val="yTable"/>
              <w:rPr>
                <w:spacing w:val="-2"/>
                <w:sz w:val="14"/>
              </w:rPr>
            </w:pPr>
            <w:r>
              <w:rPr>
                <w:spacing w:val="-2"/>
                <w:sz w:val="14"/>
              </w:rPr>
              <w:t>2.2 x 10</w:t>
            </w:r>
            <w:r>
              <w:rPr>
                <w:spacing w:val="-2"/>
                <w:sz w:val="14"/>
                <w:vertAlign w:val="superscript"/>
              </w:rPr>
              <w:t>+9</w:t>
            </w:r>
          </w:p>
        </w:tc>
        <w:tc>
          <w:tcPr>
            <w:tcW w:w="1229" w:type="dxa"/>
            <w:gridSpan w:val="4"/>
          </w:tcPr>
          <w:p>
            <w:pPr>
              <w:pStyle w:val="yTable"/>
              <w:rPr>
                <w:spacing w:val="-2"/>
                <w:sz w:val="14"/>
              </w:rPr>
            </w:pPr>
            <w:r>
              <w:rPr>
                <w:spacing w:val="-2"/>
                <w:sz w:val="14"/>
              </w:rPr>
              <w:t>1.1 x 10</w:t>
            </w:r>
            <w:r>
              <w:rPr>
                <w:spacing w:val="-2"/>
                <w:sz w:val="14"/>
                <w:vertAlign w:val="superscript"/>
              </w:rPr>
              <w:t>+4</w:t>
            </w:r>
          </w:p>
        </w:tc>
        <w:tc>
          <w:tcPr>
            <w:tcW w:w="1111" w:type="dxa"/>
          </w:tcPr>
          <w:p>
            <w:pPr>
              <w:pStyle w:val="yTable"/>
              <w:rPr>
                <w:spacing w:val="-2"/>
                <w:sz w:val="14"/>
                <w:vertAlign w:val="superscript"/>
              </w:rPr>
            </w:pPr>
            <w:r>
              <w:rPr>
                <w:spacing w:val="-2"/>
                <w:sz w:val="14"/>
              </w:rPr>
              <w:t>7.4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Co</w:t>
            </w:r>
            <w:r>
              <w:rPr>
                <w:spacing w:val="-1"/>
                <w:sz w:val="14"/>
              </w:rPr>
              <w:noBreakHyphen/>
              <w:t>58</w:t>
            </w:r>
            <w:r>
              <w:rPr>
                <w:spacing w:val="-1"/>
                <w:sz w:val="14"/>
              </w:rPr>
              <w:tab/>
              <w:t>S</w:t>
            </w:r>
          </w:p>
        </w:tc>
        <w:tc>
          <w:tcPr>
            <w:tcW w:w="1169" w:type="dxa"/>
          </w:tcPr>
          <w:p>
            <w:pPr>
              <w:pStyle w:val="yTable"/>
              <w:rPr>
                <w:spacing w:val="-2"/>
                <w:sz w:val="14"/>
              </w:rPr>
            </w:pPr>
            <w:r>
              <w:rPr>
                <w:spacing w:val="-2"/>
                <w:sz w:val="14"/>
              </w:rPr>
              <w:t xml:space="preserve">  3 x 10</w:t>
            </w:r>
            <w:r>
              <w:rPr>
                <w:spacing w:val="-2"/>
                <w:sz w:val="14"/>
                <w:vertAlign w:val="superscript"/>
              </w:rPr>
              <w:t>+4</w:t>
            </w:r>
          </w:p>
        </w:tc>
        <w:tc>
          <w:tcPr>
            <w:tcW w:w="1170" w:type="dxa"/>
          </w:tcPr>
          <w:p>
            <w:pPr>
              <w:pStyle w:val="yTable"/>
              <w:rPr>
                <w:spacing w:val="-2"/>
                <w:sz w:val="14"/>
              </w:rPr>
            </w:pPr>
            <w:r>
              <w:rPr>
                <w:spacing w:val="-2"/>
                <w:sz w:val="14"/>
              </w:rPr>
              <w:t>1.5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+3</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1.8 x 10</w:t>
            </w:r>
            <w:r>
              <w:rPr>
                <w:spacing w:val="-2"/>
                <w:sz w:val="14"/>
                <w:vertAlign w:val="superscript"/>
              </w:rPr>
              <w:t>+3</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+1</w:t>
            </w:r>
          </w:p>
        </w:tc>
        <w:tc>
          <w:tcPr>
            <w:tcW w:w="1111" w:type="dxa"/>
          </w:tcPr>
          <w:p>
            <w:pPr>
              <w:pStyle w:val="yTable"/>
              <w:rPr>
                <w:spacing w:val="-2"/>
                <w:sz w:val="14"/>
                <w:vertAlign w:val="superscript"/>
              </w:rPr>
            </w:pPr>
            <w:r>
              <w:rPr>
                <w:spacing w:val="-2"/>
                <w:sz w:val="14"/>
              </w:rPr>
              <w:t>3.3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Co</w:t>
            </w:r>
            <w:r>
              <w:rPr>
                <w:spacing w:val="-1"/>
                <w:sz w:val="14"/>
              </w:rPr>
              <w:noBreakHyphen/>
              <w:t>60</w:t>
            </w:r>
            <w:r>
              <w:rPr>
                <w:spacing w:val="-1"/>
                <w:sz w:val="14"/>
              </w:rPr>
              <w:tab/>
              <w:t>S</w:t>
            </w:r>
          </w:p>
        </w:tc>
        <w:tc>
          <w:tcPr>
            <w:tcW w:w="1169" w:type="dxa"/>
          </w:tcPr>
          <w:p>
            <w:pPr>
              <w:pStyle w:val="yTable"/>
              <w:rPr>
                <w:spacing w:val="-2"/>
                <w:sz w:val="14"/>
              </w:rPr>
            </w:pPr>
            <w:r>
              <w:rPr>
                <w:spacing w:val="-2"/>
                <w:sz w:val="14"/>
              </w:rPr>
              <w:t>1.1 x 10</w:t>
            </w:r>
            <w:r>
              <w:rPr>
                <w:spacing w:val="-2"/>
                <w:sz w:val="14"/>
                <w:vertAlign w:val="superscript"/>
              </w:rPr>
              <w:t>+4</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1.8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3.3 x 10</w:t>
            </w:r>
            <w:r>
              <w:rPr>
                <w:spacing w:val="-2"/>
                <w:sz w:val="14"/>
                <w:vertAlign w:val="superscript"/>
              </w:rPr>
              <w:t>+2</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Copper (29)</w:t>
            </w:r>
          </w:p>
        </w:tc>
        <w:tc>
          <w:tcPr>
            <w:tcW w:w="1134" w:type="dxa"/>
          </w:tcPr>
          <w:p>
            <w:pPr>
              <w:pStyle w:val="yTable"/>
              <w:tabs>
                <w:tab w:val="right" w:pos="680"/>
              </w:tabs>
              <w:rPr>
                <w:spacing w:val="-1"/>
                <w:sz w:val="14"/>
              </w:rPr>
            </w:pPr>
            <w:r>
              <w:rPr>
                <w:spacing w:val="-1"/>
                <w:sz w:val="14"/>
              </w:rPr>
              <w:t>Cu</w:t>
            </w:r>
            <w:r>
              <w:rPr>
                <w:spacing w:val="-1"/>
                <w:sz w:val="14"/>
              </w:rPr>
              <w:noBreakHyphen/>
              <w:t>64</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+4</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2.6 x 10</w:t>
            </w:r>
            <w:r>
              <w:rPr>
                <w:spacing w:val="-2"/>
                <w:sz w:val="14"/>
                <w:vertAlign w:val="superscript"/>
              </w:rPr>
              <w:t>+3</w:t>
            </w:r>
          </w:p>
        </w:tc>
        <w:tc>
          <w:tcPr>
            <w:tcW w:w="1111" w:type="dxa"/>
          </w:tcPr>
          <w:p>
            <w:pPr>
              <w:pStyle w:val="yTable"/>
              <w:rPr>
                <w:spacing w:val="-2"/>
                <w:sz w:val="14"/>
                <w:vertAlign w:val="superscript"/>
              </w:rPr>
            </w:pPr>
            <w:r>
              <w:rPr>
                <w:spacing w:val="-2"/>
                <w:sz w:val="14"/>
              </w:rPr>
              <w:t>1.1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t>+4</w:t>
            </w:r>
          </w:p>
        </w:tc>
        <w:tc>
          <w:tcPr>
            <w:tcW w:w="1170" w:type="dxa"/>
          </w:tcPr>
          <w:p>
            <w:pPr>
              <w:pStyle w:val="yTable"/>
              <w:rPr>
                <w:spacing w:val="-2"/>
                <w:sz w:val="14"/>
              </w:rPr>
            </w:pPr>
            <w:r>
              <w:rPr>
                <w:spacing w:val="-2"/>
                <w:sz w:val="14"/>
              </w:rPr>
              <w:t>2.2 x 10</w:t>
            </w:r>
            <w:r>
              <w:rPr>
                <w:spacing w:val="-2"/>
                <w:sz w:val="14"/>
                <w:vertAlign w:val="superscript"/>
              </w:rPr>
              <w:t>+8</w:t>
            </w:r>
          </w:p>
        </w:tc>
        <w:tc>
          <w:tcPr>
            <w:tcW w:w="1229" w:type="dxa"/>
            <w:gridSpan w:val="4"/>
          </w:tcPr>
          <w:p>
            <w:pPr>
              <w:pStyle w:val="yTable"/>
              <w:rPr>
                <w:spacing w:val="-2"/>
                <w:sz w:val="14"/>
              </w:rPr>
            </w:pPr>
            <w:r>
              <w:rPr>
                <w:spacing w:val="-2"/>
                <w:sz w:val="14"/>
              </w:rPr>
              <w:t>1.5 x 10</w:t>
            </w:r>
            <w:r>
              <w:rPr>
                <w:spacing w:val="-2"/>
                <w:sz w:val="14"/>
                <w:vertAlign w:val="superscript"/>
              </w:rPr>
              <w:t>+3</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Curium (96)</w:t>
            </w:r>
          </w:p>
        </w:tc>
        <w:tc>
          <w:tcPr>
            <w:tcW w:w="1134" w:type="dxa"/>
          </w:tcPr>
          <w:p>
            <w:pPr>
              <w:pStyle w:val="yTable"/>
              <w:tabs>
                <w:tab w:val="right" w:pos="680"/>
              </w:tabs>
              <w:rPr>
                <w:spacing w:val="-1"/>
                <w:sz w:val="14"/>
              </w:rPr>
            </w:pPr>
            <w:r>
              <w:rPr>
                <w:spacing w:val="-1"/>
                <w:sz w:val="14"/>
              </w:rPr>
              <w:t>Cm</w:t>
            </w:r>
            <w:r>
              <w:rPr>
                <w:spacing w:val="-1"/>
                <w:sz w:val="14"/>
              </w:rPr>
              <w:noBreakHyphen/>
              <w:t>242</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noBreakHyphen/>
              <w:t>0</w:t>
            </w:r>
          </w:p>
        </w:tc>
        <w:tc>
          <w:tcPr>
            <w:tcW w:w="1170" w:type="dxa"/>
          </w:tcPr>
          <w:p>
            <w:pPr>
              <w:pStyle w:val="yTable"/>
              <w:rPr>
                <w:spacing w:val="-2"/>
                <w:sz w:val="14"/>
              </w:rPr>
            </w:pPr>
            <w:r>
              <w:rPr>
                <w:spacing w:val="-2"/>
                <w:sz w:val="14"/>
              </w:rPr>
              <w:t>2.6 x 10</w:t>
            </w:r>
            <w:r>
              <w:rPr>
                <w:spacing w:val="-2"/>
                <w:sz w:val="14"/>
                <w:vertAlign w:val="superscript"/>
              </w:rPr>
              <w:t>+7</w:t>
            </w:r>
          </w:p>
        </w:tc>
        <w:tc>
          <w:tcPr>
            <w:tcW w:w="1229" w:type="dxa"/>
            <w:gridSpan w:val="4"/>
          </w:tcPr>
          <w:p>
            <w:pPr>
              <w:pStyle w:val="yTable"/>
              <w:rPr>
                <w:spacing w:val="-2"/>
                <w:sz w:val="14"/>
              </w:rPr>
            </w:pPr>
            <w:r>
              <w:rPr>
                <w:spacing w:val="-2"/>
                <w:sz w:val="14"/>
              </w:rPr>
              <w:t>1.5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noBreakHyphen/>
              <w:t>0</w:t>
            </w:r>
          </w:p>
        </w:tc>
        <w:tc>
          <w:tcPr>
            <w:tcW w:w="1170" w:type="dxa"/>
          </w:tcPr>
          <w:p>
            <w:pPr>
              <w:pStyle w:val="yTable"/>
              <w:rPr>
                <w:spacing w:val="-2"/>
                <w:sz w:val="14"/>
              </w:rPr>
            </w:pPr>
            <w:r>
              <w:rPr>
                <w:spacing w:val="-2"/>
                <w:sz w:val="14"/>
              </w:rPr>
              <w:t>2.6 x 10</w:t>
            </w:r>
            <w:r>
              <w:rPr>
                <w:spacing w:val="-2"/>
                <w:sz w:val="14"/>
                <w:vertAlign w:val="superscript"/>
              </w:rPr>
              <w:t>+7</w:t>
            </w:r>
          </w:p>
        </w:tc>
        <w:tc>
          <w:tcPr>
            <w:tcW w:w="1229" w:type="dxa"/>
            <w:gridSpan w:val="4"/>
          </w:tcPr>
          <w:p>
            <w:pPr>
              <w:pStyle w:val="yTable"/>
              <w:rPr>
                <w:spacing w:val="-2"/>
                <w:sz w:val="14"/>
              </w:rPr>
            </w:pPr>
            <w:r>
              <w:rPr>
                <w:spacing w:val="-2"/>
                <w:sz w:val="14"/>
              </w:rPr>
              <w:t>2.2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Cm</w:t>
            </w:r>
            <w:r>
              <w:rPr>
                <w:spacing w:val="-1"/>
                <w:sz w:val="14"/>
              </w:rPr>
              <w:noBreakHyphen/>
              <w:t>243</w:t>
            </w:r>
            <w:r>
              <w:rPr>
                <w:spacing w:val="-1"/>
                <w:sz w:val="14"/>
              </w:rPr>
              <w:tab/>
              <w:t>S</w:t>
            </w:r>
          </w:p>
        </w:tc>
        <w:tc>
          <w:tcPr>
            <w:tcW w:w="1169" w:type="dxa"/>
          </w:tcPr>
          <w:p>
            <w:pPr>
              <w:pStyle w:val="yTable"/>
              <w:rPr>
                <w:spacing w:val="-2"/>
                <w:sz w:val="14"/>
              </w:rPr>
            </w:pPr>
            <w:r>
              <w:rPr>
                <w:spacing w:val="-2"/>
                <w:sz w:val="14"/>
              </w:rPr>
              <w:t>2.2 x 10</w:t>
            </w:r>
            <w:r>
              <w:rPr>
                <w:spacing w:val="-2"/>
                <w:sz w:val="14"/>
                <w:vertAlign w:val="superscript"/>
              </w:rPr>
              <w:noBreakHyphen/>
              <w:t>1</w:t>
            </w:r>
          </w:p>
        </w:tc>
        <w:tc>
          <w:tcPr>
            <w:tcW w:w="1170" w:type="dxa"/>
          </w:tcPr>
          <w:p>
            <w:pPr>
              <w:pStyle w:val="yTable"/>
              <w:rPr>
                <w:spacing w:val="-2"/>
                <w:sz w:val="14"/>
              </w:rPr>
            </w:pPr>
            <w:r>
              <w:rPr>
                <w:spacing w:val="-2"/>
                <w:sz w:val="14"/>
              </w:rPr>
              <w:t>3.7 x 10</w:t>
            </w:r>
            <w:r>
              <w:rPr>
                <w:spacing w:val="-2"/>
                <w:sz w:val="14"/>
                <w:vertAlign w:val="superscript"/>
              </w:rPr>
              <w:t>+6</w:t>
            </w:r>
          </w:p>
        </w:tc>
        <w:tc>
          <w:tcPr>
            <w:tcW w:w="1229" w:type="dxa"/>
            <w:gridSpan w:val="4"/>
          </w:tcPr>
          <w:p>
            <w:pPr>
              <w:pStyle w:val="yTable"/>
              <w:rPr>
                <w:spacing w:val="-2"/>
                <w:sz w:val="14"/>
              </w:rPr>
            </w:pPr>
            <w:r>
              <w:rPr>
                <w:spacing w:val="-2"/>
                <w:sz w:val="14"/>
              </w:rPr>
              <w:t>7.4 x 10</w:t>
            </w:r>
            <w:r>
              <w:rPr>
                <w:spacing w:val="-2"/>
                <w:sz w:val="14"/>
                <w:vertAlign w:val="superscript"/>
              </w:rPr>
              <w:noBreakHyphen/>
              <w:t>3</w:t>
            </w:r>
          </w:p>
        </w:tc>
        <w:tc>
          <w:tcPr>
            <w:tcW w:w="1111" w:type="dxa"/>
          </w:tcPr>
          <w:p>
            <w:pPr>
              <w:pStyle w:val="yTable"/>
              <w:rPr>
                <w:spacing w:val="-2"/>
                <w:sz w:val="14"/>
                <w:vertAlign w:val="superscript"/>
              </w:rPr>
            </w:pPr>
            <w:r>
              <w:rPr>
                <w:spacing w:val="-2"/>
                <w:sz w:val="14"/>
              </w:rPr>
              <w:t>1.8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noBreakHyphen/>
              <w:t>0</w:t>
            </w:r>
          </w:p>
        </w:tc>
        <w:tc>
          <w:tcPr>
            <w:tcW w:w="1170" w:type="dxa"/>
          </w:tcPr>
          <w:p>
            <w:pPr>
              <w:pStyle w:val="yTable"/>
              <w:rPr>
                <w:spacing w:val="-2"/>
                <w:sz w:val="14"/>
              </w:rPr>
            </w:pPr>
            <w:r>
              <w:rPr>
                <w:spacing w:val="-2"/>
                <w:sz w:val="14"/>
              </w:rPr>
              <w:t>2.6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Cm</w:t>
            </w:r>
            <w:r>
              <w:rPr>
                <w:spacing w:val="-1"/>
                <w:sz w:val="14"/>
              </w:rPr>
              <w:noBreakHyphen/>
              <w:t>244</w:t>
            </w:r>
            <w:r>
              <w:rPr>
                <w:spacing w:val="-1"/>
                <w:sz w:val="14"/>
              </w:rPr>
              <w:tab/>
              <w:t>S</w:t>
            </w:r>
          </w:p>
        </w:tc>
        <w:tc>
          <w:tcPr>
            <w:tcW w:w="1169" w:type="dxa"/>
          </w:tcPr>
          <w:p>
            <w:pPr>
              <w:pStyle w:val="yTable"/>
              <w:rPr>
                <w:spacing w:val="-2"/>
                <w:sz w:val="14"/>
              </w:rPr>
            </w:pPr>
            <w:r>
              <w:rPr>
                <w:spacing w:val="-2"/>
                <w:sz w:val="14"/>
              </w:rPr>
              <w:t>3.3 x 10</w:t>
            </w:r>
            <w:r>
              <w:rPr>
                <w:spacing w:val="-2"/>
                <w:sz w:val="14"/>
                <w:vertAlign w:val="superscript"/>
              </w:rPr>
              <w:noBreakHyphen/>
              <w:t>1</w:t>
            </w:r>
          </w:p>
        </w:tc>
        <w:tc>
          <w:tcPr>
            <w:tcW w:w="1170" w:type="dxa"/>
          </w:tcPr>
          <w:p>
            <w:pPr>
              <w:pStyle w:val="yTable"/>
              <w:rPr>
                <w:spacing w:val="-2"/>
                <w:sz w:val="14"/>
              </w:rPr>
            </w:pPr>
            <w:r>
              <w:rPr>
                <w:spacing w:val="-2"/>
                <w:sz w:val="14"/>
              </w:rPr>
              <w:t>7.4 x 10</w:t>
            </w:r>
            <w:r>
              <w:rPr>
                <w:spacing w:val="-2"/>
                <w:sz w:val="14"/>
                <w:vertAlign w:val="superscript"/>
              </w:rPr>
              <w:t>+6</w:t>
            </w:r>
          </w:p>
        </w:tc>
        <w:tc>
          <w:tcPr>
            <w:tcW w:w="1229" w:type="dxa"/>
            <w:gridSpan w:val="4"/>
          </w:tcPr>
          <w:p>
            <w:pPr>
              <w:pStyle w:val="yTable"/>
              <w:rPr>
                <w:spacing w:val="-2"/>
                <w:sz w:val="14"/>
              </w:rPr>
            </w:pPr>
            <w:r>
              <w:rPr>
                <w:spacing w:val="-2"/>
                <w:sz w:val="14"/>
              </w:rPr>
              <w:t>1.1 x 10</w:t>
            </w:r>
            <w:r>
              <w:rPr>
                <w:spacing w:val="-2"/>
                <w:sz w:val="14"/>
                <w:vertAlign w:val="superscript"/>
              </w:rPr>
              <w:noBreakHyphen/>
              <w:t>2</w:t>
            </w:r>
          </w:p>
        </w:tc>
        <w:tc>
          <w:tcPr>
            <w:tcW w:w="1111" w:type="dxa"/>
          </w:tcPr>
          <w:p>
            <w:pPr>
              <w:pStyle w:val="yTable"/>
              <w:rPr>
                <w:spacing w:val="-2"/>
                <w:sz w:val="14"/>
                <w:vertAlign w:val="superscript"/>
              </w:rPr>
            </w:pPr>
            <w:r>
              <w:rPr>
                <w:spacing w:val="-2"/>
                <w:sz w:val="14"/>
              </w:rPr>
              <w:t>2.6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noBreakHyphen/>
              <w:t>0</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Cm</w:t>
            </w:r>
            <w:r>
              <w:rPr>
                <w:spacing w:val="-1"/>
                <w:sz w:val="14"/>
              </w:rPr>
              <w:noBreakHyphen/>
              <w:t>245</w:t>
            </w:r>
            <w:r>
              <w:rPr>
                <w:spacing w:val="-1"/>
                <w:sz w:val="14"/>
              </w:rPr>
              <w:tab/>
              <w:t>S</w:t>
            </w:r>
          </w:p>
        </w:tc>
        <w:tc>
          <w:tcPr>
            <w:tcW w:w="1169" w:type="dxa"/>
          </w:tcPr>
          <w:p>
            <w:pPr>
              <w:pStyle w:val="yTable"/>
              <w:rPr>
                <w:spacing w:val="-2"/>
                <w:sz w:val="14"/>
              </w:rPr>
            </w:pPr>
            <w:r>
              <w:rPr>
                <w:spacing w:val="-2"/>
                <w:sz w:val="14"/>
              </w:rPr>
              <w:t>1.8 x 10</w:t>
            </w:r>
            <w:r>
              <w:rPr>
                <w:spacing w:val="-2"/>
                <w:sz w:val="14"/>
                <w:vertAlign w:val="superscript"/>
              </w:rPr>
              <w:noBreakHyphen/>
              <w:t>1</w:t>
            </w:r>
          </w:p>
        </w:tc>
        <w:tc>
          <w:tcPr>
            <w:tcW w:w="1170" w:type="dxa"/>
          </w:tcPr>
          <w:p>
            <w:pPr>
              <w:pStyle w:val="yTable"/>
              <w:rPr>
                <w:spacing w:val="-2"/>
                <w:sz w:val="14"/>
              </w:rPr>
            </w:pPr>
            <w:r>
              <w:rPr>
                <w:spacing w:val="-2"/>
                <w:sz w:val="14"/>
              </w:rPr>
              <w:t>3.7 x 10</w:t>
            </w:r>
            <w:r>
              <w:rPr>
                <w:spacing w:val="-2"/>
                <w:sz w:val="14"/>
                <w:vertAlign w:val="superscript"/>
              </w:rPr>
              <w:t>+6</w:t>
            </w:r>
          </w:p>
        </w:tc>
        <w:tc>
          <w:tcPr>
            <w:tcW w:w="1229" w:type="dxa"/>
            <w:gridSpan w:val="4"/>
          </w:tcPr>
          <w:p>
            <w:pPr>
              <w:pStyle w:val="yTable"/>
              <w:rPr>
                <w:spacing w:val="-2"/>
                <w:sz w:val="14"/>
              </w:rPr>
            </w:pPr>
            <w:r>
              <w:rPr>
                <w:spacing w:val="-2"/>
                <w:sz w:val="14"/>
              </w:rPr>
              <w:t>7.4 x 10</w:t>
            </w:r>
            <w:r>
              <w:rPr>
                <w:spacing w:val="-2"/>
                <w:sz w:val="14"/>
                <w:vertAlign w:val="superscript"/>
              </w:rPr>
              <w:noBreakHyphen/>
              <w:t>3</w:t>
            </w:r>
          </w:p>
        </w:tc>
        <w:tc>
          <w:tcPr>
            <w:tcW w:w="1111" w:type="dxa"/>
          </w:tcPr>
          <w:p>
            <w:pPr>
              <w:pStyle w:val="yTable"/>
              <w:rPr>
                <w:spacing w:val="-2"/>
                <w:sz w:val="14"/>
                <w:vertAlign w:val="superscript"/>
              </w:rPr>
            </w:pPr>
            <w:r>
              <w:rPr>
                <w:spacing w:val="-2"/>
                <w:sz w:val="14"/>
              </w:rPr>
              <w:t>1.5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noBreakHyphen/>
              <w:t>0</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1.5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Cm</w:t>
            </w:r>
            <w:r>
              <w:rPr>
                <w:spacing w:val="-1"/>
                <w:sz w:val="14"/>
              </w:rPr>
              <w:noBreakHyphen/>
              <w:t>246</w:t>
            </w:r>
            <w:r>
              <w:rPr>
                <w:spacing w:val="-1"/>
                <w:sz w:val="14"/>
              </w:rPr>
              <w:tab/>
              <w:t>S</w:t>
            </w:r>
          </w:p>
        </w:tc>
        <w:tc>
          <w:tcPr>
            <w:tcW w:w="1169" w:type="dxa"/>
          </w:tcPr>
          <w:p>
            <w:pPr>
              <w:pStyle w:val="yTable"/>
              <w:rPr>
                <w:spacing w:val="-2"/>
                <w:sz w:val="14"/>
              </w:rPr>
            </w:pPr>
            <w:r>
              <w:rPr>
                <w:spacing w:val="-2"/>
                <w:sz w:val="14"/>
              </w:rPr>
              <w:t>1.8 x 10</w:t>
            </w:r>
            <w:r>
              <w:rPr>
                <w:spacing w:val="-2"/>
                <w:sz w:val="14"/>
                <w:vertAlign w:val="superscript"/>
              </w:rPr>
              <w:noBreakHyphen/>
              <w:t>1</w:t>
            </w:r>
          </w:p>
        </w:tc>
        <w:tc>
          <w:tcPr>
            <w:tcW w:w="1170" w:type="dxa"/>
          </w:tcPr>
          <w:p>
            <w:pPr>
              <w:pStyle w:val="yTable"/>
              <w:rPr>
                <w:spacing w:val="-2"/>
                <w:sz w:val="14"/>
              </w:rPr>
            </w:pPr>
            <w:r>
              <w:rPr>
                <w:spacing w:val="-2"/>
                <w:sz w:val="14"/>
              </w:rPr>
              <w:t>3.7 x 10</w:t>
            </w:r>
            <w:r>
              <w:rPr>
                <w:spacing w:val="-2"/>
                <w:sz w:val="14"/>
                <w:vertAlign w:val="superscript"/>
              </w:rPr>
              <w:t>+6</w:t>
            </w:r>
          </w:p>
        </w:tc>
        <w:tc>
          <w:tcPr>
            <w:tcW w:w="1229" w:type="dxa"/>
            <w:gridSpan w:val="4"/>
          </w:tcPr>
          <w:p>
            <w:pPr>
              <w:pStyle w:val="yTable"/>
              <w:rPr>
                <w:spacing w:val="-2"/>
                <w:sz w:val="14"/>
              </w:rPr>
            </w:pPr>
            <w:r>
              <w:rPr>
                <w:spacing w:val="-2"/>
                <w:sz w:val="14"/>
              </w:rPr>
              <w:t>7.4 x 10</w:t>
            </w:r>
            <w:r>
              <w:rPr>
                <w:spacing w:val="-2"/>
                <w:sz w:val="14"/>
                <w:vertAlign w:val="superscript"/>
              </w:rPr>
              <w:noBreakHyphen/>
              <w:t>3</w:t>
            </w:r>
          </w:p>
        </w:tc>
        <w:tc>
          <w:tcPr>
            <w:tcW w:w="1111" w:type="dxa"/>
          </w:tcPr>
          <w:p>
            <w:pPr>
              <w:pStyle w:val="yTable"/>
              <w:rPr>
                <w:spacing w:val="-2"/>
                <w:sz w:val="14"/>
                <w:vertAlign w:val="superscript"/>
              </w:rPr>
            </w:pPr>
            <w:r>
              <w:rPr>
                <w:spacing w:val="-2"/>
                <w:sz w:val="14"/>
              </w:rPr>
              <w:t>1.5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noBreakHyphen/>
              <w:t>0</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1.5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keepNext/>
              <w:keepLines/>
              <w:rPr>
                <w:spacing w:val="-1"/>
                <w:sz w:val="14"/>
              </w:rPr>
            </w:pPr>
          </w:p>
        </w:tc>
        <w:tc>
          <w:tcPr>
            <w:tcW w:w="1134" w:type="dxa"/>
          </w:tcPr>
          <w:p>
            <w:pPr>
              <w:pStyle w:val="yTable"/>
              <w:keepNext/>
              <w:keepLines/>
              <w:tabs>
                <w:tab w:val="right" w:pos="680"/>
              </w:tabs>
              <w:rPr>
                <w:spacing w:val="-1"/>
                <w:sz w:val="14"/>
              </w:rPr>
            </w:pPr>
            <w:r>
              <w:rPr>
                <w:spacing w:val="-1"/>
                <w:sz w:val="14"/>
              </w:rPr>
              <w:t>Cm</w:t>
            </w:r>
            <w:r>
              <w:rPr>
                <w:spacing w:val="-1"/>
                <w:sz w:val="14"/>
              </w:rPr>
              <w:noBreakHyphen/>
              <w:t>247</w:t>
            </w:r>
            <w:r>
              <w:rPr>
                <w:spacing w:val="-1"/>
                <w:sz w:val="14"/>
              </w:rPr>
              <w:tab/>
              <w:t>S</w:t>
            </w:r>
          </w:p>
        </w:tc>
        <w:tc>
          <w:tcPr>
            <w:tcW w:w="1169" w:type="dxa"/>
          </w:tcPr>
          <w:p>
            <w:pPr>
              <w:pStyle w:val="yTable"/>
              <w:keepNext/>
              <w:keepLines/>
              <w:rPr>
                <w:spacing w:val="-2"/>
                <w:sz w:val="14"/>
              </w:rPr>
            </w:pPr>
            <w:r>
              <w:rPr>
                <w:spacing w:val="-2"/>
                <w:sz w:val="14"/>
              </w:rPr>
              <w:t>1.8 x 10</w:t>
            </w:r>
            <w:r>
              <w:rPr>
                <w:spacing w:val="-2"/>
                <w:sz w:val="14"/>
                <w:vertAlign w:val="superscript"/>
              </w:rPr>
              <w:noBreakHyphen/>
              <w:t>1</w:t>
            </w:r>
          </w:p>
        </w:tc>
        <w:tc>
          <w:tcPr>
            <w:tcW w:w="1170" w:type="dxa"/>
          </w:tcPr>
          <w:p>
            <w:pPr>
              <w:pStyle w:val="yTable"/>
              <w:keepNext/>
              <w:keepLines/>
              <w:rPr>
                <w:spacing w:val="-2"/>
                <w:sz w:val="14"/>
              </w:rPr>
            </w:pPr>
            <w:r>
              <w:rPr>
                <w:spacing w:val="-2"/>
                <w:sz w:val="14"/>
              </w:rPr>
              <w:t>3.7 x 10</w:t>
            </w:r>
            <w:r>
              <w:rPr>
                <w:spacing w:val="-2"/>
                <w:sz w:val="14"/>
                <w:vertAlign w:val="superscript"/>
              </w:rPr>
              <w:t>+6</w:t>
            </w:r>
          </w:p>
        </w:tc>
        <w:tc>
          <w:tcPr>
            <w:tcW w:w="1229" w:type="dxa"/>
            <w:gridSpan w:val="4"/>
          </w:tcPr>
          <w:p>
            <w:pPr>
              <w:pStyle w:val="yTable"/>
              <w:keepNext/>
              <w:keepLines/>
              <w:rPr>
                <w:spacing w:val="-2"/>
                <w:sz w:val="14"/>
              </w:rPr>
            </w:pPr>
            <w:r>
              <w:rPr>
                <w:spacing w:val="-2"/>
                <w:sz w:val="14"/>
              </w:rPr>
              <w:t>7.4 x 10</w:t>
            </w:r>
            <w:r>
              <w:rPr>
                <w:spacing w:val="-2"/>
                <w:sz w:val="14"/>
                <w:vertAlign w:val="superscript"/>
              </w:rPr>
              <w:noBreakHyphen/>
              <w:t>3</w:t>
            </w:r>
          </w:p>
        </w:tc>
        <w:tc>
          <w:tcPr>
            <w:tcW w:w="1111" w:type="dxa"/>
          </w:tcPr>
          <w:p>
            <w:pPr>
              <w:pStyle w:val="yTable"/>
              <w:keepNext/>
              <w:keepLines/>
              <w:rPr>
                <w:spacing w:val="-2"/>
                <w:sz w:val="14"/>
                <w:vertAlign w:val="superscript"/>
              </w:rPr>
            </w:pPr>
            <w:r>
              <w:rPr>
                <w:spacing w:val="-2"/>
                <w:sz w:val="14"/>
              </w:rPr>
              <w:t>1.5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noBreakHyphen/>
              <w:t>0</w:t>
            </w:r>
          </w:p>
        </w:tc>
        <w:tc>
          <w:tcPr>
            <w:tcW w:w="1170" w:type="dxa"/>
          </w:tcPr>
          <w:p>
            <w:pPr>
              <w:pStyle w:val="yTable"/>
              <w:rPr>
                <w:spacing w:val="-2"/>
                <w:sz w:val="14"/>
              </w:rPr>
            </w:pPr>
            <w:r>
              <w:rPr>
                <w:spacing w:val="-2"/>
                <w:sz w:val="14"/>
              </w:rPr>
              <w:t>2.2 x 10</w:t>
            </w:r>
            <w:r>
              <w:rPr>
                <w:spacing w:val="-2"/>
                <w:sz w:val="14"/>
                <w:vertAlign w:val="superscript"/>
              </w:rPr>
              <w:t>+7</w:t>
            </w:r>
          </w:p>
        </w:tc>
        <w:tc>
          <w:tcPr>
            <w:tcW w:w="1229" w:type="dxa"/>
            <w:gridSpan w:val="4"/>
          </w:tcPr>
          <w:p>
            <w:pPr>
              <w:pStyle w:val="yTable"/>
              <w:rPr>
                <w:spacing w:val="-2"/>
                <w:sz w:val="14"/>
              </w:rPr>
            </w:pPr>
            <w:r>
              <w:rPr>
                <w:spacing w:val="-2"/>
                <w:sz w:val="14"/>
              </w:rPr>
              <w:t>1.5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keepNext/>
              <w:rPr>
                <w:spacing w:val="-1"/>
                <w:sz w:val="14"/>
              </w:rPr>
            </w:pPr>
          </w:p>
        </w:tc>
        <w:tc>
          <w:tcPr>
            <w:tcW w:w="1134" w:type="dxa"/>
          </w:tcPr>
          <w:p>
            <w:pPr>
              <w:pStyle w:val="yTable"/>
              <w:keepNext/>
              <w:tabs>
                <w:tab w:val="right" w:pos="680"/>
              </w:tabs>
              <w:rPr>
                <w:spacing w:val="-1"/>
                <w:sz w:val="14"/>
              </w:rPr>
            </w:pPr>
            <w:r>
              <w:rPr>
                <w:spacing w:val="-1"/>
                <w:sz w:val="14"/>
              </w:rPr>
              <w:t>Cm</w:t>
            </w:r>
            <w:r>
              <w:rPr>
                <w:spacing w:val="-1"/>
                <w:sz w:val="14"/>
              </w:rPr>
              <w:noBreakHyphen/>
              <w:t>248</w:t>
            </w:r>
            <w:r>
              <w:rPr>
                <w:spacing w:val="-1"/>
                <w:sz w:val="14"/>
              </w:rPr>
              <w:tab/>
              <w:t>S</w:t>
            </w:r>
          </w:p>
        </w:tc>
        <w:tc>
          <w:tcPr>
            <w:tcW w:w="1169" w:type="dxa"/>
          </w:tcPr>
          <w:p>
            <w:pPr>
              <w:pStyle w:val="yTable"/>
              <w:keepNext/>
              <w:rPr>
                <w:spacing w:val="-2"/>
                <w:sz w:val="14"/>
              </w:rPr>
            </w:pPr>
            <w:r>
              <w:rPr>
                <w:spacing w:val="-2"/>
                <w:sz w:val="14"/>
              </w:rPr>
              <w:t>2.2 x 10</w:t>
            </w:r>
            <w:r>
              <w:rPr>
                <w:spacing w:val="-2"/>
                <w:sz w:val="14"/>
                <w:vertAlign w:val="superscript"/>
              </w:rPr>
              <w:noBreakHyphen/>
              <w:t>2</w:t>
            </w:r>
          </w:p>
        </w:tc>
        <w:tc>
          <w:tcPr>
            <w:tcW w:w="1170" w:type="dxa"/>
          </w:tcPr>
          <w:p>
            <w:pPr>
              <w:pStyle w:val="yTable"/>
              <w:keepNext/>
              <w:rPr>
                <w:spacing w:val="-2"/>
                <w:sz w:val="14"/>
              </w:rPr>
            </w:pPr>
            <w:r>
              <w:rPr>
                <w:spacing w:val="-2"/>
                <w:sz w:val="14"/>
              </w:rPr>
              <w:t>3.7 x 10</w:t>
            </w:r>
            <w:r>
              <w:rPr>
                <w:spacing w:val="-2"/>
                <w:sz w:val="14"/>
                <w:vertAlign w:val="superscript"/>
              </w:rPr>
              <w:t>+5</w:t>
            </w:r>
          </w:p>
        </w:tc>
        <w:tc>
          <w:tcPr>
            <w:tcW w:w="1229" w:type="dxa"/>
            <w:gridSpan w:val="4"/>
          </w:tcPr>
          <w:p>
            <w:pPr>
              <w:pStyle w:val="yTable"/>
              <w:keepNext/>
              <w:rPr>
                <w:spacing w:val="-2"/>
                <w:sz w:val="14"/>
              </w:rPr>
            </w:pPr>
            <w:r>
              <w:rPr>
                <w:spacing w:val="-2"/>
                <w:sz w:val="14"/>
              </w:rPr>
              <w:t>7.4 x 10</w:t>
            </w:r>
            <w:r>
              <w:rPr>
                <w:spacing w:val="-2"/>
                <w:sz w:val="14"/>
                <w:vertAlign w:val="superscript"/>
              </w:rPr>
              <w:noBreakHyphen/>
              <w:t>4</w:t>
            </w:r>
          </w:p>
        </w:tc>
        <w:tc>
          <w:tcPr>
            <w:tcW w:w="1111" w:type="dxa"/>
          </w:tcPr>
          <w:p>
            <w:pPr>
              <w:pStyle w:val="yTable"/>
              <w:keepNext/>
              <w:rPr>
                <w:spacing w:val="-2"/>
                <w:sz w:val="14"/>
                <w:vertAlign w:val="superscript"/>
              </w:rPr>
            </w:pPr>
            <w:r>
              <w:rPr>
                <w:spacing w:val="-2"/>
                <w:sz w:val="14"/>
              </w:rPr>
              <w:t>1.5 x 10</w:t>
            </w:r>
            <w:r>
              <w:rPr>
                <w:spacing w:val="-2"/>
                <w:sz w:val="14"/>
                <w:vertAlign w:val="superscript"/>
              </w:rPr>
              <w:t>+4</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noBreakHyphen/>
              <w:t>1</w:t>
            </w:r>
          </w:p>
        </w:tc>
        <w:tc>
          <w:tcPr>
            <w:tcW w:w="1170" w:type="dxa"/>
          </w:tcPr>
          <w:p>
            <w:pPr>
              <w:pStyle w:val="yTable"/>
              <w:rPr>
                <w:spacing w:val="-2"/>
                <w:sz w:val="14"/>
              </w:rPr>
            </w:pPr>
            <w:r>
              <w:rPr>
                <w:spacing w:val="-2"/>
                <w:sz w:val="14"/>
              </w:rPr>
              <w:t>1.5 x 10</w:t>
            </w:r>
            <w:r>
              <w:rPr>
                <w:spacing w:val="-2"/>
                <w:sz w:val="14"/>
                <w:vertAlign w:val="superscript"/>
              </w:rPr>
              <w:t>+6</w:t>
            </w:r>
          </w:p>
        </w:tc>
        <w:tc>
          <w:tcPr>
            <w:tcW w:w="1229" w:type="dxa"/>
            <w:gridSpan w:val="4"/>
          </w:tcPr>
          <w:p>
            <w:pPr>
              <w:pStyle w:val="yTable"/>
              <w:rPr>
                <w:spacing w:val="-2"/>
                <w:sz w:val="14"/>
              </w:rPr>
            </w:pPr>
            <w:r>
              <w:rPr>
                <w:spacing w:val="-2"/>
                <w:sz w:val="14"/>
              </w:rPr>
              <w:t>1.5 x 10</w:t>
            </w:r>
            <w:r>
              <w:rPr>
                <w:spacing w:val="-2"/>
                <w:sz w:val="14"/>
                <w:vertAlign w:val="superscript"/>
              </w:rPr>
              <w:noBreakHyphen/>
              <w:t>2</w:t>
            </w:r>
          </w:p>
        </w:tc>
        <w:tc>
          <w:tcPr>
            <w:tcW w:w="1111" w:type="dxa"/>
          </w:tcPr>
          <w:p>
            <w:pPr>
              <w:pStyle w:val="yTable"/>
              <w:rPr>
                <w:spacing w:val="-2"/>
                <w:sz w:val="14"/>
                <w:vertAlign w:val="superscript"/>
              </w:rPr>
            </w:pPr>
            <w:r>
              <w:rPr>
                <w:spacing w:val="-2"/>
                <w:sz w:val="14"/>
              </w:rPr>
              <w:t>3.7 x 10</w:t>
            </w:r>
            <w:r>
              <w:rPr>
                <w:spacing w:val="-2"/>
                <w:sz w:val="14"/>
                <w:vertAlign w:val="superscript"/>
              </w:rPr>
              <w:t>+4</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Cm</w:t>
            </w:r>
            <w:r>
              <w:rPr>
                <w:spacing w:val="-1"/>
                <w:sz w:val="14"/>
              </w:rPr>
              <w:noBreakHyphen/>
              <w:t>249</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t>+5</w:t>
            </w:r>
          </w:p>
        </w:tc>
        <w:tc>
          <w:tcPr>
            <w:tcW w:w="1170" w:type="dxa"/>
          </w:tcPr>
          <w:p>
            <w:pPr>
              <w:pStyle w:val="yTable"/>
              <w:rPr>
                <w:spacing w:val="-2"/>
                <w:sz w:val="14"/>
              </w:rPr>
            </w:pPr>
            <w:r>
              <w:rPr>
                <w:spacing w:val="-2"/>
                <w:sz w:val="14"/>
              </w:rPr>
              <w:t>2.2 x 10</w:t>
            </w:r>
            <w:r>
              <w:rPr>
                <w:spacing w:val="-2"/>
                <w:sz w:val="14"/>
                <w:vertAlign w:val="superscript"/>
              </w:rPr>
              <w:t>+9</w:t>
            </w:r>
          </w:p>
        </w:tc>
        <w:tc>
          <w:tcPr>
            <w:tcW w:w="1229" w:type="dxa"/>
            <w:gridSpan w:val="4"/>
          </w:tcPr>
          <w:p>
            <w:pPr>
              <w:pStyle w:val="yTable"/>
              <w:rPr>
                <w:spacing w:val="-2"/>
                <w:sz w:val="14"/>
              </w:rPr>
            </w:pPr>
            <w:r>
              <w:rPr>
                <w:spacing w:val="-2"/>
                <w:sz w:val="14"/>
              </w:rPr>
              <w:t>1.5 x 10</w:t>
            </w:r>
            <w:r>
              <w:rPr>
                <w:spacing w:val="-2"/>
                <w:sz w:val="14"/>
                <w:vertAlign w:val="superscript"/>
              </w:rPr>
              <w:t>+4</w:t>
            </w:r>
          </w:p>
        </w:tc>
        <w:tc>
          <w:tcPr>
            <w:tcW w:w="1111" w:type="dxa"/>
          </w:tcPr>
          <w:p>
            <w:pPr>
              <w:pStyle w:val="yTable"/>
              <w:rPr>
                <w:spacing w:val="-2"/>
                <w:sz w:val="14"/>
                <w:vertAlign w:val="superscript"/>
              </w:rPr>
            </w:pPr>
            <w:r>
              <w:rPr>
                <w:spacing w:val="-2"/>
                <w:sz w:val="14"/>
              </w:rPr>
              <w:t>7.4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t>+5</w:t>
            </w:r>
          </w:p>
        </w:tc>
        <w:tc>
          <w:tcPr>
            <w:tcW w:w="1170" w:type="dxa"/>
          </w:tcPr>
          <w:p>
            <w:pPr>
              <w:pStyle w:val="yTable"/>
              <w:rPr>
                <w:spacing w:val="-2"/>
                <w:sz w:val="14"/>
              </w:rPr>
            </w:pPr>
            <w:r>
              <w:rPr>
                <w:spacing w:val="-2"/>
                <w:sz w:val="14"/>
              </w:rPr>
              <w:t>2.2 x 10</w:t>
            </w:r>
            <w:r>
              <w:rPr>
                <w:spacing w:val="-2"/>
                <w:sz w:val="14"/>
                <w:vertAlign w:val="superscript"/>
              </w:rPr>
              <w:t>+9</w:t>
            </w:r>
          </w:p>
        </w:tc>
        <w:tc>
          <w:tcPr>
            <w:tcW w:w="1229" w:type="dxa"/>
            <w:gridSpan w:val="4"/>
          </w:tcPr>
          <w:p>
            <w:pPr>
              <w:pStyle w:val="yTable"/>
              <w:rPr>
                <w:spacing w:val="-2"/>
                <w:sz w:val="14"/>
              </w:rPr>
            </w:pPr>
            <w:r>
              <w:rPr>
                <w:spacing w:val="-2"/>
                <w:sz w:val="14"/>
              </w:rPr>
              <w:t>1.5 x 10</w:t>
            </w:r>
            <w:r>
              <w:rPr>
                <w:spacing w:val="-2"/>
                <w:sz w:val="14"/>
                <w:vertAlign w:val="superscript"/>
              </w:rPr>
              <w:t>+4</w:t>
            </w:r>
          </w:p>
        </w:tc>
        <w:tc>
          <w:tcPr>
            <w:tcW w:w="1111" w:type="dxa"/>
          </w:tcPr>
          <w:p>
            <w:pPr>
              <w:pStyle w:val="yTable"/>
              <w:rPr>
                <w:spacing w:val="-2"/>
                <w:sz w:val="14"/>
                <w:vertAlign w:val="superscript"/>
              </w:rPr>
            </w:pPr>
            <w:r>
              <w:rPr>
                <w:spacing w:val="-2"/>
                <w:sz w:val="14"/>
              </w:rPr>
              <w:t>7.4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Dysprosium (66)</w:t>
            </w:r>
          </w:p>
        </w:tc>
        <w:tc>
          <w:tcPr>
            <w:tcW w:w="1134" w:type="dxa"/>
          </w:tcPr>
          <w:p>
            <w:pPr>
              <w:pStyle w:val="yTable"/>
              <w:tabs>
                <w:tab w:val="right" w:pos="680"/>
              </w:tabs>
              <w:rPr>
                <w:spacing w:val="-1"/>
                <w:sz w:val="14"/>
              </w:rPr>
            </w:pPr>
            <w:r>
              <w:rPr>
                <w:spacing w:val="-1"/>
                <w:sz w:val="14"/>
              </w:rPr>
              <w:t>Dy</w:t>
            </w:r>
            <w:r>
              <w:rPr>
                <w:spacing w:val="-1"/>
                <w:sz w:val="14"/>
              </w:rPr>
              <w:noBreakHyphen/>
              <w:t>165</w:t>
            </w:r>
            <w:r>
              <w:rPr>
                <w:spacing w:val="-1"/>
                <w:sz w:val="14"/>
              </w:rPr>
              <w:tab/>
              <w:t>S</w:t>
            </w:r>
          </w:p>
        </w:tc>
        <w:tc>
          <w:tcPr>
            <w:tcW w:w="1169" w:type="dxa"/>
          </w:tcPr>
          <w:p>
            <w:pPr>
              <w:pStyle w:val="yTable"/>
              <w:rPr>
                <w:spacing w:val="-2"/>
                <w:sz w:val="14"/>
              </w:rPr>
            </w:pPr>
            <w:r>
              <w:rPr>
                <w:spacing w:val="-2"/>
                <w:sz w:val="14"/>
              </w:rPr>
              <w:t>1.1 x 10</w:t>
            </w:r>
            <w:r>
              <w:rPr>
                <w:spacing w:val="-2"/>
                <w:sz w:val="14"/>
                <w:vertAlign w:val="superscript"/>
              </w:rPr>
              <w:t>+5</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3.3 x 10</w:t>
            </w:r>
            <w:r>
              <w:rPr>
                <w:spacing w:val="-2"/>
                <w:sz w:val="14"/>
                <w:vertAlign w:val="superscript"/>
              </w:rPr>
              <w:t>+3</w:t>
            </w:r>
          </w:p>
        </w:tc>
        <w:tc>
          <w:tcPr>
            <w:tcW w:w="1111" w:type="dxa"/>
          </w:tcPr>
          <w:p>
            <w:pPr>
              <w:pStyle w:val="yTable"/>
              <w:rPr>
                <w:spacing w:val="-2"/>
                <w:sz w:val="14"/>
                <w:vertAlign w:val="superscript"/>
              </w:rPr>
            </w:pPr>
            <w:r>
              <w:rPr>
                <w:spacing w:val="-2"/>
                <w:sz w:val="14"/>
              </w:rPr>
              <w:t>1.5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+4</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2.6 x 10</w:t>
            </w:r>
            <w:r>
              <w:rPr>
                <w:spacing w:val="-2"/>
                <w:sz w:val="14"/>
                <w:vertAlign w:val="superscript"/>
              </w:rPr>
              <w:t>+3</w:t>
            </w:r>
          </w:p>
        </w:tc>
        <w:tc>
          <w:tcPr>
            <w:tcW w:w="1111" w:type="dxa"/>
          </w:tcPr>
          <w:p>
            <w:pPr>
              <w:pStyle w:val="yTable"/>
              <w:rPr>
                <w:spacing w:val="-2"/>
                <w:sz w:val="14"/>
                <w:vertAlign w:val="superscript"/>
              </w:rPr>
            </w:pPr>
            <w:r>
              <w:rPr>
                <w:spacing w:val="-2"/>
                <w:sz w:val="14"/>
              </w:rPr>
              <w:t>1.5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Dy</w:t>
            </w:r>
            <w:r>
              <w:rPr>
                <w:spacing w:val="-1"/>
                <w:sz w:val="14"/>
              </w:rPr>
              <w:noBreakHyphen/>
              <w:t>166</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 xml:space="preserve">  3 x 10</w:t>
            </w:r>
            <w:r>
              <w:rPr>
                <w:spacing w:val="-2"/>
                <w:sz w:val="14"/>
                <w:vertAlign w:val="superscript"/>
              </w:rPr>
              <w:t>+2</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2.6 x 10</w:t>
            </w:r>
            <w:r>
              <w:rPr>
                <w:spacing w:val="-2"/>
                <w:sz w:val="14"/>
                <w:vertAlign w:val="superscript"/>
              </w:rPr>
              <w:t>+2</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Einsteinium (99)</w:t>
            </w:r>
          </w:p>
        </w:tc>
        <w:tc>
          <w:tcPr>
            <w:tcW w:w="1134" w:type="dxa"/>
          </w:tcPr>
          <w:p>
            <w:pPr>
              <w:pStyle w:val="yTable"/>
              <w:tabs>
                <w:tab w:val="right" w:pos="680"/>
              </w:tabs>
              <w:rPr>
                <w:spacing w:val="-1"/>
                <w:sz w:val="14"/>
              </w:rPr>
            </w:pPr>
            <w:r>
              <w:rPr>
                <w:spacing w:val="-1"/>
                <w:sz w:val="14"/>
              </w:rPr>
              <w:t>Es</w:t>
            </w:r>
            <w:r>
              <w:rPr>
                <w:spacing w:val="-1"/>
                <w:sz w:val="14"/>
              </w:rPr>
              <w:noBreakHyphen/>
              <w:t>253</w:t>
            </w:r>
            <w:r>
              <w:rPr>
                <w:spacing w:val="-1"/>
                <w:sz w:val="14"/>
              </w:rPr>
              <w:tab/>
              <w:t>S</w:t>
            </w:r>
          </w:p>
        </w:tc>
        <w:tc>
          <w:tcPr>
            <w:tcW w:w="1169" w:type="dxa"/>
          </w:tcPr>
          <w:p>
            <w:pPr>
              <w:pStyle w:val="yTable"/>
              <w:rPr>
                <w:spacing w:val="-2"/>
                <w:sz w:val="14"/>
              </w:rPr>
            </w:pPr>
            <w:r>
              <w:rPr>
                <w:spacing w:val="-2"/>
                <w:sz w:val="14"/>
              </w:rPr>
              <w:t xml:space="preserve">  3 x 10</w:t>
            </w:r>
            <w:r>
              <w:rPr>
                <w:spacing w:val="-2"/>
                <w:sz w:val="14"/>
                <w:vertAlign w:val="superscript"/>
              </w:rPr>
              <w:t>+1</w:t>
            </w:r>
          </w:p>
        </w:tc>
        <w:tc>
          <w:tcPr>
            <w:tcW w:w="1170" w:type="dxa"/>
          </w:tcPr>
          <w:p>
            <w:pPr>
              <w:pStyle w:val="yTable"/>
              <w:rPr>
                <w:spacing w:val="-2"/>
                <w:sz w:val="14"/>
              </w:rPr>
            </w:pPr>
            <w:r>
              <w:rPr>
                <w:spacing w:val="-2"/>
                <w:sz w:val="14"/>
              </w:rPr>
              <w:t>2.6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noBreakHyphen/>
              <w:t>0</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2.2 x 10</w:t>
            </w:r>
            <w:r>
              <w:rPr>
                <w:spacing w:val="-2"/>
                <w:sz w:val="14"/>
                <w:vertAlign w:val="superscript"/>
              </w:rPr>
              <w:t>+1</w:t>
            </w:r>
          </w:p>
        </w:tc>
        <w:tc>
          <w:tcPr>
            <w:tcW w:w="1170" w:type="dxa"/>
          </w:tcPr>
          <w:p>
            <w:pPr>
              <w:pStyle w:val="yTable"/>
              <w:rPr>
                <w:spacing w:val="-2"/>
                <w:sz w:val="14"/>
              </w:rPr>
            </w:pPr>
            <w:r>
              <w:rPr>
                <w:spacing w:val="-2"/>
                <w:sz w:val="14"/>
              </w:rPr>
              <w:t>2.6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Es</w:t>
            </w:r>
            <w:r>
              <w:rPr>
                <w:spacing w:val="-1"/>
                <w:sz w:val="14"/>
              </w:rPr>
              <w:noBreakHyphen/>
              <w:t>254m</w:t>
            </w:r>
            <w:r>
              <w:rPr>
                <w:spacing w:val="-1"/>
                <w:sz w:val="14"/>
              </w:rPr>
              <w:tab/>
              <w:t>S</w:t>
            </w:r>
          </w:p>
        </w:tc>
        <w:tc>
          <w:tcPr>
            <w:tcW w:w="1169" w:type="dxa"/>
          </w:tcPr>
          <w:p>
            <w:pPr>
              <w:pStyle w:val="yTable"/>
              <w:rPr>
                <w:spacing w:val="-2"/>
                <w:sz w:val="14"/>
              </w:rPr>
            </w:pPr>
            <w:r>
              <w:rPr>
                <w:spacing w:val="-2"/>
                <w:sz w:val="14"/>
              </w:rPr>
              <w:t>1.8 x 10</w:t>
            </w:r>
            <w:r>
              <w:rPr>
                <w:spacing w:val="-2"/>
                <w:sz w:val="14"/>
                <w:vertAlign w:val="superscript"/>
              </w:rPr>
              <w:t>+2</w:t>
            </w:r>
          </w:p>
        </w:tc>
        <w:tc>
          <w:tcPr>
            <w:tcW w:w="1170" w:type="dxa"/>
          </w:tcPr>
          <w:p>
            <w:pPr>
              <w:pStyle w:val="yTable"/>
              <w:rPr>
                <w:spacing w:val="-2"/>
                <w:sz w:val="14"/>
              </w:rPr>
            </w:pPr>
            <w:r>
              <w:rPr>
                <w:spacing w:val="-2"/>
                <w:sz w:val="14"/>
              </w:rPr>
              <w:t>1.8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noBreakHyphen/>
              <w:t>0</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2.2 x 10</w:t>
            </w:r>
            <w:r>
              <w:rPr>
                <w:spacing w:val="-2"/>
                <w:sz w:val="14"/>
                <w:vertAlign w:val="superscript"/>
              </w:rPr>
              <w:t>+2</w:t>
            </w:r>
          </w:p>
        </w:tc>
        <w:tc>
          <w:tcPr>
            <w:tcW w:w="1170" w:type="dxa"/>
          </w:tcPr>
          <w:p>
            <w:pPr>
              <w:pStyle w:val="yTable"/>
              <w:rPr>
                <w:spacing w:val="-2"/>
                <w:sz w:val="14"/>
              </w:rPr>
            </w:pPr>
            <w:r>
              <w:rPr>
                <w:spacing w:val="-2"/>
                <w:sz w:val="14"/>
              </w:rPr>
              <w:t>1.8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noBreakHyphen/>
              <w:t>0</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Es</w:t>
            </w:r>
            <w:r>
              <w:rPr>
                <w:spacing w:val="-1"/>
                <w:sz w:val="14"/>
              </w:rPr>
              <w:noBreakHyphen/>
              <w:t>254</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noBreakHyphen/>
              <w:t>1</w:t>
            </w:r>
          </w:p>
        </w:tc>
        <w:tc>
          <w:tcPr>
            <w:tcW w:w="1170" w:type="dxa"/>
          </w:tcPr>
          <w:p>
            <w:pPr>
              <w:pStyle w:val="yTable"/>
              <w:rPr>
                <w:spacing w:val="-2"/>
                <w:sz w:val="14"/>
              </w:rPr>
            </w:pPr>
            <w:r>
              <w:rPr>
                <w:spacing w:val="-2"/>
                <w:sz w:val="14"/>
              </w:rPr>
              <w:t>1.5 x 10</w:t>
            </w:r>
            <w:r>
              <w:rPr>
                <w:spacing w:val="-2"/>
                <w:sz w:val="14"/>
                <w:vertAlign w:val="superscript"/>
              </w:rPr>
              <w:t>+7</w:t>
            </w:r>
          </w:p>
        </w:tc>
        <w:tc>
          <w:tcPr>
            <w:tcW w:w="1229" w:type="dxa"/>
            <w:gridSpan w:val="4"/>
          </w:tcPr>
          <w:p>
            <w:pPr>
              <w:pStyle w:val="yTable"/>
              <w:rPr>
                <w:spacing w:val="-2"/>
                <w:sz w:val="14"/>
              </w:rPr>
            </w:pPr>
            <w:r>
              <w:rPr>
                <w:spacing w:val="-2"/>
                <w:sz w:val="14"/>
              </w:rPr>
              <w:t>2.2 x 10</w:t>
            </w:r>
            <w:r>
              <w:rPr>
                <w:spacing w:val="-2"/>
                <w:sz w:val="14"/>
                <w:vertAlign w:val="superscript"/>
              </w:rPr>
              <w:noBreakHyphen/>
              <w:t>2</w:t>
            </w:r>
          </w:p>
        </w:tc>
        <w:tc>
          <w:tcPr>
            <w:tcW w:w="1111" w:type="dxa"/>
          </w:tcPr>
          <w:p>
            <w:pPr>
              <w:pStyle w:val="yTable"/>
              <w:rPr>
                <w:spacing w:val="-2"/>
                <w:sz w:val="14"/>
                <w:vertAlign w:val="superscript"/>
              </w:rPr>
            </w:pPr>
            <w:r>
              <w:rPr>
                <w:spacing w:val="-2"/>
                <w:sz w:val="14"/>
              </w:rPr>
              <w:t>3.7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noBreakHyphen/>
              <w:t>0</w:t>
            </w:r>
          </w:p>
        </w:tc>
        <w:tc>
          <w:tcPr>
            <w:tcW w:w="1170" w:type="dxa"/>
          </w:tcPr>
          <w:p>
            <w:pPr>
              <w:pStyle w:val="yTable"/>
              <w:rPr>
                <w:spacing w:val="-2"/>
                <w:sz w:val="14"/>
              </w:rPr>
            </w:pPr>
            <w:r>
              <w:rPr>
                <w:spacing w:val="-2"/>
                <w:sz w:val="14"/>
              </w:rPr>
              <w:t>1.5 x 10</w:t>
            </w:r>
            <w:r>
              <w:rPr>
                <w:spacing w:val="-2"/>
                <w:sz w:val="14"/>
                <w:vertAlign w:val="superscript"/>
              </w:rPr>
              <w:t>+7</w:t>
            </w:r>
          </w:p>
        </w:tc>
        <w:tc>
          <w:tcPr>
            <w:tcW w:w="1229" w:type="dxa"/>
            <w:gridSpan w:val="4"/>
          </w:tcPr>
          <w:p>
            <w:pPr>
              <w:pStyle w:val="yTable"/>
              <w:rPr>
                <w:spacing w:val="-2"/>
                <w:sz w:val="14"/>
              </w:rPr>
            </w:pPr>
            <w:r>
              <w:rPr>
                <w:spacing w:val="-2"/>
                <w:sz w:val="14"/>
              </w:rPr>
              <w:t>1.5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3.7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Es</w:t>
            </w:r>
            <w:r>
              <w:rPr>
                <w:spacing w:val="-1"/>
                <w:sz w:val="14"/>
              </w:rPr>
              <w:noBreakHyphen/>
              <w:t>255</w:t>
            </w:r>
            <w:r>
              <w:rPr>
                <w:spacing w:val="-1"/>
                <w:sz w:val="14"/>
              </w:rPr>
              <w:tab/>
              <w:t>S</w:t>
            </w:r>
          </w:p>
        </w:tc>
        <w:tc>
          <w:tcPr>
            <w:tcW w:w="1169" w:type="dxa"/>
          </w:tcPr>
          <w:p>
            <w:pPr>
              <w:pStyle w:val="yTable"/>
              <w:rPr>
                <w:spacing w:val="-2"/>
                <w:sz w:val="14"/>
              </w:rPr>
            </w:pPr>
            <w:r>
              <w:rPr>
                <w:spacing w:val="-2"/>
                <w:sz w:val="14"/>
              </w:rPr>
              <w:t>1.8 x 10</w:t>
            </w:r>
            <w:r>
              <w:rPr>
                <w:spacing w:val="-2"/>
                <w:sz w:val="14"/>
                <w:vertAlign w:val="superscript"/>
              </w:rPr>
              <w:t>+1</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1.5 x 10</w:t>
            </w:r>
            <w:r>
              <w:rPr>
                <w:spacing w:val="-2"/>
                <w:sz w:val="14"/>
                <w:vertAlign w:val="superscript"/>
              </w:rPr>
              <w:t>+1</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Erbium (68)</w:t>
            </w:r>
          </w:p>
        </w:tc>
        <w:tc>
          <w:tcPr>
            <w:tcW w:w="1134" w:type="dxa"/>
          </w:tcPr>
          <w:p>
            <w:pPr>
              <w:pStyle w:val="yTable"/>
              <w:tabs>
                <w:tab w:val="right" w:pos="680"/>
              </w:tabs>
              <w:rPr>
                <w:spacing w:val="-1"/>
                <w:sz w:val="14"/>
              </w:rPr>
            </w:pPr>
            <w:r>
              <w:rPr>
                <w:spacing w:val="-1"/>
                <w:sz w:val="14"/>
              </w:rPr>
              <w:t>Er</w:t>
            </w:r>
            <w:r>
              <w:rPr>
                <w:spacing w:val="-1"/>
                <w:sz w:val="14"/>
              </w:rPr>
              <w:noBreakHyphen/>
              <w:t>169</w:t>
            </w:r>
            <w:r>
              <w:rPr>
                <w:spacing w:val="-1"/>
                <w:sz w:val="14"/>
              </w:rPr>
              <w:tab/>
              <w:t>S</w:t>
            </w:r>
          </w:p>
        </w:tc>
        <w:tc>
          <w:tcPr>
            <w:tcW w:w="1169" w:type="dxa"/>
          </w:tcPr>
          <w:p>
            <w:pPr>
              <w:pStyle w:val="yTable"/>
              <w:rPr>
                <w:spacing w:val="-2"/>
                <w:sz w:val="14"/>
              </w:rPr>
            </w:pPr>
            <w:r>
              <w:rPr>
                <w:spacing w:val="-2"/>
                <w:sz w:val="14"/>
              </w:rPr>
              <w:t>2.2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3.3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Er</w:t>
            </w:r>
            <w:r>
              <w:rPr>
                <w:spacing w:val="-1"/>
                <w:sz w:val="14"/>
              </w:rPr>
              <w:noBreakHyphen/>
              <w:t>169</w:t>
            </w:r>
            <w:r>
              <w:rPr>
                <w:spacing w:val="-1"/>
                <w:sz w:val="14"/>
              </w:rPr>
              <w:tab/>
              <w:t>I</w:t>
            </w:r>
          </w:p>
        </w:tc>
        <w:tc>
          <w:tcPr>
            <w:tcW w:w="1169" w:type="dxa"/>
          </w:tcPr>
          <w:p>
            <w:pPr>
              <w:pStyle w:val="yTable"/>
              <w:rPr>
                <w:spacing w:val="-2"/>
                <w:sz w:val="14"/>
              </w:rPr>
            </w:pPr>
            <w:r>
              <w:rPr>
                <w:spacing w:val="-2"/>
                <w:sz w:val="14"/>
              </w:rPr>
              <w:t>1.5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3.3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Er</w:t>
            </w:r>
            <w:r>
              <w:rPr>
                <w:spacing w:val="-1"/>
                <w:sz w:val="14"/>
              </w:rPr>
              <w:noBreakHyphen/>
              <w:t>171</w:t>
            </w:r>
            <w:r>
              <w:rPr>
                <w:spacing w:val="-1"/>
                <w:sz w:val="14"/>
              </w:rPr>
              <w:tab/>
              <w:t>S</w:t>
            </w:r>
          </w:p>
        </w:tc>
        <w:tc>
          <w:tcPr>
            <w:tcW w:w="1169" w:type="dxa"/>
          </w:tcPr>
          <w:p>
            <w:pPr>
              <w:pStyle w:val="yTable"/>
              <w:rPr>
                <w:spacing w:val="-2"/>
                <w:sz w:val="14"/>
              </w:rPr>
            </w:pPr>
            <w:r>
              <w:rPr>
                <w:spacing w:val="-2"/>
                <w:sz w:val="14"/>
              </w:rPr>
              <w:t>2.6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2.2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Europium (63)</w:t>
            </w:r>
          </w:p>
        </w:tc>
        <w:tc>
          <w:tcPr>
            <w:tcW w:w="1134" w:type="dxa"/>
          </w:tcPr>
          <w:p>
            <w:pPr>
              <w:pStyle w:val="yTable"/>
              <w:tabs>
                <w:tab w:val="right" w:pos="680"/>
              </w:tabs>
              <w:rPr>
                <w:spacing w:val="-1"/>
                <w:sz w:val="14"/>
              </w:rPr>
            </w:pPr>
            <w:r>
              <w:rPr>
                <w:spacing w:val="-1"/>
                <w:sz w:val="14"/>
              </w:rPr>
              <w:t>Eu</w:t>
            </w:r>
            <w:r>
              <w:rPr>
                <w:spacing w:val="-1"/>
                <w:sz w:val="14"/>
              </w:rPr>
              <w:noBreakHyphen/>
              <w:t>152</w:t>
            </w:r>
            <w:r>
              <w:rPr>
                <w:spacing w:val="-1"/>
                <w:sz w:val="14"/>
              </w:rPr>
              <w:tab/>
              <w:t>S</w:t>
            </w:r>
          </w:p>
        </w:tc>
        <w:tc>
          <w:tcPr>
            <w:tcW w:w="1169" w:type="dxa"/>
          </w:tcPr>
          <w:p>
            <w:pPr>
              <w:pStyle w:val="yTable"/>
              <w:rPr>
                <w:spacing w:val="-2"/>
                <w:sz w:val="14"/>
              </w:rPr>
            </w:pPr>
            <w:r>
              <w:rPr>
                <w:spacing w:val="-2"/>
                <w:sz w:val="14"/>
              </w:rPr>
              <w:t>1.5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2.2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spacing w:before="0"/>
              <w:rPr>
                <w:spacing w:val="-1"/>
                <w:sz w:val="14"/>
              </w:rPr>
            </w:pPr>
          </w:p>
        </w:tc>
        <w:tc>
          <w:tcPr>
            <w:tcW w:w="1134" w:type="dxa"/>
          </w:tcPr>
          <w:p>
            <w:pPr>
              <w:pStyle w:val="yTable"/>
              <w:tabs>
                <w:tab w:val="right" w:pos="680"/>
              </w:tabs>
              <w:spacing w:before="0"/>
              <w:rPr>
                <w:spacing w:val="-1"/>
                <w:sz w:val="14"/>
              </w:rPr>
            </w:pPr>
            <w:r>
              <w:rPr>
                <w:spacing w:val="-1"/>
                <w:sz w:val="14"/>
              </w:rPr>
              <w:t>(T</w:t>
            </w:r>
            <w:r>
              <w:rPr>
                <w:spacing w:val="-1"/>
                <w:sz w:val="14"/>
                <w:vertAlign w:val="subscript"/>
              </w:rPr>
              <w:t>r</w:t>
            </w:r>
            <w:r>
              <w:rPr>
                <w:spacing w:val="-1"/>
                <w:sz w:val="14"/>
              </w:rPr>
              <w:t>=9.2hrs.)</w:t>
            </w:r>
          </w:p>
          <w:p>
            <w:pPr>
              <w:pStyle w:val="yTable"/>
              <w:tabs>
                <w:tab w:val="right" w:pos="680"/>
              </w:tabs>
              <w:spacing w:before="0"/>
              <w:rPr>
                <w:spacing w:val="-1"/>
                <w:sz w:val="14"/>
              </w:rPr>
            </w:pPr>
            <w:r>
              <w:rPr>
                <w:spacing w:val="-1"/>
                <w:sz w:val="14"/>
              </w:rPr>
              <w:tab/>
              <w:t>I</w:t>
            </w:r>
          </w:p>
        </w:tc>
        <w:tc>
          <w:tcPr>
            <w:tcW w:w="1169" w:type="dxa"/>
          </w:tcPr>
          <w:p>
            <w:pPr>
              <w:pStyle w:val="yTable"/>
              <w:spacing w:before="0"/>
              <w:rPr>
                <w:spacing w:val="-1"/>
                <w:sz w:val="14"/>
              </w:rPr>
            </w:pPr>
          </w:p>
          <w:p>
            <w:pPr>
              <w:pStyle w:val="yTable"/>
              <w:spacing w:before="0"/>
              <w:rPr>
                <w:spacing w:val="-2"/>
                <w:sz w:val="14"/>
              </w:rPr>
            </w:pPr>
            <w:r>
              <w:rPr>
                <w:spacing w:val="-2"/>
                <w:sz w:val="14"/>
              </w:rPr>
              <w:t>1.1 x 10</w:t>
            </w:r>
            <w:r>
              <w:rPr>
                <w:spacing w:val="-2"/>
                <w:sz w:val="14"/>
                <w:vertAlign w:val="superscript"/>
              </w:rPr>
              <w:t>+4</w:t>
            </w:r>
          </w:p>
        </w:tc>
        <w:tc>
          <w:tcPr>
            <w:tcW w:w="1170" w:type="dxa"/>
          </w:tcPr>
          <w:p>
            <w:pPr>
              <w:pStyle w:val="yTable"/>
              <w:spacing w:before="0"/>
              <w:rPr>
                <w:spacing w:val="-2"/>
                <w:sz w:val="14"/>
              </w:rPr>
            </w:pPr>
          </w:p>
          <w:p>
            <w:pPr>
              <w:pStyle w:val="yTable"/>
              <w:spacing w:before="0"/>
              <w:rPr>
                <w:spacing w:val="-2"/>
                <w:sz w:val="14"/>
              </w:rPr>
            </w:pPr>
            <w:r>
              <w:rPr>
                <w:spacing w:val="-2"/>
                <w:sz w:val="14"/>
              </w:rPr>
              <w:t>7.4 x 10</w:t>
            </w:r>
            <w:r>
              <w:rPr>
                <w:spacing w:val="-2"/>
                <w:sz w:val="14"/>
                <w:vertAlign w:val="superscript"/>
              </w:rPr>
              <w:t>+7</w:t>
            </w:r>
          </w:p>
        </w:tc>
        <w:tc>
          <w:tcPr>
            <w:tcW w:w="1229" w:type="dxa"/>
            <w:gridSpan w:val="4"/>
          </w:tcPr>
          <w:p>
            <w:pPr>
              <w:pStyle w:val="yTable"/>
              <w:spacing w:before="0"/>
              <w:rPr>
                <w:spacing w:val="-2"/>
                <w:sz w:val="14"/>
              </w:rPr>
            </w:pPr>
          </w:p>
          <w:p>
            <w:pPr>
              <w:pStyle w:val="yTable"/>
              <w:spacing w:before="0"/>
              <w:rPr>
                <w:spacing w:val="-2"/>
                <w:sz w:val="14"/>
              </w:rPr>
            </w:pPr>
            <w:r>
              <w:rPr>
                <w:spacing w:val="-2"/>
                <w:sz w:val="14"/>
              </w:rPr>
              <w:t>3.7 x 10</w:t>
            </w:r>
            <w:r>
              <w:rPr>
                <w:spacing w:val="-2"/>
                <w:sz w:val="14"/>
                <w:vertAlign w:val="superscript"/>
              </w:rPr>
              <w:t>+2</w:t>
            </w:r>
          </w:p>
        </w:tc>
        <w:tc>
          <w:tcPr>
            <w:tcW w:w="1111" w:type="dxa"/>
          </w:tcPr>
          <w:p>
            <w:pPr>
              <w:pStyle w:val="yTable"/>
              <w:spacing w:before="0"/>
              <w:rPr>
                <w:spacing w:val="-2"/>
                <w:sz w:val="14"/>
              </w:rPr>
            </w:pPr>
          </w:p>
          <w:p>
            <w:pPr>
              <w:pStyle w:val="yTable"/>
              <w:spacing w:before="0"/>
              <w:rPr>
                <w:spacing w:val="-2"/>
                <w:sz w:val="14"/>
                <w:vertAlign w:val="superscript"/>
              </w:rPr>
            </w:pPr>
            <w:r>
              <w:rPr>
                <w:spacing w:val="-2"/>
                <w:sz w:val="14"/>
              </w:rPr>
              <w:t>2.2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Eu</w:t>
            </w:r>
            <w:r>
              <w:rPr>
                <w:spacing w:val="-1"/>
                <w:sz w:val="14"/>
              </w:rPr>
              <w:noBreakHyphen/>
              <w:t>152</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t>+2</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1.5 x 10</w:t>
            </w:r>
            <w:r>
              <w:rPr>
                <w:spacing w:val="-2"/>
                <w:sz w:val="14"/>
                <w:vertAlign w:val="superscript"/>
              </w:rPr>
              <w:t>+1</w:t>
            </w:r>
          </w:p>
        </w:tc>
        <w:tc>
          <w:tcPr>
            <w:tcW w:w="1111" w:type="dxa"/>
          </w:tcPr>
          <w:p>
            <w:pPr>
              <w:pStyle w:val="yTable"/>
              <w:rPr>
                <w:spacing w:val="-2"/>
                <w:sz w:val="14"/>
                <w:vertAlign w:val="superscript"/>
              </w:rPr>
            </w:pPr>
            <w:r>
              <w:rPr>
                <w:spacing w:val="-2"/>
                <w:sz w:val="14"/>
              </w:rPr>
              <w:t xml:space="preserve">  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keepNext/>
              <w:keepLines/>
              <w:spacing w:before="0"/>
              <w:rPr>
                <w:spacing w:val="-1"/>
                <w:sz w:val="14"/>
              </w:rPr>
            </w:pPr>
          </w:p>
        </w:tc>
        <w:tc>
          <w:tcPr>
            <w:tcW w:w="1134" w:type="dxa"/>
          </w:tcPr>
          <w:p>
            <w:pPr>
              <w:pStyle w:val="yTable"/>
              <w:keepNext/>
              <w:keepLines/>
              <w:tabs>
                <w:tab w:val="right" w:pos="680"/>
              </w:tabs>
              <w:spacing w:before="0"/>
              <w:rPr>
                <w:spacing w:val="-1"/>
                <w:sz w:val="13"/>
              </w:rPr>
            </w:pPr>
            <w:r>
              <w:rPr>
                <w:spacing w:val="-1"/>
                <w:sz w:val="13"/>
              </w:rPr>
              <w:t>(T</w:t>
            </w:r>
            <w:r>
              <w:rPr>
                <w:spacing w:val="-1"/>
                <w:sz w:val="13"/>
                <w:vertAlign w:val="superscript"/>
              </w:rPr>
              <w:t>r</w:t>
            </w:r>
            <w:r>
              <w:rPr>
                <w:spacing w:val="-1"/>
                <w:sz w:val="13"/>
              </w:rPr>
              <w:t xml:space="preserve"> = 13 yrs.)</w:t>
            </w:r>
          </w:p>
          <w:p>
            <w:pPr>
              <w:pStyle w:val="yTable"/>
              <w:keepNext/>
              <w:keepLines/>
              <w:tabs>
                <w:tab w:val="right" w:pos="680"/>
              </w:tabs>
              <w:spacing w:before="0"/>
              <w:rPr>
                <w:spacing w:val="-1"/>
                <w:sz w:val="14"/>
              </w:rPr>
            </w:pPr>
            <w:r>
              <w:rPr>
                <w:spacing w:val="-1"/>
                <w:sz w:val="14"/>
              </w:rPr>
              <w:tab/>
              <w:t>I</w:t>
            </w:r>
          </w:p>
        </w:tc>
        <w:tc>
          <w:tcPr>
            <w:tcW w:w="1169" w:type="dxa"/>
          </w:tcPr>
          <w:p>
            <w:pPr>
              <w:pStyle w:val="yTable"/>
              <w:keepNext/>
              <w:keepLines/>
              <w:spacing w:before="0"/>
              <w:rPr>
                <w:spacing w:val="-2"/>
                <w:sz w:val="14"/>
              </w:rPr>
            </w:pPr>
          </w:p>
          <w:p>
            <w:pPr>
              <w:pStyle w:val="yTable"/>
              <w:keepNext/>
              <w:keepLines/>
              <w:spacing w:before="0"/>
              <w:rPr>
                <w:spacing w:val="-2"/>
                <w:sz w:val="14"/>
              </w:rPr>
            </w:pPr>
            <w:r>
              <w:rPr>
                <w:spacing w:val="-2"/>
                <w:sz w:val="14"/>
              </w:rPr>
              <w:t>7.4 x 10</w:t>
            </w:r>
            <w:r>
              <w:rPr>
                <w:spacing w:val="-2"/>
                <w:sz w:val="14"/>
                <w:vertAlign w:val="superscript"/>
              </w:rPr>
              <w:t>+2</w:t>
            </w:r>
          </w:p>
        </w:tc>
        <w:tc>
          <w:tcPr>
            <w:tcW w:w="1170" w:type="dxa"/>
          </w:tcPr>
          <w:p>
            <w:pPr>
              <w:pStyle w:val="yTable"/>
              <w:keepNext/>
              <w:keepLines/>
              <w:spacing w:before="0"/>
              <w:rPr>
                <w:spacing w:val="-2"/>
                <w:sz w:val="14"/>
              </w:rPr>
            </w:pPr>
          </w:p>
          <w:p>
            <w:pPr>
              <w:pStyle w:val="yTable"/>
              <w:keepNext/>
              <w:keepLines/>
              <w:spacing w:before="0"/>
              <w:rPr>
                <w:spacing w:val="-2"/>
                <w:sz w:val="14"/>
              </w:rPr>
            </w:pPr>
            <w:r>
              <w:rPr>
                <w:spacing w:val="-2"/>
                <w:sz w:val="14"/>
              </w:rPr>
              <w:t>7.4 x 10</w:t>
            </w:r>
            <w:r>
              <w:rPr>
                <w:spacing w:val="-2"/>
                <w:sz w:val="14"/>
                <w:vertAlign w:val="superscript"/>
              </w:rPr>
              <w:t>+7</w:t>
            </w:r>
          </w:p>
        </w:tc>
        <w:tc>
          <w:tcPr>
            <w:tcW w:w="1229" w:type="dxa"/>
            <w:gridSpan w:val="4"/>
          </w:tcPr>
          <w:p>
            <w:pPr>
              <w:pStyle w:val="yTable"/>
              <w:keepNext/>
              <w:keepLines/>
              <w:spacing w:before="0"/>
              <w:rPr>
                <w:spacing w:val="-2"/>
                <w:sz w:val="14"/>
              </w:rPr>
            </w:pPr>
          </w:p>
          <w:p>
            <w:pPr>
              <w:pStyle w:val="yTable"/>
              <w:keepNext/>
              <w:keepLines/>
              <w:spacing w:before="0"/>
              <w:rPr>
                <w:spacing w:val="-2"/>
                <w:sz w:val="14"/>
              </w:rPr>
            </w:pPr>
            <w:r>
              <w:rPr>
                <w:spacing w:val="-2"/>
                <w:sz w:val="14"/>
              </w:rPr>
              <w:t>2.2 x 10</w:t>
            </w:r>
            <w:r>
              <w:rPr>
                <w:spacing w:val="-2"/>
                <w:sz w:val="14"/>
                <w:vertAlign w:val="superscript"/>
              </w:rPr>
              <w:t>+1</w:t>
            </w:r>
          </w:p>
        </w:tc>
        <w:tc>
          <w:tcPr>
            <w:tcW w:w="1111" w:type="dxa"/>
          </w:tcPr>
          <w:p>
            <w:pPr>
              <w:pStyle w:val="yTable"/>
              <w:keepNext/>
              <w:keepLines/>
              <w:spacing w:before="0"/>
              <w:rPr>
                <w:spacing w:val="-2"/>
                <w:sz w:val="14"/>
              </w:rPr>
            </w:pPr>
          </w:p>
          <w:p>
            <w:pPr>
              <w:pStyle w:val="yTable"/>
              <w:keepNext/>
              <w:keepLines/>
              <w:spacing w:before="0"/>
              <w:rPr>
                <w:spacing w:val="-2"/>
                <w:sz w:val="14"/>
                <w:vertAlign w:val="superscript"/>
              </w:rPr>
            </w:pPr>
            <w:r>
              <w:rPr>
                <w:spacing w:val="-2"/>
                <w:sz w:val="14"/>
              </w:rPr>
              <w:t xml:space="preserve">  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Eu</w:t>
            </w:r>
            <w:r>
              <w:rPr>
                <w:spacing w:val="-1"/>
                <w:sz w:val="14"/>
              </w:rPr>
              <w:noBreakHyphen/>
              <w:t>154</w:t>
            </w:r>
            <w:r>
              <w:rPr>
                <w:spacing w:val="-1"/>
                <w:sz w:val="14"/>
              </w:rPr>
              <w:tab/>
              <w:t>S</w:t>
            </w:r>
          </w:p>
        </w:tc>
        <w:tc>
          <w:tcPr>
            <w:tcW w:w="1169" w:type="dxa"/>
          </w:tcPr>
          <w:p>
            <w:pPr>
              <w:pStyle w:val="yTable"/>
              <w:rPr>
                <w:spacing w:val="-2"/>
                <w:sz w:val="14"/>
              </w:rPr>
            </w:pPr>
            <w:r>
              <w:rPr>
                <w:spacing w:val="-2"/>
                <w:sz w:val="14"/>
              </w:rPr>
              <w:t>1.5 x 10</w:t>
            </w:r>
            <w:r>
              <w:rPr>
                <w:spacing w:val="-2"/>
                <w:sz w:val="14"/>
                <w:vertAlign w:val="superscript"/>
              </w:rPr>
              <w:t>+2</w:t>
            </w:r>
          </w:p>
        </w:tc>
        <w:tc>
          <w:tcPr>
            <w:tcW w:w="1170" w:type="dxa"/>
          </w:tcPr>
          <w:p>
            <w:pPr>
              <w:pStyle w:val="yTable"/>
              <w:rPr>
                <w:spacing w:val="-2"/>
                <w:sz w:val="14"/>
              </w:rPr>
            </w:pPr>
            <w:r>
              <w:rPr>
                <w:spacing w:val="-2"/>
                <w:sz w:val="14"/>
              </w:rPr>
              <w:t>2.2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noBreakHyphen/>
              <w:t>0</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2.6 x 10</w:t>
            </w:r>
            <w:r>
              <w:rPr>
                <w:spacing w:val="-2"/>
                <w:sz w:val="14"/>
                <w:vertAlign w:val="superscript"/>
              </w:rPr>
              <w:t>+2</w:t>
            </w:r>
          </w:p>
        </w:tc>
        <w:tc>
          <w:tcPr>
            <w:tcW w:w="1170" w:type="dxa"/>
          </w:tcPr>
          <w:p>
            <w:pPr>
              <w:pStyle w:val="yTable"/>
              <w:rPr>
                <w:spacing w:val="-2"/>
                <w:sz w:val="14"/>
              </w:rPr>
            </w:pPr>
            <w:r>
              <w:rPr>
                <w:spacing w:val="-2"/>
                <w:sz w:val="14"/>
              </w:rPr>
              <w:t>2.2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noBreakHyphen/>
              <w:t>0</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Eu</w:t>
            </w:r>
            <w:r>
              <w:rPr>
                <w:spacing w:val="-1"/>
                <w:sz w:val="14"/>
              </w:rPr>
              <w:noBreakHyphen/>
              <w:t>155</w:t>
            </w:r>
            <w:r>
              <w:rPr>
                <w:spacing w:val="-1"/>
                <w:sz w:val="14"/>
              </w:rPr>
              <w:tab/>
              <w:t>S</w:t>
            </w:r>
          </w:p>
        </w:tc>
        <w:tc>
          <w:tcPr>
            <w:tcW w:w="1169" w:type="dxa"/>
          </w:tcPr>
          <w:p>
            <w:pPr>
              <w:pStyle w:val="yTable"/>
              <w:rPr>
                <w:spacing w:val="-2"/>
                <w:sz w:val="14"/>
              </w:rPr>
            </w:pPr>
            <w:r>
              <w:rPr>
                <w:spacing w:val="-2"/>
                <w:sz w:val="14"/>
              </w:rPr>
              <w:t>3.3 x 10</w:t>
            </w:r>
            <w:r>
              <w:rPr>
                <w:spacing w:val="-2"/>
                <w:sz w:val="14"/>
                <w:vertAlign w:val="superscript"/>
              </w:rPr>
              <w:t>+3</w:t>
            </w:r>
          </w:p>
        </w:tc>
        <w:tc>
          <w:tcPr>
            <w:tcW w:w="1170" w:type="dxa"/>
          </w:tcPr>
          <w:p>
            <w:pPr>
              <w:pStyle w:val="yTable"/>
              <w:rPr>
                <w:spacing w:val="-2"/>
                <w:sz w:val="14"/>
              </w:rPr>
            </w:pPr>
            <w:r>
              <w:rPr>
                <w:spacing w:val="-2"/>
                <w:sz w:val="14"/>
              </w:rPr>
              <w:t>2.2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+2</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2.6 x 10</w:t>
            </w:r>
            <w:r>
              <w:rPr>
                <w:spacing w:val="-2"/>
                <w:sz w:val="14"/>
                <w:vertAlign w:val="superscript"/>
              </w:rPr>
              <w:t>+3</w:t>
            </w:r>
          </w:p>
        </w:tc>
        <w:tc>
          <w:tcPr>
            <w:tcW w:w="1170" w:type="dxa"/>
          </w:tcPr>
          <w:p>
            <w:pPr>
              <w:pStyle w:val="yTable"/>
              <w:rPr>
                <w:spacing w:val="-2"/>
                <w:sz w:val="14"/>
              </w:rPr>
            </w:pPr>
            <w:r>
              <w:rPr>
                <w:spacing w:val="-2"/>
                <w:sz w:val="14"/>
              </w:rPr>
              <w:t>2.2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+2</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Fermium (100)</w:t>
            </w:r>
          </w:p>
        </w:tc>
        <w:tc>
          <w:tcPr>
            <w:tcW w:w="1134" w:type="dxa"/>
          </w:tcPr>
          <w:p>
            <w:pPr>
              <w:pStyle w:val="yTable"/>
              <w:tabs>
                <w:tab w:val="right" w:pos="680"/>
              </w:tabs>
              <w:rPr>
                <w:spacing w:val="-1"/>
                <w:sz w:val="14"/>
              </w:rPr>
            </w:pPr>
            <w:r>
              <w:rPr>
                <w:spacing w:val="-1"/>
                <w:sz w:val="14"/>
              </w:rPr>
              <w:t>Fm</w:t>
            </w:r>
            <w:r>
              <w:rPr>
                <w:spacing w:val="-1"/>
                <w:sz w:val="14"/>
              </w:rPr>
              <w:noBreakHyphen/>
              <w:t>254</w:t>
            </w:r>
            <w:r>
              <w:rPr>
                <w:spacing w:val="-1"/>
                <w:sz w:val="14"/>
              </w:rPr>
              <w:tab/>
              <w:t>S</w:t>
            </w:r>
          </w:p>
        </w:tc>
        <w:tc>
          <w:tcPr>
            <w:tcW w:w="1169" w:type="dxa"/>
          </w:tcPr>
          <w:p>
            <w:pPr>
              <w:pStyle w:val="yTable"/>
              <w:rPr>
                <w:spacing w:val="-2"/>
                <w:sz w:val="14"/>
              </w:rPr>
            </w:pPr>
            <w:r>
              <w:rPr>
                <w:spacing w:val="-2"/>
                <w:sz w:val="14"/>
              </w:rPr>
              <w:t>2.2 x 10</w:t>
            </w:r>
            <w:r>
              <w:rPr>
                <w:spacing w:val="-2"/>
                <w:sz w:val="14"/>
                <w:vertAlign w:val="superscript"/>
              </w:rPr>
              <w:t>+3</w:t>
            </w:r>
          </w:p>
        </w:tc>
        <w:tc>
          <w:tcPr>
            <w:tcW w:w="1170" w:type="dxa"/>
          </w:tcPr>
          <w:p>
            <w:pPr>
              <w:pStyle w:val="yTable"/>
              <w:rPr>
                <w:spacing w:val="-2"/>
                <w:sz w:val="14"/>
              </w:rPr>
            </w:pPr>
            <w:r>
              <w:rPr>
                <w:spacing w:val="-2"/>
                <w:sz w:val="14"/>
              </w:rPr>
              <w:t>1.5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+1</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2.6 x 10</w:t>
            </w:r>
            <w:r>
              <w:rPr>
                <w:spacing w:val="-2"/>
                <w:sz w:val="14"/>
                <w:vertAlign w:val="superscript"/>
              </w:rPr>
              <w:t>+3</w:t>
            </w:r>
          </w:p>
        </w:tc>
        <w:tc>
          <w:tcPr>
            <w:tcW w:w="1170" w:type="dxa"/>
          </w:tcPr>
          <w:p>
            <w:pPr>
              <w:pStyle w:val="yTable"/>
              <w:rPr>
                <w:spacing w:val="-2"/>
                <w:sz w:val="14"/>
              </w:rPr>
            </w:pPr>
            <w:r>
              <w:rPr>
                <w:spacing w:val="-2"/>
                <w:sz w:val="14"/>
              </w:rPr>
              <w:t>1.5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+1</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Fm</w:t>
            </w:r>
            <w:r>
              <w:rPr>
                <w:spacing w:val="-1"/>
                <w:sz w:val="14"/>
              </w:rPr>
              <w:noBreakHyphen/>
              <w:t>255</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+2</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2.2 x 10</w:t>
            </w:r>
            <w:r>
              <w:rPr>
                <w:spacing w:val="-2"/>
                <w:sz w:val="14"/>
                <w:vertAlign w:val="superscript"/>
              </w:rPr>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t>+2</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1.5 x 10</w:t>
            </w:r>
            <w:r>
              <w:rPr>
                <w:spacing w:val="-2"/>
                <w:sz w:val="14"/>
                <w:vertAlign w:val="superscript"/>
              </w:rPr>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Fm</w:t>
            </w:r>
            <w:r>
              <w:rPr>
                <w:spacing w:val="-1"/>
                <w:sz w:val="14"/>
              </w:rPr>
              <w:noBreakHyphen/>
              <w:t>256</w:t>
            </w:r>
            <w:r>
              <w:rPr>
                <w:spacing w:val="-1"/>
                <w:sz w:val="14"/>
              </w:rPr>
              <w:tab/>
              <w:t>S</w:t>
            </w:r>
          </w:p>
        </w:tc>
        <w:tc>
          <w:tcPr>
            <w:tcW w:w="1169" w:type="dxa"/>
          </w:tcPr>
          <w:p>
            <w:pPr>
              <w:pStyle w:val="yTable"/>
              <w:rPr>
                <w:spacing w:val="-2"/>
                <w:sz w:val="14"/>
              </w:rPr>
            </w:pPr>
            <w:r>
              <w:rPr>
                <w:spacing w:val="-2"/>
                <w:sz w:val="14"/>
              </w:rPr>
              <w:t>1.1 x 10</w:t>
            </w:r>
            <w:r>
              <w:rPr>
                <w:spacing w:val="-2"/>
                <w:sz w:val="14"/>
                <w:vertAlign w:val="superscript"/>
              </w:rPr>
              <w:t>+2</w:t>
            </w:r>
          </w:p>
        </w:tc>
        <w:tc>
          <w:tcPr>
            <w:tcW w:w="1170" w:type="dxa"/>
          </w:tcPr>
          <w:p>
            <w:pPr>
              <w:pStyle w:val="yTable"/>
              <w:rPr>
                <w:spacing w:val="-2"/>
                <w:sz w:val="14"/>
              </w:rPr>
            </w:pPr>
            <w:r>
              <w:rPr>
                <w:spacing w:val="-2"/>
                <w:sz w:val="14"/>
              </w:rPr>
              <w:t>1.1 x 10</w:t>
            </w:r>
            <w:r>
              <w:rPr>
                <w:spacing w:val="-2"/>
                <w:sz w:val="14"/>
                <w:vertAlign w:val="superscript"/>
              </w:rPr>
              <w:t>+6</w:t>
            </w:r>
          </w:p>
        </w:tc>
        <w:tc>
          <w:tcPr>
            <w:tcW w:w="1229" w:type="dxa"/>
            <w:gridSpan w:val="4"/>
          </w:tcPr>
          <w:p>
            <w:pPr>
              <w:pStyle w:val="yTable"/>
              <w:rPr>
                <w:spacing w:val="-2"/>
                <w:sz w:val="14"/>
              </w:rPr>
            </w:pPr>
            <w:r>
              <w:rPr>
                <w:spacing w:val="-2"/>
                <w:sz w:val="14"/>
              </w:rPr>
              <w:t>3.7 x 10</w:t>
            </w:r>
            <w:r>
              <w:rPr>
                <w:spacing w:val="-2"/>
                <w:sz w:val="14"/>
                <w:vertAlign w:val="superscript"/>
              </w:rPr>
              <w:noBreakHyphen/>
              <w:t>0</w:t>
            </w:r>
          </w:p>
        </w:tc>
        <w:tc>
          <w:tcPr>
            <w:tcW w:w="1111" w:type="dxa"/>
          </w:tcPr>
          <w:p>
            <w:pPr>
              <w:pStyle w:val="yTable"/>
              <w:rPr>
                <w:spacing w:val="-2"/>
                <w:sz w:val="14"/>
                <w:vertAlign w:val="superscript"/>
              </w:rPr>
            </w:pPr>
            <w:r>
              <w:rPr>
                <w:spacing w:val="-2"/>
                <w:sz w:val="14"/>
              </w:rPr>
              <w:t>3.3 x 10</w:t>
            </w:r>
            <w:r>
              <w:rPr>
                <w:spacing w:val="-2"/>
                <w:sz w:val="14"/>
                <w:vertAlign w:val="superscript"/>
              </w:rPr>
              <w:t>+4</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+1</w:t>
            </w:r>
          </w:p>
        </w:tc>
        <w:tc>
          <w:tcPr>
            <w:tcW w:w="1170" w:type="dxa"/>
          </w:tcPr>
          <w:p>
            <w:pPr>
              <w:pStyle w:val="yTable"/>
              <w:rPr>
                <w:spacing w:val="-2"/>
                <w:sz w:val="14"/>
              </w:rPr>
            </w:pPr>
            <w:r>
              <w:rPr>
                <w:spacing w:val="-2"/>
                <w:sz w:val="14"/>
              </w:rPr>
              <w:t>1.1 x 10</w:t>
            </w:r>
            <w:r>
              <w:rPr>
                <w:spacing w:val="-2"/>
                <w:sz w:val="14"/>
                <w:vertAlign w:val="superscript"/>
              </w:rPr>
              <w:t>+6</w:t>
            </w:r>
          </w:p>
        </w:tc>
        <w:tc>
          <w:tcPr>
            <w:tcW w:w="1229" w:type="dxa"/>
            <w:gridSpan w:val="4"/>
          </w:tcPr>
          <w:p>
            <w:pPr>
              <w:pStyle w:val="yTable"/>
              <w:rPr>
                <w:spacing w:val="-2"/>
                <w:sz w:val="14"/>
              </w:rPr>
            </w:pPr>
            <w:r>
              <w:rPr>
                <w:spacing w:val="-2"/>
                <w:sz w:val="14"/>
              </w:rPr>
              <w:t>2.2 x 10</w:t>
            </w:r>
            <w:r>
              <w:rPr>
                <w:spacing w:val="-2"/>
                <w:sz w:val="14"/>
                <w:vertAlign w:val="superscript"/>
              </w:rPr>
              <w:noBreakHyphen/>
              <w:t>0</w:t>
            </w:r>
          </w:p>
        </w:tc>
        <w:tc>
          <w:tcPr>
            <w:tcW w:w="1111" w:type="dxa"/>
          </w:tcPr>
          <w:p>
            <w:pPr>
              <w:pStyle w:val="yTable"/>
              <w:rPr>
                <w:spacing w:val="-2"/>
                <w:sz w:val="14"/>
                <w:vertAlign w:val="superscript"/>
              </w:rPr>
            </w:pPr>
            <w:r>
              <w:rPr>
                <w:spacing w:val="-2"/>
                <w:sz w:val="14"/>
              </w:rPr>
              <w:t>3.3 x 10</w:t>
            </w:r>
            <w:r>
              <w:rPr>
                <w:spacing w:val="-2"/>
                <w:sz w:val="14"/>
                <w:vertAlign w:val="superscript"/>
              </w:rPr>
              <w:t>+4</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Fluorine (9)</w:t>
            </w:r>
          </w:p>
        </w:tc>
        <w:tc>
          <w:tcPr>
            <w:tcW w:w="1134" w:type="dxa"/>
          </w:tcPr>
          <w:p>
            <w:pPr>
              <w:pStyle w:val="yTable"/>
              <w:tabs>
                <w:tab w:val="right" w:pos="680"/>
              </w:tabs>
              <w:rPr>
                <w:spacing w:val="-1"/>
                <w:sz w:val="14"/>
              </w:rPr>
            </w:pPr>
            <w:r>
              <w:rPr>
                <w:spacing w:val="-1"/>
                <w:sz w:val="14"/>
              </w:rPr>
              <w:t>F</w:t>
            </w:r>
            <w:r>
              <w:rPr>
                <w:spacing w:val="-1"/>
                <w:sz w:val="14"/>
              </w:rPr>
              <w:noBreakHyphen/>
              <w:t>18</w:t>
            </w:r>
            <w:r>
              <w:rPr>
                <w:spacing w:val="-1"/>
                <w:sz w:val="14"/>
              </w:rPr>
              <w:tab/>
              <w:t>S</w:t>
            </w:r>
          </w:p>
        </w:tc>
        <w:tc>
          <w:tcPr>
            <w:tcW w:w="1169" w:type="dxa"/>
          </w:tcPr>
          <w:p>
            <w:pPr>
              <w:pStyle w:val="yTable"/>
              <w:rPr>
                <w:spacing w:val="-2"/>
                <w:sz w:val="14"/>
              </w:rPr>
            </w:pPr>
            <w:r>
              <w:rPr>
                <w:spacing w:val="-2"/>
                <w:sz w:val="14"/>
              </w:rPr>
              <w:t>1.8 x 10</w:t>
            </w:r>
            <w:r>
              <w:rPr>
                <w:spacing w:val="-2"/>
                <w:sz w:val="14"/>
                <w:vertAlign w:val="superscript"/>
              </w:rPr>
              <w:t>+5</w:t>
            </w:r>
          </w:p>
        </w:tc>
        <w:tc>
          <w:tcPr>
            <w:tcW w:w="1170" w:type="dxa"/>
          </w:tcPr>
          <w:p>
            <w:pPr>
              <w:pStyle w:val="yTable"/>
              <w:rPr>
                <w:spacing w:val="-2"/>
                <w:sz w:val="14"/>
              </w:rPr>
            </w:pPr>
            <w:r>
              <w:rPr>
                <w:spacing w:val="-2"/>
                <w:sz w:val="14"/>
              </w:rPr>
              <w:t>7.4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+3</w:t>
            </w:r>
          </w:p>
        </w:tc>
        <w:tc>
          <w:tcPr>
            <w:tcW w:w="1111" w:type="dxa"/>
          </w:tcPr>
          <w:p>
            <w:pPr>
              <w:pStyle w:val="yTable"/>
              <w:rPr>
                <w:spacing w:val="-2"/>
                <w:sz w:val="14"/>
                <w:vertAlign w:val="superscript"/>
              </w:rPr>
            </w:pPr>
            <w:r>
              <w:rPr>
                <w:spacing w:val="-2"/>
                <w:sz w:val="14"/>
              </w:rPr>
              <w:t xml:space="preserve">  3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1.1 x 10</w:t>
            </w:r>
            <w:r>
              <w:rPr>
                <w:spacing w:val="-2"/>
                <w:sz w:val="14"/>
                <w:vertAlign w:val="superscript"/>
              </w:rPr>
              <w:t>+5</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3.3 x 10</w:t>
            </w:r>
            <w:r>
              <w:rPr>
                <w:spacing w:val="-2"/>
                <w:sz w:val="14"/>
                <w:vertAlign w:val="superscript"/>
              </w:rPr>
              <w:t>+3</w:t>
            </w:r>
          </w:p>
        </w:tc>
        <w:tc>
          <w:tcPr>
            <w:tcW w:w="1111" w:type="dxa"/>
          </w:tcPr>
          <w:p>
            <w:pPr>
              <w:pStyle w:val="yTable"/>
              <w:rPr>
                <w:spacing w:val="-2"/>
                <w:sz w:val="14"/>
                <w:vertAlign w:val="superscript"/>
              </w:rPr>
            </w:pPr>
            <w:r>
              <w:rPr>
                <w:spacing w:val="-2"/>
                <w:sz w:val="14"/>
              </w:rPr>
              <w:t>1.8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Gadolinium (64)</w:t>
            </w:r>
          </w:p>
        </w:tc>
        <w:tc>
          <w:tcPr>
            <w:tcW w:w="1134" w:type="dxa"/>
          </w:tcPr>
          <w:p>
            <w:pPr>
              <w:pStyle w:val="yTable"/>
              <w:tabs>
                <w:tab w:val="right" w:pos="680"/>
              </w:tabs>
              <w:rPr>
                <w:spacing w:val="-1"/>
                <w:sz w:val="14"/>
              </w:rPr>
            </w:pPr>
            <w:r>
              <w:rPr>
                <w:spacing w:val="-1"/>
                <w:sz w:val="14"/>
              </w:rPr>
              <w:t>Gd</w:t>
            </w:r>
            <w:r>
              <w:rPr>
                <w:spacing w:val="-1"/>
                <w:sz w:val="14"/>
              </w:rPr>
              <w:noBreakHyphen/>
              <w:t>153</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2.2 x 10</w:t>
            </w:r>
            <w:r>
              <w:rPr>
                <w:spacing w:val="-2"/>
                <w:sz w:val="14"/>
                <w:vertAlign w:val="superscript"/>
              </w:rPr>
              <w:t>+8</w:t>
            </w:r>
          </w:p>
        </w:tc>
        <w:tc>
          <w:tcPr>
            <w:tcW w:w="1229" w:type="dxa"/>
            <w:gridSpan w:val="4"/>
          </w:tcPr>
          <w:p>
            <w:pPr>
              <w:pStyle w:val="yTable"/>
              <w:rPr>
                <w:spacing w:val="-2"/>
                <w:sz w:val="14"/>
              </w:rPr>
            </w:pPr>
            <w:r>
              <w:rPr>
                <w:spacing w:val="-2"/>
                <w:sz w:val="14"/>
              </w:rPr>
              <w:t xml:space="preserve">  3 x 10</w:t>
            </w:r>
            <w:r>
              <w:rPr>
                <w:spacing w:val="-2"/>
                <w:sz w:val="14"/>
                <w:vertAlign w:val="superscript"/>
              </w:rPr>
              <w:t>+2</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3.3 x 10</w:t>
            </w:r>
            <w:r>
              <w:rPr>
                <w:spacing w:val="-2"/>
                <w:sz w:val="14"/>
                <w:vertAlign w:val="superscript"/>
              </w:rPr>
              <w:t>+3</w:t>
            </w:r>
          </w:p>
        </w:tc>
        <w:tc>
          <w:tcPr>
            <w:tcW w:w="1170" w:type="dxa"/>
          </w:tcPr>
          <w:p>
            <w:pPr>
              <w:pStyle w:val="yTable"/>
              <w:rPr>
                <w:spacing w:val="-2"/>
                <w:sz w:val="14"/>
              </w:rPr>
            </w:pPr>
            <w:r>
              <w:rPr>
                <w:spacing w:val="-2"/>
                <w:sz w:val="14"/>
              </w:rPr>
              <w:t>2.2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+2</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Gd</w:t>
            </w:r>
            <w:r>
              <w:rPr>
                <w:spacing w:val="-1"/>
                <w:sz w:val="14"/>
              </w:rPr>
              <w:noBreakHyphen/>
              <w:t>159</w:t>
            </w:r>
            <w:r>
              <w:rPr>
                <w:spacing w:val="-1"/>
                <w:sz w:val="14"/>
              </w:rPr>
              <w:tab/>
              <w:t>S</w:t>
            </w:r>
          </w:p>
        </w:tc>
        <w:tc>
          <w:tcPr>
            <w:tcW w:w="1169" w:type="dxa"/>
          </w:tcPr>
          <w:p>
            <w:pPr>
              <w:pStyle w:val="yTable"/>
              <w:rPr>
                <w:spacing w:val="-2"/>
                <w:sz w:val="14"/>
              </w:rPr>
            </w:pPr>
            <w:r>
              <w:rPr>
                <w:spacing w:val="-2"/>
                <w:sz w:val="14"/>
              </w:rPr>
              <w:t>1.8 x 10</w:t>
            </w:r>
            <w:r>
              <w:rPr>
                <w:spacing w:val="-2"/>
                <w:sz w:val="14"/>
                <w:vertAlign w:val="superscript"/>
              </w:rPr>
              <w:t>+4</w:t>
            </w:r>
          </w:p>
        </w:tc>
        <w:tc>
          <w:tcPr>
            <w:tcW w:w="1170" w:type="dxa"/>
          </w:tcPr>
          <w:p>
            <w:pPr>
              <w:pStyle w:val="yTable"/>
              <w:rPr>
                <w:spacing w:val="-2"/>
                <w:sz w:val="14"/>
              </w:rPr>
            </w:pPr>
            <w:r>
              <w:rPr>
                <w:spacing w:val="-2"/>
                <w:sz w:val="14"/>
              </w:rPr>
              <w:t>2.2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 xml:space="preserve">  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1.5 x 10</w:t>
            </w:r>
            <w:r>
              <w:rPr>
                <w:spacing w:val="-2"/>
                <w:sz w:val="14"/>
                <w:vertAlign w:val="superscript"/>
              </w:rPr>
              <w:t>+4</w:t>
            </w:r>
          </w:p>
        </w:tc>
        <w:tc>
          <w:tcPr>
            <w:tcW w:w="1170" w:type="dxa"/>
          </w:tcPr>
          <w:p>
            <w:pPr>
              <w:pStyle w:val="yTable"/>
              <w:rPr>
                <w:spacing w:val="-2"/>
                <w:sz w:val="14"/>
              </w:rPr>
            </w:pPr>
            <w:r>
              <w:rPr>
                <w:spacing w:val="-2"/>
                <w:sz w:val="14"/>
              </w:rPr>
              <w:t>2.2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 xml:space="preserve">  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Gallium (31)</w:t>
            </w:r>
          </w:p>
        </w:tc>
        <w:tc>
          <w:tcPr>
            <w:tcW w:w="1134" w:type="dxa"/>
          </w:tcPr>
          <w:p>
            <w:pPr>
              <w:pStyle w:val="yTable"/>
              <w:tabs>
                <w:tab w:val="right" w:pos="680"/>
              </w:tabs>
              <w:rPr>
                <w:spacing w:val="-1"/>
                <w:sz w:val="14"/>
              </w:rPr>
            </w:pPr>
            <w:r>
              <w:rPr>
                <w:spacing w:val="-1"/>
                <w:sz w:val="14"/>
              </w:rPr>
              <w:t>Ga</w:t>
            </w:r>
            <w:r>
              <w:rPr>
                <w:spacing w:val="-1"/>
                <w:sz w:val="14"/>
              </w:rPr>
              <w:noBreakHyphen/>
              <w:t>72</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 xml:space="preserve">  3 x 10</w:t>
            </w:r>
            <w:r>
              <w:rPr>
                <w:spacing w:val="-2"/>
                <w:sz w:val="14"/>
                <w:vertAlign w:val="superscript"/>
              </w:rPr>
              <w:t>+2</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2.2 x 10</w:t>
            </w:r>
            <w:r>
              <w:rPr>
                <w:spacing w:val="-2"/>
                <w:sz w:val="14"/>
                <w:vertAlign w:val="superscript"/>
              </w:rPr>
              <w:t>+2</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Germanium (32)</w:t>
            </w:r>
          </w:p>
        </w:tc>
        <w:tc>
          <w:tcPr>
            <w:tcW w:w="1134" w:type="dxa"/>
          </w:tcPr>
          <w:p>
            <w:pPr>
              <w:pStyle w:val="yTable"/>
              <w:tabs>
                <w:tab w:val="right" w:pos="680"/>
              </w:tabs>
              <w:rPr>
                <w:spacing w:val="-1"/>
                <w:sz w:val="14"/>
              </w:rPr>
            </w:pPr>
            <w:r>
              <w:rPr>
                <w:spacing w:val="-1"/>
                <w:sz w:val="14"/>
              </w:rPr>
              <w:t>Ge</w:t>
            </w:r>
            <w:r>
              <w:rPr>
                <w:spacing w:val="-1"/>
                <w:sz w:val="14"/>
              </w:rPr>
              <w:noBreakHyphen/>
              <w:t>71</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t>+5</w:t>
            </w:r>
          </w:p>
        </w:tc>
        <w:tc>
          <w:tcPr>
            <w:tcW w:w="1170" w:type="dxa"/>
          </w:tcPr>
          <w:p>
            <w:pPr>
              <w:pStyle w:val="yTable"/>
              <w:rPr>
                <w:spacing w:val="-2"/>
                <w:sz w:val="14"/>
              </w:rPr>
            </w:pPr>
            <w:r>
              <w:rPr>
                <w:spacing w:val="-2"/>
                <w:sz w:val="14"/>
              </w:rPr>
              <w:t>1.8 x 10</w:t>
            </w:r>
            <w:r>
              <w:rPr>
                <w:spacing w:val="-2"/>
                <w:sz w:val="14"/>
                <w:vertAlign w:val="superscript"/>
              </w:rPr>
              <w:t>+9</w:t>
            </w:r>
          </w:p>
        </w:tc>
        <w:tc>
          <w:tcPr>
            <w:tcW w:w="1229" w:type="dxa"/>
            <w:gridSpan w:val="4"/>
          </w:tcPr>
          <w:p>
            <w:pPr>
              <w:pStyle w:val="yTable"/>
              <w:rPr>
                <w:spacing w:val="-2"/>
                <w:sz w:val="14"/>
              </w:rPr>
            </w:pPr>
            <w:r>
              <w:rPr>
                <w:spacing w:val="-2"/>
                <w:sz w:val="14"/>
              </w:rPr>
              <w:t>1.5 x 10</w:t>
            </w:r>
            <w:r>
              <w:rPr>
                <w:spacing w:val="-2"/>
                <w:sz w:val="14"/>
                <w:vertAlign w:val="superscript"/>
              </w:rPr>
              <w:t>+4</w:t>
            </w:r>
          </w:p>
        </w:tc>
        <w:tc>
          <w:tcPr>
            <w:tcW w:w="1111" w:type="dxa"/>
          </w:tcPr>
          <w:p>
            <w:pPr>
              <w:pStyle w:val="yTable"/>
              <w:rPr>
                <w:spacing w:val="-2"/>
                <w:sz w:val="14"/>
                <w:vertAlign w:val="superscript"/>
              </w:rPr>
            </w:pPr>
            <w:r>
              <w:rPr>
                <w:spacing w:val="-2"/>
                <w:sz w:val="14"/>
              </w:rPr>
              <w:t>7.4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2.2 x 10</w:t>
            </w:r>
            <w:r>
              <w:rPr>
                <w:spacing w:val="-2"/>
                <w:sz w:val="14"/>
                <w:vertAlign w:val="superscript"/>
              </w:rPr>
              <w:t>+5</w:t>
            </w:r>
          </w:p>
        </w:tc>
        <w:tc>
          <w:tcPr>
            <w:tcW w:w="1170" w:type="dxa"/>
          </w:tcPr>
          <w:p>
            <w:pPr>
              <w:pStyle w:val="yTable"/>
              <w:rPr>
                <w:spacing w:val="-2"/>
                <w:sz w:val="14"/>
              </w:rPr>
            </w:pPr>
            <w:r>
              <w:rPr>
                <w:spacing w:val="-2"/>
                <w:sz w:val="14"/>
              </w:rPr>
              <w:t>1.8 x 10</w:t>
            </w:r>
            <w:r>
              <w:rPr>
                <w:spacing w:val="-2"/>
                <w:sz w:val="14"/>
                <w:vertAlign w:val="superscript"/>
              </w:rPr>
              <w:t>+9</w:t>
            </w:r>
          </w:p>
        </w:tc>
        <w:tc>
          <w:tcPr>
            <w:tcW w:w="1229" w:type="dxa"/>
            <w:gridSpan w:val="4"/>
          </w:tcPr>
          <w:p>
            <w:pPr>
              <w:pStyle w:val="yTable"/>
              <w:rPr>
                <w:spacing w:val="-2"/>
                <w:sz w:val="14"/>
              </w:rPr>
            </w:pPr>
            <w:r>
              <w:rPr>
                <w:spacing w:val="-2"/>
                <w:sz w:val="14"/>
              </w:rPr>
              <w:t>7.4 x 10</w:t>
            </w:r>
            <w:r>
              <w:rPr>
                <w:spacing w:val="-2"/>
                <w:sz w:val="14"/>
                <w:vertAlign w:val="superscript"/>
              </w:rPr>
              <w:t>+3</w:t>
            </w:r>
          </w:p>
        </w:tc>
        <w:tc>
          <w:tcPr>
            <w:tcW w:w="1111" w:type="dxa"/>
          </w:tcPr>
          <w:p>
            <w:pPr>
              <w:pStyle w:val="yTable"/>
              <w:rPr>
                <w:spacing w:val="-2"/>
                <w:sz w:val="14"/>
                <w:vertAlign w:val="superscript"/>
              </w:rPr>
            </w:pPr>
            <w:r>
              <w:rPr>
                <w:spacing w:val="-2"/>
                <w:sz w:val="14"/>
              </w:rPr>
              <w:t>7.4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Gold (79)</w:t>
            </w:r>
          </w:p>
        </w:tc>
        <w:tc>
          <w:tcPr>
            <w:tcW w:w="1134" w:type="dxa"/>
          </w:tcPr>
          <w:p>
            <w:pPr>
              <w:pStyle w:val="yTable"/>
              <w:tabs>
                <w:tab w:val="right" w:pos="680"/>
              </w:tabs>
              <w:rPr>
                <w:spacing w:val="-1"/>
                <w:sz w:val="14"/>
              </w:rPr>
            </w:pPr>
            <w:r>
              <w:rPr>
                <w:spacing w:val="-1"/>
                <w:sz w:val="14"/>
              </w:rPr>
              <w:t>Au</w:t>
            </w:r>
            <w:r>
              <w:rPr>
                <w:spacing w:val="-1"/>
                <w:sz w:val="14"/>
              </w:rPr>
              <w:noBreakHyphen/>
              <w:t>196</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t>+4</w:t>
            </w:r>
          </w:p>
        </w:tc>
        <w:tc>
          <w:tcPr>
            <w:tcW w:w="1170" w:type="dxa"/>
          </w:tcPr>
          <w:p>
            <w:pPr>
              <w:pStyle w:val="yTable"/>
              <w:rPr>
                <w:spacing w:val="-2"/>
                <w:sz w:val="14"/>
              </w:rPr>
            </w:pPr>
            <w:r>
              <w:rPr>
                <w:spacing w:val="-2"/>
                <w:sz w:val="14"/>
              </w:rPr>
              <w:t>1.8 x 10</w:t>
            </w:r>
            <w:r>
              <w:rPr>
                <w:spacing w:val="-2"/>
                <w:sz w:val="14"/>
                <w:vertAlign w:val="superscript"/>
              </w:rPr>
              <w:t>+8</w:t>
            </w:r>
          </w:p>
        </w:tc>
        <w:tc>
          <w:tcPr>
            <w:tcW w:w="1229" w:type="dxa"/>
            <w:gridSpan w:val="4"/>
          </w:tcPr>
          <w:p>
            <w:pPr>
              <w:pStyle w:val="yTable"/>
              <w:rPr>
                <w:spacing w:val="-2"/>
                <w:sz w:val="14"/>
              </w:rPr>
            </w:pPr>
            <w:r>
              <w:rPr>
                <w:spacing w:val="-2"/>
                <w:sz w:val="14"/>
              </w:rPr>
              <w:t>1.5 x 10</w:t>
            </w:r>
            <w:r>
              <w:rPr>
                <w:spacing w:val="-2"/>
                <w:sz w:val="14"/>
                <w:vertAlign w:val="superscript"/>
              </w:rPr>
              <w:t>+3</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2.2 x 10</w:t>
            </w:r>
            <w:r>
              <w:rPr>
                <w:spacing w:val="-2"/>
                <w:sz w:val="14"/>
                <w:vertAlign w:val="superscript"/>
              </w:rPr>
              <w:t>+4</w:t>
            </w:r>
          </w:p>
        </w:tc>
        <w:tc>
          <w:tcPr>
            <w:tcW w:w="1170" w:type="dxa"/>
          </w:tcPr>
          <w:p>
            <w:pPr>
              <w:pStyle w:val="yTable"/>
              <w:rPr>
                <w:spacing w:val="-2"/>
                <w:sz w:val="14"/>
              </w:rPr>
            </w:pPr>
            <w:r>
              <w:rPr>
                <w:spacing w:val="-2"/>
                <w:sz w:val="14"/>
              </w:rPr>
              <w:t>1.5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Au</w:t>
            </w:r>
            <w:r>
              <w:rPr>
                <w:spacing w:val="-1"/>
                <w:sz w:val="14"/>
              </w:rPr>
              <w:noBreakHyphen/>
              <w:t>198</w:t>
            </w:r>
            <w:r>
              <w:rPr>
                <w:spacing w:val="-1"/>
                <w:sz w:val="14"/>
              </w:rPr>
              <w:tab/>
              <w:t>S</w:t>
            </w:r>
          </w:p>
        </w:tc>
        <w:tc>
          <w:tcPr>
            <w:tcW w:w="1169" w:type="dxa"/>
          </w:tcPr>
          <w:p>
            <w:pPr>
              <w:pStyle w:val="yTable"/>
              <w:rPr>
                <w:spacing w:val="-2"/>
                <w:sz w:val="14"/>
              </w:rPr>
            </w:pPr>
            <w:r>
              <w:rPr>
                <w:spacing w:val="-2"/>
                <w:sz w:val="14"/>
              </w:rPr>
              <w:t>1.1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1.8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 xml:space="preserve">  3 x 10</w:t>
            </w:r>
            <w:r>
              <w:rPr>
                <w:spacing w:val="-2"/>
                <w:sz w:val="14"/>
                <w:vertAlign w:val="superscript"/>
              </w:rPr>
              <w:t>+2</w:t>
            </w:r>
          </w:p>
        </w:tc>
        <w:tc>
          <w:tcPr>
            <w:tcW w:w="1111" w:type="dxa"/>
          </w:tcPr>
          <w:p>
            <w:pPr>
              <w:pStyle w:val="yTable"/>
              <w:rPr>
                <w:spacing w:val="-2"/>
                <w:sz w:val="14"/>
                <w:vertAlign w:val="superscript"/>
              </w:rPr>
            </w:pPr>
            <w:r>
              <w:rPr>
                <w:spacing w:val="-2"/>
                <w:sz w:val="14"/>
              </w:rPr>
              <w:t>1.8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Au</w:t>
            </w:r>
            <w:r>
              <w:rPr>
                <w:spacing w:val="-1"/>
                <w:sz w:val="14"/>
              </w:rPr>
              <w:noBreakHyphen/>
              <w:t>199</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t>+4</w:t>
            </w:r>
          </w:p>
        </w:tc>
        <w:tc>
          <w:tcPr>
            <w:tcW w:w="1170" w:type="dxa"/>
          </w:tcPr>
          <w:p>
            <w:pPr>
              <w:pStyle w:val="yTable"/>
              <w:rPr>
                <w:spacing w:val="-2"/>
                <w:sz w:val="14"/>
              </w:rPr>
            </w:pPr>
            <w:r>
              <w:rPr>
                <w:spacing w:val="-2"/>
                <w:sz w:val="14"/>
              </w:rPr>
              <w:t>1.8 x 10</w:t>
            </w:r>
            <w:r>
              <w:rPr>
                <w:spacing w:val="-2"/>
                <w:sz w:val="14"/>
                <w:vertAlign w:val="superscript"/>
              </w:rPr>
              <w:t>+8</w:t>
            </w:r>
          </w:p>
        </w:tc>
        <w:tc>
          <w:tcPr>
            <w:tcW w:w="1229" w:type="dxa"/>
            <w:gridSpan w:val="4"/>
          </w:tcPr>
          <w:p>
            <w:pPr>
              <w:pStyle w:val="yTable"/>
              <w:rPr>
                <w:spacing w:val="-2"/>
                <w:sz w:val="14"/>
              </w:rPr>
            </w:pPr>
            <w:r>
              <w:rPr>
                <w:spacing w:val="-2"/>
                <w:sz w:val="14"/>
              </w:rPr>
              <w:t>1.5 x 10</w:t>
            </w:r>
            <w:r>
              <w:rPr>
                <w:spacing w:val="-2"/>
                <w:sz w:val="14"/>
                <w:vertAlign w:val="superscript"/>
              </w:rPr>
              <w:t>+3</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 xml:space="preserve">  3 x 10</w:t>
            </w:r>
            <w:r>
              <w:rPr>
                <w:spacing w:val="-2"/>
                <w:sz w:val="14"/>
                <w:vertAlign w:val="superscript"/>
              </w:rPr>
              <w:t>+4</w:t>
            </w:r>
          </w:p>
        </w:tc>
        <w:tc>
          <w:tcPr>
            <w:tcW w:w="1170" w:type="dxa"/>
          </w:tcPr>
          <w:p>
            <w:pPr>
              <w:pStyle w:val="yTable"/>
              <w:rPr>
                <w:spacing w:val="-2"/>
                <w:sz w:val="14"/>
              </w:rPr>
            </w:pPr>
            <w:r>
              <w:rPr>
                <w:spacing w:val="-2"/>
                <w:sz w:val="14"/>
              </w:rPr>
              <w:t>1.5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+3</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Hafnium (72)</w:t>
            </w:r>
          </w:p>
        </w:tc>
        <w:tc>
          <w:tcPr>
            <w:tcW w:w="1134" w:type="dxa"/>
          </w:tcPr>
          <w:p>
            <w:pPr>
              <w:pStyle w:val="yTable"/>
              <w:tabs>
                <w:tab w:val="right" w:pos="680"/>
              </w:tabs>
              <w:rPr>
                <w:spacing w:val="-1"/>
                <w:sz w:val="14"/>
              </w:rPr>
            </w:pPr>
            <w:r>
              <w:rPr>
                <w:spacing w:val="-1"/>
                <w:sz w:val="14"/>
              </w:rPr>
              <w:t>Hf</w:t>
            </w:r>
            <w:r>
              <w:rPr>
                <w:spacing w:val="-1"/>
                <w:sz w:val="14"/>
              </w:rPr>
              <w:noBreakHyphen/>
              <w:t>181</w:t>
            </w:r>
            <w:r>
              <w:rPr>
                <w:spacing w:val="-1"/>
                <w:sz w:val="14"/>
              </w:rPr>
              <w:tab/>
              <w:t>S</w:t>
            </w:r>
          </w:p>
        </w:tc>
        <w:tc>
          <w:tcPr>
            <w:tcW w:w="1169" w:type="dxa"/>
          </w:tcPr>
          <w:p>
            <w:pPr>
              <w:pStyle w:val="yTable"/>
              <w:rPr>
                <w:spacing w:val="-2"/>
                <w:sz w:val="14"/>
              </w:rPr>
            </w:pPr>
            <w:r>
              <w:rPr>
                <w:spacing w:val="-2"/>
                <w:sz w:val="14"/>
              </w:rPr>
              <w:t>1.5 x 10</w:t>
            </w:r>
            <w:r>
              <w:rPr>
                <w:spacing w:val="-2"/>
                <w:sz w:val="14"/>
                <w:vertAlign w:val="superscript"/>
              </w:rPr>
              <w:t>+3</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+1</w:t>
            </w:r>
          </w:p>
        </w:tc>
        <w:tc>
          <w:tcPr>
            <w:tcW w:w="1111" w:type="dxa"/>
          </w:tcPr>
          <w:p>
            <w:pPr>
              <w:pStyle w:val="yTable"/>
              <w:rPr>
                <w:spacing w:val="-2"/>
                <w:sz w:val="14"/>
                <w:vertAlign w:val="superscript"/>
              </w:rPr>
            </w:pPr>
            <w:r>
              <w:rPr>
                <w:spacing w:val="-2"/>
                <w:sz w:val="14"/>
              </w:rPr>
              <w:t>2.6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2.6 x 10</w:t>
            </w:r>
            <w:r>
              <w:rPr>
                <w:spacing w:val="-2"/>
                <w:sz w:val="14"/>
                <w:vertAlign w:val="superscript"/>
              </w:rPr>
              <w:t>+3</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t>+2</w:t>
            </w:r>
          </w:p>
        </w:tc>
        <w:tc>
          <w:tcPr>
            <w:tcW w:w="1111" w:type="dxa"/>
          </w:tcPr>
          <w:p>
            <w:pPr>
              <w:pStyle w:val="yTable"/>
              <w:rPr>
                <w:spacing w:val="-2"/>
                <w:sz w:val="14"/>
                <w:vertAlign w:val="superscript"/>
              </w:rPr>
            </w:pPr>
            <w:r>
              <w:rPr>
                <w:spacing w:val="-2"/>
                <w:sz w:val="14"/>
              </w:rPr>
              <w:t>2.6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Holmium (67)</w:t>
            </w:r>
          </w:p>
        </w:tc>
        <w:tc>
          <w:tcPr>
            <w:tcW w:w="1134" w:type="dxa"/>
          </w:tcPr>
          <w:p>
            <w:pPr>
              <w:pStyle w:val="yTable"/>
              <w:tabs>
                <w:tab w:val="right" w:pos="680"/>
              </w:tabs>
              <w:rPr>
                <w:spacing w:val="-1"/>
                <w:sz w:val="14"/>
              </w:rPr>
            </w:pPr>
            <w:r>
              <w:rPr>
                <w:spacing w:val="-1"/>
                <w:sz w:val="14"/>
              </w:rPr>
              <w:t>Ho</w:t>
            </w:r>
            <w:r>
              <w:rPr>
                <w:spacing w:val="-1"/>
                <w:sz w:val="14"/>
              </w:rPr>
              <w:noBreakHyphen/>
              <w:t>166</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3.3 x 10</w:t>
            </w:r>
            <w:r>
              <w:rPr>
                <w:spacing w:val="-2"/>
                <w:sz w:val="14"/>
                <w:vertAlign w:val="superscript"/>
              </w:rPr>
              <w:t>+7</w:t>
            </w:r>
          </w:p>
        </w:tc>
        <w:tc>
          <w:tcPr>
            <w:tcW w:w="1229" w:type="dxa"/>
            <w:gridSpan w:val="4"/>
          </w:tcPr>
          <w:p>
            <w:pPr>
              <w:pStyle w:val="yTable"/>
              <w:rPr>
                <w:spacing w:val="-2"/>
                <w:sz w:val="14"/>
              </w:rPr>
            </w:pPr>
            <w:r>
              <w:rPr>
                <w:spacing w:val="-2"/>
                <w:sz w:val="14"/>
              </w:rPr>
              <w:t>2.6 x 10</w:t>
            </w:r>
            <w:r>
              <w:rPr>
                <w:spacing w:val="-2"/>
                <w:sz w:val="14"/>
                <w:vertAlign w:val="superscript"/>
              </w:rPr>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3.3 x 10</w:t>
            </w:r>
            <w:r>
              <w:rPr>
                <w:spacing w:val="-2"/>
                <w:sz w:val="14"/>
                <w:vertAlign w:val="superscript"/>
              </w:rPr>
              <w:t>+7</w:t>
            </w:r>
          </w:p>
        </w:tc>
        <w:tc>
          <w:tcPr>
            <w:tcW w:w="1229" w:type="dxa"/>
            <w:gridSpan w:val="4"/>
          </w:tcPr>
          <w:p>
            <w:pPr>
              <w:pStyle w:val="yTable"/>
              <w:rPr>
                <w:spacing w:val="-2"/>
                <w:sz w:val="14"/>
              </w:rPr>
            </w:pPr>
            <w:r>
              <w:rPr>
                <w:spacing w:val="-2"/>
                <w:sz w:val="14"/>
              </w:rPr>
              <w:t>2.2 x 10</w:t>
            </w:r>
            <w:r>
              <w:rPr>
                <w:spacing w:val="-2"/>
                <w:sz w:val="14"/>
                <w:vertAlign w:val="superscript"/>
              </w:rPr>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Hydrogen (1)</w:t>
            </w:r>
          </w:p>
        </w:tc>
        <w:tc>
          <w:tcPr>
            <w:tcW w:w="1134" w:type="dxa"/>
          </w:tcPr>
          <w:p>
            <w:pPr>
              <w:pStyle w:val="yTable"/>
              <w:tabs>
                <w:tab w:val="right" w:pos="680"/>
              </w:tabs>
              <w:rPr>
                <w:spacing w:val="-1"/>
                <w:sz w:val="14"/>
              </w:rPr>
            </w:pPr>
            <w:r>
              <w:rPr>
                <w:spacing w:val="-1"/>
                <w:sz w:val="14"/>
              </w:rPr>
              <w:t>H</w:t>
            </w:r>
            <w:r>
              <w:rPr>
                <w:spacing w:val="-1"/>
                <w:sz w:val="14"/>
              </w:rPr>
              <w:noBreakHyphen/>
              <w:t>3</w:t>
            </w:r>
            <w:r>
              <w:rPr>
                <w:spacing w:val="-1"/>
                <w:sz w:val="14"/>
              </w:rPr>
              <w:tab/>
              <w:t>S</w:t>
            </w:r>
          </w:p>
        </w:tc>
        <w:tc>
          <w:tcPr>
            <w:tcW w:w="1169" w:type="dxa"/>
          </w:tcPr>
          <w:p>
            <w:pPr>
              <w:pStyle w:val="yTable"/>
              <w:rPr>
                <w:spacing w:val="-2"/>
                <w:sz w:val="14"/>
              </w:rPr>
            </w:pPr>
            <w:r>
              <w:rPr>
                <w:spacing w:val="-2"/>
                <w:sz w:val="14"/>
              </w:rPr>
              <w:t>1.8 x 10</w:t>
            </w:r>
            <w:r>
              <w:rPr>
                <w:spacing w:val="-2"/>
                <w:sz w:val="14"/>
                <w:vertAlign w:val="superscript"/>
              </w:rPr>
              <w:t>+5</w:t>
            </w:r>
          </w:p>
        </w:tc>
        <w:tc>
          <w:tcPr>
            <w:tcW w:w="1170" w:type="dxa"/>
          </w:tcPr>
          <w:p>
            <w:pPr>
              <w:pStyle w:val="yTable"/>
              <w:rPr>
                <w:spacing w:val="-2"/>
                <w:sz w:val="14"/>
              </w:rPr>
            </w:pPr>
            <w:r>
              <w:rPr>
                <w:spacing w:val="-2"/>
                <w:sz w:val="14"/>
              </w:rPr>
              <w:t>3.7 x 10</w:t>
            </w:r>
            <w:r>
              <w:rPr>
                <w:spacing w:val="-2"/>
                <w:sz w:val="14"/>
                <w:vertAlign w:val="superscript"/>
              </w:rPr>
              <w:t>+9</w:t>
            </w:r>
          </w:p>
        </w:tc>
        <w:tc>
          <w:tcPr>
            <w:tcW w:w="1229" w:type="dxa"/>
            <w:gridSpan w:val="4"/>
          </w:tcPr>
          <w:p>
            <w:pPr>
              <w:pStyle w:val="yTable"/>
              <w:rPr>
                <w:spacing w:val="-2"/>
                <w:sz w:val="14"/>
              </w:rPr>
            </w:pPr>
            <w:r>
              <w:rPr>
                <w:spacing w:val="-2"/>
                <w:sz w:val="14"/>
              </w:rPr>
              <w:t>7.4 x 10</w:t>
            </w:r>
            <w:r>
              <w:rPr>
                <w:spacing w:val="-2"/>
                <w:sz w:val="14"/>
                <w:vertAlign w:val="superscript"/>
              </w:rPr>
              <w:t>+3</w:t>
            </w:r>
          </w:p>
        </w:tc>
        <w:tc>
          <w:tcPr>
            <w:tcW w:w="1111" w:type="dxa"/>
          </w:tcPr>
          <w:p>
            <w:pPr>
              <w:pStyle w:val="yTable"/>
              <w:rPr>
                <w:spacing w:val="-2"/>
                <w:sz w:val="14"/>
                <w:vertAlign w:val="superscript"/>
              </w:rPr>
            </w:pPr>
            <w:r>
              <w:rPr>
                <w:spacing w:val="-2"/>
                <w:sz w:val="14"/>
              </w:rPr>
              <w:t>1.1 x 10</w:t>
            </w:r>
            <w:r>
              <w:rPr>
                <w:spacing w:val="-2"/>
                <w:sz w:val="14"/>
                <w:vertAlign w:val="superscript"/>
              </w:rPr>
              <w:t>+8</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1.8 x 10</w:t>
            </w:r>
            <w:r>
              <w:rPr>
                <w:spacing w:val="-2"/>
                <w:sz w:val="14"/>
                <w:vertAlign w:val="superscript"/>
              </w:rPr>
              <w:t>+5</w:t>
            </w:r>
          </w:p>
        </w:tc>
        <w:tc>
          <w:tcPr>
            <w:tcW w:w="1170" w:type="dxa"/>
          </w:tcPr>
          <w:p>
            <w:pPr>
              <w:pStyle w:val="yTable"/>
              <w:rPr>
                <w:spacing w:val="-2"/>
                <w:sz w:val="14"/>
              </w:rPr>
            </w:pPr>
            <w:r>
              <w:rPr>
                <w:spacing w:val="-2"/>
                <w:sz w:val="14"/>
              </w:rPr>
              <w:t>3.7 x 10</w:t>
            </w:r>
            <w:r>
              <w:rPr>
                <w:spacing w:val="-2"/>
                <w:sz w:val="14"/>
                <w:vertAlign w:val="superscript"/>
              </w:rPr>
              <w:t>+9</w:t>
            </w:r>
          </w:p>
        </w:tc>
        <w:tc>
          <w:tcPr>
            <w:tcW w:w="1229" w:type="dxa"/>
            <w:gridSpan w:val="4"/>
          </w:tcPr>
          <w:p>
            <w:pPr>
              <w:pStyle w:val="yTable"/>
              <w:rPr>
                <w:spacing w:val="-2"/>
                <w:sz w:val="14"/>
              </w:rPr>
            </w:pPr>
            <w:r>
              <w:rPr>
                <w:spacing w:val="-2"/>
                <w:sz w:val="14"/>
              </w:rPr>
              <w:t>7.4 x 10</w:t>
            </w:r>
            <w:r>
              <w:rPr>
                <w:spacing w:val="-2"/>
                <w:sz w:val="14"/>
                <w:vertAlign w:val="superscript"/>
              </w:rPr>
              <w:t>+3</w:t>
            </w:r>
          </w:p>
        </w:tc>
        <w:tc>
          <w:tcPr>
            <w:tcW w:w="1111" w:type="dxa"/>
          </w:tcPr>
          <w:p>
            <w:pPr>
              <w:pStyle w:val="yTable"/>
              <w:rPr>
                <w:spacing w:val="-2"/>
                <w:sz w:val="14"/>
                <w:vertAlign w:val="superscript"/>
              </w:rPr>
            </w:pPr>
            <w:r>
              <w:rPr>
                <w:spacing w:val="-2"/>
                <w:sz w:val="14"/>
              </w:rPr>
              <w:t>1.1 x 10</w:t>
            </w:r>
            <w:r>
              <w:rPr>
                <w:spacing w:val="-2"/>
                <w:sz w:val="14"/>
                <w:vertAlign w:val="superscript"/>
              </w:rPr>
              <w:t>+8</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Sub</w:t>
            </w:r>
            <w:r>
              <w:rPr>
                <w:spacing w:val="-1"/>
                <w:sz w:val="14"/>
                <w:vertAlign w:val="superscript"/>
              </w:rPr>
              <w:t>2</w:t>
            </w:r>
          </w:p>
        </w:tc>
        <w:tc>
          <w:tcPr>
            <w:tcW w:w="1169" w:type="dxa"/>
          </w:tcPr>
          <w:p>
            <w:pPr>
              <w:pStyle w:val="yTable"/>
              <w:rPr>
                <w:spacing w:val="-2"/>
                <w:sz w:val="14"/>
              </w:rPr>
            </w:pPr>
            <w:r>
              <w:rPr>
                <w:spacing w:val="-2"/>
                <w:sz w:val="14"/>
              </w:rPr>
              <w:t>7.4 x 10</w:t>
            </w:r>
            <w:r>
              <w:rPr>
                <w:spacing w:val="-2"/>
                <w:sz w:val="14"/>
                <w:vertAlign w:val="superscript"/>
              </w:rPr>
              <w:t>+7</w:t>
            </w:r>
          </w:p>
        </w:tc>
        <w:tc>
          <w:tcPr>
            <w:tcW w:w="1170" w:type="dxa"/>
          </w:tcPr>
          <w:p>
            <w:pPr>
              <w:pStyle w:val="yTable"/>
              <w:rPr>
                <w:spacing w:val="-2"/>
                <w:sz w:val="14"/>
              </w:rPr>
            </w:pPr>
            <w:r>
              <w:rPr>
                <w:spacing w:val="-2"/>
                <w:sz w:val="14"/>
              </w:rPr>
              <w:t xml:space="preserve">    — </w:t>
            </w:r>
          </w:p>
        </w:tc>
        <w:tc>
          <w:tcPr>
            <w:tcW w:w="1229" w:type="dxa"/>
            <w:gridSpan w:val="4"/>
          </w:tcPr>
          <w:p>
            <w:pPr>
              <w:pStyle w:val="yTable"/>
              <w:rPr>
                <w:spacing w:val="-2"/>
                <w:sz w:val="14"/>
              </w:rPr>
            </w:pPr>
            <w:r>
              <w:rPr>
                <w:spacing w:val="-2"/>
                <w:sz w:val="14"/>
              </w:rPr>
              <w:t>1.5 x 10</w:t>
            </w:r>
            <w:r>
              <w:rPr>
                <w:spacing w:val="-2"/>
                <w:sz w:val="14"/>
                <w:vertAlign w:val="superscript"/>
              </w:rPr>
              <w:t>+6</w:t>
            </w:r>
          </w:p>
        </w:tc>
        <w:tc>
          <w:tcPr>
            <w:tcW w:w="1111" w:type="dxa"/>
          </w:tcPr>
          <w:p>
            <w:pPr>
              <w:pStyle w:val="yTable"/>
              <w:rPr>
                <w:spacing w:val="-2"/>
                <w:sz w:val="14"/>
              </w:rPr>
            </w:pPr>
            <w:r>
              <w:rPr>
                <w:spacing w:val="-2"/>
                <w:sz w:val="14"/>
              </w:rPr>
              <w:t xml:space="preserve">    — </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Indium (49)</w:t>
            </w:r>
          </w:p>
        </w:tc>
        <w:tc>
          <w:tcPr>
            <w:tcW w:w="1134" w:type="dxa"/>
          </w:tcPr>
          <w:p>
            <w:pPr>
              <w:pStyle w:val="yTable"/>
              <w:tabs>
                <w:tab w:val="right" w:pos="680"/>
              </w:tabs>
              <w:rPr>
                <w:spacing w:val="-1"/>
                <w:sz w:val="14"/>
              </w:rPr>
            </w:pPr>
            <w:r>
              <w:rPr>
                <w:spacing w:val="-1"/>
                <w:sz w:val="14"/>
              </w:rPr>
              <w:t>In</w:t>
            </w:r>
            <w:r>
              <w:rPr>
                <w:spacing w:val="-1"/>
                <w:sz w:val="14"/>
              </w:rPr>
              <w:noBreakHyphen/>
              <w:t>113m</w:t>
            </w:r>
            <w:r>
              <w:rPr>
                <w:spacing w:val="-1"/>
                <w:sz w:val="14"/>
              </w:rPr>
              <w:tab/>
              <w:t>S</w:t>
            </w:r>
          </w:p>
        </w:tc>
        <w:tc>
          <w:tcPr>
            <w:tcW w:w="1169" w:type="dxa"/>
          </w:tcPr>
          <w:p>
            <w:pPr>
              <w:pStyle w:val="yTable"/>
              <w:rPr>
                <w:spacing w:val="-2"/>
                <w:sz w:val="14"/>
              </w:rPr>
            </w:pPr>
            <w:r>
              <w:rPr>
                <w:spacing w:val="-2"/>
                <w:sz w:val="14"/>
              </w:rPr>
              <w:t xml:space="preserve">  3 x 10</w:t>
            </w:r>
            <w:r>
              <w:rPr>
                <w:spacing w:val="-2"/>
                <w:sz w:val="14"/>
                <w:vertAlign w:val="superscript"/>
              </w:rPr>
              <w:t>+5</w:t>
            </w:r>
          </w:p>
        </w:tc>
        <w:tc>
          <w:tcPr>
            <w:tcW w:w="1170" w:type="dxa"/>
          </w:tcPr>
          <w:p>
            <w:pPr>
              <w:pStyle w:val="yTable"/>
              <w:rPr>
                <w:spacing w:val="-2"/>
                <w:sz w:val="14"/>
              </w:rPr>
            </w:pPr>
            <w:r>
              <w:rPr>
                <w:spacing w:val="-2"/>
                <w:sz w:val="14"/>
              </w:rPr>
              <w:t>1.5 x 10</w:t>
            </w:r>
            <w:r>
              <w:rPr>
                <w:spacing w:val="-2"/>
                <w:sz w:val="14"/>
                <w:vertAlign w:val="superscript"/>
              </w:rPr>
              <w:t>+9</w:t>
            </w:r>
          </w:p>
        </w:tc>
        <w:tc>
          <w:tcPr>
            <w:tcW w:w="1229" w:type="dxa"/>
            <w:gridSpan w:val="4"/>
          </w:tcPr>
          <w:p>
            <w:pPr>
              <w:pStyle w:val="yTable"/>
              <w:rPr>
                <w:spacing w:val="-2"/>
                <w:sz w:val="14"/>
              </w:rPr>
            </w:pPr>
            <w:r>
              <w:rPr>
                <w:spacing w:val="-2"/>
                <w:sz w:val="14"/>
              </w:rPr>
              <w:t>1.1 x 10</w:t>
            </w:r>
            <w:r>
              <w:rPr>
                <w:spacing w:val="-2"/>
                <w:sz w:val="14"/>
                <w:vertAlign w:val="superscript"/>
              </w:rPr>
              <w:t>+4</w:t>
            </w:r>
          </w:p>
        </w:tc>
        <w:tc>
          <w:tcPr>
            <w:tcW w:w="1111" w:type="dxa"/>
          </w:tcPr>
          <w:p>
            <w:pPr>
              <w:pStyle w:val="yTable"/>
              <w:rPr>
                <w:spacing w:val="-2"/>
                <w:sz w:val="14"/>
                <w:vertAlign w:val="superscript"/>
              </w:rPr>
            </w:pPr>
            <w:r>
              <w:rPr>
                <w:spacing w:val="-2"/>
                <w:sz w:val="14"/>
              </w:rPr>
              <w:t>3.7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2.6 x 10</w:t>
            </w:r>
            <w:r>
              <w:rPr>
                <w:spacing w:val="-2"/>
                <w:sz w:val="14"/>
                <w:vertAlign w:val="superscript"/>
              </w:rPr>
              <w:t>+5</w:t>
            </w:r>
          </w:p>
        </w:tc>
        <w:tc>
          <w:tcPr>
            <w:tcW w:w="1170" w:type="dxa"/>
          </w:tcPr>
          <w:p>
            <w:pPr>
              <w:pStyle w:val="yTable"/>
              <w:rPr>
                <w:spacing w:val="-2"/>
                <w:sz w:val="14"/>
              </w:rPr>
            </w:pPr>
            <w:r>
              <w:rPr>
                <w:spacing w:val="-2"/>
                <w:sz w:val="14"/>
              </w:rPr>
              <w:t>1.5 x 10</w:t>
            </w:r>
            <w:r>
              <w:rPr>
                <w:spacing w:val="-2"/>
                <w:sz w:val="14"/>
                <w:vertAlign w:val="superscript"/>
              </w:rPr>
              <w:t>+9</w:t>
            </w:r>
          </w:p>
        </w:tc>
        <w:tc>
          <w:tcPr>
            <w:tcW w:w="1229" w:type="dxa"/>
            <w:gridSpan w:val="4"/>
          </w:tcPr>
          <w:p>
            <w:pPr>
              <w:pStyle w:val="yTable"/>
              <w:rPr>
                <w:spacing w:val="-2"/>
                <w:sz w:val="14"/>
              </w:rPr>
            </w:pPr>
            <w:r>
              <w:rPr>
                <w:spacing w:val="-2"/>
                <w:sz w:val="14"/>
              </w:rPr>
              <w:t>7.4 x 10</w:t>
            </w:r>
            <w:r>
              <w:rPr>
                <w:spacing w:val="-2"/>
                <w:sz w:val="14"/>
                <w:vertAlign w:val="superscript"/>
              </w:rPr>
              <w:t>+3</w:t>
            </w:r>
          </w:p>
        </w:tc>
        <w:tc>
          <w:tcPr>
            <w:tcW w:w="1111" w:type="dxa"/>
          </w:tcPr>
          <w:p>
            <w:pPr>
              <w:pStyle w:val="yTable"/>
              <w:rPr>
                <w:spacing w:val="-2"/>
                <w:sz w:val="14"/>
                <w:vertAlign w:val="superscript"/>
              </w:rPr>
            </w:pPr>
            <w:r>
              <w:rPr>
                <w:spacing w:val="-2"/>
                <w:sz w:val="14"/>
              </w:rPr>
              <w:t>3.7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In</w:t>
            </w:r>
            <w:r>
              <w:rPr>
                <w:spacing w:val="-1"/>
                <w:sz w:val="14"/>
              </w:rPr>
              <w:noBreakHyphen/>
              <w:t>114m</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1.8 x 10</w:t>
            </w:r>
            <w:r>
              <w:rPr>
                <w:spacing w:val="-2"/>
                <w:sz w:val="14"/>
                <w:vertAlign w:val="superscript"/>
              </w:rPr>
              <w:t>+7</w:t>
            </w:r>
          </w:p>
        </w:tc>
        <w:tc>
          <w:tcPr>
            <w:tcW w:w="1229" w:type="dxa"/>
            <w:gridSpan w:val="4"/>
          </w:tcPr>
          <w:p>
            <w:pPr>
              <w:pStyle w:val="yTable"/>
              <w:rPr>
                <w:spacing w:val="-2"/>
                <w:sz w:val="14"/>
              </w:rPr>
            </w:pPr>
            <w:r>
              <w:rPr>
                <w:spacing w:val="-2"/>
                <w:sz w:val="14"/>
              </w:rPr>
              <w:t>1.5 x 10</w:t>
            </w:r>
            <w:r>
              <w:rPr>
                <w:spacing w:val="-2"/>
                <w:sz w:val="14"/>
                <w:vertAlign w:val="superscript"/>
              </w:rPr>
              <w:t>+2</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+2</w:t>
            </w:r>
          </w:p>
        </w:tc>
        <w:tc>
          <w:tcPr>
            <w:tcW w:w="1170" w:type="dxa"/>
          </w:tcPr>
          <w:p>
            <w:pPr>
              <w:pStyle w:val="yTable"/>
              <w:rPr>
                <w:spacing w:val="-2"/>
                <w:sz w:val="14"/>
              </w:rPr>
            </w:pPr>
            <w:r>
              <w:rPr>
                <w:spacing w:val="-2"/>
                <w:sz w:val="14"/>
              </w:rPr>
              <w:t>1.8 x 10</w:t>
            </w:r>
            <w:r>
              <w:rPr>
                <w:spacing w:val="-2"/>
                <w:sz w:val="14"/>
                <w:vertAlign w:val="superscript"/>
              </w:rPr>
              <w:t>+7</w:t>
            </w:r>
          </w:p>
        </w:tc>
        <w:tc>
          <w:tcPr>
            <w:tcW w:w="1229" w:type="dxa"/>
            <w:gridSpan w:val="4"/>
          </w:tcPr>
          <w:p>
            <w:pPr>
              <w:pStyle w:val="yTable"/>
              <w:rPr>
                <w:spacing w:val="-2"/>
                <w:sz w:val="14"/>
              </w:rPr>
            </w:pPr>
            <w:r>
              <w:rPr>
                <w:spacing w:val="-2"/>
                <w:sz w:val="14"/>
              </w:rPr>
              <w:t>2.6 x 10</w:t>
            </w:r>
            <w:r>
              <w:rPr>
                <w:spacing w:val="-2"/>
                <w:sz w:val="14"/>
                <w:vertAlign w:val="superscript"/>
              </w:rPr>
              <w:t>+1</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In</w:t>
            </w:r>
            <w:r>
              <w:rPr>
                <w:spacing w:val="-1"/>
                <w:sz w:val="14"/>
              </w:rPr>
              <w:noBreakHyphen/>
              <w:t>115m</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+4</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 xml:space="preserve">  3 x 10</w:t>
            </w:r>
            <w:r>
              <w:rPr>
                <w:spacing w:val="-2"/>
                <w:sz w:val="14"/>
                <w:vertAlign w:val="superscript"/>
              </w:rPr>
              <w:t>+3</w:t>
            </w:r>
          </w:p>
        </w:tc>
        <w:tc>
          <w:tcPr>
            <w:tcW w:w="1111" w:type="dxa"/>
          </w:tcPr>
          <w:p>
            <w:pPr>
              <w:pStyle w:val="yTable"/>
              <w:rPr>
                <w:spacing w:val="-2"/>
                <w:sz w:val="14"/>
                <w:vertAlign w:val="superscript"/>
              </w:rPr>
            </w:pPr>
            <w:r>
              <w:rPr>
                <w:spacing w:val="-2"/>
                <w:sz w:val="14"/>
              </w:rPr>
              <w:t>1.5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+4</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2.2 x 10</w:t>
            </w:r>
            <w:r>
              <w:rPr>
                <w:spacing w:val="-2"/>
                <w:sz w:val="14"/>
                <w:vertAlign w:val="superscript"/>
              </w:rPr>
              <w:t>+3</w:t>
            </w:r>
          </w:p>
        </w:tc>
        <w:tc>
          <w:tcPr>
            <w:tcW w:w="1111" w:type="dxa"/>
          </w:tcPr>
          <w:p>
            <w:pPr>
              <w:pStyle w:val="yTable"/>
              <w:rPr>
                <w:spacing w:val="-2"/>
                <w:sz w:val="14"/>
                <w:vertAlign w:val="superscript"/>
              </w:rPr>
            </w:pPr>
            <w:r>
              <w:rPr>
                <w:spacing w:val="-2"/>
                <w:sz w:val="14"/>
              </w:rPr>
              <w:t>1.5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In</w:t>
            </w:r>
            <w:r>
              <w:rPr>
                <w:spacing w:val="-1"/>
                <w:sz w:val="14"/>
              </w:rPr>
              <w:noBreakHyphen/>
              <w:t>115</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3.3 x 10</w:t>
            </w:r>
            <w:r>
              <w:rPr>
                <w:spacing w:val="-2"/>
                <w:sz w:val="14"/>
                <w:vertAlign w:val="superscript"/>
              </w:rPr>
              <w:t>+2</w:t>
            </w:r>
          </w:p>
        </w:tc>
        <w:tc>
          <w:tcPr>
            <w:tcW w:w="1111" w:type="dxa"/>
          </w:tcPr>
          <w:p>
            <w:pPr>
              <w:pStyle w:val="yTable"/>
              <w:rPr>
                <w:spacing w:val="-2"/>
                <w:sz w:val="14"/>
                <w:vertAlign w:val="superscript"/>
              </w:rPr>
            </w:pPr>
            <w:r>
              <w:rPr>
                <w:spacing w:val="-2"/>
                <w:sz w:val="14"/>
              </w:rPr>
              <w:t>3.3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1.1 x 10</w:t>
            </w:r>
            <w:r>
              <w:rPr>
                <w:spacing w:val="-2"/>
                <w:sz w:val="14"/>
                <w:vertAlign w:val="superscript"/>
              </w:rPr>
              <w:t>+3</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3.7 x 10</w:t>
            </w:r>
            <w:r>
              <w:rPr>
                <w:spacing w:val="-2"/>
                <w:sz w:val="14"/>
                <w:vertAlign w:val="superscript"/>
              </w:rPr>
              <w:t>+1</w:t>
            </w:r>
          </w:p>
        </w:tc>
        <w:tc>
          <w:tcPr>
            <w:tcW w:w="1111" w:type="dxa"/>
          </w:tcPr>
          <w:p>
            <w:pPr>
              <w:pStyle w:val="yTable"/>
              <w:rPr>
                <w:spacing w:val="-2"/>
                <w:sz w:val="14"/>
                <w:vertAlign w:val="superscript"/>
              </w:rPr>
            </w:pPr>
            <w:r>
              <w:rPr>
                <w:spacing w:val="-2"/>
                <w:sz w:val="14"/>
              </w:rPr>
              <w:t>3.3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Iodine (53)</w:t>
            </w:r>
          </w:p>
        </w:tc>
        <w:tc>
          <w:tcPr>
            <w:tcW w:w="1134" w:type="dxa"/>
          </w:tcPr>
          <w:p>
            <w:pPr>
              <w:pStyle w:val="yTable"/>
              <w:tabs>
                <w:tab w:val="right" w:pos="680"/>
              </w:tabs>
              <w:rPr>
                <w:spacing w:val="-1"/>
                <w:sz w:val="14"/>
              </w:rPr>
            </w:pPr>
            <w:r>
              <w:rPr>
                <w:spacing w:val="-1"/>
                <w:sz w:val="14"/>
              </w:rPr>
              <w:t>I</w:t>
            </w:r>
            <w:r>
              <w:rPr>
                <w:spacing w:val="-1"/>
                <w:sz w:val="14"/>
              </w:rPr>
              <w:noBreakHyphen/>
              <w:t>125</w:t>
            </w:r>
            <w:r>
              <w:rPr>
                <w:spacing w:val="-1"/>
                <w:sz w:val="14"/>
              </w:rPr>
              <w:tab/>
              <w:t>S</w:t>
            </w:r>
          </w:p>
        </w:tc>
        <w:tc>
          <w:tcPr>
            <w:tcW w:w="1169" w:type="dxa"/>
          </w:tcPr>
          <w:p>
            <w:pPr>
              <w:pStyle w:val="yTable"/>
              <w:rPr>
                <w:spacing w:val="-2"/>
                <w:sz w:val="14"/>
              </w:rPr>
            </w:pPr>
            <w:r>
              <w:rPr>
                <w:spacing w:val="-2"/>
                <w:sz w:val="14"/>
              </w:rPr>
              <w:t>1.8 x 10</w:t>
            </w:r>
            <w:r>
              <w:rPr>
                <w:spacing w:val="-2"/>
                <w:sz w:val="14"/>
                <w:vertAlign w:val="superscript"/>
              </w:rPr>
              <w:t>+2</w:t>
            </w:r>
          </w:p>
        </w:tc>
        <w:tc>
          <w:tcPr>
            <w:tcW w:w="1170" w:type="dxa"/>
          </w:tcPr>
          <w:p>
            <w:pPr>
              <w:pStyle w:val="yTable"/>
              <w:rPr>
                <w:spacing w:val="-2"/>
                <w:sz w:val="14"/>
              </w:rPr>
            </w:pPr>
            <w:r>
              <w:rPr>
                <w:spacing w:val="-2"/>
                <w:sz w:val="14"/>
              </w:rPr>
              <w:t>1.5 x 10</w:t>
            </w:r>
            <w:r>
              <w:rPr>
                <w:spacing w:val="-2"/>
                <w:sz w:val="14"/>
                <w:vertAlign w:val="superscript"/>
              </w:rPr>
              <w:t>+6</w:t>
            </w:r>
          </w:p>
        </w:tc>
        <w:tc>
          <w:tcPr>
            <w:tcW w:w="1229" w:type="dxa"/>
            <w:gridSpan w:val="4"/>
          </w:tcPr>
          <w:p>
            <w:pPr>
              <w:pStyle w:val="yTable"/>
              <w:rPr>
                <w:spacing w:val="-2"/>
                <w:sz w:val="14"/>
              </w:rPr>
            </w:pPr>
            <w:r>
              <w:rPr>
                <w:spacing w:val="-2"/>
                <w:sz w:val="14"/>
              </w:rPr>
              <w:t xml:space="preserve">  3 x 10</w:t>
            </w:r>
            <w:r>
              <w:rPr>
                <w:spacing w:val="-2"/>
                <w:sz w:val="14"/>
                <w:vertAlign w:val="superscript"/>
              </w:rPr>
              <w:noBreakHyphen/>
              <w:t>0</w:t>
            </w:r>
          </w:p>
        </w:tc>
        <w:tc>
          <w:tcPr>
            <w:tcW w:w="1111" w:type="dxa"/>
          </w:tcPr>
          <w:p>
            <w:pPr>
              <w:pStyle w:val="yTable"/>
              <w:rPr>
                <w:spacing w:val="-2"/>
                <w:sz w:val="14"/>
                <w:vertAlign w:val="superscript"/>
              </w:rPr>
            </w:pPr>
            <w:r>
              <w:rPr>
                <w:spacing w:val="-2"/>
                <w:sz w:val="14"/>
              </w:rPr>
              <w:t>7.4 x 10</w:t>
            </w:r>
            <w:r>
              <w:rPr>
                <w:spacing w:val="-2"/>
                <w:sz w:val="14"/>
                <w:vertAlign w:val="superscript"/>
              </w:rPr>
              <w:t>+3</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2.2 x 10</w:t>
            </w:r>
            <w:r>
              <w:rPr>
                <w:spacing w:val="-2"/>
                <w:sz w:val="14"/>
                <w:vertAlign w:val="superscript"/>
              </w:rPr>
              <w:t>+8</w:t>
            </w:r>
          </w:p>
        </w:tc>
        <w:tc>
          <w:tcPr>
            <w:tcW w:w="1229" w:type="dxa"/>
            <w:gridSpan w:val="4"/>
          </w:tcPr>
          <w:p>
            <w:pPr>
              <w:pStyle w:val="yTable"/>
              <w:rPr>
                <w:spacing w:val="-2"/>
                <w:sz w:val="14"/>
              </w:rPr>
            </w:pPr>
            <w:r>
              <w:rPr>
                <w:spacing w:val="-2"/>
                <w:sz w:val="14"/>
              </w:rPr>
              <w:t>2.2 x 10</w:t>
            </w:r>
            <w:r>
              <w:rPr>
                <w:spacing w:val="-2"/>
                <w:sz w:val="14"/>
                <w:vertAlign w:val="superscript"/>
              </w:rPr>
              <w:t>+2</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I</w:t>
            </w:r>
            <w:r>
              <w:rPr>
                <w:spacing w:val="-1"/>
                <w:sz w:val="14"/>
              </w:rPr>
              <w:noBreakHyphen/>
              <w:t>126</w:t>
            </w:r>
            <w:r>
              <w:rPr>
                <w:spacing w:val="-1"/>
                <w:sz w:val="14"/>
              </w:rPr>
              <w:tab/>
              <w:t>S</w:t>
            </w:r>
          </w:p>
        </w:tc>
        <w:tc>
          <w:tcPr>
            <w:tcW w:w="1169" w:type="dxa"/>
          </w:tcPr>
          <w:p>
            <w:pPr>
              <w:pStyle w:val="yTable"/>
              <w:rPr>
                <w:spacing w:val="-2"/>
                <w:sz w:val="14"/>
              </w:rPr>
            </w:pPr>
            <w:r>
              <w:rPr>
                <w:spacing w:val="-2"/>
                <w:sz w:val="14"/>
              </w:rPr>
              <w:t xml:space="preserve">  3 x 10</w:t>
            </w:r>
            <w:r>
              <w:rPr>
                <w:spacing w:val="-2"/>
                <w:sz w:val="14"/>
                <w:vertAlign w:val="superscript"/>
              </w:rPr>
              <w:t>+2</w:t>
            </w:r>
          </w:p>
        </w:tc>
        <w:tc>
          <w:tcPr>
            <w:tcW w:w="1170" w:type="dxa"/>
          </w:tcPr>
          <w:p>
            <w:pPr>
              <w:pStyle w:val="yTable"/>
              <w:rPr>
                <w:spacing w:val="-2"/>
                <w:sz w:val="14"/>
              </w:rPr>
            </w:pPr>
            <w:r>
              <w:rPr>
                <w:spacing w:val="-2"/>
                <w:sz w:val="14"/>
              </w:rPr>
              <w:t>1.8 x 10</w:t>
            </w:r>
            <w:r>
              <w:rPr>
                <w:spacing w:val="-2"/>
                <w:sz w:val="14"/>
                <w:vertAlign w:val="superscript"/>
              </w:rPr>
              <w:t>+6</w:t>
            </w:r>
          </w:p>
        </w:tc>
        <w:tc>
          <w:tcPr>
            <w:tcW w:w="1229" w:type="dxa"/>
            <w:gridSpan w:val="4"/>
          </w:tcPr>
          <w:p>
            <w:pPr>
              <w:pStyle w:val="yTable"/>
              <w:rPr>
                <w:spacing w:val="-2"/>
                <w:sz w:val="14"/>
              </w:rPr>
            </w:pPr>
            <w:r>
              <w:rPr>
                <w:spacing w:val="-2"/>
                <w:sz w:val="14"/>
              </w:rPr>
              <w:t>3.3 x 10</w:t>
            </w:r>
            <w:r>
              <w:rPr>
                <w:spacing w:val="-2"/>
                <w:sz w:val="14"/>
                <w:vertAlign w:val="superscript"/>
              </w:rPr>
              <w:noBreakHyphen/>
              <w:t>0</w:t>
            </w:r>
          </w:p>
        </w:tc>
        <w:tc>
          <w:tcPr>
            <w:tcW w:w="1111" w:type="dxa"/>
          </w:tcPr>
          <w:p>
            <w:pPr>
              <w:pStyle w:val="yTable"/>
              <w:rPr>
                <w:spacing w:val="-2"/>
                <w:sz w:val="14"/>
                <w:vertAlign w:val="superscript"/>
              </w:rPr>
            </w:pPr>
            <w:r>
              <w:rPr>
                <w:spacing w:val="-2"/>
                <w:sz w:val="14"/>
              </w:rPr>
              <w:t>1.1 x 10</w:t>
            </w:r>
            <w:r>
              <w:rPr>
                <w:spacing w:val="-2"/>
                <w:sz w:val="14"/>
                <w:vertAlign w:val="superscript"/>
              </w:rPr>
              <w:t>+4</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1.1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3.3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I</w:t>
            </w:r>
            <w:r>
              <w:rPr>
                <w:spacing w:val="-1"/>
                <w:sz w:val="14"/>
              </w:rPr>
              <w:noBreakHyphen/>
              <w:t>129</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+2</w:t>
            </w:r>
          </w:p>
        </w:tc>
        <w:tc>
          <w:tcPr>
            <w:tcW w:w="1170" w:type="dxa"/>
          </w:tcPr>
          <w:p>
            <w:pPr>
              <w:pStyle w:val="yTable"/>
              <w:rPr>
                <w:spacing w:val="-2"/>
                <w:sz w:val="14"/>
              </w:rPr>
            </w:pPr>
            <w:r>
              <w:rPr>
                <w:spacing w:val="-2"/>
                <w:sz w:val="14"/>
              </w:rPr>
              <w:t>3.7 x 10</w:t>
            </w:r>
            <w:r>
              <w:rPr>
                <w:spacing w:val="-2"/>
                <w:sz w:val="14"/>
                <w:vertAlign w:val="superscript"/>
              </w:rPr>
              <w:t>+5</w:t>
            </w:r>
          </w:p>
        </w:tc>
        <w:tc>
          <w:tcPr>
            <w:tcW w:w="1229" w:type="dxa"/>
            <w:gridSpan w:val="4"/>
          </w:tcPr>
          <w:p>
            <w:pPr>
              <w:pStyle w:val="yTable"/>
              <w:rPr>
                <w:spacing w:val="-2"/>
                <w:sz w:val="14"/>
              </w:rPr>
            </w:pPr>
            <w:r>
              <w:rPr>
                <w:spacing w:val="-2"/>
                <w:sz w:val="14"/>
              </w:rPr>
              <w:t>7.4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2.2 x 10</w:t>
            </w:r>
            <w:r>
              <w:rPr>
                <w:spacing w:val="-2"/>
                <w:sz w:val="14"/>
                <w:vertAlign w:val="superscript"/>
              </w:rPr>
              <w:t>+3</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2.6 x 10</w:t>
            </w:r>
            <w:r>
              <w:rPr>
                <w:spacing w:val="-2"/>
                <w:sz w:val="14"/>
                <w:vertAlign w:val="superscript"/>
              </w:rPr>
              <w:t>+3</w:t>
            </w:r>
          </w:p>
        </w:tc>
        <w:tc>
          <w:tcPr>
            <w:tcW w:w="1170" w:type="dxa"/>
          </w:tcPr>
          <w:p>
            <w:pPr>
              <w:pStyle w:val="yTable"/>
              <w:rPr>
                <w:spacing w:val="-2"/>
                <w:sz w:val="14"/>
              </w:rPr>
            </w:pPr>
            <w:r>
              <w:rPr>
                <w:spacing w:val="-2"/>
                <w:sz w:val="14"/>
              </w:rPr>
              <w:t>2.2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+1</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I</w:t>
            </w:r>
            <w:r>
              <w:rPr>
                <w:spacing w:val="-1"/>
                <w:sz w:val="14"/>
              </w:rPr>
              <w:noBreakHyphen/>
              <w:t>131</w:t>
            </w:r>
            <w:r>
              <w:rPr>
                <w:spacing w:val="-1"/>
                <w:sz w:val="14"/>
              </w:rPr>
              <w:tab/>
              <w:t>S</w:t>
            </w:r>
          </w:p>
        </w:tc>
        <w:tc>
          <w:tcPr>
            <w:tcW w:w="1169" w:type="dxa"/>
          </w:tcPr>
          <w:p>
            <w:pPr>
              <w:pStyle w:val="yTable"/>
              <w:rPr>
                <w:spacing w:val="-2"/>
                <w:sz w:val="14"/>
              </w:rPr>
            </w:pPr>
            <w:r>
              <w:rPr>
                <w:spacing w:val="-2"/>
                <w:sz w:val="14"/>
              </w:rPr>
              <w:t>3.3 x 10</w:t>
            </w:r>
            <w:r>
              <w:rPr>
                <w:spacing w:val="-2"/>
                <w:sz w:val="14"/>
                <w:vertAlign w:val="superscript"/>
              </w:rPr>
              <w:t>+2</w:t>
            </w:r>
          </w:p>
        </w:tc>
        <w:tc>
          <w:tcPr>
            <w:tcW w:w="1170" w:type="dxa"/>
          </w:tcPr>
          <w:p>
            <w:pPr>
              <w:pStyle w:val="yTable"/>
              <w:rPr>
                <w:spacing w:val="-2"/>
                <w:sz w:val="14"/>
              </w:rPr>
            </w:pPr>
            <w:r>
              <w:rPr>
                <w:spacing w:val="-2"/>
                <w:sz w:val="14"/>
              </w:rPr>
              <w:t>2.2 x 10</w:t>
            </w:r>
            <w:r>
              <w:rPr>
                <w:spacing w:val="-2"/>
                <w:sz w:val="14"/>
                <w:vertAlign w:val="superscript"/>
              </w:rPr>
              <w:t>+6</w:t>
            </w:r>
          </w:p>
        </w:tc>
        <w:tc>
          <w:tcPr>
            <w:tcW w:w="1229" w:type="dxa"/>
            <w:gridSpan w:val="4"/>
          </w:tcPr>
          <w:p>
            <w:pPr>
              <w:pStyle w:val="yTable"/>
              <w:rPr>
                <w:spacing w:val="-2"/>
                <w:sz w:val="14"/>
              </w:rPr>
            </w:pPr>
            <w:r>
              <w:rPr>
                <w:spacing w:val="-2"/>
                <w:sz w:val="14"/>
              </w:rPr>
              <w:t>3.7 x 10</w:t>
            </w:r>
            <w:r>
              <w:rPr>
                <w:spacing w:val="-2"/>
                <w:sz w:val="14"/>
                <w:vertAlign w:val="superscript"/>
              </w:rPr>
              <w:noBreakHyphen/>
              <w:t>0</w:t>
            </w:r>
          </w:p>
        </w:tc>
        <w:tc>
          <w:tcPr>
            <w:tcW w:w="1111" w:type="dxa"/>
          </w:tcPr>
          <w:p>
            <w:pPr>
              <w:pStyle w:val="yTable"/>
              <w:rPr>
                <w:spacing w:val="-2"/>
                <w:sz w:val="14"/>
                <w:vertAlign w:val="superscript"/>
              </w:rPr>
            </w:pPr>
            <w:r>
              <w:rPr>
                <w:spacing w:val="-2"/>
                <w:sz w:val="14"/>
              </w:rPr>
              <w:t>1.1 x 10</w:t>
            </w:r>
            <w:r>
              <w:rPr>
                <w:spacing w:val="-2"/>
                <w:sz w:val="14"/>
                <w:vertAlign w:val="superscript"/>
              </w:rPr>
              <w:t>+4</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1.1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2.2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I</w:t>
            </w:r>
            <w:r>
              <w:rPr>
                <w:spacing w:val="-1"/>
                <w:sz w:val="14"/>
              </w:rPr>
              <w:noBreakHyphen/>
              <w:t>132</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t>+2</w:t>
            </w:r>
          </w:p>
        </w:tc>
        <w:tc>
          <w:tcPr>
            <w:tcW w:w="1111" w:type="dxa"/>
          </w:tcPr>
          <w:p>
            <w:pPr>
              <w:pStyle w:val="yTable"/>
              <w:rPr>
                <w:spacing w:val="-2"/>
                <w:sz w:val="14"/>
                <w:vertAlign w:val="superscript"/>
              </w:rPr>
            </w:pPr>
            <w:r>
              <w:rPr>
                <w:spacing w:val="-2"/>
                <w:sz w:val="14"/>
              </w:rPr>
              <w:t xml:space="preserve">  3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3.3 x 10</w:t>
            </w:r>
            <w:r>
              <w:rPr>
                <w:spacing w:val="-2"/>
                <w:sz w:val="14"/>
                <w:vertAlign w:val="superscript"/>
              </w:rPr>
              <w:t>+4</w:t>
            </w:r>
          </w:p>
        </w:tc>
        <w:tc>
          <w:tcPr>
            <w:tcW w:w="1170" w:type="dxa"/>
          </w:tcPr>
          <w:p>
            <w:pPr>
              <w:pStyle w:val="yTable"/>
              <w:rPr>
                <w:spacing w:val="-2"/>
                <w:sz w:val="14"/>
              </w:rPr>
            </w:pPr>
            <w:r>
              <w:rPr>
                <w:spacing w:val="-2"/>
                <w:sz w:val="14"/>
              </w:rPr>
              <w:t>1.8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+3</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I</w:t>
            </w:r>
            <w:r>
              <w:rPr>
                <w:spacing w:val="-1"/>
                <w:sz w:val="14"/>
              </w:rPr>
              <w:noBreakHyphen/>
              <w:t>133</w:t>
            </w:r>
            <w:r>
              <w:rPr>
                <w:spacing w:val="-1"/>
                <w:sz w:val="14"/>
              </w:rPr>
              <w:tab/>
              <w:t>S</w:t>
            </w:r>
          </w:p>
        </w:tc>
        <w:tc>
          <w:tcPr>
            <w:tcW w:w="1169" w:type="dxa"/>
          </w:tcPr>
          <w:p>
            <w:pPr>
              <w:pStyle w:val="yTable"/>
              <w:rPr>
                <w:spacing w:val="-2"/>
                <w:sz w:val="14"/>
              </w:rPr>
            </w:pPr>
            <w:r>
              <w:rPr>
                <w:spacing w:val="-2"/>
                <w:sz w:val="14"/>
              </w:rPr>
              <w:t>1.1 x 10</w:t>
            </w:r>
            <w:r>
              <w:rPr>
                <w:spacing w:val="-2"/>
                <w:sz w:val="14"/>
                <w:vertAlign w:val="superscript"/>
              </w:rPr>
              <w:t>+3</w:t>
            </w:r>
          </w:p>
        </w:tc>
        <w:tc>
          <w:tcPr>
            <w:tcW w:w="1170" w:type="dxa"/>
          </w:tcPr>
          <w:p>
            <w:pPr>
              <w:pStyle w:val="yTable"/>
              <w:rPr>
                <w:spacing w:val="-2"/>
                <w:sz w:val="14"/>
              </w:rPr>
            </w:pPr>
            <w:r>
              <w:rPr>
                <w:spacing w:val="-2"/>
                <w:sz w:val="14"/>
              </w:rPr>
              <w:t>7.4 x 10</w:t>
            </w:r>
            <w:r>
              <w:rPr>
                <w:spacing w:val="-2"/>
                <w:sz w:val="14"/>
                <w:vertAlign w:val="superscript"/>
              </w:rPr>
              <w:t>+6</w:t>
            </w:r>
          </w:p>
        </w:tc>
        <w:tc>
          <w:tcPr>
            <w:tcW w:w="1229" w:type="dxa"/>
            <w:gridSpan w:val="4"/>
          </w:tcPr>
          <w:p>
            <w:pPr>
              <w:pStyle w:val="yTable"/>
              <w:rPr>
                <w:spacing w:val="-2"/>
                <w:sz w:val="14"/>
              </w:rPr>
            </w:pPr>
            <w:r>
              <w:rPr>
                <w:spacing w:val="-2"/>
                <w:sz w:val="14"/>
              </w:rPr>
              <w:t>1.5 x 10</w:t>
            </w:r>
            <w:r>
              <w:rPr>
                <w:spacing w:val="-2"/>
                <w:sz w:val="14"/>
                <w:vertAlign w:val="superscript"/>
              </w:rPr>
              <w:t>+1</w:t>
            </w:r>
          </w:p>
        </w:tc>
        <w:tc>
          <w:tcPr>
            <w:tcW w:w="1111" w:type="dxa"/>
          </w:tcPr>
          <w:p>
            <w:pPr>
              <w:pStyle w:val="yTable"/>
              <w:rPr>
                <w:spacing w:val="-2"/>
                <w:sz w:val="14"/>
                <w:vertAlign w:val="superscript"/>
              </w:rPr>
            </w:pPr>
            <w:r>
              <w:rPr>
                <w:spacing w:val="-2"/>
                <w:sz w:val="14"/>
              </w:rPr>
              <w:t>3.7 x 10</w:t>
            </w:r>
            <w:r>
              <w:rPr>
                <w:spacing w:val="-2"/>
                <w:sz w:val="14"/>
                <w:vertAlign w:val="superscript"/>
              </w:rPr>
              <w:t>+4</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2.6 x 10</w:t>
            </w:r>
            <w:r>
              <w:rPr>
                <w:spacing w:val="-2"/>
                <w:sz w:val="14"/>
                <w:vertAlign w:val="superscript"/>
              </w:rPr>
              <w:t>+2</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I</w:t>
            </w:r>
            <w:r>
              <w:rPr>
                <w:spacing w:val="-1"/>
                <w:sz w:val="14"/>
              </w:rPr>
              <w:noBreakHyphen/>
              <w:t>134</w:t>
            </w:r>
            <w:r>
              <w:rPr>
                <w:spacing w:val="-1"/>
                <w:sz w:val="14"/>
              </w:rPr>
              <w:tab/>
              <w:t>S</w:t>
            </w:r>
          </w:p>
        </w:tc>
        <w:tc>
          <w:tcPr>
            <w:tcW w:w="1169" w:type="dxa"/>
          </w:tcPr>
          <w:p>
            <w:pPr>
              <w:pStyle w:val="yTable"/>
              <w:rPr>
                <w:spacing w:val="-2"/>
                <w:sz w:val="14"/>
              </w:rPr>
            </w:pPr>
            <w:r>
              <w:rPr>
                <w:spacing w:val="-2"/>
                <w:sz w:val="14"/>
              </w:rPr>
              <w:t>1.8 x 10</w:t>
            </w:r>
            <w:r>
              <w:rPr>
                <w:spacing w:val="-2"/>
                <w:sz w:val="14"/>
                <w:vertAlign w:val="superscript"/>
              </w:rPr>
              <w:t>+4</w:t>
            </w:r>
          </w:p>
        </w:tc>
        <w:tc>
          <w:tcPr>
            <w:tcW w:w="1170" w:type="dxa"/>
          </w:tcPr>
          <w:p>
            <w:pPr>
              <w:pStyle w:val="yTable"/>
              <w:rPr>
                <w:spacing w:val="-2"/>
                <w:sz w:val="14"/>
              </w:rPr>
            </w:pPr>
            <w:r>
              <w:rPr>
                <w:spacing w:val="-2"/>
                <w:sz w:val="14"/>
              </w:rPr>
              <w:t>1.5 x 10</w:t>
            </w:r>
            <w:r>
              <w:rPr>
                <w:spacing w:val="-2"/>
                <w:sz w:val="14"/>
                <w:vertAlign w:val="superscript"/>
              </w:rPr>
              <w:t>+8</w:t>
            </w:r>
          </w:p>
        </w:tc>
        <w:tc>
          <w:tcPr>
            <w:tcW w:w="1229" w:type="dxa"/>
            <w:gridSpan w:val="4"/>
          </w:tcPr>
          <w:p>
            <w:pPr>
              <w:pStyle w:val="yTable"/>
              <w:rPr>
                <w:spacing w:val="-2"/>
                <w:sz w:val="14"/>
              </w:rPr>
            </w:pPr>
            <w:r>
              <w:rPr>
                <w:spacing w:val="-2"/>
                <w:sz w:val="14"/>
              </w:rPr>
              <w:t>2.2 x 10</w:t>
            </w:r>
            <w:r>
              <w:rPr>
                <w:spacing w:val="-2"/>
                <w:sz w:val="14"/>
                <w:vertAlign w:val="superscript"/>
              </w:rPr>
              <w:t>+2</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1.1 x 10</w:t>
            </w:r>
            <w:r>
              <w:rPr>
                <w:spacing w:val="-2"/>
                <w:sz w:val="14"/>
                <w:vertAlign w:val="superscript"/>
              </w:rPr>
              <w:t>+5</w:t>
            </w:r>
          </w:p>
        </w:tc>
        <w:tc>
          <w:tcPr>
            <w:tcW w:w="1170" w:type="dxa"/>
          </w:tcPr>
          <w:p>
            <w:pPr>
              <w:pStyle w:val="yTable"/>
              <w:rPr>
                <w:spacing w:val="-2"/>
                <w:sz w:val="14"/>
              </w:rPr>
            </w:pPr>
            <w:r>
              <w:rPr>
                <w:spacing w:val="-2"/>
                <w:sz w:val="14"/>
              </w:rPr>
              <w:t>7.4 x 10</w:t>
            </w:r>
            <w:r>
              <w:rPr>
                <w:spacing w:val="-2"/>
                <w:sz w:val="14"/>
                <w:vertAlign w:val="superscript"/>
              </w:rPr>
              <w:t>+8</w:t>
            </w:r>
          </w:p>
        </w:tc>
        <w:tc>
          <w:tcPr>
            <w:tcW w:w="1229" w:type="dxa"/>
            <w:gridSpan w:val="4"/>
          </w:tcPr>
          <w:p>
            <w:pPr>
              <w:pStyle w:val="yTable"/>
              <w:rPr>
                <w:spacing w:val="-2"/>
                <w:sz w:val="14"/>
              </w:rPr>
            </w:pPr>
            <w:r>
              <w:rPr>
                <w:spacing w:val="-2"/>
                <w:sz w:val="14"/>
              </w:rPr>
              <w:t>3.7 x 10</w:t>
            </w:r>
            <w:r>
              <w:rPr>
                <w:spacing w:val="-2"/>
                <w:sz w:val="14"/>
                <w:vertAlign w:val="superscript"/>
              </w:rPr>
              <w:t>+3</w:t>
            </w:r>
          </w:p>
        </w:tc>
        <w:tc>
          <w:tcPr>
            <w:tcW w:w="1111" w:type="dxa"/>
          </w:tcPr>
          <w:p>
            <w:pPr>
              <w:pStyle w:val="yTable"/>
              <w:rPr>
                <w:spacing w:val="-2"/>
                <w:sz w:val="14"/>
                <w:vertAlign w:val="superscript"/>
              </w:rPr>
            </w:pPr>
            <w:r>
              <w:rPr>
                <w:spacing w:val="-2"/>
                <w:sz w:val="14"/>
              </w:rPr>
              <w:t>2.2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I</w:t>
            </w:r>
            <w:r>
              <w:rPr>
                <w:spacing w:val="-1"/>
                <w:sz w:val="14"/>
              </w:rPr>
              <w:noBreakHyphen/>
              <w:t>135</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2.6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+1</w:t>
            </w:r>
          </w:p>
        </w:tc>
        <w:tc>
          <w:tcPr>
            <w:tcW w:w="1111" w:type="dxa"/>
          </w:tcPr>
          <w:p>
            <w:pPr>
              <w:pStyle w:val="yTable"/>
              <w:rPr>
                <w:spacing w:val="-2"/>
                <w:sz w:val="14"/>
                <w:vertAlign w:val="superscript"/>
              </w:rPr>
            </w:pPr>
            <w:r>
              <w:rPr>
                <w:spacing w:val="-2"/>
                <w:sz w:val="14"/>
              </w:rPr>
              <w:t>1.5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1.5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2.6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Iridium (77)</w:t>
            </w:r>
          </w:p>
        </w:tc>
        <w:tc>
          <w:tcPr>
            <w:tcW w:w="1134" w:type="dxa"/>
          </w:tcPr>
          <w:p>
            <w:pPr>
              <w:pStyle w:val="yTable"/>
              <w:tabs>
                <w:tab w:val="right" w:pos="680"/>
              </w:tabs>
              <w:rPr>
                <w:spacing w:val="-1"/>
                <w:sz w:val="14"/>
              </w:rPr>
            </w:pPr>
            <w:r>
              <w:rPr>
                <w:spacing w:val="-1"/>
                <w:sz w:val="14"/>
              </w:rPr>
              <w:t>Ir</w:t>
            </w:r>
            <w:r>
              <w:rPr>
                <w:spacing w:val="-1"/>
                <w:sz w:val="14"/>
              </w:rPr>
              <w:noBreakHyphen/>
              <w:t>190</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t>+4</w:t>
            </w:r>
          </w:p>
        </w:tc>
        <w:tc>
          <w:tcPr>
            <w:tcW w:w="1170" w:type="dxa"/>
          </w:tcPr>
          <w:p>
            <w:pPr>
              <w:pStyle w:val="yTable"/>
              <w:rPr>
                <w:spacing w:val="-2"/>
                <w:sz w:val="14"/>
              </w:rPr>
            </w:pPr>
            <w:r>
              <w:rPr>
                <w:spacing w:val="-2"/>
                <w:sz w:val="14"/>
              </w:rPr>
              <w:t>2.2 x 10</w:t>
            </w:r>
            <w:r>
              <w:rPr>
                <w:spacing w:val="-2"/>
                <w:sz w:val="14"/>
                <w:vertAlign w:val="superscript"/>
              </w:rPr>
              <w:t>+8</w:t>
            </w:r>
          </w:p>
        </w:tc>
        <w:tc>
          <w:tcPr>
            <w:tcW w:w="1229" w:type="dxa"/>
            <w:gridSpan w:val="4"/>
          </w:tcPr>
          <w:p>
            <w:pPr>
              <w:pStyle w:val="yTable"/>
              <w:rPr>
                <w:spacing w:val="-2"/>
                <w:sz w:val="14"/>
              </w:rPr>
            </w:pPr>
            <w:r>
              <w:rPr>
                <w:spacing w:val="-2"/>
                <w:sz w:val="14"/>
              </w:rPr>
              <w:t>1.5 x 10</w:t>
            </w:r>
            <w:r>
              <w:rPr>
                <w:spacing w:val="-2"/>
                <w:sz w:val="14"/>
                <w:vertAlign w:val="superscript"/>
              </w:rPr>
              <w:t>+3</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1.5 x 10</w:t>
            </w:r>
            <w:r>
              <w:rPr>
                <w:spacing w:val="-2"/>
                <w:sz w:val="14"/>
                <w:vertAlign w:val="superscript"/>
              </w:rPr>
              <w:t>+4</w:t>
            </w:r>
          </w:p>
        </w:tc>
        <w:tc>
          <w:tcPr>
            <w:tcW w:w="1170" w:type="dxa"/>
          </w:tcPr>
          <w:p>
            <w:pPr>
              <w:pStyle w:val="yTable"/>
              <w:rPr>
                <w:spacing w:val="-2"/>
                <w:sz w:val="14"/>
              </w:rPr>
            </w:pPr>
            <w:r>
              <w:rPr>
                <w:spacing w:val="-2"/>
                <w:sz w:val="14"/>
              </w:rPr>
              <w:t>1.8 x 10</w:t>
            </w:r>
            <w:r>
              <w:rPr>
                <w:spacing w:val="-2"/>
                <w:sz w:val="14"/>
                <w:vertAlign w:val="superscript"/>
              </w:rPr>
              <w:t>+8</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Ir</w:t>
            </w:r>
            <w:r>
              <w:rPr>
                <w:spacing w:val="-1"/>
                <w:sz w:val="14"/>
              </w:rPr>
              <w:noBreakHyphen/>
              <w:t>192</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1.5 x 10</w:t>
            </w:r>
            <w:r>
              <w:rPr>
                <w:spacing w:val="-2"/>
                <w:sz w:val="14"/>
                <w:vertAlign w:val="superscript"/>
              </w:rPr>
              <w:t>+2</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1.1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3.3 x 10</w:t>
            </w:r>
            <w:r>
              <w:rPr>
                <w:spacing w:val="-2"/>
                <w:sz w:val="14"/>
                <w:vertAlign w:val="superscript"/>
              </w:rPr>
              <w:t>+1</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Ir</w:t>
            </w:r>
            <w:r>
              <w:rPr>
                <w:spacing w:val="-1"/>
                <w:sz w:val="14"/>
              </w:rPr>
              <w:noBreakHyphen/>
              <w:t>194</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 xml:space="preserve">  3 x 10</w:t>
            </w:r>
            <w:r>
              <w:rPr>
                <w:spacing w:val="-2"/>
                <w:sz w:val="14"/>
                <w:vertAlign w:val="superscript"/>
              </w:rPr>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3.3 x 10</w:t>
            </w:r>
            <w:r>
              <w:rPr>
                <w:spacing w:val="-2"/>
                <w:sz w:val="14"/>
                <w:vertAlign w:val="superscript"/>
              </w:rPr>
              <w:t>+7</w:t>
            </w:r>
          </w:p>
        </w:tc>
        <w:tc>
          <w:tcPr>
            <w:tcW w:w="1229" w:type="dxa"/>
            <w:gridSpan w:val="4"/>
          </w:tcPr>
          <w:p>
            <w:pPr>
              <w:pStyle w:val="yTable"/>
              <w:rPr>
                <w:spacing w:val="-2"/>
                <w:sz w:val="14"/>
              </w:rPr>
            </w:pPr>
            <w:r>
              <w:rPr>
                <w:spacing w:val="-2"/>
                <w:sz w:val="14"/>
              </w:rPr>
              <w:t>1.8 x 10</w:t>
            </w:r>
            <w:r>
              <w:rPr>
                <w:spacing w:val="-2"/>
                <w:sz w:val="14"/>
                <w:vertAlign w:val="superscript"/>
              </w:rPr>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Iron (26)</w:t>
            </w:r>
          </w:p>
        </w:tc>
        <w:tc>
          <w:tcPr>
            <w:tcW w:w="1134" w:type="dxa"/>
          </w:tcPr>
          <w:p>
            <w:pPr>
              <w:pStyle w:val="yTable"/>
              <w:tabs>
                <w:tab w:val="right" w:pos="680"/>
              </w:tabs>
              <w:rPr>
                <w:spacing w:val="-1"/>
                <w:sz w:val="14"/>
              </w:rPr>
            </w:pPr>
            <w:r>
              <w:rPr>
                <w:spacing w:val="-1"/>
                <w:sz w:val="14"/>
              </w:rPr>
              <w:t>Fe</w:t>
            </w:r>
            <w:r>
              <w:rPr>
                <w:spacing w:val="-1"/>
                <w:sz w:val="14"/>
              </w:rPr>
              <w:noBreakHyphen/>
              <w:t>55</w:t>
            </w:r>
            <w:r>
              <w:rPr>
                <w:spacing w:val="-1"/>
                <w:sz w:val="14"/>
              </w:rPr>
              <w:tab/>
              <w:t>S</w:t>
            </w:r>
          </w:p>
        </w:tc>
        <w:tc>
          <w:tcPr>
            <w:tcW w:w="1169" w:type="dxa"/>
          </w:tcPr>
          <w:p>
            <w:pPr>
              <w:pStyle w:val="yTable"/>
              <w:rPr>
                <w:spacing w:val="-2"/>
                <w:sz w:val="14"/>
              </w:rPr>
            </w:pPr>
            <w:r>
              <w:rPr>
                <w:spacing w:val="-2"/>
                <w:sz w:val="14"/>
              </w:rPr>
              <w:t>3.3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+3</w:t>
            </w:r>
          </w:p>
        </w:tc>
        <w:tc>
          <w:tcPr>
            <w:tcW w:w="1111" w:type="dxa"/>
          </w:tcPr>
          <w:p>
            <w:pPr>
              <w:pStyle w:val="yTable"/>
              <w:rPr>
                <w:spacing w:val="-2"/>
                <w:sz w:val="14"/>
                <w:vertAlign w:val="superscript"/>
              </w:rPr>
            </w:pPr>
            <w:r>
              <w:rPr>
                <w:spacing w:val="-2"/>
                <w:sz w:val="14"/>
              </w:rPr>
              <w:t xml:space="preserve">  3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t>+4</w:t>
            </w:r>
          </w:p>
        </w:tc>
        <w:tc>
          <w:tcPr>
            <w:tcW w:w="1170" w:type="dxa"/>
          </w:tcPr>
          <w:p>
            <w:pPr>
              <w:pStyle w:val="yTable"/>
              <w:rPr>
                <w:spacing w:val="-2"/>
                <w:sz w:val="14"/>
              </w:rPr>
            </w:pPr>
            <w:r>
              <w:rPr>
                <w:spacing w:val="-2"/>
                <w:sz w:val="14"/>
              </w:rPr>
              <w:t>2.6 x 10</w:t>
            </w:r>
            <w:r>
              <w:rPr>
                <w:spacing w:val="-2"/>
                <w:sz w:val="14"/>
                <w:vertAlign w:val="superscript"/>
              </w:rPr>
              <w:t>+9</w:t>
            </w:r>
          </w:p>
        </w:tc>
        <w:tc>
          <w:tcPr>
            <w:tcW w:w="1229" w:type="dxa"/>
            <w:gridSpan w:val="4"/>
          </w:tcPr>
          <w:p>
            <w:pPr>
              <w:pStyle w:val="yTable"/>
              <w:rPr>
                <w:spacing w:val="-2"/>
                <w:sz w:val="14"/>
              </w:rPr>
            </w:pPr>
            <w:r>
              <w:rPr>
                <w:spacing w:val="-2"/>
                <w:sz w:val="14"/>
              </w:rPr>
              <w:t>1.1 x 10</w:t>
            </w:r>
            <w:r>
              <w:rPr>
                <w:spacing w:val="-2"/>
                <w:sz w:val="14"/>
                <w:vertAlign w:val="superscript"/>
              </w:rPr>
              <w:t>+3</w:t>
            </w:r>
          </w:p>
        </w:tc>
        <w:tc>
          <w:tcPr>
            <w:tcW w:w="1111" w:type="dxa"/>
          </w:tcPr>
          <w:p>
            <w:pPr>
              <w:pStyle w:val="yTable"/>
              <w:rPr>
                <w:spacing w:val="-2"/>
                <w:sz w:val="14"/>
                <w:vertAlign w:val="superscript"/>
              </w:rPr>
            </w:pPr>
            <w:r>
              <w:rPr>
                <w:spacing w:val="-2"/>
                <w:sz w:val="14"/>
              </w:rPr>
              <w:t>7.4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Fe</w:t>
            </w:r>
            <w:r>
              <w:rPr>
                <w:spacing w:val="-1"/>
                <w:sz w:val="14"/>
              </w:rPr>
              <w:noBreakHyphen/>
              <w:t>59</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1.8 x 10</w:t>
            </w:r>
            <w:r>
              <w:rPr>
                <w:spacing w:val="-2"/>
                <w:sz w:val="14"/>
                <w:vertAlign w:val="superscript"/>
              </w:rPr>
              <w:t>+2</w:t>
            </w:r>
          </w:p>
        </w:tc>
        <w:tc>
          <w:tcPr>
            <w:tcW w:w="1111" w:type="dxa"/>
          </w:tcPr>
          <w:p>
            <w:pPr>
              <w:pStyle w:val="yTable"/>
              <w:rPr>
                <w:spacing w:val="-2"/>
                <w:sz w:val="14"/>
                <w:vertAlign w:val="superscript"/>
              </w:rPr>
            </w:pPr>
            <w:r>
              <w:rPr>
                <w:spacing w:val="-2"/>
                <w:sz w:val="14"/>
              </w:rPr>
              <w:t>2.2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1.8 x 10</w:t>
            </w:r>
            <w:r>
              <w:rPr>
                <w:spacing w:val="-2"/>
                <w:sz w:val="14"/>
                <w:vertAlign w:val="superscript"/>
              </w:rPr>
              <w:t>+3</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1.8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Krypton (36)</w:t>
            </w:r>
          </w:p>
        </w:tc>
        <w:tc>
          <w:tcPr>
            <w:tcW w:w="1134" w:type="dxa"/>
          </w:tcPr>
          <w:p>
            <w:pPr>
              <w:pStyle w:val="yTable"/>
              <w:tabs>
                <w:tab w:val="right" w:pos="680"/>
              </w:tabs>
              <w:rPr>
                <w:spacing w:val="-1"/>
                <w:sz w:val="14"/>
              </w:rPr>
            </w:pPr>
            <w:r>
              <w:rPr>
                <w:spacing w:val="-1"/>
                <w:sz w:val="14"/>
              </w:rPr>
              <w:t>Kr</w:t>
            </w:r>
            <w:r>
              <w:rPr>
                <w:spacing w:val="-1"/>
                <w:sz w:val="14"/>
              </w:rPr>
              <w:noBreakHyphen/>
              <w:t>95m</w:t>
            </w:r>
            <w:r>
              <w:rPr>
                <w:spacing w:val="-1"/>
                <w:sz w:val="14"/>
              </w:rPr>
              <w:tab/>
              <w:t xml:space="preserve"> Sub</w:t>
            </w:r>
            <w:r>
              <w:rPr>
                <w:spacing w:val="-1"/>
                <w:sz w:val="14"/>
                <w:vertAlign w:val="superscript"/>
              </w:rPr>
              <w:t>2</w:t>
            </w:r>
          </w:p>
        </w:tc>
        <w:tc>
          <w:tcPr>
            <w:tcW w:w="1169" w:type="dxa"/>
          </w:tcPr>
          <w:p>
            <w:pPr>
              <w:pStyle w:val="yTable"/>
              <w:rPr>
                <w:spacing w:val="-2"/>
                <w:sz w:val="14"/>
              </w:rPr>
            </w:pPr>
            <w:r>
              <w:rPr>
                <w:spacing w:val="-2"/>
                <w:sz w:val="14"/>
              </w:rPr>
              <w:t>2.2 x 10</w:t>
            </w:r>
            <w:r>
              <w:rPr>
                <w:spacing w:val="-2"/>
                <w:sz w:val="14"/>
                <w:vertAlign w:val="superscript"/>
              </w:rPr>
              <w:t>+5</w:t>
            </w:r>
          </w:p>
        </w:tc>
        <w:tc>
          <w:tcPr>
            <w:tcW w:w="1170" w:type="dxa"/>
          </w:tcPr>
          <w:p>
            <w:pPr>
              <w:pStyle w:val="yTable"/>
              <w:rPr>
                <w:spacing w:val="-2"/>
                <w:sz w:val="14"/>
              </w:rPr>
            </w:pPr>
            <w:r>
              <w:rPr>
                <w:spacing w:val="-2"/>
                <w:sz w:val="14"/>
              </w:rPr>
              <w:t xml:space="preserve">    — </w:t>
            </w:r>
          </w:p>
        </w:tc>
        <w:tc>
          <w:tcPr>
            <w:tcW w:w="1229" w:type="dxa"/>
            <w:gridSpan w:val="4"/>
          </w:tcPr>
          <w:p>
            <w:pPr>
              <w:pStyle w:val="yTable"/>
              <w:rPr>
                <w:spacing w:val="-2"/>
                <w:sz w:val="14"/>
              </w:rPr>
            </w:pPr>
            <w:r>
              <w:rPr>
                <w:spacing w:val="-2"/>
                <w:sz w:val="14"/>
              </w:rPr>
              <w:t>3.7 x 10</w:t>
            </w:r>
            <w:r>
              <w:rPr>
                <w:spacing w:val="-2"/>
                <w:sz w:val="14"/>
                <w:vertAlign w:val="superscript"/>
              </w:rPr>
              <w:t>+3</w:t>
            </w:r>
          </w:p>
        </w:tc>
        <w:tc>
          <w:tcPr>
            <w:tcW w:w="1111" w:type="dxa"/>
          </w:tcPr>
          <w:p>
            <w:pPr>
              <w:pStyle w:val="yTable"/>
              <w:rPr>
                <w:spacing w:val="-2"/>
                <w:sz w:val="14"/>
              </w:rPr>
            </w:pPr>
            <w:r>
              <w:rPr>
                <w:spacing w:val="-2"/>
                <w:sz w:val="14"/>
              </w:rPr>
              <w:t xml:space="preserve">    — </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Kr</w:t>
            </w:r>
            <w:r>
              <w:rPr>
                <w:spacing w:val="-1"/>
                <w:sz w:val="14"/>
              </w:rPr>
              <w:noBreakHyphen/>
              <w:t>85</w:t>
            </w:r>
            <w:r>
              <w:rPr>
                <w:spacing w:val="-1"/>
                <w:sz w:val="14"/>
              </w:rPr>
              <w:tab/>
              <w:t>Sub</w:t>
            </w:r>
          </w:p>
        </w:tc>
        <w:tc>
          <w:tcPr>
            <w:tcW w:w="1169" w:type="dxa"/>
          </w:tcPr>
          <w:p>
            <w:pPr>
              <w:pStyle w:val="yTable"/>
              <w:rPr>
                <w:spacing w:val="-2"/>
                <w:sz w:val="14"/>
              </w:rPr>
            </w:pPr>
            <w:r>
              <w:rPr>
                <w:spacing w:val="-2"/>
                <w:sz w:val="14"/>
              </w:rPr>
              <w:t>3.7 x 10</w:t>
            </w:r>
            <w:r>
              <w:rPr>
                <w:spacing w:val="-2"/>
                <w:sz w:val="14"/>
                <w:vertAlign w:val="superscript"/>
              </w:rPr>
              <w:t>+5</w:t>
            </w:r>
          </w:p>
        </w:tc>
        <w:tc>
          <w:tcPr>
            <w:tcW w:w="1170" w:type="dxa"/>
          </w:tcPr>
          <w:p>
            <w:pPr>
              <w:pStyle w:val="yTable"/>
              <w:rPr>
                <w:spacing w:val="-2"/>
                <w:sz w:val="14"/>
              </w:rPr>
            </w:pPr>
            <w:r>
              <w:rPr>
                <w:spacing w:val="-2"/>
                <w:sz w:val="14"/>
              </w:rPr>
              <w:t xml:space="preserve">    — </w:t>
            </w:r>
          </w:p>
        </w:tc>
        <w:tc>
          <w:tcPr>
            <w:tcW w:w="1229" w:type="dxa"/>
            <w:gridSpan w:val="4"/>
          </w:tcPr>
          <w:p>
            <w:pPr>
              <w:pStyle w:val="yTable"/>
              <w:rPr>
                <w:spacing w:val="-2"/>
                <w:sz w:val="14"/>
              </w:rPr>
            </w:pPr>
            <w:r>
              <w:rPr>
                <w:spacing w:val="-2"/>
                <w:sz w:val="14"/>
              </w:rPr>
              <w:t>1.1 x 10</w:t>
            </w:r>
            <w:r>
              <w:rPr>
                <w:spacing w:val="-2"/>
                <w:sz w:val="14"/>
                <w:vertAlign w:val="superscript"/>
              </w:rPr>
              <w:t>+4</w:t>
            </w:r>
          </w:p>
        </w:tc>
        <w:tc>
          <w:tcPr>
            <w:tcW w:w="1111" w:type="dxa"/>
          </w:tcPr>
          <w:p>
            <w:pPr>
              <w:pStyle w:val="yTable"/>
              <w:rPr>
                <w:spacing w:val="-2"/>
                <w:sz w:val="14"/>
              </w:rPr>
            </w:pPr>
            <w:r>
              <w:rPr>
                <w:spacing w:val="-2"/>
                <w:sz w:val="14"/>
              </w:rPr>
              <w:t xml:space="preserve">    — </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Kr</w:t>
            </w:r>
            <w:r>
              <w:rPr>
                <w:spacing w:val="-1"/>
                <w:sz w:val="14"/>
              </w:rPr>
              <w:noBreakHyphen/>
              <w:t>87</w:t>
            </w:r>
            <w:r>
              <w:rPr>
                <w:spacing w:val="-1"/>
                <w:sz w:val="14"/>
              </w:rPr>
              <w:tab/>
              <w:t>Sub</w:t>
            </w:r>
          </w:p>
        </w:tc>
        <w:tc>
          <w:tcPr>
            <w:tcW w:w="1169" w:type="dxa"/>
          </w:tcPr>
          <w:p>
            <w:pPr>
              <w:pStyle w:val="yTable"/>
              <w:rPr>
                <w:spacing w:val="-2"/>
                <w:sz w:val="14"/>
              </w:rPr>
            </w:pPr>
            <w:r>
              <w:rPr>
                <w:spacing w:val="-2"/>
                <w:sz w:val="14"/>
              </w:rPr>
              <w:t>3.7 x 10</w:t>
            </w:r>
            <w:r>
              <w:rPr>
                <w:spacing w:val="-2"/>
                <w:sz w:val="14"/>
                <w:vertAlign w:val="superscript"/>
              </w:rPr>
              <w:t>+4</w:t>
            </w:r>
          </w:p>
        </w:tc>
        <w:tc>
          <w:tcPr>
            <w:tcW w:w="1170" w:type="dxa"/>
          </w:tcPr>
          <w:p>
            <w:pPr>
              <w:pStyle w:val="yTable"/>
              <w:rPr>
                <w:spacing w:val="-2"/>
                <w:sz w:val="14"/>
              </w:rPr>
            </w:pPr>
            <w:r>
              <w:rPr>
                <w:spacing w:val="-2"/>
                <w:sz w:val="14"/>
              </w:rPr>
              <w:t xml:space="preserve">    — </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rPr>
            </w:pPr>
            <w:r>
              <w:rPr>
                <w:spacing w:val="-2"/>
                <w:sz w:val="14"/>
              </w:rPr>
              <w:t xml:space="preserve">    — </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Kr</w:t>
            </w:r>
            <w:r>
              <w:rPr>
                <w:spacing w:val="-1"/>
                <w:sz w:val="14"/>
              </w:rPr>
              <w:noBreakHyphen/>
              <w:t>88</w:t>
            </w:r>
            <w:r>
              <w:rPr>
                <w:spacing w:val="-1"/>
                <w:sz w:val="14"/>
              </w:rPr>
              <w:tab/>
              <w:t>Sub</w:t>
            </w:r>
          </w:p>
        </w:tc>
        <w:tc>
          <w:tcPr>
            <w:tcW w:w="1169" w:type="dxa"/>
          </w:tcPr>
          <w:p>
            <w:pPr>
              <w:pStyle w:val="yTable"/>
              <w:rPr>
                <w:spacing w:val="-2"/>
                <w:sz w:val="14"/>
              </w:rPr>
            </w:pPr>
            <w:r>
              <w:rPr>
                <w:spacing w:val="-2"/>
                <w:sz w:val="14"/>
              </w:rPr>
              <w:t>3.7 x 10</w:t>
            </w:r>
            <w:r>
              <w:rPr>
                <w:spacing w:val="-2"/>
                <w:sz w:val="14"/>
                <w:vertAlign w:val="superscript"/>
              </w:rPr>
              <w:t>+4</w:t>
            </w:r>
          </w:p>
        </w:tc>
        <w:tc>
          <w:tcPr>
            <w:tcW w:w="1170" w:type="dxa"/>
          </w:tcPr>
          <w:p>
            <w:pPr>
              <w:pStyle w:val="yTable"/>
              <w:rPr>
                <w:spacing w:val="-2"/>
                <w:sz w:val="14"/>
              </w:rPr>
            </w:pPr>
            <w:r>
              <w:rPr>
                <w:spacing w:val="-2"/>
                <w:sz w:val="14"/>
              </w:rPr>
              <w:t xml:space="preserve">    — </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rPr>
            </w:pPr>
            <w:r>
              <w:rPr>
                <w:spacing w:val="-2"/>
                <w:sz w:val="14"/>
              </w:rPr>
              <w:t xml:space="preserve">    — </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Lanthanum (57)</w:t>
            </w:r>
          </w:p>
        </w:tc>
        <w:tc>
          <w:tcPr>
            <w:tcW w:w="1134" w:type="dxa"/>
          </w:tcPr>
          <w:p>
            <w:pPr>
              <w:pStyle w:val="yTable"/>
              <w:tabs>
                <w:tab w:val="right" w:pos="680"/>
              </w:tabs>
              <w:rPr>
                <w:spacing w:val="-1"/>
                <w:sz w:val="14"/>
              </w:rPr>
            </w:pPr>
            <w:r>
              <w:rPr>
                <w:spacing w:val="-1"/>
                <w:sz w:val="14"/>
              </w:rPr>
              <w:t>La</w:t>
            </w:r>
            <w:r>
              <w:rPr>
                <w:spacing w:val="-1"/>
                <w:sz w:val="14"/>
              </w:rPr>
              <w:noBreakHyphen/>
              <w:t>140</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2.6 x 10</w:t>
            </w:r>
            <w:r>
              <w:rPr>
                <w:spacing w:val="-2"/>
                <w:sz w:val="14"/>
                <w:vertAlign w:val="superscript"/>
              </w:rPr>
              <w:t>+7</w:t>
            </w:r>
          </w:p>
        </w:tc>
        <w:tc>
          <w:tcPr>
            <w:tcW w:w="1229" w:type="dxa"/>
            <w:gridSpan w:val="4"/>
          </w:tcPr>
          <w:p>
            <w:pPr>
              <w:pStyle w:val="yTable"/>
              <w:rPr>
                <w:spacing w:val="-2"/>
                <w:sz w:val="14"/>
              </w:rPr>
            </w:pPr>
            <w:r>
              <w:rPr>
                <w:spacing w:val="-2"/>
                <w:sz w:val="14"/>
              </w:rPr>
              <w:t>1.8 x 10</w:t>
            </w:r>
            <w:r>
              <w:rPr>
                <w:spacing w:val="-2"/>
                <w:sz w:val="14"/>
                <w:vertAlign w:val="superscript"/>
              </w:rPr>
              <w:t>+2</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2.6 x 10</w:t>
            </w:r>
            <w:r>
              <w:rPr>
                <w:spacing w:val="-2"/>
                <w:sz w:val="14"/>
                <w:vertAlign w:val="superscript"/>
              </w:rPr>
              <w:t>+7</w:t>
            </w:r>
          </w:p>
        </w:tc>
        <w:tc>
          <w:tcPr>
            <w:tcW w:w="1229" w:type="dxa"/>
            <w:gridSpan w:val="4"/>
          </w:tcPr>
          <w:p>
            <w:pPr>
              <w:pStyle w:val="yTable"/>
              <w:rPr>
                <w:spacing w:val="-2"/>
                <w:sz w:val="14"/>
              </w:rPr>
            </w:pPr>
            <w:r>
              <w:rPr>
                <w:spacing w:val="-2"/>
                <w:sz w:val="14"/>
              </w:rPr>
              <w:t>1.5 x 10</w:t>
            </w:r>
            <w:r>
              <w:rPr>
                <w:spacing w:val="-2"/>
                <w:sz w:val="14"/>
                <w:vertAlign w:val="superscript"/>
              </w:rPr>
              <w:t>+2</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Lead (82)</w:t>
            </w:r>
          </w:p>
        </w:tc>
        <w:tc>
          <w:tcPr>
            <w:tcW w:w="1134" w:type="dxa"/>
          </w:tcPr>
          <w:p>
            <w:pPr>
              <w:pStyle w:val="yTable"/>
              <w:tabs>
                <w:tab w:val="right" w:pos="680"/>
              </w:tabs>
              <w:rPr>
                <w:spacing w:val="-1"/>
                <w:sz w:val="14"/>
              </w:rPr>
            </w:pPr>
            <w:r>
              <w:rPr>
                <w:spacing w:val="-1"/>
                <w:sz w:val="14"/>
              </w:rPr>
              <w:t>Pb</w:t>
            </w:r>
            <w:r>
              <w:rPr>
                <w:spacing w:val="-1"/>
                <w:sz w:val="14"/>
              </w:rPr>
              <w:noBreakHyphen/>
              <w:t>203</w:t>
            </w:r>
            <w:r>
              <w:rPr>
                <w:spacing w:val="-1"/>
                <w:sz w:val="14"/>
              </w:rPr>
              <w:tab/>
              <w:t>S</w:t>
            </w:r>
          </w:p>
        </w:tc>
        <w:tc>
          <w:tcPr>
            <w:tcW w:w="1169" w:type="dxa"/>
          </w:tcPr>
          <w:p>
            <w:pPr>
              <w:pStyle w:val="yTable"/>
              <w:rPr>
                <w:spacing w:val="-2"/>
                <w:sz w:val="14"/>
              </w:rPr>
            </w:pPr>
            <w:r>
              <w:rPr>
                <w:spacing w:val="-2"/>
                <w:sz w:val="14"/>
              </w:rPr>
              <w:t>1.1 x 10</w:t>
            </w:r>
            <w:r>
              <w:rPr>
                <w:spacing w:val="-2"/>
                <w:sz w:val="14"/>
                <w:vertAlign w:val="superscript"/>
              </w:rPr>
              <w:t>+5</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3.3 x 10</w:t>
            </w:r>
            <w:r>
              <w:rPr>
                <w:spacing w:val="-2"/>
                <w:sz w:val="14"/>
                <w:vertAlign w:val="superscript"/>
              </w:rPr>
              <w:t>+3</w:t>
            </w:r>
          </w:p>
        </w:tc>
        <w:tc>
          <w:tcPr>
            <w:tcW w:w="1111" w:type="dxa"/>
          </w:tcPr>
          <w:p>
            <w:pPr>
              <w:pStyle w:val="yTable"/>
              <w:rPr>
                <w:spacing w:val="-2"/>
                <w:sz w:val="14"/>
                <w:vertAlign w:val="superscript"/>
              </w:rPr>
            </w:pPr>
            <w:r>
              <w:rPr>
                <w:spacing w:val="-2"/>
                <w:sz w:val="14"/>
              </w:rPr>
              <w:t>1.5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+4</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2.2 x 10</w:t>
            </w:r>
            <w:r>
              <w:rPr>
                <w:spacing w:val="-2"/>
                <w:sz w:val="14"/>
                <w:vertAlign w:val="superscript"/>
              </w:rPr>
              <w:t>+3</w:t>
            </w:r>
          </w:p>
        </w:tc>
        <w:tc>
          <w:tcPr>
            <w:tcW w:w="1111" w:type="dxa"/>
          </w:tcPr>
          <w:p>
            <w:pPr>
              <w:pStyle w:val="yTable"/>
              <w:rPr>
                <w:spacing w:val="-2"/>
                <w:sz w:val="14"/>
                <w:vertAlign w:val="superscript"/>
              </w:rPr>
            </w:pPr>
            <w:r>
              <w:rPr>
                <w:spacing w:val="-2"/>
                <w:sz w:val="14"/>
              </w:rPr>
              <w:t>1.5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Pb</w:t>
            </w:r>
            <w:r>
              <w:rPr>
                <w:spacing w:val="-1"/>
                <w:sz w:val="14"/>
              </w:rPr>
              <w:noBreakHyphen/>
              <w:t>210</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noBreakHyphen/>
              <w:t>0</w:t>
            </w:r>
          </w:p>
        </w:tc>
        <w:tc>
          <w:tcPr>
            <w:tcW w:w="1170" w:type="dxa"/>
          </w:tcPr>
          <w:p>
            <w:pPr>
              <w:pStyle w:val="yTable"/>
              <w:rPr>
                <w:spacing w:val="-2"/>
                <w:sz w:val="14"/>
              </w:rPr>
            </w:pPr>
            <w:r>
              <w:rPr>
                <w:spacing w:val="-2"/>
                <w:sz w:val="14"/>
              </w:rPr>
              <w:t>1.5 x 10</w:t>
            </w:r>
            <w:r>
              <w:rPr>
                <w:spacing w:val="-2"/>
                <w:sz w:val="14"/>
                <w:vertAlign w:val="superscript"/>
              </w:rPr>
              <w:t>+5</w:t>
            </w:r>
          </w:p>
        </w:tc>
        <w:tc>
          <w:tcPr>
            <w:tcW w:w="1229" w:type="dxa"/>
            <w:gridSpan w:val="4"/>
          </w:tcPr>
          <w:p>
            <w:pPr>
              <w:pStyle w:val="yTable"/>
              <w:rPr>
                <w:spacing w:val="-2"/>
                <w:sz w:val="14"/>
              </w:rPr>
            </w:pPr>
            <w:r>
              <w:rPr>
                <w:spacing w:val="-2"/>
                <w:sz w:val="14"/>
              </w:rPr>
              <w:t>1.5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3.7 x 10</w:t>
            </w:r>
            <w:r>
              <w:rPr>
                <w:spacing w:val="-2"/>
                <w:sz w:val="14"/>
                <w:vertAlign w:val="superscript"/>
              </w:rPr>
              <w:t>+3</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noBreakHyphen/>
              <w:t>0</w:t>
            </w:r>
          </w:p>
        </w:tc>
        <w:tc>
          <w:tcPr>
            <w:tcW w:w="1170" w:type="dxa"/>
          </w:tcPr>
          <w:p>
            <w:pPr>
              <w:pStyle w:val="yTable"/>
              <w:rPr>
                <w:spacing w:val="-2"/>
                <w:sz w:val="14"/>
              </w:rPr>
            </w:pPr>
            <w:r>
              <w:rPr>
                <w:spacing w:val="-2"/>
                <w:sz w:val="14"/>
              </w:rPr>
              <w:t>1.8 x 10</w:t>
            </w:r>
            <w:r>
              <w:rPr>
                <w:spacing w:val="-2"/>
                <w:sz w:val="14"/>
                <w:vertAlign w:val="superscript"/>
              </w:rPr>
              <w:t>+8</w:t>
            </w:r>
          </w:p>
        </w:tc>
        <w:tc>
          <w:tcPr>
            <w:tcW w:w="1229" w:type="dxa"/>
            <w:gridSpan w:val="4"/>
          </w:tcPr>
          <w:p>
            <w:pPr>
              <w:pStyle w:val="yTable"/>
              <w:rPr>
                <w:spacing w:val="-2"/>
                <w:sz w:val="14"/>
              </w:rPr>
            </w:pPr>
            <w:r>
              <w:rPr>
                <w:spacing w:val="-2"/>
                <w:sz w:val="14"/>
              </w:rPr>
              <w:t xml:space="preserve">  3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Pb</w:t>
            </w:r>
            <w:r>
              <w:rPr>
                <w:spacing w:val="-1"/>
                <w:sz w:val="14"/>
              </w:rPr>
              <w:noBreakHyphen/>
              <w:t>212</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+2</w:t>
            </w:r>
          </w:p>
        </w:tc>
        <w:tc>
          <w:tcPr>
            <w:tcW w:w="1170" w:type="dxa"/>
          </w:tcPr>
          <w:p>
            <w:pPr>
              <w:pStyle w:val="yTable"/>
              <w:rPr>
                <w:spacing w:val="-2"/>
                <w:sz w:val="14"/>
              </w:rPr>
            </w:pPr>
            <w:r>
              <w:rPr>
                <w:spacing w:val="-2"/>
                <w:sz w:val="14"/>
              </w:rPr>
              <w:t>2.2 x 10</w:t>
            </w:r>
            <w:r>
              <w:rPr>
                <w:spacing w:val="-2"/>
                <w:sz w:val="14"/>
                <w:vertAlign w:val="superscript"/>
              </w:rPr>
              <w:t>+7</w:t>
            </w:r>
          </w:p>
        </w:tc>
        <w:tc>
          <w:tcPr>
            <w:tcW w:w="1229" w:type="dxa"/>
            <w:gridSpan w:val="4"/>
          </w:tcPr>
          <w:p>
            <w:pPr>
              <w:pStyle w:val="yTable"/>
              <w:rPr>
                <w:spacing w:val="-2"/>
                <w:sz w:val="14"/>
              </w:rPr>
            </w:pPr>
            <w:r>
              <w:rPr>
                <w:spacing w:val="-2"/>
                <w:sz w:val="14"/>
              </w:rPr>
              <w:t>2.2 x 10</w:t>
            </w:r>
            <w:r>
              <w:rPr>
                <w:spacing w:val="-2"/>
                <w:sz w:val="14"/>
                <w:vertAlign w:val="superscript"/>
              </w:rPr>
              <w:t>+1</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+2</w:t>
            </w:r>
          </w:p>
        </w:tc>
        <w:tc>
          <w:tcPr>
            <w:tcW w:w="1170" w:type="dxa"/>
          </w:tcPr>
          <w:p>
            <w:pPr>
              <w:pStyle w:val="yTable"/>
              <w:rPr>
                <w:spacing w:val="-2"/>
                <w:sz w:val="14"/>
              </w:rPr>
            </w:pPr>
            <w:r>
              <w:rPr>
                <w:spacing w:val="-2"/>
                <w:sz w:val="14"/>
              </w:rPr>
              <w:t>1.8 x 10</w:t>
            </w:r>
            <w:r>
              <w:rPr>
                <w:spacing w:val="-2"/>
                <w:sz w:val="14"/>
                <w:vertAlign w:val="superscript"/>
              </w:rPr>
              <w:t>+7</w:t>
            </w:r>
          </w:p>
        </w:tc>
        <w:tc>
          <w:tcPr>
            <w:tcW w:w="1229" w:type="dxa"/>
            <w:gridSpan w:val="4"/>
          </w:tcPr>
          <w:p>
            <w:pPr>
              <w:pStyle w:val="yTable"/>
              <w:rPr>
                <w:spacing w:val="-2"/>
                <w:sz w:val="14"/>
              </w:rPr>
            </w:pPr>
            <w:r>
              <w:rPr>
                <w:spacing w:val="-2"/>
                <w:sz w:val="14"/>
              </w:rPr>
              <w:t>2.6 x 10</w:t>
            </w:r>
            <w:r>
              <w:rPr>
                <w:spacing w:val="-2"/>
                <w:sz w:val="14"/>
                <w:vertAlign w:val="superscript"/>
              </w:rPr>
              <w:t>+1</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Lutetium (71)</w:t>
            </w:r>
          </w:p>
        </w:tc>
        <w:tc>
          <w:tcPr>
            <w:tcW w:w="1134" w:type="dxa"/>
          </w:tcPr>
          <w:p>
            <w:pPr>
              <w:pStyle w:val="yTable"/>
              <w:tabs>
                <w:tab w:val="right" w:pos="680"/>
              </w:tabs>
              <w:rPr>
                <w:spacing w:val="-1"/>
                <w:sz w:val="14"/>
              </w:rPr>
            </w:pPr>
            <w:r>
              <w:rPr>
                <w:spacing w:val="-1"/>
                <w:sz w:val="14"/>
              </w:rPr>
              <w:t>Lu</w:t>
            </w:r>
            <w:r>
              <w:rPr>
                <w:spacing w:val="-1"/>
                <w:sz w:val="14"/>
              </w:rPr>
              <w:noBreakHyphen/>
              <w:t>177</w:t>
            </w:r>
            <w:r>
              <w:rPr>
                <w:spacing w:val="-1"/>
                <w:sz w:val="14"/>
              </w:rPr>
              <w:tab/>
              <w:t>S</w:t>
            </w:r>
          </w:p>
        </w:tc>
        <w:tc>
          <w:tcPr>
            <w:tcW w:w="1169" w:type="dxa"/>
          </w:tcPr>
          <w:p>
            <w:pPr>
              <w:pStyle w:val="yTable"/>
              <w:rPr>
                <w:spacing w:val="-2"/>
                <w:sz w:val="14"/>
              </w:rPr>
            </w:pPr>
            <w:r>
              <w:rPr>
                <w:spacing w:val="-2"/>
                <w:sz w:val="14"/>
              </w:rPr>
              <w:t>2.2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1.8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Manganese (25)</w:t>
            </w:r>
          </w:p>
        </w:tc>
        <w:tc>
          <w:tcPr>
            <w:tcW w:w="1134" w:type="dxa"/>
          </w:tcPr>
          <w:p>
            <w:pPr>
              <w:pStyle w:val="yTable"/>
              <w:tabs>
                <w:tab w:val="right" w:pos="680"/>
              </w:tabs>
              <w:rPr>
                <w:spacing w:val="-1"/>
                <w:sz w:val="14"/>
              </w:rPr>
            </w:pPr>
            <w:r>
              <w:rPr>
                <w:spacing w:val="-1"/>
                <w:sz w:val="14"/>
              </w:rPr>
              <w:t>Mn</w:t>
            </w:r>
            <w:r>
              <w:rPr>
                <w:spacing w:val="-1"/>
                <w:sz w:val="14"/>
              </w:rPr>
              <w:noBreakHyphen/>
              <w:t>52</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2.6 x 10</w:t>
            </w:r>
            <w:r>
              <w:rPr>
                <w:spacing w:val="-2"/>
                <w:sz w:val="14"/>
                <w:vertAlign w:val="superscript"/>
              </w:rPr>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3.3 x 10</w:t>
            </w:r>
            <w:r>
              <w:rPr>
                <w:spacing w:val="-2"/>
                <w:sz w:val="14"/>
                <w:vertAlign w:val="superscript"/>
              </w:rPr>
              <w:t>+7</w:t>
            </w:r>
          </w:p>
        </w:tc>
        <w:tc>
          <w:tcPr>
            <w:tcW w:w="1229" w:type="dxa"/>
            <w:gridSpan w:val="4"/>
          </w:tcPr>
          <w:p>
            <w:pPr>
              <w:pStyle w:val="yTable"/>
              <w:rPr>
                <w:spacing w:val="-2"/>
                <w:sz w:val="14"/>
              </w:rPr>
            </w:pPr>
            <w:r>
              <w:rPr>
                <w:spacing w:val="-2"/>
                <w:sz w:val="14"/>
              </w:rPr>
              <w:t>1.8 x 10</w:t>
            </w:r>
            <w:r>
              <w:rPr>
                <w:spacing w:val="-2"/>
                <w:sz w:val="14"/>
                <w:vertAlign w:val="superscript"/>
              </w:rPr>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Mn</w:t>
            </w:r>
            <w:r>
              <w:rPr>
                <w:spacing w:val="-1"/>
                <w:sz w:val="14"/>
              </w:rPr>
              <w:noBreakHyphen/>
              <w:t>54</w:t>
            </w:r>
            <w:r>
              <w:rPr>
                <w:spacing w:val="-1"/>
                <w:sz w:val="14"/>
              </w:rPr>
              <w:tab/>
              <w:t>S</w:t>
            </w:r>
          </w:p>
        </w:tc>
        <w:tc>
          <w:tcPr>
            <w:tcW w:w="1169" w:type="dxa"/>
          </w:tcPr>
          <w:p>
            <w:pPr>
              <w:pStyle w:val="yTable"/>
              <w:rPr>
                <w:spacing w:val="-2"/>
                <w:sz w:val="14"/>
              </w:rPr>
            </w:pPr>
            <w:r>
              <w:rPr>
                <w:spacing w:val="-2"/>
                <w:sz w:val="14"/>
              </w:rPr>
              <w:t>1.5 x 10</w:t>
            </w:r>
            <w:r>
              <w:rPr>
                <w:spacing w:val="-2"/>
                <w:sz w:val="14"/>
                <w:vertAlign w:val="superscript"/>
              </w:rPr>
              <w:t>+4</w:t>
            </w:r>
          </w:p>
        </w:tc>
        <w:tc>
          <w:tcPr>
            <w:tcW w:w="1170" w:type="dxa"/>
          </w:tcPr>
          <w:p>
            <w:pPr>
              <w:pStyle w:val="yTable"/>
              <w:rPr>
                <w:spacing w:val="-2"/>
                <w:sz w:val="14"/>
              </w:rPr>
            </w:pPr>
            <w:r>
              <w:rPr>
                <w:spacing w:val="-2"/>
                <w:sz w:val="14"/>
              </w:rPr>
              <w:t>1.5 x 10</w:t>
            </w:r>
            <w:r>
              <w:rPr>
                <w:spacing w:val="-2"/>
                <w:sz w:val="14"/>
                <w:vertAlign w:val="superscript"/>
              </w:rPr>
              <w:t>+8</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1.5 x 10</w:t>
            </w:r>
            <w:r>
              <w:rPr>
                <w:spacing w:val="-2"/>
                <w:sz w:val="14"/>
                <w:vertAlign w:val="superscript"/>
              </w:rPr>
              <w:t>+3</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3.7 x 10</w:t>
            </w:r>
            <w:r>
              <w:rPr>
                <w:spacing w:val="-2"/>
                <w:sz w:val="14"/>
                <w:vertAlign w:val="superscript"/>
              </w:rPr>
              <w:t>+1</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Mn</w:t>
            </w:r>
            <w:r>
              <w:rPr>
                <w:spacing w:val="-1"/>
                <w:sz w:val="14"/>
              </w:rPr>
              <w:noBreakHyphen/>
              <w:t>56</w:t>
            </w:r>
            <w:r>
              <w:rPr>
                <w:spacing w:val="-1"/>
                <w:sz w:val="14"/>
              </w:rPr>
              <w:tab/>
              <w:t>S</w:t>
            </w:r>
          </w:p>
        </w:tc>
        <w:tc>
          <w:tcPr>
            <w:tcW w:w="1169" w:type="dxa"/>
          </w:tcPr>
          <w:p>
            <w:pPr>
              <w:pStyle w:val="yTable"/>
              <w:rPr>
                <w:spacing w:val="-2"/>
                <w:sz w:val="14"/>
              </w:rPr>
            </w:pPr>
            <w:r>
              <w:rPr>
                <w:spacing w:val="-2"/>
                <w:sz w:val="14"/>
              </w:rPr>
              <w:t xml:space="preserve">  3 x 10</w:t>
            </w:r>
            <w:r>
              <w:rPr>
                <w:spacing w:val="-2"/>
                <w:sz w:val="14"/>
                <w:vertAlign w:val="superscript"/>
              </w:rPr>
              <w:t>+4</w:t>
            </w:r>
          </w:p>
        </w:tc>
        <w:tc>
          <w:tcPr>
            <w:tcW w:w="1170" w:type="dxa"/>
          </w:tcPr>
          <w:p>
            <w:pPr>
              <w:pStyle w:val="yTable"/>
              <w:rPr>
                <w:spacing w:val="-2"/>
                <w:sz w:val="14"/>
              </w:rPr>
            </w:pPr>
            <w:r>
              <w:rPr>
                <w:spacing w:val="-2"/>
                <w:sz w:val="14"/>
              </w:rPr>
              <w:t>1.5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+3</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1.8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Mercury (80)</w:t>
            </w:r>
          </w:p>
        </w:tc>
        <w:tc>
          <w:tcPr>
            <w:tcW w:w="1134" w:type="dxa"/>
          </w:tcPr>
          <w:p>
            <w:pPr>
              <w:pStyle w:val="yTable"/>
              <w:tabs>
                <w:tab w:val="right" w:pos="680"/>
              </w:tabs>
              <w:rPr>
                <w:spacing w:val="-1"/>
                <w:sz w:val="14"/>
              </w:rPr>
            </w:pPr>
            <w:r>
              <w:rPr>
                <w:spacing w:val="-1"/>
                <w:sz w:val="14"/>
              </w:rPr>
              <w:t>Hg</w:t>
            </w:r>
            <w:r>
              <w:rPr>
                <w:spacing w:val="-1"/>
                <w:sz w:val="14"/>
              </w:rPr>
              <w:noBreakHyphen/>
              <w:t>197m</w:t>
            </w:r>
            <w:r>
              <w:rPr>
                <w:spacing w:val="-1"/>
                <w:sz w:val="14"/>
              </w:rPr>
              <w:tab/>
              <w:t>S</w:t>
            </w:r>
          </w:p>
        </w:tc>
        <w:tc>
          <w:tcPr>
            <w:tcW w:w="1169" w:type="dxa"/>
          </w:tcPr>
          <w:p>
            <w:pPr>
              <w:pStyle w:val="yTable"/>
              <w:rPr>
                <w:spacing w:val="-2"/>
                <w:sz w:val="14"/>
              </w:rPr>
            </w:pPr>
            <w:r>
              <w:rPr>
                <w:spacing w:val="-2"/>
                <w:sz w:val="14"/>
              </w:rPr>
              <w:t>2.6 x 10</w:t>
            </w:r>
            <w:r>
              <w:rPr>
                <w:spacing w:val="-2"/>
                <w:sz w:val="14"/>
                <w:vertAlign w:val="superscript"/>
              </w:rPr>
              <w:t>+4</w:t>
            </w:r>
          </w:p>
        </w:tc>
        <w:tc>
          <w:tcPr>
            <w:tcW w:w="1170" w:type="dxa"/>
          </w:tcPr>
          <w:p>
            <w:pPr>
              <w:pStyle w:val="yTable"/>
              <w:rPr>
                <w:spacing w:val="-2"/>
                <w:sz w:val="14"/>
              </w:rPr>
            </w:pPr>
            <w:r>
              <w:rPr>
                <w:spacing w:val="-2"/>
                <w:sz w:val="14"/>
              </w:rPr>
              <w:t>1.8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+3</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 xml:space="preserve">  3 x 10</w:t>
            </w:r>
            <w:r>
              <w:rPr>
                <w:spacing w:val="-2"/>
                <w:sz w:val="14"/>
                <w:vertAlign w:val="superscript"/>
              </w:rPr>
              <w:t>+4</w:t>
            </w:r>
          </w:p>
        </w:tc>
        <w:tc>
          <w:tcPr>
            <w:tcW w:w="1170" w:type="dxa"/>
          </w:tcPr>
          <w:p>
            <w:pPr>
              <w:pStyle w:val="yTable"/>
              <w:rPr>
                <w:spacing w:val="-2"/>
                <w:sz w:val="14"/>
              </w:rPr>
            </w:pPr>
            <w:r>
              <w:rPr>
                <w:spacing w:val="-2"/>
                <w:sz w:val="14"/>
              </w:rPr>
              <w:t>1.5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+3</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Hg</w:t>
            </w:r>
            <w:r>
              <w:rPr>
                <w:spacing w:val="-1"/>
                <w:sz w:val="14"/>
              </w:rPr>
              <w:noBreakHyphen/>
              <w:t>197</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t>+4</w:t>
            </w:r>
          </w:p>
        </w:tc>
        <w:tc>
          <w:tcPr>
            <w:tcW w:w="1170" w:type="dxa"/>
          </w:tcPr>
          <w:p>
            <w:pPr>
              <w:pStyle w:val="yTable"/>
              <w:rPr>
                <w:spacing w:val="-2"/>
                <w:sz w:val="14"/>
              </w:rPr>
            </w:pPr>
            <w:r>
              <w:rPr>
                <w:spacing w:val="-2"/>
                <w:sz w:val="14"/>
              </w:rPr>
              <w:t>3.3 x 10</w:t>
            </w:r>
            <w:r>
              <w:rPr>
                <w:spacing w:val="-2"/>
                <w:sz w:val="14"/>
                <w:vertAlign w:val="superscript"/>
              </w:rPr>
              <w:t>+8</w:t>
            </w:r>
          </w:p>
        </w:tc>
        <w:tc>
          <w:tcPr>
            <w:tcW w:w="1229" w:type="dxa"/>
            <w:gridSpan w:val="4"/>
          </w:tcPr>
          <w:p>
            <w:pPr>
              <w:pStyle w:val="yTable"/>
              <w:rPr>
                <w:spacing w:val="-2"/>
                <w:sz w:val="14"/>
              </w:rPr>
            </w:pPr>
            <w:r>
              <w:rPr>
                <w:spacing w:val="-2"/>
                <w:sz w:val="14"/>
              </w:rPr>
              <w:t>1.5 x 10</w:t>
            </w:r>
            <w:r>
              <w:rPr>
                <w:spacing w:val="-2"/>
                <w:sz w:val="14"/>
                <w:vertAlign w:val="superscript"/>
              </w:rPr>
              <w:t>+3</w:t>
            </w:r>
          </w:p>
        </w:tc>
        <w:tc>
          <w:tcPr>
            <w:tcW w:w="1111" w:type="dxa"/>
          </w:tcPr>
          <w:p>
            <w:pPr>
              <w:pStyle w:val="yTable"/>
              <w:rPr>
                <w:spacing w:val="-2"/>
                <w:sz w:val="14"/>
                <w:vertAlign w:val="superscript"/>
              </w:rPr>
            </w:pPr>
            <w:r>
              <w:rPr>
                <w:spacing w:val="-2"/>
                <w:sz w:val="14"/>
              </w:rPr>
              <w:t>1.1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1.1 x 10</w:t>
            </w:r>
            <w:r>
              <w:rPr>
                <w:spacing w:val="-2"/>
                <w:sz w:val="14"/>
                <w:vertAlign w:val="superscript"/>
              </w:rPr>
              <w:t>+5</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3.3 x 10</w:t>
            </w:r>
            <w:r>
              <w:rPr>
                <w:spacing w:val="-2"/>
                <w:sz w:val="14"/>
                <w:vertAlign w:val="superscript"/>
              </w:rPr>
              <w:t>+3</w:t>
            </w:r>
          </w:p>
        </w:tc>
        <w:tc>
          <w:tcPr>
            <w:tcW w:w="1111" w:type="dxa"/>
          </w:tcPr>
          <w:p>
            <w:pPr>
              <w:pStyle w:val="yTable"/>
              <w:rPr>
                <w:spacing w:val="-2"/>
                <w:sz w:val="14"/>
                <w:vertAlign w:val="superscript"/>
              </w:rPr>
            </w:pPr>
            <w:r>
              <w:rPr>
                <w:spacing w:val="-2"/>
                <w:sz w:val="14"/>
              </w:rPr>
              <w:t>1.8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Hg</w:t>
            </w:r>
            <w:r>
              <w:rPr>
                <w:spacing w:val="-1"/>
                <w:sz w:val="14"/>
              </w:rPr>
              <w:noBreakHyphen/>
              <w:t>203</w:t>
            </w:r>
            <w:r>
              <w:rPr>
                <w:spacing w:val="-1"/>
                <w:sz w:val="14"/>
              </w:rPr>
              <w:tab/>
              <w:t>S</w:t>
            </w:r>
          </w:p>
        </w:tc>
        <w:tc>
          <w:tcPr>
            <w:tcW w:w="1169" w:type="dxa"/>
          </w:tcPr>
          <w:p>
            <w:pPr>
              <w:pStyle w:val="yTable"/>
              <w:rPr>
                <w:spacing w:val="-2"/>
                <w:sz w:val="14"/>
              </w:rPr>
            </w:pPr>
            <w:r>
              <w:rPr>
                <w:spacing w:val="-2"/>
                <w:sz w:val="14"/>
              </w:rPr>
              <w:t>2.6 x 10</w:t>
            </w:r>
            <w:r>
              <w:rPr>
                <w:spacing w:val="-2"/>
                <w:sz w:val="14"/>
                <w:vertAlign w:val="superscript"/>
              </w:rPr>
              <w:t>+3</w:t>
            </w:r>
          </w:p>
        </w:tc>
        <w:tc>
          <w:tcPr>
            <w:tcW w:w="1170" w:type="dxa"/>
          </w:tcPr>
          <w:p>
            <w:pPr>
              <w:pStyle w:val="yTable"/>
              <w:rPr>
                <w:spacing w:val="-2"/>
                <w:sz w:val="14"/>
              </w:rPr>
            </w:pPr>
            <w:r>
              <w:rPr>
                <w:spacing w:val="-2"/>
                <w:sz w:val="14"/>
              </w:rPr>
              <w:t>1.8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t>+1</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1.5 x 10</w:t>
            </w:r>
            <w:r>
              <w:rPr>
                <w:spacing w:val="-2"/>
                <w:sz w:val="14"/>
                <w:vertAlign w:val="superscript"/>
              </w:rPr>
              <w:t>+2</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Molybdenum (42)</w:t>
            </w:r>
          </w:p>
        </w:tc>
        <w:tc>
          <w:tcPr>
            <w:tcW w:w="1134" w:type="dxa"/>
          </w:tcPr>
          <w:p>
            <w:pPr>
              <w:pStyle w:val="yTable"/>
              <w:tabs>
                <w:tab w:val="right" w:pos="680"/>
              </w:tabs>
              <w:rPr>
                <w:spacing w:val="-1"/>
                <w:sz w:val="14"/>
              </w:rPr>
            </w:pPr>
            <w:r>
              <w:rPr>
                <w:spacing w:val="-1"/>
                <w:sz w:val="14"/>
              </w:rPr>
              <w:t>Mr</w:t>
            </w:r>
            <w:r>
              <w:rPr>
                <w:spacing w:val="-1"/>
                <w:sz w:val="14"/>
              </w:rPr>
              <w:noBreakHyphen/>
              <w:t>99</w:t>
            </w:r>
            <w:r>
              <w:rPr>
                <w:spacing w:val="-1"/>
                <w:sz w:val="14"/>
              </w:rPr>
              <w:tab/>
              <w:t>S</w:t>
            </w:r>
          </w:p>
        </w:tc>
        <w:tc>
          <w:tcPr>
            <w:tcW w:w="1169" w:type="dxa"/>
          </w:tcPr>
          <w:p>
            <w:pPr>
              <w:pStyle w:val="yTable"/>
              <w:rPr>
                <w:spacing w:val="-2"/>
                <w:sz w:val="14"/>
              </w:rPr>
            </w:pPr>
            <w:r>
              <w:rPr>
                <w:spacing w:val="-2"/>
                <w:sz w:val="14"/>
              </w:rPr>
              <w:t>2.6 x 10</w:t>
            </w:r>
            <w:r>
              <w:rPr>
                <w:spacing w:val="-2"/>
                <w:sz w:val="14"/>
                <w:vertAlign w:val="superscript"/>
              </w:rPr>
              <w:t>+4</w:t>
            </w:r>
          </w:p>
        </w:tc>
        <w:tc>
          <w:tcPr>
            <w:tcW w:w="1170" w:type="dxa"/>
          </w:tcPr>
          <w:p>
            <w:pPr>
              <w:pStyle w:val="yTable"/>
              <w:rPr>
                <w:spacing w:val="-2"/>
                <w:sz w:val="14"/>
              </w:rPr>
            </w:pPr>
            <w:r>
              <w:rPr>
                <w:spacing w:val="-2"/>
                <w:sz w:val="14"/>
              </w:rPr>
              <w:t>1.8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+3</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2.6 x 10</w:t>
            </w:r>
            <w:r>
              <w:rPr>
                <w:spacing w:val="-2"/>
                <w:sz w:val="14"/>
                <w:vertAlign w:val="superscript"/>
              </w:rPr>
              <w:t>+2</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Neodymium (60)</w:t>
            </w:r>
          </w:p>
        </w:tc>
        <w:tc>
          <w:tcPr>
            <w:tcW w:w="1134" w:type="dxa"/>
          </w:tcPr>
          <w:p>
            <w:pPr>
              <w:pStyle w:val="yTable"/>
              <w:tabs>
                <w:tab w:val="right" w:pos="680"/>
              </w:tabs>
              <w:rPr>
                <w:spacing w:val="-1"/>
                <w:sz w:val="14"/>
              </w:rPr>
            </w:pPr>
            <w:r>
              <w:rPr>
                <w:spacing w:val="-1"/>
                <w:sz w:val="14"/>
              </w:rPr>
              <w:t>Nd</w:t>
            </w:r>
            <w:r>
              <w:rPr>
                <w:spacing w:val="-1"/>
                <w:sz w:val="14"/>
              </w:rPr>
              <w:noBreakHyphen/>
              <w:t>144</w:t>
            </w:r>
            <w:r>
              <w:rPr>
                <w:spacing w:val="-1"/>
                <w:sz w:val="14"/>
              </w:rPr>
              <w:tab/>
              <w:t>S</w:t>
            </w:r>
          </w:p>
        </w:tc>
        <w:tc>
          <w:tcPr>
            <w:tcW w:w="1169" w:type="dxa"/>
          </w:tcPr>
          <w:p>
            <w:pPr>
              <w:pStyle w:val="yTable"/>
              <w:rPr>
                <w:spacing w:val="-2"/>
                <w:sz w:val="14"/>
              </w:rPr>
            </w:pPr>
            <w:r>
              <w:rPr>
                <w:spacing w:val="-2"/>
                <w:sz w:val="14"/>
              </w:rPr>
              <w:t xml:space="preserve">  3 x 10</w:t>
            </w:r>
            <w:r>
              <w:rPr>
                <w:spacing w:val="-2"/>
                <w:sz w:val="14"/>
                <w:vertAlign w:val="superscript"/>
              </w:rPr>
              <w:noBreakHyphen/>
              <w:t>0</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2.6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1.1 x 10</w:t>
            </w:r>
            <w:r>
              <w:rPr>
                <w:spacing w:val="-2"/>
                <w:sz w:val="14"/>
                <w:vertAlign w:val="superscript"/>
              </w:rPr>
              <w:t>+1</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 xml:space="preserve">  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Nd</w:t>
            </w:r>
            <w:r>
              <w:rPr>
                <w:spacing w:val="-1"/>
                <w:sz w:val="14"/>
              </w:rPr>
              <w:noBreakHyphen/>
              <w:t>147</w:t>
            </w:r>
            <w:r>
              <w:rPr>
                <w:spacing w:val="-1"/>
                <w:sz w:val="14"/>
              </w:rPr>
              <w:tab/>
              <w:t>S</w:t>
            </w:r>
          </w:p>
        </w:tc>
        <w:tc>
          <w:tcPr>
            <w:tcW w:w="1169" w:type="dxa"/>
          </w:tcPr>
          <w:p>
            <w:pPr>
              <w:pStyle w:val="yTable"/>
              <w:rPr>
                <w:spacing w:val="-2"/>
                <w:sz w:val="14"/>
              </w:rPr>
            </w:pPr>
            <w:r>
              <w:rPr>
                <w:spacing w:val="-2"/>
                <w:sz w:val="14"/>
              </w:rPr>
              <w:t>1.5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2.2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 xml:space="preserve">  3 x 10</w:t>
            </w:r>
            <w:r>
              <w:rPr>
                <w:spacing w:val="-2"/>
                <w:sz w:val="14"/>
                <w:vertAlign w:val="superscript"/>
              </w:rPr>
              <w:t>+2</w:t>
            </w:r>
          </w:p>
        </w:tc>
        <w:tc>
          <w:tcPr>
            <w:tcW w:w="1111" w:type="dxa"/>
          </w:tcPr>
          <w:p>
            <w:pPr>
              <w:pStyle w:val="yTable"/>
              <w:rPr>
                <w:spacing w:val="-2"/>
                <w:sz w:val="14"/>
                <w:vertAlign w:val="superscript"/>
              </w:rPr>
            </w:pPr>
            <w:r>
              <w:rPr>
                <w:spacing w:val="-2"/>
                <w:sz w:val="14"/>
              </w:rPr>
              <w:t>2.2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Nd</w:t>
            </w:r>
            <w:r>
              <w:rPr>
                <w:spacing w:val="-1"/>
                <w:sz w:val="14"/>
              </w:rPr>
              <w:noBreakHyphen/>
              <w:t>149</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+4</w:t>
            </w:r>
          </w:p>
        </w:tc>
        <w:tc>
          <w:tcPr>
            <w:tcW w:w="1170" w:type="dxa"/>
          </w:tcPr>
          <w:p>
            <w:pPr>
              <w:pStyle w:val="yTable"/>
              <w:rPr>
                <w:spacing w:val="-2"/>
                <w:sz w:val="14"/>
              </w:rPr>
            </w:pPr>
            <w:r>
              <w:rPr>
                <w:spacing w:val="-2"/>
                <w:sz w:val="14"/>
              </w:rPr>
              <w:t xml:space="preserve">  3 x 10</w:t>
            </w:r>
            <w:r>
              <w:rPr>
                <w:spacing w:val="-2"/>
                <w:sz w:val="14"/>
                <w:vertAlign w:val="superscript"/>
              </w:rPr>
              <w:t>+8</w:t>
            </w:r>
          </w:p>
        </w:tc>
        <w:tc>
          <w:tcPr>
            <w:tcW w:w="1229" w:type="dxa"/>
            <w:gridSpan w:val="4"/>
          </w:tcPr>
          <w:p>
            <w:pPr>
              <w:pStyle w:val="yTable"/>
              <w:rPr>
                <w:spacing w:val="-2"/>
                <w:sz w:val="14"/>
              </w:rPr>
            </w:pPr>
            <w:r>
              <w:rPr>
                <w:spacing w:val="-2"/>
                <w:sz w:val="14"/>
              </w:rPr>
              <w:t>2.2 x 10</w:t>
            </w:r>
            <w:r>
              <w:rPr>
                <w:spacing w:val="-2"/>
                <w:sz w:val="14"/>
                <w:vertAlign w:val="superscript"/>
              </w:rPr>
              <w:t>+3</w:t>
            </w:r>
          </w:p>
        </w:tc>
        <w:tc>
          <w:tcPr>
            <w:tcW w:w="1111" w:type="dxa"/>
          </w:tcPr>
          <w:p>
            <w:pPr>
              <w:pStyle w:val="yTable"/>
              <w:rPr>
                <w:spacing w:val="-2"/>
                <w:sz w:val="14"/>
                <w:vertAlign w:val="superscript"/>
              </w:rPr>
            </w:pPr>
            <w:r>
              <w:rPr>
                <w:spacing w:val="-2"/>
                <w:sz w:val="14"/>
              </w:rPr>
              <w:t>1.1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t>+4</w:t>
            </w:r>
          </w:p>
        </w:tc>
        <w:tc>
          <w:tcPr>
            <w:tcW w:w="1170" w:type="dxa"/>
          </w:tcPr>
          <w:p>
            <w:pPr>
              <w:pStyle w:val="yTable"/>
              <w:rPr>
                <w:spacing w:val="-2"/>
                <w:sz w:val="14"/>
              </w:rPr>
            </w:pPr>
            <w:r>
              <w:rPr>
                <w:spacing w:val="-2"/>
                <w:sz w:val="14"/>
              </w:rPr>
              <w:t xml:space="preserve">  3 x 10</w:t>
            </w:r>
            <w:r>
              <w:rPr>
                <w:spacing w:val="-2"/>
                <w:sz w:val="14"/>
                <w:vertAlign w:val="superscript"/>
              </w:rPr>
              <w:t>+8</w:t>
            </w:r>
          </w:p>
        </w:tc>
        <w:tc>
          <w:tcPr>
            <w:tcW w:w="1229" w:type="dxa"/>
            <w:gridSpan w:val="4"/>
          </w:tcPr>
          <w:p>
            <w:pPr>
              <w:pStyle w:val="yTable"/>
              <w:rPr>
                <w:spacing w:val="-2"/>
                <w:sz w:val="14"/>
              </w:rPr>
            </w:pPr>
            <w:r>
              <w:rPr>
                <w:spacing w:val="-2"/>
                <w:sz w:val="14"/>
              </w:rPr>
              <w:t>1.8 x 10</w:t>
            </w:r>
            <w:r>
              <w:rPr>
                <w:spacing w:val="-2"/>
                <w:sz w:val="14"/>
                <w:vertAlign w:val="superscript"/>
              </w:rPr>
              <w:t>+3</w:t>
            </w:r>
          </w:p>
        </w:tc>
        <w:tc>
          <w:tcPr>
            <w:tcW w:w="1111" w:type="dxa"/>
          </w:tcPr>
          <w:p>
            <w:pPr>
              <w:pStyle w:val="yTable"/>
              <w:rPr>
                <w:spacing w:val="-2"/>
                <w:sz w:val="14"/>
                <w:vertAlign w:val="superscript"/>
              </w:rPr>
            </w:pPr>
            <w:r>
              <w:rPr>
                <w:spacing w:val="-2"/>
                <w:sz w:val="14"/>
              </w:rPr>
              <w:t>1.1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keepNext/>
              <w:keepLines/>
              <w:rPr>
                <w:spacing w:val="-1"/>
                <w:sz w:val="14"/>
              </w:rPr>
            </w:pPr>
            <w:r>
              <w:rPr>
                <w:spacing w:val="-1"/>
                <w:sz w:val="14"/>
              </w:rPr>
              <w:t>Neptunium (93)</w:t>
            </w:r>
          </w:p>
        </w:tc>
        <w:tc>
          <w:tcPr>
            <w:tcW w:w="1134" w:type="dxa"/>
          </w:tcPr>
          <w:p>
            <w:pPr>
              <w:pStyle w:val="yTable"/>
              <w:keepNext/>
              <w:keepLines/>
              <w:tabs>
                <w:tab w:val="right" w:pos="680"/>
              </w:tabs>
              <w:rPr>
                <w:spacing w:val="-1"/>
                <w:sz w:val="14"/>
              </w:rPr>
            </w:pPr>
            <w:r>
              <w:rPr>
                <w:spacing w:val="-1"/>
                <w:sz w:val="14"/>
              </w:rPr>
              <w:t>Np</w:t>
            </w:r>
            <w:r>
              <w:rPr>
                <w:spacing w:val="-1"/>
                <w:sz w:val="14"/>
              </w:rPr>
              <w:noBreakHyphen/>
              <w:t>237</w:t>
            </w:r>
            <w:r>
              <w:rPr>
                <w:spacing w:val="-1"/>
                <w:sz w:val="14"/>
              </w:rPr>
              <w:tab/>
              <w:t>S</w:t>
            </w:r>
          </w:p>
        </w:tc>
        <w:tc>
          <w:tcPr>
            <w:tcW w:w="1169" w:type="dxa"/>
          </w:tcPr>
          <w:p>
            <w:pPr>
              <w:pStyle w:val="yTable"/>
              <w:keepNext/>
              <w:keepLines/>
              <w:rPr>
                <w:spacing w:val="-2"/>
                <w:sz w:val="14"/>
              </w:rPr>
            </w:pPr>
            <w:r>
              <w:rPr>
                <w:spacing w:val="-2"/>
                <w:sz w:val="14"/>
              </w:rPr>
              <w:t>1.5 x 10</w:t>
            </w:r>
            <w:r>
              <w:rPr>
                <w:spacing w:val="-2"/>
                <w:sz w:val="14"/>
                <w:vertAlign w:val="superscript"/>
              </w:rPr>
              <w:noBreakHyphen/>
              <w:t>1</w:t>
            </w:r>
          </w:p>
        </w:tc>
        <w:tc>
          <w:tcPr>
            <w:tcW w:w="1170" w:type="dxa"/>
          </w:tcPr>
          <w:p>
            <w:pPr>
              <w:pStyle w:val="yTable"/>
              <w:keepNext/>
              <w:keepLines/>
              <w:rPr>
                <w:spacing w:val="-2"/>
                <w:sz w:val="14"/>
              </w:rPr>
            </w:pPr>
            <w:r>
              <w:rPr>
                <w:spacing w:val="-2"/>
                <w:sz w:val="14"/>
              </w:rPr>
              <w:t>3.3 x 10</w:t>
            </w:r>
            <w:r>
              <w:rPr>
                <w:spacing w:val="-2"/>
                <w:sz w:val="14"/>
                <w:vertAlign w:val="superscript"/>
              </w:rPr>
              <w:t>+6</w:t>
            </w:r>
          </w:p>
        </w:tc>
        <w:tc>
          <w:tcPr>
            <w:tcW w:w="1229" w:type="dxa"/>
            <w:gridSpan w:val="4"/>
          </w:tcPr>
          <w:p>
            <w:pPr>
              <w:pStyle w:val="yTable"/>
              <w:keepNext/>
              <w:keepLines/>
              <w:rPr>
                <w:spacing w:val="-2"/>
                <w:sz w:val="14"/>
              </w:rPr>
            </w:pPr>
            <w:r>
              <w:rPr>
                <w:spacing w:val="-2"/>
                <w:sz w:val="14"/>
              </w:rPr>
              <w:t>3.7 x 10</w:t>
            </w:r>
            <w:r>
              <w:rPr>
                <w:spacing w:val="-2"/>
                <w:sz w:val="14"/>
                <w:vertAlign w:val="superscript"/>
              </w:rPr>
              <w:noBreakHyphen/>
              <w:t>3</w:t>
            </w:r>
          </w:p>
        </w:tc>
        <w:tc>
          <w:tcPr>
            <w:tcW w:w="1111" w:type="dxa"/>
          </w:tcPr>
          <w:p>
            <w:pPr>
              <w:pStyle w:val="yTable"/>
              <w:keepNext/>
              <w:keepLines/>
              <w:rPr>
                <w:spacing w:val="-2"/>
                <w:sz w:val="14"/>
                <w:vertAlign w:val="superscript"/>
              </w:rPr>
            </w:pPr>
            <w:r>
              <w:rPr>
                <w:spacing w:val="-2"/>
                <w:sz w:val="14"/>
              </w:rPr>
              <w:t>1.1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noBreakHyphen/>
              <w:t>0</w:t>
            </w:r>
          </w:p>
        </w:tc>
        <w:tc>
          <w:tcPr>
            <w:tcW w:w="1170" w:type="dxa"/>
          </w:tcPr>
          <w:p>
            <w:pPr>
              <w:pStyle w:val="yTable"/>
              <w:rPr>
                <w:spacing w:val="-2"/>
                <w:sz w:val="14"/>
              </w:rPr>
            </w:pPr>
            <w:r>
              <w:rPr>
                <w:spacing w:val="-2"/>
                <w:sz w:val="14"/>
              </w:rPr>
              <w:t>3.3 x 10</w:t>
            </w:r>
            <w:r>
              <w:rPr>
                <w:spacing w:val="-2"/>
                <w:sz w:val="14"/>
                <w:vertAlign w:val="superscript"/>
              </w:rPr>
              <w:t>+7</w:t>
            </w:r>
          </w:p>
        </w:tc>
        <w:tc>
          <w:tcPr>
            <w:tcW w:w="1229" w:type="dxa"/>
            <w:gridSpan w:val="4"/>
          </w:tcPr>
          <w:p>
            <w:pPr>
              <w:pStyle w:val="yTable"/>
              <w:rPr>
                <w:spacing w:val="-2"/>
                <w:sz w:val="14"/>
              </w:rPr>
            </w:pPr>
            <w:r>
              <w:rPr>
                <w:spacing w:val="-2"/>
                <w:sz w:val="14"/>
              </w:rPr>
              <w:t>1.5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keepNext/>
              <w:rPr>
                <w:spacing w:val="-1"/>
                <w:sz w:val="14"/>
              </w:rPr>
            </w:pPr>
          </w:p>
        </w:tc>
        <w:tc>
          <w:tcPr>
            <w:tcW w:w="1134" w:type="dxa"/>
          </w:tcPr>
          <w:p>
            <w:pPr>
              <w:pStyle w:val="yTable"/>
              <w:keepNext/>
              <w:tabs>
                <w:tab w:val="right" w:pos="680"/>
              </w:tabs>
              <w:rPr>
                <w:spacing w:val="-1"/>
                <w:sz w:val="14"/>
              </w:rPr>
            </w:pPr>
            <w:r>
              <w:rPr>
                <w:spacing w:val="-1"/>
                <w:sz w:val="14"/>
              </w:rPr>
              <w:t>Np</w:t>
            </w:r>
            <w:r>
              <w:rPr>
                <w:spacing w:val="-1"/>
                <w:sz w:val="14"/>
              </w:rPr>
              <w:noBreakHyphen/>
              <w:t>239</w:t>
            </w:r>
            <w:r>
              <w:rPr>
                <w:spacing w:val="-1"/>
                <w:sz w:val="14"/>
              </w:rPr>
              <w:tab/>
              <w:t>S</w:t>
            </w:r>
          </w:p>
        </w:tc>
        <w:tc>
          <w:tcPr>
            <w:tcW w:w="1169" w:type="dxa"/>
          </w:tcPr>
          <w:p>
            <w:pPr>
              <w:pStyle w:val="yTable"/>
              <w:keepNext/>
              <w:rPr>
                <w:spacing w:val="-2"/>
                <w:sz w:val="14"/>
              </w:rPr>
            </w:pPr>
            <w:r>
              <w:rPr>
                <w:spacing w:val="-2"/>
                <w:sz w:val="14"/>
              </w:rPr>
              <w:t xml:space="preserve">  3 x 10</w:t>
            </w:r>
            <w:r>
              <w:rPr>
                <w:spacing w:val="-2"/>
                <w:sz w:val="14"/>
                <w:vertAlign w:val="superscript"/>
              </w:rPr>
              <w:t>+4</w:t>
            </w:r>
          </w:p>
        </w:tc>
        <w:tc>
          <w:tcPr>
            <w:tcW w:w="1170" w:type="dxa"/>
          </w:tcPr>
          <w:p>
            <w:pPr>
              <w:pStyle w:val="yTable"/>
              <w:keepNext/>
              <w:rPr>
                <w:spacing w:val="-2"/>
                <w:sz w:val="14"/>
              </w:rPr>
            </w:pPr>
            <w:r>
              <w:rPr>
                <w:spacing w:val="-2"/>
                <w:sz w:val="14"/>
              </w:rPr>
              <w:t>1.5 x 10</w:t>
            </w:r>
            <w:r>
              <w:rPr>
                <w:spacing w:val="-2"/>
                <w:sz w:val="14"/>
                <w:vertAlign w:val="superscript"/>
              </w:rPr>
              <w:t>+8</w:t>
            </w:r>
          </w:p>
        </w:tc>
        <w:tc>
          <w:tcPr>
            <w:tcW w:w="1229" w:type="dxa"/>
            <w:gridSpan w:val="4"/>
          </w:tcPr>
          <w:p>
            <w:pPr>
              <w:pStyle w:val="yTable"/>
              <w:keepNext/>
              <w:rPr>
                <w:spacing w:val="-2"/>
                <w:sz w:val="14"/>
              </w:rPr>
            </w:pPr>
            <w:r>
              <w:rPr>
                <w:spacing w:val="-2"/>
                <w:sz w:val="14"/>
              </w:rPr>
              <w:t>1.1 x 10</w:t>
            </w:r>
            <w:r>
              <w:rPr>
                <w:spacing w:val="-2"/>
                <w:sz w:val="14"/>
                <w:vertAlign w:val="superscript"/>
              </w:rPr>
              <w:t>+3</w:t>
            </w:r>
          </w:p>
        </w:tc>
        <w:tc>
          <w:tcPr>
            <w:tcW w:w="1111" w:type="dxa"/>
          </w:tcPr>
          <w:p>
            <w:pPr>
              <w:pStyle w:val="yTable"/>
              <w:keepNext/>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2.6 x 10</w:t>
            </w:r>
            <w:r>
              <w:rPr>
                <w:spacing w:val="-2"/>
                <w:sz w:val="14"/>
                <w:vertAlign w:val="superscript"/>
              </w:rPr>
              <w:t>+4</w:t>
            </w:r>
          </w:p>
        </w:tc>
        <w:tc>
          <w:tcPr>
            <w:tcW w:w="1170" w:type="dxa"/>
          </w:tcPr>
          <w:p>
            <w:pPr>
              <w:pStyle w:val="yTable"/>
              <w:rPr>
                <w:spacing w:val="-2"/>
                <w:sz w:val="14"/>
              </w:rPr>
            </w:pPr>
            <w:r>
              <w:rPr>
                <w:spacing w:val="-2"/>
                <w:sz w:val="14"/>
              </w:rPr>
              <w:t>1.5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Nickel (28)</w:t>
            </w:r>
          </w:p>
        </w:tc>
        <w:tc>
          <w:tcPr>
            <w:tcW w:w="1134" w:type="dxa"/>
          </w:tcPr>
          <w:p>
            <w:pPr>
              <w:pStyle w:val="yTable"/>
              <w:tabs>
                <w:tab w:val="right" w:pos="680"/>
              </w:tabs>
              <w:rPr>
                <w:spacing w:val="-1"/>
                <w:sz w:val="14"/>
              </w:rPr>
            </w:pPr>
            <w:r>
              <w:rPr>
                <w:spacing w:val="-1"/>
                <w:sz w:val="14"/>
              </w:rPr>
              <w:t>Ni</w:t>
            </w:r>
            <w:r>
              <w:rPr>
                <w:spacing w:val="-1"/>
                <w:sz w:val="14"/>
              </w:rPr>
              <w:noBreakHyphen/>
              <w:t>59</w:t>
            </w:r>
            <w:r>
              <w:rPr>
                <w:spacing w:val="-1"/>
                <w:sz w:val="14"/>
              </w:rPr>
              <w:tab/>
              <w:t>S</w:t>
            </w:r>
          </w:p>
        </w:tc>
        <w:tc>
          <w:tcPr>
            <w:tcW w:w="1169" w:type="dxa"/>
          </w:tcPr>
          <w:p>
            <w:pPr>
              <w:pStyle w:val="yTable"/>
              <w:rPr>
                <w:spacing w:val="-2"/>
                <w:sz w:val="14"/>
              </w:rPr>
            </w:pPr>
            <w:r>
              <w:rPr>
                <w:spacing w:val="-2"/>
                <w:sz w:val="14"/>
              </w:rPr>
              <w:t>1.8 x 10</w:t>
            </w:r>
            <w:r>
              <w:rPr>
                <w:spacing w:val="-2"/>
                <w:sz w:val="14"/>
                <w:vertAlign w:val="superscript"/>
              </w:rPr>
              <w:t>+4</w:t>
            </w:r>
          </w:p>
        </w:tc>
        <w:tc>
          <w:tcPr>
            <w:tcW w:w="1170" w:type="dxa"/>
          </w:tcPr>
          <w:p>
            <w:pPr>
              <w:pStyle w:val="yTable"/>
              <w:rPr>
                <w:spacing w:val="-2"/>
                <w:sz w:val="14"/>
              </w:rPr>
            </w:pPr>
            <w:r>
              <w:rPr>
                <w:spacing w:val="-2"/>
                <w:sz w:val="14"/>
              </w:rPr>
              <w:t>2.2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 xml:space="preserve">  3 x 10</w:t>
            </w:r>
            <w:r>
              <w:rPr>
                <w:spacing w:val="-2"/>
                <w:sz w:val="14"/>
                <w:vertAlign w:val="superscript"/>
              </w:rPr>
              <w:t>+4</w:t>
            </w:r>
          </w:p>
        </w:tc>
        <w:tc>
          <w:tcPr>
            <w:tcW w:w="1170" w:type="dxa"/>
          </w:tcPr>
          <w:p>
            <w:pPr>
              <w:pStyle w:val="yTable"/>
              <w:rPr>
                <w:spacing w:val="-2"/>
                <w:sz w:val="14"/>
              </w:rPr>
            </w:pPr>
            <w:r>
              <w:rPr>
                <w:spacing w:val="-2"/>
                <w:sz w:val="14"/>
              </w:rPr>
              <w:t>2.2 x 10</w:t>
            </w:r>
            <w:r>
              <w:rPr>
                <w:spacing w:val="-2"/>
                <w:sz w:val="14"/>
                <w:vertAlign w:val="superscript"/>
              </w:rPr>
              <w:t>+9</w:t>
            </w:r>
          </w:p>
        </w:tc>
        <w:tc>
          <w:tcPr>
            <w:tcW w:w="1229" w:type="dxa"/>
            <w:gridSpan w:val="4"/>
          </w:tcPr>
          <w:p>
            <w:pPr>
              <w:pStyle w:val="yTable"/>
              <w:rPr>
                <w:spacing w:val="-2"/>
                <w:sz w:val="14"/>
              </w:rPr>
            </w:pPr>
            <w:r>
              <w:rPr>
                <w:spacing w:val="-2"/>
                <w:sz w:val="14"/>
              </w:rPr>
              <w:t>1.1 x 10</w:t>
            </w:r>
            <w:r>
              <w:rPr>
                <w:spacing w:val="-2"/>
                <w:sz w:val="14"/>
                <w:vertAlign w:val="superscript"/>
              </w:rPr>
              <w:t>+3</w:t>
            </w:r>
          </w:p>
        </w:tc>
        <w:tc>
          <w:tcPr>
            <w:tcW w:w="1111" w:type="dxa"/>
          </w:tcPr>
          <w:p>
            <w:pPr>
              <w:pStyle w:val="yTable"/>
              <w:rPr>
                <w:spacing w:val="-2"/>
                <w:sz w:val="14"/>
                <w:vertAlign w:val="superscript"/>
              </w:rPr>
            </w:pPr>
            <w:r>
              <w:rPr>
                <w:spacing w:val="-2"/>
                <w:sz w:val="14"/>
              </w:rPr>
              <w:t>7.4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Ni</w:t>
            </w:r>
            <w:r>
              <w:rPr>
                <w:spacing w:val="-1"/>
                <w:sz w:val="14"/>
              </w:rPr>
              <w:noBreakHyphen/>
              <w:t>63</w:t>
            </w:r>
            <w:r>
              <w:rPr>
                <w:spacing w:val="-1"/>
                <w:sz w:val="14"/>
              </w:rPr>
              <w:tab/>
              <w:t>S</w:t>
            </w:r>
          </w:p>
        </w:tc>
        <w:tc>
          <w:tcPr>
            <w:tcW w:w="1169" w:type="dxa"/>
          </w:tcPr>
          <w:p>
            <w:pPr>
              <w:pStyle w:val="yTable"/>
              <w:rPr>
                <w:spacing w:val="-2"/>
                <w:sz w:val="14"/>
              </w:rPr>
            </w:pPr>
            <w:r>
              <w:rPr>
                <w:spacing w:val="-2"/>
                <w:sz w:val="14"/>
              </w:rPr>
              <w:t>2.2 x 10</w:t>
            </w:r>
            <w:r>
              <w:rPr>
                <w:spacing w:val="-2"/>
                <w:sz w:val="14"/>
                <w:vertAlign w:val="superscript"/>
              </w:rPr>
              <w:t>+3</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1.1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+8</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2.6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Ni</w:t>
            </w:r>
            <w:r>
              <w:rPr>
                <w:spacing w:val="-1"/>
                <w:sz w:val="14"/>
              </w:rPr>
              <w:noBreakHyphen/>
              <w:t>65</w:t>
            </w:r>
            <w:r>
              <w:rPr>
                <w:spacing w:val="-1"/>
                <w:sz w:val="14"/>
              </w:rPr>
              <w:tab/>
              <w:t>S</w:t>
            </w:r>
          </w:p>
        </w:tc>
        <w:tc>
          <w:tcPr>
            <w:tcW w:w="1169" w:type="dxa"/>
          </w:tcPr>
          <w:p>
            <w:pPr>
              <w:pStyle w:val="yTable"/>
              <w:rPr>
                <w:spacing w:val="-2"/>
                <w:sz w:val="14"/>
              </w:rPr>
            </w:pPr>
            <w:r>
              <w:rPr>
                <w:spacing w:val="-2"/>
                <w:sz w:val="14"/>
              </w:rPr>
              <w:t>3.3 x 10</w:t>
            </w:r>
            <w:r>
              <w:rPr>
                <w:spacing w:val="-2"/>
                <w:sz w:val="14"/>
                <w:vertAlign w:val="superscript"/>
              </w:rPr>
              <w:t>+4</w:t>
            </w:r>
          </w:p>
        </w:tc>
        <w:tc>
          <w:tcPr>
            <w:tcW w:w="1170" w:type="dxa"/>
          </w:tcPr>
          <w:p>
            <w:pPr>
              <w:pStyle w:val="yTable"/>
              <w:rPr>
                <w:spacing w:val="-2"/>
                <w:sz w:val="14"/>
              </w:rPr>
            </w:pPr>
            <w:r>
              <w:rPr>
                <w:spacing w:val="-2"/>
                <w:sz w:val="14"/>
              </w:rPr>
              <w:t>1.5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+3</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1.8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Niobium (41)</w:t>
            </w:r>
          </w:p>
        </w:tc>
        <w:tc>
          <w:tcPr>
            <w:tcW w:w="1134" w:type="dxa"/>
          </w:tcPr>
          <w:p>
            <w:pPr>
              <w:pStyle w:val="yTable"/>
              <w:tabs>
                <w:tab w:val="right" w:pos="680"/>
              </w:tabs>
              <w:rPr>
                <w:spacing w:val="-1"/>
                <w:sz w:val="14"/>
              </w:rPr>
            </w:pPr>
            <w:r>
              <w:rPr>
                <w:spacing w:val="-1"/>
                <w:sz w:val="14"/>
              </w:rPr>
              <w:t>Nb</w:t>
            </w:r>
            <w:r>
              <w:rPr>
                <w:spacing w:val="-1"/>
                <w:sz w:val="14"/>
              </w:rPr>
              <w:noBreakHyphen/>
              <w:t>93m</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1.5 x 10</w:t>
            </w:r>
            <w:r>
              <w:rPr>
                <w:spacing w:val="-2"/>
                <w:sz w:val="14"/>
                <w:vertAlign w:val="superscript"/>
              </w:rPr>
              <w:t>+2</w:t>
            </w:r>
          </w:p>
        </w:tc>
        <w:tc>
          <w:tcPr>
            <w:tcW w:w="1111" w:type="dxa"/>
          </w:tcPr>
          <w:p>
            <w:pPr>
              <w:pStyle w:val="yTable"/>
              <w:rPr>
                <w:spacing w:val="-2"/>
                <w:sz w:val="14"/>
                <w:vertAlign w:val="superscript"/>
              </w:rPr>
            </w:pPr>
            <w:r>
              <w:rPr>
                <w:spacing w:val="-2"/>
                <w:sz w:val="14"/>
              </w:rPr>
              <w:t>1.5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1.8 x 10</w:t>
            </w:r>
            <w:r>
              <w:rPr>
                <w:spacing w:val="-2"/>
                <w:sz w:val="14"/>
                <w:vertAlign w:val="superscript"/>
              </w:rPr>
              <w:t>+2</w:t>
            </w:r>
          </w:p>
        </w:tc>
        <w:tc>
          <w:tcPr>
            <w:tcW w:w="1111" w:type="dxa"/>
          </w:tcPr>
          <w:p>
            <w:pPr>
              <w:pStyle w:val="yTable"/>
              <w:rPr>
                <w:spacing w:val="-2"/>
                <w:sz w:val="14"/>
                <w:vertAlign w:val="superscript"/>
              </w:rPr>
            </w:pPr>
            <w:r>
              <w:rPr>
                <w:spacing w:val="-2"/>
                <w:sz w:val="14"/>
              </w:rPr>
              <w:t>1.5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Nb</w:t>
            </w:r>
            <w:r>
              <w:rPr>
                <w:spacing w:val="-1"/>
                <w:sz w:val="14"/>
              </w:rPr>
              <w:noBreakHyphen/>
              <w:t>95</w:t>
            </w:r>
            <w:r>
              <w:rPr>
                <w:spacing w:val="-1"/>
                <w:sz w:val="14"/>
              </w:rPr>
              <w:tab/>
              <w:t>S</w:t>
            </w:r>
          </w:p>
        </w:tc>
        <w:tc>
          <w:tcPr>
            <w:tcW w:w="1169" w:type="dxa"/>
          </w:tcPr>
          <w:p>
            <w:pPr>
              <w:pStyle w:val="yTable"/>
              <w:rPr>
                <w:spacing w:val="-2"/>
                <w:sz w:val="14"/>
              </w:rPr>
            </w:pPr>
            <w:r>
              <w:rPr>
                <w:spacing w:val="-2"/>
                <w:sz w:val="14"/>
              </w:rPr>
              <w:t>1.8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+2</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Nb</w:t>
            </w:r>
            <w:r>
              <w:rPr>
                <w:spacing w:val="-1"/>
                <w:sz w:val="14"/>
              </w:rPr>
              <w:noBreakHyphen/>
              <w:t>97</w:t>
            </w:r>
            <w:r>
              <w:rPr>
                <w:spacing w:val="-1"/>
                <w:sz w:val="14"/>
              </w:rPr>
              <w:tab/>
              <w:t>S</w:t>
            </w:r>
          </w:p>
        </w:tc>
        <w:tc>
          <w:tcPr>
            <w:tcW w:w="1169" w:type="dxa"/>
          </w:tcPr>
          <w:p>
            <w:pPr>
              <w:pStyle w:val="yTable"/>
              <w:rPr>
                <w:spacing w:val="-2"/>
                <w:sz w:val="14"/>
              </w:rPr>
            </w:pPr>
            <w:r>
              <w:rPr>
                <w:spacing w:val="-2"/>
                <w:sz w:val="14"/>
              </w:rPr>
              <w:t>2.2 x 10</w:t>
            </w:r>
            <w:r>
              <w:rPr>
                <w:spacing w:val="-2"/>
                <w:sz w:val="14"/>
                <w:vertAlign w:val="superscript"/>
              </w:rPr>
              <w:t>+5</w:t>
            </w:r>
          </w:p>
        </w:tc>
        <w:tc>
          <w:tcPr>
            <w:tcW w:w="1170" w:type="dxa"/>
          </w:tcPr>
          <w:p>
            <w:pPr>
              <w:pStyle w:val="yTable"/>
              <w:rPr>
                <w:spacing w:val="-2"/>
                <w:sz w:val="14"/>
              </w:rPr>
            </w:pPr>
            <w:r>
              <w:rPr>
                <w:spacing w:val="-2"/>
                <w:sz w:val="14"/>
              </w:rPr>
              <w:t>1.1 x 10</w:t>
            </w:r>
            <w:r>
              <w:rPr>
                <w:spacing w:val="-2"/>
                <w:sz w:val="14"/>
                <w:vertAlign w:val="superscript"/>
              </w:rPr>
              <w:t>+9</w:t>
            </w:r>
          </w:p>
        </w:tc>
        <w:tc>
          <w:tcPr>
            <w:tcW w:w="1229" w:type="dxa"/>
            <w:gridSpan w:val="4"/>
          </w:tcPr>
          <w:p>
            <w:pPr>
              <w:pStyle w:val="yTable"/>
              <w:rPr>
                <w:spacing w:val="-2"/>
                <w:sz w:val="14"/>
              </w:rPr>
            </w:pPr>
            <w:r>
              <w:rPr>
                <w:spacing w:val="-2"/>
                <w:sz w:val="14"/>
              </w:rPr>
              <w:t>7.4 x 10</w:t>
            </w:r>
            <w:r>
              <w:rPr>
                <w:spacing w:val="-2"/>
                <w:sz w:val="14"/>
                <w:vertAlign w:val="superscript"/>
              </w:rPr>
              <w:t>+3</w:t>
            </w:r>
          </w:p>
        </w:tc>
        <w:tc>
          <w:tcPr>
            <w:tcW w:w="1111" w:type="dxa"/>
          </w:tcPr>
          <w:p>
            <w:pPr>
              <w:pStyle w:val="yTable"/>
              <w:rPr>
                <w:spacing w:val="-2"/>
                <w:sz w:val="14"/>
                <w:vertAlign w:val="superscript"/>
              </w:rPr>
            </w:pPr>
            <w:r>
              <w:rPr>
                <w:spacing w:val="-2"/>
                <w:sz w:val="14"/>
              </w:rPr>
              <w:t>3.3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1.8 x 10</w:t>
            </w:r>
            <w:r>
              <w:rPr>
                <w:spacing w:val="-2"/>
                <w:sz w:val="14"/>
                <w:vertAlign w:val="superscript"/>
              </w:rPr>
              <w:t>+5</w:t>
            </w:r>
          </w:p>
        </w:tc>
        <w:tc>
          <w:tcPr>
            <w:tcW w:w="1170" w:type="dxa"/>
          </w:tcPr>
          <w:p>
            <w:pPr>
              <w:pStyle w:val="yTable"/>
              <w:rPr>
                <w:spacing w:val="-2"/>
                <w:sz w:val="14"/>
              </w:rPr>
            </w:pPr>
            <w:r>
              <w:rPr>
                <w:spacing w:val="-2"/>
                <w:sz w:val="14"/>
              </w:rPr>
              <w:t>1.1 x 10</w:t>
            </w:r>
            <w:r>
              <w:rPr>
                <w:spacing w:val="-2"/>
                <w:sz w:val="14"/>
                <w:vertAlign w:val="superscript"/>
              </w:rPr>
              <w:t>+9</w:t>
            </w:r>
          </w:p>
        </w:tc>
        <w:tc>
          <w:tcPr>
            <w:tcW w:w="1229" w:type="dxa"/>
            <w:gridSpan w:val="4"/>
          </w:tcPr>
          <w:p>
            <w:pPr>
              <w:pStyle w:val="yTable"/>
              <w:rPr>
                <w:spacing w:val="-2"/>
                <w:sz w:val="14"/>
              </w:rPr>
            </w:pPr>
            <w:r>
              <w:rPr>
                <w:spacing w:val="-2"/>
                <w:sz w:val="14"/>
              </w:rPr>
              <w:t>7.4 x 10</w:t>
            </w:r>
            <w:r>
              <w:rPr>
                <w:spacing w:val="-2"/>
                <w:sz w:val="14"/>
                <w:vertAlign w:val="superscript"/>
              </w:rPr>
              <w:t>+3</w:t>
            </w:r>
          </w:p>
        </w:tc>
        <w:tc>
          <w:tcPr>
            <w:tcW w:w="1111" w:type="dxa"/>
          </w:tcPr>
          <w:p>
            <w:pPr>
              <w:pStyle w:val="yTable"/>
              <w:rPr>
                <w:spacing w:val="-2"/>
                <w:sz w:val="14"/>
                <w:vertAlign w:val="superscript"/>
              </w:rPr>
            </w:pPr>
            <w:r>
              <w:rPr>
                <w:spacing w:val="-2"/>
                <w:sz w:val="14"/>
              </w:rPr>
              <w:t>3.3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Osmium (76)</w:t>
            </w:r>
          </w:p>
        </w:tc>
        <w:tc>
          <w:tcPr>
            <w:tcW w:w="1134" w:type="dxa"/>
          </w:tcPr>
          <w:p>
            <w:pPr>
              <w:pStyle w:val="yTable"/>
              <w:tabs>
                <w:tab w:val="right" w:pos="680"/>
              </w:tabs>
              <w:rPr>
                <w:spacing w:val="-1"/>
                <w:sz w:val="14"/>
              </w:rPr>
            </w:pPr>
            <w:r>
              <w:rPr>
                <w:spacing w:val="-1"/>
                <w:sz w:val="14"/>
              </w:rPr>
              <w:t>Os</w:t>
            </w:r>
            <w:r>
              <w:rPr>
                <w:spacing w:val="-1"/>
                <w:sz w:val="14"/>
              </w:rPr>
              <w:noBreakHyphen/>
              <w:t>185</w:t>
            </w:r>
            <w:r>
              <w:rPr>
                <w:spacing w:val="-1"/>
                <w:sz w:val="14"/>
              </w:rPr>
              <w:tab/>
              <w:t>S</w:t>
            </w:r>
          </w:p>
        </w:tc>
        <w:tc>
          <w:tcPr>
            <w:tcW w:w="1169" w:type="dxa"/>
          </w:tcPr>
          <w:p>
            <w:pPr>
              <w:pStyle w:val="yTable"/>
              <w:rPr>
                <w:spacing w:val="-2"/>
                <w:sz w:val="14"/>
              </w:rPr>
            </w:pPr>
            <w:r>
              <w:rPr>
                <w:spacing w:val="-2"/>
                <w:sz w:val="14"/>
              </w:rPr>
              <w:t>1.8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2.6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1.8 x 10</w:t>
            </w:r>
            <w:r>
              <w:rPr>
                <w:spacing w:val="-2"/>
                <w:sz w:val="14"/>
                <w:vertAlign w:val="superscript"/>
              </w:rPr>
              <w:t>+3</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t>+1</w:t>
            </w:r>
          </w:p>
        </w:tc>
        <w:tc>
          <w:tcPr>
            <w:tcW w:w="1111" w:type="dxa"/>
          </w:tcPr>
          <w:p>
            <w:pPr>
              <w:pStyle w:val="yTable"/>
              <w:rPr>
                <w:spacing w:val="-2"/>
                <w:sz w:val="14"/>
                <w:vertAlign w:val="superscript"/>
              </w:rPr>
            </w:pPr>
            <w:r>
              <w:rPr>
                <w:spacing w:val="-2"/>
                <w:sz w:val="14"/>
              </w:rPr>
              <w:t>2.6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Os</w:t>
            </w:r>
            <w:r>
              <w:rPr>
                <w:spacing w:val="-1"/>
                <w:sz w:val="14"/>
              </w:rPr>
              <w:noBreakHyphen/>
              <w:t>191m</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+5</w:t>
            </w:r>
          </w:p>
        </w:tc>
        <w:tc>
          <w:tcPr>
            <w:tcW w:w="1170" w:type="dxa"/>
          </w:tcPr>
          <w:p>
            <w:pPr>
              <w:pStyle w:val="yTable"/>
              <w:rPr>
                <w:spacing w:val="-2"/>
                <w:sz w:val="14"/>
              </w:rPr>
            </w:pPr>
            <w:r>
              <w:rPr>
                <w:spacing w:val="-2"/>
                <w:sz w:val="14"/>
              </w:rPr>
              <w:t>2.6 x 10</w:t>
            </w:r>
            <w:r>
              <w:rPr>
                <w:spacing w:val="-2"/>
                <w:sz w:val="14"/>
                <w:vertAlign w:val="superscript"/>
              </w:rPr>
              <w:t>+9</w:t>
            </w:r>
          </w:p>
        </w:tc>
        <w:tc>
          <w:tcPr>
            <w:tcW w:w="1229" w:type="dxa"/>
            <w:gridSpan w:val="4"/>
          </w:tcPr>
          <w:p>
            <w:pPr>
              <w:pStyle w:val="yTable"/>
              <w:rPr>
                <w:spacing w:val="-2"/>
                <w:sz w:val="14"/>
              </w:rPr>
            </w:pPr>
            <w:r>
              <w:rPr>
                <w:spacing w:val="-2"/>
                <w:sz w:val="14"/>
              </w:rPr>
              <w:t>2.2 x 10</w:t>
            </w:r>
            <w:r>
              <w:rPr>
                <w:spacing w:val="-2"/>
                <w:sz w:val="14"/>
                <w:vertAlign w:val="superscript"/>
              </w:rPr>
              <w:t>+4</w:t>
            </w:r>
          </w:p>
        </w:tc>
        <w:tc>
          <w:tcPr>
            <w:tcW w:w="1111" w:type="dxa"/>
          </w:tcPr>
          <w:p>
            <w:pPr>
              <w:pStyle w:val="yTable"/>
              <w:rPr>
                <w:spacing w:val="-2"/>
                <w:sz w:val="14"/>
                <w:vertAlign w:val="superscript"/>
              </w:rPr>
            </w:pPr>
            <w:r>
              <w:rPr>
                <w:spacing w:val="-2"/>
                <w:sz w:val="14"/>
              </w:rPr>
              <w:t>1.1 x 10</w:t>
            </w:r>
            <w:r>
              <w:rPr>
                <w:spacing w:val="-2"/>
                <w:sz w:val="14"/>
                <w:vertAlign w:val="superscript"/>
              </w:rPr>
              <w:t>+8</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3.3 x 10</w:t>
            </w:r>
            <w:r>
              <w:rPr>
                <w:spacing w:val="-2"/>
                <w:sz w:val="14"/>
                <w:vertAlign w:val="superscript"/>
              </w:rPr>
              <w:t>+5</w:t>
            </w:r>
          </w:p>
        </w:tc>
        <w:tc>
          <w:tcPr>
            <w:tcW w:w="1170" w:type="dxa"/>
          </w:tcPr>
          <w:p>
            <w:pPr>
              <w:pStyle w:val="yTable"/>
              <w:rPr>
                <w:spacing w:val="-2"/>
                <w:sz w:val="14"/>
              </w:rPr>
            </w:pPr>
            <w:r>
              <w:rPr>
                <w:spacing w:val="-2"/>
                <w:sz w:val="14"/>
              </w:rPr>
              <w:t>2.6 x 10</w:t>
            </w:r>
            <w:r>
              <w:rPr>
                <w:spacing w:val="-2"/>
                <w:sz w:val="14"/>
                <w:vertAlign w:val="superscript"/>
              </w:rPr>
              <w:t>+9</w:t>
            </w:r>
          </w:p>
        </w:tc>
        <w:tc>
          <w:tcPr>
            <w:tcW w:w="1229" w:type="dxa"/>
            <w:gridSpan w:val="4"/>
          </w:tcPr>
          <w:p>
            <w:pPr>
              <w:pStyle w:val="yTable"/>
              <w:rPr>
                <w:spacing w:val="-2"/>
                <w:sz w:val="14"/>
              </w:rPr>
            </w:pPr>
            <w:r>
              <w:rPr>
                <w:spacing w:val="-2"/>
                <w:sz w:val="14"/>
              </w:rPr>
              <w:t>1.1 x 10</w:t>
            </w:r>
            <w:r>
              <w:rPr>
                <w:spacing w:val="-2"/>
                <w:sz w:val="14"/>
                <w:vertAlign w:val="superscript"/>
              </w:rPr>
              <w:t>+4</w:t>
            </w:r>
          </w:p>
        </w:tc>
        <w:tc>
          <w:tcPr>
            <w:tcW w:w="1111" w:type="dxa"/>
          </w:tcPr>
          <w:p>
            <w:pPr>
              <w:pStyle w:val="yTable"/>
              <w:rPr>
                <w:spacing w:val="-2"/>
                <w:sz w:val="14"/>
                <w:vertAlign w:val="superscript"/>
              </w:rPr>
            </w:pPr>
            <w:r>
              <w:rPr>
                <w:spacing w:val="-2"/>
                <w:sz w:val="14"/>
              </w:rPr>
              <w:t>7.4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Os</w:t>
            </w:r>
            <w:r>
              <w:rPr>
                <w:spacing w:val="-1"/>
                <w:sz w:val="14"/>
              </w:rPr>
              <w:noBreakHyphen/>
              <w:t>191</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t>+4</w:t>
            </w:r>
          </w:p>
        </w:tc>
        <w:tc>
          <w:tcPr>
            <w:tcW w:w="1170" w:type="dxa"/>
          </w:tcPr>
          <w:p>
            <w:pPr>
              <w:pStyle w:val="yTable"/>
              <w:rPr>
                <w:spacing w:val="-2"/>
                <w:sz w:val="14"/>
              </w:rPr>
            </w:pPr>
            <w:r>
              <w:rPr>
                <w:spacing w:val="-2"/>
                <w:sz w:val="14"/>
              </w:rPr>
              <w:t>1.8 x 10</w:t>
            </w:r>
            <w:r>
              <w:rPr>
                <w:spacing w:val="-2"/>
                <w:sz w:val="14"/>
                <w:vertAlign w:val="superscript"/>
              </w:rPr>
              <w:t>+8</w:t>
            </w:r>
          </w:p>
        </w:tc>
        <w:tc>
          <w:tcPr>
            <w:tcW w:w="1229" w:type="dxa"/>
            <w:gridSpan w:val="4"/>
          </w:tcPr>
          <w:p>
            <w:pPr>
              <w:pStyle w:val="yTable"/>
              <w:rPr>
                <w:spacing w:val="-2"/>
                <w:sz w:val="14"/>
              </w:rPr>
            </w:pPr>
            <w:r>
              <w:rPr>
                <w:spacing w:val="-2"/>
                <w:sz w:val="14"/>
              </w:rPr>
              <w:t>1.5 x 10</w:t>
            </w:r>
            <w:r>
              <w:rPr>
                <w:spacing w:val="-2"/>
                <w:sz w:val="14"/>
                <w:vertAlign w:val="superscript"/>
              </w:rPr>
              <w:t>+3</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1.5 x 10</w:t>
            </w:r>
            <w:r>
              <w:rPr>
                <w:spacing w:val="-2"/>
                <w:sz w:val="14"/>
                <w:vertAlign w:val="superscript"/>
              </w:rPr>
              <w:t>+4</w:t>
            </w:r>
          </w:p>
        </w:tc>
        <w:tc>
          <w:tcPr>
            <w:tcW w:w="1170" w:type="dxa"/>
          </w:tcPr>
          <w:p>
            <w:pPr>
              <w:pStyle w:val="yTable"/>
              <w:rPr>
                <w:spacing w:val="-2"/>
                <w:sz w:val="14"/>
              </w:rPr>
            </w:pPr>
            <w:r>
              <w:rPr>
                <w:spacing w:val="-2"/>
                <w:sz w:val="14"/>
              </w:rPr>
              <w:t>1.8 x 10</w:t>
            </w:r>
            <w:r>
              <w:rPr>
                <w:spacing w:val="-2"/>
                <w:sz w:val="14"/>
                <w:vertAlign w:val="superscript"/>
              </w:rPr>
              <w:t>+8</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Os</w:t>
            </w:r>
            <w:r>
              <w:rPr>
                <w:spacing w:val="-1"/>
                <w:sz w:val="14"/>
              </w:rPr>
              <w:noBreakHyphen/>
              <w:t>193</w:t>
            </w:r>
            <w:r>
              <w:rPr>
                <w:spacing w:val="-1"/>
                <w:sz w:val="14"/>
              </w:rPr>
              <w:tab/>
              <w:t>S</w:t>
            </w:r>
          </w:p>
        </w:tc>
        <w:tc>
          <w:tcPr>
            <w:tcW w:w="1169" w:type="dxa"/>
          </w:tcPr>
          <w:p>
            <w:pPr>
              <w:pStyle w:val="yTable"/>
              <w:rPr>
                <w:spacing w:val="-2"/>
                <w:sz w:val="14"/>
              </w:rPr>
            </w:pPr>
            <w:r>
              <w:rPr>
                <w:spacing w:val="-2"/>
                <w:sz w:val="14"/>
              </w:rPr>
              <w:t>1.5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2.2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1.1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3.3 x 10</w:t>
            </w:r>
            <w:r>
              <w:rPr>
                <w:spacing w:val="-2"/>
                <w:sz w:val="14"/>
                <w:vertAlign w:val="superscript"/>
              </w:rPr>
              <w:t>+2</w:t>
            </w:r>
          </w:p>
        </w:tc>
        <w:tc>
          <w:tcPr>
            <w:tcW w:w="1111" w:type="dxa"/>
          </w:tcPr>
          <w:p>
            <w:pPr>
              <w:pStyle w:val="yTable"/>
              <w:rPr>
                <w:spacing w:val="-2"/>
                <w:sz w:val="14"/>
                <w:vertAlign w:val="superscript"/>
              </w:rPr>
            </w:pPr>
            <w:r>
              <w:rPr>
                <w:spacing w:val="-2"/>
                <w:sz w:val="14"/>
              </w:rPr>
              <w:t>1.8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Palladium (46)</w:t>
            </w:r>
          </w:p>
        </w:tc>
        <w:tc>
          <w:tcPr>
            <w:tcW w:w="1134" w:type="dxa"/>
          </w:tcPr>
          <w:p>
            <w:pPr>
              <w:pStyle w:val="yTable"/>
              <w:tabs>
                <w:tab w:val="right" w:pos="680"/>
              </w:tabs>
              <w:rPr>
                <w:spacing w:val="-1"/>
                <w:sz w:val="14"/>
              </w:rPr>
            </w:pPr>
            <w:r>
              <w:rPr>
                <w:spacing w:val="-1"/>
                <w:sz w:val="14"/>
              </w:rPr>
              <w:t>Pd</w:t>
            </w:r>
            <w:r>
              <w:rPr>
                <w:spacing w:val="-1"/>
                <w:sz w:val="14"/>
              </w:rPr>
              <w:noBreakHyphen/>
              <w:t>103</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t>+4</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1.8 x 10</w:t>
            </w:r>
            <w:r>
              <w:rPr>
                <w:spacing w:val="-2"/>
                <w:sz w:val="14"/>
                <w:vertAlign w:val="superscript"/>
              </w:rPr>
              <w:t>+3</w:t>
            </w:r>
          </w:p>
        </w:tc>
        <w:tc>
          <w:tcPr>
            <w:tcW w:w="1111" w:type="dxa"/>
          </w:tcPr>
          <w:p>
            <w:pPr>
              <w:pStyle w:val="yTable"/>
              <w:rPr>
                <w:spacing w:val="-2"/>
                <w:sz w:val="14"/>
                <w:vertAlign w:val="superscript"/>
              </w:rPr>
            </w:pPr>
            <w:r>
              <w:rPr>
                <w:spacing w:val="-2"/>
                <w:sz w:val="14"/>
              </w:rPr>
              <w:t>1.1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2.6 x 10</w:t>
            </w:r>
            <w:r>
              <w:rPr>
                <w:spacing w:val="-2"/>
                <w:sz w:val="14"/>
                <w:vertAlign w:val="superscript"/>
              </w:rPr>
              <w:t>+4</w:t>
            </w:r>
          </w:p>
        </w:tc>
        <w:tc>
          <w:tcPr>
            <w:tcW w:w="1170" w:type="dxa"/>
          </w:tcPr>
          <w:p>
            <w:pPr>
              <w:pStyle w:val="yTable"/>
              <w:rPr>
                <w:spacing w:val="-2"/>
                <w:sz w:val="14"/>
              </w:rPr>
            </w:pPr>
            <w:r>
              <w:rPr>
                <w:spacing w:val="-2"/>
                <w:sz w:val="14"/>
              </w:rPr>
              <w:t xml:space="preserve">  3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+3</w:t>
            </w:r>
          </w:p>
        </w:tc>
        <w:tc>
          <w:tcPr>
            <w:tcW w:w="1111" w:type="dxa"/>
          </w:tcPr>
          <w:p>
            <w:pPr>
              <w:pStyle w:val="yTable"/>
              <w:rPr>
                <w:spacing w:val="-2"/>
                <w:sz w:val="14"/>
                <w:vertAlign w:val="superscript"/>
              </w:rPr>
            </w:pPr>
            <w:r>
              <w:rPr>
                <w:spacing w:val="-2"/>
                <w:sz w:val="14"/>
              </w:rPr>
              <w:t>1.1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Pd</w:t>
            </w:r>
            <w:r>
              <w:rPr>
                <w:spacing w:val="-1"/>
                <w:sz w:val="14"/>
              </w:rPr>
              <w:noBreakHyphen/>
              <w:t>109</w:t>
            </w:r>
            <w:r>
              <w:rPr>
                <w:spacing w:val="-1"/>
                <w:sz w:val="14"/>
              </w:rPr>
              <w:tab/>
              <w:t>S</w:t>
            </w:r>
          </w:p>
        </w:tc>
        <w:tc>
          <w:tcPr>
            <w:tcW w:w="1169" w:type="dxa"/>
          </w:tcPr>
          <w:p>
            <w:pPr>
              <w:pStyle w:val="yTable"/>
              <w:rPr>
                <w:spacing w:val="-2"/>
                <w:sz w:val="14"/>
              </w:rPr>
            </w:pPr>
            <w:r>
              <w:rPr>
                <w:spacing w:val="-2"/>
                <w:sz w:val="14"/>
              </w:rPr>
              <w:t>2.2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3.3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1.5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2.6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Phosphorus (15)</w:t>
            </w:r>
          </w:p>
        </w:tc>
        <w:tc>
          <w:tcPr>
            <w:tcW w:w="1134" w:type="dxa"/>
          </w:tcPr>
          <w:p>
            <w:pPr>
              <w:pStyle w:val="yTable"/>
              <w:tabs>
                <w:tab w:val="right" w:pos="680"/>
              </w:tabs>
              <w:rPr>
                <w:spacing w:val="-1"/>
                <w:sz w:val="14"/>
              </w:rPr>
            </w:pPr>
            <w:r>
              <w:rPr>
                <w:spacing w:val="-1"/>
                <w:sz w:val="14"/>
              </w:rPr>
              <w:t>P</w:t>
            </w:r>
            <w:r>
              <w:rPr>
                <w:spacing w:val="-1"/>
                <w:sz w:val="14"/>
              </w:rPr>
              <w:noBreakHyphen/>
              <w:t>32</w:t>
            </w:r>
            <w:r>
              <w:rPr>
                <w:spacing w:val="-1"/>
                <w:sz w:val="14"/>
              </w:rPr>
              <w:tab/>
              <w:t>S</w:t>
            </w:r>
          </w:p>
        </w:tc>
        <w:tc>
          <w:tcPr>
            <w:tcW w:w="1169" w:type="dxa"/>
          </w:tcPr>
          <w:p>
            <w:pPr>
              <w:pStyle w:val="yTable"/>
              <w:rPr>
                <w:spacing w:val="-2"/>
                <w:sz w:val="14"/>
              </w:rPr>
            </w:pPr>
            <w:r>
              <w:rPr>
                <w:spacing w:val="-2"/>
                <w:sz w:val="14"/>
              </w:rPr>
              <w:t>2.6 x 10</w:t>
            </w:r>
            <w:r>
              <w:rPr>
                <w:spacing w:val="-2"/>
                <w:sz w:val="14"/>
                <w:vertAlign w:val="superscript"/>
              </w:rPr>
              <w:t>+3</w:t>
            </w:r>
          </w:p>
        </w:tc>
        <w:tc>
          <w:tcPr>
            <w:tcW w:w="1170" w:type="dxa"/>
          </w:tcPr>
          <w:p>
            <w:pPr>
              <w:pStyle w:val="yTable"/>
              <w:rPr>
                <w:spacing w:val="-2"/>
                <w:sz w:val="14"/>
              </w:rPr>
            </w:pPr>
            <w:r>
              <w:rPr>
                <w:spacing w:val="-2"/>
                <w:sz w:val="14"/>
              </w:rPr>
              <w:t>1.8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t>+1</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 xml:space="preserve">  3 x 10</w:t>
            </w:r>
            <w:r>
              <w:rPr>
                <w:spacing w:val="-2"/>
                <w:sz w:val="14"/>
                <w:vertAlign w:val="superscript"/>
              </w:rPr>
              <w:t>+3</w:t>
            </w:r>
          </w:p>
        </w:tc>
        <w:tc>
          <w:tcPr>
            <w:tcW w:w="1170" w:type="dxa"/>
          </w:tcPr>
          <w:p>
            <w:pPr>
              <w:pStyle w:val="yTable"/>
              <w:rPr>
                <w:spacing w:val="-2"/>
                <w:sz w:val="14"/>
              </w:rPr>
            </w:pPr>
            <w:r>
              <w:rPr>
                <w:spacing w:val="-2"/>
                <w:sz w:val="14"/>
              </w:rPr>
              <w:t>2.6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t>+2</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Platinum (78)</w:t>
            </w:r>
          </w:p>
        </w:tc>
        <w:tc>
          <w:tcPr>
            <w:tcW w:w="1134" w:type="dxa"/>
          </w:tcPr>
          <w:p>
            <w:pPr>
              <w:pStyle w:val="yTable"/>
              <w:tabs>
                <w:tab w:val="right" w:pos="680"/>
              </w:tabs>
              <w:rPr>
                <w:spacing w:val="-1"/>
                <w:sz w:val="14"/>
              </w:rPr>
            </w:pPr>
            <w:r>
              <w:rPr>
                <w:spacing w:val="-1"/>
                <w:sz w:val="14"/>
              </w:rPr>
              <w:t>Pt</w:t>
            </w:r>
            <w:r>
              <w:rPr>
                <w:spacing w:val="-1"/>
                <w:sz w:val="14"/>
              </w:rPr>
              <w:noBreakHyphen/>
              <w:t>191</w:t>
            </w:r>
            <w:r>
              <w:rPr>
                <w:spacing w:val="-1"/>
                <w:sz w:val="14"/>
              </w:rPr>
              <w:tab/>
              <w:t>S</w:t>
            </w:r>
          </w:p>
        </w:tc>
        <w:tc>
          <w:tcPr>
            <w:tcW w:w="1169" w:type="dxa"/>
          </w:tcPr>
          <w:p>
            <w:pPr>
              <w:pStyle w:val="yTable"/>
              <w:rPr>
                <w:spacing w:val="-2"/>
                <w:sz w:val="14"/>
              </w:rPr>
            </w:pPr>
            <w:r>
              <w:rPr>
                <w:spacing w:val="-2"/>
                <w:sz w:val="14"/>
              </w:rPr>
              <w:t xml:space="preserve">  3 x 10</w:t>
            </w:r>
            <w:r>
              <w:rPr>
                <w:spacing w:val="-2"/>
                <w:sz w:val="14"/>
                <w:vertAlign w:val="superscript"/>
              </w:rPr>
              <w:t>+4</w:t>
            </w:r>
          </w:p>
        </w:tc>
        <w:tc>
          <w:tcPr>
            <w:tcW w:w="1170" w:type="dxa"/>
          </w:tcPr>
          <w:p>
            <w:pPr>
              <w:pStyle w:val="yTable"/>
              <w:rPr>
                <w:spacing w:val="-2"/>
                <w:sz w:val="14"/>
              </w:rPr>
            </w:pPr>
            <w:r>
              <w:rPr>
                <w:spacing w:val="-2"/>
                <w:sz w:val="14"/>
              </w:rPr>
              <w:t>1.5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+3</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2.2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Pt</w:t>
            </w:r>
            <w:r>
              <w:rPr>
                <w:spacing w:val="-1"/>
                <w:sz w:val="14"/>
              </w:rPr>
              <w:noBreakHyphen/>
              <w:t>193m</w:t>
            </w:r>
            <w:r>
              <w:rPr>
                <w:spacing w:val="-1"/>
                <w:sz w:val="14"/>
              </w:rPr>
              <w:tab/>
              <w:t>S</w:t>
            </w:r>
          </w:p>
        </w:tc>
        <w:tc>
          <w:tcPr>
            <w:tcW w:w="1169" w:type="dxa"/>
          </w:tcPr>
          <w:p>
            <w:pPr>
              <w:pStyle w:val="yTable"/>
              <w:rPr>
                <w:spacing w:val="-2"/>
                <w:sz w:val="14"/>
              </w:rPr>
            </w:pPr>
            <w:r>
              <w:rPr>
                <w:spacing w:val="-2"/>
                <w:sz w:val="14"/>
              </w:rPr>
              <w:t>2.6 x 10</w:t>
            </w:r>
            <w:r>
              <w:rPr>
                <w:spacing w:val="-2"/>
                <w:sz w:val="14"/>
                <w:vertAlign w:val="superscript"/>
              </w:rPr>
              <w:t>+5</w:t>
            </w:r>
          </w:p>
        </w:tc>
        <w:tc>
          <w:tcPr>
            <w:tcW w:w="1170" w:type="dxa"/>
          </w:tcPr>
          <w:p>
            <w:pPr>
              <w:pStyle w:val="yTable"/>
              <w:rPr>
                <w:spacing w:val="-2"/>
                <w:sz w:val="14"/>
              </w:rPr>
            </w:pPr>
            <w:r>
              <w:rPr>
                <w:spacing w:val="-2"/>
                <w:sz w:val="14"/>
              </w:rPr>
              <w:t>1.1 x 10</w:t>
            </w:r>
            <w:r>
              <w:rPr>
                <w:spacing w:val="-2"/>
                <w:sz w:val="14"/>
                <w:vertAlign w:val="superscript"/>
              </w:rPr>
              <w:t>+9</w:t>
            </w:r>
          </w:p>
        </w:tc>
        <w:tc>
          <w:tcPr>
            <w:tcW w:w="1229" w:type="dxa"/>
            <w:gridSpan w:val="4"/>
          </w:tcPr>
          <w:p>
            <w:pPr>
              <w:pStyle w:val="yTable"/>
              <w:rPr>
                <w:spacing w:val="-2"/>
                <w:sz w:val="14"/>
              </w:rPr>
            </w:pPr>
            <w:r>
              <w:rPr>
                <w:spacing w:val="-2"/>
                <w:sz w:val="14"/>
              </w:rPr>
              <w:t>7.4 x 10</w:t>
            </w:r>
            <w:r>
              <w:rPr>
                <w:spacing w:val="-2"/>
                <w:sz w:val="14"/>
                <w:vertAlign w:val="superscript"/>
              </w:rPr>
              <w:t>+3</w:t>
            </w:r>
          </w:p>
        </w:tc>
        <w:tc>
          <w:tcPr>
            <w:tcW w:w="1111" w:type="dxa"/>
          </w:tcPr>
          <w:p>
            <w:pPr>
              <w:pStyle w:val="yTable"/>
              <w:rPr>
                <w:spacing w:val="-2"/>
                <w:sz w:val="14"/>
                <w:vertAlign w:val="superscript"/>
              </w:rPr>
            </w:pPr>
            <w:r>
              <w:rPr>
                <w:spacing w:val="-2"/>
                <w:sz w:val="14"/>
              </w:rPr>
              <w:t>3.7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1.8 x 10</w:t>
            </w:r>
            <w:r>
              <w:rPr>
                <w:spacing w:val="-2"/>
                <w:sz w:val="14"/>
                <w:vertAlign w:val="superscript"/>
              </w:rPr>
              <w:t>+5</w:t>
            </w:r>
          </w:p>
        </w:tc>
        <w:tc>
          <w:tcPr>
            <w:tcW w:w="1170" w:type="dxa"/>
          </w:tcPr>
          <w:p>
            <w:pPr>
              <w:pStyle w:val="yTable"/>
              <w:rPr>
                <w:spacing w:val="-2"/>
                <w:sz w:val="14"/>
              </w:rPr>
            </w:pPr>
            <w:r>
              <w:rPr>
                <w:spacing w:val="-2"/>
                <w:sz w:val="14"/>
              </w:rPr>
              <w:t>1.1 x 10</w:t>
            </w:r>
            <w:r>
              <w:rPr>
                <w:spacing w:val="-2"/>
                <w:sz w:val="14"/>
                <w:vertAlign w:val="superscript"/>
              </w:rPr>
              <w:t>+9</w:t>
            </w:r>
          </w:p>
        </w:tc>
        <w:tc>
          <w:tcPr>
            <w:tcW w:w="1229" w:type="dxa"/>
            <w:gridSpan w:val="4"/>
          </w:tcPr>
          <w:p>
            <w:pPr>
              <w:pStyle w:val="yTable"/>
              <w:rPr>
                <w:spacing w:val="-2"/>
                <w:sz w:val="14"/>
              </w:rPr>
            </w:pPr>
            <w:r>
              <w:rPr>
                <w:spacing w:val="-2"/>
                <w:sz w:val="14"/>
              </w:rPr>
              <w:t>7.4 x 10</w:t>
            </w:r>
            <w:r>
              <w:rPr>
                <w:spacing w:val="-2"/>
                <w:sz w:val="14"/>
                <w:vertAlign w:val="superscript"/>
              </w:rPr>
              <w:t>+3</w:t>
            </w:r>
          </w:p>
        </w:tc>
        <w:tc>
          <w:tcPr>
            <w:tcW w:w="1111" w:type="dxa"/>
          </w:tcPr>
          <w:p>
            <w:pPr>
              <w:pStyle w:val="yTable"/>
              <w:rPr>
                <w:spacing w:val="-2"/>
                <w:sz w:val="14"/>
                <w:vertAlign w:val="superscript"/>
              </w:rPr>
            </w:pPr>
            <w:r>
              <w:rPr>
                <w:spacing w:val="-2"/>
                <w:sz w:val="14"/>
              </w:rPr>
              <w:t>3.7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Pt</w:t>
            </w:r>
            <w:r>
              <w:rPr>
                <w:spacing w:val="-1"/>
                <w:sz w:val="14"/>
              </w:rPr>
              <w:noBreakHyphen/>
              <w:t>193</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+9</w:t>
            </w:r>
          </w:p>
        </w:tc>
        <w:tc>
          <w:tcPr>
            <w:tcW w:w="1229" w:type="dxa"/>
            <w:gridSpan w:val="4"/>
          </w:tcPr>
          <w:p>
            <w:pPr>
              <w:pStyle w:val="yTable"/>
              <w:rPr>
                <w:spacing w:val="-2"/>
                <w:sz w:val="14"/>
              </w:rPr>
            </w:pPr>
            <w:r>
              <w:rPr>
                <w:spacing w:val="-2"/>
                <w:sz w:val="14"/>
              </w:rPr>
              <w:t>1.5 x 10</w:t>
            </w:r>
            <w:r>
              <w:rPr>
                <w:spacing w:val="-2"/>
                <w:sz w:val="14"/>
                <w:vertAlign w:val="superscript"/>
              </w:rPr>
              <w:t>+3</w:t>
            </w:r>
          </w:p>
        </w:tc>
        <w:tc>
          <w:tcPr>
            <w:tcW w:w="1111" w:type="dxa"/>
          </w:tcPr>
          <w:p>
            <w:pPr>
              <w:pStyle w:val="yTable"/>
              <w:rPr>
                <w:spacing w:val="-2"/>
                <w:sz w:val="14"/>
                <w:vertAlign w:val="superscript"/>
              </w:rPr>
            </w:pPr>
            <w:r>
              <w:rPr>
                <w:spacing w:val="-2"/>
                <w:sz w:val="14"/>
              </w:rPr>
              <w:t>3.3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1.1 x 10</w:t>
            </w:r>
            <w:r>
              <w:rPr>
                <w:spacing w:val="-2"/>
                <w:sz w:val="14"/>
                <w:vertAlign w:val="superscript"/>
              </w:rPr>
              <w:t>+4</w:t>
            </w:r>
          </w:p>
        </w:tc>
        <w:tc>
          <w:tcPr>
            <w:tcW w:w="1170" w:type="dxa"/>
          </w:tcPr>
          <w:p>
            <w:pPr>
              <w:pStyle w:val="yTable"/>
              <w:rPr>
                <w:spacing w:val="-2"/>
                <w:sz w:val="14"/>
              </w:rPr>
            </w:pPr>
            <w:r>
              <w:rPr>
                <w:spacing w:val="-2"/>
                <w:sz w:val="14"/>
              </w:rPr>
              <w:t>1.8 x 10</w:t>
            </w:r>
            <w:r>
              <w:rPr>
                <w:spacing w:val="-2"/>
                <w:sz w:val="14"/>
                <w:vertAlign w:val="superscript"/>
              </w:rPr>
              <w:t>+9</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7.4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Pt</w:t>
            </w:r>
            <w:r>
              <w:rPr>
                <w:spacing w:val="-1"/>
                <w:sz w:val="14"/>
              </w:rPr>
              <w:noBreakHyphen/>
              <w:t>197m</w:t>
            </w:r>
            <w:r>
              <w:rPr>
                <w:spacing w:val="-1"/>
                <w:sz w:val="14"/>
              </w:rPr>
              <w:tab/>
              <w:t>S</w:t>
            </w:r>
          </w:p>
        </w:tc>
        <w:tc>
          <w:tcPr>
            <w:tcW w:w="1169" w:type="dxa"/>
          </w:tcPr>
          <w:p>
            <w:pPr>
              <w:pStyle w:val="yTable"/>
              <w:rPr>
                <w:spacing w:val="-2"/>
                <w:sz w:val="14"/>
              </w:rPr>
            </w:pPr>
            <w:r>
              <w:rPr>
                <w:spacing w:val="-2"/>
                <w:sz w:val="14"/>
              </w:rPr>
              <w:t>2.2 x 10</w:t>
            </w:r>
            <w:r>
              <w:rPr>
                <w:spacing w:val="-2"/>
                <w:sz w:val="14"/>
                <w:vertAlign w:val="superscript"/>
              </w:rPr>
              <w:t>+5</w:t>
            </w:r>
          </w:p>
        </w:tc>
        <w:tc>
          <w:tcPr>
            <w:tcW w:w="1170" w:type="dxa"/>
          </w:tcPr>
          <w:p>
            <w:pPr>
              <w:pStyle w:val="yTable"/>
              <w:rPr>
                <w:spacing w:val="-2"/>
                <w:sz w:val="14"/>
              </w:rPr>
            </w:pPr>
            <w:r>
              <w:rPr>
                <w:spacing w:val="-2"/>
                <w:sz w:val="14"/>
              </w:rPr>
              <w:t>1.1 x 10</w:t>
            </w:r>
            <w:r>
              <w:rPr>
                <w:spacing w:val="-2"/>
                <w:sz w:val="14"/>
                <w:vertAlign w:val="superscript"/>
              </w:rPr>
              <w:t>+9</w:t>
            </w:r>
          </w:p>
        </w:tc>
        <w:tc>
          <w:tcPr>
            <w:tcW w:w="1229" w:type="dxa"/>
            <w:gridSpan w:val="4"/>
          </w:tcPr>
          <w:p>
            <w:pPr>
              <w:pStyle w:val="yTable"/>
              <w:rPr>
                <w:spacing w:val="-2"/>
                <w:sz w:val="14"/>
              </w:rPr>
            </w:pPr>
            <w:r>
              <w:rPr>
                <w:spacing w:val="-2"/>
                <w:sz w:val="14"/>
              </w:rPr>
              <w:t>7.4 x 10</w:t>
            </w:r>
            <w:r>
              <w:rPr>
                <w:spacing w:val="-2"/>
                <w:sz w:val="14"/>
                <w:vertAlign w:val="superscript"/>
              </w:rPr>
              <w:t>+3</w:t>
            </w:r>
          </w:p>
        </w:tc>
        <w:tc>
          <w:tcPr>
            <w:tcW w:w="1111" w:type="dxa"/>
          </w:tcPr>
          <w:p>
            <w:pPr>
              <w:pStyle w:val="yTable"/>
              <w:rPr>
                <w:spacing w:val="-2"/>
                <w:sz w:val="14"/>
                <w:vertAlign w:val="superscript"/>
              </w:rPr>
            </w:pPr>
            <w:r>
              <w:rPr>
                <w:spacing w:val="-2"/>
                <w:sz w:val="14"/>
              </w:rPr>
              <w:t>3.7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1.8 x 10</w:t>
            </w:r>
            <w:r>
              <w:rPr>
                <w:spacing w:val="-2"/>
                <w:sz w:val="14"/>
                <w:vertAlign w:val="superscript"/>
              </w:rPr>
              <w:t>+5</w:t>
            </w:r>
          </w:p>
        </w:tc>
        <w:tc>
          <w:tcPr>
            <w:tcW w:w="1170" w:type="dxa"/>
          </w:tcPr>
          <w:p>
            <w:pPr>
              <w:pStyle w:val="yTable"/>
              <w:rPr>
                <w:spacing w:val="-2"/>
                <w:sz w:val="14"/>
              </w:rPr>
            </w:pPr>
            <w:r>
              <w:rPr>
                <w:spacing w:val="-2"/>
                <w:sz w:val="14"/>
              </w:rPr>
              <w:t>1.1 x 10</w:t>
            </w:r>
            <w:r>
              <w:rPr>
                <w:spacing w:val="-2"/>
                <w:sz w:val="14"/>
                <w:vertAlign w:val="superscript"/>
              </w:rPr>
              <w:t>+9</w:t>
            </w:r>
          </w:p>
        </w:tc>
        <w:tc>
          <w:tcPr>
            <w:tcW w:w="1229" w:type="dxa"/>
            <w:gridSpan w:val="4"/>
          </w:tcPr>
          <w:p>
            <w:pPr>
              <w:pStyle w:val="yTable"/>
              <w:rPr>
                <w:spacing w:val="-2"/>
                <w:sz w:val="14"/>
              </w:rPr>
            </w:pPr>
            <w:r>
              <w:rPr>
                <w:spacing w:val="-2"/>
                <w:sz w:val="14"/>
              </w:rPr>
              <w:t>7.4 x 10</w:t>
            </w:r>
            <w:r>
              <w:rPr>
                <w:spacing w:val="-2"/>
                <w:sz w:val="14"/>
                <w:vertAlign w:val="superscript"/>
              </w:rPr>
              <w:t>+3</w:t>
            </w:r>
          </w:p>
        </w:tc>
        <w:tc>
          <w:tcPr>
            <w:tcW w:w="1111" w:type="dxa"/>
          </w:tcPr>
          <w:p>
            <w:pPr>
              <w:pStyle w:val="yTable"/>
              <w:rPr>
                <w:spacing w:val="-2"/>
                <w:sz w:val="14"/>
                <w:vertAlign w:val="superscript"/>
              </w:rPr>
            </w:pPr>
            <w:r>
              <w:rPr>
                <w:spacing w:val="-2"/>
                <w:sz w:val="14"/>
              </w:rPr>
              <w:t>3.3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Pt</w:t>
            </w:r>
            <w:r>
              <w:rPr>
                <w:spacing w:val="-1"/>
                <w:sz w:val="14"/>
              </w:rPr>
              <w:noBreakHyphen/>
              <w:t>197</w:t>
            </w:r>
            <w:r>
              <w:rPr>
                <w:spacing w:val="-1"/>
                <w:sz w:val="14"/>
              </w:rPr>
              <w:tab/>
              <w:t>S</w:t>
            </w:r>
          </w:p>
        </w:tc>
        <w:tc>
          <w:tcPr>
            <w:tcW w:w="1169" w:type="dxa"/>
          </w:tcPr>
          <w:p>
            <w:pPr>
              <w:pStyle w:val="yTable"/>
              <w:rPr>
                <w:spacing w:val="-2"/>
                <w:sz w:val="14"/>
              </w:rPr>
            </w:pPr>
            <w:r>
              <w:rPr>
                <w:spacing w:val="-2"/>
                <w:sz w:val="14"/>
              </w:rPr>
              <w:t xml:space="preserve">  3 x 10</w:t>
            </w:r>
            <w:r>
              <w:rPr>
                <w:spacing w:val="-2"/>
                <w:sz w:val="14"/>
                <w:vertAlign w:val="superscript"/>
              </w:rPr>
              <w:t>+4</w:t>
            </w:r>
          </w:p>
        </w:tc>
        <w:tc>
          <w:tcPr>
            <w:tcW w:w="1170" w:type="dxa"/>
          </w:tcPr>
          <w:p>
            <w:pPr>
              <w:pStyle w:val="yTable"/>
              <w:rPr>
                <w:spacing w:val="-2"/>
                <w:sz w:val="14"/>
              </w:rPr>
            </w:pPr>
            <w:r>
              <w:rPr>
                <w:spacing w:val="-2"/>
                <w:sz w:val="14"/>
              </w:rPr>
              <w:t>1.5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+3</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2.2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Plutonium (94)</w:t>
            </w:r>
          </w:p>
        </w:tc>
        <w:tc>
          <w:tcPr>
            <w:tcW w:w="1134" w:type="dxa"/>
          </w:tcPr>
          <w:p>
            <w:pPr>
              <w:pStyle w:val="yTable"/>
              <w:tabs>
                <w:tab w:val="right" w:pos="680"/>
              </w:tabs>
              <w:rPr>
                <w:spacing w:val="-1"/>
                <w:sz w:val="14"/>
              </w:rPr>
            </w:pPr>
            <w:r>
              <w:rPr>
                <w:spacing w:val="-1"/>
                <w:sz w:val="14"/>
              </w:rPr>
              <w:t>Pu</w:t>
            </w:r>
            <w:r>
              <w:rPr>
                <w:spacing w:val="-1"/>
                <w:sz w:val="14"/>
              </w:rPr>
              <w:noBreakHyphen/>
              <w:t>238</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noBreakHyphen/>
              <w:t>1</w:t>
            </w:r>
          </w:p>
        </w:tc>
        <w:tc>
          <w:tcPr>
            <w:tcW w:w="1170" w:type="dxa"/>
          </w:tcPr>
          <w:p>
            <w:pPr>
              <w:pStyle w:val="yTable"/>
              <w:rPr>
                <w:spacing w:val="-2"/>
                <w:sz w:val="14"/>
              </w:rPr>
            </w:pPr>
            <w:r>
              <w:rPr>
                <w:spacing w:val="-2"/>
                <w:sz w:val="14"/>
              </w:rPr>
              <w:t>3.7 x 10</w:t>
            </w:r>
            <w:r>
              <w:rPr>
                <w:spacing w:val="-2"/>
                <w:sz w:val="14"/>
                <w:vertAlign w:val="superscript"/>
              </w:rPr>
              <w:t>+6</w:t>
            </w:r>
          </w:p>
        </w:tc>
        <w:tc>
          <w:tcPr>
            <w:tcW w:w="1229" w:type="dxa"/>
            <w:gridSpan w:val="4"/>
          </w:tcPr>
          <w:p>
            <w:pPr>
              <w:pStyle w:val="yTable"/>
              <w:rPr>
                <w:spacing w:val="-2"/>
                <w:sz w:val="14"/>
              </w:rPr>
            </w:pPr>
            <w:r>
              <w:rPr>
                <w:spacing w:val="-2"/>
                <w:sz w:val="14"/>
              </w:rPr>
              <w:t>2.6 x 10</w:t>
            </w:r>
            <w:r>
              <w:rPr>
                <w:spacing w:val="-2"/>
                <w:sz w:val="14"/>
                <w:vertAlign w:val="superscript"/>
              </w:rPr>
              <w:noBreakHyphen/>
              <w:t>3</w:t>
            </w:r>
          </w:p>
        </w:tc>
        <w:tc>
          <w:tcPr>
            <w:tcW w:w="1111" w:type="dxa"/>
          </w:tcPr>
          <w:p>
            <w:pPr>
              <w:pStyle w:val="yTable"/>
              <w:rPr>
                <w:spacing w:val="-2"/>
                <w:sz w:val="14"/>
                <w:vertAlign w:val="superscript"/>
              </w:rPr>
            </w:pPr>
            <w:r>
              <w:rPr>
                <w:spacing w:val="-2"/>
                <w:sz w:val="14"/>
              </w:rPr>
              <w:t>1.8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1.1 x 10</w:t>
            </w:r>
            <w:r>
              <w:rPr>
                <w:spacing w:val="-2"/>
                <w:sz w:val="14"/>
                <w:vertAlign w:val="superscript"/>
              </w:rPr>
              <w:noBreakHyphen/>
              <w:t>0</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noBreakHyphen/>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keepNext/>
              <w:keepLines/>
              <w:rPr>
                <w:spacing w:val="-1"/>
                <w:sz w:val="14"/>
              </w:rPr>
            </w:pPr>
          </w:p>
        </w:tc>
        <w:tc>
          <w:tcPr>
            <w:tcW w:w="1134" w:type="dxa"/>
          </w:tcPr>
          <w:p>
            <w:pPr>
              <w:pStyle w:val="yTable"/>
              <w:keepNext/>
              <w:keepLines/>
              <w:tabs>
                <w:tab w:val="right" w:pos="680"/>
              </w:tabs>
              <w:rPr>
                <w:spacing w:val="-1"/>
                <w:sz w:val="14"/>
              </w:rPr>
            </w:pPr>
            <w:r>
              <w:rPr>
                <w:spacing w:val="-1"/>
                <w:sz w:val="14"/>
              </w:rPr>
              <w:t>Pu</w:t>
            </w:r>
            <w:r>
              <w:rPr>
                <w:spacing w:val="-1"/>
                <w:sz w:val="14"/>
              </w:rPr>
              <w:noBreakHyphen/>
              <w:t>239</w:t>
            </w:r>
            <w:r>
              <w:rPr>
                <w:spacing w:val="-1"/>
                <w:sz w:val="14"/>
              </w:rPr>
              <w:tab/>
              <w:t>S</w:t>
            </w:r>
          </w:p>
        </w:tc>
        <w:tc>
          <w:tcPr>
            <w:tcW w:w="1169" w:type="dxa"/>
          </w:tcPr>
          <w:p>
            <w:pPr>
              <w:pStyle w:val="yTable"/>
              <w:keepNext/>
              <w:keepLines/>
              <w:rPr>
                <w:spacing w:val="-2"/>
                <w:sz w:val="14"/>
              </w:rPr>
            </w:pPr>
            <w:r>
              <w:rPr>
                <w:spacing w:val="-2"/>
                <w:sz w:val="14"/>
              </w:rPr>
              <w:t>7.4 x 10</w:t>
            </w:r>
            <w:r>
              <w:rPr>
                <w:spacing w:val="-2"/>
                <w:sz w:val="14"/>
                <w:vertAlign w:val="superscript"/>
              </w:rPr>
              <w:noBreakHyphen/>
              <w:t>2</w:t>
            </w:r>
          </w:p>
        </w:tc>
        <w:tc>
          <w:tcPr>
            <w:tcW w:w="1170" w:type="dxa"/>
          </w:tcPr>
          <w:p>
            <w:pPr>
              <w:pStyle w:val="yTable"/>
              <w:keepNext/>
              <w:keepLines/>
              <w:rPr>
                <w:spacing w:val="-2"/>
                <w:sz w:val="14"/>
              </w:rPr>
            </w:pPr>
            <w:r>
              <w:rPr>
                <w:spacing w:val="-2"/>
                <w:sz w:val="14"/>
              </w:rPr>
              <w:t>3.7 x 10</w:t>
            </w:r>
            <w:r>
              <w:rPr>
                <w:spacing w:val="-2"/>
                <w:sz w:val="14"/>
                <w:vertAlign w:val="superscript"/>
              </w:rPr>
              <w:t>+6</w:t>
            </w:r>
          </w:p>
        </w:tc>
        <w:tc>
          <w:tcPr>
            <w:tcW w:w="1229" w:type="dxa"/>
            <w:gridSpan w:val="4"/>
          </w:tcPr>
          <w:p>
            <w:pPr>
              <w:pStyle w:val="yTable"/>
              <w:keepNext/>
              <w:keepLines/>
              <w:rPr>
                <w:spacing w:val="-2"/>
                <w:sz w:val="14"/>
              </w:rPr>
            </w:pPr>
            <w:r>
              <w:rPr>
                <w:spacing w:val="-2"/>
                <w:sz w:val="14"/>
              </w:rPr>
              <w:t>2.2 x 10</w:t>
            </w:r>
            <w:r>
              <w:rPr>
                <w:spacing w:val="-2"/>
                <w:sz w:val="14"/>
                <w:vertAlign w:val="superscript"/>
              </w:rPr>
              <w:noBreakHyphen/>
              <w:t>3</w:t>
            </w:r>
          </w:p>
        </w:tc>
        <w:tc>
          <w:tcPr>
            <w:tcW w:w="1111" w:type="dxa"/>
          </w:tcPr>
          <w:p>
            <w:pPr>
              <w:pStyle w:val="yTable"/>
              <w:keepNext/>
              <w:keepLines/>
              <w:rPr>
                <w:spacing w:val="-2"/>
                <w:sz w:val="14"/>
                <w:vertAlign w:val="superscript"/>
              </w:rPr>
            </w:pPr>
            <w:r>
              <w:rPr>
                <w:spacing w:val="-2"/>
                <w:sz w:val="14"/>
              </w:rPr>
              <w:t>1.8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1.5 x 10</w:t>
            </w:r>
            <w:r>
              <w:rPr>
                <w:spacing w:val="-2"/>
                <w:sz w:val="14"/>
                <w:vertAlign w:val="superscript"/>
              </w:rPr>
              <w:noBreakHyphen/>
              <w:t>0</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noBreakHyphen/>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keepNext/>
              <w:rPr>
                <w:spacing w:val="-1"/>
                <w:sz w:val="14"/>
              </w:rPr>
            </w:pPr>
          </w:p>
        </w:tc>
        <w:tc>
          <w:tcPr>
            <w:tcW w:w="1134" w:type="dxa"/>
          </w:tcPr>
          <w:p>
            <w:pPr>
              <w:pStyle w:val="yTable"/>
              <w:keepNext/>
              <w:tabs>
                <w:tab w:val="right" w:pos="680"/>
              </w:tabs>
              <w:rPr>
                <w:spacing w:val="-1"/>
                <w:sz w:val="14"/>
              </w:rPr>
            </w:pPr>
            <w:r>
              <w:rPr>
                <w:spacing w:val="-1"/>
                <w:sz w:val="14"/>
              </w:rPr>
              <w:t>Pu</w:t>
            </w:r>
            <w:r>
              <w:rPr>
                <w:spacing w:val="-1"/>
                <w:sz w:val="14"/>
              </w:rPr>
              <w:noBreakHyphen/>
              <w:t>240</w:t>
            </w:r>
            <w:r>
              <w:rPr>
                <w:spacing w:val="-1"/>
                <w:sz w:val="14"/>
              </w:rPr>
              <w:tab/>
              <w:t>S</w:t>
            </w:r>
          </w:p>
        </w:tc>
        <w:tc>
          <w:tcPr>
            <w:tcW w:w="1169" w:type="dxa"/>
          </w:tcPr>
          <w:p>
            <w:pPr>
              <w:pStyle w:val="yTable"/>
              <w:keepNext/>
              <w:rPr>
                <w:spacing w:val="-2"/>
                <w:sz w:val="14"/>
              </w:rPr>
            </w:pPr>
            <w:r>
              <w:rPr>
                <w:spacing w:val="-2"/>
                <w:sz w:val="14"/>
              </w:rPr>
              <w:t>7.4 x 10</w:t>
            </w:r>
            <w:r>
              <w:rPr>
                <w:spacing w:val="-2"/>
                <w:sz w:val="14"/>
                <w:vertAlign w:val="superscript"/>
              </w:rPr>
              <w:noBreakHyphen/>
              <w:t>2</w:t>
            </w:r>
          </w:p>
        </w:tc>
        <w:tc>
          <w:tcPr>
            <w:tcW w:w="1170" w:type="dxa"/>
          </w:tcPr>
          <w:p>
            <w:pPr>
              <w:pStyle w:val="yTable"/>
              <w:keepNext/>
              <w:rPr>
                <w:spacing w:val="-2"/>
                <w:sz w:val="14"/>
              </w:rPr>
            </w:pPr>
            <w:r>
              <w:rPr>
                <w:spacing w:val="-2"/>
                <w:sz w:val="14"/>
              </w:rPr>
              <w:t>3.7 x 10</w:t>
            </w:r>
            <w:r>
              <w:rPr>
                <w:spacing w:val="-2"/>
                <w:sz w:val="14"/>
                <w:vertAlign w:val="superscript"/>
              </w:rPr>
              <w:t>+6</w:t>
            </w:r>
          </w:p>
        </w:tc>
        <w:tc>
          <w:tcPr>
            <w:tcW w:w="1229" w:type="dxa"/>
            <w:gridSpan w:val="4"/>
          </w:tcPr>
          <w:p>
            <w:pPr>
              <w:pStyle w:val="yTable"/>
              <w:keepNext/>
              <w:rPr>
                <w:spacing w:val="-2"/>
                <w:sz w:val="14"/>
              </w:rPr>
            </w:pPr>
            <w:r>
              <w:rPr>
                <w:spacing w:val="-2"/>
                <w:sz w:val="14"/>
              </w:rPr>
              <w:t>2.2 x 10</w:t>
            </w:r>
            <w:r>
              <w:rPr>
                <w:spacing w:val="-2"/>
                <w:sz w:val="14"/>
                <w:vertAlign w:val="superscript"/>
              </w:rPr>
              <w:noBreakHyphen/>
              <w:t>3</w:t>
            </w:r>
          </w:p>
        </w:tc>
        <w:tc>
          <w:tcPr>
            <w:tcW w:w="1111" w:type="dxa"/>
          </w:tcPr>
          <w:p>
            <w:pPr>
              <w:pStyle w:val="yTable"/>
              <w:keepNext/>
              <w:rPr>
                <w:spacing w:val="-2"/>
                <w:sz w:val="14"/>
                <w:vertAlign w:val="superscript"/>
              </w:rPr>
            </w:pPr>
            <w:r>
              <w:rPr>
                <w:spacing w:val="-2"/>
                <w:sz w:val="14"/>
              </w:rPr>
              <w:t>1.8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1.5 x 10</w:t>
            </w:r>
            <w:r>
              <w:rPr>
                <w:spacing w:val="-2"/>
                <w:sz w:val="14"/>
                <w:vertAlign w:val="superscript"/>
              </w:rPr>
              <w:noBreakHyphen/>
              <w:t>0</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noBreakHyphen/>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Pu</w:t>
            </w:r>
            <w:r>
              <w:rPr>
                <w:spacing w:val="-1"/>
                <w:sz w:val="14"/>
              </w:rPr>
              <w:noBreakHyphen/>
              <w:t>241</w:t>
            </w:r>
            <w:r>
              <w:rPr>
                <w:spacing w:val="-1"/>
                <w:sz w:val="14"/>
              </w:rPr>
              <w:tab/>
              <w:t>S</w:t>
            </w:r>
          </w:p>
        </w:tc>
        <w:tc>
          <w:tcPr>
            <w:tcW w:w="1169" w:type="dxa"/>
          </w:tcPr>
          <w:p>
            <w:pPr>
              <w:pStyle w:val="yTable"/>
              <w:rPr>
                <w:spacing w:val="-2"/>
                <w:sz w:val="14"/>
              </w:rPr>
            </w:pPr>
            <w:r>
              <w:rPr>
                <w:spacing w:val="-2"/>
                <w:sz w:val="14"/>
              </w:rPr>
              <w:t>3.3 x 10</w:t>
            </w:r>
            <w:r>
              <w:rPr>
                <w:spacing w:val="-2"/>
                <w:sz w:val="14"/>
                <w:vertAlign w:val="superscript"/>
              </w:rPr>
              <w:noBreakHyphen/>
              <w:t>0</w:t>
            </w:r>
          </w:p>
        </w:tc>
        <w:tc>
          <w:tcPr>
            <w:tcW w:w="1170" w:type="dxa"/>
          </w:tcPr>
          <w:p>
            <w:pPr>
              <w:pStyle w:val="yTable"/>
              <w:rPr>
                <w:spacing w:val="-2"/>
                <w:sz w:val="14"/>
              </w:rPr>
            </w:pPr>
            <w:r>
              <w:rPr>
                <w:spacing w:val="-2"/>
                <w:sz w:val="14"/>
              </w:rPr>
              <w:t>2.6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1.5 x 10</w:t>
            </w:r>
            <w:r>
              <w:rPr>
                <w:spacing w:val="-2"/>
                <w:sz w:val="14"/>
                <w:vertAlign w:val="superscript"/>
              </w:rPr>
              <w:t>+3</w:t>
            </w:r>
          </w:p>
        </w:tc>
        <w:tc>
          <w:tcPr>
            <w:tcW w:w="1170" w:type="dxa"/>
          </w:tcPr>
          <w:p>
            <w:pPr>
              <w:pStyle w:val="yTable"/>
              <w:rPr>
                <w:spacing w:val="-2"/>
                <w:sz w:val="14"/>
              </w:rPr>
            </w:pPr>
            <w:r>
              <w:rPr>
                <w:spacing w:val="-2"/>
                <w:sz w:val="14"/>
              </w:rPr>
              <w:t>1.5 x 10</w:t>
            </w:r>
            <w:r>
              <w:rPr>
                <w:spacing w:val="-2"/>
                <w:sz w:val="14"/>
                <w:vertAlign w:val="superscript"/>
              </w:rPr>
              <w:t>+9</w:t>
            </w:r>
          </w:p>
        </w:tc>
        <w:tc>
          <w:tcPr>
            <w:tcW w:w="1229" w:type="dxa"/>
            <w:gridSpan w:val="4"/>
          </w:tcPr>
          <w:p>
            <w:pPr>
              <w:pStyle w:val="yTable"/>
              <w:rPr>
                <w:spacing w:val="-2"/>
                <w:sz w:val="14"/>
              </w:rPr>
            </w:pPr>
            <w:r>
              <w:rPr>
                <w:spacing w:val="-2"/>
                <w:sz w:val="14"/>
              </w:rPr>
              <w:t>3.7 x 10</w:t>
            </w:r>
            <w:r>
              <w:rPr>
                <w:spacing w:val="-2"/>
                <w:sz w:val="14"/>
                <w:vertAlign w:val="superscript"/>
              </w:rPr>
              <w:t>+1</w:t>
            </w:r>
          </w:p>
        </w:tc>
        <w:tc>
          <w:tcPr>
            <w:tcW w:w="1111" w:type="dxa"/>
          </w:tcPr>
          <w:p>
            <w:pPr>
              <w:pStyle w:val="yTable"/>
              <w:rPr>
                <w:spacing w:val="-2"/>
                <w:sz w:val="14"/>
                <w:vertAlign w:val="superscript"/>
              </w:rPr>
            </w:pPr>
            <w:r>
              <w:rPr>
                <w:spacing w:val="-2"/>
                <w:sz w:val="14"/>
              </w:rPr>
              <w:t>3.7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Pu</w:t>
            </w:r>
            <w:r>
              <w:rPr>
                <w:spacing w:val="-1"/>
                <w:sz w:val="14"/>
              </w:rPr>
              <w:noBreakHyphen/>
              <w:t>242</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noBreakHyphen/>
              <w:t>2</w:t>
            </w:r>
          </w:p>
        </w:tc>
        <w:tc>
          <w:tcPr>
            <w:tcW w:w="1170" w:type="dxa"/>
          </w:tcPr>
          <w:p>
            <w:pPr>
              <w:pStyle w:val="yTable"/>
              <w:rPr>
                <w:spacing w:val="-2"/>
                <w:sz w:val="14"/>
              </w:rPr>
            </w:pPr>
            <w:r>
              <w:rPr>
                <w:spacing w:val="-2"/>
                <w:sz w:val="14"/>
              </w:rPr>
              <w:t>3.7 x 10</w:t>
            </w:r>
            <w:r>
              <w:rPr>
                <w:spacing w:val="-2"/>
                <w:sz w:val="14"/>
                <w:vertAlign w:val="superscript"/>
              </w:rPr>
              <w:t>+6</w:t>
            </w:r>
          </w:p>
        </w:tc>
        <w:tc>
          <w:tcPr>
            <w:tcW w:w="1229" w:type="dxa"/>
            <w:gridSpan w:val="4"/>
          </w:tcPr>
          <w:p>
            <w:pPr>
              <w:pStyle w:val="yTable"/>
              <w:rPr>
                <w:spacing w:val="-2"/>
                <w:sz w:val="14"/>
              </w:rPr>
            </w:pPr>
            <w:r>
              <w:rPr>
                <w:spacing w:val="-2"/>
                <w:sz w:val="14"/>
              </w:rPr>
              <w:t>2.2 x 10</w:t>
            </w:r>
            <w:r>
              <w:rPr>
                <w:spacing w:val="-2"/>
                <w:sz w:val="14"/>
                <w:vertAlign w:val="superscript"/>
              </w:rPr>
              <w:noBreakHyphen/>
              <w:t>3</w:t>
            </w:r>
          </w:p>
        </w:tc>
        <w:tc>
          <w:tcPr>
            <w:tcW w:w="1111" w:type="dxa"/>
          </w:tcPr>
          <w:p>
            <w:pPr>
              <w:pStyle w:val="yTable"/>
              <w:rPr>
                <w:spacing w:val="-2"/>
                <w:sz w:val="14"/>
                <w:vertAlign w:val="superscript"/>
              </w:rPr>
            </w:pPr>
            <w:r>
              <w:rPr>
                <w:spacing w:val="-2"/>
                <w:sz w:val="14"/>
              </w:rPr>
              <w:t>1.8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1.5 x 10</w:t>
            </w:r>
            <w:r>
              <w:rPr>
                <w:spacing w:val="-2"/>
                <w:sz w:val="14"/>
                <w:vertAlign w:val="superscript"/>
              </w:rPr>
              <w:noBreakHyphen/>
              <w:t>0</w:t>
            </w:r>
          </w:p>
        </w:tc>
        <w:tc>
          <w:tcPr>
            <w:tcW w:w="1170" w:type="dxa"/>
          </w:tcPr>
          <w:p>
            <w:pPr>
              <w:pStyle w:val="yTable"/>
              <w:rPr>
                <w:spacing w:val="-2"/>
                <w:sz w:val="14"/>
              </w:rPr>
            </w:pPr>
            <w:r>
              <w:rPr>
                <w:spacing w:val="-2"/>
                <w:sz w:val="14"/>
              </w:rPr>
              <w:t>3.3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noBreakHyphen/>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Pu</w:t>
            </w:r>
            <w:r>
              <w:rPr>
                <w:spacing w:val="-1"/>
                <w:sz w:val="14"/>
              </w:rPr>
              <w:noBreakHyphen/>
              <w:t>243</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+4</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2.2 x 10</w:t>
            </w:r>
            <w:r>
              <w:rPr>
                <w:spacing w:val="-2"/>
                <w:sz w:val="14"/>
                <w:vertAlign w:val="superscript"/>
              </w:rPr>
              <w:t>+3</w:t>
            </w:r>
          </w:p>
        </w:tc>
        <w:tc>
          <w:tcPr>
            <w:tcW w:w="1111" w:type="dxa"/>
          </w:tcPr>
          <w:p>
            <w:pPr>
              <w:pStyle w:val="yTable"/>
              <w:rPr>
                <w:spacing w:val="-2"/>
                <w:sz w:val="14"/>
                <w:vertAlign w:val="superscript"/>
              </w:rPr>
            </w:pPr>
            <w:r>
              <w:rPr>
                <w:spacing w:val="-2"/>
                <w:sz w:val="14"/>
              </w:rPr>
              <w:t>1.1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+4</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 xml:space="preserve">  3 x 10</w:t>
            </w:r>
            <w:r>
              <w:rPr>
                <w:spacing w:val="-2"/>
                <w:sz w:val="14"/>
                <w:vertAlign w:val="superscript"/>
              </w:rPr>
              <w:t>+3</w:t>
            </w:r>
          </w:p>
        </w:tc>
        <w:tc>
          <w:tcPr>
            <w:tcW w:w="1111" w:type="dxa"/>
          </w:tcPr>
          <w:p>
            <w:pPr>
              <w:pStyle w:val="yTable"/>
              <w:rPr>
                <w:spacing w:val="-2"/>
                <w:sz w:val="14"/>
                <w:vertAlign w:val="superscript"/>
              </w:rPr>
            </w:pPr>
            <w:r>
              <w:rPr>
                <w:spacing w:val="-2"/>
                <w:sz w:val="14"/>
              </w:rPr>
              <w:t>1.1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Pu</w:t>
            </w:r>
            <w:r>
              <w:rPr>
                <w:spacing w:val="-1"/>
                <w:sz w:val="14"/>
              </w:rPr>
              <w:noBreakHyphen/>
              <w:t>244</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noBreakHyphen/>
              <w:t>2</w:t>
            </w:r>
          </w:p>
        </w:tc>
        <w:tc>
          <w:tcPr>
            <w:tcW w:w="1170" w:type="dxa"/>
          </w:tcPr>
          <w:p>
            <w:pPr>
              <w:pStyle w:val="yTable"/>
              <w:rPr>
                <w:spacing w:val="-2"/>
                <w:sz w:val="14"/>
              </w:rPr>
            </w:pPr>
            <w:r>
              <w:rPr>
                <w:spacing w:val="-2"/>
                <w:sz w:val="14"/>
              </w:rPr>
              <w:t>3.7 x 10</w:t>
            </w:r>
            <w:r>
              <w:rPr>
                <w:spacing w:val="-2"/>
                <w:sz w:val="14"/>
                <w:vertAlign w:val="superscript"/>
              </w:rPr>
              <w:t>+6</w:t>
            </w:r>
          </w:p>
        </w:tc>
        <w:tc>
          <w:tcPr>
            <w:tcW w:w="1229" w:type="dxa"/>
            <w:gridSpan w:val="4"/>
          </w:tcPr>
          <w:p>
            <w:pPr>
              <w:pStyle w:val="yTable"/>
              <w:rPr>
                <w:spacing w:val="-2"/>
                <w:sz w:val="14"/>
              </w:rPr>
            </w:pPr>
            <w:r>
              <w:rPr>
                <w:spacing w:val="-2"/>
                <w:sz w:val="14"/>
              </w:rPr>
              <w:t>2.2 x 10</w:t>
            </w:r>
            <w:r>
              <w:rPr>
                <w:spacing w:val="-2"/>
                <w:sz w:val="14"/>
                <w:vertAlign w:val="superscript"/>
              </w:rPr>
              <w:noBreakHyphen/>
              <w:t>3</w:t>
            </w:r>
          </w:p>
        </w:tc>
        <w:tc>
          <w:tcPr>
            <w:tcW w:w="1111" w:type="dxa"/>
          </w:tcPr>
          <w:p>
            <w:pPr>
              <w:pStyle w:val="yTable"/>
              <w:rPr>
                <w:spacing w:val="-2"/>
                <w:sz w:val="14"/>
                <w:vertAlign w:val="superscript"/>
              </w:rPr>
            </w:pPr>
            <w:r>
              <w:rPr>
                <w:spacing w:val="-2"/>
                <w:sz w:val="14"/>
              </w:rPr>
              <w:t>1.5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1.1 x 10</w:t>
            </w:r>
            <w:r>
              <w:rPr>
                <w:spacing w:val="-2"/>
                <w:sz w:val="14"/>
                <w:vertAlign w:val="superscript"/>
              </w:rPr>
              <w:noBreakHyphen/>
              <w:t>0</w:t>
            </w:r>
          </w:p>
        </w:tc>
        <w:tc>
          <w:tcPr>
            <w:tcW w:w="1170" w:type="dxa"/>
          </w:tcPr>
          <w:p>
            <w:pPr>
              <w:pStyle w:val="yTable"/>
              <w:rPr>
                <w:spacing w:val="-2"/>
                <w:sz w:val="14"/>
              </w:rPr>
            </w:pPr>
            <w:r>
              <w:rPr>
                <w:spacing w:val="-2"/>
                <w:sz w:val="14"/>
              </w:rPr>
              <w:t>1.1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noBreakHyphen/>
              <w:t>2</w:t>
            </w:r>
          </w:p>
        </w:tc>
        <w:tc>
          <w:tcPr>
            <w:tcW w:w="1111" w:type="dxa"/>
          </w:tcPr>
          <w:p>
            <w:pPr>
              <w:pStyle w:val="yTable"/>
              <w:rPr>
                <w:spacing w:val="-2"/>
                <w:sz w:val="14"/>
                <w:vertAlign w:val="superscript"/>
              </w:rPr>
            </w:pPr>
            <w:r>
              <w:rPr>
                <w:spacing w:val="-2"/>
                <w:sz w:val="14"/>
              </w:rPr>
              <w:t>3.7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Polonium (84)</w:t>
            </w:r>
          </w:p>
        </w:tc>
        <w:tc>
          <w:tcPr>
            <w:tcW w:w="1134" w:type="dxa"/>
          </w:tcPr>
          <w:p>
            <w:pPr>
              <w:pStyle w:val="yTable"/>
              <w:tabs>
                <w:tab w:val="right" w:pos="680"/>
              </w:tabs>
              <w:rPr>
                <w:spacing w:val="-1"/>
                <w:sz w:val="14"/>
              </w:rPr>
            </w:pPr>
            <w:r>
              <w:rPr>
                <w:spacing w:val="-1"/>
                <w:sz w:val="14"/>
              </w:rPr>
              <w:t>Po</w:t>
            </w:r>
            <w:r>
              <w:rPr>
                <w:spacing w:val="-1"/>
                <w:sz w:val="14"/>
              </w:rPr>
              <w:noBreakHyphen/>
              <w:t>210</w:t>
            </w:r>
            <w:r>
              <w:rPr>
                <w:spacing w:val="-1"/>
                <w:sz w:val="14"/>
              </w:rPr>
              <w:tab/>
              <w:t>S</w:t>
            </w:r>
          </w:p>
        </w:tc>
        <w:tc>
          <w:tcPr>
            <w:tcW w:w="1169" w:type="dxa"/>
          </w:tcPr>
          <w:p>
            <w:pPr>
              <w:pStyle w:val="yTable"/>
              <w:rPr>
                <w:spacing w:val="-2"/>
                <w:sz w:val="14"/>
              </w:rPr>
            </w:pPr>
            <w:r>
              <w:rPr>
                <w:spacing w:val="-2"/>
                <w:sz w:val="14"/>
              </w:rPr>
              <w:t>1.8 x 10</w:t>
            </w:r>
            <w:r>
              <w:rPr>
                <w:spacing w:val="-2"/>
                <w:sz w:val="14"/>
                <w:vertAlign w:val="superscript"/>
              </w:rPr>
              <w:t>+1</w:t>
            </w:r>
          </w:p>
        </w:tc>
        <w:tc>
          <w:tcPr>
            <w:tcW w:w="1170" w:type="dxa"/>
          </w:tcPr>
          <w:p>
            <w:pPr>
              <w:pStyle w:val="yTable"/>
              <w:rPr>
                <w:spacing w:val="-2"/>
                <w:sz w:val="14"/>
              </w:rPr>
            </w:pPr>
            <w:r>
              <w:rPr>
                <w:spacing w:val="-2"/>
                <w:sz w:val="14"/>
              </w:rPr>
              <w:t>7.4 x 10</w:t>
            </w:r>
            <w:r>
              <w:rPr>
                <w:spacing w:val="-2"/>
                <w:sz w:val="14"/>
                <w:vertAlign w:val="superscript"/>
              </w:rPr>
              <w:t>+5</w:t>
            </w:r>
          </w:p>
        </w:tc>
        <w:tc>
          <w:tcPr>
            <w:tcW w:w="1229" w:type="dxa"/>
            <w:gridSpan w:val="4"/>
          </w:tcPr>
          <w:p>
            <w:pPr>
              <w:pStyle w:val="yTable"/>
              <w:rPr>
                <w:spacing w:val="-2"/>
                <w:sz w:val="14"/>
              </w:rPr>
            </w:pPr>
            <w:r>
              <w:rPr>
                <w:spacing w:val="-2"/>
                <w:sz w:val="14"/>
              </w:rPr>
              <w:t>7.4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2.6 x 10</w:t>
            </w:r>
            <w:r>
              <w:rPr>
                <w:spacing w:val="-2"/>
                <w:sz w:val="14"/>
                <w:vertAlign w:val="superscript"/>
              </w:rPr>
              <w:t>+4</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noBreakHyphen/>
              <w:t>0</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2.6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Potassium (19)</w:t>
            </w:r>
          </w:p>
        </w:tc>
        <w:tc>
          <w:tcPr>
            <w:tcW w:w="1134" w:type="dxa"/>
          </w:tcPr>
          <w:p>
            <w:pPr>
              <w:pStyle w:val="yTable"/>
              <w:tabs>
                <w:tab w:val="right" w:pos="680"/>
              </w:tabs>
              <w:rPr>
                <w:spacing w:val="-1"/>
                <w:sz w:val="14"/>
              </w:rPr>
            </w:pPr>
            <w:r>
              <w:rPr>
                <w:spacing w:val="-1"/>
                <w:sz w:val="14"/>
              </w:rPr>
              <w:t>K</w:t>
            </w:r>
            <w:r>
              <w:rPr>
                <w:spacing w:val="-1"/>
                <w:sz w:val="14"/>
              </w:rPr>
              <w:noBreakHyphen/>
              <w:t>42</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+4</w:t>
            </w:r>
          </w:p>
        </w:tc>
        <w:tc>
          <w:tcPr>
            <w:tcW w:w="1170" w:type="dxa"/>
          </w:tcPr>
          <w:p>
            <w:pPr>
              <w:pStyle w:val="yTable"/>
              <w:rPr>
                <w:spacing w:val="-2"/>
                <w:sz w:val="14"/>
              </w:rPr>
            </w:pPr>
            <w:r>
              <w:rPr>
                <w:spacing w:val="-2"/>
                <w:sz w:val="14"/>
              </w:rPr>
              <w:t>3.3 x 10</w:t>
            </w:r>
            <w:r>
              <w:rPr>
                <w:spacing w:val="-2"/>
                <w:sz w:val="14"/>
                <w:vertAlign w:val="superscript"/>
              </w:rPr>
              <w:t>+8</w:t>
            </w:r>
          </w:p>
        </w:tc>
        <w:tc>
          <w:tcPr>
            <w:tcW w:w="1229" w:type="dxa"/>
            <w:gridSpan w:val="4"/>
          </w:tcPr>
          <w:p>
            <w:pPr>
              <w:pStyle w:val="yTable"/>
              <w:rPr>
                <w:spacing w:val="-2"/>
                <w:sz w:val="14"/>
              </w:rPr>
            </w:pPr>
            <w:r>
              <w:rPr>
                <w:spacing w:val="-2"/>
                <w:sz w:val="14"/>
              </w:rPr>
              <w:t>2.6 x 10</w:t>
            </w:r>
            <w:r>
              <w:rPr>
                <w:spacing w:val="-2"/>
                <w:sz w:val="14"/>
                <w:vertAlign w:val="superscript"/>
              </w:rPr>
              <w:t>+3</w:t>
            </w:r>
          </w:p>
        </w:tc>
        <w:tc>
          <w:tcPr>
            <w:tcW w:w="1111" w:type="dxa"/>
          </w:tcPr>
          <w:p>
            <w:pPr>
              <w:pStyle w:val="yTable"/>
              <w:rPr>
                <w:spacing w:val="-2"/>
                <w:sz w:val="14"/>
                <w:vertAlign w:val="superscript"/>
              </w:rPr>
            </w:pPr>
            <w:r>
              <w:rPr>
                <w:spacing w:val="-2"/>
                <w:sz w:val="14"/>
              </w:rPr>
              <w:t>1.1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2.2 x 10</w:t>
            </w:r>
            <w:r>
              <w:rPr>
                <w:spacing w:val="-2"/>
                <w:sz w:val="14"/>
                <w:vertAlign w:val="superscript"/>
              </w:rPr>
              <w:t>+7</w:t>
            </w:r>
          </w:p>
        </w:tc>
        <w:tc>
          <w:tcPr>
            <w:tcW w:w="1229" w:type="dxa"/>
            <w:gridSpan w:val="4"/>
          </w:tcPr>
          <w:p>
            <w:pPr>
              <w:pStyle w:val="yTable"/>
              <w:rPr>
                <w:spacing w:val="-2"/>
                <w:sz w:val="14"/>
              </w:rPr>
            </w:pPr>
            <w:r>
              <w:rPr>
                <w:spacing w:val="-2"/>
                <w:sz w:val="14"/>
              </w:rPr>
              <w:t>1.5 x 10</w:t>
            </w:r>
            <w:r>
              <w:rPr>
                <w:spacing w:val="-2"/>
                <w:sz w:val="14"/>
                <w:vertAlign w:val="superscript"/>
              </w:rPr>
              <w:t>+2</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Praseodymium (59)</w:t>
            </w:r>
          </w:p>
        </w:tc>
        <w:tc>
          <w:tcPr>
            <w:tcW w:w="1134" w:type="dxa"/>
          </w:tcPr>
          <w:p>
            <w:pPr>
              <w:pStyle w:val="yTable"/>
              <w:tabs>
                <w:tab w:val="right" w:pos="680"/>
              </w:tabs>
              <w:rPr>
                <w:spacing w:val="-1"/>
                <w:sz w:val="14"/>
              </w:rPr>
            </w:pPr>
            <w:r>
              <w:rPr>
                <w:spacing w:val="-1"/>
                <w:sz w:val="14"/>
              </w:rPr>
              <w:t>Pr</w:t>
            </w:r>
            <w:r>
              <w:rPr>
                <w:spacing w:val="-1"/>
                <w:sz w:val="14"/>
              </w:rPr>
              <w:noBreakHyphen/>
              <w:t>142</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3.3 x 10</w:t>
            </w:r>
            <w:r>
              <w:rPr>
                <w:spacing w:val="-2"/>
                <w:sz w:val="14"/>
                <w:vertAlign w:val="superscript"/>
              </w:rPr>
              <w:t>+7</w:t>
            </w:r>
          </w:p>
        </w:tc>
        <w:tc>
          <w:tcPr>
            <w:tcW w:w="1229" w:type="dxa"/>
            <w:gridSpan w:val="4"/>
          </w:tcPr>
          <w:p>
            <w:pPr>
              <w:pStyle w:val="yTable"/>
              <w:rPr>
                <w:spacing w:val="-2"/>
                <w:sz w:val="14"/>
              </w:rPr>
            </w:pPr>
            <w:r>
              <w:rPr>
                <w:spacing w:val="-2"/>
                <w:sz w:val="14"/>
              </w:rPr>
              <w:t>2.6 x 10</w:t>
            </w:r>
            <w:r>
              <w:rPr>
                <w:spacing w:val="-2"/>
                <w:sz w:val="14"/>
                <w:vertAlign w:val="superscript"/>
              </w:rPr>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3.3 x 10</w:t>
            </w:r>
            <w:r>
              <w:rPr>
                <w:spacing w:val="-2"/>
                <w:sz w:val="14"/>
                <w:vertAlign w:val="superscript"/>
              </w:rPr>
              <w:t>+7</w:t>
            </w:r>
          </w:p>
        </w:tc>
        <w:tc>
          <w:tcPr>
            <w:tcW w:w="1229" w:type="dxa"/>
            <w:gridSpan w:val="4"/>
          </w:tcPr>
          <w:p>
            <w:pPr>
              <w:pStyle w:val="yTable"/>
              <w:rPr>
                <w:spacing w:val="-2"/>
                <w:sz w:val="14"/>
              </w:rPr>
            </w:pPr>
            <w:r>
              <w:rPr>
                <w:spacing w:val="-2"/>
                <w:sz w:val="14"/>
              </w:rPr>
              <w:t>1.8 x 10</w:t>
            </w:r>
            <w:r>
              <w:rPr>
                <w:spacing w:val="-2"/>
                <w:sz w:val="14"/>
                <w:vertAlign w:val="superscript"/>
              </w:rPr>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Pr</w:t>
            </w:r>
            <w:r>
              <w:rPr>
                <w:spacing w:val="-1"/>
                <w:sz w:val="14"/>
              </w:rPr>
              <w:noBreakHyphen/>
              <w:t>143</w:t>
            </w:r>
            <w:r>
              <w:rPr>
                <w:spacing w:val="-1"/>
                <w:sz w:val="14"/>
              </w:rPr>
              <w:tab/>
              <w:t>S</w:t>
            </w:r>
          </w:p>
        </w:tc>
        <w:tc>
          <w:tcPr>
            <w:tcW w:w="1169" w:type="dxa"/>
          </w:tcPr>
          <w:p>
            <w:pPr>
              <w:pStyle w:val="yTable"/>
              <w:rPr>
                <w:spacing w:val="-2"/>
                <w:sz w:val="14"/>
              </w:rPr>
            </w:pPr>
            <w:r>
              <w:rPr>
                <w:spacing w:val="-2"/>
                <w:sz w:val="14"/>
              </w:rPr>
              <w:t>1.1 x 10</w:t>
            </w:r>
            <w:r>
              <w:rPr>
                <w:spacing w:val="-2"/>
                <w:sz w:val="14"/>
                <w:vertAlign w:val="superscript"/>
              </w:rPr>
              <w:t>+4</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1.8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2.2 x 10</w:t>
            </w:r>
            <w:r>
              <w:rPr>
                <w:spacing w:val="-2"/>
                <w:sz w:val="14"/>
                <w:vertAlign w:val="superscript"/>
              </w:rPr>
              <w:t>+2</w:t>
            </w:r>
          </w:p>
        </w:tc>
        <w:tc>
          <w:tcPr>
            <w:tcW w:w="1111" w:type="dxa"/>
          </w:tcPr>
          <w:p>
            <w:pPr>
              <w:pStyle w:val="yTable"/>
              <w:rPr>
                <w:spacing w:val="-2"/>
                <w:sz w:val="14"/>
                <w:vertAlign w:val="superscript"/>
              </w:rPr>
            </w:pPr>
            <w:r>
              <w:rPr>
                <w:spacing w:val="-2"/>
                <w:sz w:val="14"/>
              </w:rPr>
              <w:t>1.8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Promethium (61)</w:t>
            </w:r>
          </w:p>
        </w:tc>
        <w:tc>
          <w:tcPr>
            <w:tcW w:w="1134" w:type="dxa"/>
          </w:tcPr>
          <w:p>
            <w:pPr>
              <w:pStyle w:val="yTable"/>
              <w:tabs>
                <w:tab w:val="right" w:pos="680"/>
              </w:tabs>
              <w:rPr>
                <w:spacing w:val="-1"/>
                <w:sz w:val="14"/>
              </w:rPr>
            </w:pPr>
            <w:r>
              <w:rPr>
                <w:spacing w:val="-1"/>
                <w:sz w:val="14"/>
              </w:rPr>
              <w:t>Pm</w:t>
            </w:r>
            <w:r>
              <w:rPr>
                <w:spacing w:val="-1"/>
                <w:sz w:val="14"/>
              </w:rPr>
              <w:noBreakHyphen/>
              <w:t>147</w:t>
            </w:r>
            <w:r>
              <w:rPr>
                <w:spacing w:val="-1"/>
                <w:sz w:val="14"/>
              </w:rPr>
              <w:tab/>
              <w:t>S</w:t>
            </w:r>
          </w:p>
        </w:tc>
        <w:tc>
          <w:tcPr>
            <w:tcW w:w="1169" w:type="dxa"/>
          </w:tcPr>
          <w:p>
            <w:pPr>
              <w:pStyle w:val="yTable"/>
              <w:rPr>
                <w:spacing w:val="-2"/>
                <w:sz w:val="14"/>
              </w:rPr>
            </w:pPr>
            <w:r>
              <w:rPr>
                <w:spacing w:val="-2"/>
                <w:sz w:val="14"/>
              </w:rPr>
              <w:t>2.2 x 10</w:t>
            </w:r>
            <w:r>
              <w:rPr>
                <w:spacing w:val="-2"/>
                <w:sz w:val="14"/>
                <w:vertAlign w:val="superscript"/>
              </w:rPr>
              <w:t>+3</w:t>
            </w:r>
          </w:p>
        </w:tc>
        <w:tc>
          <w:tcPr>
            <w:tcW w:w="1170" w:type="dxa"/>
          </w:tcPr>
          <w:p>
            <w:pPr>
              <w:pStyle w:val="yTable"/>
              <w:rPr>
                <w:spacing w:val="-2"/>
                <w:sz w:val="14"/>
              </w:rPr>
            </w:pPr>
            <w:r>
              <w:rPr>
                <w:spacing w:val="-2"/>
                <w:sz w:val="14"/>
              </w:rPr>
              <w:t>2.2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+1</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2.2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+2</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Pm</w:t>
            </w:r>
            <w:r>
              <w:rPr>
                <w:spacing w:val="-1"/>
                <w:sz w:val="14"/>
              </w:rPr>
              <w:noBreakHyphen/>
              <w:t>149</w:t>
            </w:r>
            <w:r>
              <w:rPr>
                <w:spacing w:val="-1"/>
                <w:sz w:val="14"/>
              </w:rPr>
              <w:tab/>
              <w:t>S</w:t>
            </w:r>
          </w:p>
        </w:tc>
        <w:tc>
          <w:tcPr>
            <w:tcW w:w="1169" w:type="dxa"/>
          </w:tcPr>
          <w:p>
            <w:pPr>
              <w:pStyle w:val="yTable"/>
              <w:rPr>
                <w:spacing w:val="-2"/>
                <w:sz w:val="14"/>
              </w:rPr>
            </w:pPr>
            <w:r>
              <w:rPr>
                <w:spacing w:val="-2"/>
                <w:sz w:val="14"/>
              </w:rPr>
              <w:t>1.1 x 10</w:t>
            </w:r>
            <w:r>
              <w:rPr>
                <w:spacing w:val="-2"/>
                <w:sz w:val="14"/>
                <w:vertAlign w:val="superscript"/>
              </w:rPr>
              <w:t>+4</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 xml:space="preserve">  3 x 10</w:t>
            </w:r>
            <w:r>
              <w:rPr>
                <w:spacing w:val="-2"/>
                <w:sz w:val="14"/>
                <w:vertAlign w:val="superscript"/>
              </w:rPr>
              <w:t>+2</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Protactinium (91)</w:t>
            </w:r>
          </w:p>
        </w:tc>
        <w:tc>
          <w:tcPr>
            <w:tcW w:w="1134" w:type="dxa"/>
          </w:tcPr>
          <w:p>
            <w:pPr>
              <w:pStyle w:val="yTable"/>
              <w:tabs>
                <w:tab w:val="right" w:pos="680"/>
              </w:tabs>
              <w:rPr>
                <w:spacing w:val="-1"/>
                <w:sz w:val="14"/>
              </w:rPr>
            </w:pPr>
            <w:r>
              <w:rPr>
                <w:spacing w:val="-1"/>
                <w:sz w:val="14"/>
              </w:rPr>
              <w:t>Pa</w:t>
            </w:r>
            <w:r>
              <w:rPr>
                <w:spacing w:val="-1"/>
                <w:sz w:val="14"/>
              </w:rPr>
              <w:noBreakHyphen/>
              <w:t>230</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+1</w:t>
            </w:r>
          </w:p>
        </w:tc>
        <w:tc>
          <w:tcPr>
            <w:tcW w:w="1170" w:type="dxa"/>
          </w:tcPr>
          <w:p>
            <w:pPr>
              <w:pStyle w:val="yTable"/>
              <w:rPr>
                <w:spacing w:val="-2"/>
                <w:sz w:val="14"/>
              </w:rPr>
            </w:pPr>
            <w:r>
              <w:rPr>
                <w:spacing w:val="-2"/>
                <w:sz w:val="14"/>
              </w:rPr>
              <w:t>2.6 x 10</w:t>
            </w:r>
            <w:r>
              <w:rPr>
                <w:spacing w:val="-2"/>
                <w:sz w:val="14"/>
                <w:vertAlign w:val="superscript"/>
              </w:rPr>
              <w:t>+8</w:t>
            </w:r>
          </w:p>
        </w:tc>
        <w:tc>
          <w:tcPr>
            <w:tcW w:w="1229" w:type="dxa"/>
            <w:gridSpan w:val="4"/>
          </w:tcPr>
          <w:p>
            <w:pPr>
              <w:pStyle w:val="yTable"/>
              <w:rPr>
                <w:spacing w:val="-2"/>
                <w:sz w:val="14"/>
              </w:rPr>
            </w:pPr>
            <w:r>
              <w:rPr>
                <w:spacing w:val="-2"/>
                <w:sz w:val="14"/>
              </w:rPr>
              <w:t>2.2 x 10</w:t>
            </w:r>
            <w:r>
              <w:rPr>
                <w:spacing w:val="-2"/>
                <w:sz w:val="14"/>
                <w:vertAlign w:val="superscript"/>
              </w:rPr>
              <w:noBreakHyphen/>
              <w:t>0</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 xml:space="preserve">  3 x 10</w:t>
            </w:r>
            <w:r>
              <w:rPr>
                <w:spacing w:val="-2"/>
                <w:sz w:val="14"/>
                <w:vertAlign w:val="superscript"/>
              </w:rPr>
              <w:t>+1</w:t>
            </w:r>
          </w:p>
        </w:tc>
        <w:tc>
          <w:tcPr>
            <w:tcW w:w="1170" w:type="dxa"/>
          </w:tcPr>
          <w:p>
            <w:pPr>
              <w:pStyle w:val="yTable"/>
              <w:rPr>
                <w:spacing w:val="-2"/>
                <w:sz w:val="14"/>
              </w:rPr>
            </w:pPr>
            <w:r>
              <w:rPr>
                <w:spacing w:val="-2"/>
                <w:sz w:val="14"/>
              </w:rPr>
              <w:t>2.6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noBreakHyphen/>
              <w:t>0</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Pa</w:t>
            </w:r>
            <w:r>
              <w:rPr>
                <w:spacing w:val="-1"/>
                <w:sz w:val="14"/>
              </w:rPr>
              <w:noBreakHyphen/>
              <w:t>231</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noBreakHyphen/>
              <w:t>2</w:t>
            </w:r>
          </w:p>
        </w:tc>
        <w:tc>
          <w:tcPr>
            <w:tcW w:w="1170" w:type="dxa"/>
          </w:tcPr>
          <w:p>
            <w:pPr>
              <w:pStyle w:val="yTable"/>
              <w:rPr>
                <w:spacing w:val="-2"/>
                <w:sz w:val="14"/>
              </w:rPr>
            </w:pPr>
            <w:r>
              <w:rPr>
                <w:spacing w:val="-2"/>
                <w:sz w:val="14"/>
              </w:rPr>
              <w:t>1.1 x 10</w:t>
            </w:r>
            <w:r>
              <w:rPr>
                <w:spacing w:val="-2"/>
                <w:sz w:val="14"/>
                <w:vertAlign w:val="superscript"/>
              </w:rPr>
              <w:t>+6</w:t>
            </w:r>
          </w:p>
        </w:tc>
        <w:tc>
          <w:tcPr>
            <w:tcW w:w="1229" w:type="dxa"/>
            <w:gridSpan w:val="4"/>
          </w:tcPr>
          <w:p>
            <w:pPr>
              <w:pStyle w:val="yTable"/>
              <w:rPr>
                <w:spacing w:val="-2"/>
                <w:sz w:val="14"/>
              </w:rPr>
            </w:pPr>
            <w:r>
              <w:rPr>
                <w:spacing w:val="-2"/>
                <w:sz w:val="14"/>
              </w:rPr>
              <w:t>1.5 x 10</w:t>
            </w:r>
            <w:r>
              <w:rPr>
                <w:spacing w:val="-2"/>
                <w:sz w:val="14"/>
                <w:vertAlign w:val="superscript"/>
              </w:rPr>
              <w:noBreakHyphen/>
              <w:t>3</w:t>
            </w:r>
          </w:p>
        </w:tc>
        <w:tc>
          <w:tcPr>
            <w:tcW w:w="1111" w:type="dxa"/>
          </w:tcPr>
          <w:p>
            <w:pPr>
              <w:pStyle w:val="yTable"/>
              <w:rPr>
                <w:spacing w:val="-2"/>
                <w:sz w:val="14"/>
                <w:vertAlign w:val="superscript"/>
              </w:rPr>
            </w:pPr>
            <w:r>
              <w:rPr>
                <w:spacing w:val="-2"/>
                <w:sz w:val="14"/>
              </w:rPr>
              <w:t>3.3 x 10</w:t>
            </w:r>
            <w:r>
              <w:rPr>
                <w:spacing w:val="-2"/>
                <w:sz w:val="14"/>
                <w:vertAlign w:val="superscript"/>
              </w:rPr>
              <w:t>+4</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noBreakHyphen/>
              <w:t>0</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1.5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Pa</w:t>
            </w:r>
            <w:r>
              <w:rPr>
                <w:spacing w:val="-1"/>
                <w:sz w:val="14"/>
              </w:rPr>
              <w:noBreakHyphen/>
              <w:t>233</w:t>
            </w:r>
            <w:r>
              <w:rPr>
                <w:spacing w:val="-1"/>
                <w:sz w:val="14"/>
              </w:rPr>
              <w:tab/>
              <w:t>S</w:t>
            </w:r>
          </w:p>
        </w:tc>
        <w:tc>
          <w:tcPr>
            <w:tcW w:w="1169" w:type="dxa"/>
          </w:tcPr>
          <w:p>
            <w:pPr>
              <w:pStyle w:val="yTable"/>
              <w:rPr>
                <w:spacing w:val="-2"/>
                <w:sz w:val="14"/>
              </w:rPr>
            </w:pPr>
            <w:r>
              <w:rPr>
                <w:spacing w:val="-2"/>
                <w:sz w:val="14"/>
              </w:rPr>
              <w:t>2.2 x 10</w:t>
            </w:r>
            <w:r>
              <w:rPr>
                <w:spacing w:val="-2"/>
                <w:sz w:val="14"/>
                <w:vertAlign w:val="superscript"/>
              </w:rPr>
              <w:t>+4</w:t>
            </w:r>
          </w:p>
        </w:tc>
        <w:tc>
          <w:tcPr>
            <w:tcW w:w="1170" w:type="dxa"/>
          </w:tcPr>
          <w:p>
            <w:pPr>
              <w:pStyle w:val="yTable"/>
              <w:rPr>
                <w:spacing w:val="-2"/>
                <w:sz w:val="14"/>
              </w:rPr>
            </w:pPr>
            <w:r>
              <w:rPr>
                <w:spacing w:val="-2"/>
                <w:sz w:val="14"/>
              </w:rPr>
              <w:t>1.5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2.2 x 10</w:t>
            </w:r>
            <w:r>
              <w:rPr>
                <w:spacing w:val="-2"/>
                <w:sz w:val="14"/>
                <w:vertAlign w:val="superscript"/>
              </w:rPr>
              <w:t>+2</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r>
              <w:rPr>
                <w:sz w:val="14"/>
              </w:rPr>
              <w:t>Radium (88)</w:t>
            </w:r>
          </w:p>
        </w:tc>
        <w:tc>
          <w:tcPr>
            <w:tcW w:w="1134" w:type="dxa"/>
          </w:tcPr>
          <w:p>
            <w:pPr>
              <w:pStyle w:val="yTable"/>
              <w:tabs>
                <w:tab w:val="right" w:pos="680"/>
              </w:tabs>
              <w:rPr>
                <w:sz w:val="14"/>
              </w:rPr>
            </w:pPr>
            <w:r>
              <w:rPr>
                <w:sz w:val="14"/>
              </w:rPr>
              <w:t>Ra</w:t>
            </w:r>
            <w:r>
              <w:rPr>
                <w:sz w:val="14"/>
              </w:rPr>
              <w:noBreakHyphen/>
              <w:t>223</w:t>
            </w:r>
            <w:r>
              <w:rPr>
                <w:sz w:val="14"/>
              </w:rPr>
              <w:tab/>
              <w:t>S</w:t>
            </w:r>
          </w:p>
        </w:tc>
        <w:tc>
          <w:tcPr>
            <w:tcW w:w="1169" w:type="dxa"/>
          </w:tcPr>
          <w:p>
            <w:pPr>
              <w:pStyle w:val="yTable"/>
              <w:rPr>
                <w:spacing w:val="-2"/>
                <w:sz w:val="14"/>
                <w:vertAlign w:val="superscript"/>
              </w:rPr>
            </w:pPr>
            <w:r>
              <w:rPr>
                <w:spacing w:val="-2"/>
                <w:sz w:val="14"/>
              </w:rPr>
              <w:t>7.4 x 10</w:t>
            </w:r>
            <w:r>
              <w:rPr>
                <w:spacing w:val="-2"/>
                <w:sz w:val="14"/>
                <w:vertAlign w:val="superscript"/>
              </w:rPr>
              <w:t>+1</w:t>
            </w:r>
          </w:p>
        </w:tc>
        <w:tc>
          <w:tcPr>
            <w:tcW w:w="1170" w:type="dxa"/>
          </w:tcPr>
          <w:p>
            <w:pPr>
              <w:pStyle w:val="yTable"/>
              <w:rPr>
                <w:spacing w:val="-2"/>
                <w:sz w:val="14"/>
              </w:rPr>
            </w:pPr>
            <w:r>
              <w:rPr>
                <w:spacing w:val="-2"/>
                <w:sz w:val="14"/>
              </w:rPr>
              <w:t>7.4 x 10</w:t>
            </w:r>
            <w:r>
              <w:rPr>
                <w:spacing w:val="-2"/>
                <w:sz w:val="14"/>
                <w:vertAlign w:val="superscript"/>
              </w:rPr>
              <w:t>+5</w:t>
            </w:r>
          </w:p>
        </w:tc>
        <w:tc>
          <w:tcPr>
            <w:tcW w:w="1229" w:type="dxa"/>
            <w:gridSpan w:val="4"/>
          </w:tcPr>
          <w:p>
            <w:pPr>
              <w:pStyle w:val="yTable"/>
              <w:rPr>
                <w:spacing w:val="-2"/>
                <w:sz w:val="14"/>
              </w:rPr>
            </w:pPr>
            <w:r>
              <w:rPr>
                <w:spacing w:val="-2"/>
                <w:sz w:val="14"/>
              </w:rPr>
              <w:t>2.2 x 10</w:t>
            </w:r>
            <w:r>
              <w:rPr>
                <w:spacing w:val="-2"/>
                <w:sz w:val="14"/>
                <w:vertAlign w:val="superscript"/>
              </w:rPr>
              <w:noBreakHyphen/>
              <w:t>0</w:t>
            </w:r>
          </w:p>
        </w:tc>
        <w:tc>
          <w:tcPr>
            <w:tcW w:w="1111" w:type="dxa"/>
          </w:tcPr>
          <w:p>
            <w:pPr>
              <w:pStyle w:val="yTable"/>
              <w:rPr>
                <w:spacing w:val="-2"/>
                <w:sz w:val="14"/>
                <w:vertAlign w:val="superscript"/>
              </w:rPr>
            </w:pPr>
            <w:r>
              <w:rPr>
                <w:spacing w:val="-2"/>
                <w:sz w:val="14"/>
              </w:rPr>
              <w:t>2.6 x 10</w:t>
            </w:r>
            <w:r>
              <w:rPr>
                <w:spacing w:val="-2"/>
                <w:sz w:val="14"/>
                <w:vertAlign w:val="superscript"/>
              </w:rPr>
              <w:t>+4</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7.4 x 10</w:t>
            </w:r>
            <w:r>
              <w:rPr>
                <w:spacing w:val="-2"/>
                <w:sz w:val="14"/>
                <w:vertAlign w:val="superscript"/>
              </w:rPr>
              <w:noBreakHyphen/>
              <w:t>0</w:t>
            </w:r>
          </w:p>
        </w:tc>
        <w:tc>
          <w:tcPr>
            <w:tcW w:w="1170" w:type="dxa"/>
          </w:tcPr>
          <w:p>
            <w:pPr>
              <w:pStyle w:val="yTable"/>
              <w:rPr>
                <w:spacing w:val="-2"/>
                <w:sz w:val="14"/>
              </w:rPr>
            </w:pPr>
            <w:r>
              <w:rPr>
                <w:spacing w:val="-2"/>
                <w:sz w:val="14"/>
              </w:rPr>
              <w:t>3.7 x 10</w:t>
            </w:r>
            <w:r>
              <w:rPr>
                <w:spacing w:val="-2"/>
                <w:sz w:val="14"/>
                <w:vertAlign w:val="superscript"/>
              </w:rPr>
              <w:t>+6</w:t>
            </w:r>
          </w:p>
        </w:tc>
        <w:tc>
          <w:tcPr>
            <w:tcW w:w="1229" w:type="dxa"/>
            <w:gridSpan w:val="4"/>
          </w:tcPr>
          <w:p>
            <w:pPr>
              <w:pStyle w:val="yTable"/>
              <w:rPr>
                <w:spacing w:val="-2"/>
                <w:sz w:val="14"/>
              </w:rPr>
            </w:pPr>
            <w:r>
              <w:rPr>
                <w:spacing w:val="-2"/>
                <w:sz w:val="14"/>
              </w:rPr>
              <w:t xml:space="preserve">  3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1.5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pacing w:val="-1"/>
                <w:sz w:val="14"/>
              </w:rPr>
            </w:pPr>
            <w:r>
              <w:rPr>
                <w:spacing w:val="-1"/>
                <w:sz w:val="14"/>
              </w:rPr>
              <w:t>Ra</w:t>
            </w:r>
            <w:r>
              <w:rPr>
                <w:spacing w:val="-1"/>
                <w:sz w:val="14"/>
              </w:rPr>
              <w:noBreakHyphen/>
              <w:t>224</w:t>
            </w:r>
            <w:r>
              <w:rPr>
                <w:spacing w:val="-1"/>
                <w:sz w:val="14"/>
              </w:rPr>
              <w:tab/>
              <w:t>S</w:t>
            </w:r>
          </w:p>
        </w:tc>
        <w:tc>
          <w:tcPr>
            <w:tcW w:w="1169" w:type="dxa"/>
          </w:tcPr>
          <w:p>
            <w:pPr>
              <w:pStyle w:val="yTable"/>
              <w:rPr>
                <w:spacing w:val="-2"/>
                <w:sz w:val="14"/>
                <w:vertAlign w:val="superscript"/>
              </w:rPr>
            </w:pPr>
            <w:r>
              <w:rPr>
                <w:spacing w:val="-2"/>
                <w:sz w:val="14"/>
              </w:rPr>
              <w:t>1.8 x 10</w:t>
            </w:r>
            <w:r>
              <w:rPr>
                <w:spacing w:val="-2"/>
                <w:sz w:val="14"/>
                <w:vertAlign w:val="superscript"/>
              </w:rPr>
              <w:t>+2</w:t>
            </w:r>
          </w:p>
        </w:tc>
        <w:tc>
          <w:tcPr>
            <w:tcW w:w="1170" w:type="dxa"/>
          </w:tcPr>
          <w:p>
            <w:pPr>
              <w:pStyle w:val="yTable"/>
              <w:rPr>
                <w:spacing w:val="-2"/>
                <w:sz w:val="14"/>
              </w:rPr>
            </w:pPr>
            <w:r>
              <w:rPr>
                <w:spacing w:val="-2"/>
                <w:sz w:val="14"/>
              </w:rPr>
              <w:t>2.6 x 10</w:t>
            </w:r>
            <w:r>
              <w:rPr>
                <w:spacing w:val="-2"/>
                <w:sz w:val="14"/>
                <w:vertAlign w:val="superscript"/>
              </w:rPr>
              <w:t>+6</w:t>
            </w:r>
          </w:p>
        </w:tc>
        <w:tc>
          <w:tcPr>
            <w:tcW w:w="1229" w:type="dxa"/>
            <w:gridSpan w:val="4"/>
          </w:tcPr>
          <w:p>
            <w:pPr>
              <w:pStyle w:val="yTable"/>
              <w:rPr>
                <w:spacing w:val="-2"/>
                <w:sz w:val="14"/>
              </w:rPr>
            </w:pPr>
            <w:r>
              <w:rPr>
                <w:spacing w:val="-2"/>
                <w:sz w:val="14"/>
              </w:rPr>
              <w:t>7.4 x 10</w:t>
            </w:r>
            <w:r>
              <w:rPr>
                <w:spacing w:val="-2"/>
                <w:sz w:val="14"/>
                <w:vertAlign w:val="superscript"/>
              </w:rPr>
              <w:noBreakHyphen/>
              <w:t>0</w:t>
            </w:r>
          </w:p>
        </w:tc>
        <w:tc>
          <w:tcPr>
            <w:tcW w:w="1111" w:type="dxa"/>
          </w:tcPr>
          <w:p>
            <w:pPr>
              <w:pStyle w:val="yTable"/>
              <w:rPr>
                <w:spacing w:val="-2"/>
                <w:sz w:val="14"/>
                <w:vertAlign w:val="superscript"/>
              </w:rPr>
            </w:pPr>
            <w:r>
              <w:rPr>
                <w:spacing w:val="-2"/>
                <w:sz w:val="14"/>
              </w:rPr>
              <w:t>7.4 x 10</w:t>
            </w:r>
            <w:r>
              <w:rPr>
                <w:spacing w:val="-2"/>
                <w:sz w:val="14"/>
                <w:vertAlign w:val="superscript"/>
              </w:rPr>
              <w:t>+4</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z w:val="14"/>
              </w:rPr>
            </w:pPr>
            <w:r>
              <w:rPr>
                <w:spacing w:val="-1"/>
                <w:sz w:val="14"/>
              </w:rPr>
              <w:tab/>
              <w:t>I</w:t>
            </w:r>
          </w:p>
        </w:tc>
        <w:tc>
          <w:tcPr>
            <w:tcW w:w="1169" w:type="dxa"/>
          </w:tcPr>
          <w:p>
            <w:pPr>
              <w:pStyle w:val="yTable"/>
              <w:rPr>
                <w:spacing w:val="-2"/>
                <w:sz w:val="14"/>
                <w:vertAlign w:val="superscript"/>
              </w:rPr>
            </w:pPr>
            <w:r>
              <w:rPr>
                <w:spacing w:val="-2"/>
                <w:sz w:val="14"/>
              </w:rPr>
              <w:t>2.6 x 10</w:t>
            </w:r>
            <w:r>
              <w:rPr>
                <w:spacing w:val="-2"/>
                <w:sz w:val="14"/>
                <w:vertAlign w:val="superscript"/>
              </w:rPr>
              <w:t>+1</w:t>
            </w:r>
          </w:p>
        </w:tc>
        <w:tc>
          <w:tcPr>
            <w:tcW w:w="1170" w:type="dxa"/>
          </w:tcPr>
          <w:p>
            <w:pPr>
              <w:pStyle w:val="yTable"/>
              <w:rPr>
                <w:spacing w:val="-2"/>
                <w:sz w:val="14"/>
              </w:rPr>
            </w:pPr>
            <w:r>
              <w:rPr>
                <w:spacing w:val="-2"/>
                <w:sz w:val="14"/>
              </w:rPr>
              <w:t>7.4 x 10</w:t>
            </w:r>
            <w:r>
              <w:rPr>
                <w:spacing w:val="-2"/>
                <w:sz w:val="14"/>
                <w:vertAlign w:val="superscript"/>
              </w:rPr>
              <w:t>+6</w:t>
            </w:r>
          </w:p>
        </w:tc>
        <w:tc>
          <w:tcPr>
            <w:tcW w:w="1229" w:type="dxa"/>
            <w:gridSpan w:val="4"/>
          </w:tcPr>
          <w:p>
            <w:pPr>
              <w:pStyle w:val="yTable"/>
              <w:rPr>
                <w:spacing w:val="-2"/>
                <w:sz w:val="14"/>
              </w:rPr>
            </w:pPr>
            <w:r>
              <w:rPr>
                <w:spacing w:val="-2"/>
                <w:sz w:val="14"/>
              </w:rPr>
              <w:t>7.4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1.8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pacing w:val="-1"/>
                <w:sz w:val="14"/>
              </w:rPr>
            </w:pPr>
            <w:r>
              <w:rPr>
                <w:spacing w:val="-1"/>
                <w:sz w:val="14"/>
              </w:rPr>
              <w:t>Ra</w:t>
            </w:r>
            <w:r>
              <w:rPr>
                <w:spacing w:val="-1"/>
                <w:sz w:val="14"/>
              </w:rPr>
              <w:noBreakHyphen/>
              <w:t>226</w:t>
            </w:r>
            <w:r>
              <w:rPr>
                <w:spacing w:val="-1"/>
                <w:sz w:val="14"/>
              </w:rPr>
              <w:tab/>
              <w:t>S</w:t>
            </w:r>
          </w:p>
        </w:tc>
        <w:tc>
          <w:tcPr>
            <w:tcW w:w="1169" w:type="dxa"/>
          </w:tcPr>
          <w:p>
            <w:pPr>
              <w:pStyle w:val="yTable"/>
              <w:rPr>
                <w:spacing w:val="-2"/>
                <w:sz w:val="14"/>
                <w:vertAlign w:val="superscript"/>
              </w:rPr>
            </w:pPr>
            <w:r>
              <w:rPr>
                <w:spacing w:val="-2"/>
                <w:sz w:val="14"/>
              </w:rPr>
              <w:t>1.1 x 10</w:t>
            </w:r>
            <w:r>
              <w:rPr>
                <w:spacing w:val="-2"/>
                <w:sz w:val="14"/>
                <w:vertAlign w:val="superscript"/>
              </w:rPr>
              <w:noBreakHyphen/>
              <w:t>0</w:t>
            </w:r>
          </w:p>
        </w:tc>
        <w:tc>
          <w:tcPr>
            <w:tcW w:w="1170" w:type="dxa"/>
          </w:tcPr>
          <w:p>
            <w:pPr>
              <w:pStyle w:val="yTable"/>
              <w:rPr>
                <w:spacing w:val="-2"/>
                <w:sz w:val="14"/>
              </w:rPr>
            </w:pPr>
            <w:r>
              <w:rPr>
                <w:spacing w:val="-2"/>
                <w:sz w:val="14"/>
              </w:rPr>
              <w:t>1.5 x 10</w:t>
            </w:r>
            <w:r>
              <w:rPr>
                <w:spacing w:val="-2"/>
                <w:sz w:val="14"/>
                <w:vertAlign w:val="superscript"/>
              </w:rPr>
              <w:t>+4</w:t>
            </w:r>
          </w:p>
        </w:tc>
        <w:tc>
          <w:tcPr>
            <w:tcW w:w="1229" w:type="dxa"/>
            <w:gridSpan w:val="4"/>
          </w:tcPr>
          <w:p>
            <w:pPr>
              <w:pStyle w:val="yTable"/>
              <w:rPr>
                <w:spacing w:val="-2"/>
                <w:sz w:val="14"/>
              </w:rPr>
            </w:pPr>
            <w:r>
              <w:rPr>
                <w:spacing w:val="-2"/>
                <w:sz w:val="14"/>
              </w:rPr>
              <w:t>1.1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1.1 x 10</w:t>
            </w:r>
            <w:r>
              <w:rPr>
                <w:spacing w:val="-2"/>
                <w:sz w:val="14"/>
                <w:vertAlign w:val="superscript"/>
              </w:rPr>
              <w:t>+3</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1.8 x 10</w:t>
            </w:r>
            <w:r>
              <w:rPr>
                <w:spacing w:val="-2"/>
                <w:sz w:val="14"/>
                <w:vertAlign w:val="superscript"/>
              </w:rPr>
              <w:noBreakHyphen/>
              <w:t>0</w:t>
            </w:r>
          </w:p>
        </w:tc>
        <w:tc>
          <w:tcPr>
            <w:tcW w:w="1170" w:type="dxa"/>
          </w:tcPr>
          <w:p>
            <w:pPr>
              <w:pStyle w:val="yTable"/>
              <w:rPr>
                <w:spacing w:val="-2"/>
                <w:sz w:val="14"/>
              </w:rPr>
            </w:pPr>
            <w:r>
              <w:rPr>
                <w:spacing w:val="-2"/>
                <w:sz w:val="14"/>
              </w:rPr>
              <w:t>3.3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noBreakHyphen/>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pacing w:val="-1"/>
                <w:sz w:val="14"/>
              </w:rPr>
            </w:pPr>
            <w:r>
              <w:rPr>
                <w:spacing w:val="-1"/>
                <w:sz w:val="14"/>
              </w:rPr>
              <w:t>Ra</w:t>
            </w:r>
            <w:r>
              <w:rPr>
                <w:spacing w:val="-1"/>
                <w:sz w:val="14"/>
              </w:rPr>
              <w:noBreakHyphen/>
              <w:t>228</w:t>
            </w:r>
            <w:r>
              <w:rPr>
                <w:spacing w:val="-1"/>
                <w:sz w:val="14"/>
              </w:rPr>
              <w:tab/>
              <w:t>S</w:t>
            </w:r>
          </w:p>
        </w:tc>
        <w:tc>
          <w:tcPr>
            <w:tcW w:w="1169" w:type="dxa"/>
          </w:tcPr>
          <w:p>
            <w:pPr>
              <w:pStyle w:val="yTable"/>
              <w:rPr>
                <w:spacing w:val="-2"/>
                <w:sz w:val="14"/>
                <w:vertAlign w:val="superscript"/>
              </w:rPr>
            </w:pPr>
            <w:r>
              <w:rPr>
                <w:spacing w:val="-2"/>
                <w:sz w:val="14"/>
              </w:rPr>
              <w:t>2.6 x 10</w:t>
            </w:r>
            <w:r>
              <w:rPr>
                <w:spacing w:val="-2"/>
                <w:sz w:val="14"/>
                <w:vertAlign w:val="superscript"/>
              </w:rPr>
              <w:noBreakHyphen/>
              <w:t>0</w:t>
            </w:r>
          </w:p>
        </w:tc>
        <w:tc>
          <w:tcPr>
            <w:tcW w:w="1170" w:type="dxa"/>
          </w:tcPr>
          <w:p>
            <w:pPr>
              <w:pStyle w:val="yTable"/>
              <w:rPr>
                <w:spacing w:val="-2"/>
                <w:sz w:val="14"/>
              </w:rPr>
            </w:pPr>
            <w:r>
              <w:rPr>
                <w:spacing w:val="-2"/>
                <w:sz w:val="14"/>
              </w:rPr>
              <w:t xml:space="preserve">  3 x 10</w:t>
            </w:r>
            <w:r>
              <w:rPr>
                <w:spacing w:val="-2"/>
                <w:sz w:val="14"/>
                <w:vertAlign w:val="superscript"/>
              </w:rPr>
              <w:t>+4</w:t>
            </w:r>
          </w:p>
        </w:tc>
        <w:tc>
          <w:tcPr>
            <w:tcW w:w="1229" w:type="dxa"/>
            <w:gridSpan w:val="4"/>
          </w:tcPr>
          <w:p>
            <w:pPr>
              <w:pStyle w:val="yTable"/>
              <w:rPr>
                <w:spacing w:val="-2"/>
                <w:sz w:val="14"/>
              </w:rPr>
            </w:pPr>
            <w:r>
              <w:rPr>
                <w:spacing w:val="-2"/>
                <w:sz w:val="14"/>
              </w:rPr>
              <w:t>7.4 x 10</w:t>
            </w:r>
            <w:r>
              <w:rPr>
                <w:spacing w:val="-2"/>
                <w:sz w:val="14"/>
                <w:vertAlign w:val="superscript"/>
              </w:rPr>
              <w:noBreakHyphen/>
              <w:t>2</w:t>
            </w:r>
          </w:p>
        </w:tc>
        <w:tc>
          <w:tcPr>
            <w:tcW w:w="1111" w:type="dxa"/>
          </w:tcPr>
          <w:p>
            <w:pPr>
              <w:pStyle w:val="yTable"/>
              <w:rPr>
                <w:spacing w:val="-2"/>
                <w:sz w:val="14"/>
                <w:vertAlign w:val="superscript"/>
              </w:rPr>
            </w:pPr>
            <w:r>
              <w:rPr>
                <w:spacing w:val="-2"/>
                <w:sz w:val="14"/>
              </w:rPr>
              <w:t>1.1 x 10</w:t>
            </w:r>
            <w:r>
              <w:rPr>
                <w:spacing w:val="-2"/>
                <w:sz w:val="14"/>
                <w:vertAlign w:val="superscript"/>
              </w:rPr>
              <w:t>+3</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1.5 x 10</w:t>
            </w:r>
            <w:r>
              <w:rPr>
                <w:spacing w:val="-2"/>
                <w:sz w:val="14"/>
                <w:vertAlign w:val="superscript"/>
              </w:rPr>
              <w:noBreakHyphen/>
              <w:t>0</w:t>
            </w:r>
          </w:p>
        </w:tc>
        <w:tc>
          <w:tcPr>
            <w:tcW w:w="1170" w:type="dxa"/>
          </w:tcPr>
          <w:p>
            <w:pPr>
              <w:pStyle w:val="yTable"/>
              <w:rPr>
                <w:spacing w:val="-2"/>
                <w:sz w:val="14"/>
              </w:rPr>
            </w:pPr>
            <w:r>
              <w:rPr>
                <w:spacing w:val="-2"/>
                <w:sz w:val="14"/>
              </w:rPr>
              <w:t>2.6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noBreakHyphen/>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Radon (86)</w:t>
            </w:r>
          </w:p>
        </w:tc>
        <w:tc>
          <w:tcPr>
            <w:tcW w:w="1134" w:type="dxa"/>
          </w:tcPr>
          <w:p>
            <w:pPr>
              <w:pStyle w:val="yTable"/>
              <w:tabs>
                <w:tab w:val="right" w:pos="680"/>
              </w:tabs>
              <w:rPr>
                <w:spacing w:val="-1"/>
                <w:sz w:val="14"/>
              </w:rPr>
            </w:pPr>
            <w:r>
              <w:rPr>
                <w:spacing w:val="-1"/>
                <w:sz w:val="14"/>
              </w:rPr>
              <w:t>Rn</w:t>
            </w:r>
            <w:r>
              <w:rPr>
                <w:spacing w:val="-1"/>
                <w:sz w:val="14"/>
              </w:rPr>
              <w:noBreakHyphen/>
              <w:t>220</w:t>
            </w:r>
            <w:r>
              <w:rPr>
                <w:spacing w:val="-1"/>
                <w:sz w:val="14"/>
              </w:rPr>
              <w:tab/>
              <w:t>S</w:t>
            </w:r>
          </w:p>
        </w:tc>
        <w:tc>
          <w:tcPr>
            <w:tcW w:w="1169" w:type="dxa"/>
          </w:tcPr>
          <w:p>
            <w:pPr>
              <w:pStyle w:val="yTable"/>
              <w:rPr>
                <w:spacing w:val="-2"/>
                <w:sz w:val="14"/>
              </w:rPr>
            </w:pPr>
            <w:r>
              <w:rPr>
                <w:spacing w:val="-2"/>
                <w:sz w:val="14"/>
              </w:rPr>
              <w:t>1.1 x 10</w:t>
            </w:r>
            <w:r>
              <w:rPr>
                <w:spacing w:val="-2"/>
                <w:sz w:val="14"/>
                <w:vertAlign w:val="superscript"/>
              </w:rPr>
              <w:t>+4</w:t>
            </w:r>
          </w:p>
        </w:tc>
        <w:tc>
          <w:tcPr>
            <w:tcW w:w="1170" w:type="dxa"/>
          </w:tcPr>
          <w:p>
            <w:pPr>
              <w:pStyle w:val="yTable"/>
              <w:rPr>
                <w:spacing w:val="-2"/>
                <w:sz w:val="14"/>
              </w:rPr>
            </w:pPr>
            <w:r>
              <w:rPr>
                <w:spacing w:val="-2"/>
                <w:sz w:val="14"/>
              </w:rPr>
              <w:t> — </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 — </w:t>
            </w:r>
          </w:p>
        </w:tc>
      </w:tr>
      <w:tr>
        <w:tblPrEx>
          <w:tblBorders>
            <w:top w:val="none" w:sz="0" w:space="0" w:color="auto"/>
            <w:bottom w:val="none" w:sz="0" w:space="0" w:color="auto"/>
          </w:tblBorders>
        </w:tblPrEx>
        <w:tc>
          <w:tcPr>
            <w:tcW w:w="1418" w:type="dxa"/>
          </w:tcPr>
          <w:p>
            <w:pPr>
              <w:pStyle w:val="yTable"/>
              <w:rPr>
                <w:sz w:val="14"/>
              </w:rPr>
            </w:pPr>
          </w:p>
        </w:tc>
        <w:tc>
          <w:tcPr>
            <w:tcW w:w="1134" w:type="dxa"/>
          </w:tcPr>
          <w:p>
            <w:pPr>
              <w:pStyle w:val="yTable"/>
              <w:tabs>
                <w:tab w:val="right" w:pos="680"/>
              </w:tabs>
              <w:rPr>
                <w:spacing w:val="-1"/>
                <w:sz w:val="14"/>
              </w:rPr>
            </w:pPr>
            <w:r>
              <w:rPr>
                <w:spacing w:val="-1"/>
                <w:sz w:val="14"/>
              </w:rPr>
              <w:t>Rn</w:t>
            </w:r>
            <w:r>
              <w:rPr>
                <w:spacing w:val="-1"/>
                <w:sz w:val="14"/>
              </w:rPr>
              <w:noBreakHyphen/>
              <w:t>222</w:t>
            </w:r>
            <w:r>
              <w:rPr>
                <w:spacing w:val="-1"/>
                <w:sz w:val="14"/>
              </w:rPr>
              <w:tab/>
              <w:t>S</w:t>
            </w:r>
            <w:r>
              <w:rPr>
                <w:spacing w:val="-1"/>
                <w:sz w:val="14"/>
                <w:vertAlign w:val="superscript"/>
              </w:rPr>
              <w:t>3</w:t>
            </w:r>
          </w:p>
        </w:tc>
        <w:tc>
          <w:tcPr>
            <w:tcW w:w="1169" w:type="dxa"/>
          </w:tcPr>
          <w:p>
            <w:pPr>
              <w:pStyle w:val="yTable"/>
              <w:rPr>
                <w:spacing w:val="-2"/>
                <w:sz w:val="14"/>
              </w:rPr>
            </w:pPr>
            <w:r>
              <w:rPr>
                <w:spacing w:val="-2"/>
                <w:sz w:val="14"/>
              </w:rPr>
              <w:t>1.1 x 10</w:t>
            </w:r>
            <w:r>
              <w:rPr>
                <w:spacing w:val="-2"/>
                <w:sz w:val="14"/>
                <w:vertAlign w:val="superscript"/>
              </w:rPr>
              <w:t>+3</w:t>
            </w:r>
          </w:p>
        </w:tc>
        <w:tc>
          <w:tcPr>
            <w:tcW w:w="1170" w:type="dxa"/>
          </w:tcPr>
          <w:p>
            <w:pPr>
              <w:pStyle w:val="yTable"/>
              <w:rPr>
                <w:spacing w:val="-2"/>
                <w:sz w:val="14"/>
              </w:rPr>
            </w:pPr>
            <w:r>
              <w:rPr>
                <w:spacing w:val="-2"/>
                <w:sz w:val="14"/>
              </w:rPr>
              <w:t> — </w:t>
            </w:r>
          </w:p>
        </w:tc>
        <w:tc>
          <w:tcPr>
            <w:tcW w:w="1229" w:type="dxa"/>
            <w:gridSpan w:val="4"/>
          </w:tcPr>
          <w:p>
            <w:pPr>
              <w:pStyle w:val="yTable"/>
              <w:rPr>
                <w:spacing w:val="-2"/>
                <w:sz w:val="14"/>
              </w:rPr>
            </w:pPr>
            <w:r>
              <w:rPr>
                <w:spacing w:val="-2"/>
                <w:sz w:val="14"/>
              </w:rPr>
              <w:t>1.1 x 10</w:t>
            </w:r>
            <w:r>
              <w:rPr>
                <w:spacing w:val="-2"/>
                <w:sz w:val="14"/>
                <w:vertAlign w:val="superscript"/>
              </w:rPr>
              <w:t>+2</w:t>
            </w:r>
          </w:p>
        </w:tc>
        <w:tc>
          <w:tcPr>
            <w:tcW w:w="1111" w:type="dxa"/>
          </w:tcPr>
          <w:p>
            <w:pPr>
              <w:pStyle w:val="yTable"/>
              <w:rPr>
                <w:spacing w:val="-2"/>
                <w:sz w:val="14"/>
                <w:vertAlign w:val="superscript"/>
              </w:rPr>
            </w:pPr>
            <w:r>
              <w:rPr>
                <w:spacing w:val="-2"/>
                <w:sz w:val="14"/>
              </w:rPr>
              <w:t> — </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Rhenium (75)</w:t>
            </w:r>
          </w:p>
        </w:tc>
        <w:tc>
          <w:tcPr>
            <w:tcW w:w="1134" w:type="dxa"/>
          </w:tcPr>
          <w:p>
            <w:pPr>
              <w:pStyle w:val="yTable"/>
              <w:tabs>
                <w:tab w:val="right" w:pos="680"/>
              </w:tabs>
              <w:rPr>
                <w:spacing w:val="-1"/>
                <w:sz w:val="14"/>
              </w:rPr>
            </w:pPr>
            <w:r>
              <w:rPr>
                <w:spacing w:val="-1"/>
                <w:sz w:val="14"/>
              </w:rPr>
              <w:t>Re</w:t>
            </w:r>
            <w:r>
              <w:rPr>
                <w:spacing w:val="-1"/>
                <w:sz w:val="14"/>
              </w:rPr>
              <w:noBreakHyphen/>
              <w:t>183</w:t>
            </w:r>
            <w:r>
              <w:rPr>
                <w:spacing w:val="-1"/>
                <w:sz w:val="14"/>
              </w:rPr>
              <w:tab/>
              <w:t>S</w:t>
            </w:r>
          </w:p>
        </w:tc>
        <w:tc>
          <w:tcPr>
            <w:tcW w:w="1169" w:type="dxa"/>
          </w:tcPr>
          <w:p>
            <w:pPr>
              <w:pStyle w:val="yTable"/>
              <w:rPr>
                <w:spacing w:val="-2"/>
                <w:sz w:val="14"/>
                <w:vertAlign w:val="superscript"/>
              </w:rPr>
            </w:pPr>
            <w:r>
              <w:rPr>
                <w:spacing w:val="-2"/>
                <w:sz w:val="14"/>
              </w:rPr>
              <w:t>1.1 x 10</w:t>
            </w:r>
            <w:r>
              <w:rPr>
                <w:spacing w:val="-2"/>
                <w:sz w:val="14"/>
                <w:vertAlign w:val="superscript"/>
              </w:rPr>
              <w:t>+5</w:t>
            </w:r>
          </w:p>
        </w:tc>
        <w:tc>
          <w:tcPr>
            <w:tcW w:w="1170" w:type="dxa"/>
          </w:tcPr>
          <w:p>
            <w:pPr>
              <w:pStyle w:val="yTable"/>
              <w:rPr>
                <w:spacing w:val="-2"/>
                <w:sz w:val="14"/>
              </w:rPr>
            </w:pPr>
            <w:r>
              <w:rPr>
                <w:spacing w:val="-2"/>
                <w:sz w:val="14"/>
              </w:rPr>
              <w:t>7.4 x 10</w:t>
            </w:r>
            <w:r>
              <w:rPr>
                <w:spacing w:val="-2"/>
                <w:sz w:val="14"/>
                <w:vertAlign w:val="superscript"/>
              </w:rPr>
              <w:t>+8</w:t>
            </w:r>
          </w:p>
        </w:tc>
        <w:tc>
          <w:tcPr>
            <w:tcW w:w="1229" w:type="dxa"/>
            <w:gridSpan w:val="4"/>
          </w:tcPr>
          <w:p>
            <w:pPr>
              <w:pStyle w:val="yTable"/>
              <w:rPr>
                <w:spacing w:val="-2"/>
                <w:sz w:val="14"/>
              </w:rPr>
            </w:pPr>
            <w:r>
              <w:rPr>
                <w:spacing w:val="-2"/>
                <w:sz w:val="14"/>
              </w:rPr>
              <w:t>3.3 x 10</w:t>
            </w:r>
            <w:r>
              <w:rPr>
                <w:spacing w:val="-2"/>
                <w:sz w:val="14"/>
                <w:vertAlign w:val="superscript"/>
              </w:rPr>
              <w:t>+3</w:t>
            </w:r>
          </w:p>
        </w:tc>
        <w:tc>
          <w:tcPr>
            <w:tcW w:w="1111" w:type="dxa"/>
          </w:tcPr>
          <w:p>
            <w:pPr>
              <w:pStyle w:val="yTable"/>
              <w:rPr>
                <w:spacing w:val="-2"/>
                <w:sz w:val="14"/>
                <w:vertAlign w:val="superscript"/>
              </w:rPr>
            </w:pPr>
            <w:r>
              <w:rPr>
                <w:spacing w:val="-2"/>
                <w:sz w:val="14"/>
              </w:rPr>
              <w:t>2.2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 xml:space="preserve">  3 x 10</w:t>
            </w:r>
            <w:r>
              <w:rPr>
                <w:spacing w:val="-2"/>
                <w:sz w:val="14"/>
                <w:vertAlign w:val="superscript"/>
              </w:rPr>
              <w:t>+8</w:t>
            </w:r>
          </w:p>
        </w:tc>
        <w:tc>
          <w:tcPr>
            <w:tcW w:w="1229" w:type="dxa"/>
            <w:gridSpan w:val="4"/>
          </w:tcPr>
          <w:p>
            <w:pPr>
              <w:pStyle w:val="yTable"/>
              <w:rPr>
                <w:spacing w:val="-2"/>
                <w:sz w:val="14"/>
              </w:rPr>
            </w:pPr>
            <w:r>
              <w:rPr>
                <w:spacing w:val="-2"/>
                <w:sz w:val="14"/>
              </w:rPr>
              <w:t>1.8 x 10</w:t>
            </w:r>
            <w:r>
              <w:rPr>
                <w:spacing w:val="-2"/>
                <w:sz w:val="14"/>
                <w:vertAlign w:val="superscript"/>
              </w:rPr>
              <w:t>+2</w:t>
            </w:r>
          </w:p>
        </w:tc>
        <w:tc>
          <w:tcPr>
            <w:tcW w:w="1111" w:type="dxa"/>
          </w:tcPr>
          <w:p>
            <w:pPr>
              <w:pStyle w:val="yTable"/>
              <w:rPr>
                <w:spacing w:val="-2"/>
                <w:sz w:val="14"/>
                <w:vertAlign w:val="superscript"/>
              </w:rPr>
            </w:pPr>
            <w:r>
              <w:rPr>
                <w:spacing w:val="-2"/>
                <w:sz w:val="14"/>
              </w:rPr>
              <w:t>1.1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keepNext/>
              <w:keepLines/>
              <w:rPr>
                <w:spacing w:val="-1"/>
                <w:sz w:val="14"/>
              </w:rPr>
            </w:pPr>
          </w:p>
        </w:tc>
        <w:tc>
          <w:tcPr>
            <w:tcW w:w="1134" w:type="dxa"/>
          </w:tcPr>
          <w:p>
            <w:pPr>
              <w:pStyle w:val="yTable"/>
              <w:keepNext/>
              <w:keepLines/>
              <w:tabs>
                <w:tab w:val="right" w:pos="680"/>
              </w:tabs>
              <w:rPr>
                <w:spacing w:val="-1"/>
                <w:sz w:val="14"/>
              </w:rPr>
            </w:pPr>
            <w:r>
              <w:rPr>
                <w:spacing w:val="-1"/>
                <w:sz w:val="14"/>
              </w:rPr>
              <w:t>Re</w:t>
            </w:r>
            <w:r>
              <w:rPr>
                <w:spacing w:val="-1"/>
                <w:sz w:val="14"/>
              </w:rPr>
              <w:noBreakHyphen/>
              <w:t>186</w:t>
            </w:r>
            <w:r>
              <w:rPr>
                <w:spacing w:val="-1"/>
                <w:sz w:val="14"/>
              </w:rPr>
              <w:tab/>
              <w:t>S</w:t>
            </w:r>
          </w:p>
        </w:tc>
        <w:tc>
          <w:tcPr>
            <w:tcW w:w="1169" w:type="dxa"/>
          </w:tcPr>
          <w:p>
            <w:pPr>
              <w:pStyle w:val="yTable"/>
              <w:keepNext/>
              <w:keepLines/>
              <w:rPr>
                <w:spacing w:val="-2"/>
                <w:sz w:val="14"/>
                <w:vertAlign w:val="superscript"/>
              </w:rPr>
            </w:pPr>
            <w:r>
              <w:rPr>
                <w:spacing w:val="-2"/>
                <w:sz w:val="14"/>
              </w:rPr>
              <w:t>2.2 x 10</w:t>
            </w:r>
            <w:r>
              <w:rPr>
                <w:spacing w:val="-2"/>
                <w:sz w:val="14"/>
                <w:vertAlign w:val="superscript"/>
              </w:rPr>
              <w:t>+4</w:t>
            </w:r>
          </w:p>
        </w:tc>
        <w:tc>
          <w:tcPr>
            <w:tcW w:w="1170" w:type="dxa"/>
          </w:tcPr>
          <w:p>
            <w:pPr>
              <w:pStyle w:val="yTable"/>
              <w:keepNext/>
              <w:keepLines/>
              <w:rPr>
                <w:spacing w:val="-2"/>
                <w:sz w:val="14"/>
              </w:rPr>
            </w:pPr>
            <w:r>
              <w:rPr>
                <w:spacing w:val="-2"/>
                <w:sz w:val="14"/>
              </w:rPr>
              <w:t>1.1 x 10</w:t>
            </w:r>
            <w:r>
              <w:rPr>
                <w:spacing w:val="-2"/>
                <w:sz w:val="14"/>
                <w:vertAlign w:val="superscript"/>
              </w:rPr>
              <w:t>+8</w:t>
            </w:r>
          </w:p>
        </w:tc>
        <w:tc>
          <w:tcPr>
            <w:tcW w:w="1229" w:type="dxa"/>
            <w:gridSpan w:val="4"/>
          </w:tcPr>
          <w:p>
            <w:pPr>
              <w:pStyle w:val="yTable"/>
              <w:keepNext/>
              <w:keepLines/>
              <w:rPr>
                <w:spacing w:val="-2"/>
                <w:sz w:val="14"/>
              </w:rPr>
            </w:pPr>
            <w:r>
              <w:rPr>
                <w:spacing w:val="-2"/>
                <w:sz w:val="14"/>
              </w:rPr>
              <w:t>7.4 x 10</w:t>
            </w:r>
            <w:r>
              <w:rPr>
                <w:spacing w:val="-2"/>
                <w:sz w:val="14"/>
                <w:vertAlign w:val="superscript"/>
              </w:rPr>
              <w:t>+2</w:t>
            </w:r>
          </w:p>
        </w:tc>
        <w:tc>
          <w:tcPr>
            <w:tcW w:w="1111" w:type="dxa"/>
          </w:tcPr>
          <w:p>
            <w:pPr>
              <w:pStyle w:val="yTable"/>
              <w:keepNext/>
              <w:keepLines/>
              <w:rPr>
                <w:spacing w:val="-2"/>
                <w:sz w:val="14"/>
                <w:vertAlign w:val="superscript"/>
              </w:rPr>
            </w:pPr>
            <w:r>
              <w:rPr>
                <w:spacing w:val="-2"/>
                <w:sz w:val="14"/>
              </w:rPr>
              <w:t>3.3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 xml:space="preserve">  3 x 10</w:t>
            </w:r>
            <w:r>
              <w:rPr>
                <w:spacing w:val="-2"/>
                <w:sz w:val="14"/>
                <w:vertAlign w:val="superscript"/>
              </w:rPr>
              <w:t>+2</w:t>
            </w:r>
          </w:p>
        </w:tc>
        <w:tc>
          <w:tcPr>
            <w:tcW w:w="1111" w:type="dxa"/>
          </w:tcPr>
          <w:p>
            <w:pPr>
              <w:pStyle w:val="yTable"/>
              <w:rPr>
                <w:spacing w:val="-2"/>
                <w:sz w:val="14"/>
                <w:vertAlign w:val="superscript"/>
              </w:rPr>
            </w:pPr>
            <w:r>
              <w:rPr>
                <w:spacing w:val="-2"/>
                <w:sz w:val="14"/>
              </w:rPr>
              <w:t>1.8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keepNext/>
              <w:rPr>
                <w:spacing w:val="-1"/>
                <w:sz w:val="14"/>
              </w:rPr>
            </w:pPr>
          </w:p>
        </w:tc>
        <w:tc>
          <w:tcPr>
            <w:tcW w:w="1134" w:type="dxa"/>
          </w:tcPr>
          <w:p>
            <w:pPr>
              <w:pStyle w:val="yTable"/>
              <w:keepNext/>
              <w:tabs>
                <w:tab w:val="right" w:pos="680"/>
              </w:tabs>
              <w:rPr>
                <w:spacing w:val="-1"/>
                <w:sz w:val="14"/>
              </w:rPr>
            </w:pPr>
            <w:r>
              <w:rPr>
                <w:spacing w:val="-1"/>
                <w:sz w:val="14"/>
              </w:rPr>
              <w:t>Re</w:t>
            </w:r>
            <w:r>
              <w:rPr>
                <w:spacing w:val="-1"/>
                <w:sz w:val="14"/>
              </w:rPr>
              <w:noBreakHyphen/>
              <w:t>187</w:t>
            </w:r>
            <w:r>
              <w:rPr>
                <w:spacing w:val="-1"/>
                <w:sz w:val="14"/>
              </w:rPr>
              <w:tab/>
              <w:t>S</w:t>
            </w:r>
          </w:p>
        </w:tc>
        <w:tc>
          <w:tcPr>
            <w:tcW w:w="1169" w:type="dxa"/>
          </w:tcPr>
          <w:p>
            <w:pPr>
              <w:pStyle w:val="yTable"/>
              <w:keepNext/>
              <w:rPr>
                <w:spacing w:val="-2"/>
                <w:sz w:val="14"/>
                <w:vertAlign w:val="superscript"/>
              </w:rPr>
            </w:pPr>
            <w:r>
              <w:rPr>
                <w:spacing w:val="-2"/>
                <w:sz w:val="14"/>
              </w:rPr>
              <w:t>3.3 x 10</w:t>
            </w:r>
            <w:r>
              <w:rPr>
                <w:spacing w:val="-2"/>
                <w:sz w:val="14"/>
                <w:vertAlign w:val="superscript"/>
              </w:rPr>
              <w:t>+5</w:t>
            </w:r>
          </w:p>
        </w:tc>
        <w:tc>
          <w:tcPr>
            <w:tcW w:w="1170" w:type="dxa"/>
          </w:tcPr>
          <w:p>
            <w:pPr>
              <w:pStyle w:val="yTable"/>
              <w:keepNext/>
              <w:rPr>
                <w:spacing w:val="-2"/>
                <w:sz w:val="14"/>
              </w:rPr>
            </w:pPr>
            <w:r>
              <w:rPr>
                <w:spacing w:val="-2"/>
                <w:sz w:val="14"/>
              </w:rPr>
              <w:t>2.6 x 10</w:t>
            </w:r>
            <w:r>
              <w:rPr>
                <w:spacing w:val="-2"/>
                <w:sz w:val="14"/>
                <w:vertAlign w:val="superscript"/>
              </w:rPr>
              <w:t>+9</w:t>
            </w:r>
          </w:p>
        </w:tc>
        <w:tc>
          <w:tcPr>
            <w:tcW w:w="1229" w:type="dxa"/>
            <w:gridSpan w:val="4"/>
          </w:tcPr>
          <w:p>
            <w:pPr>
              <w:pStyle w:val="yTable"/>
              <w:keepNext/>
              <w:rPr>
                <w:spacing w:val="-2"/>
                <w:sz w:val="14"/>
              </w:rPr>
            </w:pPr>
            <w:r>
              <w:rPr>
                <w:spacing w:val="-2"/>
                <w:sz w:val="14"/>
              </w:rPr>
              <w:t>1.1 x 10</w:t>
            </w:r>
            <w:r>
              <w:rPr>
                <w:spacing w:val="-2"/>
                <w:sz w:val="14"/>
                <w:vertAlign w:val="superscript"/>
              </w:rPr>
              <w:t>+4</w:t>
            </w:r>
          </w:p>
        </w:tc>
        <w:tc>
          <w:tcPr>
            <w:tcW w:w="1111" w:type="dxa"/>
          </w:tcPr>
          <w:p>
            <w:pPr>
              <w:pStyle w:val="yTable"/>
              <w:keepNext/>
              <w:rPr>
                <w:spacing w:val="-2"/>
                <w:sz w:val="14"/>
                <w:vertAlign w:val="superscript"/>
              </w:rPr>
            </w:pPr>
            <w:r>
              <w:rPr>
                <w:spacing w:val="-2"/>
                <w:sz w:val="14"/>
              </w:rPr>
              <w:t>1.1 x 10</w:t>
            </w:r>
            <w:r>
              <w:rPr>
                <w:spacing w:val="-2"/>
                <w:sz w:val="14"/>
                <w:vertAlign w:val="superscript"/>
              </w:rPr>
              <w:t>+8</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1.8 x 10</w:t>
            </w:r>
            <w:r>
              <w:rPr>
                <w:spacing w:val="-2"/>
                <w:sz w:val="14"/>
                <w:vertAlign w:val="superscript"/>
              </w:rPr>
              <w:t>+4</w:t>
            </w:r>
          </w:p>
        </w:tc>
        <w:tc>
          <w:tcPr>
            <w:tcW w:w="1170" w:type="dxa"/>
          </w:tcPr>
          <w:p>
            <w:pPr>
              <w:pStyle w:val="yTable"/>
              <w:rPr>
                <w:spacing w:val="-2"/>
                <w:sz w:val="14"/>
              </w:rPr>
            </w:pPr>
            <w:r>
              <w:rPr>
                <w:spacing w:val="-2"/>
                <w:sz w:val="14"/>
              </w:rPr>
              <w:t>1.5 x 10</w:t>
            </w:r>
            <w:r>
              <w:rPr>
                <w:spacing w:val="-2"/>
                <w:sz w:val="14"/>
                <w:vertAlign w:val="superscript"/>
              </w:rPr>
              <w:t>+9</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7.4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Re</w:t>
            </w:r>
            <w:r>
              <w:rPr>
                <w:spacing w:val="-1"/>
                <w:sz w:val="14"/>
              </w:rPr>
              <w:noBreakHyphen/>
              <w:t>188</w:t>
            </w:r>
            <w:r>
              <w:rPr>
                <w:spacing w:val="-1"/>
                <w:sz w:val="14"/>
              </w:rPr>
              <w:tab/>
              <w:t>S</w:t>
            </w:r>
          </w:p>
        </w:tc>
        <w:tc>
          <w:tcPr>
            <w:tcW w:w="1169" w:type="dxa"/>
          </w:tcPr>
          <w:p>
            <w:pPr>
              <w:pStyle w:val="yTable"/>
              <w:rPr>
                <w:spacing w:val="-2"/>
                <w:sz w:val="14"/>
                <w:vertAlign w:val="superscript"/>
              </w:rPr>
            </w:pPr>
            <w:r>
              <w:rPr>
                <w:spacing w:val="-2"/>
                <w:sz w:val="14"/>
              </w:rPr>
              <w:t>1.5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2.2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3.3 x 10</w:t>
            </w:r>
            <w:r>
              <w:rPr>
                <w:spacing w:val="-2"/>
                <w:sz w:val="14"/>
                <w:vertAlign w:val="superscript"/>
              </w:rPr>
              <w:t>+7</w:t>
            </w:r>
          </w:p>
        </w:tc>
        <w:tc>
          <w:tcPr>
            <w:tcW w:w="1229" w:type="dxa"/>
            <w:gridSpan w:val="4"/>
          </w:tcPr>
          <w:p>
            <w:pPr>
              <w:pStyle w:val="yTable"/>
              <w:rPr>
                <w:spacing w:val="-2"/>
                <w:sz w:val="14"/>
              </w:rPr>
            </w:pPr>
            <w:r>
              <w:rPr>
                <w:spacing w:val="-2"/>
                <w:sz w:val="14"/>
              </w:rPr>
              <w:t>2.2 x 10</w:t>
            </w:r>
            <w:r>
              <w:rPr>
                <w:spacing w:val="-2"/>
                <w:sz w:val="14"/>
                <w:vertAlign w:val="superscript"/>
              </w:rPr>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Rhodium (45)</w:t>
            </w:r>
          </w:p>
        </w:tc>
        <w:tc>
          <w:tcPr>
            <w:tcW w:w="1134" w:type="dxa"/>
          </w:tcPr>
          <w:p>
            <w:pPr>
              <w:pStyle w:val="yTable"/>
              <w:tabs>
                <w:tab w:val="right" w:pos="680"/>
              </w:tabs>
              <w:rPr>
                <w:spacing w:val="-1"/>
                <w:sz w:val="14"/>
              </w:rPr>
            </w:pPr>
            <w:r>
              <w:rPr>
                <w:spacing w:val="-1"/>
                <w:sz w:val="14"/>
              </w:rPr>
              <w:t>Rh</w:t>
            </w:r>
            <w:r>
              <w:rPr>
                <w:spacing w:val="-1"/>
                <w:sz w:val="14"/>
              </w:rPr>
              <w:noBreakHyphen/>
              <w:t>103m</w:t>
            </w:r>
            <w:r>
              <w:rPr>
                <w:spacing w:val="-1"/>
                <w:sz w:val="14"/>
              </w:rPr>
              <w:tab/>
              <w:t>S</w:t>
            </w:r>
          </w:p>
        </w:tc>
        <w:tc>
          <w:tcPr>
            <w:tcW w:w="1169" w:type="dxa"/>
          </w:tcPr>
          <w:p>
            <w:pPr>
              <w:pStyle w:val="yTable"/>
              <w:rPr>
                <w:spacing w:val="-2"/>
                <w:sz w:val="14"/>
                <w:vertAlign w:val="superscript"/>
              </w:rPr>
            </w:pPr>
            <w:r>
              <w:rPr>
                <w:spacing w:val="-2"/>
                <w:sz w:val="14"/>
              </w:rPr>
              <w:t xml:space="preserve">  3 x 10</w:t>
            </w:r>
            <w:r>
              <w:rPr>
                <w:spacing w:val="-2"/>
                <w:sz w:val="14"/>
                <w:vertAlign w:val="superscript"/>
              </w:rPr>
              <w:t>+6</w:t>
            </w:r>
          </w:p>
        </w:tc>
        <w:tc>
          <w:tcPr>
            <w:tcW w:w="1170" w:type="dxa"/>
          </w:tcPr>
          <w:p>
            <w:pPr>
              <w:pStyle w:val="yTable"/>
              <w:rPr>
                <w:spacing w:val="-2"/>
                <w:sz w:val="14"/>
              </w:rPr>
            </w:pPr>
            <w:r>
              <w:rPr>
                <w:spacing w:val="-2"/>
                <w:sz w:val="14"/>
              </w:rPr>
              <w:t>1.5 x 10</w:t>
            </w:r>
            <w:r>
              <w:rPr>
                <w:spacing w:val="-2"/>
                <w:sz w:val="14"/>
                <w:vertAlign w:val="superscript"/>
              </w:rPr>
              <w:t>+10</w:t>
            </w:r>
          </w:p>
        </w:tc>
        <w:tc>
          <w:tcPr>
            <w:tcW w:w="1229" w:type="dxa"/>
            <w:gridSpan w:val="4"/>
          </w:tcPr>
          <w:p>
            <w:pPr>
              <w:pStyle w:val="yTable"/>
              <w:rPr>
                <w:spacing w:val="-2"/>
                <w:sz w:val="14"/>
              </w:rPr>
            </w:pPr>
            <w:r>
              <w:rPr>
                <w:spacing w:val="-2"/>
                <w:sz w:val="14"/>
              </w:rPr>
              <w:t>1.1 x 10</w:t>
            </w:r>
            <w:r>
              <w:rPr>
                <w:spacing w:val="-2"/>
                <w:sz w:val="14"/>
                <w:vertAlign w:val="superscript"/>
              </w:rPr>
              <w:t>+5</w:t>
            </w:r>
          </w:p>
        </w:tc>
        <w:tc>
          <w:tcPr>
            <w:tcW w:w="1111" w:type="dxa"/>
          </w:tcPr>
          <w:p>
            <w:pPr>
              <w:pStyle w:val="yTable"/>
              <w:rPr>
                <w:spacing w:val="-2"/>
                <w:sz w:val="14"/>
              </w:rPr>
            </w:pPr>
            <w:r>
              <w:rPr>
                <w:spacing w:val="-2"/>
                <w:sz w:val="14"/>
              </w:rPr>
              <w:t>3.7 x 10</w:t>
            </w:r>
            <w:r>
              <w:rPr>
                <w:spacing w:val="-2"/>
                <w:sz w:val="14"/>
                <w:vertAlign w:val="superscript"/>
              </w:rPr>
              <w:t>+8</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2.2 x 10</w:t>
            </w:r>
            <w:r>
              <w:rPr>
                <w:spacing w:val="-2"/>
                <w:sz w:val="14"/>
                <w:vertAlign w:val="superscript"/>
              </w:rPr>
              <w:t>+6</w:t>
            </w:r>
          </w:p>
        </w:tc>
        <w:tc>
          <w:tcPr>
            <w:tcW w:w="1170" w:type="dxa"/>
          </w:tcPr>
          <w:p>
            <w:pPr>
              <w:pStyle w:val="yTable"/>
              <w:rPr>
                <w:spacing w:val="-2"/>
                <w:sz w:val="14"/>
              </w:rPr>
            </w:pPr>
            <w:r>
              <w:rPr>
                <w:spacing w:val="-2"/>
                <w:sz w:val="14"/>
              </w:rPr>
              <w:t>1.1 x 10</w:t>
            </w:r>
            <w:r>
              <w:rPr>
                <w:spacing w:val="-2"/>
                <w:sz w:val="14"/>
                <w:vertAlign w:val="superscript"/>
              </w:rPr>
              <w:t>+0</w:t>
            </w:r>
          </w:p>
        </w:tc>
        <w:tc>
          <w:tcPr>
            <w:tcW w:w="1229" w:type="dxa"/>
            <w:gridSpan w:val="4"/>
          </w:tcPr>
          <w:p>
            <w:pPr>
              <w:pStyle w:val="yTable"/>
              <w:rPr>
                <w:spacing w:val="-2"/>
                <w:sz w:val="14"/>
              </w:rPr>
            </w:pPr>
            <w:r>
              <w:rPr>
                <w:spacing w:val="-2"/>
                <w:sz w:val="14"/>
              </w:rPr>
              <w:t>7.4 x 10</w:t>
            </w:r>
            <w:r>
              <w:rPr>
                <w:spacing w:val="-2"/>
                <w:sz w:val="14"/>
                <w:vertAlign w:val="superscript"/>
              </w:rPr>
              <w:t>+4</w:t>
            </w:r>
          </w:p>
        </w:tc>
        <w:tc>
          <w:tcPr>
            <w:tcW w:w="1111" w:type="dxa"/>
          </w:tcPr>
          <w:p>
            <w:pPr>
              <w:pStyle w:val="yTable"/>
              <w:rPr>
                <w:spacing w:val="-2"/>
                <w:sz w:val="14"/>
              </w:rPr>
            </w:pPr>
            <w:r>
              <w:rPr>
                <w:spacing w:val="-2"/>
                <w:sz w:val="14"/>
              </w:rPr>
              <w:t>3.7 x 10</w:t>
            </w:r>
            <w:r>
              <w:rPr>
                <w:spacing w:val="-2"/>
                <w:sz w:val="14"/>
                <w:vertAlign w:val="superscript"/>
              </w:rPr>
              <w:t>+8</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Rh</w:t>
            </w:r>
            <w:r>
              <w:rPr>
                <w:spacing w:val="-1"/>
                <w:sz w:val="14"/>
              </w:rPr>
              <w:noBreakHyphen/>
              <w:t>105</w:t>
            </w:r>
            <w:r>
              <w:rPr>
                <w:spacing w:val="-1"/>
                <w:sz w:val="14"/>
              </w:rPr>
              <w:tab/>
              <w:t>S</w:t>
            </w:r>
          </w:p>
        </w:tc>
        <w:tc>
          <w:tcPr>
            <w:tcW w:w="1169" w:type="dxa"/>
          </w:tcPr>
          <w:p>
            <w:pPr>
              <w:pStyle w:val="yTable"/>
              <w:rPr>
                <w:spacing w:val="-2"/>
                <w:sz w:val="14"/>
                <w:vertAlign w:val="superscript"/>
              </w:rPr>
            </w:pPr>
            <w:r>
              <w:rPr>
                <w:spacing w:val="-2"/>
                <w:sz w:val="14"/>
              </w:rPr>
              <w:t xml:space="preserve">  3 x 10</w:t>
            </w:r>
            <w:r>
              <w:rPr>
                <w:spacing w:val="-2"/>
                <w:sz w:val="14"/>
                <w:vertAlign w:val="superscript"/>
              </w:rPr>
              <w:t>+4</w:t>
            </w:r>
          </w:p>
        </w:tc>
        <w:tc>
          <w:tcPr>
            <w:tcW w:w="1170" w:type="dxa"/>
          </w:tcPr>
          <w:p>
            <w:pPr>
              <w:pStyle w:val="yTable"/>
              <w:rPr>
                <w:spacing w:val="-2"/>
                <w:sz w:val="14"/>
              </w:rPr>
            </w:pPr>
            <w:r>
              <w:rPr>
                <w:spacing w:val="-2"/>
                <w:sz w:val="14"/>
              </w:rPr>
              <w:t>1.5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+3</w:t>
            </w:r>
          </w:p>
        </w:tc>
        <w:tc>
          <w:tcPr>
            <w:tcW w:w="1111" w:type="dxa"/>
          </w:tcPr>
          <w:p>
            <w:pPr>
              <w:pStyle w:val="yTable"/>
              <w:rPr>
                <w:spacing w:val="-2"/>
                <w:sz w:val="14"/>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1.8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Rubidium (37)</w:t>
            </w:r>
          </w:p>
        </w:tc>
        <w:tc>
          <w:tcPr>
            <w:tcW w:w="1134" w:type="dxa"/>
          </w:tcPr>
          <w:p>
            <w:pPr>
              <w:pStyle w:val="yTable"/>
              <w:tabs>
                <w:tab w:val="right" w:pos="680"/>
              </w:tabs>
              <w:rPr>
                <w:spacing w:val="-1"/>
                <w:sz w:val="14"/>
              </w:rPr>
            </w:pPr>
            <w:r>
              <w:rPr>
                <w:spacing w:val="-1"/>
                <w:sz w:val="14"/>
              </w:rPr>
              <w:t>Rb</w:t>
            </w:r>
            <w:r>
              <w:rPr>
                <w:spacing w:val="-1"/>
                <w:sz w:val="14"/>
              </w:rPr>
              <w:noBreakHyphen/>
              <w:t>86</w:t>
            </w:r>
            <w:r>
              <w:rPr>
                <w:spacing w:val="-1"/>
                <w:sz w:val="14"/>
              </w:rPr>
              <w:tab/>
              <w:t>S</w:t>
            </w:r>
          </w:p>
        </w:tc>
        <w:tc>
          <w:tcPr>
            <w:tcW w:w="1169" w:type="dxa"/>
          </w:tcPr>
          <w:p>
            <w:pPr>
              <w:pStyle w:val="yTable"/>
              <w:rPr>
                <w:spacing w:val="-2"/>
                <w:sz w:val="14"/>
                <w:vertAlign w:val="superscript"/>
              </w:rPr>
            </w:pPr>
            <w:r>
              <w:rPr>
                <w:spacing w:val="-2"/>
                <w:sz w:val="14"/>
              </w:rPr>
              <w:t>1.1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rPr>
            </w:pPr>
            <w:r>
              <w:rPr>
                <w:spacing w:val="-2"/>
                <w:sz w:val="14"/>
              </w:rPr>
              <w:t>2.6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2.6 x 10</w:t>
            </w:r>
            <w:r>
              <w:rPr>
                <w:spacing w:val="-2"/>
                <w:sz w:val="14"/>
                <w:vertAlign w:val="superscript"/>
              </w:rPr>
              <w:t>+3</w:t>
            </w:r>
          </w:p>
        </w:tc>
        <w:tc>
          <w:tcPr>
            <w:tcW w:w="1170" w:type="dxa"/>
          </w:tcPr>
          <w:p>
            <w:pPr>
              <w:pStyle w:val="yTable"/>
              <w:rPr>
                <w:spacing w:val="-2"/>
                <w:sz w:val="14"/>
              </w:rPr>
            </w:pPr>
            <w:r>
              <w:rPr>
                <w:spacing w:val="-2"/>
                <w:sz w:val="14"/>
              </w:rPr>
              <w:t>2.6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t>+1</w:t>
            </w:r>
          </w:p>
        </w:tc>
        <w:tc>
          <w:tcPr>
            <w:tcW w:w="1111" w:type="dxa"/>
          </w:tcPr>
          <w:p>
            <w:pPr>
              <w:pStyle w:val="yTable"/>
              <w:rPr>
                <w:spacing w:val="-2"/>
                <w:sz w:val="14"/>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Rb</w:t>
            </w:r>
            <w:r>
              <w:rPr>
                <w:spacing w:val="-1"/>
                <w:sz w:val="14"/>
              </w:rPr>
              <w:noBreakHyphen/>
              <w:t>87</w:t>
            </w:r>
            <w:r>
              <w:rPr>
                <w:spacing w:val="-1"/>
                <w:sz w:val="14"/>
              </w:rPr>
              <w:tab/>
              <w:t>S</w:t>
            </w:r>
          </w:p>
        </w:tc>
        <w:tc>
          <w:tcPr>
            <w:tcW w:w="1169" w:type="dxa"/>
          </w:tcPr>
          <w:p>
            <w:pPr>
              <w:pStyle w:val="yTable"/>
              <w:rPr>
                <w:spacing w:val="-2"/>
                <w:sz w:val="14"/>
                <w:vertAlign w:val="superscript"/>
              </w:rPr>
            </w:pPr>
            <w:r>
              <w:rPr>
                <w:spacing w:val="-2"/>
                <w:sz w:val="14"/>
              </w:rPr>
              <w:t>1.8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2.6 x 10</w:t>
            </w:r>
            <w:r>
              <w:rPr>
                <w:spacing w:val="-2"/>
                <w:sz w:val="14"/>
                <w:vertAlign w:val="superscript"/>
              </w:rPr>
              <w:t>+3</w:t>
            </w:r>
          </w:p>
        </w:tc>
        <w:tc>
          <w:tcPr>
            <w:tcW w:w="1170" w:type="dxa"/>
          </w:tcPr>
          <w:p>
            <w:pPr>
              <w:pStyle w:val="yTable"/>
              <w:rPr>
                <w:spacing w:val="-2"/>
                <w:sz w:val="14"/>
              </w:rPr>
            </w:pPr>
            <w:r>
              <w:rPr>
                <w:spacing w:val="-2"/>
                <w:sz w:val="14"/>
              </w:rPr>
              <w:t>1.8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+1</w:t>
            </w:r>
          </w:p>
        </w:tc>
        <w:tc>
          <w:tcPr>
            <w:tcW w:w="1111" w:type="dxa"/>
          </w:tcPr>
          <w:p>
            <w:pPr>
              <w:pStyle w:val="yTable"/>
              <w:rPr>
                <w:spacing w:val="-2"/>
                <w:sz w:val="14"/>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Ruthenium (44)</w:t>
            </w:r>
          </w:p>
        </w:tc>
        <w:tc>
          <w:tcPr>
            <w:tcW w:w="1134" w:type="dxa"/>
          </w:tcPr>
          <w:p>
            <w:pPr>
              <w:pStyle w:val="yTable"/>
              <w:tabs>
                <w:tab w:val="right" w:pos="680"/>
              </w:tabs>
              <w:rPr>
                <w:spacing w:val="-1"/>
                <w:sz w:val="14"/>
              </w:rPr>
            </w:pPr>
            <w:r>
              <w:rPr>
                <w:spacing w:val="-1"/>
                <w:sz w:val="14"/>
              </w:rPr>
              <w:t>Ru</w:t>
            </w:r>
            <w:r>
              <w:rPr>
                <w:spacing w:val="-1"/>
                <w:sz w:val="14"/>
              </w:rPr>
              <w:noBreakHyphen/>
              <w:t>97</w:t>
            </w:r>
            <w:r>
              <w:rPr>
                <w:spacing w:val="-1"/>
                <w:sz w:val="14"/>
              </w:rPr>
              <w:tab/>
              <w:t>S</w:t>
            </w:r>
          </w:p>
        </w:tc>
        <w:tc>
          <w:tcPr>
            <w:tcW w:w="1169" w:type="dxa"/>
          </w:tcPr>
          <w:p>
            <w:pPr>
              <w:pStyle w:val="yTable"/>
              <w:rPr>
                <w:spacing w:val="-2"/>
                <w:sz w:val="14"/>
                <w:vertAlign w:val="superscript"/>
              </w:rPr>
            </w:pPr>
            <w:r>
              <w:rPr>
                <w:spacing w:val="-2"/>
                <w:sz w:val="14"/>
              </w:rPr>
              <w:t>7.4 x 10</w:t>
            </w:r>
            <w:r>
              <w:rPr>
                <w:spacing w:val="-2"/>
                <w:sz w:val="14"/>
                <w:vertAlign w:val="superscript"/>
              </w:rPr>
              <w:t>+4</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 xml:space="preserve">  3 x 10</w:t>
            </w:r>
            <w:r>
              <w:rPr>
                <w:spacing w:val="-2"/>
                <w:sz w:val="14"/>
                <w:vertAlign w:val="superscript"/>
              </w:rPr>
              <w:t>+3</w:t>
            </w:r>
          </w:p>
        </w:tc>
        <w:tc>
          <w:tcPr>
            <w:tcW w:w="1111" w:type="dxa"/>
          </w:tcPr>
          <w:p>
            <w:pPr>
              <w:pStyle w:val="yTable"/>
              <w:rPr>
                <w:spacing w:val="-2"/>
                <w:sz w:val="14"/>
              </w:rPr>
            </w:pPr>
            <w:r>
              <w:rPr>
                <w:spacing w:val="-2"/>
                <w:sz w:val="14"/>
              </w:rPr>
              <w:t>1.5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7.4 x 10</w:t>
            </w:r>
            <w:r>
              <w:rPr>
                <w:spacing w:val="-2"/>
                <w:sz w:val="14"/>
                <w:vertAlign w:val="superscript"/>
              </w:rPr>
              <w:t>+4</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2.2 x 10</w:t>
            </w:r>
            <w:r>
              <w:rPr>
                <w:spacing w:val="-2"/>
                <w:sz w:val="14"/>
                <w:vertAlign w:val="superscript"/>
              </w:rPr>
              <w:t>+3</w:t>
            </w:r>
          </w:p>
        </w:tc>
        <w:tc>
          <w:tcPr>
            <w:tcW w:w="1111" w:type="dxa"/>
          </w:tcPr>
          <w:p>
            <w:pPr>
              <w:pStyle w:val="yTable"/>
              <w:rPr>
                <w:spacing w:val="-2"/>
                <w:sz w:val="14"/>
              </w:rPr>
            </w:pPr>
            <w:r>
              <w:rPr>
                <w:spacing w:val="-2"/>
                <w:sz w:val="14"/>
              </w:rPr>
              <w:t>1.1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Ru</w:t>
            </w:r>
            <w:r>
              <w:rPr>
                <w:spacing w:val="-1"/>
                <w:sz w:val="14"/>
              </w:rPr>
              <w:noBreakHyphen/>
              <w:t>103</w:t>
            </w:r>
            <w:r>
              <w:rPr>
                <w:spacing w:val="-1"/>
                <w:sz w:val="14"/>
              </w:rPr>
              <w:tab/>
              <w:t>S</w:t>
            </w:r>
          </w:p>
        </w:tc>
        <w:tc>
          <w:tcPr>
            <w:tcW w:w="1169" w:type="dxa"/>
          </w:tcPr>
          <w:p>
            <w:pPr>
              <w:pStyle w:val="yTable"/>
              <w:rPr>
                <w:spacing w:val="-2"/>
                <w:sz w:val="14"/>
                <w:vertAlign w:val="superscript"/>
              </w:rPr>
            </w:pPr>
            <w:r>
              <w:rPr>
                <w:spacing w:val="-2"/>
                <w:sz w:val="14"/>
              </w:rPr>
              <w:t>1.8 x 10</w:t>
            </w:r>
            <w:r>
              <w:rPr>
                <w:spacing w:val="-2"/>
                <w:sz w:val="14"/>
                <w:vertAlign w:val="superscript"/>
              </w:rPr>
              <w:t>+4</w:t>
            </w:r>
            <w:r>
              <w:rPr>
                <w:spacing w:val="-2"/>
                <w:sz w:val="14"/>
              </w:rPr>
              <w:t xml:space="preserve"> </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rPr>
            </w:pPr>
            <w:r>
              <w:rPr>
                <w:spacing w:val="-2"/>
                <w:sz w:val="14"/>
              </w:rPr>
              <w:t>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 xml:space="preserve">  3 x 10</w:t>
            </w:r>
            <w:r>
              <w:rPr>
                <w:spacing w:val="-2"/>
                <w:sz w:val="14"/>
                <w:vertAlign w:val="superscript"/>
              </w:rPr>
              <w:t>+3</w:t>
            </w:r>
            <w:r>
              <w:rPr>
                <w:spacing w:val="-2"/>
                <w:sz w:val="14"/>
              </w:rPr>
              <w:t xml:space="preserve"> </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t>+2</w:t>
            </w:r>
          </w:p>
        </w:tc>
        <w:tc>
          <w:tcPr>
            <w:tcW w:w="1111" w:type="dxa"/>
          </w:tcPr>
          <w:p>
            <w:pPr>
              <w:pStyle w:val="yTable"/>
              <w:rPr>
                <w:spacing w:val="-2"/>
                <w:sz w:val="14"/>
              </w:rPr>
            </w:pPr>
            <w:r>
              <w:rPr>
                <w:spacing w:val="-2"/>
                <w:sz w:val="14"/>
              </w:rPr>
              <w:t>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Ru</w:t>
            </w:r>
            <w:r>
              <w:rPr>
                <w:spacing w:val="-1"/>
                <w:sz w:val="14"/>
              </w:rPr>
              <w:noBreakHyphen/>
              <w:t>105</w:t>
            </w:r>
            <w:r>
              <w:rPr>
                <w:spacing w:val="-1"/>
                <w:sz w:val="14"/>
              </w:rPr>
              <w:tab/>
              <w:t>S</w:t>
            </w:r>
          </w:p>
        </w:tc>
        <w:tc>
          <w:tcPr>
            <w:tcW w:w="1169" w:type="dxa"/>
          </w:tcPr>
          <w:p>
            <w:pPr>
              <w:pStyle w:val="yTable"/>
              <w:rPr>
                <w:spacing w:val="-2"/>
                <w:sz w:val="14"/>
                <w:vertAlign w:val="superscript"/>
              </w:rPr>
            </w:pPr>
            <w:r>
              <w:rPr>
                <w:spacing w:val="-2"/>
                <w:sz w:val="14"/>
              </w:rPr>
              <w:t>2.6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1.8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Ru</w:t>
            </w:r>
            <w:r>
              <w:rPr>
                <w:spacing w:val="-1"/>
                <w:sz w:val="14"/>
              </w:rPr>
              <w:noBreakHyphen/>
              <w:t>106</w:t>
            </w:r>
            <w:r>
              <w:rPr>
                <w:spacing w:val="-1"/>
                <w:sz w:val="14"/>
              </w:rPr>
              <w:tab/>
              <w:t>S</w:t>
            </w:r>
          </w:p>
        </w:tc>
        <w:tc>
          <w:tcPr>
            <w:tcW w:w="1169" w:type="dxa"/>
          </w:tcPr>
          <w:p>
            <w:pPr>
              <w:pStyle w:val="yTable"/>
              <w:rPr>
                <w:spacing w:val="-2"/>
                <w:sz w:val="14"/>
                <w:vertAlign w:val="superscript"/>
              </w:rPr>
            </w:pPr>
            <w:r>
              <w:rPr>
                <w:spacing w:val="-2"/>
                <w:sz w:val="14"/>
              </w:rPr>
              <w:t xml:space="preserve">  3 x 10</w:t>
            </w:r>
            <w:r>
              <w:rPr>
                <w:spacing w:val="-2"/>
                <w:sz w:val="14"/>
                <w:vertAlign w:val="superscript"/>
              </w:rPr>
              <w:t>+3</w:t>
            </w:r>
          </w:p>
        </w:tc>
        <w:tc>
          <w:tcPr>
            <w:tcW w:w="1170" w:type="dxa"/>
          </w:tcPr>
          <w:p>
            <w:pPr>
              <w:pStyle w:val="yTable"/>
              <w:rPr>
                <w:spacing w:val="-2"/>
                <w:sz w:val="14"/>
              </w:rPr>
            </w:pPr>
            <w:r>
              <w:rPr>
                <w:spacing w:val="-2"/>
                <w:sz w:val="14"/>
              </w:rPr>
              <w:t>1.5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t>+2</w:t>
            </w:r>
          </w:p>
        </w:tc>
        <w:tc>
          <w:tcPr>
            <w:tcW w:w="1111" w:type="dxa"/>
          </w:tcPr>
          <w:p>
            <w:pPr>
              <w:pStyle w:val="yTable"/>
              <w:rPr>
                <w:spacing w:val="-2"/>
                <w:sz w:val="14"/>
              </w:rPr>
            </w:pPr>
            <w:r>
              <w:rPr>
                <w:spacing w:val="-2"/>
                <w:sz w:val="14"/>
              </w:rPr>
              <w:t>3.7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2.2 x 10</w:t>
            </w:r>
            <w:r>
              <w:rPr>
                <w:spacing w:val="-2"/>
                <w:sz w:val="14"/>
                <w:vertAlign w:val="superscript"/>
              </w:rPr>
              <w:t>+2</w:t>
            </w:r>
          </w:p>
        </w:tc>
        <w:tc>
          <w:tcPr>
            <w:tcW w:w="1170" w:type="dxa"/>
          </w:tcPr>
          <w:p>
            <w:pPr>
              <w:pStyle w:val="yTable"/>
              <w:rPr>
                <w:spacing w:val="-2"/>
                <w:sz w:val="14"/>
              </w:rPr>
            </w:pPr>
            <w:r>
              <w:rPr>
                <w:spacing w:val="-2"/>
                <w:sz w:val="14"/>
              </w:rPr>
              <w:t>1.1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noBreakHyphen/>
              <w:t>0</w:t>
            </w:r>
          </w:p>
        </w:tc>
        <w:tc>
          <w:tcPr>
            <w:tcW w:w="1111" w:type="dxa"/>
          </w:tcPr>
          <w:p>
            <w:pPr>
              <w:pStyle w:val="yTable"/>
              <w:rPr>
                <w:spacing w:val="-2"/>
                <w:sz w:val="14"/>
              </w:rPr>
            </w:pPr>
            <w:r>
              <w:rPr>
                <w:spacing w:val="-2"/>
                <w:sz w:val="14"/>
              </w:rPr>
              <w:t>3.7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Samarium (62)</w:t>
            </w:r>
          </w:p>
        </w:tc>
        <w:tc>
          <w:tcPr>
            <w:tcW w:w="1134" w:type="dxa"/>
          </w:tcPr>
          <w:p>
            <w:pPr>
              <w:pStyle w:val="yTable"/>
              <w:tabs>
                <w:tab w:val="right" w:pos="680"/>
              </w:tabs>
              <w:rPr>
                <w:spacing w:val="-1"/>
                <w:sz w:val="14"/>
              </w:rPr>
            </w:pPr>
            <w:r>
              <w:rPr>
                <w:spacing w:val="-1"/>
                <w:sz w:val="14"/>
              </w:rPr>
              <w:t>Sm</w:t>
            </w:r>
            <w:r>
              <w:rPr>
                <w:spacing w:val="-1"/>
                <w:sz w:val="14"/>
              </w:rPr>
              <w:noBreakHyphen/>
              <w:t>147</w:t>
            </w:r>
            <w:r>
              <w:rPr>
                <w:spacing w:val="-1"/>
                <w:sz w:val="14"/>
              </w:rPr>
              <w:tab/>
              <w:t>S</w:t>
            </w:r>
          </w:p>
        </w:tc>
        <w:tc>
          <w:tcPr>
            <w:tcW w:w="1169" w:type="dxa"/>
          </w:tcPr>
          <w:p>
            <w:pPr>
              <w:pStyle w:val="yTable"/>
              <w:rPr>
                <w:spacing w:val="-2"/>
                <w:sz w:val="14"/>
                <w:vertAlign w:val="superscript"/>
              </w:rPr>
            </w:pPr>
            <w:r>
              <w:rPr>
                <w:spacing w:val="-2"/>
                <w:sz w:val="14"/>
              </w:rPr>
              <w:t>2.6 x 10</w:t>
            </w:r>
            <w:r>
              <w:rPr>
                <w:spacing w:val="-2"/>
                <w:sz w:val="14"/>
                <w:vertAlign w:val="superscript"/>
              </w:rPr>
              <w:noBreakHyphen/>
              <w:t>0</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noBreakHyphen/>
              <w:t>2</w:t>
            </w:r>
          </w:p>
        </w:tc>
        <w:tc>
          <w:tcPr>
            <w:tcW w:w="1111" w:type="dxa"/>
          </w:tcPr>
          <w:p>
            <w:pPr>
              <w:pStyle w:val="yTable"/>
              <w:rPr>
                <w:spacing w:val="-2"/>
                <w:sz w:val="14"/>
              </w:rPr>
            </w:pPr>
            <w:r>
              <w:rPr>
                <w:spacing w:val="-2"/>
                <w:sz w:val="14"/>
              </w:rPr>
              <w:t>2.2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1.1 x 10</w:t>
            </w:r>
            <w:r>
              <w:rPr>
                <w:spacing w:val="-2"/>
                <w:sz w:val="14"/>
                <w:vertAlign w:val="superscript"/>
              </w:rPr>
              <w:t>+1</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3.3 x 10</w:t>
            </w:r>
            <w:r>
              <w:rPr>
                <w:spacing w:val="-2"/>
                <w:sz w:val="14"/>
                <w:vertAlign w:val="superscript"/>
              </w:rPr>
              <w:noBreakHyphen/>
              <w:t>1</w:t>
            </w:r>
          </w:p>
        </w:tc>
        <w:tc>
          <w:tcPr>
            <w:tcW w:w="1111" w:type="dxa"/>
          </w:tcPr>
          <w:p>
            <w:pPr>
              <w:pStyle w:val="yTable"/>
              <w:rPr>
                <w:spacing w:val="-2"/>
                <w:sz w:val="14"/>
              </w:rPr>
            </w:pPr>
            <w:r>
              <w:rPr>
                <w:spacing w:val="-2"/>
                <w:sz w:val="14"/>
              </w:rPr>
              <w:t>2.6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Sm</w:t>
            </w:r>
            <w:r>
              <w:rPr>
                <w:spacing w:val="-1"/>
                <w:sz w:val="14"/>
              </w:rPr>
              <w:noBreakHyphen/>
              <w:t>151</w:t>
            </w:r>
            <w:r>
              <w:rPr>
                <w:spacing w:val="-1"/>
                <w:sz w:val="14"/>
              </w:rPr>
              <w:tab/>
              <w:t>S</w:t>
            </w:r>
          </w:p>
        </w:tc>
        <w:tc>
          <w:tcPr>
            <w:tcW w:w="1169" w:type="dxa"/>
          </w:tcPr>
          <w:p>
            <w:pPr>
              <w:pStyle w:val="yTable"/>
              <w:rPr>
                <w:spacing w:val="-2"/>
                <w:sz w:val="14"/>
                <w:vertAlign w:val="superscript"/>
              </w:rPr>
            </w:pPr>
            <w:r>
              <w:rPr>
                <w:spacing w:val="-2"/>
                <w:sz w:val="14"/>
              </w:rPr>
              <w:t>2.2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+1</w:t>
            </w:r>
          </w:p>
        </w:tc>
        <w:tc>
          <w:tcPr>
            <w:tcW w:w="1111" w:type="dxa"/>
          </w:tcPr>
          <w:p>
            <w:pPr>
              <w:pStyle w:val="yTable"/>
              <w:rPr>
                <w:spacing w:val="-2"/>
                <w:sz w:val="14"/>
              </w:rPr>
            </w:pPr>
            <w:r>
              <w:rPr>
                <w:spacing w:val="-2"/>
                <w:sz w:val="14"/>
              </w:rPr>
              <w:t>1.5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1.8 x 10</w:t>
            </w:r>
            <w:r>
              <w:rPr>
                <w:spacing w:val="-2"/>
                <w:sz w:val="14"/>
                <w:vertAlign w:val="superscript"/>
              </w:rPr>
              <w:t>+2</w:t>
            </w:r>
          </w:p>
        </w:tc>
        <w:tc>
          <w:tcPr>
            <w:tcW w:w="1111" w:type="dxa"/>
          </w:tcPr>
          <w:p>
            <w:pPr>
              <w:pStyle w:val="yTable"/>
              <w:rPr>
                <w:spacing w:val="-2"/>
                <w:sz w:val="14"/>
              </w:rPr>
            </w:pPr>
            <w:r>
              <w:rPr>
                <w:spacing w:val="-2"/>
                <w:sz w:val="14"/>
              </w:rPr>
              <w:t>1.5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Sm</w:t>
            </w:r>
            <w:r>
              <w:rPr>
                <w:spacing w:val="-1"/>
                <w:sz w:val="14"/>
              </w:rPr>
              <w:noBreakHyphen/>
              <w:t>153</w:t>
            </w:r>
            <w:r>
              <w:rPr>
                <w:spacing w:val="-1"/>
                <w:sz w:val="14"/>
              </w:rPr>
              <w:tab/>
              <w:t>S</w:t>
            </w:r>
          </w:p>
        </w:tc>
        <w:tc>
          <w:tcPr>
            <w:tcW w:w="1169" w:type="dxa"/>
          </w:tcPr>
          <w:p>
            <w:pPr>
              <w:pStyle w:val="yTable"/>
              <w:rPr>
                <w:spacing w:val="-2"/>
                <w:sz w:val="14"/>
                <w:vertAlign w:val="superscript"/>
              </w:rPr>
            </w:pPr>
            <w:r>
              <w:rPr>
                <w:spacing w:val="-2"/>
                <w:sz w:val="14"/>
              </w:rPr>
              <w:t>1.8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rPr>
            </w:pPr>
            <w:r>
              <w:rPr>
                <w:spacing w:val="-2"/>
                <w:sz w:val="14"/>
              </w:rPr>
              <w:t>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1.5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rPr>
            </w:pPr>
            <w:r>
              <w:rPr>
                <w:spacing w:val="-2"/>
                <w:sz w:val="14"/>
              </w:rPr>
              <w:t>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Scandium (21)</w:t>
            </w:r>
          </w:p>
        </w:tc>
        <w:tc>
          <w:tcPr>
            <w:tcW w:w="1134" w:type="dxa"/>
          </w:tcPr>
          <w:p>
            <w:pPr>
              <w:pStyle w:val="yTable"/>
              <w:tabs>
                <w:tab w:val="right" w:pos="680"/>
              </w:tabs>
              <w:rPr>
                <w:spacing w:val="-1"/>
                <w:sz w:val="14"/>
              </w:rPr>
            </w:pPr>
            <w:r>
              <w:rPr>
                <w:spacing w:val="-1"/>
                <w:sz w:val="14"/>
              </w:rPr>
              <w:t>Sc</w:t>
            </w:r>
            <w:r>
              <w:rPr>
                <w:spacing w:val="-1"/>
                <w:sz w:val="14"/>
              </w:rPr>
              <w:noBreakHyphen/>
              <w:t>46</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 xml:space="preserve">  3 x 10</w:t>
            </w:r>
            <w:r>
              <w:rPr>
                <w:spacing w:val="-2"/>
                <w:sz w:val="14"/>
                <w:vertAlign w:val="superscript"/>
              </w:rPr>
              <w:t>+2</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+2</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 xml:space="preserve">  3 x 10</w:t>
            </w:r>
            <w:r>
              <w:rPr>
                <w:spacing w:val="-2"/>
                <w:sz w:val="14"/>
                <w:vertAlign w:val="superscript"/>
              </w:rPr>
              <w:t>+1</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Sc</w:t>
            </w:r>
            <w:r>
              <w:rPr>
                <w:spacing w:val="-1"/>
                <w:sz w:val="14"/>
              </w:rPr>
              <w:noBreakHyphen/>
              <w:t>47</w:t>
            </w:r>
            <w:r>
              <w:rPr>
                <w:spacing w:val="-1"/>
                <w:sz w:val="14"/>
              </w:rPr>
              <w:tab/>
              <w:t>S</w:t>
            </w:r>
          </w:p>
        </w:tc>
        <w:tc>
          <w:tcPr>
            <w:tcW w:w="1169" w:type="dxa"/>
          </w:tcPr>
          <w:p>
            <w:pPr>
              <w:pStyle w:val="yTable"/>
              <w:rPr>
                <w:spacing w:val="-2"/>
                <w:sz w:val="14"/>
              </w:rPr>
            </w:pPr>
            <w:r>
              <w:rPr>
                <w:spacing w:val="-2"/>
                <w:sz w:val="14"/>
              </w:rPr>
              <w:t>2.2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3.3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1.8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3.3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Sc</w:t>
            </w:r>
            <w:r>
              <w:rPr>
                <w:spacing w:val="-1"/>
                <w:sz w:val="14"/>
              </w:rPr>
              <w:noBreakHyphen/>
              <w:t>48</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2.2 x 10</w:t>
            </w:r>
            <w:r>
              <w:rPr>
                <w:spacing w:val="-2"/>
                <w:sz w:val="14"/>
                <w:vertAlign w:val="superscript"/>
              </w:rPr>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1.8 x 10</w:t>
            </w:r>
            <w:r>
              <w:rPr>
                <w:spacing w:val="-2"/>
                <w:sz w:val="14"/>
                <w:vertAlign w:val="superscript"/>
              </w:rPr>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Selenium (34)</w:t>
            </w:r>
          </w:p>
        </w:tc>
        <w:tc>
          <w:tcPr>
            <w:tcW w:w="1134" w:type="dxa"/>
          </w:tcPr>
          <w:p>
            <w:pPr>
              <w:pStyle w:val="yTable"/>
              <w:tabs>
                <w:tab w:val="right" w:pos="680"/>
              </w:tabs>
              <w:rPr>
                <w:spacing w:val="-1"/>
                <w:sz w:val="14"/>
              </w:rPr>
            </w:pPr>
            <w:r>
              <w:rPr>
                <w:spacing w:val="-1"/>
                <w:sz w:val="14"/>
              </w:rPr>
              <w:t>Se</w:t>
            </w:r>
            <w:r>
              <w:rPr>
                <w:spacing w:val="-1"/>
                <w:sz w:val="14"/>
              </w:rPr>
              <w:noBreakHyphen/>
              <w:t>75</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t>+4</w:t>
            </w:r>
          </w:p>
        </w:tc>
        <w:tc>
          <w:tcPr>
            <w:tcW w:w="1170" w:type="dxa"/>
          </w:tcPr>
          <w:p>
            <w:pPr>
              <w:pStyle w:val="yTable"/>
              <w:rPr>
                <w:spacing w:val="-2"/>
                <w:sz w:val="14"/>
              </w:rPr>
            </w:pPr>
            <w:r>
              <w:rPr>
                <w:spacing w:val="-2"/>
                <w:sz w:val="14"/>
              </w:rPr>
              <w:t>3.3 x 10</w:t>
            </w:r>
            <w:r>
              <w:rPr>
                <w:spacing w:val="-2"/>
                <w:sz w:val="14"/>
                <w:vertAlign w:val="superscript"/>
              </w:rPr>
              <w:t>+8</w:t>
            </w:r>
          </w:p>
        </w:tc>
        <w:tc>
          <w:tcPr>
            <w:tcW w:w="1229" w:type="dxa"/>
            <w:gridSpan w:val="4"/>
          </w:tcPr>
          <w:p>
            <w:pPr>
              <w:pStyle w:val="yTable"/>
              <w:rPr>
                <w:spacing w:val="-2"/>
                <w:sz w:val="14"/>
              </w:rPr>
            </w:pPr>
            <w:r>
              <w:rPr>
                <w:spacing w:val="-2"/>
                <w:sz w:val="14"/>
              </w:rPr>
              <w:t>1.5 x 10</w:t>
            </w:r>
            <w:r>
              <w:rPr>
                <w:spacing w:val="-2"/>
                <w:sz w:val="14"/>
                <w:vertAlign w:val="superscript"/>
              </w:rPr>
              <w:t>+3</w:t>
            </w:r>
          </w:p>
        </w:tc>
        <w:tc>
          <w:tcPr>
            <w:tcW w:w="1111" w:type="dxa"/>
          </w:tcPr>
          <w:p>
            <w:pPr>
              <w:pStyle w:val="yTable"/>
              <w:rPr>
                <w:spacing w:val="-2"/>
                <w:sz w:val="14"/>
                <w:vertAlign w:val="superscript"/>
              </w:rPr>
            </w:pPr>
            <w:r>
              <w:rPr>
                <w:spacing w:val="-2"/>
                <w:sz w:val="14"/>
              </w:rPr>
              <w:t>1.1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 xml:space="preserve">  3 x 10</w:t>
            </w:r>
            <w:r>
              <w:rPr>
                <w:spacing w:val="-2"/>
                <w:sz w:val="14"/>
                <w:vertAlign w:val="superscript"/>
              </w:rPr>
              <w:t>+8</w:t>
            </w:r>
          </w:p>
        </w:tc>
        <w:tc>
          <w:tcPr>
            <w:tcW w:w="1229" w:type="dxa"/>
            <w:gridSpan w:val="4"/>
          </w:tcPr>
          <w:p>
            <w:pPr>
              <w:pStyle w:val="yTable"/>
              <w:rPr>
                <w:spacing w:val="-2"/>
                <w:sz w:val="14"/>
              </w:rPr>
            </w:pPr>
            <w:r>
              <w:rPr>
                <w:spacing w:val="-2"/>
                <w:sz w:val="14"/>
              </w:rPr>
              <w:t>1.5 x 10</w:t>
            </w:r>
            <w:r>
              <w:rPr>
                <w:spacing w:val="-2"/>
                <w:sz w:val="14"/>
                <w:vertAlign w:val="superscript"/>
              </w:rPr>
              <w:t>+2</w:t>
            </w:r>
          </w:p>
        </w:tc>
        <w:tc>
          <w:tcPr>
            <w:tcW w:w="1111" w:type="dxa"/>
          </w:tcPr>
          <w:p>
            <w:pPr>
              <w:pStyle w:val="yTable"/>
              <w:rPr>
                <w:spacing w:val="-2"/>
                <w:sz w:val="14"/>
                <w:vertAlign w:val="superscript"/>
              </w:rPr>
            </w:pPr>
            <w:r>
              <w:rPr>
                <w:spacing w:val="-2"/>
                <w:sz w:val="14"/>
              </w:rPr>
              <w:t>1.1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Silicon (14)</w:t>
            </w:r>
          </w:p>
        </w:tc>
        <w:tc>
          <w:tcPr>
            <w:tcW w:w="1134" w:type="dxa"/>
          </w:tcPr>
          <w:p>
            <w:pPr>
              <w:pStyle w:val="yTable"/>
              <w:tabs>
                <w:tab w:val="right" w:pos="680"/>
              </w:tabs>
              <w:rPr>
                <w:spacing w:val="-1"/>
                <w:sz w:val="14"/>
              </w:rPr>
            </w:pPr>
            <w:r>
              <w:rPr>
                <w:spacing w:val="-1"/>
                <w:sz w:val="14"/>
              </w:rPr>
              <w:t>Si</w:t>
            </w:r>
            <w:r>
              <w:rPr>
                <w:spacing w:val="-1"/>
                <w:sz w:val="14"/>
              </w:rPr>
              <w:noBreakHyphen/>
              <w:t>31</w:t>
            </w:r>
            <w:r>
              <w:rPr>
                <w:spacing w:val="-1"/>
                <w:sz w:val="14"/>
              </w:rPr>
              <w:tab/>
              <w:t>S</w:t>
            </w:r>
          </w:p>
        </w:tc>
        <w:tc>
          <w:tcPr>
            <w:tcW w:w="1169" w:type="dxa"/>
          </w:tcPr>
          <w:p>
            <w:pPr>
              <w:pStyle w:val="yTable"/>
              <w:rPr>
                <w:spacing w:val="-2"/>
                <w:sz w:val="14"/>
              </w:rPr>
            </w:pPr>
            <w:r>
              <w:rPr>
                <w:spacing w:val="-2"/>
                <w:sz w:val="14"/>
              </w:rPr>
              <w:t>2.2 x 10</w:t>
            </w:r>
            <w:r>
              <w:rPr>
                <w:spacing w:val="-2"/>
                <w:sz w:val="14"/>
                <w:vertAlign w:val="superscript"/>
              </w:rPr>
              <w:t>+5</w:t>
            </w:r>
          </w:p>
        </w:tc>
        <w:tc>
          <w:tcPr>
            <w:tcW w:w="1170" w:type="dxa"/>
          </w:tcPr>
          <w:p>
            <w:pPr>
              <w:pStyle w:val="yTable"/>
              <w:rPr>
                <w:spacing w:val="-2"/>
                <w:sz w:val="14"/>
              </w:rPr>
            </w:pPr>
            <w:r>
              <w:rPr>
                <w:spacing w:val="-2"/>
                <w:sz w:val="14"/>
              </w:rPr>
              <w:t>1.1 x 10</w:t>
            </w:r>
            <w:r>
              <w:rPr>
                <w:spacing w:val="-2"/>
                <w:sz w:val="14"/>
                <w:vertAlign w:val="superscript"/>
              </w:rPr>
              <w:t>+9</w:t>
            </w:r>
          </w:p>
        </w:tc>
        <w:tc>
          <w:tcPr>
            <w:tcW w:w="1229" w:type="dxa"/>
            <w:gridSpan w:val="4"/>
          </w:tcPr>
          <w:p>
            <w:pPr>
              <w:pStyle w:val="yTable"/>
              <w:rPr>
                <w:spacing w:val="-2"/>
                <w:sz w:val="14"/>
              </w:rPr>
            </w:pPr>
            <w:r>
              <w:rPr>
                <w:spacing w:val="-2"/>
                <w:sz w:val="14"/>
              </w:rPr>
              <w:t>7.4 x 10</w:t>
            </w:r>
            <w:r>
              <w:rPr>
                <w:spacing w:val="-2"/>
                <w:sz w:val="14"/>
                <w:vertAlign w:val="superscript"/>
              </w:rPr>
              <w:t>+3</w:t>
            </w:r>
          </w:p>
        </w:tc>
        <w:tc>
          <w:tcPr>
            <w:tcW w:w="1111" w:type="dxa"/>
          </w:tcPr>
          <w:p>
            <w:pPr>
              <w:pStyle w:val="yTable"/>
              <w:rPr>
                <w:spacing w:val="-2"/>
                <w:sz w:val="14"/>
                <w:vertAlign w:val="superscript"/>
              </w:rPr>
            </w:pPr>
            <w:r>
              <w:rPr>
                <w:spacing w:val="-2"/>
                <w:sz w:val="14"/>
              </w:rPr>
              <w:t>3.3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t>+4</w:t>
            </w:r>
          </w:p>
        </w:tc>
        <w:tc>
          <w:tcPr>
            <w:tcW w:w="1170" w:type="dxa"/>
          </w:tcPr>
          <w:p>
            <w:pPr>
              <w:pStyle w:val="yTable"/>
              <w:rPr>
                <w:spacing w:val="-2"/>
                <w:sz w:val="14"/>
              </w:rPr>
            </w:pPr>
            <w:r>
              <w:rPr>
                <w:spacing w:val="-2"/>
                <w:sz w:val="14"/>
              </w:rPr>
              <w:t>2.2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+3</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Silver (47)</w:t>
            </w:r>
          </w:p>
        </w:tc>
        <w:tc>
          <w:tcPr>
            <w:tcW w:w="1134" w:type="dxa"/>
          </w:tcPr>
          <w:p>
            <w:pPr>
              <w:pStyle w:val="yTable"/>
              <w:tabs>
                <w:tab w:val="right" w:pos="680"/>
              </w:tabs>
              <w:rPr>
                <w:spacing w:val="-1"/>
                <w:sz w:val="14"/>
              </w:rPr>
            </w:pPr>
            <w:r>
              <w:rPr>
                <w:spacing w:val="-1"/>
                <w:sz w:val="14"/>
              </w:rPr>
              <w:t>Ag</w:t>
            </w:r>
            <w:r>
              <w:rPr>
                <w:spacing w:val="-1"/>
                <w:sz w:val="14"/>
              </w:rPr>
              <w:noBreakHyphen/>
              <w:t>105</w:t>
            </w:r>
            <w:r>
              <w:rPr>
                <w:spacing w:val="-1"/>
                <w:sz w:val="14"/>
              </w:rPr>
              <w:tab/>
              <w:t>S</w:t>
            </w:r>
          </w:p>
        </w:tc>
        <w:tc>
          <w:tcPr>
            <w:tcW w:w="1169" w:type="dxa"/>
          </w:tcPr>
          <w:p>
            <w:pPr>
              <w:pStyle w:val="yTable"/>
              <w:rPr>
                <w:spacing w:val="-2"/>
                <w:sz w:val="14"/>
              </w:rPr>
            </w:pPr>
            <w:r>
              <w:rPr>
                <w:spacing w:val="-2"/>
                <w:sz w:val="14"/>
              </w:rPr>
              <w:t>2.2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3.3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 xml:space="preserve">  3 x 10</w:t>
            </w:r>
            <w:r>
              <w:rPr>
                <w:spacing w:val="-2"/>
                <w:sz w:val="14"/>
                <w:vertAlign w:val="superscript"/>
              </w:rPr>
              <w:t>+3</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+2</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Ag</w:t>
            </w:r>
            <w:r>
              <w:rPr>
                <w:spacing w:val="-1"/>
                <w:sz w:val="14"/>
              </w:rPr>
              <w:noBreakHyphen/>
              <w:t>110m</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3.3 x 10</w:t>
            </w:r>
            <w:r>
              <w:rPr>
                <w:spacing w:val="-2"/>
                <w:sz w:val="14"/>
                <w:vertAlign w:val="superscript"/>
              </w:rPr>
              <w:t>+7</w:t>
            </w:r>
          </w:p>
        </w:tc>
        <w:tc>
          <w:tcPr>
            <w:tcW w:w="1229" w:type="dxa"/>
            <w:gridSpan w:val="4"/>
          </w:tcPr>
          <w:p>
            <w:pPr>
              <w:pStyle w:val="yTable"/>
              <w:rPr>
                <w:spacing w:val="-2"/>
                <w:sz w:val="14"/>
              </w:rPr>
            </w:pPr>
            <w:r>
              <w:rPr>
                <w:spacing w:val="-2"/>
                <w:sz w:val="14"/>
              </w:rPr>
              <w:t>2.6 x 10</w:t>
            </w:r>
            <w:r>
              <w:rPr>
                <w:spacing w:val="-2"/>
                <w:sz w:val="14"/>
                <w:vertAlign w:val="superscript"/>
              </w:rPr>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t>+2</w:t>
            </w:r>
          </w:p>
        </w:tc>
        <w:tc>
          <w:tcPr>
            <w:tcW w:w="1170" w:type="dxa"/>
          </w:tcPr>
          <w:p>
            <w:pPr>
              <w:pStyle w:val="yTable"/>
              <w:rPr>
                <w:spacing w:val="-2"/>
                <w:sz w:val="14"/>
              </w:rPr>
            </w:pPr>
            <w:r>
              <w:rPr>
                <w:spacing w:val="-2"/>
                <w:sz w:val="14"/>
              </w:rPr>
              <w:t>3.3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keepNext/>
              <w:keepLines/>
              <w:rPr>
                <w:spacing w:val="-1"/>
                <w:sz w:val="14"/>
              </w:rPr>
            </w:pPr>
          </w:p>
        </w:tc>
        <w:tc>
          <w:tcPr>
            <w:tcW w:w="1134" w:type="dxa"/>
          </w:tcPr>
          <w:p>
            <w:pPr>
              <w:pStyle w:val="yTable"/>
              <w:keepNext/>
              <w:keepLines/>
              <w:tabs>
                <w:tab w:val="right" w:pos="680"/>
              </w:tabs>
              <w:rPr>
                <w:spacing w:val="-1"/>
                <w:sz w:val="14"/>
              </w:rPr>
            </w:pPr>
            <w:r>
              <w:rPr>
                <w:spacing w:val="-1"/>
                <w:sz w:val="14"/>
              </w:rPr>
              <w:t>Ag</w:t>
            </w:r>
            <w:r>
              <w:rPr>
                <w:spacing w:val="-1"/>
                <w:sz w:val="14"/>
              </w:rPr>
              <w:noBreakHyphen/>
              <w:t>111</w:t>
            </w:r>
            <w:r>
              <w:rPr>
                <w:spacing w:val="-1"/>
                <w:sz w:val="14"/>
              </w:rPr>
              <w:tab/>
              <w:t>S</w:t>
            </w:r>
          </w:p>
        </w:tc>
        <w:tc>
          <w:tcPr>
            <w:tcW w:w="1169" w:type="dxa"/>
          </w:tcPr>
          <w:p>
            <w:pPr>
              <w:pStyle w:val="yTable"/>
              <w:keepNext/>
              <w:keepLines/>
              <w:rPr>
                <w:spacing w:val="-2"/>
                <w:sz w:val="14"/>
              </w:rPr>
            </w:pPr>
            <w:r>
              <w:rPr>
                <w:spacing w:val="-2"/>
                <w:sz w:val="14"/>
              </w:rPr>
              <w:t>1.1 x 10</w:t>
            </w:r>
            <w:r>
              <w:rPr>
                <w:spacing w:val="-2"/>
                <w:sz w:val="14"/>
                <w:vertAlign w:val="superscript"/>
              </w:rPr>
              <w:t>+4</w:t>
            </w:r>
          </w:p>
        </w:tc>
        <w:tc>
          <w:tcPr>
            <w:tcW w:w="1170" w:type="dxa"/>
          </w:tcPr>
          <w:p>
            <w:pPr>
              <w:pStyle w:val="yTable"/>
              <w:keepNext/>
              <w:keepLines/>
              <w:rPr>
                <w:spacing w:val="-2"/>
                <w:sz w:val="14"/>
              </w:rPr>
            </w:pPr>
            <w:r>
              <w:rPr>
                <w:spacing w:val="-2"/>
                <w:sz w:val="14"/>
              </w:rPr>
              <w:t>3.7 x 10</w:t>
            </w:r>
            <w:r>
              <w:rPr>
                <w:spacing w:val="-2"/>
                <w:sz w:val="14"/>
                <w:vertAlign w:val="superscript"/>
              </w:rPr>
              <w:t>+7</w:t>
            </w:r>
          </w:p>
        </w:tc>
        <w:tc>
          <w:tcPr>
            <w:tcW w:w="1229" w:type="dxa"/>
            <w:gridSpan w:val="4"/>
          </w:tcPr>
          <w:p>
            <w:pPr>
              <w:pStyle w:val="yTable"/>
              <w:keepNext/>
              <w:keepLines/>
              <w:rPr>
                <w:spacing w:val="-2"/>
                <w:sz w:val="14"/>
              </w:rPr>
            </w:pPr>
            <w:r>
              <w:rPr>
                <w:spacing w:val="-2"/>
                <w:sz w:val="14"/>
              </w:rPr>
              <w:t>3.7 x 10</w:t>
            </w:r>
            <w:r>
              <w:rPr>
                <w:spacing w:val="-2"/>
                <w:sz w:val="14"/>
                <w:vertAlign w:val="superscript"/>
              </w:rPr>
              <w:t>+2</w:t>
            </w:r>
          </w:p>
        </w:tc>
        <w:tc>
          <w:tcPr>
            <w:tcW w:w="1111" w:type="dxa"/>
          </w:tcPr>
          <w:p>
            <w:pPr>
              <w:pStyle w:val="yTable"/>
              <w:keepNext/>
              <w:keepLines/>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 xml:space="preserve">  3 x 10</w:t>
            </w:r>
            <w:r>
              <w:rPr>
                <w:spacing w:val="-2"/>
                <w:sz w:val="14"/>
                <w:vertAlign w:val="superscript"/>
              </w:rPr>
              <w:t>+2</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keepNext/>
              <w:rPr>
                <w:spacing w:val="-1"/>
                <w:sz w:val="14"/>
              </w:rPr>
            </w:pPr>
            <w:r>
              <w:rPr>
                <w:spacing w:val="-1"/>
                <w:sz w:val="14"/>
              </w:rPr>
              <w:t>Sodium (11)</w:t>
            </w:r>
          </w:p>
        </w:tc>
        <w:tc>
          <w:tcPr>
            <w:tcW w:w="1134" w:type="dxa"/>
          </w:tcPr>
          <w:p>
            <w:pPr>
              <w:pStyle w:val="yTable"/>
              <w:keepNext/>
              <w:tabs>
                <w:tab w:val="right" w:pos="680"/>
              </w:tabs>
              <w:rPr>
                <w:spacing w:val="-1"/>
                <w:sz w:val="14"/>
              </w:rPr>
            </w:pPr>
            <w:r>
              <w:rPr>
                <w:spacing w:val="-1"/>
                <w:sz w:val="14"/>
              </w:rPr>
              <w:t>Na</w:t>
            </w:r>
            <w:r>
              <w:rPr>
                <w:spacing w:val="-1"/>
                <w:sz w:val="14"/>
              </w:rPr>
              <w:noBreakHyphen/>
              <w:t>22</w:t>
            </w:r>
            <w:r>
              <w:rPr>
                <w:spacing w:val="-1"/>
                <w:sz w:val="14"/>
              </w:rPr>
              <w:tab/>
              <w:t>S</w:t>
            </w:r>
          </w:p>
        </w:tc>
        <w:tc>
          <w:tcPr>
            <w:tcW w:w="1169" w:type="dxa"/>
          </w:tcPr>
          <w:p>
            <w:pPr>
              <w:pStyle w:val="yTable"/>
              <w:keepNext/>
              <w:rPr>
                <w:spacing w:val="-2"/>
                <w:sz w:val="14"/>
              </w:rPr>
            </w:pPr>
            <w:r>
              <w:rPr>
                <w:spacing w:val="-2"/>
                <w:sz w:val="14"/>
              </w:rPr>
              <w:t>7.4 x 10</w:t>
            </w:r>
            <w:r>
              <w:rPr>
                <w:spacing w:val="-2"/>
                <w:sz w:val="14"/>
                <w:vertAlign w:val="superscript"/>
              </w:rPr>
              <w:t>+3</w:t>
            </w:r>
          </w:p>
        </w:tc>
        <w:tc>
          <w:tcPr>
            <w:tcW w:w="1170" w:type="dxa"/>
          </w:tcPr>
          <w:p>
            <w:pPr>
              <w:pStyle w:val="yTable"/>
              <w:keepNext/>
              <w:rPr>
                <w:spacing w:val="-2"/>
                <w:sz w:val="14"/>
              </w:rPr>
            </w:pPr>
            <w:r>
              <w:rPr>
                <w:spacing w:val="-2"/>
                <w:sz w:val="14"/>
              </w:rPr>
              <w:t>3.7 x 10</w:t>
            </w:r>
            <w:r>
              <w:rPr>
                <w:spacing w:val="-2"/>
                <w:sz w:val="14"/>
                <w:vertAlign w:val="superscript"/>
              </w:rPr>
              <w:t>+7</w:t>
            </w:r>
          </w:p>
        </w:tc>
        <w:tc>
          <w:tcPr>
            <w:tcW w:w="1229" w:type="dxa"/>
            <w:gridSpan w:val="4"/>
          </w:tcPr>
          <w:p>
            <w:pPr>
              <w:pStyle w:val="yTable"/>
              <w:keepNext/>
              <w:rPr>
                <w:spacing w:val="-2"/>
                <w:sz w:val="14"/>
              </w:rPr>
            </w:pPr>
            <w:r>
              <w:rPr>
                <w:spacing w:val="-2"/>
                <w:sz w:val="14"/>
              </w:rPr>
              <w:t>2.2 x 10</w:t>
            </w:r>
            <w:r>
              <w:rPr>
                <w:spacing w:val="-2"/>
                <w:sz w:val="14"/>
                <w:vertAlign w:val="superscript"/>
              </w:rPr>
              <w:t>+2</w:t>
            </w:r>
          </w:p>
        </w:tc>
        <w:tc>
          <w:tcPr>
            <w:tcW w:w="1111" w:type="dxa"/>
          </w:tcPr>
          <w:p>
            <w:pPr>
              <w:pStyle w:val="yTable"/>
              <w:keepNext/>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3.3 x 10</w:t>
            </w:r>
            <w:r>
              <w:rPr>
                <w:spacing w:val="-2"/>
                <w:sz w:val="14"/>
                <w:vertAlign w:val="superscript"/>
              </w:rPr>
              <w:t>+2</w:t>
            </w:r>
          </w:p>
        </w:tc>
        <w:tc>
          <w:tcPr>
            <w:tcW w:w="1170" w:type="dxa"/>
          </w:tcPr>
          <w:p>
            <w:pPr>
              <w:pStyle w:val="yTable"/>
              <w:rPr>
                <w:spacing w:val="-2"/>
                <w:sz w:val="14"/>
              </w:rPr>
            </w:pPr>
            <w:r>
              <w:rPr>
                <w:spacing w:val="-2"/>
                <w:sz w:val="14"/>
              </w:rPr>
              <w:t>3.3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Na</w:t>
            </w:r>
            <w:r>
              <w:rPr>
                <w:spacing w:val="-1"/>
                <w:sz w:val="14"/>
              </w:rPr>
              <w:noBreakHyphen/>
              <w:t>24</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t>+4</w:t>
            </w:r>
          </w:p>
        </w:tc>
        <w:tc>
          <w:tcPr>
            <w:tcW w:w="1170" w:type="dxa"/>
          </w:tcPr>
          <w:p>
            <w:pPr>
              <w:pStyle w:val="yTable"/>
              <w:rPr>
                <w:spacing w:val="-2"/>
                <w:sz w:val="14"/>
              </w:rPr>
            </w:pPr>
            <w:r>
              <w:rPr>
                <w:spacing w:val="-2"/>
                <w:sz w:val="14"/>
              </w:rPr>
              <w:t>2.2 x 10</w:t>
            </w:r>
            <w:r>
              <w:rPr>
                <w:spacing w:val="-2"/>
                <w:sz w:val="14"/>
                <w:vertAlign w:val="superscript"/>
              </w:rPr>
              <w:t>+8</w:t>
            </w:r>
          </w:p>
        </w:tc>
        <w:tc>
          <w:tcPr>
            <w:tcW w:w="1229" w:type="dxa"/>
            <w:gridSpan w:val="4"/>
          </w:tcPr>
          <w:p>
            <w:pPr>
              <w:pStyle w:val="yTable"/>
              <w:rPr>
                <w:spacing w:val="-2"/>
                <w:sz w:val="14"/>
              </w:rPr>
            </w:pPr>
            <w:r>
              <w:rPr>
                <w:spacing w:val="-2"/>
                <w:sz w:val="14"/>
              </w:rPr>
              <w:t>1.5 x 10</w:t>
            </w:r>
            <w:r>
              <w:rPr>
                <w:spacing w:val="-2"/>
                <w:sz w:val="14"/>
                <w:vertAlign w:val="superscript"/>
              </w:rPr>
              <w:t>+3</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1.8 x 10</w:t>
            </w:r>
            <w:r>
              <w:rPr>
                <w:spacing w:val="-2"/>
                <w:sz w:val="14"/>
                <w:vertAlign w:val="superscript"/>
              </w:rPr>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Strontium (38)</w:t>
            </w:r>
          </w:p>
        </w:tc>
        <w:tc>
          <w:tcPr>
            <w:tcW w:w="1134" w:type="dxa"/>
          </w:tcPr>
          <w:p>
            <w:pPr>
              <w:pStyle w:val="yTable"/>
              <w:tabs>
                <w:tab w:val="right" w:pos="680"/>
              </w:tabs>
              <w:rPr>
                <w:spacing w:val="-1"/>
                <w:sz w:val="14"/>
              </w:rPr>
            </w:pPr>
            <w:r>
              <w:rPr>
                <w:spacing w:val="-1"/>
                <w:sz w:val="14"/>
              </w:rPr>
              <w:t>Sr</w:t>
            </w:r>
            <w:r>
              <w:rPr>
                <w:spacing w:val="-1"/>
                <w:sz w:val="14"/>
              </w:rPr>
              <w:noBreakHyphen/>
              <w:t>85m</w:t>
            </w:r>
            <w:r>
              <w:rPr>
                <w:spacing w:val="-1"/>
                <w:sz w:val="14"/>
              </w:rPr>
              <w:tab/>
              <w:t>S</w:t>
            </w:r>
          </w:p>
        </w:tc>
        <w:tc>
          <w:tcPr>
            <w:tcW w:w="1169" w:type="dxa"/>
          </w:tcPr>
          <w:p>
            <w:pPr>
              <w:pStyle w:val="yTable"/>
              <w:rPr>
                <w:spacing w:val="-2"/>
                <w:sz w:val="14"/>
              </w:rPr>
            </w:pPr>
            <w:r>
              <w:rPr>
                <w:spacing w:val="-2"/>
                <w:sz w:val="14"/>
              </w:rPr>
              <w:t>1.5 x 10</w:t>
            </w:r>
            <w:r>
              <w:rPr>
                <w:spacing w:val="-2"/>
                <w:sz w:val="14"/>
                <w:vertAlign w:val="superscript"/>
              </w:rPr>
              <w:t>+6</w:t>
            </w:r>
          </w:p>
        </w:tc>
        <w:tc>
          <w:tcPr>
            <w:tcW w:w="1170" w:type="dxa"/>
          </w:tcPr>
          <w:p>
            <w:pPr>
              <w:pStyle w:val="yTable"/>
              <w:rPr>
                <w:spacing w:val="-2"/>
                <w:sz w:val="14"/>
              </w:rPr>
            </w:pPr>
            <w:r>
              <w:rPr>
                <w:spacing w:val="-2"/>
                <w:sz w:val="14"/>
              </w:rPr>
              <w:t>7.4 x 10</w:t>
            </w:r>
            <w:r>
              <w:rPr>
                <w:spacing w:val="-2"/>
                <w:sz w:val="14"/>
                <w:vertAlign w:val="superscript"/>
              </w:rPr>
              <w:t>+9</w:t>
            </w:r>
          </w:p>
        </w:tc>
        <w:tc>
          <w:tcPr>
            <w:tcW w:w="1229" w:type="dxa"/>
            <w:gridSpan w:val="4"/>
          </w:tcPr>
          <w:p>
            <w:pPr>
              <w:pStyle w:val="yTable"/>
              <w:rPr>
                <w:spacing w:val="-2"/>
                <w:sz w:val="14"/>
              </w:rPr>
            </w:pPr>
            <w:r>
              <w:rPr>
                <w:spacing w:val="-2"/>
                <w:sz w:val="14"/>
              </w:rPr>
              <w:t>3.7 x 10</w:t>
            </w:r>
            <w:r>
              <w:rPr>
                <w:spacing w:val="-2"/>
                <w:sz w:val="14"/>
                <w:vertAlign w:val="superscript"/>
              </w:rPr>
              <w:t>+4</w:t>
            </w:r>
          </w:p>
        </w:tc>
        <w:tc>
          <w:tcPr>
            <w:tcW w:w="1111" w:type="dxa"/>
          </w:tcPr>
          <w:p>
            <w:pPr>
              <w:pStyle w:val="yTable"/>
              <w:rPr>
                <w:spacing w:val="-2"/>
                <w:sz w:val="14"/>
                <w:vertAlign w:val="superscript"/>
              </w:rPr>
            </w:pPr>
            <w:r>
              <w:rPr>
                <w:spacing w:val="-2"/>
                <w:sz w:val="14"/>
              </w:rPr>
              <w:t>2.6 x 10</w:t>
            </w:r>
            <w:r>
              <w:rPr>
                <w:spacing w:val="-2"/>
                <w:sz w:val="14"/>
                <w:vertAlign w:val="superscript"/>
              </w:rPr>
              <w:t>+8</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1.1 x 10</w:t>
            </w:r>
            <w:r>
              <w:rPr>
                <w:spacing w:val="-2"/>
                <w:sz w:val="14"/>
                <w:vertAlign w:val="superscript"/>
              </w:rPr>
              <w:t>+6</w:t>
            </w:r>
          </w:p>
        </w:tc>
        <w:tc>
          <w:tcPr>
            <w:tcW w:w="1170" w:type="dxa"/>
          </w:tcPr>
          <w:p>
            <w:pPr>
              <w:pStyle w:val="yTable"/>
              <w:rPr>
                <w:spacing w:val="-2"/>
                <w:sz w:val="14"/>
              </w:rPr>
            </w:pPr>
            <w:r>
              <w:rPr>
                <w:spacing w:val="-2"/>
                <w:sz w:val="14"/>
              </w:rPr>
              <w:t>7.4 x 10</w:t>
            </w:r>
            <w:r>
              <w:rPr>
                <w:spacing w:val="-2"/>
                <w:sz w:val="14"/>
                <w:vertAlign w:val="superscript"/>
              </w:rPr>
              <w:t>+9</w:t>
            </w:r>
          </w:p>
        </w:tc>
        <w:tc>
          <w:tcPr>
            <w:tcW w:w="1229" w:type="dxa"/>
            <w:gridSpan w:val="4"/>
          </w:tcPr>
          <w:p>
            <w:pPr>
              <w:pStyle w:val="yTable"/>
              <w:rPr>
                <w:spacing w:val="-2"/>
                <w:sz w:val="14"/>
              </w:rPr>
            </w:pPr>
            <w:r>
              <w:rPr>
                <w:spacing w:val="-2"/>
                <w:sz w:val="14"/>
              </w:rPr>
              <w:t>3.7 x 10</w:t>
            </w:r>
            <w:r>
              <w:rPr>
                <w:spacing w:val="-2"/>
                <w:sz w:val="14"/>
                <w:vertAlign w:val="superscript"/>
              </w:rPr>
              <w:t>+4</w:t>
            </w:r>
          </w:p>
        </w:tc>
        <w:tc>
          <w:tcPr>
            <w:tcW w:w="1111" w:type="dxa"/>
          </w:tcPr>
          <w:p>
            <w:pPr>
              <w:pStyle w:val="yTable"/>
              <w:rPr>
                <w:spacing w:val="-2"/>
                <w:sz w:val="14"/>
                <w:vertAlign w:val="superscript"/>
              </w:rPr>
            </w:pPr>
            <w:r>
              <w:rPr>
                <w:spacing w:val="-2"/>
                <w:sz w:val="14"/>
              </w:rPr>
              <w:t>2.6 x 10</w:t>
            </w:r>
            <w:r>
              <w:rPr>
                <w:spacing w:val="-2"/>
                <w:sz w:val="14"/>
                <w:vertAlign w:val="superscript"/>
              </w:rPr>
              <w:t>+8</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Sr</w:t>
            </w:r>
            <w:r>
              <w:rPr>
                <w:spacing w:val="-1"/>
                <w:sz w:val="14"/>
              </w:rPr>
              <w:noBreakHyphen/>
              <w:t>85</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 xml:space="preserve">  3 x 10</w:t>
            </w:r>
            <w:r>
              <w:rPr>
                <w:spacing w:val="-2"/>
                <w:sz w:val="14"/>
                <w:vertAlign w:val="superscript"/>
              </w:rPr>
              <w:t>+2</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1.8 x 10</w:t>
            </w:r>
            <w:r>
              <w:rPr>
                <w:spacing w:val="-2"/>
                <w:sz w:val="14"/>
                <w:vertAlign w:val="superscript"/>
              </w:rPr>
              <w:t>+8</w:t>
            </w:r>
          </w:p>
        </w:tc>
        <w:tc>
          <w:tcPr>
            <w:tcW w:w="1229" w:type="dxa"/>
            <w:gridSpan w:val="4"/>
          </w:tcPr>
          <w:p>
            <w:pPr>
              <w:pStyle w:val="yTable"/>
              <w:rPr>
                <w:spacing w:val="-2"/>
                <w:sz w:val="14"/>
              </w:rPr>
            </w:pPr>
            <w:r>
              <w:rPr>
                <w:spacing w:val="-2"/>
                <w:sz w:val="14"/>
              </w:rPr>
              <w:t>1.5 x 10</w:t>
            </w:r>
            <w:r>
              <w:rPr>
                <w:spacing w:val="-2"/>
                <w:sz w:val="14"/>
                <w:vertAlign w:val="superscript"/>
              </w:rPr>
              <w:t>+2</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Sr</w:t>
            </w:r>
            <w:r>
              <w:rPr>
                <w:spacing w:val="-1"/>
                <w:sz w:val="14"/>
              </w:rPr>
              <w:noBreakHyphen/>
              <w:t>89</w:t>
            </w:r>
            <w:r>
              <w:rPr>
                <w:spacing w:val="-1"/>
                <w:sz w:val="14"/>
              </w:rPr>
              <w:tab/>
              <w:t>S</w:t>
            </w:r>
          </w:p>
        </w:tc>
        <w:tc>
          <w:tcPr>
            <w:tcW w:w="1169" w:type="dxa"/>
          </w:tcPr>
          <w:p>
            <w:pPr>
              <w:pStyle w:val="yTable"/>
              <w:rPr>
                <w:spacing w:val="-2"/>
                <w:sz w:val="14"/>
              </w:rPr>
            </w:pPr>
            <w:r>
              <w:rPr>
                <w:spacing w:val="-2"/>
                <w:sz w:val="14"/>
              </w:rPr>
              <w:t>1.1 x 10</w:t>
            </w:r>
            <w:r>
              <w:rPr>
                <w:spacing w:val="-2"/>
                <w:sz w:val="14"/>
                <w:vertAlign w:val="superscript"/>
              </w:rPr>
              <w:t>+3</w:t>
            </w:r>
          </w:p>
        </w:tc>
        <w:tc>
          <w:tcPr>
            <w:tcW w:w="1170" w:type="dxa"/>
          </w:tcPr>
          <w:p>
            <w:pPr>
              <w:pStyle w:val="yTable"/>
              <w:rPr>
                <w:spacing w:val="-2"/>
                <w:sz w:val="14"/>
              </w:rPr>
            </w:pPr>
            <w:r>
              <w:rPr>
                <w:spacing w:val="-2"/>
                <w:sz w:val="14"/>
              </w:rPr>
              <w:t>1.1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t>+1</w:t>
            </w:r>
          </w:p>
        </w:tc>
        <w:tc>
          <w:tcPr>
            <w:tcW w:w="1111" w:type="dxa"/>
          </w:tcPr>
          <w:p>
            <w:pPr>
              <w:pStyle w:val="yTable"/>
              <w:rPr>
                <w:spacing w:val="-2"/>
                <w:sz w:val="14"/>
                <w:vertAlign w:val="superscript"/>
              </w:rPr>
            </w:pPr>
            <w:r>
              <w:rPr>
                <w:spacing w:val="-2"/>
                <w:sz w:val="14"/>
              </w:rPr>
              <w:t>1.1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1.5 x 10</w:t>
            </w:r>
            <w:r>
              <w:rPr>
                <w:spacing w:val="-2"/>
                <w:sz w:val="14"/>
                <w:vertAlign w:val="superscript"/>
              </w:rPr>
              <w:t>+3</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+1</w:t>
            </w:r>
          </w:p>
        </w:tc>
        <w:tc>
          <w:tcPr>
            <w:tcW w:w="1111" w:type="dxa"/>
          </w:tcPr>
          <w:p>
            <w:pPr>
              <w:pStyle w:val="yTable"/>
              <w:rPr>
                <w:spacing w:val="-2"/>
                <w:sz w:val="14"/>
                <w:vertAlign w:val="superscript"/>
              </w:rPr>
            </w:pPr>
            <w:r>
              <w:rPr>
                <w:spacing w:val="-2"/>
                <w:sz w:val="14"/>
              </w:rPr>
              <w:t>1.1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Sr</w:t>
            </w:r>
            <w:r>
              <w:rPr>
                <w:spacing w:val="-1"/>
                <w:sz w:val="14"/>
              </w:rPr>
              <w:noBreakHyphen/>
              <w:t>90</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t>+1</w:t>
            </w:r>
          </w:p>
        </w:tc>
        <w:tc>
          <w:tcPr>
            <w:tcW w:w="1170" w:type="dxa"/>
          </w:tcPr>
          <w:p>
            <w:pPr>
              <w:pStyle w:val="yTable"/>
              <w:rPr>
                <w:spacing w:val="-2"/>
                <w:sz w:val="14"/>
              </w:rPr>
            </w:pPr>
            <w:r>
              <w:rPr>
                <w:spacing w:val="-2"/>
                <w:sz w:val="14"/>
              </w:rPr>
              <w:t>3.7 x 10</w:t>
            </w:r>
            <w:r>
              <w:rPr>
                <w:spacing w:val="-2"/>
                <w:sz w:val="14"/>
                <w:vertAlign w:val="superscript"/>
              </w:rPr>
              <w:t>+5</w:t>
            </w:r>
          </w:p>
        </w:tc>
        <w:tc>
          <w:tcPr>
            <w:tcW w:w="1229" w:type="dxa"/>
            <w:gridSpan w:val="4"/>
          </w:tcPr>
          <w:p>
            <w:pPr>
              <w:pStyle w:val="yTable"/>
              <w:rPr>
                <w:spacing w:val="-2"/>
                <w:sz w:val="14"/>
              </w:rPr>
            </w:pPr>
            <w:r>
              <w:rPr>
                <w:spacing w:val="-2"/>
                <w:sz w:val="14"/>
              </w:rPr>
              <w:t>1.1 x 10</w:t>
            </w:r>
            <w:r>
              <w:rPr>
                <w:spacing w:val="-2"/>
                <w:sz w:val="14"/>
                <w:vertAlign w:val="superscript"/>
              </w:rPr>
              <w:noBreakHyphen/>
              <w:t>0</w:t>
            </w:r>
          </w:p>
        </w:tc>
        <w:tc>
          <w:tcPr>
            <w:tcW w:w="1111" w:type="dxa"/>
          </w:tcPr>
          <w:p>
            <w:pPr>
              <w:pStyle w:val="yTable"/>
              <w:rPr>
                <w:spacing w:val="-2"/>
                <w:sz w:val="14"/>
                <w:vertAlign w:val="superscript"/>
              </w:rPr>
            </w:pPr>
            <w:r>
              <w:rPr>
                <w:spacing w:val="-2"/>
                <w:sz w:val="14"/>
              </w:rPr>
              <w:t>1.1 x 10</w:t>
            </w:r>
            <w:r>
              <w:rPr>
                <w:spacing w:val="-2"/>
                <w:sz w:val="14"/>
                <w:vertAlign w:val="superscript"/>
              </w:rPr>
              <w:t>+4</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1.8 x 10</w:t>
            </w:r>
            <w:r>
              <w:rPr>
                <w:spacing w:val="-2"/>
                <w:sz w:val="14"/>
                <w:vertAlign w:val="superscript"/>
              </w:rPr>
              <w:t>+2</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noBreakHyphen/>
              <w:t>0</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Sr</w:t>
            </w:r>
            <w:r>
              <w:rPr>
                <w:spacing w:val="-1"/>
                <w:sz w:val="14"/>
              </w:rPr>
              <w:noBreakHyphen/>
              <w:t>91</w:t>
            </w:r>
            <w:r>
              <w:rPr>
                <w:spacing w:val="-1"/>
                <w:sz w:val="14"/>
              </w:rPr>
              <w:tab/>
              <w:t>S</w:t>
            </w:r>
          </w:p>
        </w:tc>
        <w:tc>
          <w:tcPr>
            <w:tcW w:w="1169" w:type="dxa"/>
          </w:tcPr>
          <w:p>
            <w:pPr>
              <w:pStyle w:val="yTable"/>
              <w:rPr>
                <w:spacing w:val="-2"/>
                <w:sz w:val="14"/>
              </w:rPr>
            </w:pPr>
            <w:r>
              <w:rPr>
                <w:spacing w:val="-2"/>
                <w:sz w:val="14"/>
              </w:rPr>
              <w:t>1.5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2.6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1.1 x 10</w:t>
            </w:r>
            <w:r>
              <w:rPr>
                <w:spacing w:val="-2"/>
                <w:sz w:val="14"/>
                <w:vertAlign w:val="superscript"/>
              </w:rPr>
              <w:t>+4</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3.3 x 10</w:t>
            </w:r>
            <w:r>
              <w:rPr>
                <w:spacing w:val="-2"/>
                <w:sz w:val="14"/>
                <w:vertAlign w:val="superscript"/>
              </w:rPr>
              <w:t>+2</w:t>
            </w:r>
          </w:p>
        </w:tc>
        <w:tc>
          <w:tcPr>
            <w:tcW w:w="1111" w:type="dxa"/>
          </w:tcPr>
          <w:p>
            <w:pPr>
              <w:pStyle w:val="yTable"/>
              <w:rPr>
                <w:spacing w:val="-2"/>
                <w:sz w:val="14"/>
                <w:vertAlign w:val="superscript"/>
              </w:rPr>
            </w:pPr>
            <w:r>
              <w:rPr>
                <w:spacing w:val="-2"/>
                <w:sz w:val="14"/>
              </w:rPr>
              <w:t>1.8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Sr</w:t>
            </w:r>
            <w:r>
              <w:rPr>
                <w:spacing w:val="-1"/>
                <w:sz w:val="14"/>
              </w:rPr>
              <w:noBreakHyphen/>
              <w:t>92</w:t>
            </w:r>
            <w:r>
              <w:rPr>
                <w:spacing w:val="-1"/>
                <w:sz w:val="14"/>
              </w:rPr>
              <w:tab/>
              <w:t>S</w:t>
            </w:r>
          </w:p>
        </w:tc>
        <w:tc>
          <w:tcPr>
            <w:tcW w:w="1169" w:type="dxa"/>
          </w:tcPr>
          <w:p>
            <w:pPr>
              <w:pStyle w:val="yTable"/>
              <w:rPr>
                <w:spacing w:val="-2"/>
                <w:sz w:val="14"/>
              </w:rPr>
            </w:pPr>
            <w:r>
              <w:rPr>
                <w:spacing w:val="-2"/>
                <w:sz w:val="14"/>
              </w:rPr>
              <w:t>1.5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vertAlign w:val="superscript"/>
              </w:rPr>
            </w:pPr>
            <w:r>
              <w:rPr>
                <w:spacing w:val="-2"/>
                <w:sz w:val="14"/>
              </w:rPr>
              <w:t>2.6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1.1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2.2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smartTag w:uri="urn:schemas-microsoft-com:office:smarttags" w:element="City">
              <w:smartTag w:uri="urn:schemas-microsoft-com:office:smarttags" w:element="place">
                <w:r>
                  <w:rPr>
                    <w:spacing w:val="-1"/>
                    <w:sz w:val="14"/>
                  </w:rPr>
                  <w:t>Sulphur</w:t>
                </w:r>
              </w:smartTag>
            </w:smartTag>
            <w:r>
              <w:rPr>
                <w:spacing w:val="-1"/>
                <w:sz w:val="14"/>
              </w:rPr>
              <w:t xml:space="preserve"> (16)</w:t>
            </w:r>
          </w:p>
        </w:tc>
        <w:tc>
          <w:tcPr>
            <w:tcW w:w="1134" w:type="dxa"/>
          </w:tcPr>
          <w:p>
            <w:pPr>
              <w:pStyle w:val="yTable"/>
              <w:tabs>
                <w:tab w:val="right" w:pos="680"/>
              </w:tabs>
              <w:rPr>
                <w:spacing w:val="-1"/>
                <w:sz w:val="14"/>
              </w:rPr>
            </w:pPr>
            <w:r>
              <w:rPr>
                <w:spacing w:val="-1"/>
                <w:sz w:val="14"/>
              </w:rPr>
              <w:t>S</w:t>
            </w:r>
            <w:r>
              <w:rPr>
                <w:spacing w:val="-1"/>
                <w:sz w:val="14"/>
              </w:rPr>
              <w:noBreakHyphen/>
              <w:t>35</w:t>
            </w:r>
            <w:r>
              <w:rPr>
                <w:spacing w:val="-1"/>
                <w:sz w:val="14"/>
              </w:rPr>
              <w:tab/>
              <w:t>S</w:t>
            </w:r>
          </w:p>
        </w:tc>
        <w:tc>
          <w:tcPr>
            <w:tcW w:w="1169" w:type="dxa"/>
          </w:tcPr>
          <w:p>
            <w:pPr>
              <w:pStyle w:val="yTable"/>
              <w:rPr>
                <w:spacing w:val="-2"/>
                <w:sz w:val="14"/>
              </w:rPr>
            </w:pPr>
            <w:r>
              <w:rPr>
                <w:spacing w:val="-2"/>
                <w:sz w:val="14"/>
              </w:rPr>
              <w:t>1.1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3.3 x 10</w:t>
            </w:r>
            <w:r>
              <w:rPr>
                <w:spacing w:val="-2"/>
                <w:sz w:val="14"/>
                <w:vertAlign w:val="superscript"/>
              </w:rPr>
              <w:t>+2</w:t>
            </w:r>
          </w:p>
        </w:tc>
        <w:tc>
          <w:tcPr>
            <w:tcW w:w="1111" w:type="dxa"/>
          </w:tcPr>
          <w:p>
            <w:pPr>
              <w:pStyle w:val="yTable"/>
              <w:rPr>
                <w:spacing w:val="-2"/>
                <w:sz w:val="14"/>
                <w:vertAlign w:val="superscript"/>
              </w:rPr>
            </w:pPr>
            <w:r>
              <w:rPr>
                <w:spacing w:val="-2"/>
                <w:sz w:val="14"/>
              </w:rPr>
              <w:t>2.2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1.1 x 10</w:t>
            </w:r>
            <w:r>
              <w:rPr>
                <w:spacing w:val="-2"/>
                <w:sz w:val="14"/>
                <w:vertAlign w:val="superscript"/>
              </w:rPr>
              <w:t>+4</w:t>
            </w:r>
          </w:p>
        </w:tc>
        <w:tc>
          <w:tcPr>
            <w:tcW w:w="1170" w:type="dxa"/>
          </w:tcPr>
          <w:p>
            <w:pPr>
              <w:pStyle w:val="yTable"/>
              <w:rPr>
                <w:spacing w:val="-2"/>
                <w:sz w:val="14"/>
              </w:rPr>
            </w:pPr>
            <w:r>
              <w:rPr>
                <w:spacing w:val="-2"/>
                <w:sz w:val="14"/>
              </w:rPr>
              <w:t xml:space="preserve">  3 x 10</w:t>
            </w:r>
            <w:r>
              <w:rPr>
                <w:spacing w:val="-2"/>
                <w:sz w:val="14"/>
                <w:vertAlign w:val="superscript"/>
              </w:rPr>
              <w:t>+8</w:t>
            </w:r>
          </w:p>
        </w:tc>
        <w:tc>
          <w:tcPr>
            <w:tcW w:w="1229" w:type="dxa"/>
            <w:gridSpan w:val="4"/>
          </w:tcPr>
          <w:p>
            <w:pPr>
              <w:pStyle w:val="yTable"/>
              <w:rPr>
                <w:spacing w:val="-2"/>
                <w:sz w:val="14"/>
              </w:rPr>
            </w:pPr>
            <w:r>
              <w:rPr>
                <w:spacing w:val="-2"/>
                <w:sz w:val="14"/>
              </w:rPr>
              <w:t>3.3 x 10</w:t>
            </w:r>
            <w:r>
              <w:rPr>
                <w:spacing w:val="-2"/>
                <w:sz w:val="14"/>
                <w:vertAlign w:val="superscript"/>
              </w:rPr>
              <w:t>+2</w:t>
            </w:r>
          </w:p>
        </w:tc>
        <w:tc>
          <w:tcPr>
            <w:tcW w:w="1111" w:type="dxa"/>
          </w:tcPr>
          <w:p>
            <w:pPr>
              <w:pStyle w:val="yTable"/>
              <w:rPr>
                <w:spacing w:val="-2"/>
                <w:sz w:val="14"/>
                <w:vertAlign w:val="superscript"/>
              </w:rPr>
            </w:pPr>
            <w:r>
              <w:rPr>
                <w:spacing w:val="-2"/>
                <w:sz w:val="14"/>
              </w:rPr>
              <w:t>1.1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Tantalum (73)</w:t>
            </w:r>
          </w:p>
        </w:tc>
        <w:tc>
          <w:tcPr>
            <w:tcW w:w="1134" w:type="dxa"/>
          </w:tcPr>
          <w:p>
            <w:pPr>
              <w:pStyle w:val="yTable"/>
              <w:tabs>
                <w:tab w:val="right" w:pos="680"/>
              </w:tabs>
              <w:rPr>
                <w:spacing w:val="-1"/>
                <w:sz w:val="14"/>
              </w:rPr>
            </w:pPr>
            <w:r>
              <w:rPr>
                <w:spacing w:val="-1"/>
                <w:sz w:val="14"/>
              </w:rPr>
              <w:t>Ta</w:t>
            </w:r>
            <w:r>
              <w:rPr>
                <w:spacing w:val="-1"/>
                <w:sz w:val="14"/>
              </w:rPr>
              <w:noBreakHyphen/>
              <w:t>182</w:t>
            </w:r>
            <w:r>
              <w:rPr>
                <w:spacing w:val="-1"/>
                <w:sz w:val="14"/>
              </w:rPr>
              <w:tab/>
              <w:t>S</w:t>
            </w:r>
          </w:p>
        </w:tc>
        <w:tc>
          <w:tcPr>
            <w:tcW w:w="1169" w:type="dxa"/>
          </w:tcPr>
          <w:p>
            <w:pPr>
              <w:pStyle w:val="yTable"/>
              <w:rPr>
                <w:spacing w:val="-2"/>
                <w:sz w:val="14"/>
              </w:rPr>
            </w:pPr>
            <w:r>
              <w:rPr>
                <w:spacing w:val="-2"/>
                <w:sz w:val="14"/>
              </w:rPr>
              <w:t>1.5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+1</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+2</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2.6 x 10</w:t>
            </w:r>
            <w:r>
              <w:rPr>
                <w:spacing w:val="-2"/>
                <w:sz w:val="14"/>
                <w:vertAlign w:val="superscript"/>
              </w:rPr>
              <w:t>+1</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Technetium  (43)</w:t>
            </w:r>
          </w:p>
        </w:tc>
        <w:tc>
          <w:tcPr>
            <w:tcW w:w="1134" w:type="dxa"/>
          </w:tcPr>
          <w:p>
            <w:pPr>
              <w:pStyle w:val="yTable"/>
              <w:tabs>
                <w:tab w:val="right" w:pos="680"/>
              </w:tabs>
              <w:rPr>
                <w:spacing w:val="-1"/>
                <w:sz w:val="14"/>
              </w:rPr>
            </w:pPr>
            <w:r>
              <w:rPr>
                <w:spacing w:val="-1"/>
                <w:sz w:val="14"/>
              </w:rPr>
              <w:t>Tc</w:t>
            </w:r>
            <w:r>
              <w:rPr>
                <w:spacing w:val="-1"/>
                <w:sz w:val="14"/>
              </w:rPr>
              <w:noBreakHyphen/>
              <w:t>96m</w:t>
            </w:r>
            <w:r>
              <w:rPr>
                <w:spacing w:val="-1"/>
                <w:sz w:val="14"/>
              </w:rPr>
              <w:tab/>
              <w:t>S</w:t>
            </w:r>
          </w:p>
        </w:tc>
        <w:tc>
          <w:tcPr>
            <w:tcW w:w="1169" w:type="dxa"/>
          </w:tcPr>
          <w:p>
            <w:pPr>
              <w:pStyle w:val="yTable"/>
              <w:rPr>
                <w:spacing w:val="-2"/>
                <w:sz w:val="14"/>
                <w:vertAlign w:val="superscript"/>
              </w:rPr>
            </w:pPr>
            <w:r>
              <w:rPr>
                <w:spacing w:val="-2"/>
                <w:sz w:val="14"/>
              </w:rPr>
              <w:t xml:space="preserve">  3 x 10</w:t>
            </w:r>
            <w:r>
              <w:rPr>
                <w:spacing w:val="-2"/>
                <w:sz w:val="14"/>
                <w:vertAlign w:val="superscript"/>
              </w:rPr>
              <w:t>+6</w:t>
            </w:r>
          </w:p>
        </w:tc>
        <w:tc>
          <w:tcPr>
            <w:tcW w:w="1170" w:type="dxa"/>
          </w:tcPr>
          <w:p>
            <w:pPr>
              <w:pStyle w:val="yTable"/>
              <w:rPr>
                <w:spacing w:val="-2"/>
                <w:sz w:val="14"/>
              </w:rPr>
            </w:pPr>
            <w:r>
              <w:rPr>
                <w:spacing w:val="-2"/>
                <w:sz w:val="14"/>
              </w:rPr>
              <w:t>1.5 x 10</w:t>
            </w:r>
            <w:r>
              <w:rPr>
                <w:spacing w:val="-2"/>
                <w:sz w:val="14"/>
                <w:vertAlign w:val="superscript"/>
              </w:rPr>
              <w:t>+10</w:t>
            </w:r>
          </w:p>
        </w:tc>
        <w:tc>
          <w:tcPr>
            <w:tcW w:w="1229" w:type="dxa"/>
            <w:gridSpan w:val="4"/>
          </w:tcPr>
          <w:p>
            <w:pPr>
              <w:pStyle w:val="yTable"/>
              <w:rPr>
                <w:spacing w:val="-2"/>
                <w:sz w:val="14"/>
              </w:rPr>
            </w:pPr>
            <w:r>
              <w:rPr>
                <w:spacing w:val="-2"/>
                <w:sz w:val="14"/>
              </w:rPr>
              <w:t>1.1 x 10</w:t>
            </w:r>
            <w:r>
              <w:rPr>
                <w:spacing w:val="-2"/>
                <w:sz w:val="14"/>
                <w:vertAlign w:val="superscript"/>
              </w:rPr>
              <w:t>+5</w:t>
            </w:r>
          </w:p>
        </w:tc>
        <w:tc>
          <w:tcPr>
            <w:tcW w:w="1111" w:type="dxa"/>
          </w:tcPr>
          <w:p>
            <w:pPr>
              <w:pStyle w:val="yTable"/>
              <w:rPr>
                <w:spacing w:val="-2"/>
                <w:sz w:val="14"/>
              </w:rPr>
            </w:pPr>
            <w:r>
              <w:rPr>
                <w:spacing w:val="-2"/>
                <w:sz w:val="14"/>
              </w:rPr>
              <w:t>3.7 x 10</w:t>
            </w:r>
            <w:r>
              <w:rPr>
                <w:spacing w:val="-2"/>
                <w:sz w:val="14"/>
                <w:vertAlign w:val="superscript"/>
              </w:rPr>
              <w:t>+8</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1.1 x 10</w:t>
            </w:r>
            <w:r>
              <w:rPr>
                <w:spacing w:val="-2"/>
                <w:sz w:val="14"/>
                <w:vertAlign w:val="superscript"/>
              </w:rPr>
              <w:t>+6</w:t>
            </w:r>
          </w:p>
        </w:tc>
        <w:tc>
          <w:tcPr>
            <w:tcW w:w="1170" w:type="dxa"/>
          </w:tcPr>
          <w:p>
            <w:pPr>
              <w:pStyle w:val="yTable"/>
              <w:rPr>
                <w:spacing w:val="-2"/>
                <w:sz w:val="14"/>
              </w:rPr>
            </w:pPr>
            <w:r>
              <w:rPr>
                <w:spacing w:val="-2"/>
                <w:sz w:val="14"/>
              </w:rPr>
              <w:t>1.1 x 10</w:t>
            </w:r>
            <w:r>
              <w:rPr>
                <w:spacing w:val="-2"/>
                <w:sz w:val="14"/>
                <w:vertAlign w:val="superscript"/>
              </w:rPr>
              <w:t>+10</w:t>
            </w:r>
          </w:p>
        </w:tc>
        <w:tc>
          <w:tcPr>
            <w:tcW w:w="1229" w:type="dxa"/>
            <w:gridSpan w:val="4"/>
          </w:tcPr>
          <w:p>
            <w:pPr>
              <w:pStyle w:val="yTable"/>
              <w:rPr>
                <w:spacing w:val="-2"/>
                <w:sz w:val="14"/>
              </w:rPr>
            </w:pPr>
            <w:r>
              <w:rPr>
                <w:spacing w:val="-2"/>
                <w:sz w:val="14"/>
              </w:rPr>
              <w:t>3.7 x 10</w:t>
            </w:r>
            <w:r>
              <w:rPr>
                <w:spacing w:val="-2"/>
                <w:sz w:val="14"/>
                <w:vertAlign w:val="superscript"/>
              </w:rPr>
              <w:t>+4</w:t>
            </w:r>
          </w:p>
        </w:tc>
        <w:tc>
          <w:tcPr>
            <w:tcW w:w="1111" w:type="dxa"/>
          </w:tcPr>
          <w:p>
            <w:pPr>
              <w:pStyle w:val="yTable"/>
              <w:rPr>
                <w:spacing w:val="-2"/>
                <w:sz w:val="14"/>
              </w:rPr>
            </w:pPr>
            <w:r>
              <w:rPr>
                <w:spacing w:val="-2"/>
                <w:sz w:val="14"/>
              </w:rPr>
              <w:t>3.7 x 10</w:t>
            </w:r>
            <w:r>
              <w:rPr>
                <w:spacing w:val="-2"/>
                <w:sz w:val="14"/>
                <w:vertAlign w:val="superscript"/>
              </w:rPr>
              <w:t>+8</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Tc</w:t>
            </w:r>
            <w:r>
              <w:rPr>
                <w:spacing w:val="-1"/>
                <w:sz w:val="14"/>
              </w:rPr>
              <w:noBreakHyphen/>
              <w:t>96</w:t>
            </w:r>
            <w:r>
              <w:rPr>
                <w:spacing w:val="-1"/>
                <w:sz w:val="14"/>
              </w:rPr>
              <w:tab/>
              <w:t>S</w:t>
            </w:r>
          </w:p>
        </w:tc>
        <w:tc>
          <w:tcPr>
            <w:tcW w:w="1169" w:type="dxa"/>
          </w:tcPr>
          <w:p>
            <w:pPr>
              <w:pStyle w:val="yTable"/>
              <w:rPr>
                <w:spacing w:val="-2"/>
                <w:sz w:val="14"/>
                <w:vertAlign w:val="superscript"/>
              </w:rPr>
            </w:pPr>
            <w:r>
              <w:rPr>
                <w:spacing w:val="-2"/>
                <w:sz w:val="14"/>
              </w:rPr>
              <w:t>2.2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7.4 x 10</w:t>
            </w:r>
            <w:r>
              <w:rPr>
                <w:spacing w:val="-2"/>
                <w:sz w:val="14"/>
                <w:vertAlign w:val="superscript"/>
              </w:rPr>
              <w:t>+3</w:t>
            </w:r>
            <w:r>
              <w:rPr>
                <w:spacing w:val="-2"/>
                <w:sz w:val="14"/>
              </w:rPr>
              <w:t xml:space="preserve"> </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 xml:space="preserve">  3 x 10</w:t>
            </w:r>
            <w:r>
              <w:rPr>
                <w:spacing w:val="-2"/>
                <w:sz w:val="14"/>
                <w:vertAlign w:val="superscript"/>
              </w:rPr>
              <w:t>+2</w:t>
            </w:r>
          </w:p>
        </w:tc>
        <w:tc>
          <w:tcPr>
            <w:tcW w:w="1111" w:type="dxa"/>
          </w:tcPr>
          <w:p>
            <w:pPr>
              <w:pStyle w:val="yTable"/>
              <w:rPr>
                <w:spacing w:val="-2"/>
                <w:sz w:val="14"/>
              </w:rPr>
            </w:pPr>
            <w:r>
              <w:rPr>
                <w:spacing w:val="-2"/>
                <w:sz w:val="14"/>
              </w:rPr>
              <w:t>1.8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Tc</w:t>
            </w:r>
            <w:r>
              <w:rPr>
                <w:spacing w:val="-1"/>
                <w:sz w:val="14"/>
              </w:rPr>
              <w:noBreakHyphen/>
              <w:t>97m</w:t>
            </w:r>
            <w:r>
              <w:rPr>
                <w:spacing w:val="-1"/>
                <w:sz w:val="14"/>
              </w:rPr>
              <w:tab/>
              <w:t>S</w:t>
            </w:r>
          </w:p>
        </w:tc>
        <w:tc>
          <w:tcPr>
            <w:tcW w:w="1169" w:type="dxa"/>
          </w:tcPr>
          <w:p>
            <w:pPr>
              <w:pStyle w:val="yTable"/>
              <w:rPr>
                <w:spacing w:val="-2"/>
                <w:sz w:val="14"/>
                <w:vertAlign w:val="superscript"/>
              </w:rPr>
            </w:pPr>
            <w:r>
              <w:rPr>
                <w:spacing w:val="-2"/>
                <w:sz w:val="14"/>
              </w:rPr>
              <w:t>7.4 x 10</w:t>
            </w:r>
            <w:r>
              <w:rPr>
                <w:spacing w:val="-2"/>
                <w:sz w:val="14"/>
                <w:vertAlign w:val="superscript"/>
              </w:rPr>
              <w:t>+4</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 xml:space="preserve">  3 x 10</w:t>
            </w:r>
            <w:r>
              <w:rPr>
                <w:spacing w:val="-2"/>
                <w:sz w:val="14"/>
                <w:vertAlign w:val="superscript"/>
              </w:rPr>
              <w:t>+3</w:t>
            </w:r>
          </w:p>
        </w:tc>
        <w:tc>
          <w:tcPr>
            <w:tcW w:w="1111" w:type="dxa"/>
          </w:tcPr>
          <w:p>
            <w:pPr>
              <w:pStyle w:val="yTable"/>
              <w:rPr>
                <w:spacing w:val="-2"/>
                <w:sz w:val="14"/>
              </w:rPr>
            </w:pPr>
            <w:r>
              <w:rPr>
                <w:spacing w:val="-2"/>
                <w:sz w:val="14"/>
              </w:rPr>
              <w:t>1.5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1.8 x 10</w:t>
            </w:r>
            <w:r>
              <w:rPr>
                <w:spacing w:val="-2"/>
                <w:sz w:val="14"/>
                <w:vertAlign w:val="superscript"/>
              </w:rPr>
              <w:t>+8</w:t>
            </w:r>
          </w:p>
        </w:tc>
        <w:tc>
          <w:tcPr>
            <w:tcW w:w="1229" w:type="dxa"/>
            <w:gridSpan w:val="4"/>
          </w:tcPr>
          <w:p>
            <w:pPr>
              <w:pStyle w:val="yTable"/>
              <w:rPr>
                <w:spacing w:val="-2"/>
                <w:sz w:val="14"/>
              </w:rPr>
            </w:pPr>
            <w:r>
              <w:rPr>
                <w:spacing w:val="-2"/>
                <w:sz w:val="14"/>
              </w:rPr>
              <w:t>1.8 x 10</w:t>
            </w:r>
            <w:r>
              <w:rPr>
                <w:spacing w:val="-2"/>
                <w:sz w:val="14"/>
                <w:vertAlign w:val="superscript"/>
              </w:rPr>
              <w:t>+2</w:t>
            </w:r>
          </w:p>
        </w:tc>
        <w:tc>
          <w:tcPr>
            <w:tcW w:w="1111" w:type="dxa"/>
          </w:tcPr>
          <w:p>
            <w:pPr>
              <w:pStyle w:val="yTable"/>
              <w:rPr>
                <w:spacing w:val="-2"/>
                <w:sz w:val="14"/>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Tc</w:t>
            </w:r>
            <w:r>
              <w:rPr>
                <w:spacing w:val="-1"/>
                <w:sz w:val="14"/>
              </w:rPr>
              <w:noBreakHyphen/>
              <w:t>97</w:t>
            </w:r>
            <w:r>
              <w:rPr>
                <w:spacing w:val="-1"/>
                <w:sz w:val="14"/>
              </w:rPr>
              <w:tab/>
              <w:t>S</w:t>
            </w:r>
          </w:p>
        </w:tc>
        <w:tc>
          <w:tcPr>
            <w:tcW w:w="1169" w:type="dxa"/>
          </w:tcPr>
          <w:p>
            <w:pPr>
              <w:pStyle w:val="yTable"/>
              <w:rPr>
                <w:spacing w:val="-2"/>
                <w:sz w:val="14"/>
                <w:vertAlign w:val="superscript"/>
              </w:rPr>
            </w:pPr>
            <w:r>
              <w:rPr>
                <w:spacing w:val="-2"/>
                <w:sz w:val="14"/>
              </w:rPr>
              <w:t>3.7 x 10</w:t>
            </w:r>
            <w:r>
              <w:rPr>
                <w:spacing w:val="-2"/>
                <w:sz w:val="14"/>
                <w:vertAlign w:val="superscript"/>
              </w:rPr>
              <w:t>+5</w:t>
            </w:r>
          </w:p>
        </w:tc>
        <w:tc>
          <w:tcPr>
            <w:tcW w:w="1170" w:type="dxa"/>
          </w:tcPr>
          <w:p>
            <w:pPr>
              <w:pStyle w:val="yTable"/>
              <w:rPr>
                <w:spacing w:val="-2"/>
                <w:sz w:val="14"/>
              </w:rPr>
            </w:pPr>
            <w:r>
              <w:rPr>
                <w:spacing w:val="-2"/>
                <w:sz w:val="14"/>
              </w:rPr>
              <w:t>1.8 x 10</w:t>
            </w:r>
            <w:r>
              <w:rPr>
                <w:spacing w:val="-2"/>
                <w:sz w:val="14"/>
                <w:vertAlign w:val="superscript"/>
              </w:rPr>
              <w:t>+9</w:t>
            </w:r>
          </w:p>
        </w:tc>
        <w:tc>
          <w:tcPr>
            <w:tcW w:w="1229" w:type="dxa"/>
            <w:gridSpan w:val="4"/>
          </w:tcPr>
          <w:p>
            <w:pPr>
              <w:pStyle w:val="yTable"/>
              <w:rPr>
                <w:spacing w:val="-2"/>
                <w:sz w:val="14"/>
              </w:rPr>
            </w:pPr>
            <w:r>
              <w:rPr>
                <w:spacing w:val="-2"/>
                <w:sz w:val="14"/>
              </w:rPr>
              <w:t>1.5 x 10</w:t>
            </w:r>
            <w:r>
              <w:rPr>
                <w:spacing w:val="-2"/>
                <w:sz w:val="14"/>
                <w:vertAlign w:val="superscript"/>
              </w:rPr>
              <w:t>+4</w:t>
            </w:r>
          </w:p>
        </w:tc>
        <w:tc>
          <w:tcPr>
            <w:tcW w:w="1111" w:type="dxa"/>
          </w:tcPr>
          <w:p>
            <w:pPr>
              <w:pStyle w:val="yTable"/>
              <w:rPr>
                <w:spacing w:val="-2"/>
                <w:sz w:val="14"/>
              </w:rPr>
            </w:pPr>
            <w:r>
              <w:rPr>
                <w:spacing w:val="-2"/>
                <w:sz w:val="14"/>
              </w:rPr>
              <w:t>7.4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1.1 x 10</w:t>
            </w:r>
            <w:r>
              <w:rPr>
                <w:spacing w:val="-2"/>
                <w:sz w:val="14"/>
                <w:vertAlign w:val="superscript"/>
              </w:rPr>
              <w:t>+4</w:t>
            </w:r>
            <w:r>
              <w:rPr>
                <w:spacing w:val="-2"/>
                <w:sz w:val="14"/>
              </w:rPr>
              <w:t xml:space="preserve"> </w:t>
            </w:r>
          </w:p>
        </w:tc>
        <w:tc>
          <w:tcPr>
            <w:tcW w:w="1170" w:type="dxa"/>
          </w:tcPr>
          <w:p>
            <w:pPr>
              <w:pStyle w:val="yTable"/>
              <w:rPr>
                <w:spacing w:val="-2"/>
                <w:sz w:val="14"/>
              </w:rPr>
            </w:pPr>
            <w:r>
              <w:rPr>
                <w:spacing w:val="-2"/>
                <w:sz w:val="14"/>
              </w:rPr>
              <w:t>7.4 x 10</w:t>
            </w:r>
            <w:r>
              <w:rPr>
                <w:spacing w:val="-2"/>
                <w:sz w:val="14"/>
                <w:vertAlign w:val="superscript"/>
              </w:rPr>
              <w:t>+8</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rPr>
            </w:pPr>
            <w:r>
              <w:rPr>
                <w:spacing w:val="-2"/>
                <w:sz w:val="14"/>
              </w:rPr>
              <w:t>3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Tc</w:t>
            </w:r>
            <w:r>
              <w:rPr>
                <w:spacing w:val="-1"/>
                <w:sz w:val="14"/>
              </w:rPr>
              <w:noBreakHyphen/>
              <w:t>99m</w:t>
            </w:r>
            <w:r>
              <w:rPr>
                <w:spacing w:val="-1"/>
                <w:sz w:val="14"/>
              </w:rPr>
              <w:tab/>
              <w:t>S</w:t>
            </w:r>
          </w:p>
        </w:tc>
        <w:tc>
          <w:tcPr>
            <w:tcW w:w="1169" w:type="dxa"/>
          </w:tcPr>
          <w:p>
            <w:pPr>
              <w:pStyle w:val="yTable"/>
              <w:rPr>
                <w:spacing w:val="-2"/>
                <w:sz w:val="14"/>
                <w:vertAlign w:val="superscript"/>
              </w:rPr>
            </w:pPr>
            <w:r>
              <w:rPr>
                <w:spacing w:val="-2"/>
                <w:sz w:val="14"/>
              </w:rPr>
              <w:t>1.5 x 10</w:t>
            </w:r>
            <w:r>
              <w:rPr>
                <w:spacing w:val="-2"/>
                <w:sz w:val="14"/>
                <w:vertAlign w:val="superscript"/>
              </w:rPr>
              <w:t>+6</w:t>
            </w:r>
          </w:p>
        </w:tc>
        <w:tc>
          <w:tcPr>
            <w:tcW w:w="1170" w:type="dxa"/>
          </w:tcPr>
          <w:p>
            <w:pPr>
              <w:pStyle w:val="yTable"/>
              <w:rPr>
                <w:spacing w:val="-2"/>
                <w:sz w:val="14"/>
              </w:rPr>
            </w:pPr>
            <w:r>
              <w:rPr>
                <w:spacing w:val="-2"/>
                <w:sz w:val="14"/>
              </w:rPr>
              <w:t>7.4 x 10</w:t>
            </w:r>
            <w:r>
              <w:rPr>
                <w:spacing w:val="-2"/>
                <w:sz w:val="14"/>
                <w:vertAlign w:val="superscript"/>
              </w:rPr>
              <w:t>+9</w:t>
            </w:r>
          </w:p>
        </w:tc>
        <w:tc>
          <w:tcPr>
            <w:tcW w:w="1229" w:type="dxa"/>
            <w:gridSpan w:val="4"/>
          </w:tcPr>
          <w:p>
            <w:pPr>
              <w:pStyle w:val="yTable"/>
              <w:rPr>
                <w:spacing w:val="-2"/>
                <w:sz w:val="14"/>
              </w:rPr>
            </w:pPr>
            <w:r>
              <w:rPr>
                <w:spacing w:val="-2"/>
                <w:sz w:val="14"/>
              </w:rPr>
              <w:t>3.7 x 10</w:t>
            </w:r>
            <w:r>
              <w:rPr>
                <w:spacing w:val="-2"/>
                <w:sz w:val="14"/>
                <w:vertAlign w:val="superscript"/>
              </w:rPr>
              <w:t>+4</w:t>
            </w:r>
          </w:p>
        </w:tc>
        <w:tc>
          <w:tcPr>
            <w:tcW w:w="1111" w:type="dxa"/>
          </w:tcPr>
          <w:p>
            <w:pPr>
              <w:pStyle w:val="yTable"/>
              <w:rPr>
                <w:spacing w:val="-2"/>
                <w:sz w:val="14"/>
              </w:rPr>
            </w:pPr>
            <w:r>
              <w:rPr>
                <w:spacing w:val="-2"/>
                <w:sz w:val="14"/>
              </w:rPr>
              <w:t>2.2 x 10</w:t>
            </w:r>
            <w:r>
              <w:rPr>
                <w:spacing w:val="-2"/>
                <w:sz w:val="14"/>
                <w:vertAlign w:val="superscript"/>
              </w:rPr>
              <w:t>+8</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3.7 x 10</w:t>
            </w:r>
            <w:r>
              <w:rPr>
                <w:spacing w:val="-2"/>
                <w:sz w:val="14"/>
                <w:vertAlign w:val="superscript"/>
              </w:rPr>
              <w:t>+5</w:t>
            </w:r>
          </w:p>
        </w:tc>
        <w:tc>
          <w:tcPr>
            <w:tcW w:w="1170" w:type="dxa"/>
          </w:tcPr>
          <w:p>
            <w:pPr>
              <w:pStyle w:val="yTable"/>
              <w:rPr>
                <w:spacing w:val="-2"/>
                <w:sz w:val="14"/>
              </w:rPr>
            </w:pPr>
            <w:r>
              <w:rPr>
                <w:spacing w:val="-2"/>
                <w:sz w:val="14"/>
              </w:rPr>
              <w:t xml:space="preserve">  3 x 10</w:t>
            </w:r>
            <w:r>
              <w:rPr>
                <w:spacing w:val="-2"/>
                <w:sz w:val="14"/>
                <w:vertAlign w:val="superscript"/>
              </w:rPr>
              <w:t>+9</w:t>
            </w:r>
          </w:p>
        </w:tc>
        <w:tc>
          <w:tcPr>
            <w:tcW w:w="1229" w:type="dxa"/>
            <w:gridSpan w:val="4"/>
          </w:tcPr>
          <w:p>
            <w:pPr>
              <w:pStyle w:val="yTable"/>
              <w:rPr>
                <w:spacing w:val="-2"/>
                <w:sz w:val="14"/>
              </w:rPr>
            </w:pPr>
            <w:r>
              <w:rPr>
                <w:spacing w:val="-2"/>
                <w:sz w:val="14"/>
              </w:rPr>
              <w:t>1.8 x 10</w:t>
            </w:r>
            <w:r>
              <w:rPr>
                <w:spacing w:val="-2"/>
                <w:sz w:val="14"/>
                <w:vertAlign w:val="superscript"/>
              </w:rPr>
              <w:t>+4</w:t>
            </w:r>
          </w:p>
        </w:tc>
        <w:tc>
          <w:tcPr>
            <w:tcW w:w="1111" w:type="dxa"/>
          </w:tcPr>
          <w:p>
            <w:pPr>
              <w:pStyle w:val="yTable"/>
              <w:rPr>
                <w:spacing w:val="-2"/>
                <w:sz w:val="14"/>
              </w:rPr>
            </w:pPr>
            <w:r>
              <w:rPr>
                <w:spacing w:val="-2"/>
                <w:sz w:val="14"/>
              </w:rPr>
              <w:t>1.1 x 10</w:t>
            </w:r>
            <w:r>
              <w:rPr>
                <w:spacing w:val="-2"/>
                <w:sz w:val="14"/>
                <w:vertAlign w:val="superscript"/>
              </w:rPr>
              <w:t>+8</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Tc</w:t>
            </w:r>
            <w:r>
              <w:rPr>
                <w:spacing w:val="-1"/>
                <w:sz w:val="14"/>
              </w:rPr>
              <w:noBreakHyphen/>
              <w:t>99</w:t>
            </w:r>
            <w:r>
              <w:rPr>
                <w:spacing w:val="-1"/>
                <w:sz w:val="14"/>
              </w:rPr>
              <w:tab/>
              <w:t>S</w:t>
            </w:r>
          </w:p>
        </w:tc>
        <w:tc>
          <w:tcPr>
            <w:tcW w:w="1169" w:type="dxa"/>
          </w:tcPr>
          <w:p>
            <w:pPr>
              <w:pStyle w:val="yTable"/>
              <w:rPr>
                <w:spacing w:val="-2"/>
                <w:sz w:val="14"/>
                <w:vertAlign w:val="superscript"/>
              </w:rPr>
            </w:pPr>
            <w:r>
              <w:rPr>
                <w:spacing w:val="-2"/>
                <w:sz w:val="14"/>
              </w:rPr>
              <w:t>7.4 x 10</w:t>
            </w:r>
            <w:r>
              <w:rPr>
                <w:spacing w:val="-2"/>
                <w:sz w:val="14"/>
                <w:vertAlign w:val="superscript"/>
              </w:rPr>
              <w:t>+4</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2.6 x 10</w:t>
            </w:r>
            <w:r>
              <w:rPr>
                <w:spacing w:val="-2"/>
                <w:sz w:val="14"/>
                <w:vertAlign w:val="superscript"/>
              </w:rPr>
              <w:t>+3</w:t>
            </w:r>
          </w:p>
        </w:tc>
        <w:tc>
          <w:tcPr>
            <w:tcW w:w="1111" w:type="dxa"/>
          </w:tcPr>
          <w:p>
            <w:pPr>
              <w:pStyle w:val="yTable"/>
              <w:rPr>
                <w:spacing w:val="-2"/>
                <w:sz w:val="14"/>
              </w:rPr>
            </w:pPr>
            <w:r>
              <w:rPr>
                <w:spacing w:val="-2"/>
                <w:sz w:val="14"/>
              </w:rPr>
              <w:t>1.1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2.2 x 10</w:t>
            </w:r>
            <w:r>
              <w:rPr>
                <w:spacing w:val="-2"/>
                <w:sz w:val="14"/>
                <w:vertAlign w:val="superscript"/>
              </w:rPr>
              <w:t>+3</w:t>
            </w:r>
          </w:p>
        </w:tc>
        <w:tc>
          <w:tcPr>
            <w:tcW w:w="1170" w:type="dxa"/>
          </w:tcPr>
          <w:p>
            <w:pPr>
              <w:pStyle w:val="yTable"/>
              <w:rPr>
                <w:spacing w:val="-2"/>
                <w:sz w:val="14"/>
              </w:rPr>
            </w:pPr>
            <w:r>
              <w:rPr>
                <w:spacing w:val="-2"/>
                <w:sz w:val="14"/>
              </w:rPr>
              <w:t>1.8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+1</w:t>
            </w:r>
          </w:p>
        </w:tc>
        <w:tc>
          <w:tcPr>
            <w:tcW w:w="1111" w:type="dxa"/>
          </w:tcPr>
          <w:p>
            <w:pPr>
              <w:pStyle w:val="yTable"/>
              <w:rPr>
                <w:spacing w:val="-2"/>
                <w:sz w:val="14"/>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Tellurium (52)</w:t>
            </w:r>
          </w:p>
        </w:tc>
        <w:tc>
          <w:tcPr>
            <w:tcW w:w="1134" w:type="dxa"/>
          </w:tcPr>
          <w:p>
            <w:pPr>
              <w:pStyle w:val="yTable"/>
              <w:tabs>
                <w:tab w:val="right" w:pos="680"/>
              </w:tabs>
              <w:rPr>
                <w:spacing w:val="-1"/>
                <w:sz w:val="14"/>
              </w:rPr>
            </w:pPr>
            <w:r>
              <w:rPr>
                <w:spacing w:val="-1"/>
                <w:sz w:val="14"/>
              </w:rPr>
              <w:t>Te</w:t>
            </w:r>
            <w:r>
              <w:rPr>
                <w:spacing w:val="-1"/>
                <w:sz w:val="14"/>
              </w:rPr>
              <w:noBreakHyphen/>
              <w:t>125m</w:t>
            </w:r>
            <w:r>
              <w:rPr>
                <w:spacing w:val="-1"/>
                <w:sz w:val="14"/>
              </w:rPr>
              <w:tab/>
              <w:t>S</w:t>
            </w:r>
          </w:p>
        </w:tc>
        <w:tc>
          <w:tcPr>
            <w:tcW w:w="1169" w:type="dxa"/>
          </w:tcPr>
          <w:p>
            <w:pPr>
              <w:pStyle w:val="yTable"/>
              <w:rPr>
                <w:spacing w:val="-2"/>
                <w:sz w:val="14"/>
                <w:vertAlign w:val="superscript"/>
              </w:rPr>
            </w:pPr>
            <w:r>
              <w:rPr>
                <w:spacing w:val="-2"/>
                <w:sz w:val="14"/>
              </w:rPr>
              <w:t>1.5 x 10</w:t>
            </w:r>
            <w:r>
              <w:rPr>
                <w:spacing w:val="-2"/>
                <w:sz w:val="14"/>
                <w:vertAlign w:val="superscript"/>
              </w:rPr>
              <w:t>+4</w:t>
            </w:r>
          </w:p>
        </w:tc>
        <w:tc>
          <w:tcPr>
            <w:tcW w:w="1170" w:type="dxa"/>
          </w:tcPr>
          <w:p>
            <w:pPr>
              <w:pStyle w:val="yTable"/>
              <w:rPr>
                <w:spacing w:val="-2"/>
                <w:sz w:val="14"/>
              </w:rPr>
            </w:pPr>
            <w:r>
              <w:rPr>
                <w:spacing w:val="-2"/>
                <w:sz w:val="14"/>
              </w:rPr>
              <w:t>1.8 x 10</w:t>
            </w:r>
            <w:r>
              <w:rPr>
                <w:spacing w:val="-2"/>
                <w:sz w:val="14"/>
                <w:vertAlign w:val="superscript"/>
              </w:rPr>
              <w:t>+8</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1.5 x 10</w:t>
            </w:r>
            <w:r>
              <w:rPr>
                <w:spacing w:val="-2"/>
                <w:sz w:val="14"/>
                <w:vertAlign w:val="superscript"/>
              </w:rPr>
              <w:t>+2</w:t>
            </w:r>
          </w:p>
        </w:tc>
        <w:tc>
          <w:tcPr>
            <w:tcW w:w="1111" w:type="dxa"/>
          </w:tcPr>
          <w:p>
            <w:pPr>
              <w:pStyle w:val="yTable"/>
              <w:rPr>
                <w:spacing w:val="-2"/>
                <w:sz w:val="14"/>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Te</w:t>
            </w:r>
            <w:r>
              <w:rPr>
                <w:spacing w:val="-1"/>
                <w:sz w:val="14"/>
              </w:rPr>
              <w:noBreakHyphen/>
              <w:t>127m</w:t>
            </w:r>
            <w:r>
              <w:rPr>
                <w:spacing w:val="-1"/>
                <w:sz w:val="14"/>
              </w:rPr>
              <w:tab/>
              <w:t>S</w:t>
            </w:r>
          </w:p>
        </w:tc>
        <w:tc>
          <w:tcPr>
            <w:tcW w:w="1169" w:type="dxa"/>
          </w:tcPr>
          <w:p>
            <w:pPr>
              <w:pStyle w:val="yTable"/>
              <w:rPr>
                <w:spacing w:val="-2"/>
                <w:sz w:val="14"/>
                <w:vertAlign w:val="superscript"/>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1.8 x 10</w:t>
            </w:r>
            <w:r>
              <w:rPr>
                <w:spacing w:val="-2"/>
                <w:sz w:val="14"/>
                <w:vertAlign w:val="superscript"/>
              </w:rPr>
              <w:t>+2</w:t>
            </w:r>
          </w:p>
        </w:tc>
        <w:tc>
          <w:tcPr>
            <w:tcW w:w="1111" w:type="dxa"/>
          </w:tcPr>
          <w:p>
            <w:pPr>
              <w:pStyle w:val="yTable"/>
              <w:rPr>
                <w:spacing w:val="-2"/>
                <w:sz w:val="14"/>
              </w:rPr>
            </w:pPr>
            <w:r>
              <w:rPr>
                <w:spacing w:val="-2"/>
                <w:sz w:val="14"/>
              </w:rPr>
              <w:t>2.2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1.5 x 10</w:t>
            </w:r>
            <w:r>
              <w:rPr>
                <w:spacing w:val="-2"/>
                <w:sz w:val="14"/>
                <w:vertAlign w:val="superscript"/>
              </w:rPr>
              <w:t>+3</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+1</w:t>
            </w:r>
          </w:p>
        </w:tc>
        <w:tc>
          <w:tcPr>
            <w:tcW w:w="1111" w:type="dxa"/>
          </w:tcPr>
          <w:p>
            <w:pPr>
              <w:pStyle w:val="yTable"/>
              <w:rPr>
                <w:spacing w:val="-2"/>
                <w:sz w:val="14"/>
              </w:rPr>
            </w:pPr>
            <w:r>
              <w:rPr>
                <w:spacing w:val="-2"/>
                <w:sz w:val="14"/>
              </w:rPr>
              <w:t>1.8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Te</w:t>
            </w:r>
            <w:r>
              <w:rPr>
                <w:spacing w:val="-1"/>
                <w:sz w:val="14"/>
              </w:rPr>
              <w:noBreakHyphen/>
              <w:t>127</w:t>
            </w:r>
            <w:r>
              <w:rPr>
                <w:spacing w:val="-1"/>
                <w:sz w:val="14"/>
              </w:rPr>
              <w:tab/>
              <w:t>S</w:t>
            </w:r>
          </w:p>
        </w:tc>
        <w:tc>
          <w:tcPr>
            <w:tcW w:w="1169" w:type="dxa"/>
          </w:tcPr>
          <w:p>
            <w:pPr>
              <w:pStyle w:val="yTable"/>
              <w:rPr>
                <w:spacing w:val="-2"/>
                <w:sz w:val="14"/>
                <w:vertAlign w:val="superscript"/>
              </w:rPr>
            </w:pPr>
            <w:r>
              <w:rPr>
                <w:spacing w:val="-2"/>
                <w:sz w:val="14"/>
              </w:rPr>
              <w:t>7.4 x 10</w:t>
            </w:r>
            <w:r>
              <w:rPr>
                <w:spacing w:val="-2"/>
                <w:sz w:val="14"/>
                <w:vertAlign w:val="superscript"/>
              </w:rPr>
              <w:t>+4</w:t>
            </w:r>
          </w:p>
        </w:tc>
        <w:tc>
          <w:tcPr>
            <w:tcW w:w="1170" w:type="dxa"/>
          </w:tcPr>
          <w:p>
            <w:pPr>
              <w:pStyle w:val="yTable"/>
              <w:rPr>
                <w:spacing w:val="-2"/>
                <w:sz w:val="14"/>
              </w:rPr>
            </w:pPr>
            <w:r>
              <w:rPr>
                <w:spacing w:val="-2"/>
                <w:sz w:val="14"/>
              </w:rPr>
              <w:t xml:space="preserve">  3 x 10</w:t>
            </w:r>
            <w:r>
              <w:rPr>
                <w:spacing w:val="-2"/>
                <w:sz w:val="14"/>
                <w:vertAlign w:val="superscript"/>
              </w:rPr>
              <w:t>+8</w:t>
            </w:r>
          </w:p>
        </w:tc>
        <w:tc>
          <w:tcPr>
            <w:tcW w:w="1229" w:type="dxa"/>
            <w:gridSpan w:val="4"/>
          </w:tcPr>
          <w:p>
            <w:pPr>
              <w:pStyle w:val="yTable"/>
              <w:rPr>
                <w:spacing w:val="-2"/>
                <w:sz w:val="14"/>
              </w:rPr>
            </w:pPr>
            <w:r>
              <w:rPr>
                <w:spacing w:val="-2"/>
                <w:sz w:val="14"/>
              </w:rPr>
              <w:t>2.2 x 10</w:t>
            </w:r>
            <w:r>
              <w:rPr>
                <w:spacing w:val="-2"/>
                <w:sz w:val="14"/>
                <w:vertAlign w:val="superscript"/>
              </w:rPr>
              <w:t>+3</w:t>
            </w:r>
          </w:p>
        </w:tc>
        <w:tc>
          <w:tcPr>
            <w:tcW w:w="1111" w:type="dxa"/>
          </w:tcPr>
          <w:p>
            <w:pPr>
              <w:pStyle w:val="yTable"/>
              <w:rPr>
                <w:spacing w:val="-2"/>
                <w:sz w:val="14"/>
              </w:rPr>
            </w:pPr>
            <w:r>
              <w:rPr>
                <w:spacing w:val="-2"/>
                <w:sz w:val="14"/>
              </w:rPr>
              <w:t>1.1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3.3 x 10</w:t>
            </w:r>
            <w:r>
              <w:rPr>
                <w:spacing w:val="-2"/>
                <w:sz w:val="14"/>
                <w:vertAlign w:val="superscript"/>
              </w:rPr>
              <w:t>+4</w:t>
            </w:r>
          </w:p>
        </w:tc>
        <w:tc>
          <w:tcPr>
            <w:tcW w:w="1170" w:type="dxa"/>
          </w:tcPr>
          <w:p>
            <w:pPr>
              <w:pStyle w:val="yTable"/>
              <w:rPr>
                <w:spacing w:val="-2"/>
                <w:sz w:val="14"/>
              </w:rPr>
            </w:pPr>
            <w:r>
              <w:rPr>
                <w:spacing w:val="-2"/>
                <w:sz w:val="14"/>
              </w:rPr>
              <w:t>1.8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+3</w:t>
            </w:r>
          </w:p>
        </w:tc>
        <w:tc>
          <w:tcPr>
            <w:tcW w:w="1111" w:type="dxa"/>
          </w:tcPr>
          <w:p>
            <w:pPr>
              <w:pStyle w:val="yTable"/>
              <w:rPr>
                <w:spacing w:val="-2"/>
                <w:sz w:val="14"/>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Te</w:t>
            </w:r>
            <w:r>
              <w:rPr>
                <w:spacing w:val="-1"/>
                <w:sz w:val="14"/>
              </w:rPr>
              <w:noBreakHyphen/>
              <w:t>129m</w:t>
            </w:r>
            <w:r>
              <w:rPr>
                <w:spacing w:val="-1"/>
                <w:sz w:val="14"/>
              </w:rPr>
              <w:tab/>
              <w:t>S</w:t>
            </w:r>
          </w:p>
        </w:tc>
        <w:tc>
          <w:tcPr>
            <w:tcW w:w="1169" w:type="dxa"/>
          </w:tcPr>
          <w:p>
            <w:pPr>
              <w:pStyle w:val="yTable"/>
              <w:rPr>
                <w:spacing w:val="-2"/>
                <w:sz w:val="14"/>
                <w:vertAlign w:val="superscript"/>
              </w:rPr>
            </w:pPr>
            <w:r>
              <w:rPr>
                <w:spacing w:val="-2"/>
                <w:sz w:val="14"/>
              </w:rPr>
              <w:t xml:space="preserve">  3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t>+2</w:t>
            </w:r>
          </w:p>
        </w:tc>
        <w:tc>
          <w:tcPr>
            <w:tcW w:w="1111" w:type="dxa"/>
          </w:tcPr>
          <w:p>
            <w:pPr>
              <w:pStyle w:val="yTable"/>
              <w:rPr>
                <w:spacing w:val="-2"/>
                <w:sz w:val="14"/>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1.1 x 10</w:t>
            </w:r>
            <w:r>
              <w:rPr>
                <w:spacing w:val="-2"/>
                <w:sz w:val="14"/>
                <w:vertAlign w:val="superscript"/>
              </w:rPr>
              <w:t>+3</w:t>
            </w:r>
          </w:p>
        </w:tc>
        <w:tc>
          <w:tcPr>
            <w:tcW w:w="1170" w:type="dxa"/>
          </w:tcPr>
          <w:p>
            <w:pPr>
              <w:pStyle w:val="yTable"/>
              <w:rPr>
                <w:spacing w:val="-2"/>
                <w:sz w:val="14"/>
              </w:rPr>
            </w:pPr>
            <w:r>
              <w:rPr>
                <w:spacing w:val="-2"/>
                <w:sz w:val="14"/>
              </w:rPr>
              <w:t>2.2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+1</w:t>
            </w:r>
          </w:p>
        </w:tc>
        <w:tc>
          <w:tcPr>
            <w:tcW w:w="1111" w:type="dxa"/>
          </w:tcPr>
          <w:p>
            <w:pPr>
              <w:pStyle w:val="yTable"/>
              <w:rPr>
                <w:spacing w:val="-2"/>
                <w:sz w:val="14"/>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keepNext/>
              <w:keepLines/>
              <w:rPr>
                <w:spacing w:val="-1"/>
                <w:sz w:val="14"/>
              </w:rPr>
            </w:pPr>
          </w:p>
        </w:tc>
        <w:tc>
          <w:tcPr>
            <w:tcW w:w="1134" w:type="dxa"/>
          </w:tcPr>
          <w:p>
            <w:pPr>
              <w:pStyle w:val="yTable"/>
              <w:keepNext/>
              <w:keepLines/>
              <w:tabs>
                <w:tab w:val="right" w:pos="680"/>
              </w:tabs>
              <w:rPr>
                <w:spacing w:val="-1"/>
                <w:sz w:val="14"/>
              </w:rPr>
            </w:pPr>
            <w:r>
              <w:rPr>
                <w:spacing w:val="-1"/>
                <w:sz w:val="14"/>
              </w:rPr>
              <w:t>Te</w:t>
            </w:r>
            <w:r>
              <w:rPr>
                <w:spacing w:val="-1"/>
                <w:sz w:val="14"/>
              </w:rPr>
              <w:noBreakHyphen/>
              <w:t>129</w:t>
            </w:r>
            <w:r>
              <w:rPr>
                <w:spacing w:val="-1"/>
                <w:sz w:val="14"/>
              </w:rPr>
              <w:tab/>
              <w:t>S</w:t>
            </w:r>
          </w:p>
        </w:tc>
        <w:tc>
          <w:tcPr>
            <w:tcW w:w="1169" w:type="dxa"/>
          </w:tcPr>
          <w:p>
            <w:pPr>
              <w:pStyle w:val="yTable"/>
              <w:keepNext/>
              <w:keepLines/>
              <w:rPr>
                <w:spacing w:val="-2"/>
                <w:sz w:val="14"/>
                <w:vertAlign w:val="superscript"/>
              </w:rPr>
            </w:pPr>
            <w:r>
              <w:rPr>
                <w:spacing w:val="-2"/>
                <w:sz w:val="14"/>
              </w:rPr>
              <w:t>1.8 x 10</w:t>
            </w:r>
            <w:r>
              <w:rPr>
                <w:spacing w:val="-2"/>
                <w:sz w:val="14"/>
                <w:vertAlign w:val="superscript"/>
              </w:rPr>
              <w:t>+5</w:t>
            </w:r>
          </w:p>
        </w:tc>
        <w:tc>
          <w:tcPr>
            <w:tcW w:w="1170" w:type="dxa"/>
          </w:tcPr>
          <w:p>
            <w:pPr>
              <w:pStyle w:val="yTable"/>
              <w:keepNext/>
              <w:keepLines/>
              <w:rPr>
                <w:spacing w:val="-2"/>
                <w:sz w:val="14"/>
              </w:rPr>
            </w:pPr>
            <w:r>
              <w:rPr>
                <w:spacing w:val="-2"/>
                <w:sz w:val="14"/>
              </w:rPr>
              <w:t>7.4 x 10</w:t>
            </w:r>
            <w:r>
              <w:rPr>
                <w:spacing w:val="-2"/>
                <w:sz w:val="14"/>
                <w:vertAlign w:val="superscript"/>
              </w:rPr>
              <w:t>+8</w:t>
            </w:r>
          </w:p>
        </w:tc>
        <w:tc>
          <w:tcPr>
            <w:tcW w:w="1229" w:type="dxa"/>
            <w:gridSpan w:val="4"/>
          </w:tcPr>
          <w:p>
            <w:pPr>
              <w:pStyle w:val="yTable"/>
              <w:keepNext/>
              <w:keepLines/>
              <w:rPr>
                <w:spacing w:val="-2"/>
                <w:sz w:val="14"/>
              </w:rPr>
            </w:pPr>
            <w:r>
              <w:rPr>
                <w:spacing w:val="-2"/>
                <w:sz w:val="14"/>
              </w:rPr>
              <w:t>7.4 x 10</w:t>
            </w:r>
            <w:r>
              <w:rPr>
                <w:spacing w:val="-2"/>
                <w:sz w:val="14"/>
                <w:vertAlign w:val="superscript"/>
              </w:rPr>
              <w:t>+3</w:t>
            </w:r>
          </w:p>
        </w:tc>
        <w:tc>
          <w:tcPr>
            <w:tcW w:w="1111" w:type="dxa"/>
          </w:tcPr>
          <w:p>
            <w:pPr>
              <w:pStyle w:val="yTable"/>
              <w:keepNext/>
              <w:keepLines/>
              <w:rPr>
                <w:spacing w:val="-2"/>
                <w:sz w:val="14"/>
              </w:rPr>
            </w:pPr>
            <w:r>
              <w:rPr>
                <w:spacing w:val="-2"/>
                <w:sz w:val="14"/>
              </w:rPr>
              <w:t>3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1.5 x 10</w:t>
            </w:r>
            <w:r>
              <w:rPr>
                <w:spacing w:val="-2"/>
                <w:sz w:val="14"/>
                <w:vertAlign w:val="superscript"/>
              </w:rPr>
              <w:t>+5</w:t>
            </w:r>
          </w:p>
        </w:tc>
        <w:tc>
          <w:tcPr>
            <w:tcW w:w="1170" w:type="dxa"/>
          </w:tcPr>
          <w:p>
            <w:pPr>
              <w:pStyle w:val="yTable"/>
              <w:rPr>
                <w:spacing w:val="-2"/>
                <w:sz w:val="14"/>
              </w:rPr>
            </w:pPr>
            <w:r>
              <w:rPr>
                <w:spacing w:val="-2"/>
                <w:sz w:val="14"/>
              </w:rPr>
              <w:t>7.4 x 10</w:t>
            </w:r>
            <w:r>
              <w:rPr>
                <w:spacing w:val="-2"/>
                <w:sz w:val="14"/>
                <w:vertAlign w:val="superscript"/>
              </w:rPr>
              <w:t>+8</w:t>
            </w:r>
          </w:p>
        </w:tc>
        <w:tc>
          <w:tcPr>
            <w:tcW w:w="1229" w:type="dxa"/>
            <w:gridSpan w:val="4"/>
          </w:tcPr>
          <w:p>
            <w:pPr>
              <w:pStyle w:val="yTable"/>
              <w:rPr>
                <w:spacing w:val="-2"/>
                <w:sz w:val="14"/>
              </w:rPr>
            </w:pPr>
            <w:r>
              <w:rPr>
                <w:spacing w:val="-2"/>
                <w:sz w:val="14"/>
              </w:rPr>
              <w:t>3.7 x 10</w:t>
            </w:r>
            <w:r>
              <w:rPr>
                <w:spacing w:val="-2"/>
                <w:sz w:val="14"/>
                <w:vertAlign w:val="superscript"/>
              </w:rPr>
              <w:t>+3</w:t>
            </w:r>
          </w:p>
        </w:tc>
        <w:tc>
          <w:tcPr>
            <w:tcW w:w="1111" w:type="dxa"/>
          </w:tcPr>
          <w:p>
            <w:pPr>
              <w:pStyle w:val="yTable"/>
              <w:rPr>
                <w:spacing w:val="-2"/>
                <w:sz w:val="14"/>
              </w:rPr>
            </w:pPr>
            <w:r>
              <w:rPr>
                <w:spacing w:val="-2"/>
                <w:sz w:val="14"/>
              </w:rPr>
              <w:t>3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keepNext/>
              <w:keepLines/>
              <w:rPr>
                <w:spacing w:val="-1"/>
                <w:sz w:val="14"/>
              </w:rPr>
            </w:pPr>
          </w:p>
        </w:tc>
        <w:tc>
          <w:tcPr>
            <w:tcW w:w="1134" w:type="dxa"/>
          </w:tcPr>
          <w:p>
            <w:pPr>
              <w:pStyle w:val="yTable"/>
              <w:keepNext/>
              <w:keepLines/>
              <w:tabs>
                <w:tab w:val="right" w:pos="680"/>
              </w:tabs>
              <w:rPr>
                <w:spacing w:val="-1"/>
                <w:sz w:val="14"/>
              </w:rPr>
            </w:pPr>
            <w:r>
              <w:rPr>
                <w:spacing w:val="-1"/>
                <w:sz w:val="14"/>
              </w:rPr>
              <w:t>Te</w:t>
            </w:r>
            <w:r>
              <w:rPr>
                <w:spacing w:val="-1"/>
                <w:sz w:val="14"/>
              </w:rPr>
              <w:noBreakHyphen/>
              <w:t>131m</w:t>
            </w:r>
            <w:r>
              <w:rPr>
                <w:spacing w:val="-1"/>
                <w:sz w:val="14"/>
              </w:rPr>
              <w:tab/>
              <w:t>S</w:t>
            </w:r>
          </w:p>
        </w:tc>
        <w:tc>
          <w:tcPr>
            <w:tcW w:w="1169" w:type="dxa"/>
          </w:tcPr>
          <w:p>
            <w:pPr>
              <w:pStyle w:val="yTable"/>
              <w:keepNext/>
              <w:keepLines/>
              <w:rPr>
                <w:spacing w:val="-2"/>
                <w:sz w:val="14"/>
                <w:vertAlign w:val="superscript"/>
              </w:rPr>
            </w:pPr>
            <w:r>
              <w:rPr>
                <w:spacing w:val="-2"/>
                <w:sz w:val="14"/>
              </w:rPr>
              <w:t>1.5 x 10</w:t>
            </w:r>
            <w:r>
              <w:rPr>
                <w:spacing w:val="-2"/>
                <w:sz w:val="14"/>
                <w:vertAlign w:val="superscript"/>
              </w:rPr>
              <w:t>+4</w:t>
            </w:r>
          </w:p>
        </w:tc>
        <w:tc>
          <w:tcPr>
            <w:tcW w:w="1170" w:type="dxa"/>
          </w:tcPr>
          <w:p>
            <w:pPr>
              <w:pStyle w:val="yTable"/>
              <w:keepNext/>
              <w:keepLines/>
              <w:rPr>
                <w:spacing w:val="-2"/>
                <w:sz w:val="14"/>
              </w:rPr>
            </w:pPr>
            <w:r>
              <w:rPr>
                <w:spacing w:val="-2"/>
                <w:sz w:val="14"/>
              </w:rPr>
              <w:t>7.4 x 10</w:t>
            </w:r>
            <w:r>
              <w:rPr>
                <w:spacing w:val="-2"/>
                <w:sz w:val="14"/>
                <w:vertAlign w:val="superscript"/>
              </w:rPr>
              <w:t>+7</w:t>
            </w:r>
          </w:p>
        </w:tc>
        <w:tc>
          <w:tcPr>
            <w:tcW w:w="1229" w:type="dxa"/>
            <w:gridSpan w:val="4"/>
          </w:tcPr>
          <w:p>
            <w:pPr>
              <w:pStyle w:val="yTable"/>
              <w:keepNext/>
              <w:keepLines/>
              <w:rPr>
                <w:spacing w:val="-2"/>
                <w:sz w:val="14"/>
              </w:rPr>
            </w:pPr>
            <w:r>
              <w:rPr>
                <w:spacing w:val="-2"/>
                <w:sz w:val="14"/>
              </w:rPr>
              <w:t>3.7 x 10</w:t>
            </w:r>
            <w:r>
              <w:rPr>
                <w:spacing w:val="-2"/>
                <w:sz w:val="14"/>
                <w:vertAlign w:val="superscript"/>
              </w:rPr>
              <w:t>+2</w:t>
            </w:r>
          </w:p>
        </w:tc>
        <w:tc>
          <w:tcPr>
            <w:tcW w:w="1111" w:type="dxa"/>
          </w:tcPr>
          <w:p>
            <w:pPr>
              <w:pStyle w:val="yTable"/>
              <w:keepNext/>
              <w:keepLines/>
              <w:rPr>
                <w:spacing w:val="-2"/>
                <w:sz w:val="14"/>
              </w:rPr>
            </w:pPr>
            <w:r>
              <w:rPr>
                <w:spacing w:val="-2"/>
                <w:sz w:val="14"/>
              </w:rPr>
              <w:t>2.2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2.2 x 10</w:t>
            </w:r>
            <w:r>
              <w:rPr>
                <w:spacing w:val="-2"/>
                <w:sz w:val="14"/>
                <w:vertAlign w:val="superscript"/>
              </w:rPr>
              <w:t>+2</w:t>
            </w:r>
          </w:p>
        </w:tc>
        <w:tc>
          <w:tcPr>
            <w:tcW w:w="1111" w:type="dxa"/>
          </w:tcPr>
          <w:p>
            <w:pPr>
              <w:pStyle w:val="yTable"/>
              <w:rPr>
                <w:spacing w:val="-2"/>
                <w:sz w:val="14"/>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Te</w:t>
            </w:r>
            <w:r>
              <w:rPr>
                <w:spacing w:val="-1"/>
                <w:sz w:val="14"/>
              </w:rPr>
              <w:noBreakHyphen/>
              <w:t>132</w:t>
            </w:r>
            <w:r>
              <w:rPr>
                <w:spacing w:val="-1"/>
                <w:sz w:val="14"/>
              </w:rPr>
              <w:tab/>
              <w:t>S</w:t>
            </w:r>
          </w:p>
        </w:tc>
        <w:tc>
          <w:tcPr>
            <w:tcW w:w="1169" w:type="dxa"/>
          </w:tcPr>
          <w:p>
            <w:pPr>
              <w:pStyle w:val="yTable"/>
              <w:rPr>
                <w:spacing w:val="-2"/>
                <w:sz w:val="14"/>
                <w:vertAlign w:val="superscript"/>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3.3 x 10</w:t>
            </w:r>
            <w:r>
              <w:rPr>
                <w:spacing w:val="-2"/>
                <w:sz w:val="14"/>
                <w:vertAlign w:val="superscript"/>
              </w:rPr>
              <w:t>+7</w:t>
            </w:r>
          </w:p>
        </w:tc>
        <w:tc>
          <w:tcPr>
            <w:tcW w:w="1229" w:type="dxa"/>
            <w:gridSpan w:val="4"/>
          </w:tcPr>
          <w:p>
            <w:pPr>
              <w:pStyle w:val="yTable"/>
              <w:rPr>
                <w:spacing w:val="-2"/>
                <w:sz w:val="14"/>
              </w:rPr>
            </w:pPr>
            <w:r>
              <w:rPr>
                <w:spacing w:val="-2"/>
                <w:sz w:val="14"/>
              </w:rPr>
              <w:t>2.6 x 10</w:t>
            </w:r>
            <w:r>
              <w:rPr>
                <w:spacing w:val="-2"/>
                <w:sz w:val="14"/>
                <w:vertAlign w:val="superscript"/>
              </w:rPr>
              <w:t>+2</w:t>
            </w:r>
          </w:p>
        </w:tc>
        <w:tc>
          <w:tcPr>
            <w:tcW w:w="1111" w:type="dxa"/>
          </w:tcPr>
          <w:p>
            <w:pPr>
              <w:pStyle w:val="yTable"/>
              <w:rPr>
                <w:spacing w:val="-2"/>
                <w:sz w:val="14"/>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2.2 x 10</w:t>
            </w:r>
            <w:r>
              <w:rPr>
                <w:spacing w:val="-2"/>
                <w:sz w:val="14"/>
                <w:vertAlign w:val="superscript"/>
              </w:rPr>
              <w:t>+7</w:t>
            </w:r>
          </w:p>
        </w:tc>
        <w:tc>
          <w:tcPr>
            <w:tcW w:w="1229" w:type="dxa"/>
            <w:gridSpan w:val="4"/>
          </w:tcPr>
          <w:p>
            <w:pPr>
              <w:pStyle w:val="yTable"/>
              <w:rPr>
                <w:spacing w:val="-2"/>
                <w:sz w:val="14"/>
              </w:rPr>
            </w:pPr>
            <w:r>
              <w:rPr>
                <w:spacing w:val="-2"/>
                <w:sz w:val="14"/>
              </w:rPr>
              <w:t>1.5 x 10</w:t>
            </w:r>
            <w:r>
              <w:rPr>
                <w:spacing w:val="-2"/>
                <w:sz w:val="14"/>
                <w:vertAlign w:val="superscript"/>
              </w:rPr>
              <w:t>+2</w:t>
            </w:r>
          </w:p>
        </w:tc>
        <w:tc>
          <w:tcPr>
            <w:tcW w:w="1111" w:type="dxa"/>
          </w:tcPr>
          <w:p>
            <w:pPr>
              <w:pStyle w:val="yTable"/>
              <w:rPr>
                <w:spacing w:val="-2"/>
                <w:sz w:val="14"/>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Terbium (65)</w:t>
            </w:r>
          </w:p>
        </w:tc>
        <w:tc>
          <w:tcPr>
            <w:tcW w:w="1134" w:type="dxa"/>
          </w:tcPr>
          <w:p>
            <w:pPr>
              <w:pStyle w:val="yTable"/>
              <w:tabs>
                <w:tab w:val="right" w:pos="680"/>
              </w:tabs>
              <w:rPr>
                <w:spacing w:val="-1"/>
                <w:sz w:val="14"/>
              </w:rPr>
            </w:pPr>
            <w:r>
              <w:rPr>
                <w:spacing w:val="-1"/>
                <w:sz w:val="14"/>
              </w:rPr>
              <w:t>Tb</w:t>
            </w:r>
            <w:r>
              <w:rPr>
                <w:spacing w:val="-1"/>
                <w:sz w:val="14"/>
              </w:rPr>
              <w:noBreakHyphen/>
              <w:t>160</w:t>
            </w:r>
            <w:r>
              <w:rPr>
                <w:spacing w:val="-1"/>
                <w:sz w:val="14"/>
              </w:rPr>
              <w:tab/>
              <w:t>S</w:t>
            </w:r>
          </w:p>
        </w:tc>
        <w:tc>
          <w:tcPr>
            <w:tcW w:w="1169" w:type="dxa"/>
          </w:tcPr>
          <w:p>
            <w:pPr>
              <w:pStyle w:val="yTable"/>
              <w:rPr>
                <w:spacing w:val="-2"/>
                <w:sz w:val="14"/>
                <w:vertAlign w:val="superscript"/>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t>+2</w:t>
            </w:r>
          </w:p>
        </w:tc>
        <w:tc>
          <w:tcPr>
            <w:tcW w:w="1111" w:type="dxa"/>
          </w:tcPr>
          <w:p>
            <w:pPr>
              <w:pStyle w:val="yTable"/>
              <w:rPr>
                <w:spacing w:val="-2"/>
                <w:sz w:val="14"/>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1.1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+1</w:t>
            </w:r>
          </w:p>
        </w:tc>
        <w:tc>
          <w:tcPr>
            <w:tcW w:w="1111" w:type="dxa"/>
          </w:tcPr>
          <w:p>
            <w:pPr>
              <w:pStyle w:val="yTable"/>
              <w:rPr>
                <w:spacing w:val="-2"/>
                <w:sz w:val="14"/>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Thallium (81)</w:t>
            </w:r>
          </w:p>
        </w:tc>
        <w:tc>
          <w:tcPr>
            <w:tcW w:w="1134" w:type="dxa"/>
          </w:tcPr>
          <w:p>
            <w:pPr>
              <w:pStyle w:val="yTable"/>
              <w:tabs>
                <w:tab w:val="right" w:pos="680"/>
              </w:tabs>
              <w:rPr>
                <w:spacing w:val="-1"/>
                <w:sz w:val="14"/>
              </w:rPr>
            </w:pPr>
            <w:r>
              <w:rPr>
                <w:spacing w:val="-1"/>
                <w:sz w:val="14"/>
              </w:rPr>
              <w:t>Tl</w:t>
            </w:r>
            <w:r>
              <w:rPr>
                <w:spacing w:val="-1"/>
                <w:sz w:val="14"/>
              </w:rPr>
              <w:noBreakHyphen/>
              <w:t>200</w:t>
            </w:r>
            <w:r>
              <w:rPr>
                <w:spacing w:val="-1"/>
                <w:sz w:val="14"/>
              </w:rPr>
              <w:tab/>
              <w:t>S</w:t>
            </w:r>
          </w:p>
        </w:tc>
        <w:tc>
          <w:tcPr>
            <w:tcW w:w="1169" w:type="dxa"/>
          </w:tcPr>
          <w:p>
            <w:pPr>
              <w:pStyle w:val="yTable"/>
              <w:rPr>
                <w:spacing w:val="-2"/>
                <w:sz w:val="14"/>
                <w:vertAlign w:val="superscript"/>
              </w:rPr>
            </w:pPr>
            <w:r>
              <w:rPr>
                <w:spacing w:val="-2"/>
                <w:sz w:val="14"/>
              </w:rPr>
              <w:t>1.1 x 10</w:t>
            </w:r>
            <w:r>
              <w:rPr>
                <w:spacing w:val="-2"/>
                <w:sz w:val="14"/>
                <w:vertAlign w:val="superscript"/>
              </w:rPr>
              <w:t>+5</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3.3 x 10</w:t>
            </w:r>
            <w:r>
              <w:rPr>
                <w:spacing w:val="-2"/>
                <w:sz w:val="14"/>
                <w:vertAlign w:val="superscript"/>
              </w:rPr>
              <w:t>+3</w:t>
            </w:r>
          </w:p>
        </w:tc>
        <w:tc>
          <w:tcPr>
            <w:tcW w:w="1111" w:type="dxa"/>
          </w:tcPr>
          <w:p>
            <w:pPr>
              <w:pStyle w:val="yTable"/>
              <w:rPr>
                <w:spacing w:val="-2"/>
                <w:sz w:val="14"/>
              </w:rPr>
            </w:pPr>
            <w:r>
              <w:rPr>
                <w:spacing w:val="-2"/>
                <w:sz w:val="14"/>
              </w:rPr>
              <w:t>1.5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3.7 x 10</w:t>
            </w:r>
            <w:r>
              <w:rPr>
                <w:spacing w:val="-2"/>
                <w:sz w:val="14"/>
                <w:vertAlign w:val="superscript"/>
              </w:rPr>
              <w:t>+4</w:t>
            </w:r>
          </w:p>
        </w:tc>
        <w:tc>
          <w:tcPr>
            <w:tcW w:w="1170" w:type="dxa"/>
          </w:tcPr>
          <w:p>
            <w:pPr>
              <w:pStyle w:val="yTable"/>
              <w:rPr>
                <w:spacing w:val="-2"/>
                <w:sz w:val="14"/>
              </w:rPr>
            </w:pPr>
            <w:r>
              <w:rPr>
                <w:spacing w:val="-2"/>
                <w:sz w:val="14"/>
              </w:rPr>
              <w:t>2.6 x 10</w:t>
            </w:r>
            <w:r>
              <w:rPr>
                <w:spacing w:val="-2"/>
                <w:sz w:val="14"/>
                <w:vertAlign w:val="superscript"/>
              </w:rPr>
              <w:t>+8</w:t>
            </w:r>
          </w:p>
        </w:tc>
        <w:tc>
          <w:tcPr>
            <w:tcW w:w="1229" w:type="dxa"/>
            <w:gridSpan w:val="4"/>
          </w:tcPr>
          <w:p>
            <w:pPr>
              <w:pStyle w:val="yTable"/>
              <w:rPr>
                <w:spacing w:val="-2"/>
                <w:sz w:val="14"/>
              </w:rPr>
            </w:pPr>
            <w:r>
              <w:rPr>
                <w:spacing w:val="-2"/>
                <w:sz w:val="14"/>
              </w:rPr>
              <w:t>1.5 x 10</w:t>
            </w:r>
            <w:r>
              <w:rPr>
                <w:spacing w:val="-2"/>
                <w:sz w:val="14"/>
                <w:vertAlign w:val="superscript"/>
              </w:rPr>
              <w:t>+3</w:t>
            </w:r>
          </w:p>
        </w:tc>
        <w:tc>
          <w:tcPr>
            <w:tcW w:w="1111" w:type="dxa"/>
          </w:tcPr>
          <w:p>
            <w:pPr>
              <w:pStyle w:val="yTable"/>
              <w:rPr>
                <w:spacing w:val="-2"/>
                <w:sz w:val="14"/>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Tl</w:t>
            </w:r>
            <w:r>
              <w:rPr>
                <w:spacing w:val="-1"/>
                <w:sz w:val="14"/>
              </w:rPr>
              <w:noBreakHyphen/>
              <w:t>201</w:t>
            </w:r>
            <w:r>
              <w:rPr>
                <w:spacing w:val="-1"/>
                <w:sz w:val="14"/>
              </w:rPr>
              <w:tab/>
              <w:t>S</w:t>
            </w:r>
          </w:p>
        </w:tc>
        <w:tc>
          <w:tcPr>
            <w:tcW w:w="1169" w:type="dxa"/>
          </w:tcPr>
          <w:p>
            <w:pPr>
              <w:pStyle w:val="yTable"/>
              <w:rPr>
                <w:spacing w:val="-2"/>
                <w:sz w:val="14"/>
                <w:vertAlign w:val="superscript"/>
              </w:rPr>
            </w:pPr>
            <w:r>
              <w:rPr>
                <w:spacing w:val="-2"/>
                <w:sz w:val="14"/>
              </w:rPr>
              <w:t>7.4 x 10</w:t>
            </w:r>
            <w:r>
              <w:rPr>
                <w:spacing w:val="-2"/>
                <w:sz w:val="14"/>
                <w:vertAlign w:val="superscript"/>
              </w:rPr>
              <w:t>+4</w:t>
            </w:r>
          </w:p>
        </w:tc>
        <w:tc>
          <w:tcPr>
            <w:tcW w:w="1170" w:type="dxa"/>
          </w:tcPr>
          <w:p>
            <w:pPr>
              <w:pStyle w:val="yTable"/>
              <w:rPr>
                <w:spacing w:val="-2"/>
                <w:sz w:val="14"/>
              </w:rPr>
            </w:pPr>
            <w:r>
              <w:rPr>
                <w:spacing w:val="-2"/>
                <w:sz w:val="14"/>
              </w:rPr>
              <w:t>3.3 x 10</w:t>
            </w:r>
            <w:r>
              <w:rPr>
                <w:spacing w:val="-2"/>
                <w:sz w:val="14"/>
                <w:vertAlign w:val="superscript"/>
              </w:rPr>
              <w:t>+8</w:t>
            </w:r>
          </w:p>
        </w:tc>
        <w:tc>
          <w:tcPr>
            <w:tcW w:w="1229" w:type="dxa"/>
            <w:gridSpan w:val="4"/>
          </w:tcPr>
          <w:p>
            <w:pPr>
              <w:pStyle w:val="yTable"/>
              <w:rPr>
                <w:spacing w:val="-2"/>
                <w:sz w:val="14"/>
              </w:rPr>
            </w:pPr>
            <w:r>
              <w:rPr>
                <w:spacing w:val="-2"/>
                <w:sz w:val="14"/>
              </w:rPr>
              <w:t>2.6 x 10</w:t>
            </w:r>
            <w:r>
              <w:rPr>
                <w:spacing w:val="-2"/>
                <w:sz w:val="14"/>
                <w:vertAlign w:val="superscript"/>
              </w:rPr>
              <w:t>+3</w:t>
            </w:r>
          </w:p>
        </w:tc>
        <w:tc>
          <w:tcPr>
            <w:tcW w:w="1111" w:type="dxa"/>
          </w:tcPr>
          <w:p>
            <w:pPr>
              <w:pStyle w:val="yTable"/>
              <w:rPr>
                <w:spacing w:val="-2"/>
                <w:sz w:val="14"/>
              </w:rPr>
            </w:pPr>
            <w:r>
              <w:rPr>
                <w:spacing w:val="-2"/>
                <w:sz w:val="14"/>
              </w:rPr>
              <w:t>1.1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3.3 x 10</w:t>
            </w:r>
            <w:r>
              <w:rPr>
                <w:spacing w:val="-2"/>
                <w:sz w:val="14"/>
                <w:vertAlign w:val="superscript"/>
              </w:rPr>
              <w:t>+4</w:t>
            </w:r>
          </w:p>
        </w:tc>
        <w:tc>
          <w:tcPr>
            <w:tcW w:w="1170" w:type="dxa"/>
          </w:tcPr>
          <w:p>
            <w:pPr>
              <w:pStyle w:val="yTable"/>
              <w:rPr>
                <w:spacing w:val="-2"/>
                <w:sz w:val="14"/>
              </w:rPr>
            </w:pPr>
            <w:r>
              <w:rPr>
                <w:spacing w:val="-2"/>
                <w:sz w:val="14"/>
              </w:rPr>
              <w:t>1.8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+3</w:t>
            </w:r>
          </w:p>
        </w:tc>
        <w:tc>
          <w:tcPr>
            <w:tcW w:w="1111" w:type="dxa"/>
          </w:tcPr>
          <w:p>
            <w:pPr>
              <w:pStyle w:val="yTable"/>
              <w:rPr>
                <w:spacing w:val="-2"/>
                <w:sz w:val="14"/>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Tl</w:t>
            </w:r>
            <w:r>
              <w:rPr>
                <w:spacing w:val="-1"/>
                <w:sz w:val="14"/>
              </w:rPr>
              <w:noBreakHyphen/>
              <w:t>202</w:t>
            </w:r>
            <w:r>
              <w:rPr>
                <w:spacing w:val="-1"/>
                <w:sz w:val="14"/>
              </w:rPr>
              <w:tab/>
              <w:t>S</w:t>
            </w:r>
          </w:p>
        </w:tc>
        <w:tc>
          <w:tcPr>
            <w:tcW w:w="1169" w:type="dxa"/>
          </w:tcPr>
          <w:p>
            <w:pPr>
              <w:pStyle w:val="yTable"/>
              <w:rPr>
                <w:spacing w:val="-2"/>
                <w:sz w:val="14"/>
                <w:vertAlign w:val="superscript"/>
              </w:rPr>
            </w:pPr>
            <w:r>
              <w:rPr>
                <w:spacing w:val="-2"/>
                <w:sz w:val="14"/>
              </w:rPr>
              <w:t xml:space="preserve">  3 x 10</w:t>
            </w:r>
            <w:r>
              <w:rPr>
                <w:spacing w:val="-2"/>
                <w:sz w:val="14"/>
                <w:vertAlign w:val="superscript"/>
              </w:rPr>
              <w:t>+4</w:t>
            </w:r>
          </w:p>
        </w:tc>
        <w:tc>
          <w:tcPr>
            <w:tcW w:w="1170" w:type="dxa"/>
          </w:tcPr>
          <w:p>
            <w:pPr>
              <w:pStyle w:val="yTable"/>
              <w:rPr>
                <w:spacing w:val="-2"/>
                <w:sz w:val="14"/>
              </w:rPr>
            </w:pPr>
            <w:r>
              <w:rPr>
                <w:spacing w:val="-2"/>
                <w:sz w:val="14"/>
              </w:rPr>
              <w:t>1.5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+3</w:t>
            </w:r>
          </w:p>
        </w:tc>
        <w:tc>
          <w:tcPr>
            <w:tcW w:w="1111" w:type="dxa"/>
          </w:tcPr>
          <w:p>
            <w:pPr>
              <w:pStyle w:val="yTable"/>
              <w:rPr>
                <w:spacing w:val="-2"/>
                <w:sz w:val="14"/>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 xml:space="preserve">  3 x 10</w:t>
            </w:r>
            <w:r>
              <w:rPr>
                <w:spacing w:val="-2"/>
                <w:sz w:val="14"/>
                <w:vertAlign w:val="superscript"/>
              </w:rPr>
              <w:t>+2</w:t>
            </w:r>
          </w:p>
        </w:tc>
        <w:tc>
          <w:tcPr>
            <w:tcW w:w="1111" w:type="dxa"/>
          </w:tcPr>
          <w:p>
            <w:pPr>
              <w:pStyle w:val="yTable"/>
              <w:rPr>
                <w:spacing w:val="-2"/>
                <w:sz w:val="14"/>
              </w:rPr>
            </w:pPr>
            <w:r>
              <w:rPr>
                <w:spacing w:val="-2"/>
                <w:sz w:val="14"/>
              </w:rPr>
              <w:t>2.6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Tl</w:t>
            </w:r>
            <w:r>
              <w:rPr>
                <w:spacing w:val="-1"/>
                <w:sz w:val="14"/>
              </w:rPr>
              <w:noBreakHyphen/>
              <w:t>204</w:t>
            </w:r>
            <w:r>
              <w:rPr>
                <w:spacing w:val="-1"/>
                <w:sz w:val="14"/>
              </w:rPr>
              <w:tab/>
              <w:t>S</w:t>
            </w:r>
          </w:p>
        </w:tc>
        <w:tc>
          <w:tcPr>
            <w:tcW w:w="1169" w:type="dxa"/>
          </w:tcPr>
          <w:p>
            <w:pPr>
              <w:pStyle w:val="yTable"/>
              <w:rPr>
                <w:spacing w:val="-2"/>
                <w:sz w:val="14"/>
                <w:vertAlign w:val="superscript"/>
              </w:rPr>
            </w:pPr>
            <w:r>
              <w:rPr>
                <w:spacing w:val="-2"/>
                <w:sz w:val="14"/>
              </w:rPr>
              <w:t>2.2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1.1 x 10</w:t>
            </w:r>
            <w:r>
              <w:rPr>
                <w:spacing w:val="-2"/>
                <w:sz w:val="14"/>
                <w:vertAlign w:val="superscript"/>
              </w:rPr>
              <w:t>+3</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3.3 x 10</w:t>
            </w:r>
            <w:r>
              <w:rPr>
                <w:spacing w:val="-2"/>
                <w:sz w:val="14"/>
                <w:vertAlign w:val="superscript"/>
              </w:rPr>
              <w:t>+1</w:t>
            </w:r>
          </w:p>
        </w:tc>
        <w:tc>
          <w:tcPr>
            <w:tcW w:w="1111" w:type="dxa"/>
          </w:tcPr>
          <w:p>
            <w:pPr>
              <w:pStyle w:val="yTable"/>
              <w:rPr>
                <w:spacing w:val="-2"/>
                <w:sz w:val="14"/>
              </w:rPr>
            </w:pPr>
            <w:r>
              <w:rPr>
                <w:spacing w:val="-2"/>
                <w:sz w:val="14"/>
              </w:rPr>
              <w:t>2.2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Thorium (90)</w:t>
            </w:r>
          </w:p>
        </w:tc>
        <w:tc>
          <w:tcPr>
            <w:tcW w:w="1134" w:type="dxa"/>
          </w:tcPr>
          <w:p>
            <w:pPr>
              <w:pStyle w:val="yTable"/>
              <w:tabs>
                <w:tab w:val="right" w:pos="680"/>
              </w:tabs>
              <w:rPr>
                <w:spacing w:val="-1"/>
                <w:sz w:val="14"/>
              </w:rPr>
            </w:pPr>
            <w:r>
              <w:rPr>
                <w:spacing w:val="-1"/>
                <w:sz w:val="14"/>
              </w:rPr>
              <w:t>Th</w:t>
            </w:r>
            <w:r>
              <w:rPr>
                <w:spacing w:val="-1"/>
                <w:sz w:val="14"/>
              </w:rPr>
              <w:noBreakHyphen/>
              <w:t>227</w:t>
            </w:r>
            <w:r>
              <w:rPr>
                <w:spacing w:val="-1"/>
                <w:sz w:val="14"/>
              </w:rPr>
              <w:tab/>
              <w:t>S</w:t>
            </w:r>
          </w:p>
        </w:tc>
        <w:tc>
          <w:tcPr>
            <w:tcW w:w="1169" w:type="dxa"/>
          </w:tcPr>
          <w:p>
            <w:pPr>
              <w:pStyle w:val="yTable"/>
              <w:rPr>
                <w:spacing w:val="-2"/>
                <w:sz w:val="14"/>
              </w:rPr>
            </w:pPr>
            <w:r>
              <w:rPr>
                <w:spacing w:val="-2"/>
                <w:sz w:val="14"/>
              </w:rPr>
              <w:t>1.1 x 10</w:t>
            </w:r>
            <w:r>
              <w:rPr>
                <w:spacing w:val="-2"/>
                <w:sz w:val="14"/>
                <w:vertAlign w:val="superscript"/>
              </w:rPr>
              <w:t>+1</w:t>
            </w:r>
          </w:p>
        </w:tc>
        <w:tc>
          <w:tcPr>
            <w:tcW w:w="1170" w:type="dxa"/>
          </w:tcPr>
          <w:p>
            <w:pPr>
              <w:pStyle w:val="yTable"/>
              <w:rPr>
                <w:spacing w:val="-2"/>
                <w:sz w:val="14"/>
              </w:rPr>
            </w:pPr>
            <w:r>
              <w:rPr>
                <w:spacing w:val="-2"/>
                <w:sz w:val="14"/>
              </w:rPr>
              <w:t>1.8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noBreakHyphen/>
              <w:t>0</w:t>
            </w:r>
          </w:p>
        </w:tc>
        <w:tc>
          <w:tcPr>
            <w:tcW w:w="1170" w:type="dxa"/>
          </w:tcPr>
          <w:p>
            <w:pPr>
              <w:pStyle w:val="yTable"/>
              <w:rPr>
                <w:spacing w:val="-2"/>
                <w:sz w:val="14"/>
              </w:rPr>
            </w:pPr>
            <w:r>
              <w:rPr>
                <w:spacing w:val="-2"/>
                <w:sz w:val="14"/>
              </w:rPr>
              <w:t>1.8 x 10</w:t>
            </w:r>
            <w:r>
              <w:rPr>
                <w:spacing w:val="-2"/>
                <w:sz w:val="14"/>
                <w:vertAlign w:val="superscript"/>
              </w:rPr>
              <w:t>+7</w:t>
            </w:r>
          </w:p>
        </w:tc>
        <w:tc>
          <w:tcPr>
            <w:tcW w:w="1229" w:type="dxa"/>
            <w:gridSpan w:val="4"/>
          </w:tcPr>
          <w:p>
            <w:pPr>
              <w:pStyle w:val="yTable"/>
              <w:rPr>
                <w:spacing w:val="-2"/>
                <w:sz w:val="14"/>
              </w:rPr>
            </w:pPr>
            <w:r>
              <w:rPr>
                <w:spacing w:val="-2"/>
                <w:sz w:val="14"/>
              </w:rPr>
              <w:t>2.2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Th</w:t>
            </w:r>
            <w:r>
              <w:rPr>
                <w:spacing w:val="-1"/>
                <w:sz w:val="14"/>
              </w:rPr>
              <w:noBreakHyphen/>
              <w:t>228</w:t>
            </w:r>
            <w:r>
              <w:rPr>
                <w:spacing w:val="-1"/>
                <w:sz w:val="14"/>
              </w:rPr>
              <w:tab/>
              <w:t>S</w:t>
            </w:r>
          </w:p>
        </w:tc>
        <w:tc>
          <w:tcPr>
            <w:tcW w:w="1169" w:type="dxa"/>
          </w:tcPr>
          <w:p>
            <w:pPr>
              <w:pStyle w:val="yTable"/>
              <w:rPr>
                <w:spacing w:val="-2"/>
                <w:sz w:val="14"/>
              </w:rPr>
            </w:pPr>
            <w:r>
              <w:rPr>
                <w:spacing w:val="-2"/>
                <w:sz w:val="14"/>
              </w:rPr>
              <w:t>3.3 x 10</w:t>
            </w:r>
            <w:r>
              <w:rPr>
                <w:spacing w:val="-2"/>
                <w:sz w:val="14"/>
                <w:vertAlign w:val="superscript"/>
              </w:rPr>
              <w:noBreakHyphen/>
              <w:t>1</w:t>
            </w:r>
          </w:p>
        </w:tc>
        <w:tc>
          <w:tcPr>
            <w:tcW w:w="1170" w:type="dxa"/>
          </w:tcPr>
          <w:p>
            <w:pPr>
              <w:pStyle w:val="yTable"/>
              <w:rPr>
                <w:spacing w:val="-2"/>
                <w:sz w:val="14"/>
              </w:rPr>
            </w:pPr>
            <w:r>
              <w:rPr>
                <w:spacing w:val="-2"/>
                <w:sz w:val="14"/>
              </w:rPr>
              <w:t>7.4 x 10</w:t>
            </w:r>
            <w:r>
              <w:rPr>
                <w:spacing w:val="-2"/>
                <w:sz w:val="14"/>
                <w:vertAlign w:val="superscript"/>
              </w:rPr>
              <w:t>+6</w:t>
            </w:r>
          </w:p>
        </w:tc>
        <w:tc>
          <w:tcPr>
            <w:tcW w:w="1229" w:type="dxa"/>
            <w:gridSpan w:val="4"/>
          </w:tcPr>
          <w:p>
            <w:pPr>
              <w:pStyle w:val="yTable"/>
              <w:rPr>
                <w:spacing w:val="-2"/>
                <w:sz w:val="14"/>
              </w:rPr>
            </w:pPr>
            <w:r>
              <w:rPr>
                <w:spacing w:val="-2"/>
                <w:sz w:val="14"/>
              </w:rPr>
              <w:t>1.1 x 10</w:t>
            </w:r>
            <w:r>
              <w:rPr>
                <w:spacing w:val="-2"/>
                <w:sz w:val="14"/>
                <w:vertAlign w:val="superscript"/>
              </w:rPr>
              <w:noBreakHyphen/>
              <w:t>2</w:t>
            </w:r>
          </w:p>
        </w:tc>
        <w:tc>
          <w:tcPr>
            <w:tcW w:w="1111" w:type="dxa"/>
          </w:tcPr>
          <w:p>
            <w:pPr>
              <w:pStyle w:val="yTable"/>
              <w:rPr>
                <w:spacing w:val="-2"/>
                <w:sz w:val="14"/>
                <w:vertAlign w:val="superscript"/>
              </w:rPr>
            </w:pPr>
            <w:r>
              <w:rPr>
                <w:spacing w:val="-2"/>
                <w:sz w:val="14"/>
              </w:rPr>
              <w:t>2.6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2.2 x 10</w:t>
            </w:r>
            <w:r>
              <w:rPr>
                <w:spacing w:val="-2"/>
                <w:sz w:val="14"/>
                <w:vertAlign w:val="superscript"/>
              </w:rPr>
              <w:noBreakHyphen/>
              <w:t>1</w:t>
            </w:r>
          </w:p>
        </w:tc>
        <w:tc>
          <w:tcPr>
            <w:tcW w:w="1170" w:type="dxa"/>
          </w:tcPr>
          <w:p>
            <w:pPr>
              <w:pStyle w:val="yTable"/>
              <w:rPr>
                <w:spacing w:val="-2"/>
                <w:sz w:val="14"/>
              </w:rPr>
            </w:pPr>
            <w:r>
              <w:rPr>
                <w:spacing w:val="-2"/>
                <w:sz w:val="14"/>
              </w:rPr>
              <w:t>1.5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noBreakHyphen/>
              <w:t>3</w:t>
            </w:r>
          </w:p>
        </w:tc>
        <w:tc>
          <w:tcPr>
            <w:tcW w:w="1111" w:type="dxa"/>
          </w:tcPr>
          <w:p>
            <w:pPr>
              <w:pStyle w:val="yTable"/>
              <w:rPr>
                <w:spacing w:val="-2"/>
                <w:sz w:val="14"/>
                <w:vertAlign w:val="superscript"/>
              </w:rPr>
            </w:pPr>
            <w:r>
              <w:rPr>
                <w:spacing w:val="-2"/>
                <w:sz w:val="14"/>
              </w:rPr>
              <w:t>3.7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Th</w:t>
            </w:r>
            <w:r>
              <w:rPr>
                <w:spacing w:val="-1"/>
                <w:sz w:val="14"/>
              </w:rPr>
              <w:noBreakHyphen/>
              <w:t>230</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noBreakHyphen/>
              <w:t>2</w:t>
            </w:r>
          </w:p>
        </w:tc>
        <w:tc>
          <w:tcPr>
            <w:tcW w:w="1170" w:type="dxa"/>
          </w:tcPr>
          <w:p>
            <w:pPr>
              <w:pStyle w:val="yTable"/>
              <w:rPr>
                <w:spacing w:val="-2"/>
                <w:sz w:val="14"/>
              </w:rPr>
            </w:pPr>
            <w:r>
              <w:rPr>
                <w:spacing w:val="-2"/>
                <w:sz w:val="14"/>
              </w:rPr>
              <w:t>1.8 x 10</w:t>
            </w:r>
            <w:r>
              <w:rPr>
                <w:spacing w:val="-2"/>
                <w:sz w:val="14"/>
                <w:vertAlign w:val="superscript"/>
              </w:rPr>
              <w:t>+6</w:t>
            </w:r>
          </w:p>
        </w:tc>
        <w:tc>
          <w:tcPr>
            <w:tcW w:w="1229" w:type="dxa"/>
            <w:gridSpan w:val="4"/>
          </w:tcPr>
          <w:p>
            <w:pPr>
              <w:pStyle w:val="yTable"/>
              <w:rPr>
                <w:spacing w:val="-2"/>
                <w:sz w:val="14"/>
              </w:rPr>
            </w:pPr>
            <w:r>
              <w:rPr>
                <w:spacing w:val="-2"/>
                <w:sz w:val="14"/>
              </w:rPr>
              <w:t xml:space="preserve">  3 x 10</w:t>
            </w:r>
            <w:r>
              <w:rPr>
                <w:spacing w:val="-2"/>
                <w:sz w:val="14"/>
                <w:vertAlign w:val="superscript"/>
              </w:rPr>
              <w:noBreakHyphen/>
              <w:t>3</w:t>
            </w:r>
          </w:p>
        </w:tc>
        <w:tc>
          <w:tcPr>
            <w:tcW w:w="1111" w:type="dxa"/>
          </w:tcPr>
          <w:p>
            <w:pPr>
              <w:pStyle w:val="yTable"/>
              <w:rPr>
                <w:spacing w:val="-2"/>
                <w:sz w:val="14"/>
                <w:vertAlign w:val="superscript"/>
              </w:rPr>
            </w:pPr>
            <w:r>
              <w:rPr>
                <w:spacing w:val="-2"/>
                <w:sz w:val="14"/>
              </w:rPr>
              <w:t>7.4 x 10</w:t>
            </w:r>
            <w:r>
              <w:rPr>
                <w:spacing w:val="-2"/>
                <w:sz w:val="14"/>
                <w:vertAlign w:val="superscript"/>
              </w:rPr>
              <w:t>+4</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noBreakHyphen/>
              <w:t>1</w:t>
            </w:r>
          </w:p>
        </w:tc>
        <w:tc>
          <w:tcPr>
            <w:tcW w:w="1170" w:type="dxa"/>
          </w:tcPr>
          <w:p>
            <w:pPr>
              <w:pStyle w:val="yTable"/>
              <w:rPr>
                <w:spacing w:val="-2"/>
                <w:sz w:val="14"/>
              </w:rPr>
            </w:pPr>
            <w:r>
              <w:rPr>
                <w:spacing w:val="-2"/>
                <w:sz w:val="14"/>
              </w:rPr>
              <w:t>3.3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noBreakHyphen/>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Th</w:t>
            </w:r>
            <w:r>
              <w:rPr>
                <w:spacing w:val="-1"/>
                <w:sz w:val="14"/>
              </w:rPr>
              <w:noBreakHyphen/>
              <w:t>231</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t>+4</w:t>
            </w:r>
          </w:p>
        </w:tc>
        <w:tc>
          <w:tcPr>
            <w:tcW w:w="1170" w:type="dxa"/>
          </w:tcPr>
          <w:p>
            <w:pPr>
              <w:pStyle w:val="yTable"/>
              <w:rPr>
                <w:spacing w:val="-2"/>
                <w:sz w:val="14"/>
              </w:rPr>
            </w:pPr>
            <w:r>
              <w:rPr>
                <w:spacing w:val="-2"/>
                <w:sz w:val="14"/>
              </w:rPr>
              <w:t>2.6 x 10</w:t>
            </w:r>
            <w:r>
              <w:rPr>
                <w:spacing w:val="-2"/>
                <w:sz w:val="14"/>
                <w:vertAlign w:val="superscript"/>
              </w:rPr>
              <w:t>+8</w:t>
            </w:r>
          </w:p>
        </w:tc>
        <w:tc>
          <w:tcPr>
            <w:tcW w:w="1229" w:type="dxa"/>
            <w:gridSpan w:val="4"/>
          </w:tcPr>
          <w:p>
            <w:pPr>
              <w:pStyle w:val="yTable"/>
              <w:rPr>
                <w:spacing w:val="-2"/>
                <w:sz w:val="14"/>
              </w:rPr>
            </w:pPr>
            <w:r>
              <w:rPr>
                <w:spacing w:val="-2"/>
                <w:sz w:val="14"/>
              </w:rPr>
              <w:t>1.8 x 10</w:t>
            </w:r>
            <w:r>
              <w:rPr>
                <w:spacing w:val="-2"/>
                <w:sz w:val="14"/>
                <w:vertAlign w:val="superscript"/>
              </w:rPr>
              <w:t>+3</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t>+4</w:t>
            </w:r>
          </w:p>
        </w:tc>
        <w:tc>
          <w:tcPr>
            <w:tcW w:w="1170" w:type="dxa"/>
          </w:tcPr>
          <w:p>
            <w:pPr>
              <w:pStyle w:val="yTable"/>
              <w:rPr>
                <w:spacing w:val="-2"/>
                <w:sz w:val="14"/>
              </w:rPr>
            </w:pPr>
            <w:r>
              <w:rPr>
                <w:spacing w:val="-2"/>
                <w:sz w:val="14"/>
              </w:rPr>
              <w:t>2.6 x 10</w:t>
            </w:r>
            <w:r>
              <w:rPr>
                <w:spacing w:val="-2"/>
                <w:sz w:val="14"/>
                <w:vertAlign w:val="superscript"/>
              </w:rPr>
              <w:t>+8</w:t>
            </w:r>
          </w:p>
        </w:tc>
        <w:tc>
          <w:tcPr>
            <w:tcW w:w="1229" w:type="dxa"/>
            <w:gridSpan w:val="4"/>
          </w:tcPr>
          <w:p>
            <w:pPr>
              <w:pStyle w:val="yTable"/>
              <w:rPr>
                <w:spacing w:val="-2"/>
                <w:sz w:val="14"/>
              </w:rPr>
            </w:pPr>
            <w:r>
              <w:rPr>
                <w:spacing w:val="-2"/>
                <w:sz w:val="14"/>
              </w:rPr>
              <w:t>1.5 x 10</w:t>
            </w:r>
            <w:r>
              <w:rPr>
                <w:spacing w:val="-2"/>
                <w:sz w:val="14"/>
                <w:vertAlign w:val="superscript"/>
              </w:rPr>
              <w:t>+3</w:t>
            </w:r>
          </w:p>
        </w:tc>
        <w:tc>
          <w:tcPr>
            <w:tcW w:w="1111" w:type="dxa"/>
          </w:tcPr>
          <w:p>
            <w:pPr>
              <w:pStyle w:val="yTable"/>
              <w:rPr>
                <w:spacing w:val="-2"/>
                <w:sz w:val="14"/>
                <w:vertAlign w:val="superscript"/>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Th</w:t>
            </w:r>
            <w:r>
              <w:rPr>
                <w:spacing w:val="-1"/>
                <w:sz w:val="14"/>
              </w:rPr>
              <w:noBreakHyphen/>
              <w:t>232</w:t>
            </w:r>
            <w:r>
              <w:rPr>
                <w:spacing w:val="-1"/>
                <w:sz w:val="14"/>
              </w:rPr>
              <w:tab/>
              <w:t>S</w:t>
            </w:r>
          </w:p>
        </w:tc>
        <w:tc>
          <w:tcPr>
            <w:tcW w:w="1169" w:type="dxa"/>
          </w:tcPr>
          <w:p>
            <w:pPr>
              <w:pStyle w:val="yTable"/>
              <w:rPr>
                <w:spacing w:val="-2"/>
                <w:sz w:val="14"/>
              </w:rPr>
            </w:pPr>
            <w:r>
              <w:rPr>
                <w:spacing w:val="-2"/>
                <w:sz w:val="14"/>
              </w:rPr>
              <w:t>1.1 x 10</w:t>
            </w:r>
            <w:r>
              <w:rPr>
                <w:spacing w:val="-2"/>
                <w:sz w:val="14"/>
                <w:vertAlign w:val="superscript"/>
              </w:rPr>
              <w:noBreakHyphen/>
              <w:t>0</w:t>
            </w:r>
          </w:p>
        </w:tc>
        <w:tc>
          <w:tcPr>
            <w:tcW w:w="1170" w:type="dxa"/>
          </w:tcPr>
          <w:p>
            <w:pPr>
              <w:pStyle w:val="yTable"/>
              <w:rPr>
                <w:spacing w:val="-2"/>
                <w:sz w:val="14"/>
              </w:rPr>
            </w:pPr>
            <w:r>
              <w:rPr>
                <w:spacing w:val="-2"/>
                <w:sz w:val="14"/>
              </w:rPr>
              <w:t>1.8 x 10</w:t>
            </w:r>
            <w:r>
              <w:rPr>
                <w:spacing w:val="-2"/>
                <w:sz w:val="14"/>
                <w:vertAlign w:val="superscript"/>
              </w:rPr>
              <w:t>+6</w:t>
            </w:r>
          </w:p>
        </w:tc>
        <w:tc>
          <w:tcPr>
            <w:tcW w:w="1229" w:type="dxa"/>
            <w:gridSpan w:val="4"/>
          </w:tcPr>
          <w:p>
            <w:pPr>
              <w:pStyle w:val="yTable"/>
              <w:rPr>
                <w:spacing w:val="-2"/>
                <w:sz w:val="14"/>
              </w:rPr>
            </w:pPr>
            <w:r>
              <w:rPr>
                <w:spacing w:val="-2"/>
                <w:sz w:val="14"/>
              </w:rPr>
              <w:t>3.7 x 10</w:t>
            </w:r>
            <w:r>
              <w:rPr>
                <w:spacing w:val="-2"/>
                <w:sz w:val="14"/>
                <w:vertAlign w:val="superscript"/>
              </w:rPr>
              <w:noBreakHyphen/>
              <w:t>2</w:t>
            </w:r>
          </w:p>
        </w:tc>
        <w:tc>
          <w:tcPr>
            <w:tcW w:w="1111" w:type="dxa"/>
          </w:tcPr>
          <w:p>
            <w:pPr>
              <w:pStyle w:val="yTable"/>
              <w:rPr>
                <w:spacing w:val="-2"/>
                <w:sz w:val="14"/>
                <w:vertAlign w:val="superscript"/>
              </w:rPr>
            </w:pPr>
            <w:r>
              <w:rPr>
                <w:spacing w:val="-2"/>
                <w:sz w:val="14"/>
              </w:rPr>
              <w:t>7.4 x 10</w:t>
            </w:r>
            <w:r>
              <w:rPr>
                <w:spacing w:val="-2"/>
                <w:sz w:val="14"/>
                <w:vertAlign w:val="superscript"/>
              </w:rPr>
              <w:t>+4</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1.1 x 10</w:t>
            </w:r>
            <w:r>
              <w:rPr>
                <w:spacing w:val="-2"/>
                <w:sz w:val="14"/>
                <w:vertAlign w:val="superscript"/>
              </w:rPr>
              <w:noBreakHyphen/>
              <w:t>0</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noBreakHyphen/>
              <w:t>2</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Th</w:t>
            </w:r>
            <w:r>
              <w:rPr>
                <w:spacing w:val="-1"/>
                <w:sz w:val="14"/>
              </w:rPr>
              <w:tab/>
              <w:t>S</w:t>
            </w:r>
          </w:p>
        </w:tc>
        <w:tc>
          <w:tcPr>
            <w:tcW w:w="1169" w:type="dxa"/>
          </w:tcPr>
          <w:p>
            <w:pPr>
              <w:pStyle w:val="yTable"/>
              <w:rPr>
                <w:spacing w:val="-2"/>
                <w:sz w:val="14"/>
              </w:rPr>
            </w:pPr>
            <w:r>
              <w:rPr>
                <w:spacing w:val="-2"/>
                <w:sz w:val="14"/>
              </w:rPr>
              <w:t>2.2 x 10</w:t>
            </w:r>
            <w:r>
              <w:rPr>
                <w:spacing w:val="-2"/>
                <w:sz w:val="14"/>
                <w:vertAlign w:val="superscript"/>
              </w:rPr>
              <w:noBreakHyphen/>
              <w:t>0</w:t>
            </w:r>
          </w:p>
        </w:tc>
        <w:tc>
          <w:tcPr>
            <w:tcW w:w="1170" w:type="dxa"/>
          </w:tcPr>
          <w:p>
            <w:pPr>
              <w:pStyle w:val="yTable"/>
              <w:rPr>
                <w:spacing w:val="-2"/>
                <w:sz w:val="14"/>
              </w:rPr>
            </w:pPr>
            <w:r>
              <w:rPr>
                <w:spacing w:val="-2"/>
                <w:sz w:val="14"/>
              </w:rPr>
              <w:t>2.2 x 10</w:t>
            </w:r>
            <w:r>
              <w:rPr>
                <w:spacing w:val="-2"/>
                <w:sz w:val="14"/>
                <w:vertAlign w:val="superscript"/>
              </w:rPr>
              <w:t>+6</w:t>
            </w:r>
          </w:p>
        </w:tc>
        <w:tc>
          <w:tcPr>
            <w:tcW w:w="1229" w:type="dxa"/>
            <w:gridSpan w:val="4"/>
          </w:tcPr>
          <w:p>
            <w:pPr>
              <w:pStyle w:val="yTable"/>
              <w:rPr>
                <w:spacing w:val="-2"/>
                <w:sz w:val="14"/>
              </w:rPr>
            </w:pPr>
            <w:r>
              <w:rPr>
                <w:spacing w:val="-2"/>
                <w:sz w:val="14"/>
              </w:rPr>
              <w:t>7.4 x 10</w:t>
            </w:r>
            <w:r>
              <w:rPr>
                <w:spacing w:val="-2"/>
                <w:sz w:val="14"/>
                <w:vertAlign w:val="superscript"/>
              </w:rPr>
              <w:noBreakHyphen/>
              <w:t>2</w:t>
            </w:r>
          </w:p>
        </w:tc>
        <w:tc>
          <w:tcPr>
            <w:tcW w:w="1111" w:type="dxa"/>
          </w:tcPr>
          <w:p>
            <w:pPr>
              <w:pStyle w:val="yTable"/>
              <w:rPr>
                <w:spacing w:val="-2"/>
                <w:sz w:val="14"/>
                <w:vertAlign w:val="superscript"/>
              </w:rPr>
            </w:pPr>
            <w:r>
              <w:rPr>
                <w:spacing w:val="-2"/>
                <w:sz w:val="14"/>
              </w:rPr>
              <w:t>7.4 x 10</w:t>
            </w:r>
            <w:r>
              <w:rPr>
                <w:spacing w:val="-2"/>
                <w:sz w:val="14"/>
                <w:vertAlign w:val="superscript"/>
              </w:rPr>
              <w:t>+4</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natural</w:t>
            </w:r>
            <w:r>
              <w:rPr>
                <w:spacing w:val="-1"/>
                <w:sz w:val="14"/>
              </w:rPr>
              <w:tab/>
              <w:t>I</w:t>
            </w:r>
          </w:p>
        </w:tc>
        <w:tc>
          <w:tcPr>
            <w:tcW w:w="1169" w:type="dxa"/>
          </w:tcPr>
          <w:p>
            <w:pPr>
              <w:pStyle w:val="yTable"/>
              <w:rPr>
                <w:spacing w:val="-2"/>
                <w:sz w:val="14"/>
              </w:rPr>
            </w:pPr>
            <w:r>
              <w:rPr>
                <w:spacing w:val="-2"/>
                <w:sz w:val="14"/>
              </w:rPr>
              <w:t>2.2 x 10</w:t>
            </w:r>
            <w:r>
              <w:rPr>
                <w:spacing w:val="-2"/>
                <w:sz w:val="14"/>
                <w:vertAlign w:val="superscript"/>
              </w:rPr>
              <w:noBreakHyphen/>
              <w:t>0</w:t>
            </w:r>
          </w:p>
        </w:tc>
        <w:tc>
          <w:tcPr>
            <w:tcW w:w="1170" w:type="dxa"/>
          </w:tcPr>
          <w:p>
            <w:pPr>
              <w:pStyle w:val="yTable"/>
              <w:rPr>
                <w:spacing w:val="-2"/>
                <w:sz w:val="14"/>
              </w:rPr>
            </w:pPr>
            <w:r>
              <w:rPr>
                <w:spacing w:val="-2"/>
                <w:sz w:val="14"/>
              </w:rPr>
              <w:t>2.2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noBreakHyphen/>
              <w:t>2</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Th</w:t>
            </w:r>
            <w:r>
              <w:rPr>
                <w:spacing w:val="-1"/>
                <w:sz w:val="14"/>
              </w:rPr>
              <w:noBreakHyphen/>
              <w:t>234</w:t>
            </w:r>
            <w:r>
              <w:rPr>
                <w:spacing w:val="-1"/>
                <w:sz w:val="14"/>
              </w:rPr>
              <w:tab/>
              <w:t>S</w:t>
            </w:r>
          </w:p>
        </w:tc>
        <w:tc>
          <w:tcPr>
            <w:tcW w:w="1169" w:type="dxa"/>
          </w:tcPr>
          <w:p>
            <w:pPr>
              <w:pStyle w:val="yTable"/>
              <w:rPr>
                <w:spacing w:val="-2"/>
                <w:sz w:val="14"/>
              </w:rPr>
            </w:pPr>
            <w:r>
              <w:rPr>
                <w:spacing w:val="-2"/>
                <w:sz w:val="14"/>
              </w:rPr>
              <w:t>2.2 x 10</w:t>
            </w:r>
            <w:r>
              <w:rPr>
                <w:spacing w:val="-2"/>
                <w:sz w:val="14"/>
                <w:vertAlign w:val="superscript"/>
              </w:rPr>
              <w:t>+3</w:t>
            </w:r>
          </w:p>
        </w:tc>
        <w:tc>
          <w:tcPr>
            <w:tcW w:w="1170" w:type="dxa"/>
          </w:tcPr>
          <w:p>
            <w:pPr>
              <w:pStyle w:val="yTable"/>
              <w:rPr>
                <w:spacing w:val="-2"/>
                <w:sz w:val="14"/>
              </w:rPr>
            </w:pPr>
            <w:r>
              <w:rPr>
                <w:spacing w:val="-2"/>
                <w:sz w:val="14"/>
              </w:rPr>
              <w:t>1.8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t>+1</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1.1 x 10</w:t>
            </w:r>
            <w:r>
              <w:rPr>
                <w:spacing w:val="-2"/>
                <w:sz w:val="14"/>
                <w:vertAlign w:val="superscript"/>
              </w:rPr>
              <w:t>+3</w:t>
            </w:r>
          </w:p>
        </w:tc>
        <w:tc>
          <w:tcPr>
            <w:tcW w:w="1170" w:type="dxa"/>
          </w:tcPr>
          <w:p>
            <w:pPr>
              <w:pStyle w:val="yTable"/>
              <w:rPr>
                <w:spacing w:val="-2"/>
                <w:sz w:val="14"/>
              </w:rPr>
            </w:pPr>
            <w:r>
              <w:rPr>
                <w:spacing w:val="-2"/>
                <w:sz w:val="14"/>
              </w:rPr>
              <w:t>1.8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+1</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Thulium (69)</w:t>
            </w:r>
          </w:p>
        </w:tc>
        <w:tc>
          <w:tcPr>
            <w:tcW w:w="1134" w:type="dxa"/>
          </w:tcPr>
          <w:p>
            <w:pPr>
              <w:pStyle w:val="yTable"/>
              <w:tabs>
                <w:tab w:val="right" w:pos="680"/>
              </w:tabs>
              <w:rPr>
                <w:spacing w:val="-1"/>
                <w:sz w:val="14"/>
              </w:rPr>
            </w:pPr>
            <w:r>
              <w:rPr>
                <w:spacing w:val="-1"/>
                <w:sz w:val="14"/>
              </w:rPr>
              <w:t>Tm</w:t>
            </w:r>
            <w:r>
              <w:rPr>
                <w:spacing w:val="-1"/>
                <w:sz w:val="14"/>
              </w:rPr>
              <w:noBreakHyphen/>
              <w:t>170</w:t>
            </w:r>
            <w:r>
              <w:rPr>
                <w:spacing w:val="-1"/>
                <w:sz w:val="14"/>
              </w:rPr>
              <w:tab/>
              <w:t>S</w:t>
            </w:r>
          </w:p>
        </w:tc>
        <w:tc>
          <w:tcPr>
            <w:tcW w:w="1169" w:type="dxa"/>
          </w:tcPr>
          <w:p>
            <w:pPr>
              <w:pStyle w:val="yTable"/>
              <w:rPr>
                <w:spacing w:val="-2"/>
                <w:sz w:val="14"/>
              </w:rPr>
            </w:pPr>
            <w:r>
              <w:rPr>
                <w:spacing w:val="-2"/>
                <w:sz w:val="14"/>
              </w:rPr>
              <w:t>1.5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+1</w:t>
            </w:r>
          </w:p>
        </w:tc>
        <w:tc>
          <w:tcPr>
            <w:tcW w:w="1111" w:type="dxa"/>
          </w:tcPr>
          <w:p>
            <w:pPr>
              <w:pStyle w:val="yTable"/>
              <w:rPr>
                <w:spacing w:val="-2"/>
                <w:sz w:val="14"/>
                <w:vertAlign w:val="superscript"/>
              </w:rPr>
            </w:pPr>
            <w:r>
              <w:rPr>
                <w:spacing w:val="-2"/>
                <w:sz w:val="14"/>
              </w:rPr>
              <w:t>1.8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1.1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+1</w:t>
            </w:r>
          </w:p>
        </w:tc>
        <w:tc>
          <w:tcPr>
            <w:tcW w:w="1111" w:type="dxa"/>
          </w:tcPr>
          <w:p>
            <w:pPr>
              <w:pStyle w:val="yTable"/>
              <w:rPr>
                <w:spacing w:val="-2"/>
                <w:sz w:val="14"/>
                <w:vertAlign w:val="superscript"/>
              </w:rPr>
            </w:pPr>
            <w:r>
              <w:rPr>
                <w:spacing w:val="-2"/>
                <w:sz w:val="14"/>
              </w:rPr>
              <w:t>1.8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Tm</w:t>
            </w:r>
            <w:r>
              <w:rPr>
                <w:spacing w:val="-1"/>
                <w:sz w:val="14"/>
              </w:rPr>
              <w:noBreakHyphen/>
              <w:t>171</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1.5 x 10</w:t>
            </w:r>
            <w:r>
              <w:rPr>
                <w:spacing w:val="-2"/>
                <w:sz w:val="14"/>
                <w:vertAlign w:val="superscript"/>
              </w:rPr>
              <w:t>+2</w:t>
            </w:r>
          </w:p>
        </w:tc>
        <w:tc>
          <w:tcPr>
            <w:tcW w:w="1111" w:type="dxa"/>
          </w:tcPr>
          <w:p>
            <w:pPr>
              <w:pStyle w:val="yTable"/>
              <w:rPr>
                <w:spacing w:val="-2"/>
                <w:sz w:val="14"/>
                <w:vertAlign w:val="superscript"/>
              </w:rPr>
            </w:pPr>
            <w:r>
              <w:rPr>
                <w:spacing w:val="-2"/>
                <w:sz w:val="14"/>
              </w:rPr>
              <w:t>1.8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 xml:space="preserve">  3 x 10</w:t>
            </w:r>
            <w:r>
              <w:rPr>
                <w:spacing w:val="-2"/>
                <w:sz w:val="14"/>
                <w:vertAlign w:val="superscript"/>
              </w:rPr>
              <w:t>+2</w:t>
            </w:r>
          </w:p>
        </w:tc>
        <w:tc>
          <w:tcPr>
            <w:tcW w:w="1111" w:type="dxa"/>
          </w:tcPr>
          <w:p>
            <w:pPr>
              <w:pStyle w:val="yTable"/>
              <w:rPr>
                <w:spacing w:val="-2"/>
                <w:sz w:val="14"/>
                <w:vertAlign w:val="superscript"/>
              </w:rPr>
            </w:pPr>
            <w:r>
              <w:rPr>
                <w:spacing w:val="-2"/>
                <w:sz w:val="14"/>
              </w:rPr>
              <w:t>1.8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Tin (50)</w:t>
            </w:r>
          </w:p>
        </w:tc>
        <w:tc>
          <w:tcPr>
            <w:tcW w:w="1134" w:type="dxa"/>
          </w:tcPr>
          <w:p>
            <w:pPr>
              <w:pStyle w:val="yTable"/>
              <w:tabs>
                <w:tab w:val="right" w:pos="680"/>
              </w:tabs>
              <w:rPr>
                <w:spacing w:val="-1"/>
                <w:sz w:val="14"/>
              </w:rPr>
            </w:pPr>
            <w:r>
              <w:rPr>
                <w:spacing w:val="-1"/>
                <w:sz w:val="14"/>
              </w:rPr>
              <w:t>Sn</w:t>
            </w:r>
            <w:r>
              <w:rPr>
                <w:spacing w:val="-1"/>
                <w:sz w:val="14"/>
              </w:rPr>
              <w:noBreakHyphen/>
              <w:t>113</w:t>
            </w:r>
            <w:r>
              <w:rPr>
                <w:spacing w:val="-1"/>
                <w:sz w:val="14"/>
              </w:rPr>
              <w:tab/>
              <w:t>S</w:t>
            </w:r>
          </w:p>
        </w:tc>
        <w:tc>
          <w:tcPr>
            <w:tcW w:w="1169" w:type="dxa"/>
          </w:tcPr>
          <w:p>
            <w:pPr>
              <w:pStyle w:val="yTable"/>
              <w:rPr>
                <w:spacing w:val="-2"/>
                <w:sz w:val="14"/>
              </w:rPr>
            </w:pPr>
            <w:r>
              <w:rPr>
                <w:spacing w:val="-2"/>
                <w:sz w:val="14"/>
              </w:rPr>
              <w:t>1.5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3.3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1.8 x 10</w:t>
            </w:r>
            <w:r>
              <w:rPr>
                <w:spacing w:val="-2"/>
                <w:sz w:val="14"/>
                <w:vertAlign w:val="superscript"/>
              </w:rPr>
              <w:t>+3</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t>+1</w:t>
            </w:r>
          </w:p>
        </w:tc>
        <w:tc>
          <w:tcPr>
            <w:tcW w:w="1111" w:type="dxa"/>
          </w:tcPr>
          <w:p>
            <w:pPr>
              <w:pStyle w:val="yTable"/>
              <w:rPr>
                <w:spacing w:val="-2"/>
                <w:sz w:val="14"/>
                <w:vertAlign w:val="superscript"/>
              </w:rPr>
            </w:pPr>
            <w:r>
              <w:rPr>
                <w:spacing w:val="-2"/>
                <w:sz w:val="14"/>
              </w:rPr>
              <w:t xml:space="preserve">  3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Sn</w:t>
            </w:r>
            <w:r>
              <w:rPr>
                <w:spacing w:val="-1"/>
                <w:sz w:val="14"/>
              </w:rPr>
              <w:noBreakHyphen/>
              <w:t>125</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1.8 x 10</w:t>
            </w:r>
            <w:r>
              <w:rPr>
                <w:spacing w:val="-2"/>
                <w:sz w:val="14"/>
                <w:vertAlign w:val="superscript"/>
              </w:rPr>
              <w:t>+7</w:t>
            </w:r>
          </w:p>
        </w:tc>
        <w:tc>
          <w:tcPr>
            <w:tcW w:w="1229" w:type="dxa"/>
            <w:gridSpan w:val="4"/>
          </w:tcPr>
          <w:p>
            <w:pPr>
              <w:pStyle w:val="yTable"/>
              <w:rPr>
                <w:spacing w:val="-2"/>
                <w:sz w:val="14"/>
              </w:rPr>
            </w:pPr>
            <w:r>
              <w:rPr>
                <w:spacing w:val="-2"/>
                <w:sz w:val="14"/>
              </w:rPr>
              <w:t>1.5 x 10</w:t>
            </w:r>
            <w:r>
              <w:rPr>
                <w:spacing w:val="-2"/>
                <w:sz w:val="14"/>
                <w:vertAlign w:val="superscript"/>
              </w:rPr>
              <w:t>+2</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 xml:space="preserve">  3 x 10</w:t>
            </w:r>
            <w:r>
              <w:rPr>
                <w:spacing w:val="-2"/>
                <w:sz w:val="14"/>
                <w:vertAlign w:val="superscript"/>
              </w:rPr>
              <w:t>+3</w:t>
            </w:r>
          </w:p>
        </w:tc>
        <w:tc>
          <w:tcPr>
            <w:tcW w:w="1170" w:type="dxa"/>
          </w:tcPr>
          <w:p>
            <w:pPr>
              <w:pStyle w:val="yTable"/>
              <w:rPr>
                <w:spacing w:val="-2"/>
                <w:sz w:val="14"/>
              </w:rPr>
            </w:pPr>
            <w:r>
              <w:rPr>
                <w:spacing w:val="-2"/>
                <w:sz w:val="14"/>
              </w:rPr>
              <w:t>1.8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t>+2</w:t>
            </w:r>
          </w:p>
        </w:tc>
        <w:tc>
          <w:tcPr>
            <w:tcW w:w="1111" w:type="dxa"/>
          </w:tcPr>
          <w:p>
            <w:pPr>
              <w:pStyle w:val="yTable"/>
              <w:rPr>
                <w:spacing w:val="-2"/>
                <w:sz w:val="14"/>
                <w:vertAlign w:val="superscript"/>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Tungsten (74)</w:t>
            </w:r>
          </w:p>
        </w:tc>
        <w:tc>
          <w:tcPr>
            <w:tcW w:w="1134" w:type="dxa"/>
          </w:tcPr>
          <w:p>
            <w:pPr>
              <w:pStyle w:val="yTable"/>
              <w:tabs>
                <w:tab w:val="right" w:pos="680"/>
              </w:tabs>
              <w:rPr>
                <w:spacing w:val="-1"/>
                <w:sz w:val="14"/>
              </w:rPr>
            </w:pPr>
            <w:r>
              <w:rPr>
                <w:spacing w:val="-1"/>
                <w:sz w:val="14"/>
              </w:rPr>
              <w:t>W</w:t>
            </w:r>
            <w:r>
              <w:rPr>
                <w:spacing w:val="-1"/>
                <w:sz w:val="14"/>
              </w:rPr>
              <w:noBreakHyphen/>
              <w:t>181</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+4</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 xml:space="preserve">  3 x 10</w:t>
            </w:r>
            <w:r>
              <w:rPr>
                <w:spacing w:val="-2"/>
                <w:sz w:val="14"/>
                <w:vertAlign w:val="superscript"/>
              </w:rPr>
              <w:t>+3</w:t>
            </w:r>
          </w:p>
        </w:tc>
        <w:tc>
          <w:tcPr>
            <w:tcW w:w="1111" w:type="dxa"/>
          </w:tcPr>
          <w:p>
            <w:pPr>
              <w:pStyle w:val="yTable"/>
              <w:rPr>
                <w:spacing w:val="-2"/>
                <w:sz w:val="14"/>
                <w:vertAlign w:val="superscript"/>
              </w:rPr>
            </w:pPr>
            <w:r>
              <w:rPr>
                <w:spacing w:val="-2"/>
                <w:sz w:val="14"/>
              </w:rPr>
              <w:t>1.5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+8</w:t>
            </w:r>
          </w:p>
        </w:tc>
        <w:tc>
          <w:tcPr>
            <w:tcW w:w="1229" w:type="dxa"/>
            <w:gridSpan w:val="4"/>
          </w:tcPr>
          <w:p>
            <w:pPr>
              <w:pStyle w:val="yTable"/>
              <w:rPr>
                <w:spacing w:val="-2"/>
                <w:sz w:val="14"/>
              </w:rPr>
            </w:pPr>
            <w:r>
              <w:rPr>
                <w:spacing w:val="-2"/>
                <w:sz w:val="14"/>
              </w:rPr>
              <w:t>1.5 x 10</w:t>
            </w:r>
            <w:r>
              <w:rPr>
                <w:spacing w:val="-2"/>
                <w:sz w:val="14"/>
                <w:vertAlign w:val="superscript"/>
              </w:rPr>
              <w:t>+2</w:t>
            </w:r>
          </w:p>
        </w:tc>
        <w:tc>
          <w:tcPr>
            <w:tcW w:w="1111" w:type="dxa"/>
          </w:tcPr>
          <w:p>
            <w:pPr>
              <w:pStyle w:val="yTable"/>
              <w:rPr>
                <w:spacing w:val="-2"/>
                <w:sz w:val="14"/>
                <w:vertAlign w:val="superscript"/>
              </w:rPr>
            </w:pPr>
            <w:r>
              <w:rPr>
                <w:spacing w:val="-2"/>
                <w:sz w:val="14"/>
              </w:rPr>
              <w:t>1.1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W</w:t>
            </w:r>
            <w:r>
              <w:rPr>
                <w:spacing w:val="-1"/>
                <w:sz w:val="14"/>
              </w:rPr>
              <w:noBreakHyphen/>
              <w:t>185</w:t>
            </w:r>
            <w:r>
              <w:rPr>
                <w:spacing w:val="-1"/>
                <w:sz w:val="14"/>
              </w:rPr>
              <w:tab/>
              <w:t>S</w:t>
            </w:r>
          </w:p>
        </w:tc>
        <w:tc>
          <w:tcPr>
            <w:tcW w:w="1169" w:type="dxa"/>
          </w:tcPr>
          <w:p>
            <w:pPr>
              <w:pStyle w:val="yTable"/>
              <w:rPr>
                <w:spacing w:val="-2"/>
                <w:sz w:val="14"/>
              </w:rPr>
            </w:pPr>
            <w:r>
              <w:rPr>
                <w:spacing w:val="-2"/>
                <w:sz w:val="14"/>
              </w:rPr>
              <w:t xml:space="preserve">  3 x 10</w:t>
            </w:r>
            <w:r>
              <w:rPr>
                <w:spacing w:val="-2"/>
                <w:sz w:val="14"/>
                <w:vertAlign w:val="superscript"/>
              </w:rPr>
              <w:t>+4</w:t>
            </w:r>
          </w:p>
        </w:tc>
        <w:tc>
          <w:tcPr>
            <w:tcW w:w="1170" w:type="dxa"/>
          </w:tcPr>
          <w:p>
            <w:pPr>
              <w:pStyle w:val="yTable"/>
              <w:rPr>
                <w:spacing w:val="-2"/>
                <w:sz w:val="14"/>
              </w:rPr>
            </w:pPr>
            <w:r>
              <w:rPr>
                <w:spacing w:val="-2"/>
                <w:sz w:val="14"/>
              </w:rPr>
              <w:t>1.5 x 10</w:t>
            </w:r>
            <w:r>
              <w:rPr>
                <w:spacing w:val="-2"/>
                <w:sz w:val="14"/>
                <w:vertAlign w:val="superscript"/>
              </w:rPr>
              <w:t>+8</w:t>
            </w:r>
          </w:p>
        </w:tc>
        <w:tc>
          <w:tcPr>
            <w:tcW w:w="1229" w:type="dxa"/>
            <w:gridSpan w:val="4"/>
          </w:tcPr>
          <w:p>
            <w:pPr>
              <w:pStyle w:val="yTable"/>
              <w:rPr>
                <w:spacing w:val="-2"/>
                <w:sz w:val="14"/>
              </w:rPr>
            </w:pPr>
            <w:r>
              <w:rPr>
                <w:spacing w:val="-2"/>
                <w:sz w:val="14"/>
              </w:rPr>
              <w:t>1.1 x 10</w:t>
            </w:r>
            <w:r>
              <w:rPr>
                <w:spacing w:val="-2"/>
                <w:sz w:val="14"/>
                <w:vertAlign w:val="superscript"/>
              </w:rPr>
              <w:t>+3</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1.5 x 10</w:t>
            </w:r>
            <w:r>
              <w:rPr>
                <w:spacing w:val="-2"/>
                <w:sz w:val="14"/>
                <w:vertAlign w:val="superscript"/>
              </w:rPr>
              <w:t>+2</w:t>
            </w:r>
          </w:p>
        </w:tc>
        <w:tc>
          <w:tcPr>
            <w:tcW w:w="1111" w:type="dxa"/>
          </w:tcPr>
          <w:p>
            <w:pPr>
              <w:pStyle w:val="yTable"/>
              <w:rPr>
                <w:spacing w:val="-2"/>
                <w:sz w:val="14"/>
                <w:vertAlign w:val="superscript"/>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keepNext/>
              <w:keepLines/>
              <w:rPr>
                <w:spacing w:val="-1"/>
                <w:sz w:val="14"/>
              </w:rPr>
            </w:pPr>
          </w:p>
        </w:tc>
        <w:tc>
          <w:tcPr>
            <w:tcW w:w="1134" w:type="dxa"/>
          </w:tcPr>
          <w:p>
            <w:pPr>
              <w:pStyle w:val="yTable"/>
              <w:keepNext/>
              <w:keepLines/>
              <w:tabs>
                <w:tab w:val="right" w:pos="680"/>
              </w:tabs>
              <w:rPr>
                <w:spacing w:val="-1"/>
                <w:sz w:val="14"/>
              </w:rPr>
            </w:pPr>
            <w:r>
              <w:rPr>
                <w:spacing w:val="-1"/>
                <w:sz w:val="14"/>
              </w:rPr>
              <w:t>W</w:t>
            </w:r>
            <w:r>
              <w:rPr>
                <w:spacing w:val="-1"/>
                <w:sz w:val="14"/>
              </w:rPr>
              <w:noBreakHyphen/>
              <w:t>187</w:t>
            </w:r>
            <w:r>
              <w:rPr>
                <w:spacing w:val="-1"/>
                <w:sz w:val="14"/>
              </w:rPr>
              <w:tab/>
              <w:t>S</w:t>
            </w:r>
          </w:p>
        </w:tc>
        <w:tc>
          <w:tcPr>
            <w:tcW w:w="1169" w:type="dxa"/>
          </w:tcPr>
          <w:p>
            <w:pPr>
              <w:pStyle w:val="yTable"/>
              <w:keepNext/>
              <w:keepLines/>
              <w:rPr>
                <w:spacing w:val="-2"/>
                <w:sz w:val="14"/>
              </w:rPr>
            </w:pPr>
            <w:r>
              <w:rPr>
                <w:spacing w:val="-2"/>
                <w:sz w:val="14"/>
              </w:rPr>
              <w:t>1.5 x 10</w:t>
            </w:r>
            <w:r>
              <w:rPr>
                <w:spacing w:val="-2"/>
                <w:sz w:val="14"/>
                <w:vertAlign w:val="superscript"/>
              </w:rPr>
              <w:t>+4</w:t>
            </w:r>
          </w:p>
        </w:tc>
        <w:tc>
          <w:tcPr>
            <w:tcW w:w="1170" w:type="dxa"/>
          </w:tcPr>
          <w:p>
            <w:pPr>
              <w:pStyle w:val="yTable"/>
              <w:keepNext/>
              <w:keepLines/>
              <w:rPr>
                <w:spacing w:val="-2"/>
                <w:sz w:val="14"/>
              </w:rPr>
            </w:pPr>
            <w:r>
              <w:rPr>
                <w:spacing w:val="-2"/>
                <w:sz w:val="14"/>
              </w:rPr>
              <w:t>7.4 x 10</w:t>
            </w:r>
            <w:r>
              <w:rPr>
                <w:spacing w:val="-2"/>
                <w:sz w:val="14"/>
                <w:vertAlign w:val="superscript"/>
              </w:rPr>
              <w:t>+7</w:t>
            </w:r>
          </w:p>
        </w:tc>
        <w:tc>
          <w:tcPr>
            <w:tcW w:w="1229" w:type="dxa"/>
            <w:gridSpan w:val="4"/>
          </w:tcPr>
          <w:p>
            <w:pPr>
              <w:pStyle w:val="yTable"/>
              <w:keepNext/>
              <w:keepLines/>
              <w:rPr>
                <w:spacing w:val="-2"/>
                <w:sz w:val="14"/>
              </w:rPr>
            </w:pPr>
            <w:r>
              <w:rPr>
                <w:spacing w:val="-2"/>
                <w:sz w:val="14"/>
              </w:rPr>
              <w:t>7.4 x 10</w:t>
            </w:r>
            <w:r>
              <w:rPr>
                <w:spacing w:val="-2"/>
                <w:sz w:val="14"/>
                <w:vertAlign w:val="superscript"/>
              </w:rPr>
              <w:t>+2</w:t>
            </w:r>
          </w:p>
        </w:tc>
        <w:tc>
          <w:tcPr>
            <w:tcW w:w="1111" w:type="dxa"/>
          </w:tcPr>
          <w:p>
            <w:pPr>
              <w:pStyle w:val="yTable"/>
              <w:keepNext/>
              <w:keepLines/>
              <w:rPr>
                <w:spacing w:val="-2"/>
                <w:sz w:val="14"/>
                <w:vertAlign w:val="superscript"/>
              </w:rPr>
            </w:pPr>
            <w:r>
              <w:rPr>
                <w:spacing w:val="-2"/>
                <w:sz w:val="14"/>
              </w:rPr>
              <w:t>2.6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1.1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vertAlign w:val="superscript"/>
              </w:rPr>
            </w:pPr>
            <w:r>
              <w:rPr>
                <w:spacing w:val="-2"/>
                <w:sz w:val="14"/>
              </w:rPr>
              <w:t>2.2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keepNext/>
              <w:rPr>
                <w:spacing w:val="-1"/>
                <w:sz w:val="14"/>
              </w:rPr>
            </w:pPr>
            <w:r>
              <w:rPr>
                <w:spacing w:val="-1"/>
                <w:sz w:val="14"/>
              </w:rPr>
              <w:t>Uranium (92)</w:t>
            </w:r>
          </w:p>
        </w:tc>
        <w:tc>
          <w:tcPr>
            <w:tcW w:w="1134" w:type="dxa"/>
          </w:tcPr>
          <w:p>
            <w:pPr>
              <w:pStyle w:val="yTable"/>
              <w:keepNext/>
              <w:tabs>
                <w:tab w:val="right" w:pos="680"/>
              </w:tabs>
              <w:rPr>
                <w:spacing w:val="-1"/>
                <w:sz w:val="14"/>
              </w:rPr>
            </w:pPr>
            <w:r>
              <w:rPr>
                <w:spacing w:val="-1"/>
                <w:sz w:val="14"/>
              </w:rPr>
              <w:t>U</w:t>
            </w:r>
            <w:r>
              <w:rPr>
                <w:spacing w:val="-1"/>
                <w:sz w:val="14"/>
              </w:rPr>
              <w:noBreakHyphen/>
              <w:t>230</w:t>
            </w:r>
            <w:r>
              <w:rPr>
                <w:spacing w:val="-1"/>
                <w:sz w:val="14"/>
              </w:rPr>
              <w:tab/>
              <w:t>S</w:t>
            </w:r>
          </w:p>
        </w:tc>
        <w:tc>
          <w:tcPr>
            <w:tcW w:w="1169" w:type="dxa"/>
          </w:tcPr>
          <w:p>
            <w:pPr>
              <w:pStyle w:val="yTable"/>
              <w:keepNext/>
              <w:rPr>
                <w:spacing w:val="-2"/>
                <w:sz w:val="14"/>
              </w:rPr>
            </w:pPr>
            <w:r>
              <w:rPr>
                <w:spacing w:val="-2"/>
                <w:sz w:val="14"/>
              </w:rPr>
              <w:t>1.1 x 10</w:t>
            </w:r>
            <w:r>
              <w:rPr>
                <w:spacing w:val="-2"/>
                <w:sz w:val="14"/>
                <w:vertAlign w:val="superscript"/>
              </w:rPr>
              <w:t>+1</w:t>
            </w:r>
          </w:p>
        </w:tc>
        <w:tc>
          <w:tcPr>
            <w:tcW w:w="1170" w:type="dxa"/>
          </w:tcPr>
          <w:p>
            <w:pPr>
              <w:pStyle w:val="yTable"/>
              <w:keepNext/>
              <w:rPr>
                <w:spacing w:val="-2"/>
                <w:sz w:val="14"/>
              </w:rPr>
            </w:pPr>
            <w:r>
              <w:rPr>
                <w:spacing w:val="-2"/>
                <w:sz w:val="14"/>
              </w:rPr>
              <w:t>3.7 x 10</w:t>
            </w:r>
            <w:r>
              <w:rPr>
                <w:spacing w:val="-2"/>
                <w:sz w:val="14"/>
                <w:vertAlign w:val="superscript"/>
              </w:rPr>
              <w:t>+6</w:t>
            </w:r>
          </w:p>
        </w:tc>
        <w:tc>
          <w:tcPr>
            <w:tcW w:w="1229" w:type="dxa"/>
            <w:gridSpan w:val="4"/>
          </w:tcPr>
          <w:p>
            <w:pPr>
              <w:pStyle w:val="yTable"/>
              <w:keepNext/>
              <w:rPr>
                <w:spacing w:val="-2"/>
                <w:sz w:val="14"/>
              </w:rPr>
            </w:pPr>
            <w:r>
              <w:rPr>
                <w:spacing w:val="-2"/>
                <w:sz w:val="14"/>
              </w:rPr>
              <w:t>3.7 x 10</w:t>
            </w:r>
            <w:r>
              <w:rPr>
                <w:spacing w:val="-2"/>
                <w:sz w:val="14"/>
                <w:vertAlign w:val="superscript"/>
              </w:rPr>
              <w:noBreakHyphen/>
              <w:t>1</w:t>
            </w:r>
          </w:p>
        </w:tc>
        <w:tc>
          <w:tcPr>
            <w:tcW w:w="1111" w:type="dxa"/>
          </w:tcPr>
          <w:p>
            <w:pPr>
              <w:pStyle w:val="yTable"/>
              <w:keepNext/>
              <w:rPr>
                <w:spacing w:val="-2"/>
                <w:sz w:val="14"/>
                <w:vertAlign w:val="superscript"/>
              </w:rPr>
            </w:pPr>
            <w:r>
              <w:rPr>
                <w:spacing w:val="-2"/>
                <w:sz w:val="14"/>
              </w:rPr>
              <w:t>1.8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noBreakHyphen/>
              <w:t>0</w:t>
            </w:r>
          </w:p>
        </w:tc>
        <w:tc>
          <w:tcPr>
            <w:tcW w:w="1170" w:type="dxa"/>
          </w:tcPr>
          <w:p>
            <w:pPr>
              <w:pStyle w:val="yTable"/>
              <w:rPr>
                <w:spacing w:val="-2"/>
                <w:sz w:val="14"/>
              </w:rPr>
            </w:pPr>
            <w:r>
              <w:rPr>
                <w:spacing w:val="-2"/>
                <w:sz w:val="14"/>
              </w:rPr>
              <w:t>3.7 x 10</w:t>
            </w:r>
            <w:r>
              <w:rPr>
                <w:spacing w:val="-2"/>
                <w:sz w:val="14"/>
                <w:vertAlign w:val="superscript"/>
              </w:rPr>
              <w:t>+6</w:t>
            </w:r>
          </w:p>
        </w:tc>
        <w:tc>
          <w:tcPr>
            <w:tcW w:w="1229" w:type="dxa"/>
            <w:gridSpan w:val="4"/>
          </w:tcPr>
          <w:p>
            <w:pPr>
              <w:pStyle w:val="yTable"/>
              <w:rPr>
                <w:spacing w:val="-2"/>
                <w:sz w:val="14"/>
              </w:rPr>
            </w:pPr>
            <w:r>
              <w:rPr>
                <w:spacing w:val="-2"/>
                <w:sz w:val="14"/>
              </w:rPr>
              <w:t>1.5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1.8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U</w:t>
            </w:r>
            <w:r>
              <w:rPr>
                <w:spacing w:val="-1"/>
                <w:sz w:val="14"/>
              </w:rPr>
              <w:noBreakHyphen/>
              <w:t>232</w:t>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noBreakHyphen/>
              <w:t>0</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1.1 x 10</w:t>
            </w:r>
            <w:r>
              <w:rPr>
                <w:spacing w:val="-2"/>
                <w:sz w:val="14"/>
                <w:vertAlign w:val="superscript"/>
              </w:rPr>
              <w:noBreakHyphen/>
              <w:t>0</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3.3 x 10</w:t>
            </w:r>
            <w:r>
              <w:rPr>
                <w:spacing w:val="-2"/>
                <w:sz w:val="14"/>
                <w:vertAlign w:val="superscript"/>
              </w:rPr>
              <w:noBreakHyphen/>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U</w:t>
            </w:r>
            <w:r>
              <w:rPr>
                <w:spacing w:val="-1"/>
                <w:sz w:val="14"/>
              </w:rPr>
              <w:noBreakHyphen/>
              <w:t>233</w:t>
            </w:r>
            <w:r>
              <w:rPr>
                <w:spacing w:val="-1"/>
                <w:sz w:val="14"/>
              </w:rPr>
              <w:tab/>
              <w:t>S</w:t>
            </w:r>
          </w:p>
        </w:tc>
        <w:tc>
          <w:tcPr>
            <w:tcW w:w="1169" w:type="dxa"/>
          </w:tcPr>
          <w:p>
            <w:pPr>
              <w:pStyle w:val="yTable"/>
              <w:rPr>
                <w:spacing w:val="-2"/>
                <w:sz w:val="14"/>
              </w:rPr>
            </w:pPr>
            <w:r>
              <w:rPr>
                <w:spacing w:val="-2"/>
                <w:sz w:val="14"/>
              </w:rPr>
              <w:t>1.8 x 10</w:t>
            </w:r>
            <w:r>
              <w:rPr>
                <w:spacing w:val="-2"/>
                <w:sz w:val="14"/>
                <w:vertAlign w:val="superscript"/>
              </w:rPr>
              <w:t>+1</w:t>
            </w:r>
          </w:p>
        </w:tc>
        <w:tc>
          <w:tcPr>
            <w:tcW w:w="1170" w:type="dxa"/>
          </w:tcPr>
          <w:p>
            <w:pPr>
              <w:pStyle w:val="yTable"/>
              <w:rPr>
                <w:spacing w:val="-2"/>
                <w:sz w:val="14"/>
              </w:rPr>
            </w:pPr>
            <w:r>
              <w:rPr>
                <w:spacing w:val="-2"/>
                <w:sz w:val="14"/>
              </w:rPr>
              <w:t>3.3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noBreakHyphen/>
              <w:t>0</w:t>
            </w:r>
          </w:p>
        </w:tc>
        <w:tc>
          <w:tcPr>
            <w:tcW w:w="1170" w:type="dxa"/>
          </w:tcPr>
          <w:p>
            <w:pPr>
              <w:pStyle w:val="yTable"/>
              <w:rPr>
                <w:spacing w:val="-2"/>
                <w:sz w:val="14"/>
              </w:rPr>
            </w:pPr>
            <w:r>
              <w:rPr>
                <w:spacing w:val="-2"/>
                <w:sz w:val="14"/>
              </w:rPr>
              <w:t>3.3 x 10</w:t>
            </w:r>
            <w:r>
              <w:rPr>
                <w:spacing w:val="-2"/>
                <w:sz w:val="14"/>
                <w:vertAlign w:val="superscript"/>
              </w:rPr>
              <w:t>+7</w:t>
            </w:r>
          </w:p>
        </w:tc>
        <w:tc>
          <w:tcPr>
            <w:tcW w:w="1229" w:type="dxa"/>
            <w:gridSpan w:val="4"/>
          </w:tcPr>
          <w:p>
            <w:pPr>
              <w:pStyle w:val="yTable"/>
              <w:rPr>
                <w:spacing w:val="-2"/>
                <w:sz w:val="14"/>
              </w:rPr>
            </w:pPr>
            <w:r>
              <w:rPr>
                <w:spacing w:val="-2"/>
                <w:sz w:val="14"/>
              </w:rPr>
              <w:t>1.5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U</w:t>
            </w:r>
            <w:r>
              <w:rPr>
                <w:spacing w:val="-1"/>
                <w:sz w:val="14"/>
              </w:rPr>
              <w:noBreakHyphen/>
              <w:t>234</w:t>
            </w:r>
            <w:r>
              <w:rPr>
                <w:spacing w:val="-1"/>
                <w:sz w:val="14"/>
              </w:rPr>
              <w:tab/>
              <w:t>S</w:t>
            </w:r>
            <w:r>
              <w:rPr>
                <w:spacing w:val="-1"/>
                <w:sz w:val="14"/>
                <w:vertAlign w:val="superscript"/>
              </w:rPr>
              <w:t>4</w:t>
            </w:r>
          </w:p>
        </w:tc>
        <w:tc>
          <w:tcPr>
            <w:tcW w:w="1169" w:type="dxa"/>
          </w:tcPr>
          <w:p>
            <w:pPr>
              <w:pStyle w:val="yTable"/>
              <w:rPr>
                <w:spacing w:val="-2"/>
                <w:sz w:val="14"/>
              </w:rPr>
            </w:pPr>
            <w:r>
              <w:rPr>
                <w:spacing w:val="-2"/>
                <w:sz w:val="14"/>
              </w:rPr>
              <w:t>2.2 x 10</w:t>
            </w:r>
            <w:r>
              <w:rPr>
                <w:spacing w:val="-2"/>
                <w:sz w:val="14"/>
                <w:vertAlign w:val="superscript"/>
              </w:rPr>
              <w:t>+1</w:t>
            </w:r>
          </w:p>
        </w:tc>
        <w:tc>
          <w:tcPr>
            <w:tcW w:w="1170" w:type="dxa"/>
          </w:tcPr>
          <w:p>
            <w:pPr>
              <w:pStyle w:val="yTable"/>
              <w:rPr>
                <w:spacing w:val="-2"/>
                <w:sz w:val="14"/>
              </w:rPr>
            </w:pPr>
            <w:r>
              <w:rPr>
                <w:spacing w:val="-2"/>
                <w:sz w:val="14"/>
              </w:rPr>
              <w:t>3.3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noBreakHyphen/>
              <w:t>0</w:t>
            </w:r>
          </w:p>
        </w:tc>
        <w:tc>
          <w:tcPr>
            <w:tcW w:w="1170" w:type="dxa"/>
          </w:tcPr>
          <w:p>
            <w:pPr>
              <w:pStyle w:val="yTable"/>
              <w:rPr>
                <w:spacing w:val="-2"/>
                <w:sz w:val="14"/>
              </w:rPr>
            </w:pPr>
            <w:r>
              <w:rPr>
                <w:spacing w:val="-2"/>
                <w:sz w:val="14"/>
              </w:rPr>
              <w:t>3.3 x 10</w:t>
            </w:r>
            <w:r>
              <w:rPr>
                <w:spacing w:val="-2"/>
                <w:sz w:val="14"/>
                <w:vertAlign w:val="superscript"/>
              </w:rPr>
              <w:t>+7</w:t>
            </w:r>
          </w:p>
        </w:tc>
        <w:tc>
          <w:tcPr>
            <w:tcW w:w="1229" w:type="dxa"/>
            <w:gridSpan w:val="4"/>
          </w:tcPr>
          <w:p>
            <w:pPr>
              <w:pStyle w:val="yTable"/>
              <w:rPr>
                <w:spacing w:val="-2"/>
                <w:sz w:val="14"/>
              </w:rPr>
            </w:pPr>
            <w:r>
              <w:rPr>
                <w:spacing w:val="-2"/>
                <w:sz w:val="14"/>
              </w:rPr>
              <w:t>1.5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U</w:t>
            </w:r>
            <w:r>
              <w:rPr>
                <w:spacing w:val="-1"/>
                <w:sz w:val="14"/>
              </w:rPr>
              <w:noBreakHyphen/>
              <w:t>235</w:t>
            </w:r>
            <w:r>
              <w:rPr>
                <w:spacing w:val="-1"/>
                <w:sz w:val="14"/>
              </w:rPr>
              <w:tab/>
              <w:t>S</w:t>
            </w:r>
            <w:r>
              <w:rPr>
                <w:spacing w:val="-1"/>
                <w:sz w:val="14"/>
                <w:vertAlign w:val="superscript"/>
              </w:rPr>
              <w:t>4</w:t>
            </w:r>
          </w:p>
        </w:tc>
        <w:tc>
          <w:tcPr>
            <w:tcW w:w="1169" w:type="dxa"/>
          </w:tcPr>
          <w:p>
            <w:pPr>
              <w:pStyle w:val="yTable"/>
              <w:rPr>
                <w:spacing w:val="-2"/>
                <w:sz w:val="14"/>
              </w:rPr>
            </w:pPr>
            <w:r>
              <w:rPr>
                <w:spacing w:val="-2"/>
                <w:sz w:val="14"/>
              </w:rPr>
              <w:t>1.8 x 10</w:t>
            </w:r>
            <w:r>
              <w:rPr>
                <w:spacing w:val="-2"/>
                <w:sz w:val="14"/>
                <w:vertAlign w:val="superscript"/>
              </w:rPr>
              <w:t>+1</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noBreakHyphen/>
              <w:t>0</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1.5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U</w:t>
            </w:r>
            <w:r>
              <w:rPr>
                <w:spacing w:val="-1"/>
                <w:sz w:val="14"/>
              </w:rPr>
              <w:noBreakHyphen/>
              <w:t>236</w:t>
            </w:r>
            <w:r>
              <w:rPr>
                <w:spacing w:val="-1"/>
                <w:sz w:val="14"/>
              </w:rPr>
              <w:tab/>
              <w:t>S</w:t>
            </w:r>
          </w:p>
        </w:tc>
        <w:tc>
          <w:tcPr>
            <w:tcW w:w="1169" w:type="dxa"/>
          </w:tcPr>
          <w:p>
            <w:pPr>
              <w:pStyle w:val="yTable"/>
              <w:rPr>
                <w:spacing w:val="-2"/>
                <w:sz w:val="14"/>
              </w:rPr>
            </w:pPr>
            <w:r>
              <w:rPr>
                <w:spacing w:val="-2"/>
                <w:sz w:val="14"/>
              </w:rPr>
              <w:t>2.2 x 10</w:t>
            </w:r>
            <w:r>
              <w:rPr>
                <w:spacing w:val="-2"/>
                <w:sz w:val="14"/>
                <w:vertAlign w:val="superscript"/>
              </w:rPr>
              <w:t>+1</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noBreakHyphen/>
              <w:t>0</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1.5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U</w:t>
            </w:r>
            <w:r>
              <w:rPr>
                <w:spacing w:val="-1"/>
                <w:sz w:val="14"/>
              </w:rPr>
              <w:noBreakHyphen/>
              <w:t>238</w:t>
            </w:r>
            <w:r>
              <w:rPr>
                <w:spacing w:val="-1"/>
                <w:sz w:val="14"/>
              </w:rPr>
              <w:tab/>
              <w:t>S</w:t>
            </w:r>
            <w:r>
              <w:rPr>
                <w:spacing w:val="-1"/>
                <w:sz w:val="14"/>
                <w:vertAlign w:val="superscript"/>
              </w:rPr>
              <w:t>4</w:t>
            </w:r>
          </w:p>
        </w:tc>
        <w:tc>
          <w:tcPr>
            <w:tcW w:w="1169" w:type="dxa"/>
          </w:tcPr>
          <w:p>
            <w:pPr>
              <w:pStyle w:val="yTable"/>
              <w:rPr>
                <w:spacing w:val="-2"/>
                <w:sz w:val="14"/>
              </w:rPr>
            </w:pPr>
            <w:r>
              <w:rPr>
                <w:spacing w:val="-2"/>
                <w:sz w:val="14"/>
              </w:rPr>
              <w:t>2.6 x 10</w:t>
            </w:r>
            <w:r>
              <w:rPr>
                <w:spacing w:val="-2"/>
                <w:sz w:val="14"/>
                <w:vertAlign w:val="superscript"/>
              </w:rPr>
              <w:noBreakHyphen/>
              <w:t>0</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noBreakHyphen/>
              <w:t>0</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1.8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1.5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U</w:t>
            </w:r>
            <w:r>
              <w:rPr>
                <w:spacing w:val="-1"/>
                <w:sz w:val="14"/>
              </w:rPr>
              <w:noBreakHyphen/>
              <w:t>240</w:t>
            </w:r>
            <w:r>
              <w:rPr>
                <w:spacing w:val="-1"/>
                <w:sz w:val="14"/>
              </w:rPr>
              <w:tab/>
              <w:t>S</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 xml:space="preserve">  3 x 10</w:t>
            </w:r>
            <w:r>
              <w:rPr>
                <w:spacing w:val="-2"/>
                <w:sz w:val="14"/>
                <w:vertAlign w:val="superscript"/>
              </w:rPr>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2.2 x 10</w:t>
            </w:r>
            <w:r>
              <w:rPr>
                <w:spacing w:val="-2"/>
                <w:sz w:val="14"/>
                <w:vertAlign w:val="superscript"/>
              </w:rPr>
              <w:t>+2</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U</w:t>
            </w:r>
            <w:r>
              <w:rPr>
                <w:spacing w:val="-1"/>
                <w:sz w:val="14"/>
              </w:rPr>
              <w:noBreakHyphen/>
            </w:r>
            <w:r>
              <w:rPr>
                <w:spacing w:val="-1"/>
                <w:sz w:val="14"/>
              </w:rPr>
              <w:tab/>
              <w:t>S</w:t>
            </w:r>
          </w:p>
        </w:tc>
        <w:tc>
          <w:tcPr>
            <w:tcW w:w="1169" w:type="dxa"/>
          </w:tcPr>
          <w:p>
            <w:pPr>
              <w:pStyle w:val="yTable"/>
              <w:rPr>
                <w:spacing w:val="-2"/>
                <w:sz w:val="14"/>
              </w:rPr>
            </w:pPr>
            <w:r>
              <w:rPr>
                <w:spacing w:val="-2"/>
                <w:sz w:val="14"/>
              </w:rPr>
              <w:t>3.7 x 10</w:t>
            </w:r>
            <w:r>
              <w:rPr>
                <w:spacing w:val="-2"/>
                <w:sz w:val="14"/>
                <w:vertAlign w:val="superscript"/>
              </w:rPr>
              <w:noBreakHyphen/>
              <w:t>0</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1.8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natural</w:t>
            </w:r>
            <w:r>
              <w:rPr>
                <w:spacing w:val="-1"/>
                <w:sz w:val="14"/>
              </w:rPr>
              <w:tab/>
              <w:t>I</w:t>
            </w:r>
          </w:p>
        </w:tc>
        <w:tc>
          <w:tcPr>
            <w:tcW w:w="1169" w:type="dxa"/>
          </w:tcPr>
          <w:p>
            <w:pPr>
              <w:pStyle w:val="yTable"/>
              <w:rPr>
                <w:spacing w:val="-2"/>
                <w:sz w:val="14"/>
              </w:rPr>
            </w:pPr>
            <w:r>
              <w:rPr>
                <w:spacing w:val="-2"/>
                <w:sz w:val="14"/>
              </w:rPr>
              <w:t>3.7 x 10</w:t>
            </w:r>
            <w:r>
              <w:rPr>
                <w:spacing w:val="-2"/>
                <w:sz w:val="14"/>
                <w:vertAlign w:val="superscript"/>
              </w:rPr>
              <w:noBreakHyphen/>
              <w:t>0</w:t>
            </w:r>
          </w:p>
        </w:tc>
        <w:tc>
          <w:tcPr>
            <w:tcW w:w="1170" w:type="dxa"/>
          </w:tcPr>
          <w:p>
            <w:pPr>
              <w:pStyle w:val="yTable"/>
              <w:rPr>
                <w:spacing w:val="-2"/>
                <w:sz w:val="14"/>
              </w:rPr>
            </w:pPr>
            <w:r>
              <w:rPr>
                <w:spacing w:val="-2"/>
                <w:sz w:val="14"/>
              </w:rPr>
              <w:t>3.7 x 10</w:t>
            </w:r>
            <w:r>
              <w:rPr>
                <w:spacing w:val="-2"/>
                <w:sz w:val="14"/>
                <w:vertAlign w:val="superscript"/>
              </w:rPr>
              <w:t>+7</w:t>
            </w:r>
          </w:p>
        </w:tc>
        <w:tc>
          <w:tcPr>
            <w:tcW w:w="1229" w:type="dxa"/>
            <w:gridSpan w:val="4"/>
          </w:tcPr>
          <w:p>
            <w:pPr>
              <w:pStyle w:val="yTable"/>
              <w:rPr>
                <w:spacing w:val="-2"/>
                <w:sz w:val="14"/>
              </w:rPr>
            </w:pPr>
            <w:r>
              <w:rPr>
                <w:spacing w:val="-2"/>
                <w:sz w:val="14"/>
              </w:rPr>
              <w:t>1.8 x 10</w:t>
            </w:r>
            <w:r>
              <w:rPr>
                <w:spacing w:val="-2"/>
                <w:sz w:val="14"/>
                <w:vertAlign w:val="superscript"/>
              </w:rPr>
              <w:noBreakHyphen/>
              <w:t>1</w:t>
            </w:r>
          </w:p>
        </w:tc>
        <w:tc>
          <w:tcPr>
            <w:tcW w:w="1111" w:type="dxa"/>
          </w:tcPr>
          <w:p>
            <w:pPr>
              <w:pStyle w:val="yTable"/>
              <w:rPr>
                <w:spacing w:val="-2"/>
                <w:sz w:val="14"/>
                <w:vertAlign w:val="superscript"/>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Vanadium (23)</w:t>
            </w:r>
          </w:p>
        </w:tc>
        <w:tc>
          <w:tcPr>
            <w:tcW w:w="1134" w:type="dxa"/>
          </w:tcPr>
          <w:p>
            <w:pPr>
              <w:pStyle w:val="yTable"/>
              <w:tabs>
                <w:tab w:val="right" w:pos="680"/>
              </w:tabs>
              <w:rPr>
                <w:spacing w:val="-1"/>
                <w:sz w:val="14"/>
              </w:rPr>
            </w:pPr>
            <w:r>
              <w:rPr>
                <w:spacing w:val="-1"/>
                <w:sz w:val="14"/>
              </w:rPr>
              <w:t>V</w:t>
            </w:r>
            <w:r>
              <w:rPr>
                <w:spacing w:val="-1"/>
                <w:sz w:val="14"/>
              </w:rPr>
              <w:noBreakHyphen/>
              <w:t>48</w:t>
            </w:r>
            <w:r>
              <w:rPr>
                <w:spacing w:val="-1"/>
                <w:sz w:val="14"/>
              </w:rPr>
              <w:tab/>
              <w:t>S</w:t>
            </w:r>
          </w:p>
        </w:tc>
        <w:tc>
          <w:tcPr>
            <w:tcW w:w="1169" w:type="dxa"/>
          </w:tcPr>
          <w:p>
            <w:pPr>
              <w:pStyle w:val="yTable"/>
              <w:rPr>
                <w:spacing w:val="-2"/>
                <w:sz w:val="14"/>
                <w:vertAlign w:val="superscript"/>
              </w:rPr>
            </w:pPr>
            <w:r>
              <w:rPr>
                <w:spacing w:val="-2"/>
                <w:sz w:val="14"/>
              </w:rPr>
              <w:t>7.4 x 10</w:t>
            </w:r>
            <w:r>
              <w:rPr>
                <w:spacing w:val="-2"/>
                <w:sz w:val="14"/>
                <w:vertAlign w:val="superscript"/>
              </w:rPr>
              <w:t>+3</w:t>
            </w:r>
          </w:p>
        </w:tc>
        <w:tc>
          <w:tcPr>
            <w:tcW w:w="1170" w:type="dxa"/>
          </w:tcPr>
          <w:p>
            <w:pPr>
              <w:pStyle w:val="yTable"/>
              <w:rPr>
                <w:spacing w:val="-2"/>
                <w:sz w:val="14"/>
              </w:rPr>
            </w:pPr>
            <w:r>
              <w:rPr>
                <w:spacing w:val="-2"/>
                <w:sz w:val="14"/>
              </w:rPr>
              <w:t>3.3 x 10</w:t>
            </w:r>
            <w:r>
              <w:rPr>
                <w:spacing w:val="-2"/>
                <w:sz w:val="14"/>
                <w:vertAlign w:val="superscript"/>
              </w:rPr>
              <w:t>+7</w:t>
            </w:r>
          </w:p>
        </w:tc>
        <w:tc>
          <w:tcPr>
            <w:tcW w:w="1229" w:type="dxa"/>
            <w:gridSpan w:val="4"/>
          </w:tcPr>
          <w:p>
            <w:pPr>
              <w:pStyle w:val="yTable"/>
              <w:rPr>
                <w:spacing w:val="-2"/>
                <w:sz w:val="14"/>
              </w:rPr>
            </w:pPr>
            <w:r>
              <w:rPr>
                <w:spacing w:val="-2"/>
                <w:sz w:val="14"/>
              </w:rPr>
              <w:t>2.2 x 10</w:t>
            </w:r>
            <w:r>
              <w:rPr>
                <w:spacing w:val="-2"/>
                <w:sz w:val="14"/>
                <w:vertAlign w:val="superscript"/>
              </w:rPr>
              <w:t>+2</w:t>
            </w:r>
          </w:p>
        </w:tc>
        <w:tc>
          <w:tcPr>
            <w:tcW w:w="1111" w:type="dxa"/>
          </w:tcPr>
          <w:p>
            <w:pPr>
              <w:pStyle w:val="yTable"/>
              <w:rPr>
                <w:spacing w:val="-2"/>
                <w:sz w:val="14"/>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2.2 x 10</w:t>
            </w:r>
            <w:r>
              <w:rPr>
                <w:spacing w:val="-2"/>
                <w:sz w:val="14"/>
                <w:vertAlign w:val="superscript"/>
              </w:rPr>
              <w:t>+3</w:t>
            </w:r>
            <w:r>
              <w:rPr>
                <w:spacing w:val="-2"/>
                <w:sz w:val="14"/>
              </w:rPr>
              <w:t xml:space="preserve">  </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7.4 x 10</w:t>
            </w:r>
            <w:r>
              <w:rPr>
                <w:spacing w:val="-2"/>
                <w:sz w:val="14"/>
                <w:vertAlign w:val="superscript"/>
              </w:rPr>
              <w:t>+1</w:t>
            </w:r>
          </w:p>
        </w:tc>
        <w:tc>
          <w:tcPr>
            <w:tcW w:w="1111" w:type="dxa"/>
          </w:tcPr>
          <w:p>
            <w:pPr>
              <w:pStyle w:val="yTable"/>
              <w:rPr>
                <w:spacing w:val="-2"/>
                <w:sz w:val="14"/>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Xenon (54)</w:t>
            </w:r>
          </w:p>
        </w:tc>
        <w:tc>
          <w:tcPr>
            <w:tcW w:w="1134" w:type="dxa"/>
          </w:tcPr>
          <w:p>
            <w:pPr>
              <w:pStyle w:val="yTable"/>
              <w:tabs>
                <w:tab w:val="right" w:pos="680"/>
              </w:tabs>
              <w:rPr>
                <w:spacing w:val="-1"/>
                <w:sz w:val="14"/>
              </w:rPr>
            </w:pPr>
            <w:r>
              <w:rPr>
                <w:spacing w:val="-1"/>
                <w:sz w:val="14"/>
              </w:rPr>
              <w:t>Xe</w:t>
            </w:r>
            <w:r>
              <w:rPr>
                <w:spacing w:val="-1"/>
                <w:sz w:val="14"/>
              </w:rPr>
              <w:noBreakHyphen/>
              <w:t>131m</w:t>
            </w:r>
            <w:r>
              <w:rPr>
                <w:spacing w:val="-1"/>
                <w:sz w:val="14"/>
              </w:rPr>
              <w:tab/>
              <w:t xml:space="preserve"> Sub</w:t>
            </w:r>
          </w:p>
        </w:tc>
        <w:tc>
          <w:tcPr>
            <w:tcW w:w="1169" w:type="dxa"/>
          </w:tcPr>
          <w:p>
            <w:pPr>
              <w:pStyle w:val="yTable"/>
              <w:rPr>
                <w:spacing w:val="-2"/>
                <w:sz w:val="14"/>
              </w:rPr>
            </w:pPr>
            <w:r>
              <w:rPr>
                <w:spacing w:val="-2"/>
                <w:sz w:val="14"/>
              </w:rPr>
              <w:t>7.4 x 10</w:t>
            </w:r>
            <w:r>
              <w:rPr>
                <w:spacing w:val="-2"/>
                <w:sz w:val="14"/>
                <w:vertAlign w:val="superscript"/>
              </w:rPr>
              <w:t>+5</w:t>
            </w:r>
            <w:r>
              <w:rPr>
                <w:spacing w:val="-2"/>
                <w:sz w:val="14"/>
              </w:rPr>
              <w:t xml:space="preserve"> </w:t>
            </w:r>
          </w:p>
        </w:tc>
        <w:tc>
          <w:tcPr>
            <w:tcW w:w="1170" w:type="dxa"/>
          </w:tcPr>
          <w:p>
            <w:pPr>
              <w:pStyle w:val="yTable"/>
              <w:rPr>
                <w:spacing w:val="-2"/>
                <w:sz w:val="14"/>
              </w:rPr>
            </w:pPr>
            <w:r>
              <w:rPr>
                <w:spacing w:val="-2"/>
                <w:sz w:val="14"/>
              </w:rPr>
              <w:t> — </w:t>
            </w:r>
          </w:p>
        </w:tc>
        <w:tc>
          <w:tcPr>
            <w:tcW w:w="1229" w:type="dxa"/>
            <w:gridSpan w:val="4"/>
          </w:tcPr>
          <w:p>
            <w:pPr>
              <w:pStyle w:val="yTable"/>
              <w:rPr>
                <w:spacing w:val="-2"/>
                <w:sz w:val="14"/>
              </w:rPr>
            </w:pPr>
            <w:r>
              <w:rPr>
                <w:spacing w:val="-2"/>
                <w:sz w:val="14"/>
              </w:rPr>
              <w:t>1.5 x 10</w:t>
            </w:r>
            <w:r>
              <w:rPr>
                <w:spacing w:val="-2"/>
                <w:sz w:val="14"/>
                <w:vertAlign w:val="superscript"/>
              </w:rPr>
              <w:t>+4</w:t>
            </w:r>
          </w:p>
        </w:tc>
        <w:tc>
          <w:tcPr>
            <w:tcW w:w="1111" w:type="dxa"/>
          </w:tcPr>
          <w:p>
            <w:pPr>
              <w:pStyle w:val="yTable"/>
              <w:rPr>
                <w:spacing w:val="-2"/>
                <w:sz w:val="14"/>
              </w:rPr>
            </w:pPr>
            <w:r>
              <w:rPr>
                <w:spacing w:val="-2"/>
                <w:sz w:val="14"/>
              </w:rPr>
              <w:t> — </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Xe</w:t>
            </w:r>
            <w:r>
              <w:rPr>
                <w:spacing w:val="-1"/>
                <w:sz w:val="14"/>
              </w:rPr>
              <w:noBreakHyphen/>
              <w:t xml:space="preserve">133m </w:t>
            </w:r>
            <w:r>
              <w:rPr>
                <w:spacing w:val="-1"/>
                <w:sz w:val="14"/>
              </w:rPr>
              <w:tab/>
              <w:t>Sub</w:t>
            </w:r>
          </w:p>
        </w:tc>
        <w:tc>
          <w:tcPr>
            <w:tcW w:w="1169" w:type="dxa"/>
          </w:tcPr>
          <w:p>
            <w:pPr>
              <w:pStyle w:val="yTable"/>
              <w:rPr>
                <w:spacing w:val="-2"/>
                <w:sz w:val="14"/>
              </w:rPr>
            </w:pPr>
            <w:r>
              <w:rPr>
                <w:spacing w:val="-2"/>
                <w:sz w:val="14"/>
              </w:rPr>
              <w:t>3.7 x 10</w:t>
            </w:r>
            <w:r>
              <w:rPr>
                <w:spacing w:val="-2"/>
                <w:sz w:val="14"/>
                <w:vertAlign w:val="superscript"/>
              </w:rPr>
              <w:t>+5</w:t>
            </w:r>
            <w:r>
              <w:rPr>
                <w:spacing w:val="-2"/>
                <w:sz w:val="14"/>
              </w:rPr>
              <w:t xml:space="preserve"> </w:t>
            </w:r>
          </w:p>
        </w:tc>
        <w:tc>
          <w:tcPr>
            <w:tcW w:w="1170" w:type="dxa"/>
          </w:tcPr>
          <w:p>
            <w:pPr>
              <w:pStyle w:val="yTable"/>
              <w:rPr>
                <w:spacing w:val="-2"/>
                <w:sz w:val="14"/>
              </w:rPr>
            </w:pPr>
            <w:r>
              <w:rPr>
                <w:spacing w:val="-2"/>
                <w:sz w:val="14"/>
              </w:rPr>
              <w:t> — </w:t>
            </w:r>
          </w:p>
        </w:tc>
        <w:tc>
          <w:tcPr>
            <w:tcW w:w="1229" w:type="dxa"/>
            <w:gridSpan w:val="4"/>
          </w:tcPr>
          <w:p>
            <w:pPr>
              <w:pStyle w:val="yTable"/>
              <w:rPr>
                <w:spacing w:val="-2"/>
                <w:sz w:val="14"/>
              </w:rPr>
            </w:pPr>
            <w:r>
              <w:rPr>
                <w:spacing w:val="-2"/>
                <w:sz w:val="14"/>
              </w:rPr>
              <w:t>1.1 x 10</w:t>
            </w:r>
            <w:r>
              <w:rPr>
                <w:spacing w:val="-2"/>
                <w:sz w:val="14"/>
                <w:vertAlign w:val="superscript"/>
              </w:rPr>
              <w:t>+4</w:t>
            </w:r>
          </w:p>
        </w:tc>
        <w:tc>
          <w:tcPr>
            <w:tcW w:w="1111" w:type="dxa"/>
          </w:tcPr>
          <w:p>
            <w:pPr>
              <w:pStyle w:val="yTable"/>
              <w:rPr>
                <w:spacing w:val="-2"/>
                <w:sz w:val="14"/>
              </w:rPr>
            </w:pPr>
            <w:r>
              <w:rPr>
                <w:spacing w:val="-2"/>
                <w:sz w:val="14"/>
              </w:rPr>
              <w:t> — </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Xe</w:t>
            </w:r>
            <w:r>
              <w:rPr>
                <w:spacing w:val="-1"/>
                <w:sz w:val="14"/>
              </w:rPr>
              <w:noBreakHyphen/>
              <w:t>133</w:t>
            </w:r>
            <w:r>
              <w:rPr>
                <w:spacing w:val="-1"/>
                <w:sz w:val="14"/>
              </w:rPr>
              <w:tab/>
              <w:t xml:space="preserve">    Sub</w:t>
            </w:r>
          </w:p>
        </w:tc>
        <w:tc>
          <w:tcPr>
            <w:tcW w:w="1169" w:type="dxa"/>
          </w:tcPr>
          <w:p>
            <w:pPr>
              <w:pStyle w:val="yTable"/>
              <w:rPr>
                <w:spacing w:val="-2"/>
                <w:sz w:val="14"/>
              </w:rPr>
            </w:pPr>
            <w:r>
              <w:rPr>
                <w:spacing w:val="-2"/>
                <w:sz w:val="14"/>
              </w:rPr>
              <w:t>3.7 x 10</w:t>
            </w:r>
            <w:r>
              <w:rPr>
                <w:spacing w:val="-2"/>
                <w:sz w:val="14"/>
                <w:vertAlign w:val="superscript"/>
              </w:rPr>
              <w:t>+5</w:t>
            </w:r>
            <w:r>
              <w:rPr>
                <w:spacing w:val="-2"/>
                <w:sz w:val="14"/>
              </w:rPr>
              <w:t xml:space="preserve"> </w:t>
            </w:r>
          </w:p>
        </w:tc>
        <w:tc>
          <w:tcPr>
            <w:tcW w:w="1170" w:type="dxa"/>
          </w:tcPr>
          <w:p>
            <w:pPr>
              <w:pStyle w:val="yTable"/>
              <w:rPr>
                <w:spacing w:val="-2"/>
                <w:sz w:val="14"/>
              </w:rPr>
            </w:pPr>
            <w:r>
              <w:rPr>
                <w:spacing w:val="-2"/>
                <w:sz w:val="14"/>
              </w:rPr>
              <w:t> — </w:t>
            </w:r>
          </w:p>
        </w:tc>
        <w:tc>
          <w:tcPr>
            <w:tcW w:w="1229" w:type="dxa"/>
            <w:gridSpan w:val="4"/>
          </w:tcPr>
          <w:p>
            <w:pPr>
              <w:pStyle w:val="yTable"/>
              <w:rPr>
                <w:spacing w:val="-2"/>
                <w:sz w:val="14"/>
              </w:rPr>
            </w:pPr>
            <w:r>
              <w:rPr>
                <w:spacing w:val="-2"/>
                <w:sz w:val="14"/>
              </w:rPr>
              <w:t>1.1 x 10</w:t>
            </w:r>
            <w:r>
              <w:rPr>
                <w:spacing w:val="-2"/>
                <w:sz w:val="14"/>
                <w:vertAlign w:val="superscript"/>
              </w:rPr>
              <w:t>+4</w:t>
            </w:r>
          </w:p>
        </w:tc>
        <w:tc>
          <w:tcPr>
            <w:tcW w:w="1111" w:type="dxa"/>
          </w:tcPr>
          <w:p>
            <w:pPr>
              <w:pStyle w:val="yTable"/>
              <w:rPr>
                <w:spacing w:val="-2"/>
                <w:sz w:val="14"/>
              </w:rPr>
            </w:pPr>
            <w:r>
              <w:rPr>
                <w:spacing w:val="-2"/>
                <w:sz w:val="14"/>
              </w:rPr>
              <w:t> — </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Xe</w:t>
            </w:r>
            <w:r>
              <w:rPr>
                <w:spacing w:val="-1"/>
                <w:sz w:val="14"/>
              </w:rPr>
              <w:noBreakHyphen/>
              <w:t>135</w:t>
            </w:r>
            <w:r>
              <w:rPr>
                <w:spacing w:val="-1"/>
                <w:sz w:val="14"/>
              </w:rPr>
              <w:tab/>
              <w:t xml:space="preserve">    Sub</w:t>
            </w:r>
          </w:p>
        </w:tc>
        <w:tc>
          <w:tcPr>
            <w:tcW w:w="1169" w:type="dxa"/>
          </w:tcPr>
          <w:p>
            <w:pPr>
              <w:pStyle w:val="yTable"/>
              <w:rPr>
                <w:spacing w:val="-2"/>
                <w:sz w:val="14"/>
              </w:rPr>
            </w:pPr>
            <w:r>
              <w:rPr>
                <w:spacing w:val="-2"/>
                <w:sz w:val="14"/>
              </w:rPr>
              <w:t>1.5 x 10</w:t>
            </w:r>
            <w:r>
              <w:rPr>
                <w:spacing w:val="-2"/>
                <w:sz w:val="14"/>
                <w:vertAlign w:val="superscript"/>
              </w:rPr>
              <w:t>+5</w:t>
            </w:r>
            <w:r>
              <w:rPr>
                <w:spacing w:val="-2"/>
                <w:sz w:val="14"/>
              </w:rPr>
              <w:t xml:space="preserve"> </w:t>
            </w:r>
          </w:p>
        </w:tc>
        <w:tc>
          <w:tcPr>
            <w:tcW w:w="1170" w:type="dxa"/>
          </w:tcPr>
          <w:p>
            <w:pPr>
              <w:pStyle w:val="yTable"/>
              <w:rPr>
                <w:spacing w:val="-2"/>
                <w:sz w:val="14"/>
              </w:rPr>
            </w:pPr>
            <w:r>
              <w:rPr>
                <w:spacing w:val="-2"/>
                <w:sz w:val="14"/>
              </w:rPr>
              <w:t> — </w:t>
            </w:r>
          </w:p>
        </w:tc>
        <w:tc>
          <w:tcPr>
            <w:tcW w:w="1229" w:type="dxa"/>
            <w:gridSpan w:val="4"/>
          </w:tcPr>
          <w:p>
            <w:pPr>
              <w:pStyle w:val="yTable"/>
              <w:rPr>
                <w:spacing w:val="-2"/>
                <w:sz w:val="14"/>
              </w:rPr>
            </w:pPr>
            <w:r>
              <w:rPr>
                <w:spacing w:val="-2"/>
                <w:sz w:val="14"/>
              </w:rPr>
              <w:t>3.7 x 10</w:t>
            </w:r>
            <w:r>
              <w:rPr>
                <w:spacing w:val="-2"/>
                <w:sz w:val="14"/>
                <w:vertAlign w:val="superscript"/>
              </w:rPr>
              <w:t>+3</w:t>
            </w:r>
          </w:p>
        </w:tc>
        <w:tc>
          <w:tcPr>
            <w:tcW w:w="1111" w:type="dxa"/>
          </w:tcPr>
          <w:p>
            <w:pPr>
              <w:pStyle w:val="yTable"/>
              <w:rPr>
                <w:spacing w:val="-2"/>
                <w:sz w:val="14"/>
              </w:rPr>
            </w:pPr>
            <w:r>
              <w:rPr>
                <w:spacing w:val="-2"/>
                <w:sz w:val="14"/>
              </w:rPr>
              <w:t> — </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Ytterbium (70)</w:t>
            </w:r>
          </w:p>
        </w:tc>
        <w:tc>
          <w:tcPr>
            <w:tcW w:w="1134" w:type="dxa"/>
          </w:tcPr>
          <w:p>
            <w:pPr>
              <w:pStyle w:val="yTable"/>
              <w:tabs>
                <w:tab w:val="right" w:pos="680"/>
              </w:tabs>
              <w:rPr>
                <w:spacing w:val="-1"/>
                <w:sz w:val="14"/>
              </w:rPr>
            </w:pPr>
            <w:r>
              <w:rPr>
                <w:spacing w:val="-1"/>
                <w:sz w:val="14"/>
              </w:rPr>
              <w:t>Yb</w:t>
            </w:r>
            <w:r>
              <w:rPr>
                <w:spacing w:val="-1"/>
                <w:sz w:val="14"/>
              </w:rPr>
              <w:noBreakHyphen/>
              <w:t>175</w:t>
            </w:r>
            <w:r>
              <w:rPr>
                <w:spacing w:val="-1"/>
                <w:sz w:val="14"/>
              </w:rPr>
              <w:tab/>
              <w:t>S</w:t>
            </w:r>
          </w:p>
        </w:tc>
        <w:tc>
          <w:tcPr>
            <w:tcW w:w="1169" w:type="dxa"/>
          </w:tcPr>
          <w:p>
            <w:pPr>
              <w:pStyle w:val="yTable"/>
              <w:rPr>
                <w:spacing w:val="-2"/>
                <w:sz w:val="14"/>
                <w:vertAlign w:val="superscript"/>
              </w:rPr>
            </w:pPr>
            <w:r>
              <w:rPr>
                <w:spacing w:val="-2"/>
                <w:sz w:val="14"/>
              </w:rPr>
              <w:t>2.6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2.2 x 10</w:t>
            </w:r>
            <w:r>
              <w:rPr>
                <w:spacing w:val="-2"/>
                <w:sz w:val="14"/>
                <w:vertAlign w:val="superscript"/>
              </w:rPr>
              <w:t>+4</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+2</w:t>
            </w:r>
          </w:p>
        </w:tc>
        <w:tc>
          <w:tcPr>
            <w:tcW w:w="1111" w:type="dxa"/>
          </w:tcPr>
          <w:p>
            <w:pPr>
              <w:pStyle w:val="yTable"/>
              <w:rPr>
                <w:spacing w:val="-2"/>
                <w:sz w:val="14"/>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Yttrium (39)</w:t>
            </w:r>
          </w:p>
        </w:tc>
        <w:tc>
          <w:tcPr>
            <w:tcW w:w="1134" w:type="dxa"/>
          </w:tcPr>
          <w:p>
            <w:pPr>
              <w:pStyle w:val="yTable"/>
              <w:tabs>
                <w:tab w:val="right" w:pos="680"/>
              </w:tabs>
              <w:rPr>
                <w:spacing w:val="-1"/>
                <w:sz w:val="14"/>
              </w:rPr>
            </w:pPr>
            <w:r>
              <w:rPr>
                <w:spacing w:val="-1"/>
                <w:sz w:val="14"/>
              </w:rPr>
              <w:t>Y</w:t>
            </w:r>
            <w:r>
              <w:rPr>
                <w:spacing w:val="-1"/>
                <w:sz w:val="14"/>
              </w:rPr>
              <w:noBreakHyphen/>
              <w:t>90</w:t>
            </w:r>
            <w:r>
              <w:rPr>
                <w:spacing w:val="-1"/>
                <w:sz w:val="14"/>
              </w:rPr>
              <w:tab/>
              <w:t>S</w:t>
            </w:r>
          </w:p>
        </w:tc>
        <w:tc>
          <w:tcPr>
            <w:tcW w:w="1169" w:type="dxa"/>
          </w:tcPr>
          <w:p>
            <w:pPr>
              <w:pStyle w:val="yTable"/>
              <w:rPr>
                <w:spacing w:val="-2"/>
                <w:sz w:val="14"/>
                <w:vertAlign w:val="superscript"/>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2.2 x 10</w:t>
            </w:r>
            <w:r>
              <w:rPr>
                <w:spacing w:val="-2"/>
                <w:sz w:val="14"/>
                <w:vertAlign w:val="superscript"/>
              </w:rPr>
              <w:t>+7</w:t>
            </w:r>
          </w:p>
        </w:tc>
        <w:tc>
          <w:tcPr>
            <w:tcW w:w="1229" w:type="dxa"/>
            <w:gridSpan w:val="4"/>
          </w:tcPr>
          <w:p>
            <w:pPr>
              <w:pStyle w:val="yTable"/>
              <w:rPr>
                <w:spacing w:val="-2"/>
                <w:sz w:val="14"/>
              </w:rPr>
            </w:pPr>
            <w:r>
              <w:rPr>
                <w:spacing w:val="-2"/>
                <w:sz w:val="14"/>
              </w:rPr>
              <w:t>1.5 x 10</w:t>
            </w:r>
            <w:r>
              <w:rPr>
                <w:spacing w:val="-2"/>
                <w:sz w:val="14"/>
                <w:vertAlign w:val="superscript"/>
              </w:rPr>
              <w:t>+2</w:t>
            </w:r>
          </w:p>
        </w:tc>
        <w:tc>
          <w:tcPr>
            <w:tcW w:w="1111" w:type="dxa"/>
          </w:tcPr>
          <w:p>
            <w:pPr>
              <w:pStyle w:val="yTable"/>
              <w:rPr>
                <w:spacing w:val="-2"/>
                <w:sz w:val="14"/>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2.2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t>+2</w:t>
            </w:r>
          </w:p>
        </w:tc>
        <w:tc>
          <w:tcPr>
            <w:tcW w:w="1111" w:type="dxa"/>
          </w:tcPr>
          <w:p>
            <w:pPr>
              <w:pStyle w:val="yTable"/>
              <w:rPr>
                <w:spacing w:val="-2"/>
                <w:sz w:val="14"/>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Y</w:t>
            </w:r>
            <w:r>
              <w:rPr>
                <w:spacing w:val="-1"/>
                <w:sz w:val="14"/>
              </w:rPr>
              <w:noBreakHyphen/>
              <w:t>91m</w:t>
            </w:r>
            <w:r>
              <w:rPr>
                <w:spacing w:val="-1"/>
                <w:sz w:val="14"/>
              </w:rPr>
              <w:tab/>
              <w:t>S</w:t>
            </w:r>
          </w:p>
        </w:tc>
        <w:tc>
          <w:tcPr>
            <w:tcW w:w="1169" w:type="dxa"/>
          </w:tcPr>
          <w:p>
            <w:pPr>
              <w:pStyle w:val="yTable"/>
              <w:rPr>
                <w:spacing w:val="-2"/>
                <w:sz w:val="14"/>
                <w:vertAlign w:val="superscript"/>
              </w:rPr>
            </w:pPr>
            <w:r>
              <w:rPr>
                <w:spacing w:val="-2"/>
                <w:sz w:val="14"/>
              </w:rPr>
              <w:t>7.4 x 10</w:t>
            </w:r>
            <w:r>
              <w:rPr>
                <w:spacing w:val="-2"/>
                <w:sz w:val="14"/>
                <w:vertAlign w:val="superscript"/>
              </w:rPr>
              <w:t>+5</w:t>
            </w:r>
            <w:r>
              <w:rPr>
                <w:spacing w:val="-2"/>
                <w:sz w:val="14"/>
              </w:rPr>
              <w:t xml:space="preserve"> </w:t>
            </w:r>
          </w:p>
        </w:tc>
        <w:tc>
          <w:tcPr>
            <w:tcW w:w="1170" w:type="dxa"/>
          </w:tcPr>
          <w:p>
            <w:pPr>
              <w:pStyle w:val="yTable"/>
              <w:rPr>
                <w:spacing w:val="-2"/>
                <w:sz w:val="14"/>
              </w:rPr>
            </w:pPr>
            <w:r>
              <w:rPr>
                <w:spacing w:val="-2"/>
                <w:sz w:val="14"/>
              </w:rPr>
              <w:t>3.7 x 10</w:t>
            </w:r>
            <w:r>
              <w:rPr>
                <w:spacing w:val="-2"/>
                <w:sz w:val="14"/>
                <w:vertAlign w:val="superscript"/>
              </w:rPr>
              <w:t>+9</w:t>
            </w:r>
          </w:p>
        </w:tc>
        <w:tc>
          <w:tcPr>
            <w:tcW w:w="1229" w:type="dxa"/>
            <w:gridSpan w:val="4"/>
          </w:tcPr>
          <w:p>
            <w:pPr>
              <w:pStyle w:val="yTable"/>
              <w:rPr>
                <w:spacing w:val="-2"/>
                <w:sz w:val="14"/>
              </w:rPr>
            </w:pPr>
            <w:r>
              <w:rPr>
                <w:spacing w:val="-2"/>
                <w:sz w:val="14"/>
              </w:rPr>
              <w:t xml:space="preserve">  3 x 10</w:t>
            </w:r>
            <w:r>
              <w:rPr>
                <w:spacing w:val="-2"/>
                <w:sz w:val="14"/>
                <w:vertAlign w:val="superscript"/>
              </w:rPr>
              <w:t>+4</w:t>
            </w:r>
          </w:p>
        </w:tc>
        <w:tc>
          <w:tcPr>
            <w:tcW w:w="1111" w:type="dxa"/>
          </w:tcPr>
          <w:p>
            <w:pPr>
              <w:pStyle w:val="yTable"/>
              <w:rPr>
                <w:spacing w:val="-2"/>
                <w:sz w:val="14"/>
              </w:rPr>
            </w:pPr>
            <w:r>
              <w:rPr>
                <w:spacing w:val="-2"/>
                <w:sz w:val="14"/>
              </w:rPr>
              <w:t>1.1 x 10</w:t>
            </w:r>
            <w:r>
              <w:rPr>
                <w:spacing w:val="-2"/>
                <w:sz w:val="14"/>
                <w:vertAlign w:val="superscript"/>
              </w:rPr>
              <w:t>+8</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7.4 x 10</w:t>
            </w:r>
            <w:r>
              <w:rPr>
                <w:spacing w:val="-2"/>
                <w:sz w:val="14"/>
                <w:vertAlign w:val="superscript"/>
              </w:rPr>
              <w:t>+5</w:t>
            </w:r>
          </w:p>
        </w:tc>
        <w:tc>
          <w:tcPr>
            <w:tcW w:w="1170" w:type="dxa"/>
          </w:tcPr>
          <w:p>
            <w:pPr>
              <w:pStyle w:val="yTable"/>
              <w:rPr>
                <w:spacing w:val="-2"/>
                <w:sz w:val="14"/>
              </w:rPr>
            </w:pPr>
            <w:r>
              <w:rPr>
                <w:spacing w:val="-2"/>
                <w:sz w:val="14"/>
              </w:rPr>
              <w:t>3.7 x 10</w:t>
            </w:r>
            <w:r>
              <w:rPr>
                <w:spacing w:val="-2"/>
                <w:sz w:val="14"/>
                <w:vertAlign w:val="superscript"/>
              </w:rPr>
              <w:t>+9</w:t>
            </w:r>
          </w:p>
        </w:tc>
        <w:tc>
          <w:tcPr>
            <w:tcW w:w="1229" w:type="dxa"/>
            <w:gridSpan w:val="4"/>
          </w:tcPr>
          <w:p>
            <w:pPr>
              <w:pStyle w:val="yTable"/>
              <w:rPr>
                <w:spacing w:val="-2"/>
                <w:sz w:val="14"/>
              </w:rPr>
            </w:pPr>
            <w:r>
              <w:rPr>
                <w:spacing w:val="-2"/>
                <w:sz w:val="14"/>
              </w:rPr>
              <w:t>2.2 x 10</w:t>
            </w:r>
            <w:r>
              <w:rPr>
                <w:spacing w:val="-2"/>
                <w:sz w:val="14"/>
                <w:vertAlign w:val="superscript"/>
              </w:rPr>
              <w:t>+4</w:t>
            </w:r>
          </w:p>
        </w:tc>
        <w:tc>
          <w:tcPr>
            <w:tcW w:w="1111" w:type="dxa"/>
          </w:tcPr>
          <w:p>
            <w:pPr>
              <w:pStyle w:val="yTable"/>
              <w:rPr>
                <w:spacing w:val="-2"/>
                <w:sz w:val="14"/>
              </w:rPr>
            </w:pPr>
            <w:r>
              <w:rPr>
                <w:spacing w:val="-2"/>
                <w:sz w:val="14"/>
              </w:rPr>
              <w:t>1.1 x 10</w:t>
            </w:r>
            <w:r>
              <w:rPr>
                <w:spacing w:val="-2"/>
                <w:sz w:val="14"/>
                <w:vertAlign w:val="superscript"/>
              </w:rPr>
              <w:t>+8</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Y</w:t>
            </w:r>
            <w:r>
              <w:rPr>
                <w:spacing w:val="-1"/>
                <w:sz w:val="14"/>
              </w:rPr>
              <w:noBreakHyphen/>
              <w:t>91</w:t>
            </w:r>
            <w:r>
              <w:rPr>
                <w:spacing w:val="-1"/>
                <w:sz w:val="14"/>
              </w:rPr>
              <w:tab/>
              <w:t>S</w:t>
            </w:r>
          </w:p>
        </w:tc>
        <w:tc>
          <w:tcPr>
            <w:tcW w:w="1169" w:type="dxa"/>
          </w:tcPr>
          <w:p>
            <w:pPr>
              <w:pStyle w:val="yTable"/>
              <w:rPr>
                <w:spacing w:val="-2"/>
                <w:sz w:val="14"/>
                <w:vertAlign w:val="superscript"/>
              </w:rPr>
            </w:pPr>
            <w:r>
              <w:rPr>
                <w:spacing w:val="-2"/>
                <w:sz w:val="14"/>
              </w:rPr>
              <w:t>1.5 x 10</w:t>
            </w:r>
            <w:r>
              <w:rPr>
                <w:spacing w:val="-2"/>
                <w:sz w:val="14"/>
                <w:vertAlign w:val="superscript"/>
              </w:rPr>
              <w:t>+3</w:t>
            </w:r>
            <w:r>
              <w:rPr>
                <w:spacing w:val="-2"/>
                <w:sz w:val="14"/>
              </w:rPr>
              <w:t xml:space="preserve">  </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+1</w:t>
            </w:r>
          </w:p>
        </w:tc>
        <w:tc>
          <w:tcPr>
            <w:tcW w:w="1111" w:type="dxa"/>
          </w:tcPr>
          <w:p>
            <w:pPr>
              <w:pStyle w:val="yTable"/>
              <w:rPr>
                <w:spacing w:val="-2"/>
                <w:sz w:val="14"/>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1.1 x 10</w:t>
            </w:r>
            <w:r>
              <w:rPr>
                <w:spacing w:val="-2"/>
                <w:sz w:val="14"/>
                <w:vertAlign w:val="superscript"/>
              </w:rPr>
              <w:t>+3</w:t>
            </w:r>
            <w:r>
              <w:rPr>
                <w:spacing w:val="-2"/>
                <w:sz w:val="14"/>
              </w:rPr>
              <w:t xml:space="preserve">  </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+1</w:t>
            </w:r>
          </w:p>
        </w:tc>
        <w:tc>
          <w:tcPr>
            <w:tcW w:w="1111" w:type="dxa"/>
          </w:tcPr>
          <w:p>
            <w:pPr>
              <w:pStyle w:val="yTable"/>
              <w:rPr>
                <w:spacing w:val="-2"/>
                <w:sz w:val="14"/>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Y</w:t>
            </w:r>
            <w:r>
              <w:rPr>
                <w:spacing w:val="-1"/>
                <w:sz w:val="14"/>
              </w:rPr>
              <w:noBreakHyphen/>
              <w:t>92</w:t>
            </w:r>
            <w:r>
              <w:rPr>
                <w:spacing w:val="-1"/>
                <w:sz w:val="14"/>
              </w:rPr>
              <w:tab/>
              <w:t>S</w:t>
            </w:r>
          </w:p>
        </w:tc>
        <w:tc>
          <w:tcPr>
            <w:tcW w:w="1169" w:type="dxa"/>
          </w:tcPr>
          <w:p>
            <w:pPr>
              <w:pStyle w:val="yTable"/>
              <w:rPr>
                <w:spacing w:val="-2"/>
                <w:sz w:val="14"/>
                <w:vertAlign w:val="superscript"/>
              </w:rPr>
            </w:pPr>
            <w:r>
              <w:rPr>
                <w:spacing w:val="-2"/>
                <w:sz w:val="14"/>
              </w:rPr>
              <w:t>1.5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rPr>
            </w:pPr>
            <w:r>
              <w:rPr>
                <w:spacing w:val="-2"/>
                <w:sz w:val="14"/>
              </w:rPr>
              <w:t>2.2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1.1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rPr>
            </w:pPr>
            <w:r>
              <w:rPr>
                <w:spacing w:val="-2"/>
                <w:sz w:val="14"/>
              </w:rPr>
              <w:t>2.2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Y</w:t>
            </w:r>
            <w:r>
              <w:rPr>
                <w:spacing w:val="-1"/>
                <w:sz w:val="14"/>
              </w:rPr>
              <w:noBreakHyphen/>
              <w:t>93</w:t>
            </w:r>
            <w:r>
              <w:rPr>
                <w:spacing w:val="-1"/>
                <w:sz w:val="14"/>
              </w:rPr>
              <w:tab/>
              <w:t>S</w:t>
            </w:r>
          </w:p>
        </w:tc>
        <w:tc>
          <w:tcPr>
            <w:tcW w:w="1169" w:type="dxa"/>
          </w:tcPr>
          <w:p>
            <w:pPr>
              <w:pStyle w:val="yTable"/>
              <w:rPr>
                <w:spacing w:val="-2"/>
                <w:sz w:val="14"/>
                <w:vertAlign w:val="superscript"/>
              </w:rPr>
            </w:pPr>
            <w:r>
              <w:rPr>
                <w:spacing w:val="-2"/>
                <w:sz w:val="14"/>
              </w:rPr>
              <w:t>7.4 x 10</w:t>
            </w:r>
            <w:r>
              <w:rPr>
                <w:spacing w:val="-2"/>
                <w:sz w:val="14"/>
                <w:vertAlign w:val="superscript"/>
              </w:rPr>
              <w:t>+3</w:t>
            </w:r>
            <w:r>
              <w:rPr>
                <w:spacing w:val="-2"/>
                <w:sz w:val="14"/>
              </w:rPr>
              <w:t xml:space="preserve">  </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2.2 x 10</w:t>
            </w:r>
            <w:r>
              <w:rPr>
                <w:spacing w:val="-2"/>
                <w:sz w:val="14"/>
                <w:vertAlign w:val="superscript"/>
              </w:rPr>
              <w:t>+2</w:t>
            </w:r>
          </w:p>
        </w:tc>
        <w:tc>
          <w:tcPr>
            <w:tcW w:w="1111" w:type="dxa"/>
          </w:tcPr>
          <w:p>
            <w:pPr>
              <w:pStyle w:val="yTable"/>
              <w:rPr>
                <w:spacing w:val="-2"/>
                <w:sz w:val="14"/>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3.7 x 10</w:t>
            </w:r>
            <w:r>
              <w:rPr>
                <w:spacing w:val="-2"/>
                <w:sz w:val="14"/>
                <w:vertAlign w:val="superscript"/>
              </w:rPr>
              <w:t>+3</w:t>
            </w:r>
            <w:r>
              <w:rPr>
                <w:spacing w:val="-2"/>
                <w:sz w:val="14"/>
              </w:rPr>
              <w:t xml:space="preserve">  </w:t>
            </w:r>
          </w:p>
        </w:tc>
        <w:tc>
          <w:tcPr>
            <w:tcW w:w="1170" w:type="dxa"/>
          </w:tcPr>
          <w:p>
            <w:pPr>
              <w:pStyle w:val="yTable"/>
              <w:rPr>
                <w:spacing w:val="-2"/>
                <w:sz w:val="14"/>
              </w:rPr>
            </w:pPr>
            <w:r>
              <w:rPr>
                <w:spacing w:val="-2"/>
                <w:sz w:val="14"/>
              </w:rPr>
              <w:t xml:space="preserve">  3 x 10</w:t>
            </w:r>
            <w:r>
              <w:rPr>
                <w:spacing w:val="-2"/>
                <w:sz w:val="14"/>
                <w:vertAlign w:val="superscript"/>
              </w:rPr>
              <w:t>+7</w:t>
            </w:r>
          </w:p>
        </w:tc>
        <w:tc>
          <w:tcPr>
            <w:tcW w:w="1229" w:type="dxa"/>
            <w:gridSpan w:val="4"/>
          </w:tcPr>
          <w:p>
            <w:pPr>
              <w:pStyle w:val="yTable"/>
              <w:rPr>
                <w:spacing w:val="-2"/>
                <w:sz w:val="14"/>
              </w:rPr>
            </w:pPr>
            <w:r>
              <w:rPr>
                <w:spacing w:val="-2"/>
                <w:sz w:val="14"/>
              </w:rPr>
              <w:t>1.8 x 10</w:t>
            </w:r>
            <w:r>
              <w:rPr>
                <w:spacing w:val="-2"/>
                <w:sz w:val="14"/>
                <w:vertAlign w:val="superscript"/>
              </w:rPr>
              <w:t>+2</w:t>
            </w:r>
          </w:p>
        </w:tc>
        <w:tc>
          <w:tcPr>
            <w:tcW w:w="1111" w:type="dxa"/>
          </w:tcPr>
          <w:p>
            <w:pPr>
              <w:pStyle w:val="yTable"/>
              <w:rPr>
                <w:spacing w:val="-2"/>
                <w:sz w:val="14"/>
              </w:rPr>
            </w:pPr>
            <w:r>
              <w:rPr>
                <w:spacing w:val="-2"/>
                <w:sz w:val="14"/>
              </w:rPr>
              <w:t>1.1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Zinc (30)</w:t>
            </w:r>
          </w:p>
        </w:tc>
        <w:tc>
          <w:tcPr>
            <w:tcW w:w="1134" w:type="dxa"/>
          </w:tcPr>
          <w:p>
            <w:pPr>
              <w:pStyle w:val="yTable"/>
              <w:tabs>
                <w:tab w:val="right" w:pos="680"/>
              </w:tabs>
              <w:rPr>
                <w:spacing w:val="-1"/>
                <w:sz w:val="14"/>
              </w:rPr>
            </w:pPr>
            <w:r>
              <w:rPr>
                <w:spacing w:val="-1"/>
                <w:sz w:val="14"/>
              </w:rPr>
              <w:t>Zn</w:t>
            </w:r>
            <w:r>
              <w:rPr>
                <w:spacing w:val="-1"/>
                <w:sz w:val="14"/>
              </w:rPr>
              <w:noBreakHyphen/>
              <w:t>65</w:t>
            </w:r>
            <w:r>
              <w:rPr>
                <w:spacing w:val="-1"/>
                <w:sz w:val="14"/>
              </w:rPr>
              <w:tab/>
              <w:t>S</w:t>
            </w:r>
          </w:p>
        </w:tc>
        <w:tc>
          <w:tcPr>
            <w:tcW w:w="1169" w:type="dxa"/>
          </w:tcPr>
          <w:p>
            <w:pPr>
              <w:pStyle w:val="yTable"/>
              <w:rPr>
                <w:spacing w:val="-2"/>
                <w:sz w:val="14"/>
                <w:vertAlign w:val="superscript"/>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1.1 x 10</w:t>
            </w:r>
            <w:r>
              <w:rPr>
                <w:spacing w:val="-2"/>
                <w:sz w:val="14"/>
                <w:vertAlign w:val="superscript"/>
              </w:rPr>
              <w:t>+8</w:t>
            </w:r>
          </w:p>
        </w:tc>
        <w:tc>
          <w:tcPr>
            <w:tcW w:w="1229" w:type="dxa"/>
            <w:gridSpan w:val="4"/>
          </w:tcPr>
          <w:p>
            <w:pPr>
              <w:pStyle w:val="yTable"/>
              <w:rPr>
                <w:spacing w:val="-2"/>
                <w:sz w:val="14"/>
              </w:rPr>
            </w:pPr>
            <w:r>
              <w:rPr>
                <w:spacing w:val="-2"/>
                <w:sz w:val="14"/>
              </w:rPr>
              <w:t>1.5 x 10</w:t>
            </w:r>
            <w:r>
              <w:rPr>
                <w:spacing w:val="-2"/>
                <w:sz w:val="14"/>
                <w:vertAlign w:val="superscript"/>
              </w:rPr>
              <w:t>+2</w:t>
            </w:r>
          </w:p>
        </w:tc>
        <w:tc>
          <w:tcPr>
            <w:tcW w:w="1111" w:type="dxa"/>
          </w:tcPr>
          <w:p>
            <w:pPr>
              <w:pStyle w:val="yTable"/>
              <w:rPr>
                <w:spacing w:val="-2"/>
                <w:sz w:val="14"/>
              </w:rPr>
            </w:pPr>
            <w:r>
              <w:rPr>
                <w:spacing w:val="-2"/>
                <w:sz w:val="14"/>
              </w:rPr>
              <w:t>3.7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2.2 x 10</w:t>
            </w:r>
            <w:r>
              <w:rPr>
                <w:spacing w:val="-2"/>
                <w:sz w:val="14"/>
                <w:vertAlign w:val="superscript"/>
              </w:rPr>
              <w:t>+3</w:t>
            </w:r>
          </w:p>
        </w:tc>
        <w:tc>
          <w:tcPr>
            <w:tcW w:w="1170" w:type="dxa"/>
          </w:tcPr>
          <w:p>
            <w:pPr>
              <w:pStyle w:val="yTable"/>
              <w:rPr>
                <w:spacing w:val="-2"/>
                <w:sz w:val="14"/>
              </w:rPr>
            </w:pPr>
            <w:r>
              <w:rPr>
                <w:spacing w:val="-2"/>
                <w:sz w:val="14"/>
              </w:rPr>
              <w:t>1.8 x 10</w:t>
            </w:r>
            <w:r>
              <w:rPr>
                <w:spacing w:val="-2"/>
                <w:sz w:val="14"/>
                <w:vertAlign w:val="superscript"/>
              </w:rPr>
              <w:t>+8</w:t>
            </w:r>
          </w:p>
        </w:tc>
        <w:tc>
          <w:tcPr>
            <w:tcW w:w="1229" w:type="dxa"/>
            <w:gridSpan w:val="4"/>
          </w:tcPr>
          <w:p>
            <w:pPr>
              <w:pStyle w:val="yTable"/>
              <w:rPr>
                <w:spacing w:val="-2"/>
                <w:sz w:val="14"/>
              </w:rPr>
            </w:pPr>
            <w:r>
              <w:rPr>
                <w:spacing w:val="-2"/>
                <w:sz w:val="14"/>
              </w:rPr>
              <w:t>7.4 x 10</w:t>
            </w:r>
            <w:r>
              <w:rPr>
                <w:spacing w:val="-2"/>
                <w:sz w:val="14"/>
                <w:vertAlign w:val="superscript"/>
              </w:rPr>
              <w:t>+1</w:t>
            </w:r>
          </w:p>
        </w:tc>
        <w:tc>
          <w:tcPr>
            <w:tcW w:w="1111" w:type="dxa"/>
          </w:tcPr>
          <w:p>
            <w:pPr>
              <w:pStyle w:val="yTable"/>
              <w:rPr>
                <w:spacing w:val="-2"/>
                <w:sz w:val="14"/>
              </w:rPr>
            </w:pPr>
            <w:r>
              <w:rPr>
                <w:spacing w:val="-2"/>
                <w:sz w:val="14"/>
              </w:rPr>
              <w:t>7.4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Zn</w:t>
            </w:r>
            <w:r>
              <w:rPr>
                <w:spacing w:val="-1"/>
                <w:sz w:val="14"/>
              </w:rPr>
              <w:noBreakHyphen/>
              <w:t>69m</w:t>
            </w:r>
            <w:r>
              <w:rPr>
                <w:spacing w:val="-1"/>
                <w:sz w:val="14"/>
              </w:rPr>
              <w:tab/>
              <w:t>S</w:t>
            </w:r>
          </w:p>
        </w:tc>
        <w:tc>
          <w:tcPr>
            <w:tcW w:w="1169" w:type="dxa"/>
          </w:tcPr>
          <w:p>
            <w:pPr>
              <w:pStyle w:val="yTable"/>
              <w:rPr>
                <w:spacing w:val="-2"/>
                <w:sz w:val="14"/>
                <w:vertAlign w:val="superscript"/>
              </w:rPr>
            </w:pPr>
            <w:r>
              <w:rPr>
                <w:spacing w:val="-2"/>
                <w:sz w:val="14"/>
              </w:rPr>
              <w:t>1.5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rPr>
            </w:pPr>
            <w:r>
              <w:rPr>
                <w:spacing w:val="-2"/>
                <w:sz w:val="14"/>
              </w:rPr>
              <w:t>2.6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1.1 x 10</w:t>
            </w:r>
            <w:r>
              <w:rPr>
                <w:spacing w:val="-2"/>
                <w:sz w:val="14"/>
                <w:vertAlign w:val="superscript"/>
              </w:rPr>
              <w:t>+4</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rPr>
            </w:pPr>
            <w:r>
              <w:rPr>
                <w:spacing w:val="-2"/>
                <w:sz w:val="14"/>
              </w:rPr>
              <w:t>2.2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keepNext/>
              <w:keepLines/>
              <w:rPr>
                <w:spacing w:val="-1"/>
                <w:sz w:val="14"/>
              </w:rPr>
            </w:pPr>
          </w:p>
        </w:tc>
        <w:tc>
          <w:tcPr>
            <w:tcW w:w="1134" w:type="dxa"/>
          </w:tcPr>
          <w:p>
            <w:pPr>
              <w:pStyle w:val="yTable"/>
              <w:keepNext/>
              <w:keepLines/>
              <w:tabs>
                <w:tab w:val="right" w:pos="680"/>
              </w:tabs>
              <w:rPr>
                <w:spacing w:val="-1"/>
                <w:sz w:val="14"/>
              </w:rPr>
            </w:pPr>
            <w:r>
              <w:rPr>
                <w:spacing w:val="-1"/>
                <w:sz w:val="14"/>
              </w:rPr>
              <w:t>Zn</w:t>
            </w:r>
            <w:r>
              <w:rPr>
                <w:spacing w:val="-1"/>
                <w:sz w:val="14"/>
              </w:rPr>
              <w:noBreakHyphen/>
              <w:t>69</w:t>
            </w:r>
            <w:r>
              <w:rPr>
                <w:spacing w:val="-1"/>
                <w:sz w:val="14"/>
              </w:rPr>
              <w:tab/>
              <w:t>S</w:t>
            </w:r>
          </w:p>
        </w:tc>
        <w:tc>
          <w:tcPr>
            <w:tcW w:w="1169" w:type="dxa"/>
          </w:tcPr>
          <w:p>
            <w:pPr>
              <w:pStyle w:val="yTable"/>
              <w:keepNext/>
              <w:keepLines/>
              <w:rPr>
                <w:spacing w:val="-2"/>
                <w:sz w:val="14"/>
                <w:vertAlign w:val="superscript"/>
              </w:rPr>
            </w:pPr>
            <w:r>
              <w:rPr>
                <w:spacing w:val="-2"/>
                <w:sz w:val="14"/>
              </w:rPr>
              <w:t>2.6 x 10</w:t>
            </w:r>
            <w:r>
              <w:rPr>
                <w:spacing w:val="-2"/>
                <w:sz w:val="14"/>
                <w:vertAlign w:val="superscript"/>
              </w:rPr>
              <w:t>+5</w:t>
            </w:r>
          </w:p>
        </w:tc>
        <w:tc>
          <w:tcPr>
            <w:tcW w:w="1170" w:type="dxa"/>
          </w:tcPr>
          <w:p>
            <w:pPr>
              <w:pStyle w:val="yTable"/>
              <w:keepNext/>
              <w:keepLines/>
              <w:rPr>
                <w:spacing w:val="-2"/>
                <w:sz w:val="14"/>
              </w:rPr>
            </w:pPr>
            <w:r>
              <w:rPr>
                <w:spacing w:val="-2"/>
                <w:sz w:val="14"/>
              </w:rPr>
              <w:t>1.8 x 10</w:t>
            </w:r>
            <w:r>
              <w:rPr>
                <w:spacing w:val="-2"/>
                <w:sz w:val="14"/>
                <w:vertAlign w:val="superscript"/>
              </w:rPr>
              <w:t>+9</w:t>
            </w:r>
          </w:p>
        </w:tc>
        <w:tc>
          <w:tcPr>
            <w:tcW w:w="1229" w:type="dxa"/>
            <w:gridSpan w:val="4"/>
          </w:tcPr>
          <w:p>
            <w:pPr>
              <w:pStyle w:val="yTable"/>
              <w:keepNext/>
              <w:keepLines/>
              <w:rPr>
                <w:spacing w:val="-2"/>
                <w:sz w:val="14"/>
              </w:rPr>
            </w:pPr>
            <w:r>
              <w:rPr>
                <w:spacing w:val="-2"/>
                <w:sz w:val="14"/>
              </w:rPr>
              <w:t>7.4 x 10</w:t>
            </w:r>
            <w:r>
              <w:rPr>
                <w:spacing w:val="-2"/>
                <w:sz w:val="14"/>
                <w:vertAlign w:val="superscript"/>
              </w:rPr>
              <w:t>+3</w:t>
            </w:r>
          </w:p>
        </w:tc>
        <w:tc>
          <w:tcPr>
            <w:tcW w:w="1111" w:type="dxa"/>
          </w:tcPr>
          <w:p>
            <w:pPr>
              <w:pStyle w:val="yTable"/>
              <w:keepNext/>
              <w:keepLines/>
              <w:rPr>
                <w:spacing w:val="-2"/>
                <w:sz w:val="14"/>
              </w:rPr>
            </w:pPr>
            <w:r>
              <w:rPr>
                <w:spacing w:val="-2"/>
                <w:sz w:val="14"/>
              </w:rPr>
              <w:t>7.4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3.3 x 10</w:t>
            </w:r>
            <w:r>
              <w:rPr>
                <w:spacing w:val="-2"/>
                <w:sz w:val="14"/>
                <w:vertAlign w:val="superscript"/>
              </w:rPr>
              <w:t>+5</w:t>
            </w:r>
          </w:p>
        </w:tc>
        <w:tc>
          <w:tcPr>
            <w:tcW w:w="1170" w:type="dxa"/>
          </w:tcPr>
          <w:p>
            <w:pPr>
              <w:pStyle w:val="yTable"/>
              <w:rPr>
                <w:spacing w:val="-2"/>
                <w:sz w:val="14"/>
              </w:rPr>
            </w:pPr>
            <w:r>
              <w:rPr>
                <w:spacing w:val="-2"/>
                <w:sz w:val="14"/>
              </w:rPr>
              <w:t>1.8 x 10</w:t>
            </w:r>
            <w:r>
              <w:rPr>
                <w:spacing w:val="-2"/>
                <w:sz w:val="14"/>
                <w:vertAlign w:val="superscript"/>
              </w:rPr>
              <w:t>+9</w:t>
            </w:r>
          </w:p>
        </w:tc>
        <w:tc>
          <w:tcPr>
            <w:tcW w:w="1229" w:type="dxa"/>
            <w:gridSpan w:val="4"/>
          </w:tcPr>
          <w:p>
            <w:pPr>
              <w:pStyle w:val="yTable"/>
              <w:rPr>
                <w:spacing w:val="-2"/>
                <w:sz w:val="14"/>
              </w:rPr>
            </w:pPr>
            <w:r>
              <w:rPr>
                <w:spacing w:val="-2"/>
                <w:sz w:val="14"/>
              </w:rPr>
              <w:t>1.1 x 10</w:t>
            </w:r>
            <w:r>
              <w:rPr>
                <w:spacing w:val="-2"/>
                <w:sz w:val="14"/>
                <w:vertAlign w:val="superscript"/>
              </w:rPr>
              <w:t>+4</w:t>
            </w:r>
          </w:p>
        </w:tc>
        <w:tc>
          <w:tcPr>
            <w:tcW w:w="1111" w:type="dxa"/>
          </w:tcPr>
          <w:p>
            <w:pPr>
              <w:pStyle w:val="yTable"/>
              <w:rPr>
                <w:spacing w:val="-2"/>
                <w:sz w:val="14"/>
              </w:rPr>
            </w:pPr>
            <w:r>
              <w:rPr>
                <w:spacing w:val="-2"/>
                <w:sz w:val="14"/>
              </w:rPr>
              <w:t>7.4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keepNext/>
              <w:rPr>
                <w:spacing w:val="-1"/>
                <w:sz w:val="14"/>
              </w:rPr>
            </w:pPr>
            <w:r>
              <w:rPr>
                <w:spacing w:val="-1"/>
                <w:sz w:val="14"/>
              </w:rPr>
              <w:t>Zirconium (40)</w:t>
            </w:r>
          </w:p>
        </w:tc>
        <w:tc>
          <w:tcPr>
            <w:tcW w:w="1134" w:type="dxa"/>
          </w:tcPr>
          <w:p>
            <w:pPr>
              <w:pStyle w:val="yTable"/>
              <w:keepNext/>
              <w:tabs>
                <w:tab w:val="right" w:pos="680"/>
              </w:tabs>
              <w:rPr>
                <w:spacing w:val="-1"/>
                <w:sz w:val="14"/>
              </w:rPr>
            </w:pPr>
            <w:r>
              <w:rPr>
                <w:spacing w:val="-1"/>
                <w:sz w:val="14"/>
              </w:rPr>
              <w:t>Zr</w:t>
            </w:r>
            <w:r>
              <w:rPr>
                <w:spacing w:val="-1"/>
                <w:sz w:val="14"/>
              </w:rPr>
              <w:noBreakHyphen/>
              <w:t>93</w:t>
            </w:r>
            <w:r>
              <w:rPr>
                <w:spacing w:val="-1"/>
                <w:sz w:val="14"/>
              </w:rPr>
              <w:tab/>
              <w:t>S</w:t>
            </w:r>
          </w:p>
        </w:tc>
        <w:tc>
          <w:tcPr>
            <w:tcW w:w="1169" w:type="dxa"/>
          </w:tcPr>
          <w:p>
            <w:pPr>
              <w:pStyle w:val="yTable"/>
              <w:keepNext/>
              <w:rPr>
                <w:spacing w:val="-2"/>
                <w:sz w:val="14"/>
                <w:vertAlign w:val="superscript"/>
              </w:rPr>
            </w:pPr>
            <w:r>
              <w:rPr>
                <w:spacing w:val="-2"/>
                <w:sz w:val="14"/>
              </w:rPr>
              <w:t>3.7 x 10</w:t>
            </w:r>
            <w:r>
              <w:rPr>
                <w:spacing w:val="-2"/>
                <w:sz w:val="14"/>
                <w:vertAlign w:val="superscript"/>
              </w:rPr>
              <w:t>+3</w:t>
            </w:r>
            <w:r>
              <w:rPr>
                <w:spacing w:val="-2"/>
                <w:sz w:val="14"/>
              </w:rPr>
              <w:t xml:space="preserve"> </w:t>
            </w:r>
          </w:p>
        </w:tc>
        <w:tc>
          <w:tcPr>
            <w:tcW w:w="1170" w:type="dxa"/>
          </w:tcPr>
          <w:p>
            <w:pPr>
              <w:pStyle w:val="yTable"/>
              <w:keepNext/>
              <w:rPr>
                <w:spacing w:val="-2"/>
                <w:sz w:val="14"/>
              </w:rPr>
            </w:pPr>
            <w:r>
              <w:rPr>
                <w:spacing w:val="-2"/>
                <w:sz w:val="14"/>
              </w:rPr>
              <w:t>7.4 x 10</w:t>
            </w:r>
            <w:r>
              <w:rPr>
                <w:spacing w:val="-2"/>
                <w:sz w:val="14"/>
                <w:vertAlign w:val="superscript"/>
              </w:rPr>
              <w:t>+8</w:t>
            </w:r>
          </w:p>
        </w:tc>
        <w:tc>
          <w:tcPr>
            <w:tcW w:w="1229" w:type="dxa"/>
            <w:gridSpan w:val="4"/>
          </w:tcPr>
          <w:p>
            <w:pPr>
              <w:pStyle w:val="yTable"/>
              <w:keepNext/>
              <w:rPr>
                <w:spacing w:val="-2"/>
                <w:sz w:val="14"/>
              </w:rPr>
            </w:pPr>
            <w:r>
              <w:rPr>
                <w:spacing w:val="-2"/>
                <w:sz w:val="14"/>
              </w:rPr>
              <w:t>1.5 x 10</w:t>
            </w:r>
            <w:r>
              <w:rPr>
                <w:spacing w:val="-2"/>
                <w:sz w:val="14"/>
                <w:vertAlign w:val="superscript"/>
              </w:rPr>
              <w:t>+2</w:t>
            </w:r>
          </w:p>
        </w:tc>
        <w:tc>
          <w:tcPr>
            <w:tcW w:w="1111" w:type="dxa"/>
          </w:tcPr>
          <w:p>
            <w:pPr>
              <w:pStyle w:val="yTable"/>
              <w:keepNext/>
              <w:rPr>
                <w:spacing w:val="-2"/>
                <w:sz w:val="14"/>
              </w:rPr>
            </w:pPr>
            <w:r>
              <w:rPr>
                <w:spacing w:val="-2"/>
                <w:sz w:val="14"/>
              </w:rPr>
              <w:t>3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1.1 x 10</w:t>
            </w:r>
            <w:r>
              <w:rPr>
                <w:spacing w:val="-2"/>
                <w:sz w:val="14"/>
                <w:vertAlign w:val="superscript"/>
              </w:rPr>
              <w:t>+4</w:t>
            </w:r>
            <w:r>
              <w:rPr>
                <w:spacing w:val="-2"/>
                <w:sz w:val="14"/>
              </w:rPr>
              <w:t xml:space="preserve"> </w:t>
            </w:r>
          </w:p>
        </w:tc>
        <w:tc>
          <w:tcPr>
            <w:tcW w:w="1170" w:type="dxa"/>
          </w:tcPr>
          <w:p>
            <w:pPr>
              <w:pStyle w:val="yTable"/>
              <w:rPr>
                <w:spacing w:val="-2"/>
                <w:sz w:val="14"/>
              </w:rPr>
            </w:pPr>
            <w:r>
              <w:rPr>
                <w:spacing w:val="-2"/>
                <w:sz w:val="14"/>
              </w:rPr>
              <w:t>7.4 x 10</w:t>
            </w:r>
            <w:r>
              <w:rPr>
                <w:spacing w:val="-2"/>
                <w:sz w:val="14"/>
                <w:vertAlign w:val="superscript"/>
              </w:rPr>
              <w:t>+8</w:t>
            </w:r>
          </w:p>
        </w:tc>
        <w:tc>
          <w:tcPr>
            <w:tcW w:w="1229" w:type="dxa"/>
            <w:gridSpan w:val="4"/>
          </w:tcPr>
          <w:p>
            <w:pPr>
              <w:pStyle w:val="yTable"/>
              <w:rPr>
                <w:spacing w:val="-2"/>
                <w:sz w:val="14"/>
              </w:rPr>
            </w:pPr>
            <w:r>
              <w:rPr>
                <w:spacing w:val="-2"/>
                <w:sz w:val="14"/>
              </w:rPr>
              <w:t>3.7 x 10</w:t>
            </w:r>
            <w:r>
              <w:rPr>
                <w:spacing w:val="-2"/>
                <w:sz w:val="14"/>
                <w:vertAlign w:val="superscript"/>
              </w:rPr>
              <w:t>+2</w:t>
            </w:r>
          </w:p>
        </w:tc>
        <w:tc>
          <w:tcPr>
            <w:tcW w:w="1111" w:type="dxa"/>
          </w:tcPr>
          <w:p>
            <w:pPr>
              <w:pStyle w:val="yTable"/>
              <w:rPr>
                <w:spacing w:val="-2"/>
                <w:sz w:val="14"/>
              </w:rPr>
            </w:pPr>
            <w:r>
              <w:rPr>
                <w:spacing w:val="-2"/>
                <w:sz w:val="14"/>
              </w:rPr>
              <w:t>3 x 10</w:t>
            </w:r>
            <w:r>
              <w:rPr>
                <w:spacing w:val="-2"/>
                <w:sz w:val="14"/>
                <w:vertAlign w:val="superscript"/>
              </w:rPr>
              <w:t>+7</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Zr</w:t>
            </w:r>
            <w:r>
              <w:rPr>
                <w:spacing w:val="-1"/>
                <w:sz w:val="14"/>
              </w:rPr>
              <w:noBreakHyphen/>
              <w:t>95</w:t>
            </w:r>
            <w:r>
              <w:rPr>
                <w:spacing w:val="-1"/>
                <w:sz w:val="14"/>
              </w:rPr>
              <w:tab/>
              <w:t>S</w:t>
            </w:r>
          </w:p>
        </w:tc>
        <w:tc>
          <w:tcPr>
            <w:tcW w:w="1169" w:type="dxa"/>
          </w:tcPr>
          <w:p>
            <w:pPr>
              <w:pStyle w:val="yTable"/>
              <w:rPr>
                <w:spacing w:val="-2"/>
                <w:sz w:val="14"/>
                <w:vertAlign w:val="superscript"/>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1.5 x 10</w:t>
            </w:r>
            <w:r>
              <w:rPr>
                <w:spacing w:val="-2"/>
                <w:sz w:val="14"/>
                <w:vertAlign w:val="superscript"/>
              </w:rPr>
              <w:t>+2</w:t>
            </w:r>
          </w:p>
        </w:tc>
        <w:tc>
          <w:tcPr>
            <w:tcW w:w="1111" w:type="dxa"/>
          </w:tcPr>
          <w:p>
            <w:pPr>
              <w:pStyle w:val="yTable"/>
              <w:rPr>
                <w:spacing w:val="-2"/>
                <w:sz w:val="14"/>
              </w:rPr>
            </w:pPr>
            <w:r>
              <w:rPr>
                <w:spacing w:val="-2"/>
                <w:sz w:val="14"/>
              </w:rPr>
              <w:t>2.6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1.1 x 10</w:t>
            </w:r>
            <w:r>
              <w:rPr>
                <w:spacing w:val="-2"/>
                <w:sz w:val="14"/>
                <w:vertAlign w:val="superscript"/>
              </w:rPr>
              <w:t>+3</w:t>
            </w:r>
          </w:p>
        </w:tc>
        <w:tc>
          <w:tcPr>
            <w:tcW w:w="1170" w:type="dxa"/>
          </w:tcPr>
          <w:p>
            <w:pPr>
              <w:pStyle w:val="yTable"/>
              <w:rPr>
                <w:spacing w:val="-2"/>
                <w:sz w:val="14"/>
              </w:rPr>
            </w:pPr>
            <w:r>
              <w:rPr>
                <w:spacing w:val="-2"/>
                <w:sz w:val="14"/>
              </w:rPr>
              <w:t>7.4 x 10</w:t>
            </w:r>
            <w:r>
              <w:rPr>
                <w:spacing w:val="-2"/>
                <w:sz w:val="14"/>
                <w:vertAlign w:val="superscript"/>
              </w:rPr>
              <w:t>+7</w:t>
            </w:r>
          </w:p>
        </w:tc>
        <w:tc>
          <w:tcPr>
            <w:tcW w:w="1229" w:type="dxa"/>
            <w:gridSpan w:val="4"/>
          </w:tcPr>
          <w:p>
            <w:pPr>
              <w:pStyle w:val="yTable"/>
              <w:rPr>
                <w:spacing w:val="-2"/>
                <w:sz w:val="14"/>
              </w:rPr>
            </w:pPr>
            <w:r>
              <w:rPr>
                <w:spacing w:val="-2"/>
                <w:sz w:val="14"/>
              </w:rPr>
              <w:t>3.7 x 10</w:t>
            </w:r>
            <w:r>
              <w:rPr>
                <w:spacing w:val="-2"/>
                <w:sz w:val="14"/>
                <w:vertAlign w:val="superscript"/>
              </w:rPr>
              <w:t>+1</w:t>
            </w:r>
          </w:p>
        </w:tc>
        <w:tc>
          <w:tcPr>
            <w:tcW w:w="1111" w:type="dxa"/>
          </w:tcPr>
          <w:p>
            <w:pPr>
              <w:pStyle w:val="yTable"/>
              <w:rPr>
                <w:spacing w:val="-2"/>
                <w:sz w:val="14"/>
              </w:rPr>
            </w:pPr>
            <w:r>
              <w:rPr>
                <w:spacing w:val="-2"/>
                <w:sz w:val="14"/>
              </w:rPr>
              <w:t>2.6 x 10</w:t>
            </w:r>
            <w:r>
              <w:rPr>
                <w:spacing w:val="-2"/>
                <w:sz w:val="14"/>
                <w:vertAlign w:val="superscript"/>
              </w:rPr>
              <w:t>+6</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Zr</w:t>
            </w:r>
            <w:r>
              <w:rPr>
                <w:spacing w:val="-1"/>
                <w:sz w:val="14"/>
              </w:rPr>
              <w:noBreakHyphen/>
              <w:t>97</w:t>
            </w:r>
            <w:r>
              <w:rPr>
                <w:spacing w:val="-1"/>
                <w:sz w:val="14"/>
              </w:rPr>
              <w:tab/>
              <w:t>S</w:t>
            </w:r>
          </w:p>
        </w:tc>
        <w:tc>
          <w:tcPr>
            <w:tcW w:w="1169" w:type="dxa"/>
          </w:tcPr>
          <w:p>
            <w:pPr>
              <w:pStyle w:val="yTable"/>
              <w:rPr>
                <w:spacing w:val="-2"/>
                <w:sz w:val="14"/>
                <w:vertAlign w:val="superscript"/>
              </w:rPr>
            </w:pPr>
            <w:r>
              <w:rPr>
                <w:spacing w:val="-2"/>
                <w:sz w:val="14"/>
              </w:rPr>
              <w:t>3.7 x 10</w:t>
            </w:r>
            <w:r>
              <w:rPr>
                <w:spacing w:val="-2"/>
                <w:sz w:val="14"/>
                <w:vertAlign w:val="superscript"/>
              </w:rPr>
              <w:t>+3</w:t>
            </w:r>
          </w:p>
        </w:tc>
        <w:tc>
          <w:tcPr>
            <w:tcW w:w="1170" w:type="dxa"/>
          </w:tcPr>
          <w:p>
            <w:pPr>
              <w:pStyle w:val="yTable"/>
              <w:rPr>
                <w:spacing w:val="-2"/>
                <w:sz w:val="14"/>
              </w:rPr>
            </w:pPr>
            <w:r>
              <w:rPr>
                <w:spacing w:val="-2"/>
                <w:sz w:val="14"/>
              </w:rPr>
              <w:t>1.8 x 10</w:t>
            </w:r>
            <w:r>
              <w:rPr>
                <w:spacing w:val="-2"/>
                <w:sz w:val="14"/>
                <w:vertAlign w:val="superscript"/>
              </w:rPr>
              <w:t>+7</w:t>
            </w:r>
          </w:p>
        </w:tc>
        <w:tc>
          <w:tcPr>
            <w:tcW w:w="1229" w:type="dxa"/>
            <w:gridSpan w:val="4"/>
          </w:tcPr>
          <w:p>
            <w:pPr>
              <w:pStyle w:val="yTable"/>
              <w:rPr>
                <w:spacing w:val="-2"/>
                <w:sz w:val="14"/>
              </w:rPr>
            </w:pPr>
            <w:r>
              <w:rPr>
                <w:spacing w:val="-2"/>
                <w:sz w:val="14"/>
              </w:rPr>
              <w:t>1.5 x 10</w:t>
            </w:r>
            <w:r>
              <w:rPr>
                <w:spacing w:val="-2"/>
                <w:sz w:val="14"/>
                <w:vertAlign w:val="superscript"/>
              </w:rPr>
              <w:t>+2</w:t>
            </w:r>
          </w:p>
        </w:tc>
        <w:tc>
          <w:tcPr>
            <w:tcW w:w="1111" w:type="dxa"/>
          </w:tcPr>
          <w:p>
            <w:pPr>
              <w:pStyle w:val="yTable"/>
              <w:rPr>
                <w:spacing w:val="-2"/>
                <w:sz w:val="14"/>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p>
        </w:tc>
        <w:tc>
          <w:tcPr>
            <w:tcW w:w="1134" w:type="dxa"/>
          </w:tcPr>
          <w:p>
            <w:pPr>
              <w:pStyle w:val="yTable"/>
              <w:tabs>
                <w:tab w:val="right" w:pos="680"/>
              </w:tabs>
              <w:rPr>
                <w:spacing w:val="-1"/>
                <w:sz w:val="14"/>
              </w:rPr>
            </w:pPr>
            <w:r>
              <w:rPr>
                <w:spacing w:val="-1"/>
                <w:sz w:val="14"/>
              </w:rPr>
              <w:tab/>
              <w:t>I</w:t>
            </w:r>
          </w:p>
        </w:tc>
        <w:tc>
          <w:tcPr>
            <w:tcW w:w="1169" w:type="dxa"/>
          </w:tcPr>
          <w:p>
            <w:pPr>
              <w:pStyle w:val="yTable"/>
              <w:rPr>
                <w:spacing w:val="-2"/>
                <w:sz w:val="14"/>
                <w:vertAlign w:val="superscript"/>
              </w:rPr>
            </w:pPr>
            <w:r>
              <w:rPr>
                <w:spacing w:val="-2"/>
                <w:sz w:val="14"/>
              </w:rPr>
              <w:t>3.3 x 10</w:t>
            </w:r>
            <w:r>
              <w:rPr>
                <w:spacing w:val="-2"/>
                <w:sz w:val="14"/>
                <w:vertAlign w:val="superscript"/>
              </w:rPr>
              <w:t>+3</w:t>
            </w:r>
          </w:p>
        </w:tc>
        <w:tc>
          <w:tcPr>
            <w:tcW w:w="1170" w:type="dxa"/>
          </w:tcPr>
          <w:p>
            <w:pPr>
              <w:pStyle w:val="yTable"/>
              <w:rPr>
                <w:spacing w:val="-2"/>
                <w:sz w:val="14"/>
              </w:rPr>
            </w:pPr>
            <w:r>
              <w:rPr>
                <w:spacing w:val="-2"/>
                <w:sz w:val="14"/>
              </w:rPr>
              <w:t>1.8 x 10</w:t>
            </w:r>
            <w:r>
              <w:rPr>
                <w:spacing w:val="-2"/>
                <w:sz w:val="14"/>
                <w:vertAlign w:val="superscript"/>
              </w:rPr>
              <w:t>+7</w:t>
            </w:r>
          </w:p>
        </w:tc>
        <w:tc>
          <w:tcPr>
            <w:tcW w:w="1229" w:type="dxa"/>
            <w:gridSpan w:val="4"/>
          </w:tcPr>
          <w:p>
            <w:pPr>
              <w:pStyle w:val="yTable"/>
              <w:rPr>
                <w:spacing w:val="-2"/>
                <w:sz w:val="14"/>
              </w:rPr>
            </w:pPr>
            <w:r>
              <w:rPr>
                <w:spacing w:val="-2"/>
                <w:sz w:val="14"/>
              </w:rPr>
              <w:t>1.1 x 10</w:t>
            </w:r>
            <w:r>
              <w:rPr>
                <w:spacing w:val="-2"/>
                <w:sz w:val="14"/>
                <w:vertAlign w:val="superscript"/>
              </w:rPr>
              <w:t>+2</w:t>
            </w:r>
          </w:p>
        </w:tc>
        <w:tc>
          <w:tcPr>
            <w:tcW w:w="1111" w:type="dxa"/>
          </w:tcPr>
          <w:p>
            <w:pPr>
              <w:pStyle w:val="yTable"/>
              <w:rPr>
                <w:spacing w:val="-2"/>
                <w:sz w:val="14"/>
              </w:rPr>
            </w:pPr>
            <w:r>
              <w:rPr>
                <w:spacing w:val="-2"/>
                <w:sz w:val="14"/>
              </w:rPr>
              <w:t>7.4 x 10</w:t>
            </w:r>
            <w:r>
              <w:rPr>
                <w:spacing w:val="-2"/>
                <w:sz w:val="14"/>
                <w:vertAlign w:val="superscript"/>
              </w:rPr>
              <w:t>+5</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Any single radionuclide not listed above with decay mode other than alpha emission or spontaneous fission and with radio</w:t>
            </w:r>
            <w:r>
              <w:rPr>
                <w:spacing w:val="-1"/>
                <w:sz w:val="14"/>
              </w:rPr>
              <w:noBreakHyphen/>
              <w:t>active half life less than 2 hours.</w:t>
            </w:r>
          </w:p>
        </w:tc>
        <w:tc>
          <w:tcPr>
            <w:tcW w:w="1134" w:type="dxa"/>
          </w:tcPr>
          <w:p>
            <w:pPr>
              <w:pStyle w:val="yTable"/>
              <w:tabs>
                <w:tab w:val="right" w:pos="680"/>
              </w:tabs>
              <w:rPr>
                <w:spacing w:val="-1"/>
                <w:sz w:val="14"/>
              </w:rPr>
            </w:pPr>
            <w:r>
              <w:rPr>
                <w:spacing w:val="-1"/>
                <w:sz w:val="14"/>
              </w:rPr>
              <w:tab/>
              <w:t>Sub</w:t>
            </w:r>
            <w:r>
              <w:rPr>
                <w:spacing w:val="-1"/>
                <w:sz w:val="14"/>
                <w:vertAlign w:val="superscript"/>
              </w:rPr>
              <w:t>2</w:t>
            </w:r>
          </w:p>
        </w:tc>
        <w:tc>
          <w:tcPr>
            <w:tcW w:w="1169" w:type="dxa"/>
          </w:tcPr>
          <w:p>
            <w:pPr>
              <w:pStyle w:val="yTable"/>
              <w:rPr>
                <w:spacing w:val="-2"/>
                <w:sz w:val="14"/>
              </w:rPr>
            </w:pPr>
            <w:r>
              <w:rPr>
                <w:spacing w:val="-2"/>
                <w:sz w:val="14"/>
              </w:rPr>
              <w:t>3.7 x 10</w:t>
            </w:r>
            <w:r>
              <w:rPr>
                <w:spacing w:val="-2"/>
                <w:sz w:val="14"/>
                <w:vertAlign w:val="superscript"/>
              </w:rPr>
              <w:t>+4</w:t>
            </w:r>
            <w:r>
              <w:rPr>
                <w:spacing w:val="-2"/>
                <w:sz w:val="14"/>
              </w:rPr>
              <w:t xml:space="preserve"> </w:t>
            </w:r>
          </w:p>
        </w:tc>
        <w:tc>
          <w:tcPr>
            <w:tcW w:w="1170" w:type="dxa"/>
          </w:tcPr>
          <w:p>
            <w:pPr>
              <w:pStyle w:val="yTable"/>
              <w:rPr>
                <w:spacing w:val="-2"/>
                <w:sz w:val="14"/>
              </w:rPr>
            </w:pPr>
            <w:r>
              <w:rPr>
                <w:spacing w:val="-2"/>
                <w:sz w:val="14"/>
              </w:rPr>
              <w:t> — </w:t>
            </w:r>
          </w:p>
        </w:tc>
        <w:tc>
          <w:tcPr>
            <w:tcW w:w="1229" w:type="dxa"/>
            <w:gridSpan w:val="4"/>
          </w:tcPr>
          <w:p>
            <w:pPr>
              <w:pStyle w:val="yTable"/>
              <w:rPr>
                <w:spacing w:val="-2"/>
                <w:sz w:val="14"/>
              </w:rPr>
            </w:pPr>
            <w:r>
              <w:rPr>
                <w:spacing w:val="-2"/>
                <w:sz w:val="14"/>
              </w:rPr>
              <w:t>1.1 x 10</w:t>
            </w:r>
            <w:r>
              <w:rPr>
                <w:spacing w:val="-2"/>
                <w:sz w:val="14"/>
                <w:vertAlign w:val="superscript"/>
              </w:rPr>
              <w:t>+3</w:t>
            </w:r>
          </w:p>
        </w:tc>
        <w:tc>
          <w:tcPr>
            <w:tcW w:w="1111" w:type="dxa"/>
          </w:tcPr>
          <w:p>
            <w:pPr>
              <w:pStyle w:val="yTable"/>
              <w:rPr>
                <w:spacing w:val="-2"/>
                <w:sz w:val="14"/>
              </w:rPr>
            </w:pPr>
            <w:r>
              <w:rPr>
                <w:spacing w:val="-2"/>
                <w:sz w:val="14"/>
              </w:rPr>
              <w:t> — </w:t>
            </w:r>
          </w:p>
        </w:tc>
      </w:tr>
      <w:tr>
        <w:tblPrEx>
          <w:tblBorders>
            <w:top w:val="none" w:sz="0" w:space="0" w:color="auto"/>
            <w:bottom w:val="none" w:sz="0" w:space="0" w:color="auto"/>
          </w:tblBorders>
        </w:tblPrEx>
        <w:tc>
          <w:tcPr>
            <w:tcW w:w="1418" w:type="dxa"/>
          </w:tcPr>
          <w:p>
            <w:pPr>
              <w:pStyle w:val="yTable"/>
              <w:rPr>
                <w:spacing w:val="-1"/>
                <w:sz w:val="14"/>
              </w:rPr>
            </w:pPr>
            <w:r>
              <w:rPr>
                <w:spacing w:val="-1"/>
                <w:sz w:val="14"/>
              </w:rPr>
              <w:t>Any single radionuclide not listed above with decay mode other than alpha emission or spontaneous fission and with radio</w:t>
            </w:r>
            <w:r>
              <w:rPr>
                <w:spacing w:val="-1"/>
                <w:sz w:val="14"/>
              </w:rPr>
              <w:noBreakHyphen/>
              <w:t>active half life greater than 2 hours.</w:t>
            </w:r>
          </w:p>
        </w:tc>
        <w:tc>
          <w:tcPr>
            <w:tcW w:w="1134" w:type="dxa"/>
          </w:tcPr>
          <w:p>
            <w:pPr>
              <w:pStyle w:val="yTable"/>
              <w:tabs>
                <w:tab w:val="right" w:pos="680"/>
              </w:tabs>
              <w:rPr>
                <w:spacing w:val="-1"/>
                <w:sz w:val="14"/>
              </w:rPr>
            </w:pPr>
          </w:p>
        </w:tc>
        <w:tc>
          <w:tcPr>
            <w:tcW w:w="1169" w:type="dxa"/>
          </w:tcPr>
          <w:p>
            <w:pPr>
              <w:pStyle w:val="yTable"/>
              <w:rPr>
                <w:spacing w:val="-2"/>
                <w:sz w:val="14"/>
              </w:rPr>
            </w:pPr>
            <w:r>
              <w:rPr>
                <w:spacing w:val="-2"/>
                <w:sz w:val="14"/>
              </w:rPr>
              <w:t>1.1 x 10</w:t>
            </w:r>
            <w:r>
              <w:rPr>
                <w:spacing w:val="-2"/>
                <w:sz w:val="14"/>
                <w:vertAlign w:val="superscript"/>
              </w:rPr>
              <w:t>+2</w:t>
            </w:r>
          </w:p>
        </w:tc>
        <w:tc>
          <w:tcPr>
            <w:tcW w:w="1170" w:type="dxa"/>
          </w:tcPr>
          <w:p>
            <w:pPr>
              <w:pStyle w:val="yTable"/>
              <w:rPr>
                <w:spacing w:val="-2"/>
                <w:sz w:val="14"/>
              </w:rPr>
            </w:pPr>
            <w:r>
              <w:rPr>
                <w:spacing w:val="-2"/>
                <w:sz w:val="14"/>
              </w:rPr>
              <w:t>3.3 x 10</w:t>
            </w:r>
            <w:r>
              <w:rPr>
                <w:spacing w:val="-2"/>
                <w:sz w:val="14"/>
                <w:vertAlign w:val="superscript"/>
              </w:rPr>
              <w:t>+6</w:t>
            </w:r>
          </w:p>
        </w:tc>
        <w:tc>
          <w:tcPr>
            <w:tcW w:w="1229" w:type="dxa"/>
            <w:gridSpan w:val="4"/>
          </w:tcPr>
          <w:p>
            <w:pPr>
              <w:pStyle w:val="yTable"/>
              <w:rPr>
                <w:spacing w:val="-2"/>
                <w:sz w:val="14"/>
              </w:rPr>
            </w:pPr>
            <w:r>
              <w:rPr>
                <w:spacing w:val="-2"/>
                <w:sz w:val="14"/>
              </w:rPr>
              <w:t>3.7 x 10</w:t>
            </w:r>
            <w:r>
              <w:rPr>
                <w:spacing w:val="-2"/>
                <w:sz w:val="14"/>
                <w:vertAlign w:val="superscript"/>
              </w:rPr>
              <w:noBreakHyphen/>
              <w:t>0</w:t>
            </w:r>
          </w:p>
        </w:tc>
        <w:tc>
          <w:tcPr>
            <w:tcW w:w="1111" w:type="dxa"/>
          </w:tcPr>
          <w:p>
            <w:pPr>
              <w:pStyle w:val="yTable"/>
              <w:rPr>
                <w:spacing w:val="-2"/>
                <w:sz w:val="14"/>
                <w:vertAlign w:val="superscript"/>
              </w:rPr>
            </w:pPr>
            <w:r>
              <w:rPr>
                <w:spacing w:val="-2"/>
                <w:sz w:val="14"/>
              </w:rPr>
              <w:t>1.1 x 10</w:t>
            </w:r>
            <w:r>
              <w:rPr>
                <w:spacing w:val="-2"/>
                <w:sz w:val="14"/>
                <w:vertAlign w:val="superscript"/>
              </w:rPr>
              <w:t>+5</w:t>
            </w:r>
          </w:p>
        </w:tc>
      </w:tr>
      <w:tr>
        <w:tblPrEx>
          <w:tblBorders>
            <w:top w:val="none" w:sz="0" w:space="0" w:color="auto"/>
            <w:bottom w:val="none" w:sz="0" w:space="0" w:color="auto"/>
          </w:tblBorders>
        </w:tblPrEx>
        <w:tc>
          <w:tcPr>
            <w:tcW w:w="1418" w:type="dxa"/>
            <w:tcBorders>
              <w:bottom w:val="single" w:sz="4" w:space="0" w:color="auto"/>
            </w:tcBorders>
          </w:tcPr>
          <w:p>
            <w:pPr>
              <w:pStyle w:val="yTable"/>
              <w:rPr>
                <w:spacing w:val="-1"/>
                <w:sz w:val="14"/>
              </w:rPr>
            </w:pPr>
            <w:r>
              <w:rPr>
                <w:spacing w:val="-1"/>
                <w:sz w:val="14"/>
              </w:rPr>
              <w:t xml:space="preserve">Any single radionuclide not listed above, which decays by alpha emission or spontaneous fission. </w:t>
            </w:r>
          </w:p>
        </w:tc>
        <w:tc>
          <w:tcPr>
            <w:tcW w:w="1134" w:type="dxa"/>
            <w:tcBorders>
              <w:bottom w:val="single" w:sz="4" w:space="0" w:color="auto"/>
            </w:tcBorders>
          </w:tcPr>
          <w:p>
            <w:pPr>
              <w:pStyle w:val="yTable"/>
              <w:tabs>
                <w:tab w:val="right" w:pos="680"/>
              </w:tabs>
              <w:rPr>
                <w:spacing w:val="-1"/>
                <w:sz w:val="14"/>
              </w:rPr>
            </w:pPr>
          </w:p>
        </w:tc>
        <w:tc>
          <w:tcPr>
            <w:tcW w:w="1169" w:type="dxa"/>
            <w:tcBorders>
              <w:bottom w:val="single" w:sz="4" w:space="0" w:color="auto"/>
            </w:tcBorders>
          </w:tcPr>
          <w:p>
            <w:pPr>
              <w:pStyle w:val="yTable"/>
              <w:rPr>
                <w:spacing w:val="-2"/>
                <w:sz w:val="14"/>
              </w:rPr>
            </w:pPr>
            <w:r>
              <w:rPr>
                <w:spacing w:val="-2"/>
                <w:sz w:val="14"/>
              </w:rPr>
              <w:t>2.2 x 10</w:t>
            </w:r>
            <w:r>
              <w:rPr>
                <w:spacing w:val="-2"/>
                <w:sz w:val="14"/>
                <w:vertAlign w:val="superscript"/>
              </w:rPr>
              <w:noBreakHyphen/>
              <w:t>2</w:t>
            </w:r>
          </w:p>
        </w:tc>
        <w:tc>
          <w:tcPr>
            <w:tcW w:w="1170" w:type="dxa"/>
            <w:tcBorders>
              <w:bottom w:val="single" w:sz="4" w:space="0" w:color="auto"/>
            </w:tcBorders>
          </w:tcPr>
          <w:p>
            <w:pPr>
              <w:pStyle w:val="yTable"/>
              <w:rPr>
                <w:spacing w:val="-2"/>
                <w:sz w:val="14"/>
              </w:rPr>
            </w:pPr>
            <w:r>
              <w:rPr>
                <w:spacing w:val="-2"/>
                <w:sz w:val="14"/>
              </w:rPr>
              <w:t>1.5 x 10</w:t>
            </w:r>
            <w:r>
              <w:rPr>
                <w:spacing w:val="-2"/>
                <w:sz w:val="14"/>
                <w:vertAlign w:val="superscript"/>
              </w:rPr>
              <w:noBreakHyphen/>
              <w:t>4</w:t>
            </w:r>
          </w:p>
        </w:tc>
        <w:tc>
          <w:tcPr>
            <w:tcW w:w="1229" w:type="dxa"/>
            <w:gridSpan w:val="4"/>
            <w:tcBorders>
              <w:bottom w:val="single" w:sz="4" w:space="0" w:color="auto"/>
            </w:tcBorders>
          </w:tcPr>
          <w:p>
            <w:pPr>
              <w:pStyle w:val="yTable"/>
              <w:rPr>
                <w:spacing w:val="-2"/>
                <w:sz w:val="14"/>
              </w:rPr>
            </w:pPr>
            <w:r>
              <w:rPr>
                <w:spacing w:val="-2"/>
                <w:sz w:val="14"/>
              </w:rPr>
              <w:t>7.4 x 10</w:t>
            </w:r>
            <w:r>
              <w:rPr>
                <w:spacing w:val="-2"/>
                <w:sz w:val="14"/>
                <w:vertAlign w:val="superscript"/>
              </w:rPr>
              <w:noBreakHyphen/>
              <w:t>4</w:t>
            </w:r>
          </w:p>
        </w:tc>
        <w:tc>
          <w:tcPr>
            <w:tcW w:w="1111" w:type="dxa"/>
            <w:tcBorders>
              <w:bottom w:val="single" w:sz="4" w:space="0" w:color="auto"/>
            </w:tcBorders>
          </w:tcPr>
          <w:p>
            <w:pPr>
              <w:pStyle w:val="yTable"/>
              <w:rPr>
                <w:spacing w:val="-2"/>
                <w:sz w:val="14"/>
                <w:vertAlign w:val="superscript"/>
              </w:rPr>
            </w:pPr>
            <w:r>
              <w:rPr>
                <w:spacing w:val="-2"/>
                <w:sz w:val="14"/>
              </w:rPr>
              <w:t>1.1 x 10</w:t>
            </w:r>
            <w:r>
              <w:rPr>
                <w:spacing w:val="-2"/>
                <w:sz w:val="14"/>
                <w:vertAlign w:val="superscript"/>
              </w:rPr>
              <w:t>+3</w:t>
            </w:r>
          </w:p>
        </w:tc>
      </w:tr>
    </w:tbl>
    <w:p>
      <w:pPr>
        <w:pStyle w:val="yTable"/>
        <w:spacing w:before="40"/>
        <w:rPr>
          <w:spacing w:val="-2"/>
          <w:sz w:val="14"/>
        </w:rPr>
      </w:pPr>
    </w:p>
    <w:tbl>
      <w:tblPr>
        <w:tblW w:w="0" w:type="auto"/>
        <w:tblInd w:w="141" w:type="dxa"/>
        <w:tblLayout w:type="fixed"/>
        <w:tblCellMar>
          <w:left w:w="141" w:type="dxa"/>
          <w:right w:w="141" w:type="dxa"/>
        </w:tblCellMar>
        <w:tblLook w:val="0000" w:firstRow="0" w:lastRow="0" w:firstColumn="0" w:lastColumn="0" w:noHBand="0" w:noVBand="0"/>
      </w:tblPr>
      <w:tblGrid>
        <w:gridCol w:w="7088"/>
      </w:tblGrid>
      <w:tr>
        <w:tc>
          <w:tcPr>
            <w:tcW w:w="7088" w:type="dxa"/>
          </w:tcPr>
          <w:p>
            <w:pPr>
              <w:tabs>
                <w:tab w:val="left" w:pos="568"/>
              </w:tabs>
              <w:spacing w:before="100"/>
              <w:ind w:left="567" w:hanging="567"/>
              <w:rPr>
                <w:snapToGrid w:val="0"/>
                <w:sz w:val="22"/>
              </w:rPr>
            </w:pPr>
            <w:r>
              <w:rPr>
                <w:snapToGrid w:val="0"/>
                <w:sz w:val="22"/>
                <w:vertAlign w:val="superscript"/>
              </w:rPr>
              <w:t>1</w:t>
            </w:r>
            <w:r>
              <w:rPr>
                <w:snapToGrid w:val="0"/>
                <w:sz w:val="22"/>
              </w:rPr>
              <w:tab/>
              <w:t>Soluble (S); Insoluble (I).</w:t>
            </w:r>
          </w:p>
          <w:p>
            <w:pPr>
              <w:tabs>
                <w:tab w:val="left" w:pos="568"/>
              </w:tabs>
              <w:spacing w:before="100"/>
              <w:ind w:left="567" w:hanging="567"/>
              <w:rPr>
                <w:snapToGrid w:val="0"/>
                <w:sz w:val="22"/>
              </w:rPr>
            </w:pPr>
            <w:r>
              <w:rPr>
                <w:snapToGrid w:val="0"/>
                <w:sz w:val="22"/>
                <w:vertAlign w:val="superscript"/>
              </w:rPr>
              <w:t>2</w:t>
            </w:r>
            <w:r>
              <w:rPr>
                <w:snapToGrid w:val="0"/>
                <w:sz w:val="22"/>
              </w:rPr>
              <w:tab/>
              <w:t>“Sub” means that values given are for submersion in a semi</w:t>
            </w:r>
            <w:r>
              <w:rPr>
                <w:snapToGrid w:val="0"/>
                <w:sz w:val="22"/>
              </w:rPr>
              <w:noBreakHyphen/>
              <w:t>spherical infinite cloud of airborne material.</w:t>
            </w:r>
          </w:p>
          <w:p>
            <w:pPr>
              <w:tabs>
                <w:tab w:val="left" w:pos="568"/>
              </w:tabs>
              <w:spacing w:before="100"/>
              <w:ind w:left="567" w:hanging="567"/>
              <w:rPr>
                <w:spacing w:val="-2"/>
                <w:sz w:val="22"/>
              </w:rPr>
            </w:pPr>
            <w:r>
              <w:rPr>
                <w:snapToGrid w:val="0"/>
                <w:sz w:val="22"/>
                <w:vertAlign w:val="superscript"/>
              </w:rPr>
              <w:t>3</w:t>
            </w:r>
            <w:r>
              <w:rPr>
                <w:snapToGrid w:val="0"/>
                <w:sz w:val="22"/>
              </w:rPr>
              <w:tab/>
              <w:t>These radon concentrations are appropriate for protection from radon</w:t>
            </w:r>
            <w:r>
              <w:rPr>
                <w:snapToGrid w:val="0"/>
                <w:sz w:val="22"/>
              </w:rPr>
              <w:noBreakHyphen/>
              <w:t>222 combined with its short</w:t>
            </w:r>
            <w:r>
              <w:rPr>
                <w:snapToGrid w:val="0"/>
                <w:sz w:val="22"/>
              </w:rPr>
              <w:noBreakHyphen/>
              <w:t>lived daughters. Alternatively, the value in Table 1 may be replaced by one</w:t>
            </w:r>
            <w:r>
              <w:rPr>
                <w:snapToGrid w:val="0"/>
                <w:sz w:val="22"/>
              </w:rPr>
              <w:noBreakHyphen/>
              <w:t>third (</w:t>
            </w:r>
            <w:r>
              <w:rPr>
                <w:snapToGrid w:val="0"/>
                <w:sz w:val="22"/>
                <w:vertAlign w:val="superscript"/>
              </w:rPr>
              <w:t>1</w:t>
            </w:r>
            <w:r>
              <w:rPr>
                <w:snapToGrid w:val="0"/>
                <w:sz w:val="22"/>
              </w:rPr>
              <w:t>/</w:t>
            </w:r>
            <w:r>
              <w:rPr>
                <w:snapToGrid w:val="0"/>
                <w:sz w:val="22"/>
                <w:vertAlign w:val="subscript"/>
              </w:rPr>
              <w:t>3</w:t>
            </w:r>
            <w:r>
              <w:rPr>
                <w:snapToGrid w:val="0"/>
                <w:sz w:val="22"/>
              </w:rPr>
              <w:t>) “working level”. (A “working level” is defined as any combination of short</w:t>
            </w:r>
            <w:r>
              <w:rPr>
                <w:snapToGrid w:val="0"/>
                <w:sz w:val="22"/>
              </w:rPr>
              <w:noBreakHyphen/>
              <w:t>lived radon</w:t>
            </w:r>
            <w:r>
              <w:rPr>
                <w:snapToGrid w:val="0"/>
                <w:sz w:val="22"/>
              </w:rPr>
              <w:noBreakHyphen/>
              <w:t>222 daughters, polonium</w:t>
            </w:r>
            <w:r>
              <w:rPr>
                <w:snapToGrid w:val="0"/>
                <w:sz w:val="22"/>
              </w:rPr>
              <w:noBreakHyphen/>
              <w:t>218, lead</w:t>
            </w:r>
            <w:r>
              <w:rPr>
                <w:snapToGrid w:val="0"/>
                <w:sz w:val="22"/>
              </w:rPr>
              <w:noBreakHyphen/>
              <w:t>214, bismuth</w:t>
            </w:r>
            <w:r>
              <w:rPr>
                <w:snapToGrid w:val="0"/>
                <w:sz w:val="22"/>
              </w:rPr>
              <w:noBreakHyphen/>
              <w:t>214, and polonium</w:t>
            </w:r>
            <w:r>
              <w:rPr>
                <w:snapToGrid w:val="0"/>
                <w:sz w:val="22"/>
              </w:rPr>
              <w:noBreakHyphen/>
              <w:t>214, in one litre of air, without regard to the degree of equilibrium, that will result in the ultimate emission of 1.3 x 10</w:t>
            </w:r>
            <w:r>
              <w:rPr>
                <w:snapToGrid w:val="0"/>
                <w:sz w:val="22"/>
                <w:vertAlign w:val="superscript"/>
              </w:rPr>
              <w:t xml:space="preserve"> 5</w:t>
            </w:r>
            <w:r>
              <w:rPr>
                <w:snapToGrid w:val="0"/>
                <w:sz w:val="22"/>
              </w:rPr>
              <w:t xml:space="preserve"> MeV of alpha particle energy.) The Table II value may be replaced by one</w:t>
            </w:r>
            <w:r>
              <w:rPr>
                <w:snapToGrid w:val="0"/>
                <w:sz w:val="22"/>
              </w:rPr>
              <w:noBreakHyphen/>
              <w:t>thirtieth (</w:t>
            </w:r>
            <w:r>
              <w:rPr>
                <w:snapToGrid w:val="0"/>
                <w:sz w:val="22"/>
                <w:vertAlign w:val="superscript"/>
              </w:rPr>
              <w:t>1</w:t>
            </w:r>
            <w:r>
              <w:rPr>
                <w:snapToGrid w:val="0"/>
                <w:sz w:val="22"/>
              </w:rPr>
              <w:t>/</w:t>
            </w:r>
            <w:r>
              <w:rPr>
                <w:snapToGrid w:val="0"/>
                <w:sz w:val="22"/>
                <w:vertAlign w:val="subscript"/>
              </w:rPr>
              <w:t>30</w:t>
            </w:r>
            <w:r>
              <w:rPr>
                <w:snapToGrid w:val="0"/>
                <w:sz w:val="22"/>
              </w:rPr>
              <w:t>) of a “working level”. The limit on radon</w:t>
            </w:r>
            <w:r>
              <w:rPr>
                <w:snapToGrid w:val="0"/>
                <w:sz w:val="22"/>
              </w:rPr>
              <w:noBreakHyphen/>
              <w:t>222 concentrations in restricted areas may be based on an annual average.</w:t>
            </w:r>
          </w:p>
        </w:tc>
      </w:tr>
      <w:tr>
        <w:tc>
          <w:tcPr>
            <w:tcW w:w="7088" w:type="dxa"/>
          </w:tcPr>
          <w:p>
            <w:pPr>
              <w:keepNext/>
              <w:keepLines/>
              <w:tabs>
                <w:tab w:val="left" w:pos="568"/>
              </w:tabs>
              <w:spacing w:before="100"/>
              <w:ind w:left="567" w:hanging="567"/>
              <w:rPr>
                <w:snapToGrid w:val="0"/>
                <w:sz w:val="22"/>
              </w:rPr>
            </w:pPr>
            <w:r>
              <w:rPr>
                <w:snapToGrid w:val="0"/>
                <w:sz w:val="22"/>
                <w:vertAlign w:val="superscript"/>
              </w:rPr>
              <w:t>4</w:t>
            </w:r>
            <w:r>
              <w:rPr>
                <w:snapToGrid w:val="0"/>
                <w:sz w:val="22"/>
              </w:rPr>
              <w:tab/>
              <w:t>For soluble mixtures of U</w:t>
            </w:r>
            <w:r>
              <w:rPr>
                <w:snapToGrid w:val="0"/>
                <w:sz w:val="22"/>
              </w:rPr>
              <w:noBreakHyphen/>
              <w:t>238 and U</w:t>
            </w:r>
            <w:r>
              <w:rPr>
                <w:snapToGrid w:val="0"/>
                <w:sz w:val="22"/>
              </w:rPr>
              <w:noBreakHyphen/>
              <w:t>235 in air chemical toxicity may be the limiting factor. If the per cent by weight (enrichment) of U</w:t>
            </w:r>
            <w:r>
              <w:rPr>
                <w:snapToGrid w:val="0"/>
                <w:sz w:val="22"/>
              </w:rPr>
              <w:noBreakHyphen/>
              <w:t>235 is less than 5, the concentration value for a 40 hour work week, Table I, is 0.2 milligrams uranium per cubic metre of air average. For any enrichment the product of the average concentration and time of exposure during a 40</w:t>
            </w:r>
            <w:r>
              <w:rPr>
                <w:snapToGrid w:val="0"/>
                <w:sz w:val="22"/>
              </w:rPr>
              <w:noBreakHyphen/>
              <w:t>hour work week shall not exceed 8 x SA becquerels</w:t>
            </w:r>
            <w:r>
              <w:rPr>
                <w:snapToGrid w:val="0"/>
                <w:sz w:val="22"/>
              </w:rPr>
              <w:noBreakHyphen/>
              <w:t>hour/metre</w:t>
            </w:r>
            <w:r>
              <w:rPr>
                <w:snapToGrid w:val="0"/>
                <w:sz w:val="22"/>
                <w:vertAlign w:val="superscript"/>
              </w:rPr>
              <w:t xml:space="preserve"> 3</w:t>
            </w:r>
            <w:r>
              <w:rPr>
                <w:snapToGrid w:val="0"/>
                <w:sz w:val="22"/>
              </w:rPr>
              <w:t>, where SA is the specific activity of the uranium inhaled. The concentration value for Table II is 0.007 milligrams uranium per cubic metre of air. The specific activity for natural uranium is 2.5 x 10</w:t>
            </w:r>
            <w:r>
              <w:rPr>
                <w:snapToGrid w:val="0"/>
                <w:sz w:val="22"/>
                <w:vertAlign w:val="superscript"/>
              </w:rPr>
              <w:t xml:space="preserve"> 4</w:t>
            </w:r>
            <w:r>
              <w:rPr>
                <w:snapToGrid w:val="0"/>
                <w:sz w:val="22"/>
              </w:rPr>
              <w:t xml:space="preserve"> becquerels per gram uranium. The specific activity for other mixtures of U</w:t>
            </w:r>
            <w:r>
              <w:rPr>
                <w:snapToGrid w:val="0"/>
                <w:sz w:val="22"/>
              </w:rPr>
              <w:noBreakHyphen/>
              <w:t>238, U</w:t>
            </w:r>
            <w:r>
              <w:rPr>
                <w:snapToGrid w:val="0"/>
                <w:sz w:val="22"/>
              </w:rPr>
              <w:noBreakHyphen/>
              <w:t>235 and 234, if not known, shall be:</w:t>
            </w:r>
          </w:p>
          <w:p>
            <w:pPr>
              <w:tabs>
                <w:tab w:val="left" w:pos="5104"/>
              </w:tabs>
              <w:spacing w:before="60"/>
              <w:ind w:left="1134"/>
              <w:rPr>
                <w:snapToGrid w:val="0"/>
                <w:sz w:val="22"/>
              </w:rPr>
            </w:pPr>
            <w:r>
              <w:rPr>
                <w:snapToGrid w:val="0"/>
                <w:sz w:val="22"/>
              </w:rPr>
              <w:t>SA = 1.33 x 10</w:t>
            </w:r>
            <w:r>
              <w:rPr>
                <w:snapToGrid w:val="0"/>
                <w:sz w:val="22"/>
                <w:vertAlign w:val="superscript"/>
              </w:rPr>
              <w:t xml:space="preserve"> 4</w:t>
            </w:r>
            <w:r>
              <w:rPr>
                <w:snapToGrid w:val="0"/>
                <w:sz w:val="22"/>
              </w:rPr>
              <w:t xml:space="preserve"> becquerels/gram U</w:t>
            </w:r>
            <w:r>
              <w:rPr>
                <w:snapToGrid w:val="0"/>
                <w:sz w:val="22"/>
              </w:rPr>
              <w:tab/>
              <w:t>U depleted</w:t>
            </w:r>
          </w:p>
          <w:p>
            <w:pPr>
              <w:tabs>
                <w:tab w:val="left" w:pos="5104"/>
              </w:tabs>
              <w:ind w:left="1159" w:hanging="1"/>
              <w:rPr>
                <w:snapToGrid w:val="0"/>
                <w:sz w:val="22"/>
              </w:rPr>
            </w:pPr>
            <w:r>
              <w:rPr>
                <w:snapToGrid w:val="0"/>
                <w:sz w:val="22"/>
              </w:rPr>
              <w:t>SA = (0.4 + 0.38 E + 0.0034 E</w:t>
            </w:r>
            <w:r>
              <w:rPr>
                <w:snapToGrid w:val="0"/>
                <w:sz w:val="22"/>
                <w:vertAlign w:val="superscript"/>
              </w:rPr>
              <w:t xml:space="preserve"> 2</w:t>
            </w:r>
            <w:r>
              <w:rPr>
                <w:snapToGrid w:val="0"/>
                <w:sz w:val="22"/>
              </w:rPr>
              <w:t>) 10</w:t>
            </w:r>
            <w:r>
              <w:rPr>
                <w:snapToGrid w:val="0"/>
                <w:sz w:val="22"/>
                <w:vertAlign w:val="superscript"/>
              </w:rPr>
              <w:t xml:space="preserve"> –6</w:t>
            </w:r>
            <w:r>
              <w:rPr>
                <w:snapToGrid w:val="0"/>
                <w:sz w:val="22"/>
                <w:vertAlign w:val="superscript"/>
              </w:rPr>
              <w:tab/>
            </w:r>
            <w:r>
              <w:rPr>
                <w:snapToGrid w:val="0"/>
                <w:sz w:val="22"/>
              </w:rPr>
              <w:t>E ≥ 0.72</w:t>
            </w:r>
          </w:p>
          <w:p>
            <w:pPr>
              <w:tabs>
                <w:tab w:val="left" w:pos="568"/>
              </w:tabs>
              <w:spacing w:before="60"/>
              <w:ind w:left="567" w:hanging="567"/>
              <w:rPr>
                <w:snapToGrid w:val="0"/>
                <w:sz w:val="22"/>
                <w:vertAlign w:val="superscript"/>
              </w:rPr>
            </w:pPr>
            <w:r>
              <w:rPr>
                <w:snapToGrid w:val="0"/>
                <w:sz w:val="22"/>
              </w:rPr>
              <w:t>where E is the percentage by weight of U</w:t>
            </w:r>
            <w:r>
              <w:rPr>
                <w:snapToGrid w:val="0"/>
                <w:sz w:val="22"/>
              </w:rPr>
              <w:noBreakHyphen/>
              <w:t>235, expressed as per cent.</w:t>
            </w:r>
          </w:p>
        </w:tc>
      </w:tr>
    </w:tbl>
    <w:p>
      <w:pPr>
        <w:pStyle w:val="yTable"/>
        <w:pBdr>
          <w:top w:val="single" w:sz="4" w:space="1" w:color="auto"/>
        </w:pBdr>
        <w:jc w:val="center"/>
        <w:rPr>
          <w:sz w:val="14"/>
        </w:rPr>
      </w:pPr>
      <w:r>
        <w:rPr>
          <w:sz w:val="14"/>
        </w:rPr>
        <w:t>(See notes at end of this Schedule and Appendix thereto)</w:t>
      </w:r>
    </w:p>
    <w:p>
      <w:pPr>
        <w:pStyle w:val="MiscellaneousHeading"/>
        <w:pageBreakBefore/>
        <w:rPr>
          <w:snapToGrid w:val="0"/>
        </w:rPr>
      </w:pPr>
      <w:r>
        <w:rPr>
          <w:snapToGrid w:val="0"/>
        </w:rPr>
        <w:t>Appendix to Schedule VIII</w:t>
      </w:r>
    </w:p>
    <w:p>
      <w:pPr>
        <w:pStyle w:val="yTable"/>
        <w:keepNext/>
        <w:keepLines/>
        <w:tabs>
          <w:tab w:val="left" w:pos="1134"/>
        </w:tabs>
        <w:rPr>
          <w:snapToGrid w:val="0"/>
        </w:rPr>
      </w:pPr>
      <w:r>
        <w:rPr>
          <w:snapToGrid w:val="0"/>
        </w:rPr>
        <w:t>Note:</w:t>
      </w:r>
      <w:r>
        <w:rPr>
          <w:snapToGrid w:val="0"/>
        </w:rPr>
        <w:tab/>
        <w:t>In any case where there is a mixture in air or water of more than one radionuclide, the limiting values for purposes of this Appendix should be determined as follows:</w:t>
      </w:r>
    </w:p>
    <w:p>
      <w:pPr>
        <w:pStyle w:val="yTable"/>
        <w:tabs>
          <w:tab w:val="left" w:pos="567"/>
        </w:tabs>
        <w:ind w:left="567" w:hanging="567"/>
        <w:rPr>
          <w:snapToGrid w:val="0"/>
        </w:rPr>
      </w:pPr>
      <w:r>
        <w:rPr>
          <w:snapToGrid w:val="0"/>
        </w:rPr>
        <w:t>1.</w:t>
      </w:r>
      <w:r>
        <w:rPr>
          <w:snapToGrid w:val="0"/>
        </w:rPr>
        <w:tab/>
        <w:t>If the identity and concentration of each radionuclide in the mixture are known, the limiting values should be derived as follows: Determine, for each radionuclide in the mixture, the ratio between the quantity present in the mixture and the limit otherwise established in this Appendix for the specific radionuclide when not in a mixture. The sum of such ratios for all the radionuclides in the mixture may not exceed “1” (i.e., “unity”).</w:t>
      </w:r>
    </w:p>
    <w:p>
      <w:pPr>
        <w:pStyle w:val="yTable"/>
        <w:tabs>
          <w:tab w:val="left" w:pos="567"/>
        </w:tabs>
        <w:ind w:left="567" w:hanging="567"/>
        <w:rPr>
          <w:snapToGrid w:val="0"/>
        </w:rPr>
      </w:pPr>
      <w:r>
        <w:rPr>
          <w:i/>
          <w:snapToGrid w:val="0"/>
        </w:rPr>
        <w:tab/>
        <w:t>Example</w:t>
      </w:r>
      <w:r>
        <w:rPr>
          <w:snapToGrid w:val="0"/>
        </w:rPr>
        <w:t>: If radionuclides a, b, and c are present in concentrations C</w:t>
      </w:r>
      <w:r>
        <w:rPr>
          <w:snapToGrid w:val="0"/>
          <w:vertAlign w:val="subscript"/>
        </w:rPr>
        <w:t>a</w:t>
      </w:r>
      <w:r>
        <w:rPr>
          <w:snapToGrid w:val="0"/>
        </w:rPr>
        <w:t>, C</w:t>
      </w:r>
      <w:r>
        <w:rPr>
          <w:snapToGrid w:val="0"/>
          <w:vertAlign w:val="subscript"/>
        </w:rPr>
        <w:t>b</w:t>
      </w:r>
      <w:r>
        <w:rPr>
          <w:snapToGrid w:val="0"/>
        </w:rPr>
        <w:t>, and C</w:t>
      </w:r>
      <w:r>
        <w:rPr>
          <w:snapToGrid w:val="0"/>
          <w:vertAlign w:val="subscript"/>
        </w:rPr>
        <w:t>c</w:t>
      </w:r>
      <w:r>
        <w:rPr>
          <w:snapToGrid w:val="0"/>
        </w:rPr>
        <w:t>, and if the applicable MPC’s are MPC</w:t>
      </w:r>
      <w:r>
        <w:rPr>
          <w:snapToGrid w:val="0"/>
          <w:vertAlign w:val="subscript"/>
        </w:rPr>
        <w:t>a</w:t>
      </w:r>
      <w:r>
        <w:rPr>
          <w:snapToGrid w:val="0"/>
        </w:rPr>
        <w:t>, MPC</w:t>
      </w:r>
      <w:r>
        <w:rPr>
          <w:snapToGrid w:val="0"/>
          <w:vertAlign w:val="subscript"/>
        </w:rPr>
        <w:t>b</w:t>
      </w:r>
      <w:r>
        <w:rPr>
          <w:snapToGrid w:val="0"/>
        </w:rPr>
        <w:t>, and MPC</w:t>
      </w:r>
      <w:r>
        <w:rPr>
          <w:snapToGrid w:val="0"/>
          <w:vertAlign w:val="subscript"/>
        </w:rPr>
        <w:t>c</w:t>
      </w:r>
      <w:r>
        <w:rPr>
          <w:snapToGrid w:val="0"/>
        </w:rPr>
        <w:t>, respectively, then the concentrations shall be limited so that the following relationship exists:</w:t>
      </w:r>
    </w:p>
    <w:p>
      <w:pPr>
        <w:pStyle w:val="yTable"/>
        <w:jc w:val="center"/>
        <w:rPr>
          <w:snapToGrid w:val="0"/>
        </w:rPr>
      </w:pPr>
      <w:r>
        <w:rPr>
          <w:rFonts w:ascii="NewCenturySchlbk" w:hAnsi="NewCenturySchlbk"/>
          <w:spacing w:val="-2"/>
          <w:position w:val="-28"/>
          <w:sz w:val="20"/>
        </w:rPr>
        <w:object w:dxaOrig="3860" w:dyaOrig="660">
          <v:shape id="_x0000_i1030" type="#_x0000_t75" style="width:192pt;height:33pt" o:ole="" fillcolor="window">
            <v:imagedata r:id="rId43" o:title=""/>
          </v:shape>
          <o:OLEObject Type="Embed" ProgID="Equation.3" ShapeID="_x0000_i1030" DrawAspect="Content" ObjectID="_1649143417" r:id="rId44"/>
        </w:object>
      </w:r>
    </w:p>
    <w:p>
      <w:pPr>
        <w:pStyle w:val="yTable"/>
        <w:tabs>
          <w:tab w:val="left" w:pos="567"/>
        </w:tabs>
        <w:ind w:left="567" w:hanging="567"/>
        <w:rPr>
          <w:snapToGrid w:val="0"/>
        </w:rPr>
      </w:pPr>
      <w:r>
        <w:rPr>
          <w:snapToGrid w:val="0"/>
        </w:rPr>
        <w:t>2.</w:t>
      </w:r>
      <w:r>
        <w:rPr>
          <w:snapToGrid w:val="0"/>
        </w:rPr>
        <w:tab/>
        <w:t>If either the identity or the concentration of any radionuclide in the mixture is not known, the limiting values for purposes of this Appendix shall be:</w:t>
      </w:r>
    </w:p>
    <w:p>
      <w:pPr>
        <w:pStyle w:val="yTable"/>
        <w:tabs>
          <w:tab w:val="left" w:pos="567"/>
          <w:tab w:val="left" w:pos="1134"/>
        </w:tabs>
        <w:ind w:left="1134" w:hanging="1134"/>
        <w:rPr>
          <w:snapToGrid w:val="0"/>
        </w:rPr>
      </w:pPr>
      <w:r>
        <w:rPr>
          <w:snapToGrid w:val="0"/>
        </w:rPr>
        <w:tab/>
        <w:t>a.</w:t>
      </w:r>
      <w:r>
        <w:rPr>
          <w:snapToGrid w:val="0"/>
        </w:rPr>
        <w:tab/>
        <w:t>For purposes of Table I, Col. 1 ............................. 2.2 x 10</w:t>
      </w:r>
      <w:r>
        <w:rPr>
          <w:snapToGrid w:val="0"/>
          <w:vertAlign w:val="superscript"/>
        </w:rPr>
        <w:t xml:space="preserve"> </w:t>
      </w:r>
      <w:r>
        <w:rPr>
          <w:snapToGrid w:val="0"/>
          <w:vertAlign w:val="superscript"/>
        </w:rPr>
        <w:noBreakHyphen/>
        <w:t>2</w:t>
      </w:r>
    </w:p>
    <w:p>
      <w:pPr>
        <w:pStyle w:val="yTable"/>
        <w:tabs>
          <w:tab w:val="left" w:pos="567"/>
          <w:tab w:val="left" w:pos="1134"/>
        </w:tabs>
        <w:ind w:left="1134" w:hanging="1134"/>
        <w:rPr>
          <w:snapToGrid w:val="0"/>
        </w:rPr>
      </w:pPr>
      <w:r>
        <w:rPr>
          <w:snapToGrid w:val="0"/>
        </w:rPr>
        <w:tab/>
        <w:t>b.</w:t>
      </w:r>
      <w:r>
        <w:rPr>
          <w:snapToGrid w:val="0"/>
        </w:rPr>
        <w:tab/>
        <w:t>For purposes of Table I, Col. 2 ............................. 1.5 x 10</w:t>
      </w:r>
      <w:r>
        <w:rPr>
          <w:snapToGrid w:val="0"/>
          <w:vertAlign w:val="superscript"/>
        </w:rPr>
        <w:t xml:space="preserve"> +4</w:t>
      </w:r>
    </w:p>
    <w:p>
      <w:pPr>
        <w:pStyle w:val="yTable"/>
        <w:tabs>
          <w:tab w:val="left" w:pos="567"/>
          <w:tab w:val="left" w:pos="1134"/>
        </w:tabs>
        <w:ind w:left="1134" w:hanging="1134"/>
        <w:rPr>
          <w:snapToGrid w:val="0"/>
        </w:rPr>
      </w:pPr>
      <w:r>
        <w:rPr>
          <w:snapToGrid w:val="0"/>
        </w:rPr>
        <w:tab/>
        <w:t>c.</w:t>
      </w:r>
      <w:r>
        <w:rPr>
          <w:snapToGrid w:val="0"/>
        </w:rPr>
        <w:tab/>
        <w:t>For purposes of Table II, Col. 1 ........................... 7.4 x 10</w:t>
      </w:r>
      <w:r>
        <w:rPr>
          <w:snapToGrid w:val="0"/>
          <w:vertAlign w:val="superscript"/>
        </w:rPr>
        <w:t xml:space="preserve"> </w:t>
      </w:r>
      <w:r>
        <w:rPr>
          <w:snapToGrid w:val="0"/>
          <w:vertAlign w:val="superscript"/>
        </w:rPr>
        <w:noBreakHyphen/>
        <w:t>4</w:t>
      </w:r>
    </w:p>
    <w:p>
      <w:pPr>
        <w:pStyle w:val="yTable"/>
        <w:tabs>
          <w:tab w:val="left" w:pos="567"/>
          <w:tab w:val="left" w:pos="1134"/>
        </w:tabs>
        <w:ind w:left="1134" w:hanging="1134"/>
        <w:rPr>
          <w:snapToGrid w:val="0"/>
        </w:rPr>
      </w:pPr>
      <w:r>
        <w:rPr>
          <w:snapToGrid w:val="0"/>
        </w:rPr>
        <w:tab/>
        <w:t>d.</w:t>
      </w:r>
      <w:r>
        <w:rPr>
          <w:snapToGrid w:val="0"/>
        </w:rPr>
        <w:tab/>
        <w:t>For purposes of Table II, Col. 2 ........................... 1.1 x 10</w:t>
      </w:r>
      <w:r>
        <w:rPr>
          <w:snapToGrid w:val="0"/>
          <w:vertAlign w:val="superscript"/>
        </w:rPr>
        <w:t xml:space="preserve"> +3</w:t>
      </w:r>
    </w:p>
    <w:p>
      <w:pPr>
        <w:pStyle w:val="yTable"/>
        <w:tabs>
          <w:tab w:val="left" w:pos="567"/>
        </w:tabs>
        <w:ind w:left="567" w:hanging="567"/>
        <w:rPr>
          <w:snapToGrid w:val="0"/>
        </w:rPr>
      </w:pPr>
      <w:r>
        <w:rPr>
          <w:snapToGrid w:val="0"/>
        </w:rPr>
        <w:t>3.</w:t>
      </w:r>
      <w:r>
        <w:rPr>
          <w:snapToGrid w:val="0"/>
        </w:rPr>
        <w:tab/>
        <w:t>If any of the conditions specified below are met, the corresponding values specified below may be used in lieu of those specified in paragraph 2 above.</w:t>
      </w:r>
    </w:p>
    <w:p>
      <w:pPr>
        <w:pStyle w:val="yTable"/>
        <w:tabs>
          <w:tab w:val="left" w:pos="567"/>
          <w:tab w:val="left" w:pos="1134"/>
        </w:tabs>
        <w:ind w:left="1134" w:hanging="1134"/>
        <w:rPr>
          <w:snapToGrid w:val="0"/>
        </w:rPr>
      </w:pPr>
      <w:r>
        <w:rPr>
          <w:snapToGrid w:val="0"/>
        </w:rPr>
        <w:tab/>
        <w:t>a.</w:t>
      </w:r>
      <w:r>
        <w:rPr>
          <w:snapToGrid w:val="0"/>
        </w:rPr>
        <w:tab/>
        <w:t>If the identity of each radionuclide in the mixture is known, but the concentration of one or more of the radionuclides in the mixture is not known, the concentration limit for the mixture is the limit specified in this Appendix for the radionuclide in the mixture having the lowest concentration limit; or</w:t>
      </w:r>
    </w:p>
    <w:p>
      <w:pPr>
        <w:pStyle w:val="yTable"/>
        <w:tabs>
          <w:tab w:val="left" w:pos="567"/>
          <w:tab w:val="left" w:pos="1134"/>
        </w:tabs>
        <w:spacing w:after="120"/>
        <w:ind w:left="1134" w:hanging="1134"/>
        <w:rPr>
          <w:snapToGrid w:val="0"/>
        </w:rPr>
      </w:pPr>
      <w:r>
        <w:rPr>
          <w:snapToGrid w:val="0"/>
        </w:rPr>
        <w:tab/>
        <w:t>b.</w:t>
      </w:r>
      <w:r>
        <w:rPr>
          <w:snapToGrid w:val="0"/>
        </w:rPr>
        <w:tab/>
        <w:t>If the identity of each radionuclide in the mixture is not known, but it is known that certain radionuclides specified in this Appendix are not present in the mixture, the concentration limit for the mixture is the lowest concentration limit specified in this Appendix for any radionuclide which is not known to be absent from the mixture; or</w:t>
      </w:r>
    </w:p>
    <w:tbl>
      <w:tblPr>
        <w:tblW w:w="0" w:type="auto"/>
        <w:tblInd w:w="141" w:type="dxa"/>
        <w:tblLayout w:type="fixed"/>
        <w:tblCellMar>
          <w:left w:w="141" w:type="dxa"/>
          <w:right w:w="141" w:type="dxa"/>
        </w:tblCellMar>
        <w:tblLook w:val="0000" w:firstRow="0" w:lastRow="0" w:firstColumn="0" w:lastColumn="0" w:noHBand="0" w:noVBand="0"/>
      </w:tblPr>
      <w:tblGrid>
        <w:gridCol w:w="2410"/>
        <w:gridCol w:w="1169"/>
        <w:gridCol w:w="21"/>
        <w:gridCol w:w="1149"/>
        <w:gridCol w:w="51"/>
        <w:gridCol w:w="1080"/>
        <w:gridCol w:w="38"/>
        <w:gridCol w:w="1170"/>
      </w:tblGrid>
      <w:tr>
        <w:trPr>
          <w:tblHeader/>
        </w:trPr>
        <w:tc>
          <w:tcPr>
            <w:tcW w:w="2410" w:type="dxa"/>
            <w:tcBorders>
              <w:top w:val="single" w:sz="4" w:space="0" w:color="auto"/>
            </w:tcBorders>
          </w:tcPr>
          <w:p>
            <w:pPr>
              <w:pStyle w:val="yTable"/>
              <w:spacing w:before="0"/>
              <w:jc w:val="center"/>
              <w:rPr>
                <w:b/>
                <w:sz w:val="14"/>
              </w:rPr>
            </w:pPr>
          </w:p>
        </w:tc>
        <w:tc>
          <w:tcPr>
            <w:tcW w:w="2390" w:type="dxa"/>
            <w:gridSpan w:val="4"/>
            <w:tcBorders>
              <w:top w:val="single" w:sz="4" w:space="0" w:color="auto"/>
            </w:tcBorders>
          </w:tcPr>
          <w:p>
            <w:pPr>
              <w:pStyle w:val="yTable"/>
              <w:spacing w:before="0"/>
              <w:jc w:val="center"/>
              <w:rPr>
                <w:b/>
                <w:sz w:val="14"/>
              </w:rPr>
            </w:pPr>
            <w:r>
              <w:rPr>
                <w:b/>
                <w:sz w:val="14"/>
              </w:rPr>
              <w:t>Table I</w:t>
            </w:r>
          </w:p>
        </w:tc>
        <w:tc>
          <w:tcPr>
            <w:tcW w:w="2288" w:type="dxa"/>
            <w:gridSpan w:val="3"/>
            <w:tcBorders>
              <w:top w:val="single" w:sz="4" w:space="0" w:color="auto"/>
            </w:tcBorders>
          </w:tcPr>
          <w:p>
            <w:pPr>
              <w:pStyle w:val="yTable"/>
              <w:spacing w:before="0"/>
              <w:jc w:val="center"/>
              <w:rPr>
                <w:b/>
                <w:sz w:val="14"/>
              </w:rPr>
            </w:pPr>
            <w:r>
              <w:rPr>
                <w:b/>
                <w:sz w:val="14"/>
              </w:rPr>
              <w:t>Table II</w:t>
            </w:r>
          </w:p>
        </w:tc>
      </w:tr>
      <w:tr>
        <w:trPr>
          <w:cantSplit/>
          <w:tblHeader/>
        </w:trPr>
        <w:tc>
          <w:tcPr>
            <w:tcW w:w="2410" w:type="dxa"/>
          </w:tcPr>
          <w:p>
            <w:pPr>
              <w:pStyle w:val="yTable"/>
              <w:spacing w:before="0"/>
              <w:jc w:val="center"/>
              <w:rPr>
                <w:b/>
                <w:i/>
                <w:sz w:val="14"/>
              </w:rPr>
            </w:pPr>
            <w:r>
              <w:rPr>
                <w:b/>
                <w:i/>
                <w:sz w:val="14"/>
              </w:rPr>
              <w:t>c.  Radionuclide</w:t>
            </w:r>
          </w:p>
        </w:tc>
        <w:tc>
          <w:tcPr>
            <w:tcW w:w="1190" w:type="dxa"/>
            <w:gridSpan w:val="2"/>
          </w:tcPr>
          <w:p>
            <w:pPr>
              <w:pStyle w:val="yTable"/>
              <w:spacing w:before="0"/>
              <w:jc w:val="center"/>
              <w:rPr>
                <w:b/>
                <w:sz w:val="14"/>
              </w:rPr>
            </w:pPr>
            <w:r>
              <w:rPr>
                <w:b/>
                <w:sz w:val="14"/>
              </w:rPr>
              <w:t>Column 1</w:t>
            </w:r>
          </w:p>
          <w:p>
            <w:pPr>
              <w:pStyle w:val="yTable"/>
              <w:spacing w:before="0"/>
              <w:jc w:val="center"/>
              <w:rPr>
                <w:b/>
                <w:i/>
                <w:sz w:val="14"/>
              </w:rPr>
            </w:pPr>
            <w:r>
              <w:rPr>
                <w:b/>
                <w:i/>
                <w:sz w:val="14"/>
              </w:rPr>
              <w:t>Air</w:t>
            </w:r>
          </w:p>
        </w:tc>
        <w:tc>
          <w:tcPr>
            <w:tcW w:w="1200" w:type="dxa"/>
            <w:gridSpan w:val="2"/>
          </w:tcPr>
          <w:p>
            <w:pPr>
              <w:pStyle w:val="yTable"/>
              <w:spacing w:before="0"/>
              <w:jc w:val="center"/>
              <w:rPr>
                <w:b/>
                <w:sz w:val="14"/>
              </w:rPr>
            </w:pPr>
            <w:r>
              <w:rPr>
                <w:b/>
                <w:sz w:val="14"/>
              </w:rPr>
              <w:t>Column 2</w:t>
            </w:r>
          </w:p>
          <w:p>
            <w:pPr>
              <w:pStyle w:val="yTable"/>
              <w:spacing w:before="0"/>
              <w:jc w:val="center"/>
              <w:rPr>
                <w:b/>
                <w:i/>
                <w:sz w:val="14"/>
              </w:rPr>
            </w:pPr>
            <w:r>
              <w:rPr>
                <w:b/>
                <w:i/>
                <w:sz w:val="14"/>
              </w:rPr>
              <w:t>Water</w:t>
            </w:r>
          </w:p>
        </w:tc>
        <w:tc>
          <w:tcPr>
            <w:tcW w:w="1080" w:type="dxa"/>
          </w:tcPr>
          <w:p>
            <w:pPr>
              <w:pStyle w:val="yTable"/>
              <w:spacing w:before="0"/>
              <w:jc w:val="center"/>
              <w:rPr>
                <w:b/>
                <w:sz w:val="14"/>
              </w:rPr>
            </w:pPr>
            <w:r>
              <w:rPr>
                <w:b/>
                <w:sz w:val="14"/>
              </w:rPr>
              <w:t>Column 1</w:t>
            </w:r>
          </w:p>
          <w:p>
            <w:pPr>
              <w:pStyle w:val="yTable"/>
              <w:spacing w:before="0"/>
              <w:jc w:val="center"/>
              <w:rPr>
                <w:b/>
                <w:i/>
                <w:sz w:val="14"/>
              </w:rPr>
            </w:pPr>
            <w:r>
              <w:rPr>
                <w:b/>
                <w:i/>
                <w:sz w:val="14"/>
              </w:rPr>
              <w:t>Air</w:t>
            </w:r>
          </w:p>
        </w:tc>
        <w:tc>
          <w:tcPr>
            <w:tcW w:w="1208" w:type="dxa"/>
            <w:gridSpan w:val="2"/>
          </w:tcPr>
          <w:p>
            <w:pPr>
              <w:pStyle w:val="yTable"/>
              <w:spacing w:before="0"/>
              <w:jc w:val="center"/>
              <w:rPr>
                <w:b/>
                <w:sz w:val="14"/>
              </w:rPr>
            </w:pPr>
            <w:r>
              <w:rPr>
                <w:b/>
                <w:sz w:val="14"/>
              </w:rPr>
              <w:t>Column 2</w:t>
            </w:r>
          </w:p>
          <w:p>
            <w:pPr>
              <w:pStyle w:val="yTable"/>
              <w:spacing w:before="0"/>
              <w:jc w:val="center"/>
              <w:rPr>
                <w:b/>
                <w:i/>
                <w:sz w:val="14"/>
              </w:rPr>
            </w:pPr>
            <w:r>
              <w:rPr>
                <w:b/>
                <w:i/>
                <w:sz w:val="14"/>
              </w:rPr>
              <w:t>Water</w:t>
            </w:r>
          </w:p>
        </w:tc>
      </w:tr>
      <w:tr>
        <w:trPr>
          <w:cantSplit/>
          <w:tblHeader/>
        </w:trPr>
        <w:tc>
          <w:tcPr>
            <w:tcW w:w="2410" w:type="dxa"/>
            <w:tcBorders>
              <w:bottom w:val="single" w:sz="4" w:space="0" w:color="auto"/>
            </w:tcBorders>
          </w:tcPr>
          <w:p>
            <w:pPr>
              <w:pStyle w:val="yTable"/>
              <w:spacing w:before="0"/>
              <w:jc w:val="center"/>
              <w:rPr>
                <w:b/>
                <w:sz w:val="14"/>
              </w:rPr>
            </w:pPr>
          </w:p>
        </w:tc>
        <w:tc>
          <w:tcPr>
            <w:tcW w:w="1190" w:type="dxa"/>
            <w:gridSpan w:val="2"/>
            <w:tcBorders>
              <w:bottom w:val="single" w:sz="4" w:space="0" w:color="auto"/>
            </w:tcBorders>
          </w:tcPr>
          <w:p>
            <w:pPr>
              <w:pStyle w:val="yTable"/>
              <w:spacing w:before="0"/>
              <w:jc w:val="center"/>
              <w:rPr>
                <w:b/>
                <w:sz w:val="14"/>
              </w:rPr>
            </w:pPr>
          </w:p>
        </w:tc>
        <w:tc>
          <w:tcPr>
            <w:tcW w:w="2280" w:type="dxa"/>
            <w:gridSpan w:val="3"/>
            <w:tcBorders>
              <w:bottom w:val="single" w:sz="4" w:space="0" w:color="auto"/>
            </w:tcBorders>
          </w:tcPr>
          <w:p>
            <w:pPr>
              <w:pStyle w:val="yTable"/>
              <w:spacing w:before="0"/>
              <w:jc w:val="center"/>
              <w:rPr>
                <w:b/>
                <w:i/>
                <w:sz w:val="14"/>
              </w:rPr>
            </w:pPr>
            <w:r>
              <w:rPr>
                <w:b/>
                <w:i/>
                <w:sz w:val="14"/>
              </w:rPr>
              <w:t>(becquerels per cubic metre)</w:t>
            </w:r>
          </w:p>
        </w:tc>
        <w:tc>
          <w:tcPr>
            <w:tcW w:w="1208" w:type="dxa"/>
            <w:gridSpan w:val="2"/>
            <w:tcBorders>
              <w:bottom w:val="single" w:sz="4" w:space="0" w:color="auto"/>
            </w:tcBorders>
          </w:tcPr>
          <w:p>
            <w:pPr>
              <w:pStyle w:val="yTable"/>
              <w:spacing w:before="0"/>
              <w:jc w:val="center"/>
              <w:rPr>
                <w:b/>
                <w:sz w:val="14"/>
              </w:rPr>
            </w:pPr>
          </w:p>
        </w:tc>
      </w:tr>
      <w:tr>
        <w:tc>
          <w:tcPr>
            <w:tcW w:w="2410" w:type="dxa"/>
          </w:tcPr>
          <w:p>
            <w:pPr>
              <w:pStyle w:val="yTable"/>
              <w:spacing w:before="0"/>
              <w:rPr>
                <w:spacing w:val="-2"/>
                <w:sz w:val="14"/>
              </w:rPr>
            </w:pPr>
            <w:r>
              <w:rPr>
                <w:spacing w:val="-2"/>
                <w:sz w:val="14"/>
              </w:rPr>
              <w:t>If it is known that Sr</w:t>
            </w:r>
            <w:r>
              <w:rPr>
                <w:spacing w:val="-2"/>
                <w:sz w:val="14"/>
              </w:rPr>
              <w:noBreakHyphen/>
              <w:t>90, I</w:t>
            </w:r>
            <w:r>
              <w:rPr>
                <w:spacing w:val="-2"/>
                <w:sz w:val="14"/>
              </w:rPr>
              <w:noBreakHyphen/>
              <w:t>125, I</w:t>
            </w:r>
            <w:r>
              <w:rPr>
                <w:spacing w:val="-2"/>
                <w:sz w:val="14"/>
              </w:rPr>
              <w:noBreakHyphen/>
              <w:t>126, I</w:t>
            </w:r>
            <w:r>
              <w:rPr>
                <w:spacing w:val="-2"/>
                <w:sz w:val="14"/>
              </w:rPr>
              <w:noBreakHyphen/>
              <w:t>129, I</w:t>
            </w:r>
            <w:r>
              <w:rPr>
                <w:spacing w:val="-2"/>
                <w:sz w:val="14"/>
              </w:rPr>
              <w:noBreakHyphen/>
              <w:t>131, (I</w:t>
            </w:r>
            <w:r>
              <w:rPr>
                <w:spacing w:val="-2"/>
                <w:sz w:val="14"/>
              </w:rPr>
              <w:noBreakHyphen/>
              <w:t>133, Table II only), Pb</w:t>
            </w:r>
            <w:r>
              <w:rPr>
                <w:spacing w:val="-2"/>
                <w:sz w:val="14"/>
              </w:rPr>
              <w:noBreakHyphen/>
              <w:t>210, Po</w:t>
            </w:r>
            <w:r>
              <w:rPr>
                <w:spacing w:val="-2"/>
                <w:sz w:val="14"/>
              </w:rPr>
              <w:noBreakHyphen/>
              <w:t>210, At</w:t>
            </w:r>
            <w:r>
              <w:rPr>
                <w:spacing w:val="-2"/>
                <w:sz w:val="14"/>
              </w:rPr>
              <w:noBreakHyphen/>
              <w:t>211, Ra</w:t>
            </w:r>
            <w:r>
              <w:rPr>
                <w:spacing w:val="-2"/>
                <w:sz w:val="14"/>
              </w:rPr>
              <w:noBreakHyphen/>
              <w:t>228, Th</w:t>
            </w:r>
            <w:r>
              <w:rPr>
                <w:spacing w:val="-2"/>
                <w:sz w:val="14"/>
              </w:rPr>
              <w:noBreakHyphen/>
              <w:t>230, Pa</w:t>
            </w:r>
            <w:r>
              <w:rPr>
                <w:spacing w:val="-2"/>
                <w:sz w:val="14"/>
              </w:rPr>
              <w:noBreakHyphen/>
              <w:t>231, Th</w:t>
            </w:r>
            <w:r>
              <w:rPr>
                <w:spacing w:val="-2"/>
                <w:sz w:val="14"/>
              </w:rPr>
              <w:noBreakHyphen/>
              <w:t>232, Th</w:t>
            </w:r>
            <w:r>
              <w:rPr>
                <w:spacing w:val="-2"/>
                <w:sz w:val="14"/>
              </w:rPr>
              <w:noBreakHyphen/>
              <w:t>nat, Cm</w:t>
            </w:r>
            <w:r>
              <w:rPr>
                <w:spacing w:val="-2"/>
                <w:sz w:val="14"/>
              </w:rPr>
              <w:noBreakHyphen/>
              <w:t>248, Cf</w:t>
            </w:r>
            <w:r>
              <w:rPr>
                <w:spacing w:val="-2"/>
                <w:sz w:val="14"/>
              </w:rPr>
              <w:noBreakHyphen/>
              <w:t>254, and Fm</w:t>
            </w:r>
            <w:r>
              <w:rPr>
                <w:spacing w:val="-2"/>
                <w:sz w:val="14"/>
              </w:rPr>
              <w:noBreakHyphen/>
              <w:t>256 are not present ...................................................</w:t>
            </w:r>
          </w:p>
        </w:tc>
        <w:tc>
          <w:tcPr>
            <w:tcW w:w="1169" w:type="dxa"/>
          </w:tcPr>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r>
              <w:rPr>
                <w:spacing w:val="-2"/>
                <w:sz w:val="14"/>
              </w:rPr>
              <w:t>—</w:t>
            </w:r>
          </w:p>
        </w:tc>
        <w:tc>
          <w:tcPr>
            <w:tcW w:w="1170" w:type="dxa"/>
            <w:gridSpan w:val="2"/>
          </w:tcPr>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r>
              <w:rPr>
                <w:spacing w:val="-2"/>
                <w:sz w:val="14"/>
              </w:rPr>
              <w:t>3.3 x 10</w:t>
            </w:r>
            <w:r>
              <w:rPr>
                <w:spacing w:val="-2"/>
                <w:sz w:val="14"/>
                <w:vertAlign w:val="superscript"/>
              </w:rPr>
              <w:t>+6</w:t>
            </w:r>
          </w:p>
        </w:tc>
        <w:tc>
          <w:tcPr>
            <w:tcW w:w="1169" w:type="dxa"/>
            <w:gridSpan w:val="3"/>
          </w:tcPr>
          <w:p>
            <w:pPr>
              <w:pStyle w:val="yTable"/>
              <w:spacing w:before="0"/>
              <w:jc w:val="center"/>
              <w:rPr>
                <w:spacing w:val="-2"/>
                <w:sz w:val="14"/>
              </w:rPr>
            </w:pPr>
          </w:p>
          <w:p>
            <w:pPr>
              <w:pStyle w:val="yTable"/>
              <w:spacing w:before="0"/>
              <w:jc w:val="center"/>
              <w:rPr>
                <w:spacing w:val="-2"/>
                <w:sz w:val="14"/>
              </w:rPr>
            </w:pPr>
            <w:r>
              <w:rPr>
                <w:spacing w:val="-2"/>
                <w:sz w:val="14"/>
              </w:rPr>
              <w:t>`</w:t>
            </w:r>
          </w:p>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r>
              <w:rPr>
                <w:spacing w:val="-2"/>
                <w:sz w:val="14"/>
              </w:rPr>
              <w:t>—</w:t>
            </w:r>
          </w:p>
        </w:tc>
        <w:tc>
          <w:tcPr>
            <w:tcW w:w="1170" w:type="dxa"/>
          </w:tcPr>
          <w:p>
            <w:pPr>
              <w:pStyle w:val="yTable"/>
              <w:spacing w:before="0"/>
              <w:rPr>
                <w:spacing w:val="-2"/>
                <w:sz w:val="14"/>
              </w:rPr>
            </w:pPr>
          </w:p>
          <w:p>
            <w:pPr>
              <w:pStyle w:val="yTable"/>
              <w:spacing w:before="0"/>
              <w:rPr>
                <w:spacing w:val="-2"/>
                <w:sz w:val="14"/>
              </w:rPr>
            </w:pPr>
          </w:p>
          <w:p>
            <w:pPr>
              <w:pStyle w:val="yTable"/>
              <w:spacing w:before="0"/>
              <w:rPr>
                <w:spacing w:val="-2"/>
                <w:sz w:val="14"/>
              </w:rPr>
            </w:pPr>
          </w:p>
          <w:p>
            <w:pPr>
              <w:pStyle w:val="yTable"/>
              <w:spacing w:before="0"/>
              <w:rPr>
                <w:spacing w:val="-2"/>
                <w:sz w:val="14"/>
              </w:rPr>
            </w:pPr>
          </w:p>
          <w:p>
            <w:pPr>
              <w:pStyle w:val="yTable"/>
              <w:spacing w:before="0"/>
              <w:rPr>
                <w:spacing w:val="-2"/>
                <w:sz w:val="14"/>
              </w:rPr>
            </w:pPr>
          </w:p>
          <w:p>
            <w:pPr>
              <w:pStyle w:val="yTable"/>
              <w:spacing w:before="0"/>
              <w:rPr>
                <w:spacing w:val="-2"/>
                <w:sz w:val="14"/>
                <w:vertAlign w:val="superscript"/>
              </w:rPr>
            </w:pPr>
            <w:r>
              <w:rPr>
                <w:spacing w:val="-2"/>
                <w:sz w:val="14"/>
              </w:rPr>
              <w:t>1.1 x 10</w:t>
            </w:r>
            <w:r>
              <w:rPr>
                <w:spacing w:val="-2"/>
                <w:sz w:val="14"/>
                <w:vertAlign w:val="superscript"/>
              </w:rPr>
              <w:t>+5</w:t>
            </w:r>
          </w:p>
        </w:tc>
      </w:tr>
      <w:tr>
        <w:tc>
          <w:tcPr>
            <w:tcW w:w="2410" w:type="dxa"/>
          </w:tcPr>
          <w:p>
            <w:pPr>
              <w:pStyle w:val="yTable"/>
              <w:spacing w:before="0"/>
              <w:rPr>
                <w:spacing w:val="-2"/>
                <w:sz w:val="14"/>
              </w:rPr>
            </w:pPr>
            <w:r>
              <w:rPr>
                <w:spacing w:val="-2"/>
                <w:sz w:val="14"/>
              </w:rPr>
              <w:t>If it is known that Sr</w:t>
            </w:r>
            <w:r>
              <w:rPr>
                <w:spacing w:val="-2"/>
                <w:sz w:val="14"/>
              </w:rPr>
              <w:noBreakHyphen/>
              <w:t>90, I</w:t>
            </w:r>
            <w:r>
              <w:rPr>
                <w:spacing w:val="-2"/>
                <w:sz w:val="14"/>
              </w:rPr>
              <w:noBreakHyphen/>
              <w:t>125, I</w:t>
            </w:r>
            <w:r>
              <w:rPr>
                <w:spacing w:val="-2"/>
                <w:sz w:val="14"/>
              </w:rPr>
              <w:noBreakHyphen/>
              <w:t>126, I</w:t>
            </w:r>
            <w:r>
              <w:rPr>
                <w:spacing w:val="-2"/>
                <w:sz w:val="14"/>
              </w:rPr>
              <w:noBreakHyphen/>
              <w:t>129, (I</w:t>
            </w:r>
            <w:r>
              <w:rPr>
                <w:spacing w:val="-2"/>
                <w:sz w:val="14"/>
              </w:rPr>
              <w:noBreakHyphen/>
              <w:t>131, I</w:t>
            </w:r>
            <w:r>
              <w:rPr>
                <w:spacing w:val="-2"/>
                <w:sz w:val="14"/>
              </w:rPr>
              <w:noBreakHyphen/>
              <w:t>133, Table II only), Pb</w:t>
            </w:r>
            <w:r>
              <w:rPr>
                <w:spacing w:val="-2"/>
                <w:sz w:val="14"/>
              </w:rPr>
              <w:noBreakHyphen/>
              <w:t>210, Po</w:t>
            </w:r>
            <w:r>
              <w:rPr>
                <w:spacing w:val="-2"/>
                <w:sz w:val="14"/>
              </w:rPr>
              <w:noBreakHyphen/>
              <w:t>210, Ra</w:t>
            </w:r>
            <w:r>
              <w:rPr>
                <w:spacing w:val="-2"/>
                <w:sz w:val="14"/>
              </w:rPr>
              <w:noBreakHyphen/>
              <w:t>223, Ra</w:t>
            </w:r>
            <w:r>
              <w:rPr>
                <w:spacing w:val="-2"/>
                <w:sz w:val="14"/>
              </w:rPr>
              <w:noBreakHyphen/>
              <w:t>226, Ra</w:t>
            </w:r>
            <w:r>
              <w:rPr>
                <w:spacing w:val="-2"/>
                <w:sz w:val="14"/>
              </w:rPr>
              <w:noBreakHyphen/>
              <w:t>228, Pa</w:t>
            </w:r>
            <w:r>
              <w:rPr>
                <w:spacing w:val="-2"/>
                <w:sz w:val="14"/>
              </w:rPr>
              <w:noBreakHyphen/>
              <w:t>231, Th</w:t>
            </w:r>
            <w:r>
              <w:rPr>
                <w:spacing w:val="-2"/>
                <w:sz w:val="14"/>
              </w:rPr>
              <w:noBreakHyphen/>
              <w:t>nat, Cm</w:t>
            </w:r>
            <w:r>
              <w:rPr>
                <w:spacing w:val="-2"/>
                <w:sz w:val="14"/>
              </w:rPr>
              <w:noBreakHyphen/>
              <w:t>248, Cf</w:t>
            </w:r>
            <w:r>
              <w:rPr>
                <w:spacing w:val="-2"/>
                <w:sz w:val="14"/>
              </w:rPr>
              <w:noBreakHyphen/>
              <w:t>154, and Fm</w:t>
            </w:r>
            <w:r>
              <w:rPr>
                <w:spacing w:val="-2"/>
                <w:sz w:val="14"/>
              </w:rPr>
              <w:noBreakHyphen/>
              <w:t>256 are not present ....</w:t>
            </w:r>
          </w:p>
        </w:tc>
        <w:tc>
          <w:tcPr>
            <w:tcW w:w="1169" w:type="dxa"/>
          </w:tcPr>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r>
              <w:rPr>
                <w:spacing w:val="-2"/>
                <w:sz w:val="14"/>
              </w:rPr>
              <w:t>—</w:t>
            </w:r>
          </w:p>
        </w:tc>
        <w:tc>
          <w:tcPr>
            <w:tcW w:w="1170" w:type="dxa"/>
            <w:gridSpan w:val="2"/>
          </w:tcPr>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r>
              <w:rPr>
                <w:spacing w:val="-2"/>
                <w:sz w:val="14"/>
              </w:rPr>
              <w:t>2.2 x 10</w:t>
            </w:r>
            <w:r>
              <w:rPr>
                <w:spacing w:val="-2"/>
                <w:sz w:val="14"/>
                <w:vertAlign w:val="superscript"/>
              </w:rPr>
              <w:t>+6</w:t>
            </w:r>
          </w:p>
        </w:tc>
        <w:tc>
          <w:tcPr>
            <w:tcW w:w="1169" w:type="dxa"/>
            <w:gridSpan w:val="3"/>
          </w:tcPr>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r>
              <w:rPr>
                <w:spacing w:val="-2"/>
                <w:sz w:val="14"/>
              </w:rPr>
              <w:t>—</w:t>
            </w:r>
          </w:p>
        </w:tc>
        <w:tc>
          <w:tcPr>
            <w:tcW w:w="1170" w:type="dxa"/>
          </w:tcPr>
          <w:p>
            <w:pPr>
              <w:pStyle w:val="yTable"/>
              <w:spacing w:before="0"/>
              <w:rPr>
                <w:spacing w:val="-2"/>
                <w:sz w:val="14"/>
              </w:rPr>
            </w:pPr>
          </w:p>
          <w:p>
            <w:pPr>
              <w:pStyle w:val="yTable"/>
              <w:spacing w:before="0"/>
              <w:rPr>
                <w:spacing w:val="-2"/>
                <w:sz w:val="14"/>
              </w:rPr>
            </w:pPr>
          </w:p>
          <w:p>
            <w:pPr>
              <w:pStyle w:val="yTable"/>
              <w:spacing w:before="0"/>
              <w:rPr>
                <w:spacing w:val="-2"/>
                <w:sz w:val="14"/>
              </w:rPr>
            </w:pPr>
          </w:p>
          <w:p>
            <w:pPr>
              <w:pStyle w:val="yTable"/>
              <w:spacing w:before="0"/>
              <w:rPr>
                <w:spacing w:val="-2"/>
                <w:sz w:val="14"/>
              </w:rPr>
            </w:pPr>
          </w:p>
          <w:p>
            <w:pPr>
              <w:pStyle w:val="yTable"/>
              <w:spacing w:before="0"/>
              <w:rPr>
                <w:spacing w:val="-2"/>
                <w:sz w:val="14"/>
                <w:vertAlign w:val="superscript"/>
              </w:rPr>
            </w:pPr>
            <w:r>
              <w:rPr>
                <w:spacing w:val="-2"/>
                <w:sz w:val="14"/>
              </w:rPr>
              <w:t>7.4 x 10</w:t>
            </w:r>
            <w:r>
              <w:rPr>
                <w:spacing w:val="-2"/>
                <w:sz w:val="14"/>
                <w:vertAlign w:val="superscript"/>
              </w:rPr>
              <w:t>+4</w:t>
            </w:r>
          </w:p>
        </w:tc>
      </w:tr>
      <w:tr>
        <w:tc>
          <w:tcPr>
            <w:tcW w:w="2410" w:type="dxa"/>
          </w:tcPr>
          <w:p>
            <w:pPr>
              <w:pStyle w:val="yTable"/>
              <w:spacing w:before="0"/>
              <w:rPr>
                <w:spacing w:val="-2"/>
                <w:sz w:val="14"/>
              </w:rPr>
            </w:pPr>
            <w:r>
              <w:rPr>
                <w:spacing w:val="-2"/>
                <w:sz w:val="14"/>
              </w:rPr>
              <w:t>If it is known that Sr</w:t>
            </w:r>
            <w:r>
              <w:rPr>
                <w:spacing w:val="-2"/>
                <w:sz w:val="14"/>
              </w:rPr>
              <w:noBreakHyphen/>
              <w:t>90, I</w:t>
            </w:r>
            <w:r>
              <w:rPr>
                <w:spacing w:val="-2"/>
                <w:sz w:val="14"/>
              </w:rPr>
              <w:noBreakHyphen/>
              <w:t>129, (I</w:t>
            </w:r>
            <w:r>
              <w:rPr>
                <w:spacing w:val="-2"/>
                <w:sz w:val="14"/>
              </w:rPr>
              <w:noBreakHyphen/>
              <w:t>125, I</w:t>
            </w:r>
            <w:r>
              <w:rPr>
                <w:spacing w:val="-2"/>
                <w:sz w:val="14"/>
              </w:rPr>
              <w:noBreakHyphen/>
              <w:t>126, I</w:t>
            </w:r>
            <w:r>
              <w:rPr>
                <w:spacing w:val="-2"/>
                <w:sz w:val="14"/>
              </w:rPr>
              <w:noBreakHyphen/>
              <w:t>131, Table II only), Pb</w:t>
            </w:r>
            <w:r>
              <w:rPr>
                <w:spacing w:val="-2"/>
                <w:sz w:val="14"/>
              </w:rPr>
              <w:noBreakHyphen/>
              <w:t>210, Ra</w:t>
            </w:r>
            <w:r>
              <w:rPr>
                <w:spacing w:val="-2"/>
                <w:sz w:val="14"/>
              </w:rPr>
              <w:noBreakHyphen/>
              <w:t>226, Ra</w:t>
            </w:r>
            <w:r>
              <w:rPr>
                <w:spacing w:val="-2"/>
                <w:sz w:val="14"/>
              </w:rPr>
              <w:noBreakHyphen/>
              <w:t>228, Cm</w:t>
            </w:r>
            <w:r>
              <w:rPr>
                <w:spacing w:val="-2"/>
                <w:sz w:val="14"/>
              </w:rPr>
              <w:noBreakHyphen/>
              <w:t>248, and Cf</w:t>
            </w:r>
            <w:r>
              <w:rPr>
                <w:spacing w:val="-2"/>
                <w:sz w:val="14"/>
              </w:rPr>
              <w:noBreakHyphen/>
              <w:t>254 are not present........................................</w:t>
            </w:r>
          </w:p>
        </w:tc>
        <w:tc>
          <w:tcPr>
            <w:tcW w:w="1169" w:type="dxa"/>
          </w:tcPr>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r>
              <w:rPr>
                <w:spacing w:val="-2"/>
                <w:sz w:val="14"/>
              </w:rPr>
              <w:t>—</w:t>
            </w:r>
          </w:p>
        </w:tc>
        <w:tc>
          <w:tcPr>
            <w:tcW w:w="1170" w:type="dxa"/>
            <w:gridSpan w:val="2"/>
          </w:tcPr>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r>
              <w:rPr>
                <w:spacing w:val="-2"/>
                <w:sz w:val="14"/>
              </w:rPr>
              <w:t>7.4 x 10</w:t>
            </w:r>
            <w:r>
              <w:rPr>
                <w:spacing w:val="-2"/>
                <w:sz w:val="14"/>
                <w:vertAlign w:val="superscript"/>
              </w:rPr>
              <w:t>+5</w:t>
            </w:r>
          </w:p>
        </w:tc>
        <w:tc>
          <w:tcPr>
            <w:tcW w:w="1169" w:type="dxa"/>
            <w:gridSpan w:val="3"/>
          </w:tcPr>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r>
              <w:rPr>
                <w:spacing w:val="-2"/>
                <w:sz w:val="14"/>
              </w:rPr>
              <w:t>—</w:t>
            </w:r>
          </w:p>
        </w:tc>
        <w:tc>
          <w:tcPr>
            <w:tcW w:w="1170" w:type="dxa"/>
          </w:tcPr>
          <w:p>
            <w:pPr>
              <w:pStyle w:val="yTable"/>
              <w:spacing w:before="0"/>
              <w:rPr>
                <w:spacing w:val="-2"/>
                <w:sz w:val="14"/>
              </w:rPr>
            </w:pPr>
          </w:p>
          <w:p>
            <w:pPr>
              <w:pStyle w:val="yTable"/>
              <w:spacing w:before="0"/>
              <w:rPr>
                <w:spacing w:val="-2"/>
                <w:sz w:val="14"/>
              </w:rPr>
            </w:pPr>
          </w:p>
          <w:p>
            <w:pPr>
              <w:pStyle w:val="yTable"/>
              <w:spacing w:before="0"/>
              <w:rPr>
                <w:spacing w:val="-2"/>
                <w:sz w:val="14"/>
              </w:rPr>
            </w:pPr>
          </w:p>
          <w:p>
            <w:pPr>
              <w:pStyle w:val="yTable"/>
              <w:spacing w:before="0"/>
              <w:rPr>
                <w:spacing w:val="-2"/>
                <w:sz w:val="14"/>
                <w:vertAlign w:val="superscript"/>
              </w:rPr>
            </w:pPr>
            <w:r>
              <w:rPr>
                <w:spacing w:val="-2"/>
                <w:sz w:val="14"/>
              </w:rPr>
              <w:t>2.2 x 10</w:t>
            </w:r>
            <w:r>
              <w:rPr>
                <w:spacing w:val="-2"/>
                <w:sz w:val="14"/>
                <w:vertAlign w:val="superscript"/>
              </w:rPr>
              <w:t>+4</w:t>
            </w:r>
          </w:p>
        </w:tc>
      </w:tr>
      <w:tr>
        <w:tc>
          <w:tcPr>
            <w:tcW w:w="2410" w:type="dxa"/>
          </w:tcPr>
          <w:p>
            <w:pPr>
              <w:pStyle w:val="yTable"/>
              <w:spacing w:before="0"/>
              <w:rPr>
                <w:spacing w:val="-2"/>
                <w:sz w:val="14"/>
              </w:rPr>
            </w:pPr>
            <w:r>
              <w:rPr>
                <w:spacing w:val="-2"/>
                <w:sz w:val="14"/>
              </w:rPr>
              <w:t>If it is known that (I</w:t>
            </w:r>
            <w:r>
              <w:rPr>
                <w:spacing w:val="-2"/>
                <w:sz w:val="14"/>
              </w:rPr>
              <w:noBreakHyphen/>
              <w:t>129, Table II only), Ra</w:t>
            </w:r>
            <w:r>
              <w:rPr>
                <w:spacing w:val="-2"/>
                <w:sz w:val="14"/>
              </w:rPr>
              <w:noBreakHyphen/>
              <w:t>226, and Ra</w:t>
            </w:r>
            <w:r>
              <w:rPr>
                <w:spacing w:val="-2"/>
                <w:sz w:val="14"/>
              </w:rPr>
              <w:noBreakHyphen/>
              <w:t xml:space="preserve">228 are not present................................................... </w:t>
            </w:r>
          </w:p>
        </w:tc>
        <w:tc>
          <w:tcPr>
            <w:tcW w:w="1169" w:type="dxa"/>
          </w:tcPr>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r>
              <w:rPr>
                <w:spacing w:val="-2"/>
                <w:sz w:val="14"/>
              </w:rPr>
              <w:t>—</w:t>
            </w:r>
          </w:p>
        </w:tc>
        <w:tc>
          <w:tcPr>
            <w:tcW w:w="1170" w:type="dxa"/>
            <w:gridSpan w:val="2"/>
          </w:tcPr>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r>
              <w:rPr>
                <w:spacing w:val="-2"/>
                <w:sz w:val="14"/>
              </w:rPr>
              <w:t>1.1 x 10</w:t>
            </w:r>
            <w:r>
              <w:rPr>
                <w:spacing w:val="-2"/>
                <w:sz w:val="14"/>
                <w:vertAlign w:val="superscript"/>
              </w:rPr>
              <w:t>+5</w:t>
            </w:r>
          </w:p>
        </w:tc>
        <w:tc>
          <w:tcPr>
            <w:tcW w:w="1169" w:type="dxa"/>
            <w:gridSpan w:val="3"/>
          </w:tcPr>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r>
              <w:rPr>
                <w:spacing w:val="-2"/>
                <w:sz w:val="14"/>
              </w:rPr>
              <w:t>—</w:t>
            </w:r>
          </w:p>
        </w:tc>
        <w:tc>
          <w:tcPr>
            <w:tcW w:w="1170" w:type="dxa"/>
          </w:tcPr>
          <w:p>
            <w:pPr>
              <w:pStyle w:val="yTable"/>
              <w:spacing w:before="0"/>
              <w:rPr>
                <w:spacing w:val="-2"/>
                <w:sz w:val="14"/>
              </w:rPr>
            </w:pPr>
          </w:p>
          <w:p>
            <w:pPr>
              <w:pStyle w:val="yTable"/>
              <w:spacing w:before="0"/>
              <w:rPr>
                <w:spacing w:val="-2"/>
                <w:sz w:val="14"/>
              </w:rPr>
            </w:pPr>
          </w:p>
          <w:p>
            <w:pPr>
              <w:pStyle w:val="yTable"/>
              <w:spacing w:before="0"/>
              <w:rPr>
                <w:spacing w:val="-2"/>
                <w:sz w:val="14"/>
                <w:vertAlign w:val="superscript"/>
              </w:rPr>
            </w:pPr>
            <w:r>
              <w:rPr>
                <w:spacing w:val="-2"/>
                <w:sz w:val="14"/>
              </w:rPr>
              <w:t>3.7 x 10</w:t>
            </w:r>
            <w:r>
              <w:rPr>
                <w:spacing w:val="-2"/>
                <w:sz w:val="14"/>
                <w:vertAlign w:val="superscript"/>
              </w:rPr>
              <w:t>+3</w:t>
            </w:r>
          </w:p>
        </w:tc>
      </w:tr>
      <w:tr>
        <w:tc>
          <w:tcPr>
            <w:tcW w:w="2410" w:type="dxa"/>
          </w:tcPr>
          <w:p>
            <w:pPr>
              <w:pStyle w:val="yTable"/>
              <w:spacing w:before="0"/>
              <w:rPr>
                <w:spacing w:val="-2"/>
                <w:sz w:val="14"/>
              </w:rPr>
            </w:pPr>
            <w:r>
              <w:rPr>
                <w:spacing w:val="-2"/>
                <w:sz w:val="14"/>
              </w:rPr>
              <w:t>If it is known that alpha</w:t>
            </w:r>
            <w:r>
              <w:rPr>
                <w:spacing w:val="-2"/>
                <w:sz w:val="14"/>
              </w:rPr>
              <w:noBreakHyphen/>
              <w:t>emitters and Sr</w:t>
            </w:r>
            <w:r>
              <w:rPr>
                <w:spacing w:val="-2"/>
                <w:sz w:val="14"/>
              </w:rPr>
              <w:noBreakHyphen/>
              <w:t>90, I</w:t>
            </w:r>
            <w:r>
              <w:rPr>
                <w:spacing w:val="-2"/>
                <w:sz w:val="14"/>
              </w:rPr>
              <w:noBreakHyphen/>
              <w:t>129, Pb</w:t>
            </w:r>
            <w:r>
              <w:rPr>
                <w:spacing w:val="-2"/>
                <w:sz w:val="14"/>
              </w:rPr>
              <w:noBreakHyphen/>
              <w:t>210, Ac</w:t>
            </w:r>
            <w:r>
              <w:rPr>
                <w:spacing w:val="-2"/>
                <w:sz w:val="14"/>
              </w:rPr>
              <w:noBreakHyphen/>
              <w:t>227, Ra</w:t>
            </w:r>
            <w:r>
              <w:rPr>
                <w:spacing w:val="-2"/>
                <w:sz w:val="14"/>
              </w:rPr>
              <w:noBreakHyphen/>
              <w:t>228, Pa</w:t>
            </w:r>
            <w:r>
              <w:rPr>
                <w:spacing w:val="-2"/>
                <w:sz w:val="14"/>
              </w:rPr>
              <w:noBreakHyphen/>
              <w:t>230, Pu</w:t>
            </w:r>
            <w:r>
              <w:rPr>
                <w:spacing w:val="-2"/>
                <w:sz w:val="14"/>
              </w:rPr>
              <w:noBreakHyphen/>
              <w:t>241, and Bk</w:t>
            </w:r>
            <w:r>
              <w:rPr>
                <w:spacing w:val="-2"/>
                <w:sz w:val="14"/>
              </w:rPr>
              <w:noBreakHyphen/>
              <w:t xml:space="preserve">249 are not present................................................... </w:t>
            </w:r>
          </w:p>
        </w:tc>
        <w:tc>
          <w:tcPr>
            <w:tcW w:w="1169" w:type="dxa"/>
          </w:tcPr>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r>
              <w:rPr>
                <w:spacing w:val="-2"/>
                <w:sz w:val="14"/>
              </w:rPr>
              <w:t>1.1 x 10</w:t>
            </w:r>
            <w:r>
              <w:rPr>
                <w:spacing w:val="-2"/>
                <w:sz w:val="14"/>
                <w:vertAlign w:val="superscript"/>
              </w:rPr>
              <w:t>+2</w:t>
            </w:r>
          </w:p>
        </w:tc>
        <w:tc>
          <w:tcPr>
            <w:tcW w:w="1170" w:type="dxa"/>
            <w:gridSpan w:val="2"/>
          </w:tcPr>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r>
              <w:rPr>
                <w:spacing w:val="-2"/>
                <w:sz w:val="14"/>
              </w:rPr>
              <w:t>—</w:t>
            </w:r>
          </w:p>
        </w:tc>
        <w:tc>
          <w:tcPr>
            <w:tcW w:w="1169" w:type="dxa"/>
            <w:gridSpan w:val="3"/>
          </w:tcPr>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r>
              <w:rPr>
                <w:spacing w:val="-2"/>
                <w:sz w:val="14"/>
              </w:rPr>
              <w:t>3.7 x 10</w:t>
            </w:r>
            <w:r>
              <w:rPr>
                <w:spacing w:val="-2"/>
                <w:sz w:val="14"/>
                <w:vertAlign w:val="superscript"/>
              </w:rPr>
              <w:noBreakHyphen/>
              <w:t>0</w:t>
            </w:r>
          </w:p>
        </w:tc>
        <w:tc>
          <w:tcPr>
            <w:tcW w:w="1170" w:type="dxa"/>
          </w:tcPr>
          <w:p>
            <w:pPr>
              <w:pStyle w:val="yTable"/>
              <w:spacing w:before="0"/>
              <w:rPr>
                <w:spacing w:val="-2"/>
                <w:sz w:val="14"/>
              </w:rPr>
            </w:pPr>
          </w:p>
          <w:p>
            <w:pPr>
              <w:pStyle w:val="yTable"/>
              <w:spacing w:before="0"/>
              <w:rPr>
                <w:spacing w:val="-2"/>
                <w:sz w:val="14"/>
              </w:rPr>
            </w:pPr>
          </w:p>
          <w:p>
            <w:pPr>
              <w:pStyle w:val="yTable"/>
              <w:spacing w:before="0"/>
              <w:rPr>
                <w:spacing w:val="-2"/>
                <w:sz w:val="14"/>
              </w:rPr>
            </w:pPr>
          </w:p>
          <w:p>
            <w:pPr>
              <w:pStyle w:val="yTable"/>
              <w:spacing w:before="0"/>
              <w:rPr>
                <w:spacing w:val="-2"/>
                <w:sz w:val="14"/>
              </w:rPr>
            </w:pPr>
            <w:r>
              <w:rPr>
                <w:spacing w:val="-2"/>
                <w:sz w:val="14"/>
              </w:rPr>
              <w:t> — </w:t>
            </w:r>
          </w:p>
        </w:tc>
      </w:tr>
      <w:tr>
        <w:tc>
          <w:tcPr>
            <w:tcW w:w="2410" w:type="dxa"/>
          </w:tcPr>
          <w:p>
            <w:pPr>
              <w:pStyle w:val="yTable"/>
              <w:keepNext/>
              <w:keepLines/>
              <w:spacing w:before="0"/>
              <w:rPr>
                <w:spacing w:val="-2"/>
                <w:sz w:val="14"/>
              </w:rPr>
            </w:pPr>
            <w:r>
              <w:rPr>
                <w:spacing w:val="-2"/>
                <w:sz w:val="14"/>
              </w:rPr>
              <w:t>If it is known that alpha</w:t>
            </w:r>
            <w:r>
              <w:rPr>
                <w:spacing w:val="-2"/>
                <w:sz w:val="14"/>
              </w:rPr>
              <w:noBreakHyphen/>
              <w:t>emitters and Pb</w:t>
            </w:r>
            <w:r>
              <w:rPr>
                <w:spacing w:val="-2"/>
                <w:sz w:val="14"/>
              </w:rPr>
              <w:noBreakHyphen/>
              <w:t>210, Ac</w:t>
            </w:r>
            <w:r>
              <w:rPr>
                <w:spacing w:val="-2"/>
                <w:sz w:val="14"/>
              </w:rPr>
              <w:noBreakHyphen/>
              <w:t>227, Ra</w:t>
            </w:r>
            <w:r>
              <w:rPr>
                <w:spacing w:val="-2"/>
                <w:sz w:val="14"/>
              </w:rPr>
              <w:noBreakHyphen/>
              <w:t>228, and Pu</w:t>
            </w:r>
            <w:r>
              <w:rPr>
                <w:spacing w:val="-2"/>
                <w:sz w:val="14"/>
              </w:rPr>
              <w:noBreakHyphen/>
              <w:t>241 are not present........................................</w:t>
            </w:r>
          </w:p>
        </w:tc>
        <w:tc>
          <w:tcPr>
            <w:tcW w:w="1169" w:type="dxa"/>
          </w:tcPr>
          <w:p>
            <w:pPr>
              <w:pStyle w:val="yTable"/>
              <w:keepNext/>
              <w:keepLines/>
              <w:spacing w:before="0"/>
              <w:jc w:val="center"/>
              <w:rPr>
                <w:spacing w:val="-2"/>
                <w:sz w:val="14"/>
              </w:rPr>
            </w:pPr>
          </w:p>
          <w:p>
            <w:pPr>
              <w:pStyle w:val="yTable"/>
              <w:keepNext/>
              <w:keepLines/>
              <w:spacing w:before="0"/>
              <w:jc w:val="center"/>
              <w:rPr>
                <w:spacing w:val="-2"/>
                <w:sz w:val="14"/>
              </w:rPr>
            </w:pPr>
          </w:p>
          <w:p>
            <w:pPr>
              <w:pStyle w:val="yTable"/>
              <w:keepNext/>
              <w:keepLines/>
              <w:spacing w:before="0"/>
              <w:jc w:val="center"/>
              <w:rPr>
                <w:spacing w:val="-2"/>
                <w:sz w:val="14"/>
              </w:rPr>
            </w:pPr>
            <w:r>
              <w:rPr>
                <w:spacing w:val="-2"/>
                <w:sz w:val="14"/>
              </w:rPr>
              <w:t>1.1 x 10</w:t>
            </w:r>
            <w:r>
              <w:rPr>
                <w:spacing w:val="-2"/>
                <w:sz w:val="14"/>
                <w:vertAlign w:val="superscript"/>
              </w:rPr>
              <w:t>+1</w:t>
            </w:r>
          </w:p>
        </w:tc>
        <w:tc>
          <w:tcPr>
            <w:tcW w:w="1170" w:type="dxa"/>
            <w:gridSpan w:val="2"/>
          </w:tcPr>
          <w:p>
            <w:pPr>
              <w:pStyle w:val="yTable"/>
              <w:keepNext/>
              <w:keepLines/>
              <w:spacing w:before="0"/>
              <w:jc w:val="center"/>
              <w:rPr>
                <w:spacing w:val="-2"/>
                <w:sz w:val="14"/>
              </w:rPr>
            </w:pPr>
          </w:p>
          <w:p>
            <w:pPr>
              <w:pStyle w:val="yTable"/>
              <w:keepNext/>
              <w:keepLines/>
              <w:spacing w:before="0"/>
              <w:jc w:val="center"/>
              <w:rPr>
                <w:spacing w:val="-2"/>
                <w:sz w:val="14"/>
              </w:rPr>
            </w:pPr>
          </w:p>
          <w:p>
            <w:pPr>
              <w:pStyle w:val="yTable"/>
              <w:keepNext/>
              <w:keepLines/>
              <w:spacing w:before="0"/>
              <w:jc w:val="center"/>
              <w:rPr>
                <w:spacing w:val="-2"/>
                <w:sz w:val="14"/>
              </w:rPr>
            </w:pPr>
            <w:r>
              <w:rPr>
                <w:spacing w:val="-2"/>
                <w:sz w:val="14"/>
              </w:rPr>
              <w:t>—</w:t>
            </w:r>
          </w:p>
        </w:tc>
        <w:tc>
          <w:tcPr>
            <w:tcW w:w="1169" w:type="dxa"/>
            <w:gridSpan w:val="3"/>
          </w:tcPr>
          <w:p>
            <w:pPr>
              <w:pStyle w:val="yTable"/>
              <w:keepNext/>
              <w:keepLines/>
              <w:spacing w:before="0"/>
              <w:jc w:val="center"/>
              <w:rPr>
                <w:spacing w:val="-2"/>
                <w:sz w:val="14"/>
              </w:rPr>
            </w:pPr>
          </w:p>
          <w:p>
            <w:pPr>
              <w:pStyle w:val="yTable"/>
              <w:keepNext/>
              <w:keepLines/>
              <w:spacing w:before="0"/>
              <w:jc w:val="center"/>
              <w:rPr>
                <w:spacing w:val="-2"/>
                <w:sz w:val="14"/>
              </w:rPr>
            </w:pPr>
          </w:p>
          <w:p>
            <w:pPr>
              <w:pStyle w:val="yTable"/>
              <w:keepNext/>
              <w:keepLines/>
              <w:spacing w:before="0"/>
              <w:jc w:val="center"/>
              <w:rPr>
                <w:spacing w:val="-2"/>
                <w:sz w:val="14"/>
              </w:rPr>
            </w:pPr>
            <w:r>
              <w:rPr>
                <w:spacing w:val="-2"/>
                <w:sz w:val="14"/>
              </w:rPr>
              <w:t>3.7 x 10</w:t>
            </w:r>
            <w:r>
              <w:rPr>
                <w:spacing w:val="-2"/>
                <w:sz w:val="14"/>
                <w:vertAlign w:val="superscript"/>
              </w:rPr>
              <w:noBreakHyphen/>
              <w:t>1</w:t>
            </w:r>
          </w:p>
        </w:tc>
        <w:tc>
          <w:tcPr>
            <w:tcW w:w="1170" w:type="dxa"/>
          </w:tcPr>
          <w:p>
            <w:pPr>
              <w:pStyle w:val="yTable"/>
              <w:keepNext/>
              <w:keepLines/>
              <w:spacing w:before="0"/>
              <w:rPr>
                <w:spacing w:val="-2"/>
                <w:sz w:val="14"/>
              </w:rPr>
            </w:pPr>
          </w:p>
          <w:p>
            <w:pPr>
              <w:pStyle w:val="yTable"/>
              <w:keepNext/>
              <w:keepLines/>
              <w:spacing w:before="0"/>
              <w:rPr>
                <w:spacing w:val="-2"/>
                <w:sz w:val="14"/>
              </w:rPr>
            </w:pPr>
          </w:p>
          <w:p>
            <w:pPr>
              <w:pStyle w:val="yTable"/>
              <w:keepNext/>
              <w:keepLines/>
              <w:spacing w:before="0"/>
              <w:rPr>
                <w:spacing w:val="-2"/>
                <w:sz w:val="14"/>
              </w:rPr>
            </w:pPr>
            <w:r>
              <w:rPr>
                <w:spacing w:val="-2"/>
                <w:sz w:val="14"/>
              </w:rPr>
              <w:t> — </w:t>
            </w:r>
          </w:p>
        </w:tc>
      </w:tr>
      <w:tr>
        <w:tc>
          <w:tcPr>
            <w:tcW w:w="2410" w:type="dxa"/>
          </w:tcPr>
          <w:p>
            <w:pPr>
              <w:pStyle w:val="yTable"/>
              <w:spacing w:before="0"/>
              <w:rPr>
                <w:spacing w:val="-2"/>
                <w:sz w:val="14"/>
              </w:rPr>
            </w:pPr>
            <w:r>
              <w:rPr>
                <w:spacing w:val="-2"/>
                <w:sz w:val="14"/>
              </w:rPr>
              <w:t>If it is known that alpha</w:t>
            </w:r>
            <w:r>
              <w:rPr>
                <w:spacing w:val="-2"/>
                <w:sz w:val="14"/>
              </w:rPr>
              <w:noBreakHyphen/>
              <w:t>emitters and Ac</w:t>
            </w:r>
            <w:r>
              <w:rPr>
                <w:spacing w:val="-2"/>
                <w:sz w:val="14"/>
              </w:rPr>
              <w:noBreakHyphen/>
              <w:t xml:space="preserve">227 are not present........................... </w:t>
            </w:r>
          </w:p>
        </w:tc>
        <w:tc>
          <w:tcPr>
            <w:tcW w:w="1169" w:type="dxa"/>
          </w:tcPr>
          <w:p>
            <w:pPr>
              <w:pStyle w:val="yTable"/>
              <w:spacing w:before="0"/>
              <w:jc w:val="center"/>
              <w:rPr>
                <w:spacing w:val="-2"/>
                <w:sz w:val="14"/>
              </w:rPr>
            </w:pPr>
          </w:p>
          <w:p>
            <w:pPr>
              <w:pStyle w:val="yTable"/>
              <w:spacing w:before="0"/>
              <w:jc w:val="center"/>
              <w:rPr>
                <w:spacing w:val="-2"/>
                <w:sz w:val="14"/>
              </w:rPr>
            </w:pPr>
            <w:r>
              <w:rPr>
                <w:spacing w:val="-2"/>
                <w:sz w:val="14"/>
              </w:rPr>
              <w:t>1.1 x 10</w:t>
            </w:r>
            <w:r>
              <w:rPr>
                <w:spacing w:val="-2"/>
                <w:sz w:val="14"/>
                <w:vertAlign w:val="superscript"/>
              </w:rPr>
              <w:noBreakHyphen/>
              <w:t>1</w:t>
            </w:r>
          </w:p>
        </w:tc>
        <w:tc>
          <w:tcPr>
            <w:tcW w:w="1170" w:type="dxa"/>
            <w:gridSpan w:val="2"/>
          </w:tcPr>
          <w:p>
            <w:pPr>
              <w:pStyle w:val="yTable"/>
              <w:spacing w:before="0"/>
              <w:jc w:val="center"/>
              <w:rPr>
                <w:spacing w:val="-2"/>
                <w:sz w:val="14"/>
              </w:rPr>
            </w:pPr>
          </w:p>
          <w:p>
            <w:pPr>
              <w:pStyle w:val="yTable"/>
              <w:spacing w:before="0"/>
              <w:jc w:val="center"/>
              <w:rPr>
                <w:spacing w:val="-2"/>
                <w:sz w:val="14"/>
              </w:rPr>
            </w:pPr>
            <w:r>
              <w:rPr>
                <w:spacing w:val="-2"/>
                <w:sz w:val="14"/>
              </w:rPr>
              <w:t>—</w:t>
            </w:r>
          </w:p>
        </w:tc>
        <w:tc>
          <w:tcPr>
            <w:tcW w:w="1169" w:type="dxa"/>
            <w:gridSpan w:val="3"/>
          </w:tcPr>
          <w:p>
            <w:pPr>
              <w:pStyle w:val="yTable"/>
              <w:spacing w:before="0"/>
              <w:jc w:val="center"/>
              <w:rPr>
                <w:spacing w:val="-2"/>
                <w:sz w:val="14"/>
              </w:rPr>
            </w:pPr>
          </w:p>
          <w:p>
            <w:pPr>
              <w:pStyle w:val="yTable"/>
              <w:spacing w:before="0"/>
              <w:jc w:val="center"/>
              <w:rPr>
                <w:spacing w:val="-2"/>
                <w:sz w:val="14"/>
              </w:rPr>
            </w:pPr>
            <w:r>
              <w:rPr>
                <w:spacing w:val="-2"/>
                <w:sz w:val="14"/>
              </w:rPr>
              <w:t>3.7 x 10</w:t>
            </w:r>
            <w:r>
              <w:rPr>
                <w:spacing w:val="-2"/>
                <w:sz w:val="14"/>
                <w:vertAlign w:val="superscript"/>
              </w:rPr>
              <w:noBreakHyphen/>
              <w:t>2</w:t>
            </w:r>
          </w:p>
        </w:tc>
        <w:tc>
          <w:tcPr>
            <w:tcW w:w="1170" w:type="dxa"/>
          </w:tcPr>
          <w:p>
            <w:pPr>
              <w:pStyle w:val="yTable"/>
              <w:spacing w:before="0"/>
              <w:rPr>
                <w:spacing w:val="-2"/>
                <w:sz w:val="14"/>
              </w:rPr>
            </w:pPr>
          </w:p>
          <w:p>
            <w:pPr>
              <w:pStyle w:val="yTable"/>
              <w:spacing w:before="0"/>
              <w:rPr>
                <w:spacing w:val="-2"/>
                <w:sz w:val="14"/>
              </w:rPr>
            </w:pPr>
            <w:r>
              <w:rPr>
                <w:spacing w:val="-2"/>
                <w:sz w:val="14"/>
              </w:rPr>
              <w:t> — </w:t>
            </w:r>
          </w:p>
        </w:tc>
      </w:tr>
      <w:tr>
        <w:tc>
          <w:tcPr>
            <w:tcW w:w="2410" w:type="dxa"/>
            <w:tcBorders>
              <w:bottom w:val="single" w:sz="4" w:space="0" w:color="auto"/>
            </w:tcBorders>
          </w:tcPr>
          <w:p>
            <w:pPr>
              <w:pStyle w:val="yTable"/>
              <w:spacing w:before="0"/>
              <w:rPr>
                <w:spacing w:val="-2"/>
                <w:sz w:val="14"/>
              </w:rPr>
            </w:pPr>
            <w:r>
              <w:rPr>
                <w:spacing w:val="-2"/>
                <w:sz w:val="14"/>
              </w:rPr>
              <w:t>If it is known that Ac</w:t>
            </w:r>
            <w:r>
              <w:rPr>
                <w:spacing w:val="-2"/>
                <w:sz w:val="14"/>
              </w:rPr>
              <w:noBreakHyphen/>
              <w:t>227, Th</w:t>
            </w:r>
            <w:r>
              <w:rPr>
                <w:spacing w:val="-2"/>
                <w:sz w:val="14"/>
              </w:rPr>
              <w:noBreakHyphen/>
              <w:t>230, Pa</w:t>
            </w:r>
            <w:r>
              <w:rPr>
                <w:spacing w:val="-2"/>
                <w:sz w:val="14"/>
              </w:rPr>
              <w:noBreakHyphen/>
              <w:t>231, Pu</w:t>
            </w:r>
            <w:r>
              <w:rPr>
                <w:spacing w:val="-2"/>
                <w:sz w:val="14"/>
              </w:rPr>
              <w:noBreakHyphen/>
              <w:t>238, Pu</w:t>
            </w:r>
            <w:r>
              <w:rPr>
                <w:spacing w:val="-2"/>
                <w:sz w:val="14"/>
              </w:rPr>
              <w:noBreakHyphen/>
              <w:t>239, Pu</w:t>
            </w:r>
            <w:r>
              <w:rPr>
                <w:spacing w:val="-2"/>
                <w:sz w:val="14"/>
              </w:rPr>
              <w:noBreakHyphen/>
              <w:t>240, Pu</w:t>
            </w:r>
            <w:r>
              <w:rPr>
                <w:spacing w:val="-2"/>
                <w:sz w:val="14"/>
              </w:rPr>
              <w:noBreakHyphen/>
              <w:t>242, Pu</w:t>
            </w:r>
            <w:r>
              <w:rPr>
                <w:spacing w:val="-2"/>
                <w:sz w:val="14"/>
              </w:rPr>
              <w:noBreakHyphen/>
              <w:t>244, Cm</w:t>
            </w:r>
            <w:r>
              <w:rPr>
                <w:spacing w:val="-2"/>
                <w:sz w:val="14"/>
              </w:rPr>
              <w:noBreakHyphen/>
              <w:t>248, Cf</w:t>
            </w:r>
            <w:r>
              <w:rPr>
                <w:spacing w:val="-2"/>
                <w:sz w:val="14"/>
              </w:rPr>
              <w:noBreakHyphen/>
              <w:t>249 and Cf</w:t>
            </w:r>
            <w:r>
              <w:rPr>
                <w:spacing w:val="-2"/>
                <w:sz w:val="14"/>
              </w:rPr>
              <w:noBreakHyphen/>
              <w:t xml:space="preserve">251 are not present........................... </w:t>
            </w:r>
          </w:p>
        </w:tc>
        <w:tc>
          <w:tcPr>
            <w:tcW w:w="1169" w:type="dxa"/>
            <w:tcBorders>
              <w:bottom w:val="single" w:sz="4" w:space="0" w:color="auto"/>
            </w:tcBorders>
          </w:tcPr>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r>
              <w:rPr>
                <w:spacing w:val="-2"/>
                <w:sz w:val="14"/>
              </w:rPr>
              <w:t>1.1 x 10</w:t>
            </w:r>
            <w:r>
              <w:rPr>
                <w:spacing w:val="-2"/>
                <w:sz w:val="14"/>
                <w:vertAlign w:val="superscript"/>
              </w:rPr>
              <w:noBreakHyphen/>
              <w:t>1</w:t>
            </w:r>
          </w:p>
        </w:tc>
        <w:tc>
          <w:tcPr>
            <w:tcW w:w="1170" w:type="dxa"/>
            <w:gridSpan w:val="2"/>
            <w:tcBorders>
              <w:bottom w:val="single" w:sz="4" w:space="0" w:color="auto"/>
            </w:tcBorders>
          </w:tcPr>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r>
              <w:rPr>
                <w:spacing w:val="-2"/>
                <w:sz w:val="14"/>
              </w:rPr>
              <w:t>—</w:t>
            </w:r>
          </w:p>
        </w:tc>
        <w:tc>
          <w:tcPr>
            <w:tcW w:w="1169" w:type="dxa"/>
            <w:gridSpan w:val="3"/>
            <w:tcBorders>
              <w:bottom w:val="single" w:sz="4" w:space="0" w:color="auto"/>
            </w:tcBorders>
          </w:tcPr>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p>
          <w:p>
            <w:pPr>
              <w:pStyle w:val="yTable"/>
              <w:spacing w:before="0"/>
              <w:jc w:val="center"/>
              <w:rPr>
                <w:spacing w:val="-2"/>
                <w:sz w:val="14"/>
              </w:rPr>
            </w:pPr>
            <w:r>
              <w:rPr>
                <w:spacing w:val="-2"/>
                <w:sz w:val="14"/>
              </w:rPr>
              <w:t>3.7 x 10</w:t>
            </w:r>
            <w:r>
              <w:rPr>
                <w:spacing w:val="-2"/>
                <w:sz w:val="14"/>
                <w:vertAlign w:val="superscript"/>
              </w:rPr>
              <w:noBreakHyphen/>
              <w:t>3</w:t>
            </w:r>
          </w:p>
        </w:tc>
        <w:tc>
          <w:tcPr>
            <w:tcW w:w="1170" w:type="dxa"/>
            <w:tcBorders>
              <w:bottom w:val="single" w:sz="4" w:space="0" w:color="auto"/>
            </w:tcBorders>
          </w:tcPr>
          <w:p>
            <w:pPr>
              <w:pStyle w:val="yTable"/>
              <w:spacing w:before="0"/>
              <w:rPr>
                <w:spacing w:val="-2"/>
                <w:sz w:val="14"/>
              </w:rPr>
            </w:pPr>
          </w:p>
          <w:p>
            <w:pPr>
              <w:pStyle w:val="yTable"/>
              <w:spacing w:before="0"/>
              <w:rPr>
                <w:spacing w:val="-2"/>
                <w:sz w:val="14"/>
              </w:rPr>
            </w:pPr>
          </w:p>
          <w:p>
            <w:pPr>
              <w:pStyle w:val="yTable"/>
              <w:spacing w:before="0"/>
              <w:rPr>
                <w:spacing w:val="-2"/>
                <w:sz w:val="14"/>
              </w:rPr>
            </w:pPr>
          </w:p>
          <w:p>
            <w:pPr>
              <w:pStyle w:val="yTable"/>
              <w:spacing w:before="0"/>
              <w:rPr>
                <w:spacing w:val="-2"/>
                <w:sz w:val="14"/>
              </w:rPr>
            </w:pPr>
            <w:r>
              <w:rPr>
                <w:spacing w:val="-2"/>
                <w:sz w:val="14"/>
              </w:rPr>
              <w:t> — </w:t>
            </w:r>
          </w:p>
        </w:tc>
      </w:tr>
    </w:tbl>
    <w:p>
      <w:pPr>
        <w:pStyle w:val="yTable"/>
        <w:tabs>
          <w:tab w:val="left" w:pos="567"/>
        </w:tabs>
        <w:ind w:left="567" w:hanging="567"/>
        <w:rPr>
          <w:snapToGrid w:val="0"/>
        </w:rPr>
      </w:pPr>
      <w:r>
        <w:rPr>
          <w:snapToGrid w:val="0"/>
        </w:rPr>
        <w:t>4.</w:t>
      </w:r>
      <w:r>
        <w:rPr>
          <w:snapToGrid w:val="0"/>
        </w:rPr>
        <w:tab/>
        <w:t>If a mixture of radionuclides consists of uranium and its daughters in ore dust prior to chemical separation of the uranium from the ore, the values specified below may be used for uranium and its daughters through radium</w:t>
      </w:r>
      <w:r>
        <w:rPr>
          <w:snapToGrid w:val="0"/>
        </w:rPr>
        <w:noBreakHyphen/>
        <w:t>226, instead of those from paragraph 1, 2 or 3 above.</w:t>
      </w:r>
    </w:p>
    <w:p>
      <w:pPr>
        <w:pStyle w:val="yTable"/>
        <w:tabs>
          <w:tab w:val="left" w:pos="567"/>
          <w:tab w:val="left" w:pos="1134"/>
        </w:tabs>
        <w:ind w:left="1134" w:hanging="1134"/>
        <w:rPr>
          <w:snapToGrid w:val="0"/>
        </w:rPr>
      </w:pPr>
      <w:r>
        <w:rPr>
          <w:snapToGrid w:val="0"/>
        </w:rPr>
        <w:tab/>
        <w:t>a.</w:t>
      </w:r>
      <w:r>
        <w:rPr>
          <w:snapToGrid w:val="0"/>
        </w:rPr>
        <w:tab/>
        <w:t>For purposes of Table I, Column 1, 3.7 becquerels per cubic metre gross alpha activity; or 1.8 becquerels per cubic metre natural uranium; or 75 micrograms per cubic metre of air natural uranium.</w:t>
      </w:r>
    </w:p>
    <w:p>
      <w:pPr>
        <w:pStyle w:val="yTable"/>
        <w:tabs>
          <w:tab w:val="left" w:pos="567"/>
          <w:tab w:val="left" w:pos="1134"/>
        </w:tabs>
        <w:ind w:left="1134" w:hanging="1134"/>
        <w:rPr>
          <w:snapToGrid w:val="0"/>
          <w:spacing w:val="-4"/>
        </w:rPr>
      </w:pPr>
      <w:r>
        <w:rPr>
          <w:snapToGrid w:val="0"/>
          <w:spacing w:val="-4"/>
        </w:rPr>
        <w:tab/>
        <w:t>b.</w:t>
      </w:r>
      <w:r>
        <w:rPr>
          <w:snapToGrid w:val="0"/>
          <w:spacing w:val="-4"/>
        </w:rPr>
        <w:tab/>
        <w:t>For purposes of Table II, Column 1, 0.11 becquerels per cubic metre gross alpha activity; 7.4 x 10</w:t>
      </w:r>
      <w:r>
        <w:rPr>
          <w:snapToGrid w:val="0"/>
          <w:spacing w:val="-4"/>
          <w:vertAlign w:val="superscript"/>
        </w:rPr>
        <w:t xml:space="preserve"> </w:t>
      </w:r>
      <w:r>
        <w:rPr>
          <w:snapToGrid w:val="0"/>
          <w:spacing w:val="-4"/>
          <w:vertAlign w:val="superscript"/>
        </w:rPr>
        <w:noBreakHyphen/>
        <w:t>2</w:t>
      </w:r>
      <w:r>
        <w:rPr>
          <w:snapToGrid w:val="0"/>
          <w:spacing w:val="-4"/>
        </w:rPr>
        <w:t xml:space="preserve"> becquerels per cubic metre natural uranium; or 3 micrograms per cubic metre of air natural uranium.</w:t>
      </w:r>
    </w:p>
    <w:p>
      <w:pPr>
        <w:pStyle w:val="yTable"/>
        <w:tabs>
          <w:tab w:val="left" w:pos="567"/>
        </w:tabs>
        <w:ind w:left="567" w:hanging="567"/>
        <w:rPr>
          <w:snapToGrid w:val="0"/>
        </w:rPr>
      </w:pPr>
      <w:r>
        <w:rPr>
          <w:snapToGrid w:val="0"/>
        </w:rPr>
        <w:t>5.</w:t>
      </w:r>
      <w:r>
        <w:rPr>
          <w:snapToGrid w:val="0"/>
        </w:rPr>
        <w:tab/>
        <w:t>For purposes of this note, a radionuclide may be considered as not present in a mixture if (a) the ratio of the concentration of that radionuclide in the mixture C</w:t>
      </w:r>
      <w:r>
        <w:rPr>
          <w:snapToGrid w:val="0"/>
          <w:vertAlign w:val="subscript"/>
        </w:rPr>
        <w:t>a</w:t>
      </w:r>
      <w:r>
        <w:rPr>
          <w:snapToGrid w:val="0"/>
        </w:rPr>
        <w:t xml:space="preserve"> to the concentration limit for that radionuclide specified in Table II of this Appendix (MPC</w:t>
      </w:r>
      <w:r>
        <w:rPr>
          <w:snapToGrid w:val="0"/>
          <w:vertAlign w:val="subscript"/>
        </w:rPr>
        <w:t>a</w:t>
      </w:r>
      <w:r>
        <w:rPr>
          <w:snapToGrid w:val="0"/>
        </w:rPr>
        <w:t xml:space="preserve">) does not exceed </w:t>
      </w:r>
      <w:r>
        <w:rPr>
          <w:snapToGrid w:val="0"/>
          <w:vertAlign w:val="superscript"/>
        </w:rPr>
        <w:t>1</w:t>
      </w:r>
      <w:r>
        <w:rPr>
          <w:snapToGrid w:val="0"/>
        </w:rPr>
        <w:t>/</w:t>
      </w:r>
      <w:r>
        <w:rPr>
          <w:snapToGrid w:val="0"/>
          <w:vertAlign w:val="subscript"/>
        </w:rPr>
        <w:t>10</w:t>
      </w:r>
      <w:r>
        <w:rPr>
          <w:snapToGrid w:val="0"/>
        </w:rPr>
        <w:t>, (i.e., C</w:t>
      </w:r>
      <w:r>
        <w:rPr>
          <w:snapToGrid w:val="0"/>
          <w:vertAlign w:val="subscript"/>
        </w:rPr>
        <w:t>a</w:t>
      </w:r>
      <w:r>
        <w:rPr>
          <w:snapToGrid w:val="0"/>
        </w:rPr>
        <w:t>/MPC</w:t>
      </w:r>
      <w:r>
        <w:rPr>
          <w:snapToGrid w:val="0"/>
          <w:vertAlign w:val="subscript"/>
        </w:rPr>
        <w:t>a</w:t>
      </w:r>
      <w:r>
        <w:rPr>
          <w:snapToGrid w:val="0"/>
        </w:rPr>
        <w:t xml:space="preserve"> ≤ </w:t>
      </w:r>
      <w:r>
        <w:rPr>
          <w:snapToGrid w:val="0"/>
          <w:vertAlign w:val="superscript"/>
        </w:rPr>
        <w:t>1</w:t>
      </w:r>
      <w:r>
        <w:rPr>
          <w:snapToGrid w:val="0"/>
        </w:rPr>
        <w:t>/</w:t>
      </w:r>
      <w:r>
        <w:rPr>
          <w:snapToGrid w:val="0"/>
          <w:vertAlign w:val="subscript"/>
        </w:rPr>
        <w:t>10</w:t>
      </w:r>
      <w:r>
        <w:rPr>
          <w:snapToGrid w:val="0"/>
        </w:rPr>
        <w:t xml:space="preserve"> and (b) the sum of such ratios for all radionuclides considered as not present in the mixture does not exceed ¼, (i.e., C</w:t>
      </w:r>
      <w:r>
        <w:rPr>
          <w:snapToGrid w:val="0"/>
          <w:vertAlign w:val="subscript"/>
        </w:rPr>
        <w:t>a</w:t>
      </w:r>
      <w:r>
        <w:rPr>
          <w:snapToGrid w:val="0"/>
        </w:rPr>
        <w:t>/MPC</w:t>
      </w:r>
      <w:r>
        <w:rPr>
          <w:snapToGrid w:val="0"/>
          <w:vertAlign w:val="subscript"/>
        </w:rPr>
        <w:t>a</w:t>
      </w:r>
      <w:r>
        <w:rPr>
          <w:snapToGrid w:val="0"/>
        </w:rPr>
        <w:t xml:space="preserve"> + C</w:t>
      </w:r>
      <w:r>
        <w:rPr>
          <w:snapToGrid w:val="0"/>
          <w:vertAlign w:val="subscript"/>
        </w:rPr>
        <w:t>b</w:t>
      </w:r>
      <w:r>
        <w:rPr>
          <w:snapToGrid w:val="0"/>
        </w:rPr>
        <w:t>/MPC</w:t>
      </w:r>
      <w:r>
        <w:rPr>
          <w:snapToGrid w:val="0"/>
          <w:vertAlign w:val="subscript"/>
        </w:rPr>
        <w:t>b</w:t>
      </w:r>
      <w:r>
        <w:rPr>
          <w:snapToGrid w:val="0"/>
        </w:rPr>
        <w:t xml:space="preserve"> + ...... ≤ ¼).</w:t>
      </w:r>
    </w:p>
    <w:p>
      <w:pPr>
        <w:pStyle w:val="yScheduleHeading"/>
      </w:pPr>
      <w:bookmarkStart w:id="280" w:name="_Toc477870845"/>
      <w:bookmarkStart w:id="281" w:name="_Toc478555064"/>
      <w:bookmarkStart w:id="282" w:name="_Toc478555184"/>
      <w:bookmarkStart w:id="283" w:name="_Toc478555564"/>
      <w:bookmarkStart w:id="284" w:name="_Toc478555864"/>
      <w:bookmarkStart w:id="285" w:name="_Toc478556060"/>
      <w:bookmarkStart w:id="286" w:name="_Toc478564283"/>
      <w:bookmarkStart w:id="287" w:name="_Toc484083039"/>
      <w:bookmarkStart w:id="288" w:name="_Toc484083942"/>
      <w:r>
        <w:rPr>
          <w:rStyle w:val="CharSchNo"/>
        </w:rPr>
        <w:t>Schedule IX</w:t>
      </w:r>
      <w:bookmarkEnd w:id="280"/>
      <w:bookmarkEnd w:id="281"/>
      <w:bookmarkEnd w:id="282"/>
      <w:bookmarkEnd w:id="283"/>
      <w:bookmarkEnd w:id="284"/>
      <w:bookmarkEnd w:id="285"/>
      <w:bookmarkEnd w:id="286"/>
      <w:bookmarkEnd w:id="287"/>
      <w:bookmarkEnd w:id="288"/>
    </w:p>
    <w:p>
      <w:pPr>
        <w:pStyle w:val="yShoulderClause"/>
        <w:rPr>
          <w:snapToGrid w:val="0"/>
        </w:rPr>
      </w:pPr>
      <w:r>
        <w:rPr>
          <w:snapToGrid w:val="0"/>
        </w:rPr>
        <w:t>[Regulation 36]</w:t>
      </w:r>
    </w:p>
    <w:p>
      <w:pPr>
        <w:pStyle w:val="yHeading2"/>
      </w:pPr>
      <w:bookmarkStart w:id="289" w:name="_Toc477870846"/>
      <w:bookmarkStart w:id="290" w:name="_Toc478555065"/>
      <w:bookmarkStart w:id="291" w:name="_Toc478555185"/>
      <w:bookmarkStart w:id="292" w:name="_Toc478555565"/>
      <w:bookmarkStart w:id="293" w:name="_Toc478555865"/>
      <w:bookmarkStart w:id="294" w:name="_Toc478556061"/>
      <w:bookmarkStart w:id="295" w:name="_Toc478564284"/>
      <w:bookmarkStart w:id="296" w:name="_Toc484083040"/>
      <w:bookmarkStart w:id="297" w:name="_Toc484083943"/>
      <w:r>
        <w:rPr>
          <w:rStyle w:val="CharSchText"/>
        </w:rPr>
        <w:t>Conditions imposable on registration of irradiating apparatus</w:t>
      </w:r>
      <w:bookmarkEnd w:id="289"/>
      <w:bookmarkEnd w:id="290"/>
      <w:bookmarkEnd w:id="291"/>
      <w:bookmarkEnd w:id="292"/>
      <w:bookmarkEnd w:id="293"/>
      <w:bookmarkEnd w:id="294"/>
      <w:bookmarkEnd w:id="295"/>
      <w:bookmarkEnd w:id="296"/>
      <w:bookmarkEnd w:id="297"/>
    </w:p>
    <w:p>
      <w:pPr>
        <w:pStyle w:val="yMiscellaneousBody"/>
        <w:tabs>
          <w:tab w:val="left" w:pos="364"/>
          <w:tab w:val="left" w:pos="896"/>
        </w:tabs>
        <w:ind w:left="896" w:hanging="896"/>
        <w:rPr>
          <w:snapToGrid w:val="0"/>
        </w:rPr>
      </w:pPr>
      <w:r>
        <w:rPr>
          <w:snapToGrid w:val="0"/>
        </w:rPr>
        <w:t>1.</w:t>
      </w:r>
      <w:r>
        <w:rPr>
          <w:snapToGrid w:val="0"/>
        </w:rPr>
        <w:tab/>
      </w:r>
      <w:r>
        <w:rPr>
          <w:snapToGrid w:val="0"/>
        </w:rPr>
        <w:tab/>
        <w:t>In the case of irradiating apparatus which is operated or used for dental radiography, including panoramic (tomographic) and cephalometric radiography —</w:t>
      </w:r>
    </w:p>
    <w:p>
      <w:pPr>
        <w:pStyle w:val="yMiscellaneousBody"/>
        <w:tabs>
          <w:tab w:val="left" w:pos="1078"/>
          <w:tab w:val="left" w:pos="1610"/>
        </w:tabs>
        <w:ind w:left="1624" w:hanging="1624"/>
        <w:rPr>
          <w:snapToGrid w:val="0"/>
        </w:rPr>
      </w:pPr>
      <w:r>
        <w:rPr>
          <w:snapToGrid w:val="0"/>
        </w:rPr>
        <w:tab/>
        <w:t>(a)</w:t>
      </w:r>
      <w:r>
        <w:rPr>
          <w:snapToGrid w:val="0"/>
        </w:rPr>
        <w:tab/>
        <w:t>the x</w:t>
      </w:r>
      <w:r>
        <w:rPr>
          <w:snapToGrid w:val="0"/>
        </w:rPr>
        <w:noBreakHyphen/>
        <w:t>ray tube shall be enclosed in a housing in such a manner that the absorbed dose rate in air from leakage radiation measured at a distance of 1 metre from the focus of that x</w:t>
      </w:r>
      <w:r>
        <w:rPr>
          <w:snapToGrid w:val="0"/>
        </w:rPr>
        <w:noBreakHyphen/>
        <w:t>ray tube does not exceed —</w:t>
      </w:r>
    </w:p>
    <w:p>
      <w:pPr>
        <w:pStyle w:val="yMiscellaneousBody"/>
        <w:tabs>
          <w:tab w:val="left" w:pos="1764"/>
          <w:tab w:val="left" w:pos="2324"/>
        </w:tabs>
        <w:ind w:left="2338" w:hanging="2338"/>
        <w:rPr>
          <w:snapToGrid w:val="0"/>
        </w:rPr>
      </w:pPr>
      <w:r>
        <w:rPr>
          <w:snapToGrid w:val="0"/>
        </w:rPr>
        <w:tab/>
        <w:t>(i)</w:t>
      </w:r>
      <w:r>
        <w:rPr>
          <w:snapToGrid w:val="0"/>
        </w:rPr>
        <w:tab/>
        <w:t>for apparatus used with intra</w:t>
      </w:r>
      <w:r>
        <w:rPr>
          <w:snapToGrid w:val="0"/>
        </w:rPr>
        <w:noBreakHyphen/>
        <w:t>oral x</w:t>
      </w:r>
      <w:r>
        <w:rPr>
          <w:snapToGrid w:val="0"/>
        </w:rPr>
        <w:noBreakHyphen/>
        <w:t>ray film, 0.25 milligray in 1 hour; and</w:t>
      </w:r>
    </w:p>
    <w:p>
      <w:pPr>
        <w:pStyle w:val="yMiscellaneousBody"/>
        <w:tabs>
          <w:tab w:val="left" w:pos="1764"/>
          <w:tab w:val="left" w:pos="2324"/>
        </w:tabs>
        <w:ind w:left="2338" w:hanging="2338"/>
        <w:rPr>
          <w:snapToGrid w:val="0"/>
        </w:rPr>
      </w:pPr>
      <w:r>
        <w:rPr>
          <w:snapToGrid w:val="0"/>
        </w:rPr>
        <w:tab/>
        <w:t>(ii)</w:t>
      </w:r>
      <w:r>
        <w:rPr>
          <w:snapToGrid w:val="0"/>
        </w:rPr>
        <w:tab/>
        <w:t>for other apparatus, 1 milligray in 1 hour,</w:t>
      </w:r>
    </w:p>
    <w:p>
      <w:pPr>
        <w:pStyle w:val="yMiscellaneousBody"/>
        <w:tabs>
          <w:tab w:val="left" w:pos="1078"/>
          <w:tab w:val="left" w:pos="1610"/>
        </w:tabs>
        <w:ind w:left="1624" w:hanging="1624"/>
        <w:rPr>
          <w:snapToGrid w:val="0"/>
        </w:rPr>
      </w:pPr>
      <w:r>
        <w:rPr>
          <w:snapToGrid w:val="0"/>
        </w:rPr>
        <w:tab/>
      </w:r>
      <w:r>
        <w:rPr>
          <w:snapToGrid w:val="0"/>
        </w:rPr>
        <w:tab/>
        <w:t>at every rating specified by the manufacturer for that tube in that housing and, to determine compliance with this condition, measurements may be averaged over an area not larger than 10 000 square mms at a distance of 1 metre from that tube; and</w:t>
      </w:r>
    </w:p>
    <w:p>
      <w:pPr>
        <w:pStyle w:val="yMiscellaneousBody"/>
        <w:tabs>
          <w:tab w:val="left" w:pos="1078"/>
          <w:tab w:val="left" w:pos="1610"/>
        </w:tabs>
        <w:ind w:left="1624" w:hanging="1624"/>
        <w:rPr>
          <w:snapToGrid w:val="0"/>
        </w:rPr>
      </w:pPr>
      <w:r>
        <w:rPr>
          <w:snapToGrid w:val="0"/>
        </w:rPr>
        <w:tab/>
        <w:t>(b)</w:t>
      </w:r>
      <w:r>
        <w:rPr>
          <w:snapToGrid w:val="0"/>
        </w:rPr>
        <w:tab/>
        <w:t>cones, diaphragms or collimators which serve to limit the useful beam shall be so constructed that, in combination with the x</w:t>
      </w:r>
      <w:r>
        <w:rPr>
          <w:snapToGrid w:val="0"/>
        </w:rPr>
        <w:noBreakHyphen/>
        <w:t>ray tube housing, they comply with the leakage radiation limits set out in paragraph (a); and</w:t>
      </w:r>
    </w:p>
    <w:p>
      <w:pPr>
        <w:pStyle w:val="yMiscellaneousBody"/>
        <w:tabs>
          <w:tab w:val="left" w:pos="1078"/>
          <w:tab w:val="left" w:pos="1610"/>
        </w:tabs>
        <w:ind w:left="1624" w:hanging="1624"/>
        <w:rPr>
          <w:snapToGrid w:val="0"/>
        </w:rPr>
      </w:pPr>
      <w:r>
        <w:rPr>
          <w:snapToGrid w:val="0"/>
        </w:rPr>
        <w:tab/>
        <w:t>(c)</w:t>
      </w:r>
      <w:r>
        <w:rPr>
          <w:snapToGrid w:val="0"/>
        </w:rPr>
        <w:tab/>
        <w:t>the minimum power capability of apparatus —</w:t>
      </w:r>
    </w:p>
    <w:p>
      <w:pPr>
        <w:pStyle w:val="yMiscellaneousBody"/>
        <w:tabs>
          <w:tab w:val="left" w:pos="1764"/>
          <w:tab w:val="left" w:pos="2324"/>
        </w:tabs>
        <w:ind w:left="2338" w:hanging="2338"/>
        <w:rPr>
          <w:snapToGrid w:val="0"/>
        </w:rPr>
      </w:pPr>
      <w:r>
        <w:rPr>
          <w:snapToGrid w:val="0"/>
        </w:rPr>
        <w:tab/>
        <w:t>(i)</w:t>
      </w:r>
      <w:r>
        <w:rPr>
          <w:snapToGrid w:val="0"/>
        </w:rPr>
        <w:tab/>
        <w:t>used for —</w:t>
      </w:r>
    </w:p>
    <w:p>
      <w:pPr>
        <w:pStyle w:val="yMiscellaneousBody"/>
        <w:tabs>
          <w:tab w:val="left" w:pos="2618"/>
          <w:tab w:val="left" w:pos="3178"/>
        </w:tabs>
        <w:ind w:left="3192" w:hanging="3192"/>
        <w:rPr>
          <w:snapToGrid w:val="0"/>
        </w:rPr>
      </w:pPr>
      <w:r>
        <w:rPr>
          <w:snapToGrid w:val="0"/>
        </w:rPr>
        <w:tab/>
        <w:t>(A)</w:t>
      </w:r>
      <w:r>
        <w:rPr>
          <w:snapToGrid w:val="0"/>
        </w:rPr>
        <w:tab/>
        <w:t>dental radiography with intra</w:t>
      </w:r>
      <w:r>
        <w:rPr>
          <w:snapToGrid w:val="0"/>
        </w:rPr>
        <w:noBreakHyphen/>
        <w:t>oral x</w:t>
      </w:r>
      <w:r>
        <w:rPr>
          <w:snapToGrid w:val="0"/>
        </w:rPr>
        <w:noBreakHyphen/>
        <w:t>ray film; or</w:t>
      </w:r>
    </w:p>
    <w:p>
      <w:pPr>
        <w:pStyle w:val="yMiscellaneousBody"/>
        <w:tabs>
          <w:tab w:val="left" w:pos="2618"/>
          <w:tab w:val="left" w:pos="3178"/>
        </w:tabs>
        <w:ind w:left="3192" w:hanging="3192"/>
        <w:rPr>
          <w:snapToGrid w:val="0"/>
        </w:rPr>
      </w:pPr>
      <w:r>
        <w:rPr>
          <w:snapToGrid w:val="0"/>
        </w:rPr>
        <w:tab/>
        <w:t>(B)</w:t>
      </w:r>
      <w:r>
        <w:rPr>
          <w:snapToGrid w:val="0"/>
        </w:rPr>
        <w:tab/>
        <w:t>lateral oblique radiography of the mandible with extra</w:t>
      </w:r>
      <w:r>
        <w:rPr>
          <w:snapToGrid w:val="0"/>
        </w:rPr>
        <w:noBreakHyphen/>
        <w:t>oral x</w:t>
      </w:r>
      <w:r>
        <w:rPr>
          <w:snapToGrid w:val="0"/>
        </w:rPr>
        <w:noBreakHyphen/>
        <w:t>ray film,</w:t>
      </w:r>
    </w:p>
    <w:p>
      <w:pPr>
        <w:pStyle w:val="yMiscellaneousBody"/>
        <w:tabs>
          <w:tab w:val="left" w:pos="1764"/>
          <w:tab w:val="left" w:pos="2324"/>
        </w:tabs>
        <w:ind w:left="2338" w:hanging="2338"/>
        <w:rPr>
          <w:snapToGrid w:val="0"/>
        </w:rPr>
      </w:pPr>
      <w:r>
        <w:rPr>
          <w:snapToGrid w:val="0"/>
        </w:rPr>
        <w:tab/>
      </w:r>
      <w:r>
        <w:rPr>
          <w:snapToGrid w:val="0"/>
        </w:rPr>
        <w:tab/>
        <w:t>or both, shall be 60 kV(peak) at 7 milliamps for 3 seconds;</w:t>
      </w:r>
    </w:p>
    <w:p>
      <w:pPr>
        <w:pStyle w:val="yMiscellaneousBody"/>
        <w:tabs>
          <w:tab w:val="left" w:pos="1764"/>
          <w:tab w:val="left" w:pos="2324"/>
        </w:tabs>
        <w:ind w:left="2338" w:hanging="2338"/>
        <w:rPr>
          <w:snapToGrid w:val="0"/>
        </w:rPr>
      </w:pPr>
      <w:r>
        <w:rPr>
          <w:snapToGrid w:val="0"/>
        </w:rPr>
        <w:tab/>
        <w:t>(ii)</w:t>
      </w:r>
      <w:r>
        <w:rPr>
          <w:snapToGrid w:val="0"/>
        </w:rPr>
        <w:tab/>
        <w:t>used for dental radiography with intra</w:t>
      </w:r>
      <w:r>
        <w:rPr>
          <w:snapToGrid w:val="0"/>
        </w:rPr>
        <w:noBreakHyphen/>
        <w:t>oral x</w:t>
      </w:r>
      <w:r>
        <w:rPr>
          <w:snapToGrid w:val="0"/>
        </w:rPr>
        <w:noBreakHyphen/>
        <w:t>ray film but also used for cephalometric or trans</w:t>
      </w:r>
      <w:r>
        <w:rPr>
          <w:snapToGrid w:val="0"/>
        </w:rPr>
        <w:noBreakHyphen/>
        <w:t>cranial tempero</w:t>
      </w:r>
      <w:r>
        <w:rPr>
          <w:snapToGrid w:val="0"/>
        </w:rPr>
        <w:noBreakHyphen/>
        <w:t>mandibular joint radiography, shall be 70 kV(peak) at 10 milliamps for 3 seconds;</w:t>
      </w:r>
    </w:p>
    <w:p>
      <w:pPr>
        <w:pStyle w:val="yMiscellaneousBody"/>
        <w:tabs>
          <w:tab w:val="left" w:pos="1078"/>
          <w:tab w:val="left" w:pos="1610"/>
        </w:tabs>
        <w:ind w:left="1624" w:hanging="1624"/>
        <w:rPr>
          <w:snapToGrid w:val="0"/>
        </w:rPr>
      </w:pPr>
      <w:r>
        <w:rPr>
          <w:snapToGrid w:val="0"/>
        </w:rPr>
        <w:tab/>
      </w:r>
      <w:r>
        <w:rPr>
          <w:snapToGrid w:val="0"/>
        </w:rPr>
        <w:tab/>
        <w:t>and</w:t>
      </w:r>
    </w:p>
    <w:p>
      <w:pPr>
        <w:pStyle w:val="yMiscellaneousBody"/>
        <w:tabs>
          <w:tab w:val="left" w:pos="1078"/>
          <w:tab w:val="left" w:pos="1610"/>
        </w:tabs>
        <w:ind w:left="1624" w:hanging="1624"/>
        <w:rPr>
          <w:snapToGrid w:val="0"/>
        </w:rPr>
      </w:pPr>
      <w:r>
        <w:rPr>
          <w:snapToGrid w:val="0"/>
        </w:rPr>
        <w:tab/>
        <w:t>(d)</w:t>
      </w:r>
      <w:r>
        <w:rPr>
          <w:snapToGrid w:val="0"/>
        </w:rPr>
        <w:tab/>
        <w:t>the selected —</w:t>
      </w:r>
    </w:p>
    <w:p>
      <w:pPr>
        <w:pStyle w:val="yMiscellaneousBody"/>
        <w:tabs>
          <w:tab w:val="left" w:pos="1764"/>
          <w:tab w:val="left" w:pos="2324"/>
        </w:tabs>
        <w:ind w:left="2338" w:hanging="2338"/>
        <w:rPr>
          <w:snapToGrid w:val="0"/>
        </w:rPr>
      </w:pPr>
      <w:r>
        <w:rPr>
          <w:snapToGrid w:val="0"/>
        </w:rPr>
        <w:tab/>
        <w:t>(i)</w:t>
      </w:r>
      <w:r>
        <w:rPr>
          <w:snapToGrid w:val="0"/>
        </w:rPr>
        <w:tab/>
        <w:t>tube potential difference in kV(peak), the x</w:t>
      </w:r>
      <w:r>
        <w:rPr>
          <w:snapToGrid w:val="0"/>
        </w:rPr>
        <w:noBreakHyphen/>
        <w:t>ray tube current in milliamps (mA) and the exposure time in seconds or fractions of a second; or</w:t>
      </w:r>
    </w:p>
    <w:p>
      <w:pPr>
        <w:pStyle w:val="yMiscellaneousBody"/>
        <w:tabs>
          <w:tab w:val="left" w:pos="1764"/>
          <w:tab w:val="left" w:pos="2324"/>
        </w:tabs>
        <w:ind w:left="2338" w:hanging="2338"/>
        <w:rPr>
          <w:snapToGrid w:val="0"/>
        </w:rPr>
      </w:pPr>
      <w:r>
        <w:rPr>
          <w:snapToGrid w:val="0"/>
        </w:rPr>
        <w:tab/>
        <w:t>(ii)</w:t>
      </w:r>
      <w:r>
        <w:rPr>
          <w:snapToGrid w:val="0"/>
        </w:rPr>
        <w:tab/>
        <w:t>kV(peak) and the product of the tube current and exposure time (mAs),</w:t>
      </w:r>
    </w:p>
    <w:p>
      <w:pPr>
        <w:pStyle w:val="yMiscellaneousBody"/>
        <w:tabs>
          <w:tab w:val="left" w:pos="1078"/>
          <w:tab w:val="left" w:pos="1610"/>
        </w:tabs>
        <w:ind w:left="1624" w:hanging="1624"/>
        <w:rPr>
          <w:snapToGrid w:val="0"/>
        </w:rPr>
      </w:pPr>
      <w:r>
        <w:rPr>
          <w:snapToGrid w:val="0"/>
        </w:rPr>
        <w:tab/>
      </w:r>
      <w:r>
        <w:rPr>
          <w:snapToGrid w:val="0"/>
        </w:rPr>
        <w:tab/>
        <w:t>shall be indicated by analogue metres, digital displays or scales, or calibrated permanent markings, but apparatus which provides for object programmed control (exposure selection by diagrammatic representations of the part to be examined) shall indicate the exposure time in seconds on the control panel; and</w:t>
      </w:r>
    </w:p>
    <w:p>
      <w:pPr>
        <w:pStyle w:val="yMiscellaneousBody"/>
        <w:tabs>
          <w:tab w:val="left" w:pos="1078"/>
          <w:tab w:val="left" w:pos="1610"/>
        </w:tabs>
        <w:ind w:left="1624" w:hanging="1624"/>
        <w:rPr>
          <w:snapToGrid w:val="0"/>
        </w:rPr>
      </w:pPr>
      <w:r>
        <w:rPr>
          <w:snapToGrid w:val="0"/>
        </w:rPr>
        <w:tab/>
        <w:t>(e)</w:t>
      </w:r>
      <w:r>
        <w:rPr>
          <w:snapToGrid w:val="0"/>
        </w:rPr>
        <w:tab/>
        <w:t>when object programmed control exposure times can be modified by a further control which can be adjusted to account for variations in the speed of the film used —</w:t>
      </w:r>
    </w:p>
    <w:p>
      <w:pPr>
        <w:pStyle w:val="yMiscellaneousBody"/>
        <w:tabs>
          <w:tab w:val="left" w:pos="1764"/>
          <w:tab w:val="left" w:pos="2324"/>
        </w:tabs>
        <w:ind w:left="2338" w:hanging="2338"/>
        <w:rPr>
          <w:snapToGrid w:val="0"/>
        </w:rPr>
      </w:pPr>
      <w:r>
        <w:rPr>
          <w:snapToGrid w:val="0"/>
        </w:rPr>
        <w:tab/>
        <w:t>(i)</w:t>
      </w:r>
      <w:r>
        <w:rPr>
          <w:snapToGrid w:val="0"/>
        </w:rPr>
        <w:tab/>
        <w:t>that control shall be provided with a tool for its adjustment; and</w:t>
      </w:r>
    </w:p>
    <w:p>
      <w:pPr>
        <w:pStyle w:val="yMiscellaneousBody"/>
        <w:tabs>
          <w:tab w:val="left" w:pos="1764"/>
          <w:tab w:val="left" w:pos="2324"/>
        </w:tabs>
        <w:ind w:left="2338" w:hanging="2338"/>
        <w:rPr>
          <w:snapToGrid w:val="0"/>
        </w:rPr>
      </w:pPr>
      <w:r>
        <w:rPr>
          <w:snapToGrid w:val="0"/>
        </w:rPr>
        <w:tab/>
        <w:t>(ii)</w:t>
      </w:r>
      <w:r>
        <w:rPr>
          <w:snapToGrid w:val="0"/>
        </w:rPr>
        <w:tab/>
        <w:t>that control shall be clearly labelled to indicate its purpose; and</w:t>
      </w:r>
    </w:p>
    <w:p>
      <w:pPr>
        <w:pStyle w:val="yMiscellaneousBody"/>
        <w:tabs>
          <w:tab w:val="left" w:pos="1764"/>
          <w:tab w:val="left" w:pos="2324"/>
        </w:tabs>
        <w:ind w:left="2338" w:hanging="2338"/>
        <w:rPr>
          <w:snapToGrid w:val="0"/>
        </w:rPr>
      </w:pPr>
      <w:r>
        <w:rPr>
          <w:snapToGrid w:val="0"/>
        </w:rPr>
        <w:tab/>
        <w:t>(iii)</w:t>
      </w:r>
      <w:r>
        <w:rPr>
          <w:snapToGrid w:val="0"/>
        </w:rPr>
        <w:tab/>
        <w:t>there shall be clearly indicated on or adjacent to that control the setting to be used with “D” speed intra</w:t>
      </w:r>
      <w:r>
        <w:rPr>
          <w:snapToGrid w:val="0"/>
        </w:rPr>
        <w:noBreakHyphen/>
        <w:t>oral x</w:t>
      </w:r>
      <w:r>
        <w:rPr>
          <w:snapToGrid w:val="0"/>
        </w:rPr>
        <w:noBreakHyphen/>
        <w:t>ray film;</w:t>
      </w:r>
    </w:p>
    <w:p>
      <w:pPr>
        <w:pStyle w:val="yMiscellaneousBody"/>
        <w:tabs>
          <w:tab w:val="left" w:pos="1078"/>
          <w:tab w:val="left" w:pos="1610"/>
        </w:tabs>
        <w:ind w:left="1624" w:hanging="1624"/>
        <w:rPr>
          <w:snapToGrid w:val="0"/>
        </w:rPr>
      </w:pPr>
      <w:r>
        <w:rPr>
          <w:snapToGrid w:val="0"/>
        </w:rPr>
        <w:tab/>
      </w:r>
      <w:r>
        <w:rPr>
          <w:snapToGrid w:val="0"/>
        </w:rPr>
        <w:tab/>
        <w:t>and</w:t>
      </w:r>
    </w:p>
    <w:p>
      <w:pPr>
        <w:pStyle w:val="yMiscellaneousBody"/>
        <w:tabs>
          <w:tab w:val="left" w:pos="1078"/>
          <w:tab w:val="left" w:pos="1610"/>
        </w:tabs>
        <w:ind w:left="1624" w:hanging="1624"/>
        <w:rPr>
          <w:snapToGrid w:val="0"/>
        </w:rPr>
      </w:pPr>
      <w:r>
        <w:rPr>
          <w:snapToGrid w:val="0"/>
        </w:rPr>
        <w:tab/>
        <w:t>(f)</w:t>
      </w:r>
      <w:r>
        <w:rPr>
          <w:snapToGrid w:val="0"/>
        </w:rPr>
        <w:tab/>
        <w:t>all conductors to the primary winding of the high voltage transformer shall be effectively inoperable when the exposure switch is in the OFF position and the failure of any component of the timing circuit or an earth fault shall not lead to the production of x</w:t>
      </w:r>
      <w:r>
        <w:rPr>
          <w:snapToGrid w:val="0"/>
        </w:rPr>
        <w:noBreakHyphen/>
        <w:t>rays; and</w:t>
      </w:r>
    </w:p>
    <w:p>
      <w:pPr>
        <w:pStyle w:val="yMiscellaneousBody"/>
        <w:tabs>
          <w:tab w:val="left" w:pos="1078"/>
          <w:tab w:val="left" w:pos="1610"/>
        </w:tabs>
        <w:ind w:left="1624" w:hanging="1624"/>
        <w:rPr>
          <w:snapToGrid w:val="0"/>
        </w:rPr>
      </w:pPr>
      <w:r>
        <w:rPr>
          <w:snapToGrid w:val="0"/>
        </w:rPr>
        <w:tab/>
        <w:t>(g)</w:t>
      </w:r>
      <w:r>
        <w:rPr>
          <w:snapToGrid w:val="0"/>
        </w:rPr>
        <w:tab/>
        <w:t>the useful x</w:t>
      </w:r>
      <w:r>
        <w:rPr>
          <w:snapToGrid w:val="0"/>
        </w:rPr>
        <w:noBreakHyphen/>
        <w:t>ray beam shall incorporate filtration so that the half value layer of the useful x</w:t>
      </w:r>
      <w:r>
        <w:rPr>
          <w:snapToGrid w:val="0"/>
        </w:rPr>
        <w:noBreakHyphen/>
        <w:t>ray beam for a given x</w:t>
      </w:r>
      <w:r>
        <w:rPr>
          <w:snapToGrid w:val="0"/>
        </w:rPr>
        <w:noBreakHyphen/>
        <w:t>ray tube potential in kV(peak) is not less than the values given in the following table — </w:t>
      </w:r>
    </w:p>
    <w:tbl>
      <w:tblPr>
        <w:tblW w:w="0" w:type="auto"/>
        <w:tblInd w:w="1073" w:type="dxa"/>
        <w:tblLayout w:type="fixed"/>
        <w:tblCellMar>
          <w:left w:w="113" w:type="dxa"/>
          <w:right w:w="113" w:type="dxa"/>
        </w:tblCellMar>
        <w:tblLook w:val="0000" w:firstRow="0" w:lastRow="0" w:firstColumn="0" w:lastColumn="0" w:noHBand="0" w:noVBand="0"/>
      </w:tblPr>
      <w:tblGrid>
        <w:gridCol w:w="2400"/>
        <w:gridCol w:w="1920"/>
        <w:gridCol w:w="1800"/>
      </w:tblGrid>
      <w:tr>
        <w:trPr>
          <w:tblHeader/>
        </w:trPr>
        <w:tc>
          <w:tcPr>
            <w:tcW w:w="2400" w:type="dxa"/>
          </w:tcPr>
          <w:p>
            <w:pPr>
              <w:pStyle w:val="yTable"/>
              <w:jc w:val="center"/>
              <w:rPr>
                <w:b/>
              </w:rPr>
            </w:pPr>
          </w:p>
        </w:tc>
        <w:tc>
          <w:tcPr>
            <w:tcW w:w="1920" w:type="dxa"/>
          </w:tcPr>
          <w:p>
            <w:pPr>
              <w:pStyle w:val="yTable"/>
              <w:jc w:val="center"/>
              <w:rPr>
                <w:b/>
              </w:rPr>
            </w:pPr>
            <w:r>
              <w:rPr>
                <w:b/>
              </w:rPr>
              <w:t>Table</w:t>
            </w:r>
          </w:p>
        </w:tc>
        <w:tc>
          <w:tcPr>
            <w:tcW w:w="1800" w:type="dxa"/>
          </w:tcPr>
          <w:p>
            <w:pPr>
              <w:pStyle w:val="yTable"/>
              <w:jc w:val="center"/>
              <w:rPr>
                <w:b/>
              </w:rPr>
            </w:pPr>
          </w:p>
        </w:tc>
      </w:tr>
      <w:tr>
        <w:trPr>
          <w:tblHeader/>
        </w:trPr>
        <w:tc>
          <w:tcPr>
            <w:tcW w:w="2400" w:type="dxa"/>
          </w:tcPr>
          <w:p>
            <w:pPr>
              <w:pStyle w:val="yTable"/>
              <w:jc w:val="center"/>
              <w:rPr>
                <w:b/>
                <w:sz w:val="20"/>
              </w:rPr>
            </w:pPr>
            <w:r>
              <w:rPr>
                <w:b/>
                <w:sz w:val="20"/>
              </w:rPr>
              <w:t>Design Operating Range</w:t>
            </w:r>
          </w:p>
          <w:p>
            <w:pPr>
              <w:pStyle w:val="yTable"/>
              <w:spacing w:before="0"/>
              <w:jc w:val="center"/>
              <w:rPr>
                <w:b/>
                <w:sz w:val="20"/>
              </w:rPr>
            </w:pPr>
            <w:r>
              <w:rPr>
                <w:b/>
                <w:sz w:val="20"/>
              </w:rPr>
              <w:t>(kV(peak))</w:t>
            </w:r>
          </w:p>
        </w:tc>
        <w:tc>
          <w:tcPr>
            <w:tcW w:w="1920" w:type="dxa"/>
          </w:tcPr>
          <w:p>
            <w:pPr>
              <w:pStyle w:val="yTable"/>
              <w:jc w:val="center"/>
              <w:rPr>
                <w:b/>
                <w:sz w:val="20"/>
              </w:rPr>
            </w:pPr>
            <w:r>
              <w:rPr>
                <w:b/>
                <w:sz w:val="20"/>
              </w:rPr>
              <w:t>Measured Potential</w:t>
            </w:r>
          </w:p>
          <w:p>
            <w:pPr>
              <w:pStyle w:val="yTable"/>
              <w:spacing w:before="0"/>
              <w:jc w:val="center"/>
              <w:rPr>
                <w:b/>
                <w:sz w:val="20"/>
              </w:rPr>
            </w:pPr>
            <w:r>
              <w:rPr>
                <w:b/>
                <w:sz w:val="20"/>
              </w:rPr>
              <w:t>(kV(peak))</w:t>
            </w:r>
          </w:p>
        </w:tc>
        <w:tc>
          <w:tcPr>
            <w:tcW w:w="1800" w:type="dxa"/>
          </w:tcPr>
          <w:p>
            <w:pPr>
              <w:pStyle w:val="yTable"/>
              <w:jc w:val="center"/>
              <w:rPr>
                <w:b/>
                <w:sz w:val="20"/>
              </w:rPr>
            </w:pPr>
            <w:r>
              <w:rPr>
                <w:b/>
                <w:sz w:val="20"/>
              </w:rPr>
              <w:t>Half Value Layer</w:t>
            </w:r>
          </w:p>
          <w:p>
            <w:pPr>
              <w:pStyle w:val="yTable"/>
              <w:spacing w:before="0"/>
              <w:jc w:val="center"/>
              <w:rPr>
                <w:b/>
                <w:sz w:val="20"/>
              </w:rPr>
            </w:pPr>
            <w:r>
              <w:rPr>
                <w:b/>
                <w:sz w:val="20"/>
              </w:rPr>
              <w:t>(millimetres of aluminium)</w:t>
            </w:r>
          </w:p>
        </w:tc>
      </w:tr>
      <w:tr>
        <w:tc>
          <w:tcPr>
            <w:tcW w:w="2400" w:type="dxa"/>
          </w:tcPr>
          <w:p>
            <w:pPr>
              <w:pStyle w:val="yTable"/>
              <w:jc w:val="center"/>
              <w:rPr>
                <w:sz w:val="20"/>
              </w:rPr>
            </w:pPr>
            <w:r>
              <w:rPr>
                <w:sz w:val="20"/>
              </w:rPr>
              <w:t>60 to 70</w:t>
            </w:r>
          </w:p>
        </w:tc>
        <w:tc>
          <w:tcPr>
            <w:tcW w:w="1920" w:type="dxa"/>
          </w:tcPr>
          <w:p>
            <w:pPr>
              <w:pStyle w:val="yTable"/>
              <w:jc w:val="center"/>
              <w:rPr>
                <w:sz w:val="20"/>
              </w:rPr>
            </w:pPr>
            <w:r>
              <w:rPr>
                <w:sz w:val="20"/>
              </w:rPr>
              <w:t>60</w:t>
            </w:r>
          </w:p>
        </w:tc>
        <w:tc>
          <w:tcPr>
            <w:tcW w:w="1800" w:type="dxa"/>
          </w:tcPr>
          <w:p>
            <w:pPr>
              <w:pStyle w:val="yTable"/>
              <w:jc w:val="center"/>
              <w:rPr>
                <w:sz w:val="20"/>
              </w:rPr>
            </w:pPr>
            <w:r>
              <w:rPr>
                <w:sz w:val="20"/>
              </w:rPr>
              <w:t>1.5</w:t>
            </w:r>
          </w:p>
        </w:tc>
      </w:tr>
      <w:tr>
        <w:tc>
          <w:tcPr>
            <w:tcW w:w="2400" w:type="dxa"/>
          </w:tcPr>
          <w:p>
            <w:pPr>
              <w:pStyle w:val="yTable"/>
              <w:jc w:val="center"/>
              <w:rPr>
                <w:sz w:val="20"/>
              </w:rPr>
            </w:pPr>
          </w:p>
        </w:tc>
        <w:tc>
          <w:tcPr>
            <w:tcW w:w="1920" w:type="dxa"/>
          </w:tcPr>
          <w:p>
            <w:pPr>
              <w:pStyle w:val="yTable"/>
              <w:jc w:val="center"/>
              <w:rPr>
                <w:sz w:val="20"/>
              </w:rPr>
            </w:pPr>
            <w:r>
              <w:rPr>
                <w:sz w:val="20"/>
              </w:rPr>
              <w:t>70</w:t>
            </w:r>
          </w:p>
        </w:tc>
        <w:tc>
          <w:tcPr>
            <w:tcW w:w="1800" w:type="dxa"/>
          </w:tcPr>
          <w:p>
            <w:pPr>
              <w:pStyle w:val="yTable"/>
              <w:jc w:val="center"/>
              <w:rPr>
                <w:sz w:val="20"/>
              </w:rPr>
            </w:pPr>
            <w:r>
              <w:rPr>
                <w:sz w:val="20"/>
              </w:rPr>
              <w:t>1.5</w:t>
            </w:r>
          </w:p>
        </w:tc>
      </w:tr>
      <w:tr>
        <w:tc>
          <w:tcPr>
            <w:tcW w:w="2400" w:type="dxa"/>
          </w:tcPr>
          <w:p>
            <w:pPr>
              <w:pStyle w:val="yTable"/>
              <w:jc w:val="center"/>
              <w:rPr>
                <w:sz w:val="20"/>
              </w:rPr>
            </w:pPr>
            <w:r>
              <w:rPr>
                <w:sz w:val="20"/>
              </w:rPr>
              <w:t>Above 70</w:t>
            </w:r>
          </w:p>
        </w:tc>
        <w:tc>
          <w:tcPr>
            <w:tcW w:w="1920" w:type="dxa"/>
          </w:tcPr>
          <w:p>
            <w:pPr>
              <w:pStyle w:val="yTable"/>
              <w:jc w:val="center"/>
              <w:rPr>
                <w:sz w:val="20"/>
              </w:rPr>
            </w:pPr>
            <w:r>
              <w:rPr>
                <w:sz w:val="20"/>
              </w:rPr>
              <w:t>71</w:t>
            </w:r>
          </w:p>
        </w:tc>
        <w:tc>
          <w:tcPr>
            <w:tcW w:w="1800" w:type="dxa"/>
          </w:tcPr>
          <w:p>
            <w:pPr>
              <w:pStyle w:val="yTable"/>
              <w:jc w:val="center"/>
              <w:rPr>
                <w:sz w:val="20"/>
              </w:rPr>
            </w:pPr>
            <w:r>
              <w:rPr>
                <w:sz w:val="20"/>
              </w:rPr>
              <w:t>2.1</w:t>
            </w:r>
          </w:p>
        </w:tc>
      </w:tr>
      <w:tr>
        <w:tc>
          <w:tcPr>
            <w:tcW w:w="2400" w:type="dxa"/>
          </w:tcPr>
          <w:p>
            <w:pPr>
              <w:pStyle w:val="yTable"/>
              <w:jc w:val="center"/>
              <w:rPr>
                <w:sz w:val="20"/>
              </w:rPr>
            </w:pPr>
          </w:p>
        </w:tc>
        <w:tc>
          <w:tcPr>
            <w:tcW w:w="1920" w:type="dxa"/>
          </w:tcPr>
          <w:p>
            <w:pPr>
              <w:pStyle w:val="yTable"/>
              <w:jc w:val="center"/>
              <w:rPr>
                <w:sz w:val="20"/>
              </w:rPr>
            </w:pPr>
            <w:r>
              <w:rPr>
                <w:sz w:val="20"/>
              </w:rPr>
              <w:t>80</w:t>
            </w:r>
          </w:p>
        </w:tc>
        <w:tc>
          <w:tcPr>
            <w:tcW w:w="1800" w:type="dxa"/>
          </w:tcPr>
          <w:p>
            <w:pPr>
              <w:pStyle w:val="yTable"/>
              <w:jc w:val="center"/>
              <w:rPr>
                <w:sz w:val="20"/>
              </w:rPr>
            </w:pPr>
            <w:r>
              <w:rPr>
                <w:sz w:val="20"/>
              </w:rPr>
              <w:t>2.3</w:t>
            </w:r>
          </w:p>
        </w:tc>
      </w:tr>
      <w:tr>
        <w:tc>
          <w:tcPr>
            <w:tcW w:w="2400" w:type="dxa"/>
          </w:tcPr>
          <w:p>
            <w:pPr>
              <w:pStyle w:val="yTable"/>
              <w:jc w:val="center"/>
              <w:rPr>
                <w:sz w:val="20"/>
              </w:rPr>
            </w:pPr>
          </w:p>
        </w:tc>
        <w:tc>
          <w:tcPr>
            <w:tcW w:w="1920" w:type="dxa"/>
          </w:tcPr>
          <w:p>
            <w:pPr>
              <w:pStyle w:val="yTable"/>
              <w:jc w:val="center"/>
              <w:rPr>
                <w:sz w:val="20"/>
              </w:rPr>
            </w:pPr>
            <w:r>
              <w:rPr>
                <w:sz w:val="20"/>
              </w:rPr>
              <w:t>90</w:t>
            </w:r>
          </w:p>
        </w:tc>
        <w:tc>
          <w:tcPr>
            <w:tcW w:w="1800" w:type="dxa"/>
          </w:tcPr>
          <w:p>
            <w:pPr>
              <w:pStyle w:val="yTable"/>
              <w:jc w:val="center"/>
              <w:rPr>
                <w:sz w:val="20"/>
              </w:rPr>
            </w:pPr>
            <w:r>
              <w:rPr>
                <w:sz w:val="20"/>
              </w:rPr>
              <w:t>2.5</w:t>
            </w:r>
          </w:p>
        </w:tc>
      </w:tr>
      <w:tr>
        <w:tc>
          <w:tcPr>
            <w:tcW w:w="2400" w:type="dxa"/>
          </w:tcPr>
          <w:p>
            <w:pPr>
              <w:pStyle w:val="yTable"/>
              <w:jc w:val="center"/>
              <w:rPr>
                <w:sz w:val="20"/>
              </w:rPr>
            </w:pPr>
          </w:p>
        </w:tc>
        <w:tc>
          <w:tcPr>
            <w:tcW w:w="1920" w:type="dxa"/>
          </w:tcPr>
          <w:p>
            <w:pPr>
              <w:pStyle w:val="yTable"/>
              <w:jc w:val="center"/>
              <w:rPr>
                <w:sz w:val="20"/>
              </w:rPr>
            </w:pPr>
            <w:r>
              <w:rPr>
                <w:sz w:val="20"/>
              </w:rPr>
              <w:t>100</w:t>
            </w:r>
          </w:p>
        </w:tc>
        <w:tc>
          <w:tcPr>
            <w:tcW w:w="1800" w:type="dxa"/>
          </w:tcPr>
          <w:p>
            <w:pPr>
              <w:pStyle w:val="yTable"/>
              <w:jc w:val="center"/>
              <w:rPr>
                <w:sz w:val="20"/>
              </w:rPr>
            </w:pPr>
            <w:r>
              <w:rPr>
                <w:sz w:val="20"/>
              </w:rPr>
              <w:t>2.7</w:t>
            </w:r>
          </w:p>
        </w:tc>
      </w:tr>
      <w:tr>
        <w:tc>
          <w:tcPr>
            <w:tcW w:w="2400" w:type="dxa"/>
          </w:tcPr>
          <w:p>
            <w:pPr>
              <w:pStyle w:val="yTable"/>
              <w:jc w:val="center"/>
              <w:rPr>
                <w:sz w:val="20"/>
              </w:rPr>
            </w:pPr>
          </w:p>
        </w:tc>
        <w:tc>
          <w:tcPr>
            <w:tcW w:w="1920" w:type="dxa"/>
          </w:tcPr>
          <w:p>
            <w:pPr>
              <w:pStyle w:val="yTable"/>
              <w:jc w:val="center"/>
              <w:rPr>
                <w:sz w:val="20"/>
              </w:rPr>
            </w:pPr>
            <w:r>
              <w:rPr>
                <w:sz w:val="20"/>
              </w:rPr>
              <w:t>110</w:t>
            </w:r>
          </w:p>
        </w:tc>
        <w:tc>
          <w:tcPr>
            <w:tcW w:w="1800" w:type="dxa"/>
          </w:tcPr>
          <w:p>
            <w:pPr>
              <w:pStyle w:val="yTable"/>
              <w:jc w:val="center"/>
              <w:rPr>
                <w:sz w:val="20"/>
              </w:rPr>
            </w:pPr>
            <w:r>
              <w:rPr>
                <w:sz w:val="20"/>
              </w:rPr>
              <w:t>3.0</w:t>
            </w:r>
          </w:p>
        </w:tc>
      </w:tr>
      <w:tr>
        <w:tc>
          <w:tcPr>
            <w:tcW w:w="2400" w:type="dxa"/>
          </w:tcPr>
          <w:p>
            <w:pPr>
              <w:pStyle w:val="yTable"/>
              <w:jc w:val="center"/>
              <w:rPr>
                <w:sz w:val="20"/>
              </w:rPr>
            </w:pPr>
          </w:p>
        </w:tc>
        <w:tc>
          <w:tcPr>
            <w:tcW w:w="1920" w:type="dxa"/>
          </w:tcPr>
          <w:p>
            <w:pPr>
              <w:pStyle w:val="yTable"/>
              <w:jc w:val="center"/>
              <w:rPr>
                <w:sz w:val="20"/>
              </w:rPr>
            </w:pPr>
            <w:r>
              <w:rPr>
                <w:sz w:val="20"/>
              </w:rPr>
              <w:t>120</w:t>
            </w:r>
          </w:p>
        </w:tc>
        <w:tc>
          <w:tcPr>
            <w:tcW w:w="1800" w:type="dxa"/>
          </w:tcPr>
          <w:p>
            <w:pPr>
              <w:pStyle w:val="yTable"/>
              <w:jc w:val="center"/>
              <w:rPr>
                <w:sz w:val="20"/>
              </w:rPr>
            </w:pPr>
            <w:r>
              <w:rPr>
                <w:sz w:val="20"/>
              </w:rPr>
              <w:t>3.2</w:t>
            </w:r>
          </w:p>
        </w:tc>
      </w:tr>
      <w:tr>
        <w:tc>
          <w:tcPr>
            <w:tcW w:w="2400" w:type="dxa"/>
          </w:tcPr>
          <w:p>
            <w:pPr>
              <w:pStyle w:val="yTable"/>
              <w:jc w:val="center"/>
              <w:rPr>
                <w:sz w:val="20"/>
              </w:rPr>
            </w:pPr>
          </w:p>
        </w:tc>
        <w:tc>
          <w:tcPr>
            <w:tcW w:w="1920" w:type="dxa"/>
          </w:tcPr>
          <w:p>
            <w:pPr>
              <w:pStyle w:val="yTable"/>
              <w:jc w:val="center"/>
              <w:rPr>
                <w:sz w:val="20"/>
              </w:rPr>
            </w:pPr>
            <w:r>
              <w:rPr>
                <w:sz w:val="20"/>
              </w:rPr>
              <w:t>130</w:t>
            </w:r>
          </w:p>
        </w:tc>
        <w:tc>
          <w:tcPr>
            <w:tcW w:w="1800" w:type="dxa"/>
          </w:tcPr>
          <w:p>
            <w:pPr>
              <w:pStyle w:val="yTable"/>
              <w:jc w:val="center"/>
              <w:rPr>
                <w:sz w:val="20"/>
              </w:rPr>
            </w:pPr>
            <w:r>
              <w:rPr>
                <w:sz w:val="20"/>
              </w:rPr>
              <w:t>3.5</w:t>
            </w:r>
          </w:p>
        </w:tc>
      </w:tr>
      <w:tr>
        <w:tc>
          <w:tcPr>
            <w:tcW w:w="2400" w:type="dxa"/>
          </w:tcPr>
          <w:p>
            <w:pPr>
              <w:pStyle w:val="yTable"/>
              <w:jc w:val="center"/>
              <w:rPr>
                <w:sz w:val="20"/>
              </w:rPr>
            </w:pPr>
          </w:p>
        </w:tc>
        <w:tc>
          <w:tcPr>
            <w:tcW w:w="1920" w:type="dxa"/>
          </w:tcPr>
          <w:p>
            <w:pPr>
              <w:pStyle w:val="yTable"/>
              <w:jc w:val="center"/>
              <w:rPr>
                <w:sz w:val="20"/>
              </w:rPr>
            </w:pPr>
            <w:r>
              <w:rPr>
                <w:sz w:val="20"/>
              </w:rPr>
              <w:t>140</w:t>
            </w:r>
          </w:p>
        </w:tc>
        <w:tc>
          <w:tcPr>
            <w:tcW w:w="1800" w:type="dxa"/>
          </w:tcPr>
          <w:p>
            <w:pPr>
              <w:pStyle w:val="yTable"/>
              <w:jc w:val="center"/>
              <w:rPr>
                <w:sz w:val="20"/>
              </w:rPr>
            </w:pPr>
            <w:r>
              <w:rPr>
                <w:sz w:val="20"/>
              </w:rPr>
              <w:t>3.8</w:t>
            </w:r>
          </w:p>
        </w:tc>
      </w:tr>
      <w:tr>
        <w:tc>
          <w:tcPr>
            <w:tcW w:w="2400" w:type="dxa"/>
          </w:tcPr>
          <w:p>
            <w:pPr>
              <w:pStyle w:val="yTable"/>
              <w:jc w:val="center"/>
              <w:rPr>
                <w:sz w:val="20"/>
              </w:rPr>
            </w:pPr>
          </w:p>
        </w:tc>
        <w:tc>
          <w:tcPr>
            <w:tcW w:w="1920" w:type="dxa"/>
          </w:tcPr>
          <w:p>
            <w:pPr>
              <w:pStyle w:val="yTable"/>
              <w:jc w:val="center"/>
              <w:rPr>
                <w:sz w:val="20"/>
              </w:rPr>
            </w:pPr>
            <w:r>
              <w:rPr>
                <w:sz w:val="20"/>
              </w:rPr>
              <w:t>150</w:t>
            </w:r>
          </w:p>
        </w:tc>
        <w:tc>
          <w:tcPr>
            <w:tcW w:w="1800" w:type="dxa"/>
          </w:tcPr>
          <w:p>
            <w:pPr>
              <w:pStyle w:val="yTable"/>
              <w:jc w:val="center"/>
              <w:rPr>
                <w:sz w:val="20"/>
              </w:rPr>
            </w:pPr>
            <w:r>
              <w:rPr>
                <w:sz w:val="20"/>
              </w:rPr>
              <w:t>4.1</w:t>
            </w:r>
          </w:p>
        </w:tc>
      </w:tr>
    </w:tbl>
    <w:p>
      <w:pPr>
        <w:pStyle w:val="yMiscellaneousBody"/>
        <w:tabs>
          <w:tab w:val="left" w:pos="1078"/>
          <w:tab w:val="left" w:pos="1610"/>
        </w:tabs>
        <w:ind w:left="1624" w:hanging="1624"/>
        <w:rPr>
          <w:snapToGrid w:val="0"/>
        </w:rPr>
      </w:pPr>
      <w:r>
        <w:rPr>
          <w:snapToGrid w:val="0"/>
        </w:rPr>
        <w:tab/>
      </w:r>
      <w:r>
        <w:rPr>
          <w:snapToGrid w:val="0"/>
        </w:rPr>
        <w:tab/>
        <w:t>and</w:t>
      </w:r>
    </w:p>
    <w:p>
      <w:pPr>
        <w:pStyle w:val="yMiscellaneousBody"/>
        <w:tabs>
          <w:tab w:val="left" w:pos="1078"/>
          <w:tab w:val="left" w:pos="1610"/>
        </w:tabs>
        <w:ind w:left="1624" w:hanging="1624"/>
        <w:rPr>
          <w:snapToGrid w:val="0"/>
        </w:rPr>
      </w:pPr>
      <w:r>
        <w:rPr>
          <w:snapToGrid w:val="0"/>
        </w:rPr>
        <w:tab/>
        <w:t>(h)</w:t>
      </w:r>
      <w:r>
        <w:rPr>
          <w:snapToGrid w:val="0"/>
        </w:rPr>
        <w:tab/>
        <w:t>the exposure timer shall be electronic and the circuit of the apparatus shall be so designed that in the event of any component failure such failure is to a safe condition and does not lead to the x</w:t>
      </w:r>
      <w:r>
        <w:rPr>
          <w:snapToGrid w:val="0"/>
        </w:rPr>
        <w:noBreakHyphen/>
        <w:t>ray tube becoming energized or continuing to be energized; and</w:t>
      </w:r>
    </w:p>
    <w:p>
      <w:pPr>
        <w:pStyle w:val="yMiscellaneousBody"/>
        <w:tabs>
          <w:tab w:val="left" w:pos="1078"/>
          <w:tab w:val="left" w:pos="1610"/>
        </w:tabs>
        <w:ind w:left="1624" w:hanging="1624"/>
        <w:rPr>
          <w:snapToGrid w:val="0"/>
        </w:rPr>
      </w:pPr>
      <w:r>
        <w:rPr>
          <w:snapToGrid w:val="0"/>
        </w:rPr>
        <w:tab/>
        <w:t>(i)</w:t>
      </w:r>
      <w:r>
        <w:rPr>
          <w:snapToGrid w:val="0"/>
        </w:rPr>
        <w:tab/>
        <w:t>it shall not be possible to initiate an exposure without the exposure timer set to a nominated exposure time greater than zero (or to a projection in the case of an object programmed control) and the exposure control switch shall be protected against accidental operation; and</w:t>
      </w:r>
    </w:p>
    <w:p>
      <w:pPr>
        <w:pStyle w:val="yMiscellaneousBody"/>
        <w:tabs>
          <w:tab w:val="left" w:pos="1078"/>
          <w:tab w:val="left" w:pos="1610"/>
        </w:tabs>
        <w:ind w:left="1624" w:hanging="1624"/>
        <w:rPr>
          <w:snapToGrid w:val="0"/>
        </w:rPr>
      </w:pPr>
      <w:r>
        <w:rPr>
          <w:snapToGrid w:val="0"/>
        </w:rPr>
        <w:tab/>
        <w:t>(j)</w:t>
      </w:r>
      <w:r>
        <w:rPr>
          <w:snapToGrid w:val="0"/>
        </w:rPr>
        <w:tab/>
        <w:t>the apparatus shall incorporate —</w:t>
      </w:r>
    </w:p>
    <w:p>
      <w:pPr>
        <w:pStyle w:val="yMiscellaneousBody"/>
        <w:tabs>
          <w:tab w:val="left" w:pos="1764"/>
          <w:tab w:val="left" w:pos="2324"/>
        </w:tabs>
        <w:ind w:left="2338" w:hanging="2338"/>
        <w:rPr>
          <w:snapToGrid w:val="0"/>
        </w:rPr>
      </w:pPr>
      <w:r>
        <w:rPr>
          <w:snapToGrid w:val="0"/>
        </w:rPr>
        <w:tab/>
        <w:t>(i)</w:t>
      </w:r>
      <w:r>
        <w:rPr>
          <w:snapToGrid w:val="0"/>
        </w:rPr>
        <w:tab/>
        <w:t>a visual signal in the form of a yellow light which —</w:t>
      </w:r>
    </w:p>
    <w:p>
      <w:pPr>
        <w:pStyle w:val="yMiscellaneousBody"/>
        <w:tabs>
          <w:tab w:val="left" w:pos="2618"/>
          <w:tab w:val="left" w:pos="3178"/>
        </w:tabs>
        <w:ind w:left="3192" w:hanging="3192"/>
        <w:rPr>
          <w:snapToGrid w:val="0"/>
        </w:rPr>
      </w:pPr>
      <w:r>
        <w:rPr>
          <w:snapToGrid w:val="0"/>
        </w:rPr>
        <w:tab/>
        <w:t>(A)</w:t>
      </w:r>
      <w:r>
        <w:rPr>
          <w:snapToGrid w:val="0"/>
        </w:rPr>
        <w:tab/>
        <w:t>is clearly visible; and</w:t>
      </w:r>
    </w:p>
    <w:p>
      <w:pPr>
        <w:pStyle w:val="yMiscellaneousBody"/>
        <w:tabs>
          <w:tab w:val="left" w:pos="2618"/>
          <w:tab w:val="left" w:pos="3178"/>
        </w:tabs>
        <w:ind w:left="3192" w:hanging="3192"/>
        <w:rPr>
          <w:snapToGrid w:val="0"/>
        </w:rPr>
      </w:pPr>
      <w:r>
        <w:rPr>
          <w:snapToGrid w:val="0"/>
        </w:rPr>
        <w:tab/>
        <w:t>(B)</w:t>
      </w:r>
      <w:r>
        <w:rPr>
          <w:snapToGrid w:val="0"/>
        </w:rPr>
        <w:tab/>
        <w:t>is marked as to its function; and</w:t>
      </w:r>
    </w:p>
    <w:p>
      <w:pPr>
        <w:pStyle w:val="yMiscellaneousBody"/>
        <w:tabs>
          <w:tab w:val="left" w:pos="2618"/>
          <w:tab w:val="left" w:pos="3178"/>
        </w:tabs>
        <w:ind w:left="3192" w:hanging="3192"/>
        <w:rPr>
          <w:snapToGrid w:val="0"/>
        </w:rPr>
      </w:pPr>
      <w:r>
        <w:rPr>
          <w:snapToGrid w:val="0"/>
        </w:rPr>
        <w:tab/>
        <w:t>(C)</w:t>
      </w:r>
      <w:r>
        <w:rPr>
          <w:snapToGrid w:val="0"/>
        </w:rPr>
        <w:tab/>
        <w:t>illuminates when the x</w:t>
      </w:r>
      <w:r>
        <w:rPr>
          <w:snapToGrid w:val="0"/>
        </w:rPr>
        <w:noBreakHyphen/>
        <w:t>ray tube is energized;</w:t>
      </w:r>
    </w:p>
    <w:p>
      <w:pPr>
        <w:pStyle w:val="yMiscellaneousBody"/>
        <w:tabs>
          <w:tab w:val="left" w:pos="1764"/>
          <w:tab w:val="left" w:pos="2324"/>
        </w:tabs>
        <w:ind w:left="2338" w:hanging="2338"/>
        <w:rPr>
          <w:snapToGrid w:val="0"/>
        </w:rPr>
      </w:pPr>
      <w:r>
        <w:rPr>
          <w:snapToGrid w:val="0"/>
        </w:rPr>
        <w:tab/>
      </w:r>
      <w:r>
        <w:rPr>
          <w:snapToGrid w:val="0"/>
        </w:rPr>
        <w:tab/>
        <w:t>and</w:t>
      </w:r>
    </w:p>
    <w:p>
      <w:pPr>
        <w:pStyle w:val="yMiscellaneousBody"/>
        <w:tabs>
          <w:tab w:val="left" w:pos="1764"/>
          <w:tab w:val="left" w:pos="2324"/>
        </w:tabs>
        <w:spacing w:before="120"/>
        <w:ind w:left="2336" w:hanging="2336"/>
        <w:rPr>
          <w:snapToGrid w:val="0"/>
        </w:rPr>
      </w:pPr>
      <w:r>
        <w:rPr>
          <w:snapToGrid w:val="0"/>
        </w:rPr>
        <w:tab/>
        <w:t>(ii)</w:t>
      </w:r>
      <w:r>
        <w:rPr>
          <w:snapToGrid w:val="0"/>
        </w:rPr>
        <w:tab/>
        <w:t>an audible signal (discernible from sounds produced by switching devices or contactors during the exposure) which sounds for the duration of the exposure or at its termination,</w:t>
      </w:r>
    </w:p>
    <w:p>
      <w:pPr>
        <w:pStyle w:val="yMiscellaneousBody"/>
        <w:tabs>
          <w:tab w:val="left" w:pos="1078"/>
          <w:tab w:val="left" w:pos="1610"/>
        </w:tabs>
        <w:spacing w:before="120"/>
        <w:ind w:left="1622" w:hanging="1622"/>
        <w:rPr>
          <w:snapToGrid w:val="0"/>
        </w:rPr>
      </w:pPr>
      <w:r>
        <w:rPr>
          <w:snapToGrid w:val="0"/>
        </w:rPr>
        <w:tab/>
      </w:r>
      <w:r>
        <w:rPr>
          <w:snapToGrid w:val="0"/>
        </w:rPr>
        <w:tab/>
        <w:t>and both the visual and audible signals shall be —</w:t>
      </w:r>
    </w:p>
    <w:p>
      <w:pPr>
        <w:pStyle w:val="yMiscellaneousBody"/>
        <w:tabs>
          <w:tab w:val="left" w:pos="1764"/>
          <w:tab w:val="left" w:pos="2324"/>
        </w:tabs>
        <w:spacing w:before="120"/>
        <w:ind w:left="2336" w:hanging="2336"/>
        <w:rPr>
          <w:snapToGrid w:val="0"/>
        </w:rPr>
      </w:pPr>
      <w:r>
        <w:rPr>
          <w:snapToGrid w:val="0"/>
        </w:rPr>
        <w:tab/>
        <w:t>(iii)</w:t>
      </w:r>
      <w:r>
        <w:rPr>
          <w:snapToGrid w:val="0"/>
        </w:rPr>
        <w:tab/>
        <w:t>located at the control panel; or</w:t>
      </w:r>
    </w:p>
    <w:p>
      <w:pPr>
        <w:pStyle w:val="yMiscellaneousBody"/>
        <w:tabs>
          <w:tab w:val="left" w:pos="1764"/>
          <w:tab w:val="left" w:pos="2324"/>
        </w:tabs>
        <w:spacing w:before="120"/>
        <w:ind w:left="2336" w:hanging="2336"/>
        <w:rPr>
          <w:snapToGrid w:val="0"/>
        </w:rPr>
      </w:pPr>
      <w:r>
        <w:rPr>
          <w:snapToGrid w:val="0"/>
        </w:rPr>
        <w:tab/>
        <w:t>(iv)</w:t>
      </w:r>
      <w:r>
        <w:rPr>
          <w:snapToGrid w:val="0"/>
        </w:rPr>
        <w:tab/>
        <w:t>in the case of remotely controlled equipment, where those signals could not otherwise be seen or heard, at the position of the operator;</w:t>
      </w:r>
    </w:p>
    <w:p>
      <w:pPr>
        <w:pStyle w:val="yMiscellaneousBody"/>
        <w:tabs>
          <w:tab w:val="left" w:pos="1078"/>
          <w:tab w:val="left" w:pos="1610"/>
        </w:tabs>
        <w:ind w:left="1624" w:hanging="1624"/>
        <w:rPr>
          <w:snapToGrid w:val="0"/>
        </w:rPr>
      </w:pPr>
      <w:r>
        <w:rPr>
          <w:snapToGrid w:val="0"/>
        </w:rPr>
        <w:tab/>
      </w:r>
      <w:r>
        <w:rPr>
          <w:snapToGrid w:val="0"/>
        </w:rPr>
        <w:tab/>
        <w:t>and</w:t>
      </w:r>
    </w:p>
    <w:p>
      <w:pPr>
        <w:pStyle w:val="yMiscellaneousBody"/>
        <w:tabs>
          <w:tab w:val="left" w:pos="1078"/>
          <w:tab w:val="left" w:pos="1610"/>
        </w:tabs>
        <w:spacing w:before="120"/>
        <w:ind w:left="1622" w:hanging="1622"/>
        <w:rPr>
          <w:snapToGrid w:val="0"/>
        </w:rPr>
      </w:pPr>
      <w:r>
        <w:rPr>
          <w:snapToGrid w:val="0"/>
        </w:rPr>
        <w:tab/>
        <w:t>(k)</w:t>
      </w:r>
      <w:r>
        <w:rPr>
          <w:snapToGrid w:val="0"/>
        </w:rPr>
        <w:tab/>
        <w:t>the exposure control switch shall be so arranged that the operator can remain well outside the useful x</w:t>
      </w:r>
      <w:r>
        <w:rPr>
          <w:snapToGrid w:val="0"/>
        </w:rPr>
        <w:noBreakHyphen/>
        <w:t>ray beam and at least 2 metres from the x</w:t>
      </w:r>
      <w:r>
        <w:rPr>
          <w:snapToGrid w:val="0"/>
        </w:rPr>
        <w:noBreakHyphen/>
        <w:t>ray tube and the patient during the exposure, but if this distance cannot be achieved and if the Council so requires, a protective barrier shall be provided; and</w:t>
      </w:r>
    </w:p>
    <w:p>
      <w:pPr>
        <w:pStyle w:val="yMiscellaneousBody"/>
        <w:tabs>
          <w:tab w:val="left" w:pos="1078"/>
          <w:tab w:val="left" w:pos="1610"/>
        </w:tabs>
        <w:spacing w:before="120"/>
        <w:ind w:left="1622" w:hanging="1622"/>
        <w:rPr>
          <w:snapToGrid w:val="0"/>
        </w:rPr>
      </w:pPr>
      <w:r>
        <w:rPr>
          <w:snapToGrid w:val="0"/>
        </w:rPr>
        <w:tab/>
        <w:t>(l)</w:t>
      </w:r>
      <w:r>
        <w:rPr>
          <w:snapToGrid w:val="0"/>
        </w:rPr>
        <w:tab/>
        <w:t>where the exposure is initiated by an infra</w:t>
      </w:r>
      <w:r>
        <w:rPr>
          <w:snapToGrid w:val="0"/>
        </w:rPr>
        <w:noBreakHyphen/>
        <w:t>red or wireless remote control handpiece, that handpiece shall —</w:t>
      </w:r>
    </w:p>
    <w:p>
      <w:pPr>
        <w:pStyle w:val="yMiscellaneousBody"/>
        <w:tabs>
          <w:tab w:val="left" w:pos="1764"/>
          <w:tab w:val="left" w:pos="2324"/>
        </w:tabs>
        <w:spacing w:before="120"/>
        <w:ind w:left="2336" w:hanging="2336"/>
        <w:rPr>
          <w:snapToGrid w:val="0"/>
        </w:rPr>
      </w:pPr>
      <w:r>
        <w:rPr>
          <w:snapToGrid w:val="0"/>
        </w:rPr>
        <w:tab/>
        <w:t>(i)</w:t>
      </w:r>
      <w:r>
        <w:rPr>
          <w:snapToGrid w:val="0"/>
        </w:rPr>
        <w:tab/>
        <w:t>be encoded so that no other remote control handpiece can initiate exposures; and</w:t>
      </w:r>
    </w:p>
    <w:p>
      <w:pPr>
        <w:pStyle w:val="yMiscellaneousBody"/>
        <w:tabs>
          <w:tab w:val="left" w:pos="1764"/>
          <w:tab w:val="left" w:pos="2324"/>
        </w:tabs>
        <w:spacing w:before="120"/>
        <w:ind w:left="2336" w:hanging="2336"/>
        <w:rPr>
          <w:snapToGrid w:val="0"/>
        </w:rPr>
      </w:pPr>
      <w:r>
        <w:rPr>
          <w:snapToGrid w:val="0"/>
        </w:rPr>
        <w:tab/>
        <w:t>(ii)</w:t>
      </w:r>
      <w:r>
        <w:rPr>
          <w:snapToGrid w:val="0"/>
        </w:rPr>
        <w:tab/>
        <w:t>be permanently labelled with a warning identifying the purpose of the handpiece; and</w:t>
      </w:r>
    </w:p>
    <w:p>
      <w:pPr>
        <w:pStyle w:val="yMiscellaneousBody"/>
        <w:tabs>
          <w:tab w:val="left" w:pos="1764"/>
          <w:tab w:val="left" w:pos="2324"/>
        </w:tabs>
        <w:spacing w:before="120"/>
        <w:ind w:left="2336" w:hanging="2336"/>
        <w:rPr>
          <w:snapToGrid w:val="0"/>
        </w:rPr>
      </w:pPr>
      <w:r>
        <w:rPr>
          <w:snapToGrid w:val="0"/>
        </w:rPr>
        <w:tab/>
        <w:t>(iii)</w:t>
      </w:r>
      <w:r>
        <w:rPr>
          <w:snapToGrid w:val="0"/>
        </w:rPr>
        <w:tab/>
        <w:t>have provision at the control panel for its storage;</w:t>
      </w:r>
    </w:p>
    <w:p>
      <w:pPr>
        <w:pStyle w:val="yMiscellaneousBody"/>
        <w:tabs>
          <w:tab w:val="left" w:pos="1078"/>
          <w:tab w:val="left" w:pos="1610"/>
        </w:tabs>
        <w:ind w:left="1624" w:hanging="1624"/>
        <w:rPr>
          <w:snapToGrid w:val="0"/>
        </w:rPr>
      </w:pPr>
      <w:r>
        <w:rPr>
          <w:snapToGrid w:val="0"/>
        </w:rPr>
        <w:tab/>
      </w:r>
      <w:r>
        <w:rPr>
          <w:snapToGrid w:val="0"/>
        </w:rPr>
        <w:tab/>
        <w:t>and</w:t>
      </w:r>
    </w:p>
    <w:p>
      <w:pPr>
        <w:pStyle w:val="yMiscellaneousBody"/>
        <w:tabs>
          <w:tab w:val="left" w:pos="1078"/>
          <w:tab w:val="left" w:pos="1610"/>
        </w:tabs>
        <w:spacing w:before="120"/>
        <w:ind w:left="1622" w:hanging="1622"/>
        <w:rPr>
          <w:snapToGrid w:val="0"/>
        </w:rPr>
      </w:pPr>
      <w:r>
        <w:rPr>
          <w:snapToGrid w:val="0"/>
        </w:rPr>
        <w:tab/>
        <w:t>(m)</w:t>
      </w:r>
      <w:r>
        <w:rPr>
          <w:snapToGrid w:val="0"/>
        </w:rPr>
        <w:tab/>
        <w:t>the exposure control switch, including that for infra</w:t>
      </w:r>
      <w:r>
        <w:rPr>
          <w:snapToGrid w:val="0"/>
        </w:rPr>
        <w:noBreakHyphen/>
        <w:t>red or wireless remote control handpieces, shall be “dead man” so that continuous pressure is necessary to maintain the x</w:t>
      </w:r>
      <w:r>
        <w:rPr>
          <w:snapToGrid w:val="0"/>
        </w:rPr>
        <w:noBreakHyphen/>
        <w:t>ray exposure and it shall not be possible to make repeat exposures without releasing that switch; and</w:t>
      </w:r>
    </w:p>
    <w:p>
      <w:pPr>
        <w:pStyle w:val="yMiscellaneousBody"/>
        <w:tabs>
          <w:tab w:val="left" w:pos="1078"/>
          <w:tab w:val="left" w:pos="1610"/>
        </w:tabs>
        <w:spacing w:before="120"/>
        <w:ind w:left="1622" w:hanging="1622"/>
        <w:rPr>
          <w:snapToGrid w:val="0"/>
        </w:rPr>
      </w:pPr>
      <w:r>
        <w:rPr>
          <w:snapToGrid w:val="0"/>
        </w:rPr>
        <w:tab/>
        <w:t>(n)</w:t>
      </w:r>
      <w:r>
        <w:rPr>
          <w:snapToGrid w:val="0"/>
        </w:rPr>
        <w:tab/>
        <w:t>it shall not be possible to initiate an exposure other than for a preset time interval, except in the case of apparatus equipped with an automatic exposure control device, in which case an overriding timer shall be provided to limit the total exposure time —</w:t>
      </w:r>
    </w:p>
    <w:p>
      <w:pPr>
        <w:pStyle w:val="yMiscellaneousBody"/>
        <w:tabs>
          <w:tab w:val="left" w:pos="1764"/>
          <w:tab w:val="left" w:pos="2324"/>
        </w:tabs>
        <w:spacing w:before="120"/>
        <w:ind w:left="2336" w:hanging="2336"/>
        <w:rPr>
          <w:snapToGrid w:val="0"/>
        </w:rPr>
      </w:pPr>
      <w:r>
        <w:rPr>
          <w:snapToGrid w:val="0"/>
        </w:rPr>
        <w:tab/>
        <w:t>(i)</w:t>
      </w:r>
      <w:r>
        <w:rPr>
          <w:snapToGrid w:val="0"/>
        </w:rPr>
        <w:tab/>
        <w:t>in the case of apparatus used with intra</w:t>
      </w:r>
      <w:r>
        <w:rPr>
          <w:snapToGrid w:val="0"/>
        </w:rPr>
        <w:noBreakHyphen/>
        <w:t>oral x</w:t>
      </w:r>
      <w:r>
        <w:rPr>
          <w:snapToGrid w:val="0"/>
        </w:rPr>
        <w:noBreakHyphen/>
        <w:t>ray film for —</w:t>
      </w:r>
    </w:p>
    <w:p>
      <w:pPr>
        <w:pStyle w:val="yMiscellaneousBody"/>
        <w:tabs>
          <w:tab w:val="left" w:pos="2618"/>
          <w:tab w:val="left" w:pos="3178"/>
        </w:tabs>
        <w:ind w:left="3192" w:hanging="3192"/>
        <w:rPr>
          <w:snapToGrid w:val="0"/>
        </w:rPr>
      </w:pPr>
      <w:r>
        <w:rPr>
          <w:snapToGrid w:val="0"/>
        </w:rPr>
        <w:tab/>
        <w:t>(A)</w:t>
      </w:r>
      <w:r>
        <w:rPr>
          <w:snapToGrid w:val="0"/>
        </w:rPr>
        <w:tab/>
        <w:t>lateral oblique examinations of the mandible; or</w:t>
      </w:r>
    </w:p>
    <w:p>
      <w:pPr>
        <w:pStyle w:val="yMiscellaneousBody"/>
        <w:tabs>
          <w:tab w:val="left" w:pos="2618"/>
          <w:tab w:val="left" w:pos="3178"/>
        </w:tabs>
        <w:ind w:left="3192" w:hanging="3192"/>
        <w:rPr>
          <w:snapToGrid w:val="0"/>
        </w:rPr>
      </w:pPr>
      <w:r>
        <w:rPr>
          <w:snapToGrid w:val="0"/>
        </w:rPr>
        <w:tab/>
        <w:t>(B)</w:t>
      </w:r>
      <w:r>
        <w:rPr>
          <w:snapToGrid w:val="0"/>
        </w:rPr>
        <w:tab/>
        <w:t>cephalometric examinations,</w:t>
      </w:r>
    </w:p>
    <w:p>
      <w:pPr>
        <w:pStyle w:val="yMiscellaneousBody"/>
        <w:tabs>
          <w:tab w:val="left" w:pos="1764"/>
          <w:tab w:val="left" w:pos="2324"/>
        </w:tabs>
        <w:ind w:left="2338" w:hanging="2338"/>
        <w:rPr>
          <w:snapToGrid w:val="0"/>
        </w:rPr>
      </w:pPr>
      <w:r>
        <w:rPr>
          <w:snapToGrid w:val="0"/>
        </w:rPr>
        <w:tab/>
      </w:r>
      <w:r>
        <w:rPr>
          <w:snapToGrid w:val="0"/>
        </w:rPr>
        <w:tab/>
        <w:t>to not more than 3 seconds; and</w:t>
      </w:r>
    </w:p>
    <w:p>
      <w:pPr>
        <w:pStyle w:val="yMiscellaneousBody"/>
        <w:tabs>
          <w:tab w:val="left" w:pos="1764"/>
          <w:tab w:val="left" w:pos="2324"/>
        </w:tabs>
        <w:ind w:left="2338" w:hanging="2338"/>
        <w:rPr>
          <w:snapToGrid w:val="0"/>
        </w:rPr>
      </w:pPr>
      <w:r>
        <w:rPr>
          <w:snapToGrid w:val="0"/>
        </w:rPr>
        <w:tab/>
        <w:t>(ii)</w:t>
      </w:r>
      <w:r>
        <w:rPr>
          <w:snapToGrid w:val="0"/>
        </w:rPr>
        <w:tab/>
        <w:t>in the case of panoramic (tomographic) apparatus, to not more than 20 seconds;</w:t>
      </w:r>
    </w:p>
    <w:p>
      <w:pPr>
        <w:pStyle w:val="yMiscellaneousBody"/>
        <w:tabs>
          <w:tab w:val="left" w:pos="1078"/>
          <w:tab w:val="left" w:pos="1610"/>
        </w:tabs>
        <w:ind w:left="1624" w:hanging="1624"/>
        <w:rPr>
          <w:snapToGrid w:val="0"/>
        </w:rPr>
      </w:pPr>
      <w:r>
        <w:rPr>
          <w:snapToGrid w:val="0"/>
        </w:rPr>
        <w:tab/>
      </w:r>
      <w:r>
        <w:rPr>
          <w:snapToGrid w:val="0"/>
        </w:rPr>
        <w:tab/>
        <w:t>and</w:t>
      </w:r>
    </w:p>
    <w:p>
      <w:pPr>
        <w:pStyle w:val="yMiscellaneousBody"/>
        <w:tabs>
          <w:tab w:val="left" w:pos="1078"/>
          <w:tab w:val="left" w:pos="1610"/>
        </w:tabs>
        <w:ind w:left="1624" w:hanging="1624"/>
        <w:rPr>
          <w:snapToGrid w:val="0"/>
        </w:rPr>
      </w:pPr>
      <w:r>
        <w:rPr>
          <w:snapToGrid w:val="0"/>
        </w:rPr>
        <w:tab/>
        <w:t>(o)</w:t>
      </w:r>
      <w:r>
        <w:rPr>
          <w:snapToGrid w:val="0"/>
        </w:rPr>
        <w:tab/>
        <w:t>the accuracy of the timer shall ensure that —</w:t>
      </w:r>
    </w:p>
    <w:p>
      <w:pPr>
        <w:pStyle w:val="yMiscellaneousBody"/>
        <w:tabs>
          <w:tab w:val="left" w:pos="1764"/>
          <w:tab w:val="left" w:pos="2324"/>
        </w:tabs>
        <w:ind w:left="2338" w:hanging="2338"/>
        <w:rPr>
          <w:snapToGrid w:val="0"/>
        </w:rPr>
      </w:pPr>
      <w:r>
        <w:rPr>
          <w:snapToGrid w:val="0"/>
        </w:rPr>
        <w:tab/>
        <w:t>(i)</w:t>
      </w:r>
      <w:r>
        <w:rPr>
          <w:snapToGrid w:val="0"/>
        </w:rPr>
        <w:tab/>
        <w:t>the measured exposure time is within plus or minus 10% for exposure times greater than or equal to 0.1 second and within plus or minus 20% for exposure times less than 0.1 second, with the exposure time in seconds determined —</w:t>
      </w:r>
    </w:p>
    <w:p>
      <w:pPr>
        <w:pStyle w:val="yMiscellaneousBody"/>
        <w:tabs>
          <w:tab w:val="left" w:pos="2618"/>
          <w:tab w:val="left" w:pos="3178"/>
        </w:tabs>
        <w:ind w:left="3192" w:hanging="3192"/>
        <w:rPr>
          <w:snapToGrid w:val="0"/>
        </w:rPr>
      </w:pPr>
      <w:r>
        <w:rPr>
          <w:snapToGrid w:val="0"/>
        </w:rPr>
        <w:tab/>
        <w:t>(A)</w:t>
      </w:r>
      <w:r>
        <w:rPr>
          <w:snapToGrid w:val="0"/>
        </w:rPr>
        <w:tab/>
        <w:t>for single phase generators, by counting the total number of pulses in the radiation waveform and multiplying by a factor of 0.02 if half wave rectified or a factor of 0.01 if full wave rectified; and</w:t>
      </w:r>
    </w:p>
    <w:p>
      <w:pPr>
        <w:pStyle w:val="yMiscellaneousBody"/>
        <w:tabs>
          <w:tab w:val="left" w:pos="2618"/>
          <w:tab w:val="left" w:pos="3178"/>
        </w:tabs>
        <w:ind w:left="3192" w:hanging="3192"/>
        <w:rPr>
          <w:snapToGrid w:val="0"/>
        </w:rPr>
      </w:pPr>
      <w:r>
        <w:rPr>
          <w:snapToGrid w:val="0"/>
        </w:rPr>
        <w:tab/>
        <w:t>(B)</w:t>
      </w:r>
      <w:r>
        <w:rPr>
          <w:snapToGrid w:val="0"/>
        </w:rPr>
        <w:tab/>
        <w:t>for other generators, from the time the radiation waveform first rises to 65</w:t>
      </w:r>
      <w:r>
        <w:rPr>
          <w:snapToGrid w:val="0"/>
        </w:rPr>
        <w:noBreakHyphen/>
        <w:t>85% of the kV(peak) until the time at which it finally drops below this value of the final peak;</w:t>
      </w:r>
    </w:p>
    <w:p>
      <w:pPr>
        <w:pStyle w:val="yMiscellaneousBody"/>
        <w:tabs>
          <w:tab w:val="left" w:pos="1764"/>
          <w:tab w:val="left" w:pos="2324"/>
        </w:tabs>
        <w:ind w:left="2338" w:hanging="2338"/>
        <w:rPr>
          <w:snapToGrid w:val="0"/>
        </w:rPr>
      </w:pPr>
      <w:r>
        <w:rPr>
          <w:snapToGrid w:val="0"/>
        </w:rPr>
        <w:tab/>
        <w:t>(ii)</w:t>
      </w:r>
      <w:r>
        <w:rPr>
          <w:snapToGrid w:val="0"/>
        </w:rPr>
        <w:tab/>
        <w:t>for any specified combination of selected exposure factors the coefficient of variation (as defined below) of radiation exposure does not exceed 0.05 and compliance with this requirement shall be based on 10 consecutive measurements taken within 60 minutes each with an exposure time of not less than 0.1 seconds.</w:t>
      </w:r>
      <w:r>
        <w:rPr>
          <w:snapToGrid w:val="0"/>
        </w:rPr>
        <w:br/>
        <w:t>Coefficient of variation (C) means the ratio of the standard deviation to the mean value of a series of measurements calculated as follows —</w:t>
      </w:r>
    </w:p>
    <w:p>
      <w:pPr>
        <w:pStyle w:val="Equation"/>
        <w:ind w:left="2040"/>
        <w:jc w:val="center"/>
      </w:pPr>
      <w:r>
        <w:rPr>
          <w:position w:val="-60"/>
        </w:rPr>
        <w:object w:dxaOrig="3360" w:dyaOrig="1320">
          <v:shape id="_x0000_i1031" type="#_x0000_t75" style="width:168pt;height:70.5pt" o:ole="" fillcolor="window">
            <v:imagedata r:id="rId45" o:title=""/>
          </v:shape>
          <o:OLEObject Type="Embed" ProgID="Equation.3" ShapeID="_x0000_i1031" DrawAspect="Content" ObjectID="_1649143418" r:id="rId46"/>
        </w:object>
      </w:r>
    </w:p>
    <w:p>
      <w:pPr>
        <w:pStyle w:val="yMiscellaneousBody"/>
        <w:tabs>
          <w:tab w:val="left" w:pos="1764"/>
          <w:tab w:val="left" w:pos="2324"/>
        </w:tabs>
        <w:ind w:left="2338" w:hanging="2338"/>
        <w:rPr>
          <w:snapToGrid w:val="0"/>
        </w:rPr>
      </w:pPr>
      <w:r>
        <w:rPr>
          <w:snapToGrid w:val="0"/>
        </w:rPr>
        <w:tab/>
      </w:r>
      <w:r>
        <w:rPr>
          <w:snapToGrid w:val="0"/>
        </w:rPr>
        <w:tab/>
        <w:t>Where —</w:t>
      </w:r>
    </w:p>
    <w:p>
      <w:pPr>
        <w:pStyle w:val="yMiscellaneousBody"/>
        <w:tabs>
          <w:tab w:val="left" w:pos="2618"/>
          <w:tab w:val="left" w:pos="3178"/>
        </w:tabs>
        <w:ind w:left="3192" w:hanging="3192"/>
        <w:rPr>
          <w:snapToGrid w:val="0"/>
        </w:rPr>
      </w:pPr>
      <w:r>
        <w:rPr>
          <w:snapToGrid w:val="0"/>
        </w:rPr>
        <w:tab/>
        <w:t>X</w:t>
      </w:r>
      <w:r>
        <w:rPr>
          <w:rFonts w:ascii="Times" w:hAnsi="Times"/>
          <w:snapToGrid w:val="0"/>
          <w:vertAlign w:val="subscript"/>
        </w:rPr>
        <w:t>i</w:t>
      </w:r>
      <w:r>
        <w:rPr>
          <w:rFonts w:ascii="Times" w:hAnsi="Times"/>
          <w:snapToGrid w:val="0"/>
        </w:rPr>
        <w:t xml:space="preserve"> </w:t>
      </w:r>
      <w:r>
        <w:rPr>
          <w:snapToGrid w:val="0"/>
        </w:rPr>
        <w:t>=</w:t>
      </w:r>
      <w:r>
        <w:rPr>
          <w:snapToGrid w:val="0"/>
        </w:rPr>
        <w:tab/>
        <w:t>ith measurement</w:t>
      </w:r>
    </w:p>
    <w:p>
      <w:pPr>
        <w:pStyle w:val="yMiscellaneousBody"/>
        <w:tabs>
          <w:tab w:val="left" w:pos="2618"/>
          <w:tab w:val="left" w:pos="3178"/>
        </w:tabs>
        <w:ind w:left="3192" w:hanging="3192"/>
        <w:rPr>
          <w:snapToGrid w:val="0"/>
        </w:rPr>
      </w:pPr>
      <w:r>
        <w:rPr>
          <w:snapToGrid w:val="0"/>
        </w:rPr>
        <w:tab/>
      </w:r>
      <w:r>
        <w:rPr>
          <w:snapToGrid w:val="0"/>
        </w:rPr>
        <w:object w:dxaOrig="260" w:dyaOrig="320">
          <v:shape id="_x0000_i1032" type="#_x0000_t75" style="width:11.25pt;height:16.5pt" o:ole="">
            <v:imagedata r:id="rId47" o:title=""/>
          </v:shape>
          <o:OLEObject Type="Embed" ProgID="Equation.3" ShapeID="_x0000_i1032" DrawAspect="Content" ObjectID="_1649143419" r:id="rId48"/>
        </w:object>
      </w:r>
      <w:r>
        <w:rPr>
          <w:snapToGrid w:val="0"/>
        </w:rPr>
        <w:t xml:space="preserve"> =</w:t>
      </w:r>
      <w:r>
        <w:rPr>
          <w:snapToGrid w:val="0"/>
        </w:rPr>
        <w:tab/>
        <w:t>mean value of measurements</w:t>
      </w:r>
    </w:p>
    <w:p>
      <w:pPr>
        <w:pStyle w:val="yMiscellaneousBody"/>
        <w:tabs>
          <w:tab w:val="left" w:pos="2618"/>
          <w:tab w:val="left" w:pos="3178"/>
        </w:tabs>
        <w:ind w:left="3192" w:hanging="3192"/>
        <w:rPr>
          <w:snapToGrid w:val="0"/>
        </w:rPr>
      </w:pPr>
      <w:r>
        <w:rPr>
          <w:snapToGrid w:val="0"/>
        </w:rPr>
        <w:tab/>
        <w:t xml:space="preserve">S = </w:t>
      </w:r>
      <w:r>
        <w:rPr>
          <w:snapToGrid w:val="0"/>
        </w:rPr>
        <w:tab/>
        <w:t>estimated standard deviation</w:t>
      </w:r>
    </w:p>
    <w:p>
      <w:pPr>
        <w:pStyle w:val="yMiscellaneousBody"/>
        <w:tabs>
          <w:tab w:val="left" w:pos="2618"/>
          <w:tab w:val="left" w:pos="3178"/>
        </w:tabs>
        <w:ind w:left="3192" w:hanging="3192"/>
        <w:rPr>
          <w:snapToGrid w:val="0"/>
        </w:rPr>
      </w:pPr>
      <w:r>
        <w:rPr>
          <w:snapToGrid w:val="0"/>
        </w:rPr>
        <w:tab/>
        <w:t>n =</w:t>
      </w:r>
      <w:r>
        <w:rPr>
          <w:snapToGrid w:val="0"/>
        </w:rPr>
        <w:tab/>
        <w:t>number of measurements;</w:t>
      </w:r>
    </w:p>
    <w:p>
      <w:pPr>
        <w:pStyle w:val="yMiscellaneousBody"/>
        <w:tabs>
          <w:tab w:val="left" w:pos="1078"/>
          <w:tab w:val="left" w:pos="1610"/>
        </w:tabs>
        <w:ind w:left="1624" w:hanging="1624"/>
        <w:rPr>
          <w:snapToGrid w:val="0"/>
        </w:rPr>
      </w:pPr>
      <w:r>
        <w:rPr>
          <w:snapToGrid w:val="0"/>
        </w:rPr>
        <w:tab/>
      </w:r>
      <w:r>
        <w:rPr>
          <w:snapToGrid w:val="0"/>
        </w:rPr>
        <w:tab/>
        <w:t>and</w:t>
      </w:r>
    </w:p>
    <w:p>
      <w:pPr>
        <w:pStyle w:val="yMiscellaneousBody"/>
        <w:tabs>
          <w:tab w:val="left" w:pos="1078"/>
          <w:tab w:val="left" w:pos="1610"/>
        </w:tabs>
        <w:ind w:left="1624" w:hanging="1624"/>
        <w:rPr>
          <w:snapToGrid w:val="0"/>
        </w:rPr>
      </w:pPr>
      <w:r>
        <w:rPr>
          <w:snapToGrid w:val="0"/>
        </w:rPr>
        <w:tab/>
        <w:t>(p)</w:t>
      </w:r>
      <w:r>
        <w:rPr>
          <w:snapToGrid w:val="0"/>
        </w:rPr>
        <w:tab/>
        <w:t>the current delivered to the x</w:t>
      </w:r>
      <w:r>
        <w:rPr>
          <w:snapToGrid w:val="0"/>
        </w:rPr>
        <w:noBreakHyphen/>
        <w:t>ray tube shall be within plus or minus 15% of the indicated value; and</w:t>
      </w:r>
    </w:p>
    <w:p>
      <w:pPr>
        <w:pStyle w:val="yMiscellaneousBody"/>
        <w:tabs>
          <w:tab w:val="left" w:pos="1078"/>
          <w:tab w:val="left" w:pos="1610"/>
        </w:tabs>
        <w:ind w:left="1624" w:hanging="1624"/>
        <w:rPr>
          <w:snapToGrid w:val="0"/>
        </w:rPr>
      </w:pPr>
      <w:r>
        <w:rPr>
          <w:snapToGrid w:val="0"/>
        </w:rPr>
        <w:tab/>
        <w:t>(q)</w:t>
      </w:r>
      <w:r>
        <w:rPr>
          <w:snapToGrid w:val="0"/>
        </w:rPr>
        <w:tab/>
        <w:t>where the tube current can be varied, then for any single value of the x</w:t>
      </w:r>
      <w:r>
        <w:rPr>
          <w:snapToGrid w:val="0"/>
        </w:rPr>
        <w:noBreakHyphen/>
        <w:t>ray tube voltage in kV(peak) within the range specified for the apparatus, the average ratios of the dose in air (in milligray) to the product of the tube current and exposure time (as mAs) obtained at any 2 tube current settings at the same focal spot size, shall not differ by more than 0.2 times their mean calculated as follows —</w:t>
      </w:r>
    </w:p>
    <w:p>
      <w:pPr>
        <w:pStyle w:val="Equation"/>
        <w:jc w:val="center"/>
      </w:pPr>
      <w:r>
        <w:rPr>
          <w:position w:val="-24"/>
          <w:sz w:val="20"/>
        </w:rPr>
        <w:object w:dxaOrig="2799" w:dyaOrig="639">
          <v:shape id="_x0000_i1033" type="#_x0000_t75" style="width:138.75pt;height:31.5pt" o:ole="" fillcolor="window">
            <v:imagedata r:id="rId49" o:title=""/>
          </v:shape>
          <o:OLEObject Type="Embed" ProgID="Equation.3" ShapeID="_x0000_i1033" DrawAspect="Content" ObjectID="_1649143420" r:id="rId50"/>
        </w:object>
      </w:r>
    </w:p>
    <w:p>
      <w:pPr>
        <w:pStyle w:val="yMiscellaneousBody"/>
        <w:tabs>
          <w:tab w:val="left" w:pos="1078"/>
          <w:tab w:val="left" w:pos="1610"/>
        </w:tabs>
        <w:ind w:left="1624" w:hanging="1624"/>
        <w:rPr>
          <w:snapToGrid w:val="0"/>
        </w:rPr>
      </w:pPr>
      <w:r>
        <w:rPr>
          <w:snapToGrid w:val="0"/>
        </w:rPr>
        <w:tab/>
      </w:r>
      <w:r>
        <w:rPr>
          <w:snapToGrid w:val="0"/>
        </w:rPr>
        <w:tab/>
        <w:t>Where —</w:t>
      </w:r>
    </w:p>
    <w:p>
      <w:pPr>
        <w:pStyle w:val="yMiscellaneousBody"/>
        <w:tabs>
          <w:tab w:val="left" w:pos="1624"/>
          <w:tab w:val="left" w:pos="2884"/>
        </w:tabs>
        <w:ind w:left="2912" w:hanging="2912"/>
        <w:rPr>
          <w:snapToGrid w:val="0"/>
        </w:rPr>
      </w:pPr>
      <w:r>
        <w:rPr>
          <w:snapToGrid w:val="0"/>
        </w:rPr>
        <w:tab/>
      </w:r>
      <w:r>
        <w:rPr>
          <w:snapToGrid w:val="0"/>
          <w:position w:val="-12"/>
        </w:rPr>
        <w:object w:dxaOrig="900" w:dyaOrig="340">
          <v:shape id="_x0000_i1034" type="#_x0000_t75" style="width:44.25pt;height:17.25pt" o:ole="" fillcolor="window">
            <v:imagedata r:id="rId51" o:title=""/>
          </v:shape>
          <o:OLEObject Type="Embed" ProgID="Equation.3" ShapeID="_x0000_i1034" DrawAspect="Content" ObjectID="_1649143421" r:id="rId52"/>
        </w:object>
      </w:r>
      <w:r>
        <w:rPr>
          <w:snapToGrid w:val="0"/>
        </w:rPr>
        <w:t>=</w:t>
      </w:r>
      <w:r>
        <w:rPr>
          <w:snapToGrid w:val="0"/>
        </w:rPr>
        <w:tab/>
        <w:t>the average of 10 consecutive measurements of the ratios of the measured values of the dose in air to the mAs;</w:t>
      </w:r>
    </w:p>
    <w:p>
      <w:pPr>
        <w:pStyle w:val="yMiscellaneousBody"/>
        <w:tabs>
          <w:tab w:val="left" w:pos="1078"/>
          <w:tab w:val="left" w:pos="1610"/>
        </w:tabs>
        <w:ind w:left="1624" w:hanging="1624"/>
        <w:rPr>
          <w:snapToGrid w:val="0"/>
        </w:rPr>
      </w:pPr>
      <w:r>
        <w:rPr>
          <w:snapToGrid w:val="0"/>
        </w:rPr>
        <w:tab/>
      </w:r>
      <w:r>
        <w:rPr>
          <w:snapToGrid w:val="0"/>
        </w:rPr>
        <w:tab/>
        <w:t>and</w:t>
      </w:r>
    </w:p>
    <w:p>
      <w:pPr>
        <w:pStyle w:val="yMiscellaneousBody"/>
        <w:tabs>
          <w:tab w:val="left" w:pos="1078"/>
          <w:tab w:val="left" w:pos="1610"/>
        </w:tabs>
        <w:ind w:left="1624" w:hanging="1624"/>
        <w:rPr>
          <w:snapToGrid w:val="0"/>
        </w:rPr>
      </w:pPr>
      <w:r>
        <w:rPr>
          <w:snapToGrid w:val="0"/>
        </w:rPr>
        <w:tab/>
        <w:t>(r)</w:t>
      </w:r>
      <w:r>
        <w:rPr>
          <w:snapToGrid w:val="0"/>
        </w:rPr>
        <w:tab/>
        <w:t>the kilovoltage applied to the x</w:t>
      </w:r>
      <w:r>
        <w:rPr>
          <w:snapToGrid w:val="0"/>
        </w:rPr>
        <w:noBreakHyphen/>
        <w:t>ray tube shall be within plus or minus 5% or plus or minus 5 kV(peak), whichever is the lesser, of the nominal or pre</w:t>
      </w:r>
      <w:r>
        <w:rPr>
          <w:snapToGrid w:val="0"/>
        </w:rPr>
        <w:softHyphen/>
        <w:t>set value averaged over the first 100 milliseconds of the exposure; and</w:t>
      </w:r>
    </w:p>
    <w:p>
      <w:pPr>
        <w:pStyle w:val="yMiscellaneousBody"/>
        <w:tabs>
          <w:tab w:val="left" w:pos="1078"/>
          <w:tab w:val="left" w:pos="1610"/>
        </w:tabs>
        <w:ind w:left="1624" w:hanging="1624"/>
        <w:rPr>
          <w:snapToGrid w:val="0"/>
        </w:rPr>
      </w:pPr>
      <w:r>
        <w:rPr>
          <w:snapToGrid w:val="0"/>
        </w:rPr>
        <w:tab/>
        <w:t>(s)</w:t>
      </w:r>
      <w:r>
        <w:rPr>
          <w:snapToGrid w:val="0"/>
        </w:rPr>
        <w:tab/>
        <w:t>except for equipment used for panoramic (tomographic) radiography, the x</w:t>
      </w:r>
      <w:r>
        <w:rPr>
          <w:snapToGrid w:val="0"/>
        </w:rPr>
        <w:noBreakHyphen/>
        <w:t>ray tube head shall remain stationary when placed in position for radiography; and</w:t>
      </w:r>
    </w:p>
    <w:p>
      <w:pPr>
        <w:pStyle w:val="yMiscellaneousBody"/>
        <w:tabs>
          <w:tab w:val="left" w:pos="1078"/>
          <w:tab w:val="left" w:pos="1610"/>
        </w:tabs>
        <w:ind w:left="1624" w:hanging="1624"/>
        <w:rPr>
          <w:snapToGrid w:val="0"/>
        </w:rPr>
      </w:pPr>
      <w:r>
        <w:rPr>
          <w:snapToGrid w:val="0"/>
        </w:rPr>
        <w:tab/>
        <w:t>(t)</w:t>
      </w:r>
      <w:r>
        <w:rPr>
          <w:snapToGrid w:val="0"/>
        </w:rPr>
        <w:tab/>
        <w:t>where a light beam collimator is provided to define the shape and size of the useful x</w:t>
      </w:r>
      <w:r>
        <w:rPr>
          <w:snapToGrid w:val="0"/>
        </w:rPr>
        <w:noBreakHyphen/>
        <w:t>ray beam —</w:t>
      </w:r>
    </w:p>
    <w:p>
      <w:pPr>
        <w:pStyle w:val="yMiscellaneousBody"/>
        <w:tabs>
          <w:tab w:val="left" w:pos="1764"/>
          <w:tab w:val="left" w:pos="2324"/>
        </w:tabs>
        <w:ind w:left="2338" w:hanging="2338"/>
        <w:rPr>
          <w:snapToGrid w:val="0"/>
        </w:rPr>
      </w:pPr>
      <w:r>
        <w:rPr>
          <w:snapToGrid w:val="0"/>
        </w:rPr>
        <w:tab/>
        <w:t>(i)</w:t>
      </w:r>
      <w:r>
        <w:rPr>
          <w:snapToGrid w:val="0"/>
        </w:rPr>
        <w:tab/>
        <w:t>the illuminance of the light beam shall not be less than 100 lux at a distance of 1 metre from the focal spot of the x</w:t>
      </w:r>
      <w:r>
        <w:rPr>
          <w:snapToGrid w:val="0"/>
        </w:rPr>
        <w:noBreakHyphen/>
        <w:t>ray tube or at the plane of the x</w:t>
      </w:r>
      <w:r>
        <w:rPr>
          <w:snapToGrid w:val="0"/>
        </w:rPr>
        <w:noBreakHyphen/>
        <w:t>ray film, whichever is the lesser;</w:t>
      </w:r>
    </w:p>
    <w:p>
      <w:pPr>
        <w:pStyle w:val="yMiscellaneousBody"/>
        <w:tabs>
          <w:tab w:val="left" w:pos="1764"/>
          <w:tab w:val="left" w:pos="2324"/>
        </w:tabs>
        <w:ind w:left="2338" w:hanging="2338"/>
        <w:rPr>
          <w:snapToGrid w:val="0"/>
        </w:rPr>
      </w:pPr>
      <w:r>
        <w:rPr>
          <w:snapToGrid w:val="0"/>
        </w:rPr>
        <w:tab/>
        <w:t>(ii)</w:t>
      </w:r>
      <w:r>
        <w:rPr>
          <w:snapToGrid w:val="0"/>
        </w:rPr>
        <w:tab/>
        <w:t>the contrast (as defined below) at the edge of the illuminated field at the distance referred to in subparagraph (i) shall not be less than 3;</w:t>
      </w:r>
    </w:p>
    <w:p>
      <w:pPr>
        <w:pStyle w:val="yMiscellaneousBody"/>
        <w:tabs>
          <w:tab w:val="left" w:pos="1764"/>
          <w:tab w:val="left" w:pos="2324"/>
        </w:tabs>
        <w:ind w:left="2338" w:hanging="2338"/>
        <w:rPr>
          <w:snapToGrid w:val="0"/>
        </w:rPr>
      </w:pPr>
      <w:r>
        <w:rPr>
          <w:snapToGrid w:val="0"/>
        </w:rPr>
        <w:tab/>
      </w:r>
      <w:r>
        <w:rPr>
          <w:snapToGrid w:val="0"/>
        </w:rPr>
        <w:tab/>
      </w:r>
      <w:r>
        <w:rPr>
          <w:rStyle w:val="CharDefText"/>
        </w:rPr>
        <w:t>contrast</w:t>
      </w:r>
      <w:r>
        <w:rPr>
          <w:snapToGrid w:val="0"/>
        </w:rPr>
        <w:t xml:space="preserve"> means the ratio of the illumination measured 3 mms from the edge of the field towards the centre of the field to the illumination measured 3 mms from the edge of the field away from the centre of the field, using a measuring aperture not greater than 1 mm;</w:t>
      </w:r>
    </w:p>
    <w:p>
      <w:pPr>
        <w:pStyle w:val="yMiscellaneousBody"/>
        <w:tabs>
          <w:tab w:val="left" w:pos="1764"/>
          <w:tab w:val="left" w:pos="2324"/>
        </w:tabs>
        <w:ind w:left="2338" w:hanging="2338"/>
        <w:rPr>
          <w:snapToGrid w:val="0"/>
        </w:rPr>
      </w:pPr>
      <w:r>
        <w:rPr>
          <w:snapToGrid w:val="0"/>
        </w:rPr>
        <w:tab/>
        <w:t>(iii)</w:t>
      </w:r>
      <w:r>
        <w:rPr>
          <w:snapToGrid w:val="0"/>
        </w:rPr>
        <w:tab/>
        <w:t>the collimator shall be designed so that the irradiated area does not exceed the illuminated area under any conditions and the edges of the irradiated and illuminated areas are coincident to within 10 mm at 100 cms;</w:t>
      </w:r>
    </w:p>
    <w:p>
      <w:pPr>
        <w:pStyle w:val="yMiscellaneousBody"/>
        <w:tabs>
          <w:tab w:val="left" w:pos="1764"/>
          <w:tab w:val="left" w:pos="2324"/>
        </w:tabs>
        <w:ind w:left="2338" w:hanging="2338"/>
        <w:rPr>
          <w:snapToGrid w:val="0"/>
        </w:rPr>
      </w:pPr>
      <w:r>
        <w:rPr>
          <w:snapToGrid w:val="0"/>
        </w:rPr>
        <w:tab/>
        <w:t>(iv)</w:t>
      </w:r>
      <w:r>
        <w:rPr>
          <w:snapToGrid w:val="0"/>
        </w:rPr>
        <w:tab/>
        <w:t>the collimator shall be attached to the x</w:t>
      </w:r>
      <w:r>
        <w:rPr>
          <w:snapToGrid w:val="0"/>
        </w:rPr>
        <w:noBreakHyphen/>
        <w:t>ray tube housing so that it cannot be detached without the use of tools;</w:t>
      </w:r>
    </w:p>
    <w:p>
      <w:pPr>
        <w:pStyle w:val="yMiscellaneousBody"/>
        <w:tabs>
          <w:tab w:val="left" w:pos="1078"/>
          <w:tab w:val="left" w:pos="1610"/>
        </w:tabs>
        <w:ind w:left="1624" w:hanging="1624"/>
        <w:rPr>
          <w:snapToGrid w:val="0"/>
        </w:rPr>
      </w:pPr>
      <w:r>
        <w:rPr>
          <w:snapToGrid w:val="0"/>
        </w:rPr>
        <w:tab/>
      </w:r>
      <w:r>
        <w:rPr>
          <w:snapToGrid w:val="0"/>
        </w:rPr>
        <w:tab/>
        <w:t>and</w:t>
      </w:r>
    </w:p>
    <w:p>
      <w:pPr>
        <w:pStyle w:val="yMiscellaneousBody"/>
        <w:keepNext/>
        <w:tabs>
          <w:tab w:val="left" w:pos="1078"/>
          <w:tab w:val="left" w:pos="1610"/>
        </w:tabs>
        <w:ind w:left="1624" w:hanging="1624"/>
        <w:rPr>
          <w:snapToGrid w:val="0"/>
        </w:rPr>
      </w:pPr>
      <w:r>
        <w:rPr>
          <w:snapToGrid w:val="0"/>
        </w:rPr>
        <w:tab/>
        <w:t>(u)</w:t>
      </w:r>
      <w:r>
        <w:rPr>
          <w:snapToGrid w:val="0"/>
        </w:rPr>
        <w:tab/>
        <w:t>for apparatus intended for use with intra</w:t>
      </w:r>
      <w:r>
        <w:rPr>
          <w:snapToGrid w:val="0"/>
        </w:rPr>
        <w:noBreakHyphen/>
        <w:t>oral x</w:t>
      </w:r>
      <w:r>
        <w:rPr>
          <w:snapToGrid w:val="0"/>
        </w:rPr>
        <w:noBreakHyphen/>
        <w:t>ray film and which may also be used for lateral oblique examinations of the mandible, the cone, diaphragm or collimator referred to in paragraph (b) —</w:t>
      </w:r>
    </w:p>
    <w:p>
      <w:pPr>
        <w:pStyle w:val="yMiscellaneousBody"/>
        <w:tabs>
          <w:tab w:val="left" w:pos="1764"/>
          <w:tab w:val="left" w:pos="2324"/>
        </w:tabs>
        <w:ind w:left="2338" w:hanging="2338"/>
        <w:rPr>
          <w:snapToGrid w:val="0"/>
        </w:rPr>
      </w:pPr>
      <w:r>
        <w:rPr>
          <w:snapToGrid w:val="0"/>
        </w:rPr>
        <w:tab/>
        <w:t>(i)</w:t>
      </w:r>
      <w:r>
        <w:rPr>
          <w:snapToGrid w:val="0"/>
        </w:rPr>
        <w:tab/>
        <w:t>shall limit the diameter of the useful beam at the end of that cone, diaphragm or collimator to a diameter not exceeding 60 mm or, if the x</w:t>
      </w:r>
      <w:r>
        <w:rPr>
          <w:snapToGrid w:val="0"/>
        </w:rPr>
        <w:noBreakHyphen/>
        <w:t>ray beam is not circular, to a maximum diagonal dimension of 60 mm; and</w:t>
      </w:r>
    </w:p>
    <w:p>
      <w:pPr>
        <w:pStyle w:val="yMiscellaneousBody"/>
        <w:tabs>
          <w:tab w:val="left" w:pos="1764"/>
          <w:tab w:val="left" w:pos="2324"/>
        </w:tabs>
        <w:ind w:left="2338" w:hanging="2338"/>
        <w:rPr>
          <w:snapToGrid w:val="0"/>
        </w:rPr>
      </w:pPr>
      <w:r>
        <w:rPr>
          <w:snapToGrid w:val="0"/>
        </w:rPr>
        <w:tab/>
        <w:t>(ii)</w:t>
      </w:r>
      <w:r>
        <w:rPr>
          <w:snapToGrid w:val="0"/>
        </w:rPr>
        <w:tab/>
        <w:t>shall be open ended and shall be so constructed that the minimum distance from the outer end to the x</w:t>
      </w:r>
      <w:r>
        <w:rPr>
          <w:snapToGrid w:val="0"/>
        </w:rPr>
        <w:noBreakHyphen/>
        <w:t>ray tube focus is not less than 200 mm and the internal diameter is greater than the diameter of the useful beam at the outer end;</w:t>
      </w:r>
    </w:p>
    <w:p>
      <w:pPr>
        <w:pStyle w:val="yMiscellaneousBody"/>
        <w:tabs>
          <w:tab w:val="left" w:pos="1078"/>
          <w:tab w:val="left" w:pos="1610"/>
        </w:tabs>
        <w:ind w:left="1624" w:hanging="1624"/>
        <w:rPr>
          <w:snapToGrid w:val="0"/>
        </w:rPr>
      </w:pPr>
      <w:r>
        <w:rPr>
          <w:snapToGrid w:val="0"/>
        </w:rPr>
        <w:tab/>
      </w:r>
      <w:r>
        <w:rPr>
          <w:snapToGrid w:val="0"/>
        </w:rPr>
        <w:tab/>
        <w:t>and</w:t>
      </w:r>
    </w:p>
    <w:p>
      <w:pPr>
        <w:pStyle w:val="yMiscellaneousBody"/>
        <w:keepNext/>
        <w:keepLines/>
        <w:tabs>
          <w:tab w:val="left" w:pos="1078"/>
          <w:tab w:val="left" w:pos="1610"/>
        </w:tabs>
        <w:ind w:left="1624" w:hanging="1624"/>
        <w:rPr>
          <w:snapToGrid w:val="0"/>
        </w:rPr>
      </w:pPr>
      <w:r>
        <w:rPr>
          <w:snapToGrid w:val="0"/>
        </w:rPr>
        <w:tab/>
        <w:t>(v)</w:t>
      </w:r>
      <w:r>
        <w:rPr>
          <w:snapToGrid w:val="0"/>
        </w:rPr>
        <w:tab/>
        <w:t>for apparatus used for panoramic (tomographic) radiography, the cone, diaphragm or collimator referred to in paragraph (b) —</w:t>
      </w:r>
    </w:p>
    <w:p>
      <w:pPr>
        <w:pStyle w:val="yMiscellaneousBody"/>
        <w:tabs>
          <w:tab w:val="left" w:pos="1764"/>
          <w:tab w:val="left" w:pos="2324"/>
        </w:tabs>
        <w:ind w:left="2338" w:hanging="2338"/>
        <w:rPr>
          <w:snapToGrid w:val="0"/>
        </w:rPr>
      </w:pPr>
      <w:r>
        <w:rPr>
          <w:snapToGrid w:val="0"/>
        </w:rPr>
        <w:tab/>
        <w:t>(i)</w:t>
      </w:r>
      <w:r>
        <w:rPr>
          <w:snapToGrid w:val="0"/>
        </w:rPr>
        <w:tab/>
        <w:t>shall provide a useful x</w:t>
      </w:r>
      <w:r>
        <w:rPr>
          <w:snapToGrid w:val="0"/>
        </w:rPr>
        <w:noBreakHyphen/>
        <w:t>ray beam with dimensions not greater than the dimensions of the slot in the secondary collimator immediately adjacent to the x</w:t>
      </w:r>
      <w:r>
        <w:rPr>
          <w:snapToGrid w:val="0"/>
        </w:rPr>
        <w:noBreakHyphen/>
        <w:t>ray film and that cone or diaphragm shall also restrict the vertical dimension of the useful beam so that it cannot exceed the height of the x</w:t>
      </w:r>
      <w:r>
        <w:rPr>
          <w:snapToGrid w:val="0"/>
        </w:rPr>
        <w:noBreakHyphen/>
        <w:t>ray film (or its smallest dimension); and</w:t>
      </w:r>
    </w:p>
    <w:p>
      <w:pPr>
        <w:pStyle w:val="yMiscellaneousBody"/>
        <w:tabs>
          <w:tab w:val="left" w:pos="1764"/>
          <w:tab w:val="left" w:pos="2324"/>
        </w:tabs>
        <w:ind w:left="2338" w:hanging="2338"/>
        <w:rPr>
          <w:snapToGrid w:val="0"/>
        </w:rPr>
      </w:pPr>
      <w:r>
        <w:rPr>
          <w:snapToGrid w:val="0"/>
        </w:rPr>
        <w:tab/>
        <w:t>(ii)</w:t>
      </w:r>
      <w:r>
        <w:rPr>
          <w:snapToGrid w:val="0"/>
        </w:rPr>
        <w:tab/>
        <w:t>in conjunction with the x</w:t>
      </w:r>
      <w:r>
        <w:rPr>
          <w:snapToGrid w:val="0"/>
        </w:rPr>
        <w:noBreakHyphen/>
        <w:t>ray tube housing shall limit the distance between the x</w:t>
      </w:r>
      <w:r>
        <w:rPr>
          <w:snapToGrid w:val="0"/>
        </w:rPr>
        <w:noBreakHyphen/>
        <w:t>ray tube focus and the patient’s skin to not less than 150 mm;</w:t>
      </w:r>
    </w:p>
    <w:p>
      <w:pPr>
        <w:pStyle w:val="yMiscellaneousBody"/>
        <w:tabs>
          <w:tab w:val="left" w:pos="1078"/>
          <w:tab w:val="left" w:pos="1610"/>
        </w:tabs>
        <w:ind w:left="1624" w:hanging="1624"/>
        <w:rPr>
          <w:snapToGrid w:val="0"/>
        </w:rPr>
      </w:pPr>
      <w:r>
        <w:rPr>
          <w:snapToGrid w:val="0"/>
        </w:rPr>
        <w:tab/>
      </w:r>
      <w:r>
        <w:rPr>
          <w:snapToGrid w:val="0"/>
        </w:rPr>
        <w:tab/>
        <w:t>and</w:t>
      </w:r>
    </w:p>
    <w:p>
      <w:pPr>
        <w:pStyle w:val="yMiscellaneousBody"/>
        <w:keepNext/>
        <w:tabs>
          <w:tab w:val="left" w:pos="1078"/>
          <w:tab w:val="left" w:pos="1610"/>
        </w:tabs>
        <w:ind w:left="1624" w:hanging="1624"/>
        <w:rPr>
          <w:snapToGrid w:val="0"/>
        </w:rPr>
      </w:pPr>
      <w:r>
        <w:rPr>
          <w:snapToGrid w:val="0"/>
        </w:rPr>
        <w:tab/>
        <w:t>(w)</w:t>
      </w:r>
      <w:r>
        <w:rPr>
          <w:snapToGrid w:val="0"/>
        </w:rPr>
        <w:tab/>
        <w:t>for apparatus used for cephalometric radiography —</w:t>
      </w:r>
    </w:p>
    <w:p>
      <w:pPr>
        <w:pStyle w:val="yMiscellaneousBody"/>
        <w:keepNext/>
        <w:tabs>
          <w:tab w:val="left" w:pos="1764"/>
          <w:tab w:val="left" w:pos="2324"/>
        </w:tabs>
        <w:ind w:left="2338" w:hanging="2338"/>
        <w:rPr>
          <w:snapToGrid w:val="0"/>
        </w:rPr>
      </w:pPr>
      <w:r>
        <w:rPr>
          <w:snapToGrid w:val="0"/>
        </w:rPr>
        <w:tab/>
        <w:t>(i)</w:t>
      </w:r>
      <w:r>
        <w:rPr>
          <w:snapToGrid w:val="0"/>
        </w:rPr>
        <w:tab/>
        <w:t>the cone, diaphragm or collimator referred to in paragraph (b) shall restrict the useful beam to the size of the x</w:t>
      </w:r>
      <w:r>
        <w:rPr>
          <w:snapToGrid w:val="0"/>
        </w:rPr>
        <w:noBreakHyphen/>
        <w:t>ray film and shall not exceed —</w:t>
      </w:r>
    </w:p>
    <w:p>
      <w:pPr>
        <w:pStyle w:val="yMiscellaneousBody"/>
        <w:tabs>
          <w:tab w:val="left" w:pos="2618"/>
          <w:tab w:val="left" w:pos="3178"/>
        </w:tabs>
        <w:ind w:left="3192" w:hanging="3192"/>
        <w:rPr>
          <w:snapToGrid w:val="0"/>
        </w:rPr>
      </w:pPr>
      <w:r>
        <w:rPr>
          <w:snapToGrid w:val="0"/>
        </w:rPr>
        <w:tab/>
        <w:t>(A)</w:t>
      </w:r>
      <w:r>
        <w:rPr>
          <w:snapToGrid w:val="0"/>
        </w:rPr>
        <w:tab/>
        <w:t>180 x 240 mm or 180 mm in diameter for an x</w:t>
      </w:r>
      <w:r>
        <w:rPr>
          <w:snapToGrid w:val="0"/>
        </w:rPr>
        <w:noBreakHyphen/>
        <w:t>ray film with dimensions of 180 mm x 240 mm; and</w:t>
      </w:r>
    </w:p>
    <w:p>
      <w:pPr>
        <w:pStyle w:val="yMiscellaneousBody"/>
        <w:tabs>
          <w:tab w:val="left" w:pos="2618"/>
          <w:tab w:val="left" w:pos="3178"/>
        </w:tabs>
        <w:ind w:left="3192" w:hanging="3192"/>
        <w:rPr>
          <w:snapToGrid w:val="0"/>
        </w:rPr>
      </w:pPr>
      <w:r>
        <w:rPr>
          <w:snapToGrid w:val="0"/>
        </w:rPr>
        <w:tab/>
        <w:t>(B)</w:t>
      </w:r>
      <w:r>
        <w:rPr>
          <w:snapToGrid w:val="0"/>
        </w:rPr>
        <w:tab/>
        <w:t>240 x 300 mm or 240 mm in diameter for an x</w:t>
      </w:r>
      <w:r>
        <w:rPr>
          <w:snapToGrid w:val="0"/>
        </w:rPr>
        <w:noBreakHyphen/>
        <w:t xml:space="preserve">ray film with dimensions of 240 x 300 mm; </w:t>
      </w:r>
    </w:p>
    <w:p>
      <w:pPr>
        <w:pStyle w:val="yMiscellaneousBody"/>
        <w:tabs>
          <w:tab w:val="left" w:pos="1764"/>
          <w:tab w:val="left" w:pos="2324"/>
        </w:tabs>
        <w:ind w:left="2338" w:hanging="2338"/>
        <w:rPr>
          <w:snapToGrid w:val="0"/>
        </w:rPr>
      </w:pPr>
      <w:r>
        <w:rPr>
          <w:snapToGrid w:val="0"/>
        </w:rPr>
        <w:tab/>
      </w:r>
      <w:r>
        <w:rPr>
          <w:snapToGrid w:val="0"/>
        </w:rPr>
        <w:tab/>
        <w:t>and</w:t>
      </w:r>
    </w:p>
    <w:p>
      <w:pPr>
        <w:pStyle w:val="yMiscellaneousBody"/>
        <w:tabs>
          <w:tab w:val="left" w:pos="1764"/>
          <w:tab w:val="left" w:pos="2324"/>
        </w:tabs>
        <w:ind w:left="2338" w:hanging="2338"/>
        <w:rPr>
          <w:snapToGrid w:val="0"/>
        </w:rPr>
      </w:pPr>
      <w:r>
        <w:rPr>
          <w:snapToGrid w:val="0"/>
        </w:rPr>
        <w:tab/>
        <w:t>(ii)</w:t>
      </w:r>
      <w:r>
        <w:rPr>
          <w:snapToGrid w:val="0"/>
        </w:rPr>
        <w:tab/>
        <w:t>the x</w:t>
      </w:r>
      <w:r>
        <w:rPr>
          <w:snapToGrid w:val="0"/>
        </w:rPr>
        <w:noBreakHyphen/>
        <w:t>ray tube and x</w:t>
      </w:r>
      <w:r>
        <w:rPr>
          <w:snapToGrid w:val="0"/>
        </w:rPr>
        <w:noBreakHyphen/>
        <w:t>ray film shall be so arranged that the x</w:t>
      </w:r>
      <w:r>
        <w:rPr>
          <w:snapToGrid w:val="0"/>
        </w:rPr>
        <w:noBreakHyphen/>
        <w:t>ray tube focus to film distance is not less than 1.5 metres and the minimum x</w:t>
      </w:r>
      <w:r>
        <w:rPr>
          <w:snapToGrid w:val="0"/>
        </w:rPr>
        <w:noBreakHyphen/>
        <w:t>ray tube focus to the patient entrance surface is not less than 300 mms;</w:t>
      </w:r>
    </w:p>
    <w:p>
      <w:pPr>
        <w:pStyle w:val="yMiscellaneousBody"/>
        <w:tabs>
          <w:tab w:val="left" w:pos="1078"/>
          <w:tab w:val="left" w:pos="1610"/>
        </w:tabs>
        <w:ind w:left="1624" w:hanging="1624"/>
        <w:rPr>
          <w:snapToGrid w:val="0"/>
        </w:rPr>
      </w:pPr>
      <w:r>
        <w:rPr>
          <w:snapToGrid w:val="0"/>
        </w:rPr>
        <w:tab/>
      </w:r>
      <w:r>
        <w:rPr>
          <w:snapToGrid w:val="0"/>
        </w:rPr>
        <w:tab/>
        <w:t>and</w:t>
      </w:r>
    </w:p>
    <w:p>
      <w:pPr>
        <w:pStyle w:val="yMiscellaneousBody"/>
        <w:tabs>
          <w:tab w:val="left" w:pos="1078"/>
          <w:tab w:val="left" w:pos="1610"/>
        </w:tabs>
        <w:ind w:left="1624" w:hanging="1624"/>
        <w:rPr>
          <w:snapToGrid w:val="0"/>
        </w:rPr>
      </w:pPr>
      <w:r>
        <w:rPr>
          <w:snapToGrid w:val="0"/>
        </w:rPr>
        <w:tab/>
        <w:t>(x)</w:t>
      </w:r>
      <w:r>
        <w:rPr>
          <w:snapToGrid w:val="0"/>
        </w:rPr>
        <w:tab/>
        <w:t>where the apparatus is designed —</w:t>
      </w:r>
    </w:p>
    <w:p>
      <w:pPr>
        <w:pStyle w:val="yMiscellaneousBody"/>
        <w:tabs>
          <w:tab w:val="left" w:pos="1764"/>
          <w:tab w:val="left" w:pos="2324"/>
        </w:tabs>
        <w:ind w:left="2338" w:hanging="2338"/>
        <w:rPr>
          <w:snapToGrid w:val="0"/>
        </w:rPr>
      </w:pPr>
      <w:r>
        <w:rPr>
          <w:snapToGrid w:val="0"/>
        </w:rPr>
        <w:tab/>
        <w:t>(i)</w:t>
      </w:r>
      <w:r>
        <w:rPr>
          <w:snapToGrid w:val="0"/>
        </w:rPr>
        <w:tab/>
        <w:t>exclusively for one of the purposes referred to in paragraph (u) or (v), the cone, diaphragm or collimator shall be attached to the x</w:t>
      </w:r>
      <w:r>
        <w:rPr>
          <w:snapToGrid w:val="0"/>
        </w:rPr>
        <w:noBreakHyphen/>
        <w:t>ray tube housing so that it cannot be detached without the use of tools;</w:t>
      </w:r>
    </w:p>
    <w:p>
      <w:pPr>
        <w:pStyle w:val="yMiscellaneousBody"/>
        <w:tabs>
          <w:tab w:val="left" w:pos="1764"/>
          <w:tab w:val="left" w:pos="2324"/>
        </w:tabs>
        <w:ind w:left="2338" w:hanging="2338"/>
        <w:rPr>
          <w:snapToGrid w:val="0"/>
        </w:rPr>
      </w:pPr>
      <w:r>
        <w:rPr>
          <w:snapToGrid w:val="0"/>
        </w:rPr>
        <w:tab/>
        <w:t>(ii)</w:t>
      </w:r>
      <w:r>
        <w:rPr>
          <w:snapToGrid w:val="0"/>
        </w:rPr>
        <w:tab/>
        <w:t>for more than one such purpose the cone, diaphragm, or collimator selected shall be interlocked so that the use of the apparatus is restricted only to the purpose appropriate to that cone, diaphragm or collimator;</w:t>
      </w:r>
    </w:p>
    <w:p>
      <w:pPr>
        <w:pStyle w:val="yMiscellaneousBody"/>
        <w:tabs>
          <w:tab w:val="left" w:pos="1078"/>
          <w:tab w:val="left" w:pos="1610"/>
        </w:tabs>
        <w:ind w:left="1624" w:hanging="1624"/>
        <w:rPr>
          <w:snapToGrid w:val="0"/>
        </w:rPr>
      </w:pPr>
      <w:r>
        <w:rPr>
          <w:snapToGrid w:val="0"/>
        </w:rPr>
        <w:tab/>
      </w:r>
      <w:r>
        <w:rPr>
          <w:snapToGrid w:val="0"/>
        </w:rPr>
        <w:tab/>
        <w:t>and</w:t>
      </w:r>
    </w:p>
    <w:p>
      <w:pPr>
        <w:pStyle w:val="yMiscellaneousBody"/>
        <w:tabs>
          <w:tab w:val="left" w:pos="1078"/>
          <w:tab w:val="left" w:pos="1610"/>
        </w:tabs>
        <w:ind w:left="1624" w:hanging="1624"/>
        <w:rPr>
          <w:snapToGrid w:val="0"/>
        </w:rPr>
      </w:pPr>
      <w:r>
        <w:rPr>
          <w:snapToGrid w:val="0"/>
        </w:rPr>
        <w:tab/>
        <w:t>(y)</w:t>
      </w:r>
      <w:r>
        <w:rPr>
          <w:snapToGrid w:val="0"/>
        </w:rPr>
        <w:tab/>
        <w:t>the x</w:t>
      </w:r>
      <w:r>
        <w:rPr>
          <w:snapToGrid w:val="0"/>
        </w:rPr>
        <w:noBreakHyphen/>
        <w:t>ray tube assembly shall be marked with —</w:t>
      </w:r>
    </w:p>
    <w:p>
      <w:pPr>
        <w:pStyle w:val="yMiscellaneousBody"/>
        <w:tabs>
          <w:tab w:val="left" w:pos="1764"/>
          <w:tab w:val="left" w:pos="2324"/>
        </w:tabs>
        <w:ind w:left="2338" w:hanging="2338"/>
        <w:rPr>
          <w:snapToGrid w:val="0"/>
        </w:rPr>
      </w:pPr>
      <w:r>
        <w:rPr>
          <w:snapToGrid w:val="0"/>
        </w:rPr>
        <w:tab/>
        <w:t>(i)</w:t>
      </w:r>
      <w:r>
        <w:rPr>
          <w:snapToGrid w:val="0"/>
        </w:rPr>
        <w:tab/>
        <w:t>the name of the supplier or manufacturer;</w:t>
      </w:r>
    </w:p>
    <w:p>
      <w:pPr>
        <w:pStyle w:val="yMiscellaneousBody"/>
        <w:tabs>
          <w:tab w:val="left" w:pos="1764"/>
          <w:tab w:val="left" w:pos="2324"/>
        </w:tabs>
        <w:ind w:left="2338" w:hanging="2338"/>
        <w:rPr>
          <w:snapToGrid w:val="0"/>
        </w:rPr>
      </w:pPr>
      <w:r>
        <w:rPr>
          <w:snapToGrid w:val="0"/>
        </w:rPr>
        <w:tab/>
        <w:t>(ii)</w:t>
      </w:r>
      <w:r>
        <w:rPr>
          <w:snapToGrid w:val="0"/>
        </w:rPr>
        <w:tab/>
        <w:t>the type number of the x</w:t>
      </w:r>
      <w:r>
        <w:rPr>
          <w:snapToGrid w:val="0"/>
        </w:rPr>
        <w:noBreakHyphen/>
        <w:t>ray tube or the x</w:t>
      </w:r>
      <w:r>
        <w:rPr>
          <w:snapToGrid w:val="0"/>
        </w:rPr>
        <w:noBreakHyphen/>
        <w:t>ray tube assembly;</w:t>
      </w:r>
    </w:p>
    <w:p>
      <w:pPr>
        <w:pStyle w:val="yMiscellaneousBody"/>
        <w:keepNext/>
        <w:keepLines/>
        <w:tabs>
          <w:tab w:val="left" w:pos="1764"/>
          <w:tab w:val="left" w:pos="2324"/>
        </w:tabs>
        <w:ind w:left="2338" w:hanging="2338"/>
        <w:rPr>
          <w:snapToGrid w:val="0"/>
        </w:rPr>
      </w:pPr>
      <w:r>
        <w:rPr>
          <w:snapToGrid w:val="0"/>
        </w:rPr>
        <w:tab/>
        <w:t>(iii)</w:t>
      </w:r>
      <w:r>
        <w:rPr>
          <w:snapToGrid w:val="0"/>
        </w:rPr>
        <w:tab/>
        <w:t>the nominal value of the inherent filtration of the x</w:t>
      </w:r>
      <w:r>
        <w:rPr>
          <w:snapToGrid w:val="0"/>
        </w:rPr>
        <w:noBreakHyphen/>
        <w:t>ray tube assembly and, where appropriate, the value of any permanently added filtration including that provided by cones, diaphragms or collimators;</w:t>
      </w:r>
    </w:p>
    <w:p>
      <w:pPr>
        <w:pStyle w:val="yMiscellaneousBody"/>
        <w:tabs>
          <w:tab w:val="left" w:pos="1764"/>
          <w:tab w:val="left" w:pos="2324"/>
        </w:tabs>
        <w:ind w:left="2338" w:hanging="2338"/>
        <w:rPr>
          <w:snapToGrid w:val="0"/>
        </w:rPr>
      </w:pPr>
      <w:r>
        <w:rPr>
          <w:snapToGrid w:val="0"/>
        </w:rPr>
        <w:tab/>
        <w:t>(iv)</w:t>
      </w:r>
      <w:r>
        <w:rPr>
          <w:snapToGrid w:val="0"/>
        </w:rPr>
        <w:tab/>
        <w:t>the position and nominal size of the focal spot or spots;</w:t>
      </w:r>
    </w:p>
    <w:p>
      <w:pPr>
        <w:pStyle w:val="yMiscellaneousBody"/>
        <w:tabs>
          <w:tab w:val="left" w:pos="1764"/>
          <w:tab w:val="left" w:pos="2324"/>
        </w:tabs>
        <w:ind w:left="2338" w:hanging="2338"/>
        <w:rPr>
          <w:snapToGrid w:val="0"/>
        </w:rPr>
      </w:pPr>
      <w:r>
        <w:rPr>
          <w:snapToGrid w:val="0"/>
        </w:rPr>
        <w:tab/>
        <w:t>(v)</w:t>
      </w:r>
      <w:r>
        <w:rPr>
          <w:snapToGrid w:val="0"/>
        </w:rPr>
        <w:tab/>
        <w:t>the values of the x</w:t>
      </w:r>
      <w:r>
        <w:rPr>
          <w:snapToGrid w:val="0"/>
        </w:rPr>
        <w:noBreakHyphen/>
        <w:t>ray tube potential in kV(peak) and the tube current where those values are fixed;</w:t>
      </w:r>
    </w:p>
    <w:p>
      <w:pPr>
        <w:pStyle w:val="yMiscellaneousBody"/>
        <w:tabs>
          <w:tab w:val="left" w:pos="1078"/>
          <w:tab w:val="left" w:pos="1610"/>
        </w:tabs>
        <w:ind w:left="1624" w:hanging="1624"/>
        <w:rPr>
          <w:snapToGrid w:val="0"/>
        </w:rPr>
      </w:pPr>
      <w:r>
        <w:rPr>
          <w:snapToGrid w:val="0"/>
        </w:rPr>
        <w:tab/>
      </w:r>
      <w:r>
        <w:rPr>
          <w:snapToGrid w:val="0"/>
        </w:rPr>
        <w:tab/>
        <w:t>and</w:t>
      </w:r>
    </w:p>
    <w:p>
      <w:pPr>
        <w:pStyle w:val="yMiscellaneousBody"/>
        <w:tabs>
          <w:tab w:val="left" w:pos="1078"/>
          <w:tab w:val="left" w:pos="1610"/>
        </w:tabs>
        <w:ind w:left="1624" w:hanging="1624"/>
        <w:rPr>
          <w:snapToGrid w:val="0"/>
        </w:rPr>
      </w:pPr>
      <w:r>
        <w:rPr>
          <w:snapToGrid w:val="0"/>
        </w:rPr>
        <w:tab/>
        <w:t>(z)</w:t>
      </w:r>
      <w:r>
        <w:rPr>
          <w:snapToGrid w:val="0"/>
        </w:rPr>
        <w:tab/>
        <w:t>intra</w:t>
      </w:r>
      <w:r>
        <w:rPr>
          <w:snapToGrid w:val="0"/>
        </w:rPr>
        <w:noBreakHyphen/>
        <w:t>oral x</w:t>
      </w:r>
      <w:r>
        <w:rPr>
          <w:snapToGrid w:val="0"/>
        </w:rPr>
        <w:noBreakHyphen/>
        <w:t>ray tubes shall not be used; and</w:t>
      </w:r>
    </w:p>
    <w:p>
      <w:pPr>
        <w:pStyle w:val="yMiscellaneousBody"/>
        <w:tabs>
          <w:tab w:val="left" w:pos="1078"/>
          <w:tab w:val="left" w:pos="1610"/>
        </w:tabs>
        <w:ind w:left="1624" w:hanging="1624"/>
        <w:rPr>
          <w:snapToGrid w:val="0"/>
        </w:rPr>
      </w:pPr>
      <w:r>
        <w:rPr>
          <w:snapToGrid w:val="0"/>
        </w:rPr>
        <w:tab/>
        <w:t>(za)</w:t>
      </w:r>
      <w:r>
        <w:rPr>
          <w:snapToGrid w:val="0"/>
        </w:rPr>
        <w:tab/>
        <w:t>fluoroscopy shall not be used.</w:t>
      </w:r>
    </w:p>
    <w:p>
      <w:pPr>
        <w:pStyle w:val="yMiscellaneousBody"/>
        <w:tabs>
          <w:tab w:val="left" w:pos="364"/>
          <w:tab w:val="left" w:pos="896"/>
        </w:tabs>
        <w:ind w:left="896" w:hanging="896"/>
        <w:rPr>
          <w:snapToGrid w:val="0"/>
        </w:rPr>
      </w:pPr>
      <w:r>
        <w:rPr>
          <w:snapToGrid w:val="0"/>
        </w:rPr>
        <w:t>2.</w:t>
      </w:r>
      <w:r>
        <w:rPr>
          <w:snapToGrid w:val="0"/>
        </w:rPr>
        <w:tab/>
      </w:r>
      <w:r>
        <w:rPr>
          <w:snapToGrid w:val="0"/>
        </w:rPr>
        <w:tab/>
        <w:t>In the case of irradiating apparatus which is operated or used for diagnostic medical radiography —</w:t>
      </w:r>
    </w:p>
    <w:p>
      <w:pPr>
        <w:pStyle w:val="yMiscellaneousBody"/>
        <w:tabs>
          <w:tab w:val="left" w:pos="1078"/>
          <w:tab w:val="left" w:pos="1610"/>
        </w:tabs>
        <w:ind w:left="1624" w:hanging="1624"/>
        <w:rPr>
          <w:snapToGrid w:val="0"/>
        </w:rPr>
      </w:pPr>
      <w:r>
        <w:rPr>
          <w:snapToGrid w:val="0"/>
        </w:rPr>
        <w:tab/>
        <w:t>(a)</w:t>
      </w:r>
      <w:r>
        <w:rPr>
          <w:snapToGrid w:val="0"/>
        </w:rPr>
        <w:tab/>
        <w:t>the x</w:t>
      </w:r>
      <w:r>
        <w:rPr>
          <w:snapToGrid w:val="0"/>
        </w:rPr>
        <w:noBreakHyphen/>
        <w:t>ray tube shall be enclosed in a housing in such a manner that the absorbed dose rate measured in air from leakage radiation measured at a distance of 1 metre from the focus of that tube does not exceed 1 milligray in 1 hour at each rating specified by the manufacturer for that tube in that housing and, to determine compliance with this requirement, measurements shall be averaged over an area not larger than 10 000 sq mm at a distance of 1 metre from that tube;</w:t>
      </w:r>
    </w:p>
    <w:p>
      <w:pPr>
        <w:pStyle w:val="yMiscellaneousBody"/>
        <w:tabs>
          <w:tab w:val="left" w:pos="1078"/>
          <w:tab w:val="left" w:pos="1610"/>
        </w:tabs>
        <w:ind w:left="1624" w:hanging="1624"/>
        <w:rPr>
          <w:snapToGrid w:val="0"/>
        </w:rPr>
      </w:pPr>
      <w:r>
        <w:rPr>
          <w:snapToGrid w:val="0"/>
        </w:rPr>
        <w:tab/>
        <w:t>(b)</w:t>
      </w:r>
      <w:r>
        <w:rPr>
          <w:snapToGrid w:val="0"/>
        </w:rPr>
        <w:tab/>
        <w:t>diaphragms, cones or collimators used to limit the useful beam to the area of clinical interest shall be so constructed that, in combination with the tube housing, they comply with the leakage radiation limits set out in paragraph (a);</w:t>
      </w:r>
    </w:p>
    <w:p>
      <w:pPr>
        <w:pStyle w:val="yMiscellaneousBody"/>
        <w:tabs>
          <w:tab w:val="left" w:pos="1078"/>
          <w:tab w:val="left" w:pos="1610"/>
        </w:tabs>
        <w:ind w:left="1624" w:hanging="1624"/>
        <w:rPr>
          <w:snapToGrid w:val="0"/>
        </w:rPr>
      </w:pPr>
      <w:r>
        <w:rPr>
          <w:snapToGrid w:val="0"/>
        </w:rPr>
        <w:tab/>
        <w:t>(c)</w:t>
      </w:r>
      <w:r>
        <w:rPr>
          <w:snapToGrid w:val="0"/>
        </w:rPr>
        <w:tab/>
        <w:t>except in relation to irradiating apparatus or procedures specified in writing by the Council —</w:t>
      </w:r>
    </w:p>
    <w:p>
      <w:pPr>
        <w:pStyle w:val="yMiscellaneousBody"/>
        <w:tabs>
          <w:tab w:val="left" w:pos="1764"/>
          <w:tab w:val="left" w:pos="2324"/>
        </w:tabs>
        <w:ind w:left="2338" w:hanging="2338"/>
        <w:rPr>
          <w:snapToGrid w:val="0"/>
        </w:rPr>
      </w:pPr>
      <w:r>
        <w:rPr>
          <w:snapToGrid w:val="0"/>
        </w:rPr>
        <w:tab/>
        <w:t>(i)</w:t>
      </w:r>
      <w:r>
        <w:rPr>
          <w:snapToGrid w:val="0"/>
        </w:rPr>
        <w:tab/>
        <w:t>a continuously adjustable multiplane rectangular collimator shall be fitted to the x</w:t>
      </w:r>
      <w:r>
        <w:rPr>
          <w:snapToGrid w:val="0"/>
        </w:rPr>
        <w:noBreakHyphen/>
        <w:t>ray tube and that collimator shall, except in the case of examinations utilizing a serial changer in association with a fluoroscopic apparatus, be a light beam unit; and</w:t>
      </w:r>
    </w:p>
    <w:p>
      <w:pPr>
        <w:pStyle w:val="yMiscellaneousBody"/>
        <w:tabs>
          <w:tab w:val="left" w:pos="1764"/>
          <w:tab w:val="left" w:pos="2324"/>
        </w:tabs>
        <w:ind w:left="2338" w:hanging="2338"/>
        <w:rPr>
          <w:snapToGrid w:val="0"/>
        </w:rPr>
      </w:pPr>
      <w:r>
        <w:rPr>
          <w:snapToGrid w:val="0"/>
        </w:rPr>
        <w:tab/>
        <w:t>(ii)</w:t>
      </w:r>
      <w:r>
        <w:rPr>
          <w:snapToGrid w:val="0"/>
        </w:rPr>
        <w:tab/>
        <w:t>the lack of alignment between any boundary of the light beam and the equivalent boundary of the x</w:t>
      </w:r>
      <w:r>
        <w:rPr>
          <w:snapToGrid w:val="0"/>
        </w:rPr>
        <w:noBreakHyphen/>
        <w:t>ray beam in the plane of the image receptor shall not exceed 1% of the distance between the target of the x</w:t>
      </w:r>
      <w:r>
        <w:rPr>
          <w:snapToGrid w:val="0"/>
        </w:rPr>
        <w:noBreakHyphen/>
        <w:t>ray tube and the plane of the image receptor; and</w:t>
      </w:r>
    </w:p>
    <w:p>
      <w:pPr>
        <w:pStyle w:val="yMiscellaneousBody"/>
        <w:tabs>
          <w:tab w:val="left" w:pos="1764"/>
          <w:tab w:val="left" w:pos="2324"/>
        </w:tabs>
        <w:ind w:left="2338" w:hanging="2338"/>
        <w:rPr>
          <w:snapToGrid w:val="0"/>
        </w:rPr>
      </w:pPr>
      <w:r>
        <w:rPr>
          <w:snapToGrid w:val="0"/>
        </w:rPr>
        <w:tab/>
        <w:t>(iii)</w:t>
      </w:r>
      <w:r>
        <w:rPr>
          <w:snapToGrid w:val="0"/>
        </w:rPr>
        <w:tab/>
        <w:t>the illuminance of the light beam shall be not less than 100 lux at a distance of 1 metre from the light source; and</w:t>
      </w:r>
    </w:p>
    <w:p>
      <w:pPr>
        <w:pStyle w:val="yMiscellaneousBody"/>
        <w:tabs>
          <w:tab w:val="left" w:pos="1764"/>
          <w:tab w:val="left" w:pos="2324"/>
        </w:tabs>
        <w:ind w:left="2338" w:hanging="2338"/>
        <w:rPr>
          <w:snapToGrid w:val="0"/>
        </w:rPr>
      </w:pPr>
      <w:r>
        <w:rPr>
          <w:snapToGrid w:val="0"/>
        </w:rPr>
        <w:tab/>
        <w:t>(iv)</w:t>
      </w:r>
      <w:r>
        <w:rPr>
          <w:snapToGrid w:val="0"/>
        </w:rPr>
        <w:tab/>
        <w:t>when provision is made for the automatic adjustment of the collimator referred to in subparagraph (i) to the size of the film in use, it shall be possible, at the discretion of the operator, to adjust that collimator to produce an x</w:t>
      </w:r>
      <w:r>
        <w:rPr>
          <w:snapToGrid w:val="0"/>
        </w:rPr>
        <w:softHyphen/>
      </w:r>
      <w:r>
        <w:rPr>
          <w:snapToGrid w:val="0"/>
        </w:rPr>
        <w:noBreakHyphen/>
        <w:t>ray beam smaller than the size of the film in use;</w:t>
      </w:r>
    </w:p>
    <w:p>
      <w:pPr>
        <w:pStyle w:val="yMiscellaneousBody"/>
        <w:tabs>
          <w:tab w:val="left" w:pos="1078"/>
          <w:tab w:val="left" w:pos="1610"/>
        </w:tabs>
        <w:ind w:left="1624" w:hanging="1624"/>
        <w:rPr>
          <w:snapToGrid w:val="0"/>
        </w:rPr>
      </w:pPr>
      <w:r>
        <w:rPr>
          <w:snapToGrid w:val="0"/>
        </w:rPr>
        <w:tab/>
        <w:t>(d)</w:t>
      </w:r>
      <w:r>
        <w:rPr>
          <w:snapToGrid w:val="0"/>
        </w:rPr>
        <w:tab/>
        <w:t>when more than one x</w:t>
      </w:r>
      <w:r>
        <w:rPr>
          <w:snapToGrid w:val="0"/>
        </w:rPr>
        <w:noBreakHyphen/>
        <w:t>ray tube can be operated from a single control panel, there shall, except in the case of the undertable and associated overtable x</w:t>
      </w:r>
      <w:r>
        <w:rPr>
          <w:snapToGrid w:val="0"/>
        </w:rPr>
        <w:noBreakHyphen/>
        <w:t>ray tubes on fluoroscopic equipment, be an indication at or near the tube housing and on the control panel showing which x</w:t>
      </w:r>
      <w:r>
        <w:rPr>
          <w:snapToGrid w:val="0"/>
        </w:rPr>
        <w:noBreakHyphen/>
        <w:t>ray tube is selected;</w:t>
      </w:r>
    </w:p>
    <w:p>
      <w:pPr>
        <w:pStyle w:val="yMiscellaneousBody"/>
        <w:keepNext/>
        <w:tabs>
          <w:tab w:val="left" w:pos="1078"/>
          <w:tab w:val="left" w:pos="1610"/>
        </w:tabs>
        <w:ind w:left="1624" w:hanging="1624"/>
        <w:rPr>
          <w:snapToGrid w:val="0"/>
        </w:rPr>
      </w:pPr>
      <w:r>
        <w:rPr>
          <w:snapToGrid w:val="0"/>
        </w:rPr>
        <w:tab/>
        <w:t>(e)</w:t>
      </w:r>
      <w:r>
        <w:rPr>
          <w:snapToGrid w:val="0"/>
        </w:rPr>
        <w:tab/>
        <w:t>when x</w:t>
      </w:r>
      <w:r>
        <w:rPr>
          <w:snapToGrid w:val="0"/>
        </w:rPr>
        <w:noBreakHyphen/>
        <w:t>ray tube potential and current —</w:t>
      </w:r>
    </w:p>
    <w:p>
      <w:pPr>
        <w:pStyle w:val="yMiscellaneousBody"/>
        <w:tabs>
          <w:tab w:val="left" w:pos="1764"/>
          <w:tab w:val="left" w:pos="2324"/>
        </w:tabs>
        <w:ind w:left="2338" w:hanging="2338"/>
        <w:rPr>
          <w:snapToGrid w:val="0"/>
        </w:rPr>
      </w:pPr>
      <w:r>
        <w:rPr>
          <w:snapToGrid w:val="0"/>
        </w:rPr>
        <w:tab/>
        <w:t>(i)</w:t>
      </w:r>
      <w:r>
        <w:rPr>
          <w:snapToGrid w:val="0"/>
        </w:rPr>
        <w:tab/>
        <w:t>are capable of being varied, control settings or meters shall be provided in the control panel referred to in paragraph (d) to indicate that potential and current; or</w:t>
      </w:r>
    </w:p>
    <w:p>
      <w:pPr>
        <w:pStyle w:val="yMiscellaneousBody"/>
        <w:tabs>
          <w:tab w:val="left" w:pos="1764"/>
          <w:tab w:val="left" w:pos="2324"/>
        </w:tabs>
        <w:ind w:left="2338" w:hanging="2338"/>
        <w:rPr>
          <w:snapToGrid w:val="0"/>
        </w:rPr>
      </w:pPr>
      <w:r>
        <w:rPr>
          <w:snapToGrid w:val="0"/>
        </w:rPr>
        <w:tab/>
        <w:t>(ii)</w:t>
      </w:r>
      <w:r>
        <w:rPr>
          <w:snapToGrid w:val="0"/>
        </w:rPr>
        <w:tab/>
        <w:t>are not capable of being varied, the values of that potential and current shall be indicated on the control panel referred to in paragraph (d);</w:t>
      </w:r>
    </w:p>
    <w:p>
      <w:pPr>
        <w:pStyle w:val="yMiscellaneousBody"/>
        <w:tabs>
          <w:tab w:val="left" w:pos="1078"/>
          <w:tab w:val="left" w:pos="1610"/>
        </w:tabs>
        <w:ind w:left="1624" w:hanging="1624"/>
        <w:rPr>
          <w:snapToGrid w:val="0"/>
        </w:rPr>
      </w:pPr>
      <w:r>
        <w:rPr>
          <w:snapToGrid w:val="0"/>
        </w:rPr>
        <w:tab/>
        <w:t>(f)</w:t>
      </w:r>
      <w:r>
        <w:rPr>
          <w:snapToGrid w:val="0"/>
        </w:rPr>
        <w:tab/>
        <w:t>filtration shall be added, when necessary, to the useful x</w:t>
      </w:r>
      <w:r>
        <w:rPr>
          <w:snapToGrid w:val="0"/>
        </w:rPr>
        <w:noBreakHyphen/>
        <w:t>ray beam so that the half value layer of the beam for a given x</w:t>
      </w:r>
      <w:r>
        <w:rPr>
          <w:snapToGrid w:val="0"/>
        </w:rPr>
        <w:noBreakHyphen/>
        <w:t>ray tube and collimator shall not be less than the values shown in the following table —</w:t>
      </w:r>
    </w:p>
    <w:p>
      <w:pPr>
        <w:pStyle w:val="yMiscellaneousHeading"/>
        <w:rPr>
          <w:b/>
          <w:bCs/>
          <w:snapToGrid w:val="0"/>
        </w:rPr>
      </w:pPr>
      <w:r>
        <w:rPr>
          <w:b/>
          <w:bCs/>
          <w:snapToGrid w:val="0"/>
        </w:rPr>
        <w:t>Table</w:t>
      </w:r>
    </w:p>
    <w:tbl>
      <w:tblPr>
        <w:tblW w:w="0" w:type="auto"/>
        <w:tblInd w:w="1254" w:type="dxa"/>
        <w:tblLayout w:type="fixed"/>
        <w:tblCellMar>
          <w:left w:w="120" w:type="dxa"/>
          <w:right w:w="120" w:type="dxa"/>
        </w:tblCellMar>
        <w:tblLook w:val="0000" w:firstRow="0" w:lastRow="0" w:firstColumn="0" w:lastColumn="0" w:noHBand="0" w:noVBand="0"/>
      </w:tblPr>
      <w:tblGrid>
        <w:gridCol w:w="2127"/>
        <w:gridCol w:w="1984"/>
        <w:gridCol w:w="1843"/>
      </w:tblGrid>
      <w:tr>
        <w:trPr>
          <w:tblHeader/>
        </w:trPr>
        <w:tc>
          <w:tcPr>
            <w:tcW w:w="2127" w:type="dxa"/>
            <w:tcBorders>
              <w:top w:val="single" w:sz="7" w:space="0" w:color="auto"/>
            </w:tcBorders>
          </w:tcPr>
          <w:p>
            <w:pPr>
              <w:pStyle w:val="yTable"/>
              <w:spacing w:before="0"/>
              <w:jc w:val="center"/>
              <w:rPr>
                <w:b/>
                <w:sz w:val="20"/>
              </w:rPr>
            </w:pPr>
            <w:r>
              <w:rPr>
                <w:b/>
                <w:sz w:val="20"/>
              </w:rPr>
              <w:t>Design operating</w:t>
            </w:r>
          </w:p>
          <w:p>
            <w:pPr>
              <w:pStyle w:val="yTable"/>
              <w:spacing w:before="0"/>
              <w:jc w:val="center"/>
              <w:rPr>
                <w:b/>
                <w:sz w:val="20"/>
              </w:rPr>
            </w:pPr>
            <w:r>
              <w:rPr>
                <w:b/>
                <w:sz w:val="20"/>
              </w:rPr>
              <w:t>range</w:t>
            </w:r>
          </w:p>
          <w:p>
            <w:pPr>
              <w:pStyle w:val="yTable"/>
              <w:spacing w:before="0"/>
              <w:jc w:val="center"/>
              <w:rPr>
                <w:b/>
                <w:sz w:val="20"/>
              </w:rPr>
            </w:pPr>
            <w:r>
              <w:rPr>
                <w:b/>
                <w:sz w:val="20"/>
              </w:rPr>
              <w:t>(kilovolts peak)</w:t>
            </w:r>
          </w:p>
        </w:tc>
        <w:tc>
          <w:tcPr>
            <w:tcW w:w="1984" w:type="dxa"/>
            <w:tcBorders>
              <w:top w:val="single" w:sz="7" w:space="0" w:color="auto"/>
              <w:left w:val="single" w:sz="7" w:space="0" w:color="auto"/>
            </w:tcBorders>
          </w:tcPr>
          <w:p>
            <w:pPr>
              <w:pStyle w:val="yTable"/>
              <w:spacing w:before="0"/>
              <w:jc w:val="center"/>
              <w:rPr>
                <w:b/>
                <w:sz w:val="20"/>
              </w:rPr>
            </w:pPr>
            <w:r>
              <w:rPr>
                <w:b/>
                <w:sz w:val="20"/>
              </w:rPr>
              <w:t>Measured potential</w:t>
            </w:r>
          </w:p>
          <w:p>
            <w:pPr>
              <w:pStyle w:val="yTable"/>
              <w:spacing w:before="0"/>
              <w:jc w:val="center"/>
              <w:rPr>
                <w:b/>
                <w:sz w:val="20"/>
              </w:rPr>
            </w:pPr>
            <w:r>
              <w:rPr>
                <w:b/>
                <w:sz w:val="20"/>
              </w:rPr>
              <w:t>(kilovolts peak)</w:t>
            </w:r>
          </w:p>
        </w:tc>
        <w:tc>
          <w:tcPr>
            <w:tcW w:w="1843" w:type="dxa"/>
            <w:tcBorders>
              <w:top w:val="single" w:sz="7" w:space="0" w:color="auto"/>
              <w:left w:val="single" w:sz="7" w:space="0" w:color="auto"/>
            </w:tcBorders>
          </w:tcPr>
          <w:p>
            <w:pPr>
              <w:pStyle w:val="yTable"/>
              <w:spacing w:before="0"/>
              <w:jc w:val="center"/>
              <w:rPr>
                <w:b/>
                <w:sz w:val="20"/>
              </w:rPr>
            </w:pPr>
            <w:r>
              <w:rPr>
                <w:b/>
                <w:sz w:val="20"/>
              </w:rPr>
              <w:t>Half value layer</w:t>
            </w:r>
          </w:p>
          <w:p>
            <w:pPr>
              <w:pStyle w:val="yTable"/>
              <w:spacing w:before="0"/>
              <w:jc w:val="center"/>
              <w:rPr>
                <w:b/>
                <w:sz w:val="20"/>
              </w:rPr>
            </w:pPr>
            <w:r>
              <w:rPr>
                <w:b/>
                <w:sz w:val="20"/>
              </w:rPr>
              <w:t>(millimetres of</w:t>
            </w:r>
          </w:p>
          <w:p>
            <w:pPr>
              <w:pStyle w:val="yTable"/>
              <w:spacing w:before="0"/>
              <w:jc w:val="center"/>
              <w:rPr>
                <w:b/>
                <w:sz w:val="20"/>
              </w:rPr>
            </w:pPr>
            <w:r>
              <w:rPr>
                <w:b/>
                <w:sz w:val="20"/>
              </w:rPr>
              <w:t>aluminium)</w:t>
            </w:r>
          </w:p>
        </w:tc>
      </w:tr>
      <w:tr>
        <w:tc>
          <w:tcPr>
            <w:tcW w:w="2127" w:type="dxa"/>
            <w:tcBorders>
              <w:top w:val="single" w:sz="7" w:space="0" w:color="auto"/>
              <w:bottom w:val="single" w:sz="7" w:space="0" w:color="auto"/>
            </w:tcBorders>
          </w:tcPr>
          <w:p>
            <w:pPr>
              <w:pStyle w:val="yTable"/>
              <w:spacing w:before="0"/>
              <w:rPr>
                <w:sz w:val="20"/>
              </w:rPr>
            </w:pPr>
            <w:r>
              <w:rPr>
                <w:sz w:val="20"/>
              </w:rPr>
              <w:t>Below 50 .....................</w:t>
            </w:r>
          </w:p>
          <w:p>
            <w:pPr>
              <w:pStyle w:val="yTable"/>
              <w:spacing w:before="0"/>
              <w:rPr>
                <w:sz w:val="20"/>
              </w:rPr>
            </w:pPr>
          </w:p>
          <w:p>
            <w:pPr>
              <w:pStyle w:val="yTable"/>
              <w:spacing w:before="0"/>
              <w:rPr>
                <w:sz w:val="20"/>
              </w:rPr>
            </w:pPr>
          </w:p>
          <w:p>
            <w:pPr>
              <w:pStyle w:val="yTable"/>
              <w:spacing w:before="0"/>
              <w:rPr>
                <w:sz w:val="20"/>
              </w:rPr>
            </w:pPr>
          </w:p>
          <w:p>
            <w:pPr>
              <w:pStyle w:val="yTable"/>
              <w:spacing w:before="0"/>
              <w:rPr>
                <w:sz w:val="20"/>
              </w:rPr>
            </w:pPr>
            <w:r>
              <w:rPr>
                <w:sz w:val="20"/>
              </w:rPr>
              <w:t>50 to 70 .......................</w:t>
            </w:r>
          </w:p>
          <w:p>
            <w:pPr>
              <w:pStyle w:val="yTable"/>
              <w:spacing w:before="0"/>
              <w:rPr>
                <w:sz w:val="20"/>
              </w:rPr>
            </w:pPr>
          </w:p>
          <w:p>
            <w:pPr>
              <w:pStyle w:val="yTable"/>
              <w:spacing w:before="0"/>
              <w:rPr>
                <w:sz w:val="20"/>
              </w:rPr>
            </w:pPr>
          </w:p>
          <w:p>
            <w:pPr>
              <w:pStyle w:val="yTable"/>
              <w:spacing w:before="0"/>
              <w:rPr>
                <w:sz w:val="20"/>
              </w:rPr>
            </w:pPr>
          </w:p>
          <w:p>
            <w:pPr>
              <w:pStyle w:val="yTable"/>
              <w:spacing w:before="0"/>
              <w:rPr>
                <w:sz w:val="20"/>
              </w:rPr>
            </w:pPr>
            <w:r>
              <w:rPr>
                <w:sz w:val="20"/>
              </w:rPr>
              <w:t>Above 70 .....................</w:t>
            </w:r>
          </w:p>
        </w:tc>
        <w:tc>
          <w:tcPr>
            <w:tcW w:w="1984" w:type="dxa"/>
            <w:tcBorders>
              <w:top w:val="single" w:sz="7" w:space="0" w:color="auto"/>
              <w:left w:val="single" w:sz="7" w:space="0" w:color="auto"/>
              <w:bottom w:val="single" w:sz="7" w:space="0" w:color="auto"/>
            </w:tcBorders>
          </w:tcPr>
          <w:p>
            <w:pPr>
              <w:pStyle w:val="yTable"/>
              <w:spacing w:before="0"/>
              <w:jc w:val="center"/>
              <w:rPr>
                <w:sz w:val="20"/>
              </w:rPr>
            </w:pPr>
            <w:r>
              <w:rPr>
                <w:sz w:val="20"/>
              </w:rPr>
              <w:t>30</w:t>
            </w:r>
          </w:p>
          <w:p>
            <w:pPr>
              <w:pStyle w:val="yTable"/>
              <w:spacing w:before="0"/>
              <w:jc w:val="center"/>
              <w:rPr>
                <w:sz w:val="20"/>
              </w:rPr>
            </w:pPr>
            <w:r>
              <w:rPr>
                <w:sz w:val="20"/>
              </w:rPr>
              <w:t>40</w:t>
            </w:r>
          </w:p>
          <w:p>
            <w:pPr>
              <w:pStyle w:val="yTable"/>
              <w:spacing w:before="0"/>
              <w:jc w:val="center"/>
              <w:rPr>
                <w:sz w:val="20"/>
              </w:rPr>
            </w:pPr>
            <w:r>
              <w:rPr>
                <w:sz w:val="20"/>
              </w:rPr>
              <w:t>49</w:t>
            </w:r>
          </w:p>
          <w:p>
            <w:pPr>
              <w:pStyle w:val="yTable"/>
              <w:spacing w:before="0"/>
              <w:jc w:val="center"/>
              <w:rPr>
                <w:sz w:val="20"/>
              </w:rPr>
            </w:pPr>
          </w:p>
          <w:p>
            <w:pPr>
              <w:pStyle w:val="yTable"/>
              <w:spacing w:before="0"/>
              <w:jc w:val="center"/>
              <w:rPr>
                <w:sz w:val="20"/>
              </w:rPr>
            </w:pPr>
            <w:r>
              <w:rPr>
                <w:sz w:val="20"/>
              </w:rPr>
              <w:t>50</w:t>
            </w:r>
          </w:p>
          <w:p>
            <w:pPr>
              <w:pStyle w:val="yTable"/>
              <w:spacing w:before="0"/>
              <w:jc w:val="center"/>
              <w:rPr>
                <w:sz w:val="20"/>
              </w:rPr>
            </w:pPr>
            <w:r>
              <w:rPr>
                <w:sz w:val="20"/>
              </w:rPr>
              <w:t>60</w:t>
            </w:r>
          </w:p>
          <w:p>
            <w:pPr>
              <w:pStyle w:val="yTable"/>
              <w:spacing w:before="0"/>
              <w:jc w:val="center"/>
              <w:rPr>
                <w:sz w:val="20"/>
              </w:rPr>
            </w:pPr>
            <w:r>
              <w:rPr>
                <w:sz w:val="20"/>
              </w:rPr>
              <w:t>70</w:t>
            </w:r>
          </w:p>
          <w:p>
            <w:pPr>
              <w:pStyle w:val="yTable"/>
              <w:spacing w:before="0"/>
              <w:jc w:val="center"/>
              <w:rPr>
                <w:sz w:val="20"/>
              </w:rPr>
            </w:pPr>
          </w:p>
          <w:p>
            <w:pPr>
              <w:pStyle w:val="yTable"/>
              <w:spacing w:before="0"/>
              <w:jc w:val="center"/>
              <w:rPr>
                <w:sz w:val="20"/>
              </w:rPr>
            </w:pPr>
            <w:r>
              <w:rPr>
                <w:sz w:val="20"/>
              </w:rPr>
              <w:t>71</w:t>
            </w:r>
          </w:p>
          <w:p>
            <w:pPr>
              <w:pStyle w:val="yTable"/>
              <w:spacing w:before="0"/>
              <w:jc w:val="center"/>
              <w:rPr>
                <w:sz w:val="20"/>
              </w:rPr>
            </w:pPr>
            <w:r>
              <w:rPr>
                <w:sz w:val="20"/>
              </w:rPr>
              <w:t>80</w:t>
            </w:r>
          </w:p>
          <w:p>
            <w:pPr>
              <w:pStyle w:val="yTable"/>
              <w:spacing w:before="0"/>
              <w:jc w:val="center"/>
              <w:rPr>
                <w:sz w:val="20"/>
              </w:rPr>
            </w:pPr>
            <w:r>
              <w:rPr>
                <w:sz w:val="20"/>
              </w:rPr>
              <w:t>90</w:t>
            </w:r>
          </w:p>
          <w:p>
            <w:pPr>
              <w:pStyle w:val="yTable"/>
              <w:spacing w:before="0"/>
              <w:jc w:val="center"/>
              <w:rPr>
                <w:sz w:val="20"/>
              </w:rPr>
            </w:pPr>
            <w:r>
              <w:rPr>
                <w:sz w:val="20"/>
              </w:rPr>
              <w:t>100</w:t>
            </w:r>
          </w:p>
          <w:p>
            <w:pPr>
              <w:pStyle w:val="yTable"/>
              <w:spacing w:before="0"/>
              <w:jc w:val="center"/>
              <w:rPr>
                <w:sz w:val="20"/>
              </w:rPr>
            </w:pPr>
            <w:r>
              <w:rPr>
                <w:sz w:val="20"/>
              </w:rPr>
              <w:t>110</w:t>
            </w:r>
          </w:p>
          <w:p>
            <w:pPr>
              <w:pStyle w:val="yTable"/>
              <w:spacing w:before="0"/>
              <w:jc w:val="center"/>
              <w:rPr>
                <w:sz w:val="20"/>
              </w:rPr>
            </w:pPr>
            <w:r>
              <w:rPr>
                <w:sz w:val="20"/>
              </w:rPr>
              <w:t>120</w:t>
            </w:r>
          </w:p>
          <w:p>
            <w:pPr>
              <w:pStyle w:val="yTable"/>
              <w:spacing w:before="0"/>
              <w:jc w:val="center"/>
              <w:rPr>
                <w:sz w:val="20"/>
              </w:rPr>
            </w:pPr>
            <w:r>
              <w:rPr>
                <w:sz w:val="20"/>
              </w:rPr>
              <w:t>130</w:t>
            </w:r>
          </w:p>
          <w:p>
            <w:pPr>
              <w:pStyle w:val="yTable"/>
              <w:spacing w:before="0"/>
              <w:jc w:val="center"/>
              <w:rPr>
                <w:sz w:val="20"/>
              </w:rPr>
            </w:pPr>
            <w:r>
              <w:rPr>
                <w:sz w:val="20"/>
              </w:rPr>
              <w:t>140</w:t>
            </w:r>
          </w:p>
          <w:p>
            <w:pPr>
              <w:pStyle w:val="yTable"/>
              <w:spacing w:before="0"/>
              <w:jc w:val="center"/>
              <w:rPr>
                <w:sz w:val="20"/>
              </w:rPr>
            </w:pPr>
            <w:r>
              <w:rPr>
                <w:sz w:val="20"/>
              </w:rPr>
              <w:t>150</w:t>
            </w:r>
          </w:p>
        </w:tc>
        <w:tc>
          <w:tcPr>
            <w:tcW w:w="1843" w:type="dxa"/>
            <w:tcBorders>
              <w:top w:val="single" w:sz="7" w:space="0" w:color="auto"/>
              <w:left w:val="single" w:sz="7" w:space="0" w:color="auto"/>
              <w:bottom w:val="single" w:sz="7" w:space="0" w:color="auto"/>
            </w:tcBorders>
          </w:tcPr>
          <w:p>
            <w:pPr>
              <w:pStyle w:val="yTable"/>
              <w:spacing w:before="0"/>
              <w:jc w:val="center"/>
              <w:rPr>
                <w:sz w:val="20"/>
              </w:rPr>
            </w:pPr>
            <w:r>
              <w:rPr>
                <w:sz w:val="20"/>
              </w:rPr>
              <w:t>0.3</w:t>
            </w:r>
          </w:p>
          <w:p>
            <w:pPr>
              <w:pStyle w:val="yTable"/>
              <w:spacing w:before="0"/>
              <w:jc w:val="center"/>
              <w:rPr>
                <w:sz w:val="20"/>
              </w:rPr>
            </w:pPr>
            <w:r>
              <w:rPr>
                <w:sz w:val="20"/>
              </w:rPr>
              <w:t>0.4</w:t>
            </w:r>
          </w:p>
          <w:p>
            <w:pPr>
              <w:pStyle w:val="yTable"/>
              <w:spacing w:before="0"/>
              <w:jc w:val="center"/>
              <w:rPr>
                <w:sz w:val="20"/>
              </w:rPr>
            </w:pPr>
            <w:r>
              <w:rPr>
                <w:sz w:val="20"/>
              </w:rPr>
              <w:t>0.5</w:t>
            </w:r>
          </w:p>
          <w:p>
            <w:pPr>
              <w:pStyle w:val="yTable"/>
              <w:spacing w:before="0"/>
              <w:jc w:val="center"/>
              <w:rPr>
                <w:sz w:val="20"/>
              </w:rPr>
            </w:pPr>
          </w:p>
          <w:p>
            <w:pPr>
              <w:pStyle w:val="yTable"/>
              <w:spacing w:before="0"/>
              <w:jc w:val="center"/>
              <w:rPr>
                <w:sz w:val="20"/>
              </w:rPr>
            </w:pPr>
            <w:r>
              <w:rPr>
                <w:sz w:val="20"/>
              </w:rPr>
              <w:t>1.2</w:t>
            </w:r>
          </w:p>
          <w:p>
            <w:pPr>
              <w:pStyle w:val="yTable"/>
              <w:spacing w:before="0"/>
              <w:jc w:val="center"/>
              <w:rPr>
                <w:sz w:val="20"/>
              </w:rPr>
            </w:pPr>
            <w:r>
              <w:rPr>
                <w:sz w:val="20"/>
              </w:rPr>
              <w:t>1.3</w:t>
            </w:r>
          </w:p>
          <w:p>
            <w:pPr>
              <w:pStyle w:val="yTable"/>
              <w:spacing w:before="0"/>
              <w:jc w:val="center"/>
              <w:rPr>
                <w:sz w:val="20"/>
              </w:rPr>
            </w:pPr>
            <w:r>
              <w:rPr>
                <w:sz w:val="20"/>
              </w:rPr>
              <w:t>1.5</w:t>
            </w:r>
          </w:p>
          <w:p>
            <w:pPr>
              <w:pStyle w:val="yTable"/>
              <w:spacing w:before="0"/>
              <w:jc w:val="center"/>
              <w:rPr>
                <w:sz w:val="20"/>
              </w:rPr>
            </w:pPr>
          </w:p>
          <w:p>
            <w:pPr>
              <w:pStyle w:val="yTable"/>
              <w:spacing w:before="0"/>
              <w:jc w:val="center"/>
              <w:rPr>
                <w:sz w:val="20"/>
              </w:rPr>
            </w:pPr>
            <w:r>
              <w:rPr>
                <w:sz w:val="20"/>
              </w:rPr>
              <w:t>2.1</w:t>
            </w:r>
          </w:p>
          <w:p>
            <w:pPr>
              <w:pStyle w:val="yTable"/>
              <w:spacing w:before="0"/>
              <w:jc w:val="center"/>
              <w:rPr>
                <w:sz w:val="20"/>
              </w:rPr>
            </w:pPr>
            <w:r>
              <w:rPr>
                <w:sz w:val="20"/>
              </w:rPr>
              <w:t>2.3</w:t>
            </w:r>
          </w:p>
          <w:p>
            <w:pPr>
              <w:pStyle w:val="yTable"/>
              <w:spacing w:before="0"/>
              <w:jc w:val="center"/>
              <w:rPr>
                <w:sz w:val="20"/>
              </w:rPr>
            </w:pPr>
            <w:r>
              <w:rPr>
                <w:sz w:val="20"/>
              </w:rPr>
              <w:t>2.5</w:t>
            </w:r>
          </w:p>
          <w:p>
            <w:pPr>
              <w:pStyle w:val="yTable"/>
              <w:spacing w:before="0"/>
              <w:jc w:val="center"/>
              <w:rPr>
                <w:sz w:val="20"/>
              </w:rPr>
            </w:pPr>
            <w:r>
              <w:rPr>
                <w:sz w:val="20"/>
              </w:rPr>
              <w:t>2.7</w:t>
            </w:r>
          </w:p>
          <w:p>
            <w:pPr>
              <w:pStyle w:val="yTable"/>
              <w:spacing w:before="0"/>
              <w:jc w:val="center"/>
              <w:rPr>
                <w:sz w:val="20"/>
              </w:rPr>
            </w:pPr>
            <w:r>
              <w:rPr>
                <w:sz w:val="20"/>
              </w:rPr>
              <w:t>3.0</w:t>
            </w:r>
          </w:p>
          <w:p>
            <w:pPr>
              <w:pStyle w:val="yTable"/>
              <w:spacing w:before="0"/>
              <w:jc w:val="center"/>
              <w:rPr>
                <w:sz w:val="20"/>
              </w:rPr>
            </w:pPr>
            <w:r>
              <w:rPr>
                <w:sz w:val="20"/>
              </w:rPr>
              <w:t>3.2</w:t>
            </w:r>
          </w:p>
          <w:p>
            <w:pPr>
              <w:pStyle w:val="yTable"/>
              <w:spacing w:before="0"/>
              <w:jc w:val="center"/>
              <w:rPr>
                <w:sz w:val="20"/>
              </w:rPr>
            </w:pPr>
            <w:r>
              <w:rPr>
                <w:sz w:val="20"/>
              </w:rPr>
              <w:t>3.5</w:t>
            </w:r>
          </w:p>
          <w:p>
            <w:pPr>
              <w:pStyle w:val="yTable"/>
              <w:spacing w:before="0"/>
              <w:jc w:val="center"/>
              <w:rPr>
                <w:sz w:val="20"/>
              </w:rPr>
            </w:pPr>
            <w:r>
              <w:rPr>
                <w:sz w:val="20"/>
              </w:rPr>
              <w:t>3.8</w:t>
            </w:r>
          </w:p>
          <w:p>
            <w:pPr>
              <w:pStyle w:val="yTable"/>
              <w:spacing w:before="0"/>
              <w:jc w:val="center"/>
              <w:rPr>
                <w:sz w:val="20"/>
              </w:rPr>
            </w:pPr>
            <w:r>
              <w:rPr>
                <w:sz w:val="20"/>
              </w:rPr>
              <w:t>4.1</w:t>
            </w:r>
          </w:p>
        </w:tc>
      </w:tr>
    </w:tbl>
    <w:p>
      <w:pPr>
        <w:pStyle w:val="yMiscellaneousBody"/>
        <w:tabs>
          <w:tab w:val="left" w:pos="1078"/>
          <w:tab w:val="left" w:pos="1610"/>
        </w:tabs>
        <w:ind w:left="1624" w:hanging="1624"/>
        <w:rPr>
          <w:snapToGrid w:val="0"/>
        </w:rPr>
      </w:pPr>
      <w:r>
        <w:rPr>
          <w:snapToGrid w:val="0"/>
        </w:rPr>
        <w:tab/>
      </w:r>
      <w:r>
        <w:rPr>
          <w:snapToGrid w:val="0"/>
        </w:rPr>
        <w:tab/>
        <w:t>and either positive means shall be provided to ensure that at least the minimum filtration needed to achieve the beam quality specified in the above table is in the useful beam during each exposure or, failing that provision, the filtration shall be not less than is required to achieve the beam quality specified in the above table for the maximum x</w:t>
      </w:r>
      <w:r>
        <w:rPr>
          <w:snapToGrid w:val="0"/>
        </w:rPr>
        <w:noBreakHyphen/>
        <w:t>ray tube potential at which the x</w:t>
      </w:r>
      <w:r>
        <w:rPr>
          <w:snapToGrid w:val="0"/>
        </w:rPr>
        <w:noBreakHyphen/>
        <w:t>ray tube can operate with its associated control, and the Council may require permanent filtration in addition to the minimum filtration given above;</w:t>
      </w:r>
    </w:p>
    <w:p>
      <w:pPr>
        <w:pStyle w:val="yMiscellaneousBody"/>
        <w:tabs>
          <w:tab w:val="left" w:pos="1078"/>
          <w:tab w:val="left" w:pos="1610"/>
        </w:tabs>
        <w:ind w:left="1624" w:hanging="1624"/>
        <w:rPr>
          <w:snapToGrid w:val="0"/>
        </w:rPr>
      </w:pPr>
      <w:r>
        <w:rPr>
          <w:snapToGrid w:val="0"/>
        </w:rPr>
        <w:tab/>
        <w:t>(g)</w:t>
      </w:r>
      <w:r>
        <w:rPr>
          <w:snapToGrid w:val="0"/>
        </w:rPr>
        <w:tab/>
        <w:t>the total filtration permanently in the useful beam as specified in paragraph (f) shall be indicated on the tube housing, or the separate components of that filtration shall be indicated on the tube housing and diaphragm;</w:t>
      </w:r>
    </w:p>
    <w:p>
      <w:pPr>
        <w:pStyle w:val="yMiscellaneousBody"/>
        <w:tabs>
          <w:tab w:val="left" w:pos="1078"/>
          <w:tab w:val="left" w:pos="1610"/>
        </w:tabs>
        <w:ind w:left="1624" w:hanging="1624"/>
        <w:rPr>
          <w:snapToGrid w:val="0"/>
        </w:rPr>
      </w:pPr>
      <w:r>
        <w:rPr>
          <w:snapToGrid w:val="0"/>
        </w:rPr>
        <w:tab/>
        <w:t>(h)</w:t>
      </w:r>
      <w:r>
        <w:rPr>
          <w:snapToGrid w:val="0"/>
        </w:rPr>
        <w:tab/>
        <w:t>a device shall be provided to terminate the exposure after a preset time interval or exposure and, when an automatic exposure control is provided, that control shall limit the exposure time in such a manner that the product of x</w:t>
      </w:r>
      <w:r>
        <w:rPr>
          <w:snapToGrid w:val="0"/>
        </w:rPr>
        <w:noBreakHyphen/>
        <w:t>ray tube current and exposure time per exposure does not exceed —</w:t>
      </w:r>
    </w:p>
    <w:p>
      <w:pPr>
        <w:pStyle w:val="yMiscellaneousBody"/>
        <w:tabs>
          <w:tab w:val="left" w:pos="1764"/>
          <w:tab w:val="left" w:pos="2324"/>
        </w:tabs>
        <w:ind w:left="2338" w:hanging="2338"/>
        <w:rPr>
          <w:snapToGrid w:val="0"/>
        </w:rPr>
      </w:pPr>
      <w:r>
        <w:rPr>
          <w:snapToGrid w:val="0"/>
        </w:rPr>
        <w:tab/>
        <w:t>(i)</w:t>
      </w:r>
      <w:r>
        <w:rPr>
          <w:snapToGrid w:val="0"/>
        </w:rPr>
        <w:tab/>
        <w:t>1 000 mAs; or</w:t>
      </w:r>
    </w:p>
    <w:p>
      <w:pPr>
        <w:pStyle w:val="yMiscellaneousBody"/>
        <w:keepNext/>
        <w:tabs>
          <w:tab w:val="left" w:pos="1764"/>
          <w:tab w:val="left" w:pos="2324"/>
        </w:tabs>
        <w:ind w:left="2338" w:hanging="2338"/>
        <w:rPr>
          <w:snapToGrid w:val="0"/>
        </w:rPr>
      </w:pPr>
      <w:r>
        <w:rPr>
          <w:snapToGrid w:val="0"/>
        </w:rPr>
        <w:tab/>
        <w:t>(ii)</w:t>
      </w:r>
      <w:r>
        <w:rPr>
          <w:snapToGrid w:val="0"/>
        </w:rPr>
        <w:tab/>
        <w:t>if the x</w:t>
      </w:r>
      <w:r>
        <w:rPr>
          <w:snapToGrid w:val="0"/>
        </w:rPr>
        <w:noBreakHyphen/>
        <w:t>ray tube potential is less than 50 kVp, 2 000 mAs,</w:t>
      </w:r>
    </w:p>
    <w:p>
      <w:pPr>
        <w:pStyle w:val="yMiscellaneousBody"/>
        <w:tabs>
          <w:tab w:val="left" w:pos="1078"/>
          <w:tab w:val="left" w:pos="1610"/>
        </w:tabs>
        <w:ind w:left="1624" w:hanging="1624"/>
        <w:rPr>
          <w:snapToGrid w:val="0"/>
        </w:rPr>
      </w:pPr>
      <w:r>
        <w:rPr>
          <w:snapToGrid w:val="0"/>
        </w:rPr>
        <w:tab/>
      </w:r>
      <w:r>
        <w:rPr>
          <w:snapToGrid w:val="0"/>
        </w:rPr>
        <w:tab/>
        <w:t>and, when an exposure has been terminated at the limits described in this paragraph, a visible or audible signal shall indicate that termination has occurred and that manual resetting is required before further automatically timed exposures can be made;</w:t>
      </w:r>
    </w:p>
    <w:p>
      <w:pPr>
        <w:pStyle w:val="yMiscellaneousBody"/>
        <w:tabs>
          <w:tab w:val="left" w:pos="1078"/>
          <w:tab w:val="left" w:pos="1610"/>
        </w:tabs>
        <w:spacing w:before="200"/>
        <w:ind w:left="1622" w:hanging="1622"/>
        <w:rPr>
          <w:snapToGrid w:val="0"/>
        </w:rPr>
      </w:pPr>
      <w:r>
        <w:rPr>
          <w:snapToGrid w:val="0"/>
        </w:rPr>
        <w:tab/>
        <w:t>(i)</w:t>
      </w:r>
      <w:r>
        <w:rPr>
          <w:snapToGrid w:val="0"/>
        </w:rPr>
        <w:tab/>
        <w:t>when an automatic exposure control is used to terminate the exposure, the selection of that control shall, when it takes place, be visibly indicated on the control panel;</w:t>
      </w:r>
    </w:p>
    <w:p>
      <w:pPr>
        <w:pStyle w:val="yMiscellaneousBody"/>
        <w:tabs>
          <w:tab w:val="left" w:pos="1078"/>
          <w:tab w:val="left" w:pos="1610"/>
        </w:tabs>
        <w:spacing w:before="200"/>
        <w:ind w:left="1622" w:hanging="1622"/>
        <w:rPr>
          <w:snapToGrid w:val="0"/>
        </w:rPr>
      </w:pPr>
      <w:r>
        <w:rPr>
          <w:snapToGrid w:val="0"/>
        </w:rPr>
        <w:tab/>
        <w:t>(j)</w:t>
      </w:r>
      <w:r>
        <w:rPr>
          <w:snapToGrid w:val="0"/>
        </w:rPr>
        <w:tab/>
        <w:t>the exposure switch shall —</w:t>
      </w:r>
    </w:p>
    <w:p>
      <w:pPr>
        <w:pStyle w:val="yMiscellaneousBody"/>
        <w:tabs>
          <w:tab w:val="left" w:pos="1764"/>
          <w:tab w:val="left" w:pos="2324"/>
        </w:tabs>
        <w:spacing w:before="200"/>
        <w:ind w:left="2336" w:hanging="2336"/>
        <w:rPr>
          <w:snapToGrid w:val="0"/>
        </w:rPr>
      </w:pPr>
      <w:r>
        <w:rPr>
          <w:snapToGrid w:val="0"/>
        </w:rPr>
        <w:tab/>
        <w:t>(i)</w:t>
      </w:r>
      <w:r>
        <w:rPr>
          <w:snapToGrid w:val="0"/>
        </w:rPr>
        <w:tab/>
        <w:t>be designed so that it is protected against accidental operation; and</w:t>
      </w:r>
    </w:p>
    <w:p>
      <w:pPr>
        <w:pStyle w:val="yMiscellaneousBody"/>
        <w:tabs>
          <w:tab w:val="left" w:pos="1764"/>
          <w:tab w:val="left" w:pos="2324"/>
        </w:tabs>
        <w:spacing w:before="200"/>
        <w:ind w:left="2336" w:hanging="2336"/>
        <w:rPr>
          <w:snapToGrid w:val="0"/>
        </w:rPr>
      </w:pPr>
      <w:r>
        <w:rPr>
          <w:snapToGrid w:val="0"/>
        </w:rPr>
        <w:tab/>
        <w:t>(ii)</w:t>
      </w:r>
      <w:r>
        <w:rPr>
          <w:snapToGrid w:val="0"/>
        </w:rPr>
        <w:tab/>
        <w:t>except in special circumstances specified by the Council, be so arranged that it cannot be operated outside a shielded area,</w:t>
      </w:r>
    </w:p>
    <w:p>
      <w:pPr>
        <w:pStyle w:val="yMiscellaneousBody"/>
        <w:tabs>
          <w:tab w:val="left" w:pos="1078"/>
          <w:tab w:val="left" w:pos="1610"/>
        </w:tabs>
        <w:ind w:left="1624" w:hanging="1624"/>
        <w:rPr>
          <w:snapToGrid w:val="0"/>
        </w:rPr>
      </w:pPr>
      <w:r>
        <w:rPr>
          <w:snapToGrid w:val="0"/>
        </w:rPr>
        <w:tab/>
      </w:r>
      <w:r>
        <w:rPr>
          <w:snapToGrid w:val="0"/>
        </w:rPr>
        <w:tab/>
        <w:t>but this requirement does not apply to exposure switches used in conjunction with fluoroscopic equipment or to portable or mobile x</w:t>
      </w:r>
      <w:r>
        <w:rPr>
          <w:snapToGrid w:val="0"/>
        </w:rPr>
        <w:noBreakHyphen/>
        <w:t>ray apparatus unless the Council otherwise directs in writing;</w:t>
      </w:r>
    </w:p>
    <w:p>
      <w:pPr>
        <w:pStyle w:val="yMiscellaneousBody"/>
        <w:keepNext/>
        <w:keepLines/>
        <w:tabs>
          <w:tab w:val="left" w:pos="1078"/>
          <w:tab w:val="left" w:pos="1610"/>
        </w:tabs>
        <w:spacing w:before="200"/>
        <w:ind w:left="1622" w:hanging="1622"/>
        <w:rPr>
          <w:snapToGrid w:val="0"/>
        </w:rPr>
      </w:pPr>
      <w:r>
        <w:rPr>
          <w:snapToGrid w:val="0"/>
        </w:rPr>
        <w:tab/>
        <w:t>(k)</w:t>
      </w:r>
      <w:r>
        <w:rPr>
          <w:snapToGrid w:val="0"/>
        </w:rPr>
        <w:tab/>
        <w:t>the x</w:t>
      </w:r>
      <w:r>
        <w:rPr>
          <w:snapToGrid w:val="0"/>
        </w:rPr>
        <w:noBreakHyphen/>
        <w:t>ray tube head shall, except in tomography and other procedures in which it is a requirement that the x</w:t>
      </w:r>
      <w:r>
        <w:rPr>
          <w:snapToGrid w:val="0"/>
        </w:rPr>
        <w:noBreakHyphen/>
        <w:t>ray tube head move in a predetermined manner, be supported in such a way that it remains stationary when placed in position for radiography;</w:t>
      </w:r>
    </w:p>
    <w:p>
      <w:pPr>
        <w:pStyle w:val="yMiscellaneousBody"/>
        <w:tabs>
          <w:tab w:val="left" w:pos="1078"/>
          <w:tab w:val="left" w:pos="1610"/>
        </w:tabs>
        <w:spacing w:before="200"/>
        <w:ind w:left="1622" w:hanging="1622"/>
        <w:rPr>
          <w:snapToGrid w:val="0"/>
        </w:rPr>
      </w:pPr>
      <w:r>
        <w:rPr>
          <w:snapToGrid w:val="0"/>
        </w:rPr>
        <w:tab/>
        <w:t>(l)</w:t>
      </w:r>
      <w:r>
        <w:rPr>
          <w:snapToGrid w:val="0"/>
        </w:rPr>
        <w:tab/>
        <w:t>“Inverted T” collimation shall be provided for full spine radiography to enable the x</w:t>
      </w:r>
      <w:r>
        <w:rPr>
          <w:snapToGrid w:val="0"/>
        </w:rPr>
        <w:noBreakHyphen/>
        <w:t>ray beam to be confined to the spinal column and the pelvic bones;</w:t>
      </w:r>
    </w:p>
    <w:p>
      <w:pPr>
        <w:pStyle w:val="yMiscellaneousBody"/>
        <w:tabs>
          <w:tab w:val="left" w:pos="1078"/>
          <w:tab w:val="left" w:pos="1610"/>
        </w:tabs>
        <w:spacing w:before="200"/>
        <w:ind w:left="1622" w:hanging="1622"/>
        <w:rPr>
          <w:snapToGrid w:val="0"/>
        </w:rPr>
      </w:pPr>
      <w:r>
        <w:rPr>
          <w:snapToGrid w:val="0"/>
        </w:rPr>
        <w:tab/>
        <w:t>(m)</w:t>
      </w:r>
      <w:r>
        <w:rPr>
          <w:snapToGrid w:val="0"/>
        </w:rPr>
        <w:tab/>
        <w:t>the aluminium equivalent of each of the items listed in the following table which are used between the patient and image receptor shall not exceed the limits indicated in that table and compliance with this requirement shall be determined by x</w:t>
      </w:r>
      <w:r>
        <w:rPr>
          <w:snapToGrid w:val="0"/>
        </w:rPr>
        <w:noBreakHyphen/>
        <w:t>ray measurements made at a potential of 100 kilovolts peak and with an x</w:t>
      </w:r>
      <w:r>
        <w:rPr>
          <w:snapToGrid w:val="0"/>
        </w:rPr>
        <w:noBreakHyphen/>
        <w:t>ray beam which has a half</w:t>
      </w:r>
      <w:r>
        <w:rPr>
          <w:snapToGrid w:val="0"/>
        </w:rPr>
        <w:noBreakHyphen/>
        <w:t>value layer of 2.7 millimetres of aluminium, but this requirement does not apply to such items as a fluorescent screen and its associated mechanical support panel or grids —</w:t>
      </w:r>
    </w:p>
    <w:p>
      <w:pPr>
        <w:pStyle w:val="yMiscellaneousHeading"/>
        <w:rPr>
          <w:b/>
          <w:bCs/>
          <w:snapToGrid w:val="0"/>
        </w:rPr>
      </w:pPr>
      <w:r>
        <w:rPr>
          <w:b/>
          <w:bCs/>
          <w:snapToGrid w:val="0"/>
        </w:rPr>
        <w:t>Table</w:t>
      </w:r>
    </w:p>
    <w:tbl>
      <w:tblPr>
        <w:tblW w:w="0" w:type="auto"/>
        <w:tblInd w:w="1433" w:type="dxa"/>
        <w:tblLayout w:type="fixed"/>
        <w:tblCellMar>
          <w:left w:w="113" w:type="dxa"/>
          <w:right w:w="113" w:type="dxa"/>
        </w:tblCellMar>
        <w:tblLook w:val="0000" w:firstRow="0" w:lastRow="0" w:firstColumn="0" w:lastColumn="0" w:noHBand="0" w:noVBand="0"/>
      </w:tblPr>
      <w:tblGrid>
        <w:gridCol w:w="3240"/>
        <w:gridCol w:w="2527"/>
      </w:tblGrid>
      <w:tr>
        <w:trPr>
          <w:tblHeader/>
        </w:trPr>
        <w:tc>
          <w:tcPr>
            <w:tcW w:w="3240" w:type="dxa"/>
            <w:tcBorders>
              <w:top w:val="single" w:sz="7" w:space="0" w:color="auto"/>
            </w:tcBorders>
          </w:tcPr>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54" w:after="54"/>
              <w:jc w:val="center"/>
              <w:rPr>
                <w:b/>
                <w:spacing w:val="-2"/>
                <w:sz w:val="20"/>
              </w:rPr>
            </w:pPr>
            <w:r>
              <w:rPr>
                <w:b/>
                <w:spacing w:val="-2"/>
                <w:sz w:val="20"/>
              </w:rPr>
              <w:t>Item</w:t>
            </w:r>
          </w:p>
        </w:tc>
        <w:tc>
          <w:tcPr>
            <w:tcW w:w="2527" w:type="dxa"/>
            <w:tcBorders>
              <w:top w:val="single" w:sz="7" w:space="0" w:color="auto"/>
              <w:left w:val="single" w:sz="7" w:space="0" w:color="auto"/>
            </w:tcBorders>
          </w:tcPr>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54" w:after="54"/>
              <w:jc w:val="center"/>
              <w:rPr>
                <w:b/>
                <w:spacing w:val="-2"/>
                <w:sz w:val="20"/>
              </w:rPr>
            </w:pPr>
            <w:r>
              <w:rPr>
                <w:b/>
                <w:spacing w:val="-2"/>
                <w:sz w:val="20"/>
              </w:rPr>
              <w:t>Aluminium equivalent (millimetres)</w:t>
            </w:r>
          </w:p>
        </w:tc>
      </w:tr>
      <w:tr>
        <w:tc>
          <w:tcPr>
            <w:tcW w:w="3240" w:type="dxa"/>
            <w:tcBorders>
              <w:top w:val="single" w:sz="7" w:space="0" w:color="auto"/>
              <w:bottom w:val="single" w:sz="7" w:space="0" w:color="auto"/>
            </w:tcBorders>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sz w:val="20"/>
              </w:rPr>
            </w:pPr>
            <w:r>
              <w:rPr>
                <w:spacing w:val="-2"/>
                <w:sz w:val="20"/>
              </w:rPr>
              <w:t>Front panel(s) of cassette holder</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sz w:val="20"/>
              </w:rPr>
            </w:pPr>
            <w:r>
              <w:rPr>
                <w:spacing w:val="-2"/>
                <w:sz w:val="20"/>
              </w:rPr>
              <w:t>(total of all)</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60"/>
              <w:rPr>
                <w:spacing w:val="-2"/>
                <w:sz w:val="20"/>
              </w:rPr>
            </w:pPr>
            <w:r>
              <w:rPr>
                <w:spacing w:val="-2"/>
                <w:sz w:val="20"/>
              </w:rPr>
              <w:t>Front panel(s) of film changer</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sz w:val="20"/>
              </w:rPr>
            </w:pPr>
            <w:r>
              <w:rPr>
                <w:spacing w:val="-2"/>
                <w:sz w:val="20"/>
              </w:rPr>
              <w:t>(total of all)</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60"/>
              <w:rPr>
                <w:spacing w:val="-2"/>
                <w:sz w:val="20"/>
              </w:rPr>
            </w:pPr>
            <w:r>
              <w:rPr>
                <w:spacing w:val="-2"/>
                <w:sz w:val="20"/>
              </w:rPr>
              <w:t>Stationary tabletop</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60"/>
              <w:rPr>
                <w:spacing w:val="-2"/>
                <w:sz w:val="20"/>
              </w:rPr>
            </w:pPr>
            <w:r>
              <w:rPr>
                <w:spacing w:val="-2"/>
                <w:sz w:val="20"/>
              </w:rPr>
              <w:t>Movable tabletop</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sz w:val="20"/>
              </w:rPr>
            </w:pPr>
            <w:r>
              <w:rPr>
                <w:spacing w:val="-2"/>
                <w:sz w:val="20"/>
              </w:rPr>
              <w:t>(including stationary subtop)</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60" w:after="54"/>
              <w:rPr>
                <w:spacing w:val="-2"/>
                <w:sz w:val="20"/>
              </w:rPr>
            </w:pPr>
            <w:r>
              <w:rPr>
                <w:spacing w:val="-2"/>
                <w:sz w:val="20"/>
              </w:rPr>
              <w:t>Cradle</w:t>
            </w:r>
          </w:p>
        </w:tc>
        <w:tc>
          <w:tcPr>
            <w:tcW w:w="2527" w:type="dxa"/>
            <w:tcBorders>
              <w:top w:val="single" w:sz="7" w:space="0" w:color="auto"/>
              <w:left w:val="single" w:sz="7" w:space="0" w:color="auto"/>
              <w:bottom w:val="single" w:sz="7" w:space="0" w:color="auto"/>
            </w:tcBorders>
          </w:tcPr>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sz w:val="20"/>
              </w:rPr>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sz w:val="20"/>
              </w:rPr>
            </w:pPr>
            <w:r>
              <w:rPr>
                <w:spacing w:val="-2"/>
                <w:sz w:val="20"/>
              </w:rPr>
              <w:t>1.0</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60"/>
              <w:jc w:val="center"/>
              <w:rPr>
                <w:spacing w:val="-2"/>
                <w:sz w:val="20"/>
              </w:rPr>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sz w:val="20"/>
              </w:rPr>
            </w:pPr>
            <w:r>
              <w:rPr>
                <w:spacing w:val="-2"/>
                <w:sz w:val="20"/>
              </w:rPr>
              <w:t>1.0</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60"/>
              <w:jc w:val="center"/>
              <w:rPr>
                <w:spacing w:val="-2"/>
                <w:sz w:val="20"/>
              </w:rPr>
            </w:pPr>
            <w:r>
              <w:rPr>
                <w:spacing w:val="-2"/>
                <w:sz w:val="20"/>
              </w:rPr>
              <w:t>1.0</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60"/>
              <w:jc w:val="center"/>
              <w:rPr>
                <w:spacing w:val="-2"/>
                <w:sz w:val="20"/>
              </w:rPr>
            </w:pP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center"/>
              <w:rPr>
                <w:spacing w:val="-2"/>
                <w:sz w:val="20"/>
              </w:rPr>
            </w:pPr>
            <w:r>
              <w:rPr>
                <w:spacing w:val="-2"/>
                <w:sz w:val="20"/>
              </w:rPr>
              <w:t>1.5</w:t>
            </w:r>
          </w:p>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spacing w:before="60" w:after="54"/>
              <w:jc w:val="center"/>
              <w:rPr>
                <w:spacing w:val="-2"/>
                <w:sz w:val="20"/>
              </w:rPr>
            </w:pPr>
            <w:r>
              <w:rPr>
                <w:spacing w:val="-2"/>
                <w:sz w:val="20"/>
              </w:rPr>
              <w:t>2.0</w:t>
            </w:r>
          </w:p>
        </w:tc>
      </w:tr>
    </w:tbl>
    <w:p>
      <w:pPr>
        <w:pStyle w:val="yMiscellaneousBody"/>
        <w:tabs>
          <w:tab w:val="left" w:pos="1078"/>
          <w:tab w:val="left" w:pos="1610"/>
        </w:tabs>
        <w:ind w:left="1624" w:hanging="1624"/>
        <w:rPr>
          <w:snapToGrid w:val="0"/>
        </w:rPr>
      </w:pPr>
      <w:r>
        <w:rPr>
          <w:snapToGrid w:val="0"/>
        </w:rPr>
        <w:tab/>
        <w:t>(n)</w:t>
      </w:r>
      <w:r>
        <w:rPr>
          <w:snapToGrid w:val="0"/>
        </w:rPr>
        <w:tab/>
        <w:t>involving portable or mobile x</w:t>
      </w:r>
      <w:r>
        <w:rPr>
          <w:snapToGrid w:val="0"/>
        </w:rPr>
        <w:noBreakHyphen/>
        <w:t>ray apparatus —</w:t>
      </w:r>
    </w:p>
    <w:p>
      <w:pPr>
        <w:pStyle w:val="yMiscellaneousBody"/>
        <w:tabs>
          <w:tab w:val="left" w:pos="1764"/>
          <w:tab w:val="left" w:pos="2324"/>
        </w:tabs>
        <w:ind w:left="2338" w:hanging="2338"/>
        <w:rPr>
          <w:snapToGrid w:val="0"/>
        </w:rPr>
      </w:pPr>
      <w:r>
        <w:rPr>
          <w:snapToGrid w:val="0"/>
        </w:rPr>
        <w:tab/>
        <w:t>(i)</w:t>
      </w:r>
      <w:r>
        <w:rPr>
          <w:snapToGrid w:val="0"/>
        </w:rPr>
        <w:tab/>
        <w:t>paragraphs (a), (b), (c), (e), (f), (g), (h) and (k) apply to that apparatus, except that the continuously adjustable rectangular collimator referred to in paragraph (c) need not be multi</w:t>
      </w:r>
      <w:r>
        <w:rPr>
          <w:snapToGrid w:val="0"/>
        </w:rPr>
        <w:noBreakHyphen/>
        <w:t>plane; and</w:t>
      </w:r>
    </w:p>
    <w:p>
      <w:pPr>
        <w:pStyle w:val="yMiscellaneousBody"/>
        <w:tabs>
          <w:tab w:val="left" w:pos="1764"/>
          <w:tab w:val="left" w:pos="2324"/>
        </w:tabs>
        <w:ind w:left="2338" w:hanging="2338"/>
        <w:rPr>
          <w:snapToGrid w:val="0"/>
        </w:rPr>
      </w:pPr>
      <w:r>
        <w:rPr>
          <w:snapToGrid w:val="0"/>
        </w:rPr>
        <w:tab/>
        <w:t>(ii)</w:t>
      </w:r>
      <w:r>
        <w:rPr>
          <w:snapToGrid w:val="0"/>
        </w:rPr>
        <w:tab/>
        <w:t>a cable not less than 2 metres in length shall be provided for the exposure control switch of that apparatus so that the operator thereof can remain outside the x</w:t>
      </w:r>
      <w:r>
        <w:rPr>
          <w:snapToGrid w:val="0"/>
        </w:rPr>
        <w:noBreakHyphen/>
        <w:t>ray beam at least 2 metres from the x</w:t>
      </w:r>
      <w:r>
        <w:rPr>
          <w:snapToGrid w:val="0"/>
        </w:rPr>
        <w:noBreakHyphen/>
        <w:t>ray tube and from the patient; and</w:t>
      </w:r>
    </w:p>
    <w:p>
      <w:pPr>
        <w:pStyle w:val="yMiscellaneousBody"/>
        <w:tabs>
          <w:tab w:val="left" w:pos="1764"/>
          <w:tab w:val="left" w:pos="2324"/>
        </w:tabs>
        <w:ind w:left="2338" w:hanging="2338"/>
        <w:rPr>
          <w:snapToGrid w:val="0"/>
        </w:rPr>
      </w:pPr>
      <w:r>
        <w:rPr>
          <w:snapToGrid w:val="0"/>
        </w:rPr>
        <w:tab/>
        <w:t>(iii)</w:t>
      </w:r>
      <w:r>
        <w:rPr>
          <w:snapToGrid w:val="0"/>
        </w:rPr>
        <w:tab/>
        <w:t>the equipment shall be so arranged that an x</w:t>
      </w:r>
      <w:r>
        <w:rPr>
          <w:snapToGrid w:val="0"/>
        </w:rPr>
        <w:noBreakHyphen/>
        <w:t>ray tube focus to film distance of at least 750 mm may be utilized for medical radiography; and</w:t>
      </w:r>
    </w:p>
    <w:p>
      <w:pPr>
        <w:pStyle w:val="yMiscellaneousBody"/>
        <w:tabs>
          <w:tab w:val="left" w:pos="1764"/>
          <w:tab w:val="left" w:pos="2324"/>
        </w:tabs>
        <w:ind w:left="2338" w:hanging="2338"/>
        <w:rPr>
          <w:snapToGrid w:val="0"/>
        </w:rPr>
      </w:pPr>
      <w:r>
        <w:rPr>
          <w:snapToGrid w:val="0"/>
        </w:rPr>
        <w:tab/>
        <w:t>(iv)</w:t>
      </w:r>
      <w:r>
        <w:rPr>
          <w:snapToGrid w:val="0"/>
        </w:rPr>
        <w:tab/>
        <w:t>that apparatus shall have a minimum x</w:t>
      </w:r>
      <w:r>
        <w:rPr>
          <w:snapToGrid w:val="0"/>
        </w:rPr>
        <w:noBreakHyphen/>
        <w:t>ray exposure capability of 85 kVp at 20 milliamperes for 2 seconds;</w:t>
      </w:r>
    </w:p>
    <w:p>
      <w:pPr>
        <w:pStyle w:val="yMiscellaneousBody"/>
        <w:tabs>
          <w:tab w:val="left" w:pos="1078"/>
          <w:tab w:val="left" w:pos="1610"/>
        </w:tabs>
        <w:ind w:left="1624" w:hanging="1624"/>
        <w:rPr>
          <w:snapToGrid w:val="0"/>
        </w:rPr>
      </w:pPr>
      <w:r>
        <w:rPr>
          <w:snapToGrid w:val="0"/>
        </w:rPr>
        <w:tab/>
        <w:t>(o)</w:t>
      </w:r>
      <w:r>
        <w:rPr>
          <w:snapToGrid w:val="0"/>
        </w:rPr>
        <w:tab/>
        <w:t>involving photo fluorography —</w:t>
      </w:r>
    </w:p>
    <w:p>
      <w:pPr>
        <w:pStyle w:val="yMiscellaneousBody"/>
        <w:tabs>
          <w:tab w:val="left" w:pos="1764"/>
          <w:tab w:val="left" w:pos="2324"/>
        </w:tabs>
        <w:ind w:left="2338" w:hanging="2338"/>
        <w:rPr>
          <w:snapToGrid w:val="0"/>
        </w:rPr>
      </w:pPr>
      <w:r>
        <w:rPr>
          <w:snapToGrid w:val="0"/>
        </w:rPr>
        <w:tab/>
        <w:t>(i)</w:t>
      </w:r>
      <w:r>
        <w:rPr>
          <w:snapToGrid w:val="0"/>
        </w:rPr>
        <w:tab/>
        <w:t>high efficiency optical systems shall be used; and</w:t>
      </w:r>
    </w:p>
    <w:p>
      <w:pPr>
        <w:pStyle w:val="yMiscellaneousBody"/>
        <w:tabs>
          <w:tab w:val="left" w:pos="1764"/>
          <w:tab w:val="left" w:pos="2324"/>
        </w:tabs>
        <w:ind w:left="2338" w:hanging="2338"/>
        <w:rPr>
          <w:snapToGrid w:val="0"/>
        </w:rPr>
      </w:pPr>
      <w:r>
        <w:rPr>
          <w:snapToGrid w:val="0"/>
        </w:rPr>
        <w:tab/>
        <w:t>(ii)</w:t>
      </w:r>
      <w:r>
        <w:rPr>
          <w:snapToGrid w:val="0"/>
        </w:rPr>
        <w:tab/>
        <w:t>when there is a fixed relationship between the x</w:t>
      </w:r>
      <w:r>
        <w:rPr>
          <w:snapToGrid w:val="0"/>
        </w:rPr>
        <w:noBreakHyphen/>
        <w:t>ray tube and the photo fluorographic camera, a fixed diaphragm is provided which limits the x</w:t>
      </w:r>
      <w:r>
        <w:rPr>
          <w:snapToGrid w:val="0"/>
        </w:rPr>
        <w:noBreakHyphen/>
        <w:t>ray beam to dimensions no larger than those of the fluorescent screen and the equipment is designed for one image size only, it shall not be necessary for a continuously adjustable rectangular light beam diaphragm to be provided; and</w:t>
      </w:r>
    </w:p>
    <w:p>
      <w:pPr>
        <w:pStyle w:val="yMiscellaneousBody"/>
        <w:tabs>
          <w:tab w:val="left" w:pos="1764"/>
          <w:tab w:val="left" w:pos="2324"/>
        </w:tabs>
        <w:ind w:left="2338" w:hanging="2338"/>
        <w:rPr>
          <w:snapToGrid w:val="0"/>
        </w:rPr>
      </w:pPr>
      <w:r>
        <w:rPr>
          <w:snapToGrid w:val="0"/>
        </w:rPr>
        <w:tab/>
        <w:t>(iii)</w:t>
      </w:r>
      <w:r>
        <w:rPr>
          <w:snapToGrid w:val="0"/>
        </w:rPr>
        <w:tab/>
        <w:t>when a light beam diaphragm is provided, it shall not be possible for the dimensions of the x</w:t>
      </w:r>
      <w:r>
        <w:rPr>
          <w:snapToGrid w:val="0"/>
        </w:rPr>
        <w:noBreakHyphen/>
        <w:t>ray beam to exceed those of the fluorescent screen;</w:t>
      </w:r>
    </w:p>
    <w:p>
      <w:pPr>
        <w:pStyle w:val="yMiscellaneousBody"/>
        <w:tabs>
          <w:tab w:val="left" w:pos="1078"/>
          <w:tab w:val="left" w:pos="1610"/>
        </w:tabs>
        <w:ind w:left="1624" w:hanging="1624"/>
        <w:rPr>
          <w:snapToGrid w:val="0"/>
        </w:rPr>
      </w:pPr>
      <w:r>
        <w:rPr>
          <w:snapToGrid w:val="0"/>
        </w:rPr>
        <w:tab/>
        <w:t>(p)</w:t>
      </w:r>
      <w:r>
        <w:rPr>
          <w:snapToGrid w:val="0"/>
        </w:rPr>
        <w:tab/>
        <w:t>involving equipment in which the x</w:t>
      </w:r>
      <w:r>
        <w:rPr>
          <w:snapToGrid w:val="0"/>
        </w:rPr>
        <w:noBreakHyphen/>
        <w:t>ray tube is energised by a capacitor energy storage system (capacitor discharge x</w:t>
      </w:r>
      <w:r>
        <w:rPr>
          <w:snapToGrid w:val="0"/>
        </w:rPr>
        <w:noBreakHyphen/>
        <w:t>ray equipment), radiation emitted from the x</w:t>
      </w:r>
      <w:r>
        <w:rPr>
          <w:snapToGrid w:val="0"/>
        </w:rPr>
        <w:noBreakHyphen/>
        <w:t>ray tube when the exposure switch or timer is not activated shall not exceed 20 microsieverts per hour at 50 mm from any accessible surface of the x</w:t>
      </w:r>
      <w:r>
        <w:rPr>
          <w:snapToGrid w:val="0"/>
        </w:rPr>
        <w:noBreakHyphen/>
        <w:t>ray tube or associated diaphragm or collimator with the collimator fully open and, to determine compliance with this requirement, measurements shall be averaged over an area not exceeding 10 000 square mm with no linear dimension greater than 200 mm and the response time of the measuring instrument shall not be less than 3, nor greater than 20, seconds.</w:t>
      </w:r>
    </w:p>
    <w:p>
      <w:pPr>
        <w:pStyle w:val="yMiscellaneousBody"/>
        <w:tabs>
          <w:tab w:val="left" w:pos="364"/>
          <w:tab w:val="left" w:pos="896"/>
        </w:tabs>
        <w:ind w:left="896" w:hanging="896"/>
        <w:rPr>
          <w:snapToGrid w:val="0"/>
        </w:rPr>
      </w:pPr>
      <w:r>
        <w:rPr>
          <w:snapToGrid w:val="0"/>
        </w:rPr>
        <w:t>3.</w:t>
      </w:r>
      <w:r>
        <w:rPr>
          <w:snapToGrid w:val="0"/>
        </w:rPr>
        <w:tab/>
      </w:r>
      <w:r>
        <w:rPr>
          <w:snapToGrid w:val="0"/>
        </w:rPr>
        <w:tab/>
        <w:t>In addition to the requirements specified in item 2, in the case of irradiating apparatus that is operated or used for medical or veterinary fluoroscopy —</w:t>
      </w:r>
    </w:p>
    <w:p>
      <w:pPr>
        <w:pStyle w:val="yMiscellaneousBody"/>
        <w:tabs>
          <w:tab w:val="left" w:pos="1078"/>
          <w:tab w:val="left" w:pos="1610"/>
        </w:tabs>
        <w:ind w:left="1624" w:hanging="1624"/>
        <w:rPr>
          <w:snapToGrid w:val="0"/>
        </w:rPr>
      </w:pPr>
      <w:r>
        <w:rPr>
          <w:snapToGrid w:val="0"/>
        </w:rPr>
        <w:tab/>
        <w:t>(a)</w:t>
      </w:r>
      <w:r>
        <w:rPr>
          <w:snapToGrid w:val="0"/>
        </w:rPr>
        <w:tab/>
        <w:t>the irradiating apparatus shall, for the purpose of viewing fluoroscopic images, always be used in conjunction with an electronic image intensifier;</w:t>
      </w:r>
    </w:p>
    <w:p>
      <w:pPr>
        <w:pStyle w:val="yMiscellaneousBody"/>
        <w:tabs>
          <w:tab w:val="left" w:pos="1078"/>
          <w:tab w:val="left" w:pos="1610"/>
        </w:tabs>
        <w:ind w:left="1624" w:hanging="1624"/>
        <w:rPr>
          <w:snapToGrid w:val="0"/>
        </w:rPr>
      </w:pPr>
      <w:r>
        <w:rPr>
          <w:snapToGrid w:val="0"/>
        </w:rPr>
        <w:tab/>
        <w:t>(b)</w:t>
      </w:r>
      <w:r>
        <w:rPr>
          <w:snapToGrid w:val="0"/>
        </w:rPr>
        <w:tab/>
        <w:t>the irradiating apparatus shall be so constructed that the entire cross</w:t>
      </w:r>
      <w:r>
        <w:rPr>
          <w:snapToGrid w:val="0"/>
        </w:rPr>
        <w:noBreakHyphen/>
        <w:t>section of the useful x</w:t>
      </w:r>
      <w:r>
        <w:rPr>
          <w:snapToGrid w:val="0"/>
        </w:rPr>
        <w:noBreakHyphen/>
        <w:t>ray beam is always intercepted by a primary protective barrier irrespective of the source to image receptor distance;</w:t>
      </w:r>
    </w:p>
    <w:p>
      <w:pPr>
        <w:pStyle w:val="yMiscellaneousBody"/>
        <w:tabs>
          <w:tab w:val="left" w:pos="1078"/>
          <w:tab w:val="left" w:pos="1610"/>
        </w:tabs>
        <w:ind w:left="1624" w:hanging="1624"/>
        <w:rPr>
          <w:snapToGrid w:val="0"/>
        </w:rPr>
      </w:pPr>
      <w:r>
        <w:rPr>
          <w:snapToGrid w:val="0"/>
        </w:rPr>
        <w:tab/>
        <w:t>(c)</w:t>
      </w:r>
      <w:r>
        <w:rPr>
          <w:snapToGrid w:val="0"/>
        </w:rPr>
        <w:tab/>
        <w:t>the useful x</w:t>
      </w:r>
      <w:r>
        <w:rPr>
          <w:snapToGrid w:val="0"/>
        </w:rPr>
        <w:noBreakHyphen/>
        <w:t>ray beam shall automatically terminate when that barrier is removed from the useful x</w:t>
      </w:r>
      <w:r>
        <w:rPr>
          <w:snapToGrid w:val="0"/>
        </w:rPr>
        <w:noBreakHyphen/>
        <w:t>ray beam;</w:t>
      </w:r>
    </w:p>
    <w:p>
      <w:pPr>
        <w:pStyle w:val="yMiscellaneousBody"/>
        <w:keepNext/>
        <w:tabs>
          <w:tab w:val="left" w:pos="1078"/>
          <w:tab w:val="left" w:pos="1610"/>
        </w:tabs>
        <w:ind w:left="1624" w:hanging="1624"/>
        <w:rPr>
          <w:snapToGrid w:val="0"/>
        </w:rPr>
      </w:pPr>
      <w:r>
        <w:rPr>
          <w:snapToGrid w:val="0"/>
        </w:rPr>
        <w:tab/>
        <w:t>(d)</w:t>
      </w:r>
      <w:r>
        <w:rPr>
          <w:snapToGrid w:val="0"/>
        </w:rPr>
        <w:tab/>
        <w:t>the primary protective barrier, which includes the electronic image intensifier and adjacent mounting components subject to exposure to the useful x</w:t>
      </w:r>
      <w:r>
        <w:rPr>
          <w:snapToGrid w:val="0"/>
        </w:rPr>
        <w:noBreakHyphen/>
        <w:t>ray beam, shall have a lead equivalence not less than —</w:t>
      </w:r>
    </w:p>
    <w:p>
      <w:pPr>
        <w:pStyle w:val="yMiscellaneousBody"/>
        <w:tabs>
          <w:tab w:val="left" w:pos="1764"/>
          <w:tab w:val="left" w:pos="2324"/>
        </w:tabs>
        <w:ind w:left="2338" w:hanging="2338"/>
        <w:rPr>
          <w:snapToGrid w:val="0"/>
        </w:rPr>
      </w:pPr>
      <w:r>
        <w:rPr>
          <w:snapToGrid w:val="0"/>
        </w:rPr>
        <w:tab/>
        <w:t>(i)</w:t>
      </w:r>
      <w:r>
        <w:rPr>
          <w:snapToGrid w:val="0"/>
        </w:rPr>
        <w:tab/>
        <w:t>1.5 mm for maximum operating potentials less than or equal to 70 kV(peak);</w:t>
      </w:r>
    </w:p>
    <w:p>
      <w:pPr>
        <w:pStyle w:val="yMiscellaneousBody"/>
        <w:tabs>
          <w:tab w:val="left" w:pos="1764"/>
          <w:tab w:val="left" w:pos="2324"/>
        </w:tabs>
        <w:ind w:left="2338" w:hanging="2338"/>
        <w:rPr>
          <w:snapToGrid w:val="0"/>
        </w:rPr>
      </w:pPr>
      <w:r>
        <w:rPr>
          <w:snapToGrid w:val="0"/>
        </w:rPr>
        <w:tab/>
        <w:t>(ii)</w:t>
      </w:r>
      <w:r>
        <w:rPr>
          <w:snapToGrid w:val="0"/>
        </w:rPr>
        <w:tab/>
        <w:t>2.0 mm for maximum operating potentials greater than 70 kV(peak) and less than or equal to 100 kV(peak);</w:t>
      </w:r>
    </w:p>
    <w:p>
      <w:pPr>
        <w:pStyle w:val="yMiscellaneousBody"/>
        <w:tabs>
          <w:tab w:val="left" w:pos="1764"/>
          <w:tab w:val="left" w:pos="2324"/>
        </w:tabs>
        <w:ind w:left="2338" w:hanging="2338"/>
        <w:rPr>
          <w:snapToGrid w:val="0"/>
        </w:rPr>
      </w:pPr>
      <w:r>
        <w:rPr>
          <w:snapToGrid w:val="0"/>
        </w:rPr>
        <w:tab/>
        <w:t>(iii)</w:t>
      </w:r>
      <w:r>
        <w:rPr>
          <w:snapToGrid w:val="0"/>
        </w:rPr>
        <w:tab/>
        <w:t>2.0 mm for maximum operating potentials greater than 100 kV(peak) plus 0.01 mm for each kV(peak) above 100 kV(peak),</w:t>
      </w:r>
    </w:p>
    <w:p>
      <w:pPr>
        <w:pStyle w:val="yMiscellaneousBody"/>
        <w:tabs>
          <w:tab w:val="left" w:pos="1078"/>
          <w:tab w:val="left" w:pos="1610"/>
        </w:tabs>
        <w:ind w:left="1624" w:hanging="1624"/>
        <w:rPr>
          <w:snapToGrid w:val="0"/>
        </w:rPr>
      </w:pPr>
      <w:r>
        <w:rPr>
          <w:snapToGrid w:val="0"/>
        </w:rPr>
        <w:tab/>
      </w:r>
      <w:r>
        <w:rPr>
          <w:snapToGrid w:val="0"/>
        </w:rPr>
        <w:tab/>
        <w:t>and this lead equivalence shall also apply to radiographic exposures made using the fluoroscopic tube and the associated serial spot film device;</w:t>
      </w:r>
    </w:p>
    <w:p>
      <w:pPr>
        <w:pStyle w:val="yMiscellaneousBody"/>
        <w:tabs>
          <w:tab w:val="left" w:pos="1078"/>
          <w:tab w:val="left" w:pos="1610"/>
        </w:tabs>
        <w:ind w:left="1624" w:hanging="1624"/>
        <w:rPr>
          <w:snapToGrid w:val="0"/>
        </w:rPr>
      </w:pPr>
      <w:r>
        <w:rPr>
          <w:snapToGrid w:val="0"/>
        </w:rPr>
        <w:tab/>
        <w:t>(e)</w:t>
      </w:r>
      <w:r>
        <w:rPr>
          <w:snapToGrid w:val="0"/>
        </w:rPr>
        <w:tab/>
        <w:t>for mobile fluoroscopic apparatus —</w:t>
      </w:r>
    </w:p>
    <w:p>
      <w:pPr>
        <w:pStyle w:val="yMiscellaneousBody"/>
        <w:tabs>
          <w:tab w:val="left" w:pos="1764"/>
          <w:tab w:val="left" w:pos="2324"/>
        </w:tabs>
        <w:ind w:left="2338" w:hanging="2338"/>
        <w:rPr>
          <w:snapToGrid w:val="0"/>
        </w:rPr>
      </w:pPr>
      <w:r>
        <w:rPr>
          <w:snapToGrid w:val="0"/>
        </w:rPr>
        <w:tab/>
        <w:t>(i)</w:t>
      </w:r>
      <w:r>
        <w:rPr>
          <w:snapToGrid w:val="0"/>
        </w:rPr>
        <w:tab/>
        <w:t>the fluoroscopic x</w:t>
      </w:r>
      <w:r>
        <w:rPr>
          <w:snapToGrid w:val="0"/>
        </w:rPr>
        <w:noBreakHyphen/>
        <w:t>ray beam at the image intensifier input shall be limited by a collimator to a circle or square whose diameter or diagonal respectively is no greater than the diameter of the image intensifier input;</w:t>
      </w:r>
    </w:p>
    <w:p>
      <w:pPr>
        <w:pStyle w:val="yMiscellaneousBody"/>
        <w:tabs>
          <w:tab w:val="left" w:pos="1764"/>
          <w:tab w:val="left" w:pos="2324"/>
        </w:tabs>
        <w:ind w:left="2338" w:hanging="2338"/>
        <w:rPr>
          <w:snapToGrid w:val="0"/>
        </w:rPr>
      </w:pPr>
      <w:r>
        <w:rPr>
          <w:snapToGrid w:val="0"/>
        </w:rPr>
        <w:tab/>
        <w:t>(ii)</w:t>
      </w:r>
      <w:r>
        <w:rPr>
          <w:snapToGrid w:val="0"/>
        </w:rPr>
        <w:tab/>
        <w:t>if the user can select a different field size or x</w:t>
      </w:r>
      <w:r>
        <w:rPr>
          <w:snapToGrid w:val="0"/>
        </w:rPr>
        <w:noBreakHyphen/>
        <w:t>ray tube focus to image intensifier input distance, the collimator shall automatically adjust to comply with these limits;</w:t>
      </w:r>
    </w:p>
    <w:p>
      <w:pPr>
        <w:pStyle w:val="yMiscellaneousBody"/>
        <w:tabs>
          <w:tab w:val="left" w:pos="1764"/>
          <w:tab w:val="left" w:pos="2324"/>
        </w:tabs>
        <w:ind w:left="2338" w:hanging="2338"/>
        <w:rPr>
          <w:snapToGrid w:val="0"/>
        </w:rPr>
      </w:pPr>
      <w:r>
        <w:rPr>
          <w:snapToGrid w:val="0"/>
        </w:rPr>
        <w:tab/>
        <w:t>(iii)</w:t>
      </w:r>
      <w:r>
        <w:rPr>
          <w:snapToGrid w:val="0"/>
        </w:rPr>
        <w:tab/>
        <w:t>the size of the x</w:t>
      </w:r>
      <w:r>
        <w:rPr>
          <w:snapToGrid w:val="0"/>
        </w:rPr>
        <w:noBreakHyphen/>
        <w:t>ray beam at the image intensifier input shall in no case be greater than the area imaged on the television display;</w:t>
      </w:r>
    </w:p>
    <w:p>
      <w:pPr>
        <w:pStyle w:val="yMiscellaneousBody"/>
        <w:tabs>
          <w:tab w:val="left" w:pos="1764"/>
          <w:tab w:val="left" w:pos="2324"/>
        </w:tabs>
        <w:ind w:left="2338" w:hanging="2338"/>
        <w:rPr>
          <w:snapToGrid w:val="0"/>
        </w:rPr>
      </w:pPr>
      <w:r>
        <w:rPr>
          <w:snapToGrid w:val="0"/>
        </w:rPr>
        <w:tab/>
        <w:t>(iv)</w:t>
      </w:r>
      <w:r>
        <w:rPr>
          <w:snapToGrid w:val="0"/>
        </w:rPr>
        <w:tab/>
        <w:t>the radiographic x</w:t>
      </w:r>
      <w:r>
        <w:rPr>
          <w:snapToGrid w:val="0"/>
        </w:rPr>
        <w:noBreakHyphen/>
        <w:t>ray beam shall be limited by a collimator to a size no greater than the image receptor selected and, if the collimation is circular, to a circle whose diameter is no greater than the smallest linear dimension of the image receptor;</w:t>
      </w:r>
    </w:p>
    <w:p>
      <w:pPr>
        <w:pStyle w:val="yMiscellaneousBody"/>
        <w:tabs>
          <w:tab w:val="left" w:pos="1764"/>
          <w:tab w:val="left" w:pos="2324"/>
        </w:tabs>
        <w:ind w:left="2338" w:hanging="2338"/>
        <w:rPr>
          <w:snapToGrid w:val="0"/>
        </w:rPr>
      </w:pPr>
      <w:r>
        <w:rPr>
          <w:snapToGrid w:val="0"/>
        </w:rPr>
        <w:tab/>
        <w:t>(v)</w:t>
      </w:r>
      <w:r>
        <w:rPr>
          <w:snapToGrid w:val="0"/>
        </w:rPr>
        <w:tab/>
        <w:t>where a range of discrete radiographic beam sizes can be selected, indication shall be provided on the control panel of the irradiating apparatus to show which beam size has been selected;</w:t>
      </w:r>
    </w:p>
    <w:p>
      <w:pPr>
        <w:pStyle w:val="yMiscellaneousBody"/>
        <w:tabs>
          <w:tab w:val="left" w:pos="1764"/>
          <w:tab w:val="left" w:pos="2324"/>
        </w:tabs>
        <w:ind w:left="2338" w:hanging="2338"/>
        <w:rPr>
          <w:snapToGrid w:val="0"/>
        </w:rPr>
      </w:pPr>
      <w:r>
        <w:rPr>
          <w:snapToGrid w:val="0"/>
        </w:rPr>
        <w:tab/>
        <w:t>(vi)</w:t>
      </w:r>
      <w:r>
        <w:rPr>
          <w:snapToGrid w:val="0"/>
        </w:rPr>
        <w:tab/>
        <w:t>if the beam size can be varied continuously, the collimation shall automatically adjust so as not to be greater than the image receptor size selected;</w:t>
      </w:r>
    </w:p>
    <w:p>
      <w:pPr>
        <w:pStyle w:val="yMiscellaneousBody"/>
        <w:tabs>
          <w:tab w:val="left" w:pos="1078"/>
          <w:tab w:val="left" w:pos="1610"/>
        </w:tabs>
        <w:ind w:left="1624" w:hanging="1624"/>
        <w:rPr>
          <w:snapToGrid w:val="0"/>
        </w:rPr>
      </w:pPr>
      <w:r>
        <w:rPr>
          <w:snapToGrid w:val="0"/>
        </w:rPr>
        <w:tab/>
        <w:t>(f)</w:t>
      </w:r>
      <w:r>
        <w:rPr>
          <w:snapToGrid w:val="0"/>
        </w:rPr>
        <w:tab/>
        <w:t>for other fluoroscopic apparatus —</w:t>
      </w:r>
    </w:p>
    <w:p>
      <w:pPr>
        <w:pStyle w:val="yMiscellaneousBody"/>
        <w:tabs>
          <w:tab w:val="left" w:pos="1764"/>
          <w:tab w:val="left" w:pos="2324"/>
        </w:tabs>
        <w:spacing w:before="120"/>
        <w:ind w:left="2336" w:hanging="2336"/>
        <w:rPr>
          <w:snapToGrid w:val="0"/>
        </w:rPr>
      </w:pPr>
      <w:r>
        <w:rPr>
          <w:snapToGrid w:val="0"/>
        </w:rPr>
        <w:tab/>
        <w:t>(i)</w:t>
      </w:r>
      <w:r>
        <w:rPr>
          <w:snapToGrid w:val="0"/>
        </w:rPr>
        <w:tab/>
        <w:t>the fluoroscopic x</w:t>
      </w:r>
      <w:r>
        <w:rPr>
          <w:snapToGrid w:val="0"/>
        </w:rPr>
        <w:noBreakHyphen/>
        <w:t>ray beam at the image intensifier input shall be limited automatically by a collimator to a circle or square whose diameter or diagonal respectively is no greater than the diameter of the image intensifier input regardless of the effective field size or tube focus to image intensifier input distance selected;</w:t>
      </w:r>
    </w:p>
    <w:p>
      <w:pPr>
        <w:pStyle w:val="yMiscellaneousBody"/>
        <w:tabs>
          <w:tab w:val="left" w:pos="1764"/>
          <w:tab w:val="left" w:pos="2324"/>
        </w:tabs>
        <w:spacing w:before="120"/>
        <w:ind w:left="2336" w:hanging="2336"/>
        <w:rPr>
          <w:snapToGrid w:val="0"/>
        </w:rPr>
      </w:pPr>
      <w:r>
        <w:rPr>
          <w:snapToGrid w:val="0"/>
        </w:rPr>
        <w:tab/>
        <w:t>(ii)</w:t>
      </w:r>
      <w:r>
        <w:rPr>
          <w:snapToGrid w:val="0"/>
        </w:rPr>
        <w:tab/>
        <w:t>the size of the x</w:t>
      </w:r>
      <w:r>
        <w:rPr>
          <w:snapToGrid w:val="0"/>
        </w:rPr>
        <w:noBreakHyphen/>
        <w:t>ray beam at the image intensifier input shall in no case be greater than the area imaged on the television display;</w:t>
      </w:r>
    </w:p>
    <w:p>
      <w:pPr>
        <w:pStyle w:val="yMiscellaneousBody"/>
        <w:tabs>
          <w:tab w:val="left" w:pos="1764"/>
          <w:tab w:val="left" w:pos="2324"/>
        </w:tabs>
        <w:spacing w:before="120"/>
        <w:ind w:left="2336" w:hanging="2336"/>
        <w:rPr>
          <w:snapToGrid w:val="0"/>
        </w:rPr>
      </w:pPr>
      <w:r>
        <w:rPr>
          <w:snapToGrid w:val="0"/>
        </w:rPr>
        <w:tab/>
        <w:t>(iii)</w:t>
      </w:r>
      <w:r>
        <w:rPr>
          <w:snapToGrid w:val="0"/>
        </w:rPr>
        <w:tab/>
        <w:t>the radiographic x</w:t>
      </w:r>
      <w:r>
        <w:rPr>
          <w:snapToGrid w:val="0"/>
        </w:rPr>
        <w:noBreakHyphen/>
        <w:t>ray beam shall be limited automatically by a collimator to a size no greater than the image receptor selected and if the collimation is circular, to a circle whose diameter is no greater than the smallest linear dimension of the image receptor;</w:t>
      </w:r>
    </w:p>
    <w:p>
      <w:pPr>
        <w:pStyle w:val="yMiscellaneousBody"/>
        <w:tabs>
          <w:tab w:val="left" w:pos="1764"/>
          <w:tab w:val="left" w:pos="2324"/>
        </w:tabs>
        <w:spacing w:before="120"/>
        <w:ind w:left="2336" w:hanging="2336"/>
        <w:rPr>
          <w:snapToGrid w:val="0"/>
        </w:rPr>
      </w:pPr>
      <w:r>
        <w:rPr>
          <w:snapToGrid w:val="0"/>
        </w:rPr>
        <w:tab/>
        <w:t>(iv)</w:t>
      </w:r>
      <w:r>
        <w:rPr>
          <w:snapToGrid w:val="0"/>
        </w:rPr>
        <w:tab/>
        <w:t>where the apparatus can be used without an intervening tabletop or where the image intensifier is fixed beneath the table (overtable tube fluoroscopy), the x</w:t>
      </w:r>
      <w:r>
        <w:rPr>
          <w:snapToGrid w:val="0"/>
        </w:rPr>
        <w:noBreakHyphen/>
        <w:t>ray beam shall be defined by a light beam collimator that complies with the requirements of item 2(c);</w:t>
      </w:r>
    </w:p>
    <w:p>
      <w:pPr>
        <w:pStyle w:val="yMiscellaneousBody"/>
        <w:tabs>
          <w:tab w:val="left" w:pos="1078"/>
          <w:tab w:val="left" w:pos="1610"/>
        </w:tabs>
        <w:ind w:left="1624" w:hanging="1624"/>
        <w:rPr>
          <w:snapToGrid w:val="0"/>
        </w:rPr>
      </w:pPr>
      <w:r>
        <w:rPr>
          <w:snapToGrid w:val="0"/>
        </w:rPr>
        <w:tab/>
        <w:t>(g)</w:t>
      </w:r>
      <w:r>
        <w:rPr>
          <w:snapToGrid w:val="0"/>
        </w:rPr>
        <w:tab/>
        <w:t>for apparatus where the image intensifier is fixed beneath the tabletop (overtable tube fluoroscopy), control of the fluoroscopic procedure shall be made from a location remote from the table and this location shall be shielded as directed by the Council;</w:t>
      </w:r>
    </w:p>
    <w:p>
      <w:pPr>
        <w:pStyle w:val="yMiscellaneousBody"/>
        <w:keepNext/>
        <w:tabs>
          <w:tab w:val="left" w:pos="1078"/>
          <w:tab w:val="left" w:pos="1610"/>
        </w:tabs>
        <w:ind w:left="1624" w:hanging="1624"/>
        <w:rPr>
          <w:snapToGrid w:val="0"/>
        </w:rPr>
      </w:pPr>
      <w:r>
        <w:rPr>
          <w:snapToGrid w:val="0"/>
        </w:rPr>
        <w:tab/>
        <w:t>(h)</w:t>
      </w:r>
      <w:r>
        <w:rPr>
          <w:snapToGrid w:val="0"/>
        </w:rPr>
        <w:tab/>
        <w:t>the minimum distance between the x</w:t>
      </w:r>
      <w:r>
        <w:rPr>
          <w:snapToGrid w:val="0"/>
        </w:rPr>
        <w:noBreakHyphen/>
        <w:t>ray tube focal spot and the patient support or the patient’s skin, depending on the apparatus configuration, shall be as specified in the following Table —</w:t>
      </w:r>
    </w:p>
    <w:p>
      <w:pPr>
        <w:pStyle w:val="yMiscellaneousHeading"/>
        <w:rPr>
          <w:b/>
          <w:bCs/>
          <w:snapToGrid w:val="0"/>
        </w:rPr>
      </w:pPr>
      <w:r>
        <w:rPr>
          <w:b/>
          <w:bCs/>
          <w:snapToGrid w:val="0"/>
        </w:rPr>
        <w:t>Table</w:t>
      </w:r>
    </w:p>
    <w:tbl>
      <w:tblPr>
        <w:tblW w:w="0" w:type="auto"/>
        <w:tblInd w:w="120" w:type="dxa"/>
        <w:tblLayout w:type="fixed"/>
        <w:tblCellMar>
          <w:left w:w="120" w:type="dxa"/>
          <w:right w:w="120" w:type="dxa"/>
        </w:tblCellMar>
        <w:tblLook w:val="0000" w:firstRow="0" w:lastRow="0" w:firstColumn="0" w:lastColumn="0" w:noHBand="0" w:noVBand="0"/>
      </w:tblPr>
      <w:tblGrid>
        <w:gridCol w:w="2410"/>
        <w:gridCol w:w="2268"/>
        <w:gridCol w:w="2410"/>
      </w:tblGrid>
      <w:tr>
        <w:tc>
          <w:tcPr>
            <w:tcW w:w="2410" w:type="dxa"/>
            <w:tcBorders>
              <w:top w:val="single" w:sz="7" w:space="0" w:color="auto"/>
            </w:tcBorders>
          </w:tcPr>
          <w:p>
            <w:pPr>
              <w:pStyle w:val="yTable"/>
              <w:jc w:val="center"/>
              <w:rPr>
                <w:b/>
                <w:sz w:val="18"/>
              </w:rPr>
            </w:pPr>
            <w:r>
              <w:rPr>
                <w:b/>
                <w:sz w:val="18"/>
              </w:rPr>
              <w:t>Apparatus Configuration</w:t>
            </w:r>
          </w:p>
        </w:tc>
        <w:tc>
          <w:tcPr>
            <w:tcW w:w="2268" w:type="dxa"/>
            <w:tcBorders>
              <w:top w:val="single" w:sz="7" w:space="0" w:color="auto"/>
              <w:left w:val="single" w:sz="7" w:space="0" w:color="auto"/>
            </w:tcBorders>
          </w:tcPr>
          <w:p>
            <w:pPr>
              <w:pStyle w:val="yTable"/>
              <w:jc w:val="center"/>
              <w:rPr>
                <w:b/>
                <w:sz w:val="18"/>
              </w:rPr>
            </w:pPr>
            <w:r>
              <w:rPr>
                <w:b/>
                <w:sz w:val="18"/>
              </w:rPr>
              <w:t>Patient Support</w:t>
            </w:r>
          </w:p>
        </w:tc>
        <w:tc>
          <w:tcPr>
            <w:tcW w:w="2410" w:type="dxa"/>
            <w:tcBorders>
              <w:top w:val="single" w:sz="7" w:space="0" w:color="auto"/>
              <w:left w:val="single" w:sz="7" w:space="0" w:color="auto"/>
            </w:tcBorders>
          </w:tcPr>
          <w:p>
            <w:pPr>
              <w:pStyle w:val="yTable"/>
              <w:jc w:val="center"/>
              <w:rPr>
                <w:b/>
                <w:sz w:val="18"/>
              </w:rPr>
            </w:pPr>
            <w:r>
              <w:rPr>
                <w:b/>
                <w:sz w:val="18"/>
              </w:rPr>
              <w:t>Minimum Distance</w:t>
            </w:r>
          </w:p>
        </w:tc>
      </w:tr>
      <w:tr>
        <w:tc>
          <w:tcPr>
            <w:tcW w:w="2410" w:type="dxa"/>
            <w:tcBorders>
              <w:top w:val="single" w:sz="7" w:space="0" w:color="auto"/>
            </w:tcBorders>
          </w:tcPr>
          <w:p>
            <w:pPr>
              <w:pStyle w:val="yTable"/>
              <w:rPr>
                <w:sz w:val="18"/>
              </w:rPr>
            </w:pPr>
            <w:r>
              <w:rPr>
                <w:sz w:val="18"/>
              </w:rPr>
              <w:t>Undertable x</w:t>
            </w:r>
            <w:r>
              <w:rPr>
                <w:sz w:val="18"/>
              </w:rPr>
              <w:noBreakHyphen/>
              <w:t>ray tube</w:t>
            </w:r>
          </w:p>
        </w:tc>
        <w:tc>
          <w:tcPr>
            <w:tcW w:w="2268" w:type="dxa"/>
            <w:tcBorders>
              <w:top w:val="single" w:sz="7" w:space="0" w:color="auto"/>
              <w:left w:val="single" w:sz="7" w:space="0" w:color="auto"/>
            </w:tcBorders>
          </w:tcPr>
          <w:p>
            <w:pPr>
              <w:pStyle w:val="yTable"/>
              <w:rPr>
                <w:sz w:val="18"/>
              </w:rPr>
            </w:pPr>
            <w:r>
              <w:rPr>
                <w:sz w:val="18"/>
              </w:rPr>
              <w:t>Permanently between the x</w:t>
            </w:r>
            <w:r>
              <w:rPr>
                <w:sz w:val="18"/>
              </w:rPr>
              <w:noBreakHyphen/>
              <w:t>ray tube and patient</w:t>
            </w:r>
          </w:p>
        </w:tc>
        <w:tc>
          <w:tcPr>
            <w:tcW w:w="2410" w:type="dxa"/>
            <w:tcBorders>
              <w:top w:val="single" w:sz="7" w:space="0" w:color="auto"/>
              <w:left w:val="single" w:sz="7" w:space="0" w:color="auto"/>
            </w:tcBorders>
          </w:tcPr>
          <w:p>
            <w:pPr>
              <w:pStyle w:val="yTable"/>
              <w:rPr>
                <w:sz w:val="18"/>
              </w:rPr>
            </w:pPr>
            <w:r>
              <w:rPr>
                <w:sz w:val="18"/>
              </w:rPr>
              <w:t>400 mms between the x</w:t>
            </w:r>
            <w:r>
              <w:rPr>
                <w:sz w:val="18"/>
              </w:rPr>
              <w:noBreakHyphen/>
              <w:t>ray tube focal spot and the patient support</w:t>
            </w:r>
          </w:p>
        </w:tc>
      </w:tr>
      <w:tr>
        <w:tc>
          <w:tcPr>
            <w:tcW w:w="2410" w:type="dxa"/>
            <w:tcBorders>
              <w:top w:val="single" w:sz="7" w:space="0" w:color="auto"/>
            </w:tcBorders>
          </w:tcPr>
          <w:p>
            <w:pPr>
              <w:pStyle w:val="yTable"/>
              <w:rPr>
                <w:sz w:val="18"/>
              </w:rPr>
            </w:pPr>
            <w:r>
              <w:rPr>
                <w:sz w:val="18"/>
              </w:rPr>
              <w:t>Overtable x</w:t>
            </w:r>
            <w:r>
              <w:rPr>
                <w:sz w:val="18"/>
              </w:rPr>
              <w:noBreakHyphen/>
              <w:t>ray tube</w:t>
            </w:r>
          </w:p>
        </w:tc>
        <w:tc>
          <w:tcPr>
            <w:tcW w:w="2268" w:type="dxa"/>
            <w:tcBorders>
              <w:top w:val="single" w:sz="7" w:space="0" w:color="auto"/>
              <w:left w:val="single" w:sz="7" w:space="0" w:color="auto"/>
            </w:tcBorders>
          </w:tcPr>
          <w:p>
            <w:pPr>
              <w:pStyle w:val="yTable"/>
              <w:rPr>
                <w:sz w:val="18"/>
              </w:rPr>
            </w:pPr>
            <w:r>
              <w:rPr>
                <w:sz w:val="18"/>
              </w:rPr>
              <w:t>Permanently between the image intensifier and patient</w:t>
            </w:r>
          </w:p>
        </w:tc>
        <w:tc>
          <w:tcPr>
            <w:tcW w:w="2410" w:type="dxa"/>
            <w:tcBorders>
              <w:top w:val="single" w:sz="7" w:space="0" w:color="auto"/>
              <w:left w:val="single" w:sz="7" w:space="0" w:color="auto"/>
            </w:tcBorders>
          </w:tcPr>
          <w:p>
            <w:pPr>
              <w:pStyle w:val="yTable"/>
              <w:rPr>
                <w:sz w:val="18"/>
              </w:rPr>
            </w:pPr>
            <w:r>
              <w:rPr>
                <w:sz w:val="18"/>
              </w:rPr>
              <w:t>700 mms between the x</w:t>
            </w:r>
            <w:r>
              <w:rPr>
                <w:sz w:val="18"/>
              </w:rPr>
              <w:noBreakHyphen/>
              <w:t>ray tube focal spot and the patient support</w:t>
            </w:r>
          </w:p>
        </w:tc>
      </w:tr>
      <w:tr>
        <w:tc>
          <w:tcPr>
            <w:tcW w:w="2410" w:type="dxa"/>
            <w:tcBorders>
              <w:top w:val="single" w:sz="7" w:space="0" w:color="auto"/>
            </w:tcBorders>
          </w:tcPr>
          <w:p>
            <w:pPr>
              <w:pStyle w:val="yTable"/>
              <w:rPr>
                <w:sz w:val="18"/>
              </w:rPr>
            </w:pPr>
            <w:r>
              <w:rPr>
                <w:sz w:val="18"/>
              </w:rPr>
              <w:t>Mobile C</w:t>
            </w:r>
            <w:r>
              <w:rPr>
                <w:sz w:val="18"/>
              </w:rPr>
              <w:noBreakHyphen/>
              <w:t>arm apparatus</w:t>
            </w:r>
          </w:p>
        </w:tc>
        <w:tc>
          <w:tcPr>
            <w:tcW w:w="2268" w:type="dxa"/>
            <w:tcBorders>
              <w:top w:val="single" w:sz="7" w:space="0" w:color="auto"/>
              <w:left w:val="single" w:sz="7" w:space="0" w:color="auto"/>
            </w:tcBorders>
          </w:tcPr>
          <w:p>
            <w:pPr>
              <w:pStyle w:val="yTable"/>
              <w:rPr>
                <w:sz w:val="18"/>
              </w:rPr>
            </w:pPr>
            <w:r>
              <w:rPr>
                <w:sz w:val="18"/>
              </w:rPr>
              <w:t>May or may not be permanently in the useful x</w:t>
            </w:r>
            <w:r>
              <w:rPr>
                <w:sz w:val="18"/>
              </w:rPr>
              <w:noBreakHyphen/>
              <w:t>ray beam</w:t>
            </w:r>
          </w:p>
        </w:tc>
        <w:tc>
          <w:tcPr>
            <w:tcW w:w="2410" w:type="dxa"/>
            <w:tcBorders>
              <w:top w:val="single" w:sz="7" w:space="0" w:color="auto"/>
              <w:left w:val="single" w:sz="7" w:space="0" w:color="auto"/>
            </w:tcBorders>
          </w:tcPr>
          <w:p>
            <w:pPr>
              <w:pStyle w:val="yTable"/>
              <w:rPr>
                <w:sz w:val="18"/>
              </w:rPr>
            </w:pPr>
            <w:r>
              <w:rPr>
                <w:sz w:val="18"/>
              </w:rPr>
              <w:t>200 mms between the x</w:t>
            </w:r>
            <w:r>
              <w:rPr>
                <w:sz w:val="18"/>
              </w:rPr>
              <w:noBreakHyphen/>
              <w:t>ray tube focal spot and the patient’s skin</w:t>
            </w:r>
          </w:p>
        </w:tc>
      </w:tr>
      <w:tr>
        <w:tc>
          <w:tcPr>
            <w:tcW w:w="2410" w:type="dxa"/>
            <w:tcBorders>
              <w:top w:val="single" w:sz="7" w:space="0" w:color="auto"/>
              <w:bottom w:val="single" w:sz="7" w:space="0" w:color="auto"/>
            </w:tcBorders>
          </w:tcPr>
          <w:p>
            <w:pPr>
              <w:pStyle w:val="yTable"/>
              <w:rPr>
                <w:sz w:val="18"/>
              </w:rPr>
            </w:pPr>
            <w:r>
              <w:rPr>
                <w:sz w:val="18"/>
              </w:rPr>
              <w:t>Other fluoroscopic apparatus</w:t>
            </w:r>
          </w:p>
        </w:tc>
        <w:tc>
          <w:tcPr>
            <w:tcW w:w="2268" w:type="dxa"/>
            <w:tcBorders>
              <w:top w:val="single" w:sz="7" w:space="0" w:color="auto"/>
              <w:left w:val="single" w:sz="7" w:space="0" w:color="auto"/>
              <w:bottom w:val="single" w:sz="7" w:space="0" w:color="auto"/>
            </w:tcBorders>
          </w:tcPr>
          <w:p>
            <w:pPr>
              <w:pStyle w:val="yTable"/>
              <w:rPr>
                <w:sz w:val="18"/>
              </w:rPr>
            </w:pPr>
            <w:r>
              <w:rPr>
                <w:sz w:val="18"/>
              </w:rPr>
              <w:t>May or may not be permanently in the useful x</w:t>
            </w:r>
            <w:r>
              <w:rPr>
                <w:sz w:val="18"/>
              </w:rPr>
              <w:noBreakHyphen/>
              <w:t>ray beam</w:t>
            </w:r>
          </w:p>
        </w:tc>
        <w:tc>
          <w:tcPr>
            <w:tcW w:w="2410" w:type="dxa"/>
            <w:tcBorders>
              <w:top w:val="single" w:sz="7" w:space="0" w:color="auto"/>
              <w:left w:val="single" w:sz="7" w:space="0" w:color="auto"/>
              <w:bottom w:val="single" w:sz="7" w:space="0" w:color="auto"/>
            </w:tcBorders>
          </w:tcPr>
          <w:p>
            <w:pPr>
              <w:pStyle w:val="yTable"/>
              <w:rPr>
                <w:sz w:val="18"/>
              </w:rPr>
            </w:pPr>
            <w:r>
              <w:rPr>
                <w:sz w:val="18"/>
              </w:rPr>
              <w:t>700 mms between the x</w:t>
            </w:r>
            <w:r>
              <w:rPr>
                <w:sz w:val="18"/>
              </w:rPr>
              <w:noBreakHyphen/>
              <w:t>ray tube focal spot and the input surface of the image intensifier</w:t>
            </w:r>
          </w:p>
        </w:tc>
      </w:tr>
    </w:tbl>
    <w:p>
      <w:pPr>
        <w:pStyle w:val="yMiscellaneousBody"/>
        <w:tabs>
          <w:tab w:val="left" w:pos="1078"/>
          <w:tab w:val="left" w:pos="1610"/>
        </w:tabs>
        <w:spacing w:before="80"/>
        <w:ind w:left="1622" w:hanging="1622"/>
        <w:rPr>
          <w:snapToGrid w:val="0"/>
        </w:rPr>
      </w:pPr>
      <w:r>
        <w:rPr>
          <w:snapToGrid w:val="0"/>
        </w:rPr>
        <w:tab/>
        <w:t>(i)</w:t>
      </w:r>
      <w:r>
        <w:rPr>
          <w:snapToGrid w:val="0"/>
        </w:rPr>
        <w:tab/>
        <w:t>except where it cannot reasonably be avoided, no person shall operate mobile fluoroscopic apparatus in such a manner that the distance between the x</w:t>
      </w:r>
      <w:r>
        <w:rPr>
          <w:snapToGrid w:val="0"/>
        </w:rPr>
        <w:noBreakHyphen/>
        <w:t>ray tube focus and the patient entrance surface is less than 300 mms;</w:t>
      </w:r>
    </w:p>
    <w:p>
      <w:pPr>
        <w:pStyle w:val="yMiscellaneousBody"/>
        <w:tabs>
          <w:tab w:val="left" w:pos="1078"/>
          <w:tab w:val="left" w:pos="1610"/>
        </w:tabs>
        <w:spacing w:before="80"/>
        <w:ind w:left="1622" w:hanging="1622"/>
        <w:rPr>
          <w:snapToGrid w:val="0"/>
        </w:rPr>
      </w:pPr>
      <w:r>
        <w:rPr>
          <w:snapToGrid w:val="0"/>
        </w:rPr>
        <w:tab/>
        <w:t>(j)</w:t>
      </w:r>
      <w:r>
        <w:rPr>
          <w:snapToGrid w:val="0"/>
        </w:rPr>
        <w:tab/>
        <w:t>a timing device shall be provided to indicate the elapsed fluoroscopic exposure time and an audible signal requiring manual resetting shall provide a warning to the fluoroscopist at intervals not exceeding 5 minutes and provision shall be made for the display to be set to zero for each patient but resetting of the alarm need not necessarily also reset the timer to zero;</w:t>
      </w:r>
    </w:p>
    <w:p>
      <w:pPr>
        <w:pStyle w:val="yMiscellaneousBody"/>
        <w:tabs>
          <w:tab w:val="left" w:pos="1078"/>
          <w:tab w:val="left" w:pos="1610"/>
        </w:tabs>
        <w:spacing w:before="80"/>
        <w:ind w:left="1622" w:hanging="1622"/>
        <w:rPr>
          <w:snapToGrid w:val="0"/>
        </w:rPr>
      </w:pPr>
      <w:r>
        <w:rPr>
          <w:snapToGrid w:val="0"/>
        </w:rPr>
        <w:tab/>
        <w:t>(k)</w:t>
      </w:r>
      <w:r>
        <w:rPr>
          <w:snapToGrid w:val="0"/>
        </w:rPr>
        <w:tab/>
        <w:t>subject to paragraphs (l) and (m), the maximum absorbed dose rate in air for the apparatus configurations specified in the following Table at the measurement points and under the conditions specified in that Table shall not exceed 50 milligray per minute —</w:t>
      </w:r>
    </w:p>
    <w:p>
      <w:pPr>
        <w:pStyle w:val="yMiscellaneousHeading"/>
        <w:spacing w:after="60"/>
        <w:rPr>
          <w:b/>
          <w:bCs/>
          <w:snapToGrid w:val="0"/>
        </w:rPr>
      </w:pPr>
      <w:r>
        <w:rPr>
          <w:b/>
          <w:bCs/>
          <w:snapToGrid w:val="0"/>
        </w:rPr>
        <w:t>Table</w:t>
      </w:r>
    </w:p>
    <w:tbl>
      <w:tblPr>
        <w:tblW w:w="0" w:type="auto"/>
        <w:tblInd w:w="120" w:type="dxa"/>
        <w:tblLayout w:type="fixed"/>
        <w:tblCellMar>
          <w:left w:w="120" w:type="dxa"/>
          <w:right w:w="120" w:type="dxa"/>
        </w:tblCellMar>
        <w:tblLook w:val="0000" w:firstRow="0" w:lastRow="0" w:firstColumn="0" w:lastColumn="0" w:noHBand="0" w:noVBand="0"/>
      </w:tblPr>
      <w:tblGrid>
        <w:gridCol w:w="1843"/>
        <w:gridCol w:w="1559"/>
        <w:gridCol w:w="1701"/>
        <w:gridCol w:w="1985"/>
      </w:tblGrid>
      <w:tr>
        <w:trPr>
          <w:tblHeader/>
        </w:trPr>
        <w:tc>
          <w:tcPr>
            <w:tcW w:w="1843" w:type="dxa"/>
            <w:tcBorders>
              <w:top w:val="single" w:sz="7" w:space="0" w:color="auto"/>
            </w:tcBorders>
          </w:tcPr>
          <w:p>
            <w:pPr>
              <w:pStyle w:val="yTable"/>
              <w:keepNext/>
              <w:jc w:val="center"/>
              <w:rPr>
                <w:b/>
                <w:sz w:val="18"/>
              </w:rPr>
            </w:pPr>
            <w:r>
              <w:rPr>
                <w:b/>
                <w:sz w:val="18"/>
              </w:rPr>
              <w:t>Apparatus Configuration</w:t>
            </w:r>
          </w:p>
        </w:tc>
        <w:tc>
          <w:tcPr>
            <w:tcW w:w="1559" w:type="dxa"/>
            <w:tcBorders>
              <w:top w:val="single" w:sz="7" w:space="0" w:color="auto"/>
              <w:left w:val="single" w:sz="7" w:space="0" w:color="auto"/>
            </w:tcBorders>
          </w:tcPr>
          <w:p>
            <w:pPr>
              <w:pStyle w:val="yTable"/>
              <w:keepNext/>
              <w:jc w:val="center"/>
              <w:rPr>
                <w:b/>
                <w:sz w:val="18"/>
              </w:rPr>
            </w:pPr>
            <w:r>
              <w:rPr>
                <w:b/>
                <w:sz w:val="18"/>
              </w:rPr>
              <w:t>Patient Support</w:t>
            </w:r>
          </w:p>
        </w:tc>
        <w:tc>
          <w:tcPr>
            <w:tcW w:w="1701" w:type="dxa"/>
            <w:tcBorders>
              <w:top w:val="single" w:sz="7" w:space="0" w:color="auto"/>
              <w:left w:val="single" w:sz="7" w:space="0" w:color="auto"/>
            </w:tcBorders>
          </w:tcPr>
          <w:p>
            <w:pPr>
              <w:pStyle w:val="yTable"/>
              <w:keepNext/>
              <w:jc w:val="center"/>
              <w:rPr>
                <w:b/>
                <w:sz w:val="18"/>
              </w:rPr>
            </w:pPr>
            <w:r>
              <w:rPr>
                <w:b/>
                <w:sz w:val="18"/>
              </w:rPr>
              <w:t>Measurement Point</w:t>
            </w:r>
          </w:p>
        </w:tc>
        <w:tc>
          <w:tcPr>
            <w:tcW w:w="1985" w:type="dxa"/>
            <w:tcBorders>
              <w:top w:val="single" w:sz="7" w:space="0" w:color="auto"/>
              <w:left w:val="single" w:sz="7" w:space="0" w:color="auto"/>
            </w:tcBorders>
          </w:tcPr>
          <w:p>
            <w:pPr>
              <w:pStyle w:val="yTable"/>
              <w:keepNext/>
              <w:jc w:val="center"/>
              <w:rPr>
                <w:b/>
                <w:sz w:val="18"/>
              </w:rPr>
            </w:pPr>
            <w:r>
              <w:rPr>
                <w:b/>
                <w:sz w:val="18"/>
              </w:rPr>
              <w:t>Other Conditions</w:t>
            </w:r>
          </w:p>
        </w:tc>
      </w:tr>
      <w:tr>
        <w:tc>
          <w:tcPr>
            <w:tcW w:w="1843" w:type="dxa"/>
            <w:tcBorders>
              <w:top w:val="single" w:sz="7" w:space="0" w:color="auto"/>
            </w:tcBorders>
          </w:tcPr>
          <w:p>
            <w:pPr>
              <w:pStyle w:val="yTable"/>
              <w:keepNext/>
              <w:rPr>
                <w:sz w:val="18"/>
              </w:rPr>
            </w:pPr>
            <w:r>
              <w:rPr>
                <w:sz w:val="18"/>
              </w:rPr>
              <w:t>Undertable x</w:t>
            </w:r>
            <w:r>
              <w:rPr>
                <w:sz w:val="18"/>
              </w:rPr>
              <w:noBreakHyphen/>
              <w:t>ray tube</w:t>
            </w:r>
          </w:p>
        </w:tc>
        <w:tc>
          <w:tcPr>
            <w:tcW w:w="1559" w:type="dxa"/>
            <w:tcBorders>
              <w:top w:val="single" w:sz="7" w:space="0" w:color="auto"/>
              <w:left w:val="single" w:sz="7" w:space="0" w:color="auto"/>
            </w:tcBorders>
          </w:tcPr>
          <w:p>
            <w:pPr>
              <w:pStyle w:val="yTable"/>
              <w:keepNext/>
              <w:rPr>
                <w:sz w:val="18"/>
              </w:rPr>
            </w:pPr>
            <w:r>
              <w:rPr>
                <w:sz w:val="18"/>
              </w:rPr>
              <w:t>Permanently between the x</w:t>
            </w:r>
            <w:r>
              <w:rPr>
                <w:sz w:val="18"/>
              </w:rPr>
              <w:noBreakHyphen/>
              <w:t>ray tube and patient</w:t>
            </w:r>
          </w:p>
        </w:tc>
        <w:tc>
          <w:tcPr>
            <w:tcW w:w="1701" w:type="dxa"/>
            <w:tcBorders>
              <w:top w:val="single" w:sz="7" w:space="0" w:color="auto"/>
              <w:left w:val="single" w:sz="7" w:space="0" w:color="auto"/>
            </w:tcBorders>
          </w:tcPr>
          <w:p>
            <w:pPr>
              <w:pStyle w:val="yTable"/>
              <w:keepNext/>
              <w:rPr>
                <w:sz w:val="18"/>
              </w:rPr>
            </w:pPr>
            <w:r>
              <w:rPr>
                <w:sz w:val="18"/>
              </w:rPr>
              <w:t>10 mms from the patient support on the patient side of the support</w:t>
            </w:r>
          </w:p>
        </w:tc>
        <w:tc>
          <w:tcPr>
            <w:tcW w:w="1985" w:type="dxa"/>
            <w:tcBorders>
              <w:top w:val="single" w:sz="7" w:space="0" w:color="auto"/>
              <w:left w:val="single" w:sz="7" w:space="0" w:color="auto"/>
            </w:tcBorders>
          </w:tcPr>
          <w:p>
            <w:pPr>
              <w:pStyle w:val="yTable"/>
              <w:keepNext/>
              <w:rPr>
                <w:sz w:val="18"/>
              </w:rPr>
            </w:pPr>
            <w:r>
              <w:rPr>
                <w:sz w:val="18"/>
              </w:rPr>
              <w:t>Shortest distance between the x</w:t>
            </w:r>
            <w:r>
              <w:rPr>
                <w:sz w:val="18"/>
              </w:rPr>
              <w:noBreakHyphen/>
              <w:t>ray tube focal spot and patient</w:t>
            </w:r>
          </w:p>
        </w:tc>
      </w:tr>
      <w:tr>
        <w:tc>
          <w:tcPr>
            <w:tcW w:w="1843" w:type="dxa"/>
            <w:tcBorders>
              <w:top w:val="single" w:sz="7" w:space="0" w:color="auto"/>
            </w:tcBorders>
          </w:tcPr>
          <w:p>
            <w:pPr>
              <w:pStyle w:val="yTable"/>
              <w:rPr>
                <w:sz w:val="18"/>
              </w:rPr>
            </w:pPr>
            <w:r>
              <w:rPr>
                <w:sz w:val="18"/>
              </w:rPr>
              <w:t>Overtable x</w:t>
            </w:r>
            <w:r>
              <w:rPr>
                <w:sz w:val="18"/>
              </w:rPr>
              <w:noBreakHyphen/>
              <w:t>ray tube</w:t>
            </w:r>
          </w:p>
        </w:tc>
        <w:tc>
          <w:tcPr>
            <w:tcW w:w="1559" w:type="dxa"/>
            <w:tcBorders>
              <w:top w:val="single" w:sz="7" w:space="0" w:color="auto"/>
              <w:left w:val="single" w:sz="7" w:space="0" w:color="auto"/>
            </w:tcBorders>
          </w:tcPr>
          <w:p>
            <w:pPr>
              <w:pStyle w:val="yTable"/>
              <w:rPr>
                <w:sz w:val="18"/>
              </w:rPr>
            </w:pPr>
            <w:r>
              <w:rPr>
                <w:sz w:val="18"/>
              </w:rPr>
              <w:t>Permanently between the image intensifier and patient</w:t>
            </w:r>
          </w:p>
        </w:tc>
        <w:tc>
          <w:tcPr>
            <w:tcW w:w="1701" w:type="dxa"/>
            <w:tcBorders>
              <w:top w:val="single" w:sz="7" w:space="0" w:color="auto"/>
              <w:left w:val="single" w:sz="7" w:space="0" w:color="auto"/>
            </w:tcBorders>
          </w:tcPr>
          <w:p>
            <w:pPr>
              <w:pStyle w:val="yTable"/>
              <w:rPr>
                <w:sz w:val="18"/>
              </w:rPr>
            </w:pPr>
            <w:r>
              <w:rPr>
                <w:sz w:val="18"/>
              </w:rPr>
              <w:t>300 mms above the patient support on the x</w:t>
            </w:r>
            <w:r>
              <w:rPr>
                <w:sz w:val="18"/>
              </w:rPr>
              <w:noBreakHyphen/>
              <w:t>ray tube side of the support</w:t>
            </w:r>
          </w:p>
        </w:tc>
        <w:tc>
          <w:tcPr>
            <w:tcW w:w="1985" w:type="dxa"/>
            <w:tcBorders>
              <w:top w:val="single" w:sz="7" w:space="0" w:color="auto"/>
              <w:left w:val="single" w:sz="7" w:space="0" w:color="auto"/>
            </w:tcBorders>
          </w:tcPr>
          <w:p>
            <w:pPr>
              <w:pStyle w:val="yTable"/>
              <w:rPr>
                <w:sz w:val="18"/>
              </w:rPr>
            </w:pPr>
            <w:r>
              <w:rPr>
                <w:sz w:val="18"/>
              </w:rPr>
              <w:t>Shortest distance between the x</w:t>
            </w:r>
            <w:r>
              <w:rPr>
                <w:sz w:val="18"/>
              </w:rPr>
              <w:noBreakHyphen/>
              <w:t>ray tube focal spot and patient</w:t>
            </w:r>
          </w:p>
        </w:tc>
      </w:tr>
      <w:tr>
        <w:tc>
          <w:tcPr>
            <w:tcW w:w="1843" w:type="dxa"/>
            <w:tcBorders>
              <w:top w:val="single" w:sz="7" w:space="0" w:color="auto"/>
            </w:tcBorders>
          </w:tcPr>
          <w:p>
            <w:pPr>
              <w:pStyle w:val="yTable"/>
              <w:rPr>
                <w:sz w:val="18"/>
              </w:rPr>
            </w:pPr>
            <w:r>
              <w:rPr>
                <w:sz w:val="18"/>
              </w:rPr>
              <w:t>C</w:t>
            </w:r>
            <w:r>
              <w:rPr>
                <w:sz w:val="18"/>
              </w:rPr>
              <w:noBreakHyphen/>
              <w:t>arm or U</w:t>
            </w:r>
            <w:r>
              <w:rPr>
                <w:sz w:val="18"/>
              </w:rPr>
              <w:noBreakHyphen/>
              <w:t>arm apparatus where the x</w:t>
            </w:r>
            <w:r>
              <w:rPr>
                <w:sz w:val="18"/>
              </w:rPr>
              <w:noBreakHyphen/>
              <w:t>ray tube and image intensifier are mechanically linked</w:t>
            </w:r>
          </w:p>
        </w:tc>
        <w:tc>
          <w:tcPr>
            <w:tcW w:w="1559" w:type="dxa"/>
            <w:tcBorders>
              <w:top w:val="single" w:sz="7" w:space="0" w:color="auto"/>
              <w:left w:val="single" w:sz="7" w:space="0" w:color="auto"/>
            </w:tcBorders>
          </w:tcPr>
          <w:p>
            <w:pPr>
              <w:pStyle w:val="yTable"/>
              <w:rPr>
                <w:sz w:val="18"/>
              </w:rPr>
            </w:pPr>
            <w:r>
              <w:rPr>
                <w:sz w:val="18"/>
              </w:rPr>
              <w:t>May or may not be permanently in the useful x</w:t>
            </w:r>
            <w:r>
              <w:rPr>
                <w:sz w:val="18"/>
              </w:rPr>
              <w:noBreakHyphen/>
              <w:t>ray beam</w:t>
            </w:r>
          </w:p>
        </w:tc>
        <w:tc>
          <w:tcPr>
            <w:tcW w:w="1701" w:type="dxa"/>
            <w:tcBorders>
              <w:top w:val="single" w:sz="7" w:space="0" w:color="auto"/>
              <w:left w:val="single" w:sz="7" w:space="0" w:color="auto"/>
            </w:tcBorders>
          </w:tcPr>
          <w:p>
            <w:pPr>
              <w:pStyle w:val="yTable"/>
              <w:rPr>
                <w:sz w:val="18"/>
              </w:rPr>
            </w:pPr>
            <w:r>
              <w:rPr>
                <w:sz w:val="18"/>
              </w:rPr>
              <w:t>300 mms from the input surface of the image intensifier</w:t>
            </w:r>
          </w:p>
        </w:tc>
        <w:tc>
          <w:tcPr>
            <w:tcW w:w="1985" w:type="dxa"/>
            <w:tcBorders>
              <w:top w:val="single" w:sz="7" w:space="0" w:color="auto"/>
              <w:left w:val="single" w:sz="7" w:space="0" w:color="auto"/>
            </w:tcBorders>
          </w:tcPr>
          <w:p>
            <w:pPr>
              <w:pStyle w:val="yTable"/>
              <w:rPr>
                <w:sz w:val="18"/>
              </w:rPr>
            </w:pPr>
            <w:r>
              <w:rPr>
                <w:sz w:val="18"/>
              </w:rPr>
              <w:t>Shortest distance between the x</w:t>
            </w:r>
            <w:r>
              <w:rPr>
                <w:sz w:val="18"/>
              </w:rPr>
              <w:noBreakHyphen/>
              <w:t>ray tube focal spot and the image intensifier but not less than 400 mms from the x</w:t>
            </w:r>
            <w:r>
              <w:rPr>
                <w:sz w:val="18"/>
              </w:rPr>
              <w:noBreakHyphen/>
              <w:t>ray tube focal spot</w:t>
            </w:r>
          </w:p>
        </w:tc>
      </w:tr>
      <w:tr>
        <w:tc>
          <w:tcPr>
            <w:tcW w:w="1843" w:type="dxa"/>
            <w:tcBorders>
              <w:top w:val="single" w:sz="7" w:space="0" w:color="auto"/>
              <w:bottom w:val="single" w:sz="7" w:space="0" w:color="auto"/>
            </w:tcBorders>
          </w:tcPr>
          <w:p>
            <w:pPr>
              <w:pStyle w:val="yTable"/>
              <w:rPr>
                <w:sz w:val="18"/>
              </w:rPr>
            </w:pPr>
            <w:r>
              <w:rPr>
                <w:sz w:val="18"/>
              </w:rPr>
              <w:t>Other fluoroscopic apparatus</w:t>
            </w:r>
          </w:p>
        </w:tc>
        <w:tc>
          <w:tcPr>
            <w:tcW w:w="1559" w:type="dxa"/>
            <w:tcBorders>
              <w:top w:val="single" w:sz="7" w:space="0" w:color="auto"/>
              <w:left w:val="single" w:sz="7" w:space="0" w:color="auto"/>
              <w:bottom w:val="single" w:sz="7" w:space="0" w:color="auto"/>
            </w:tcBorders>
          </w:tcPr>
          <w:p>
            <w:pPr>
              <w:pStyle w:val="yTable"/>
              <w:rPr>
                <w:sz w:val="18"/>
              </w:rPr>
            </w:pPr>
            <w:r>
              <w:rPr>
                <w:sz w:val="18"/>
              </w:rPr>
              <w:t>May or may not be permanently in the useful x</w:t>
            </w:r>
            <w:r>
              <w:rPr>
                <w:sz w:val="18"/>
              </w:rPr>
              <w:noBreakHyphen/>
              <w:t>ray beam</w:t>
            </w:r>
          </w:p>
        </w:tc>
        <w:tc>
          <w:tcPr>
            <w:tcW w:w="1701" w:type="dxa"/>
            <w:tcBorders>
              <w:top w:val="single" w:sz="7" w:space="0" w:color="auto"/>
              <w:left w:val="single" w:sz="7" w:space="0" w:color="auto"/>
              <w:bottom w:val="single" w:sz="7" w:space="0" w:color="auto"/>
            </w:tcBorders>
          </w:tcPr>
          <w:p>
            <w:pPr>
              <w:pStyle w:val="yTable"/>
              <w:rPr>
                <w:sz w:val="18"/>
              </w:rPr>
            </w:pPr>
            <w:r>
              <w:rPr>
                <w:sz w:val="18"/>
              </w:rPr>
              <w:t>400 mms from the x</w:t>
            </w:r>
            <w:r>
              <w:rPr>
                <w:sz w:val="18"/>
              </w:rPr>
              <w:noBreakHyphen/>
              <w:t>ray tube focal spot or the minimum distance, whichever is greater</w:t>
            </w:r>
          </w:p>
        </w:tc>
        <w:tc>
          <w:tcPr>
            <w:tcW w:w="1985" w:type="dxa"/>
            <w:tcBorders>
              <w:top w:val="single" w:sz="7" w:space="0" w:color="auto"/>
              <w:left w:val="single" w:sz="7" w:space="0" w:color="auto"/>
              <w:bottom w:val="single" w:sz="7" w:space="0" w:color="auto"/>
            </w:tcBorders>
          </w:tcPr>
          <w:p>
            <w:pPr>
              <w:pStyle w:val="yTable"/>
              <w:rPr>
                <w:sz w:val="18"/>
              </w:rPr>
            </w:pPr>
          </w:p>
        </w:tc>
      </w:tr>
    </w:tbl>
    <w:p>
      <w:pPr>
        <w:pStyle w:val="yMiscellaneousBody"/>
        <w:tabs>
          <w:tab w:val="left" w:pos="1078"/>
          <w:tab w:val="left" w:pos="1610"/>
        </w:tabs>
        <w:ind w:left="1624" w:hanging="1624"/>
        <w:rPr>
          <w:snapToGrid w:val="0"/>
        </w:rPr>
      </w:pPr>
      <w:r>
        <w:rPr>
          <w:snapToGrid w:val="0"/>
        </w:rPr>
        <w:tab/>
        <w:t>(l)</w:t>
      </w:r>
      <w:r>
        <w:rPr>
          <w:snapToGrid w:val="0"/>
        </w:rPr>
        <w:tab/>
        <w:t>notwithstanding paragraph (k), where the apparatus is fitted with automatic dose rate control and a higher dose rate is temporarily required, a maximum dose rate in air of 100 milligray per minute is permitted for the apparatus configurations specified in the Table to paragraph (k) at the measurement points and under the conditions specified in that Table, subject to the higher dose rate facility —</w:t>
      </w:r>
    </w:p>
    <w:p>
      <w:pPr>
        <w:pStyle w:val="yMiscellaneousBody"/>
        <w:tabs>
          <w:tab w:val="left" w:pos="1764"/>
          <w:tab w:val="left" w:pos="2324"/>
        </w:tabs>
        <w:ind w:left="2338" w:hanging="2338"/>
        <w:rPr>
          <w:snapToGrid w:val="0"/>
        </w:rPr>
      </w:pPr>
      <w:r>
        <w:rPr>
          <w:snapToGrid w:val="0"/>
        </w:rPr>
        <w:tab/>
        <w:t>(i)</w:t>
      </w:r>
      <w:r>
        <w:rPr>
          <w:snapToGrid w:val="0"/>
        </w:rPr>
        <w:tab/>
        <w:t>being activated by a clearly identified control requiring a deliberate action by the fluoroscopist; and</w:t>
      </w:r>
    </w:p>
    <w:p>
      <w:pPr>
        <w:pStyle w:val="yMiscellaneousBody"/>
        <w:tabs>
          <w:tab w:val="left" w:pos="1764"/>
          <w:tab w:val="left" w:pos="2324"/>
        </w:tabs>
        <w:ind w:left="2338" w:hanging="2338"/>
        <w:rPr>
          <w:snapToGrid w:val="0"/>
        </w:rPr>
      </w:pPr>
      <w:r>
        <w:rPr>
          <w:snapToGrid w:val="0"/>
        </w:rPr>
        <w:tab/>
        <w:t>(ii)</w:t>
      </w:r>
      <w:r>
        <w:rPr>
          <w:snapToGrid w:val="0"/>
        </w:rPr>
        <w:tab/>
        <w:t>being accompanied during activation by —</w:t>
      </w:r>
    </w:p>
    <w:p>
      <w:pPr>
        <w:pStyle w:val="yMiscellaneousBody"/>
        <w:tabs>
          <w:tab w:val="left" w:pos="2618"/>
          <w:tab w:val="left" w:pos="3178"/>
        </w:tabs>
        <w:ind w:left="3192" w:hanging="3192"/>
        <w:rPr>
          <w:snapToGrid w:val="0"/>
        </w:rPr>
      </w:pPr>
      <w:r>
        <w:rPr>
          <w:snapToGrid w:val="0"/>
        </w:rPr>
        <w:tab/>
        <w:t>(A)</w:t>
      </w:r>
      <w:r>
        <w:rPr>
          <w:snapToGrid w:val="0"/>
        </w:rPr>
        <w:tab/>
        <w:t>a continuous signal audible to the fluoroscopist and distinguishable from the signal required under paragraph (j); or</w:t>
      </w:r>
    </w:p>
    <w:p>
      <w:pPr>
        <w:pStyle w:val="yMiscellaneousBody"/>
        <w:keepNext/>
        <w:keepLines/>
        <w:tabs>
          <w:tab w:val="left" w:pos="2618"/>
          <w:tab w:val="left" w:pos="3178"/>
        </w:tabs>
        <w:ind w:left="3192" w:hanging="3192"/>
        <w:rPr>
          <w:snapToGrid w:val="0"/>
        </w:rPr>
      </w:pPr>
      <w:r>
        <w:rPr>
          <w:snapToGrid w:val="0"/>
        </w:rPr>
        <w:tab/>
        <w:t>(B)</w:t>
      </w:r>
      <w:r>
        <w:rPr>
          <w:snapToGrid w:val="0"/>
        </w:rPr>
        <w:tab/>
        <w:t>an identified and readily distinguishable visible signal at the image viewing position occupied by the fluoroscopist;</w:t>
      </w:r>
    </w:p>
    <w:p>
      <w:pPr>
        <w:pStyle w:val="yMiscellaneousBody"/>
        <w:tabs>
          <w:tab w:val="left" w:pos="1764"/>
          <w:tab w:val="left" w:pos="2324"/>
        </w:tabs>
        <w:ind w:left="2338" w:hanging="2338"/>
        <w:rPr>
          <w:snapToGrid w:val="0"/>
        </w:rPr>
      </w:pPr>
      <w:r>
        <w:rPr>
          <w:snapToGrid w:val="0"/>
        </w:rPr>
        <w:tab/>
      </w:r>
      <w:r>
        <w:rPr>
          <w:snapToGrid w:val="0"/>
        </w:rPr>
        <w:tab/>
        <w:t>and</w:t>
      </w:r>
    </w:p>
    <w:p>
      <w:pPr>
        <w:pStyle w:val="yMiscellaneousBody"/>
        <w:keepNext/>
        <w:keepLines/>
        <w:tabs>
          <w:tab w:val="left" w:pos="1764"/>
          <w:tab w:val="left" w:pos="2324"/>
        </w:tabs>
        <w:ind w:left="2338" w:hanging="2338"/>
        <w:rPr>
          <w:snapToGrid w:val="0"/>
        </w:rPr>
      </w:pPr>
      <w:r>
        <w:rPr>
          <w:snapToGrid w:val="0"/>
        </w:rPr>
        <w:tab/>
        <w:t>(iii)</w:t>
      </w:r>
      <w:r>
        <w:rPr>
          <w:snapToGrid w:val="0"/>
        </w:rPr>
        <w:tab/>
        <w:t>automatically returning to the lower dose rate setting if the higher dose rate facility is —</w:t>
      </w:r>
    </w:p>
    <w:p>
      <w:pPr>
        <w:pStyle w:val="yMiscellaneousBody"/>
        <w:tabs>
          <w:tab w:val="left" w:pos="2618"/>
          <w:tab w:val="left" w:pos="3178"/>
        </w:tabs>
        <w:ind w:left="3192" w:hanging="3192"/>
        <w:rPr>
          <w:snapToGrid w:val="0"/>
        </w:rPr>
      </w:pPr>
      <w:r>
        <w:rPr>
          <w:snapToGrid w:val="0"/>
        </w:rPr>
        <w:tab/>
        <w:t>(A)</w:t>
      </w:r>
      <w:r>
        <w:rPr>
          <w:snapToGrid w:val="0"/>
        </w:rPr>
        <w:tab/>
        <w:t>not activated by a “dead man” switch; and</w:t>
      </w:r>
    </w:p>
    <w:p>
      <w:pPr>
        <w:pStyle w:val="yMiscellaneousBody"/>
        <w:tabs>
          <w:tab w:val="left" w:pos="2618"/>
          <w:tab w:val="left" w:pos="3178"/>
        </w:tabs>
        <w:ind w:left="3192" w:hanging="3192"/>
        <w:rPr>
          <w:snapToGrid w:val="0"/>
        </w:rPr>
      </w:pPr>
      <w:r>
        <w:rPr>
          <w:snapToGrid w:val="0"/>
        </w:rPr>
        <w:tab/>
        <w:t>(B)</w:t>
      </w:r>
      <w:r>
        <w:rPr>
          <w:snapToGrid w:val="0"/>
        </w:rPr>
        <w:tab/>
        <w:t>unused for 5 minutes or more or otherwise disconnected from the power source;</w:t>
      </w:r>
    </w:p>
    <w:p>
      <w:pPr>
        <w:pStyle w:val="yMiscellaneousBody"/>
        <w:tabs>
          <w:tab w:val="left" w:pos="1078"/>
          <w:tab w:val="left" w:pos="1610"/>
        </w:tabs>
        <w:ind w:left="1624" w:hanging="1624"/>
        <w:rPr>
          <w:snapToGrid w:val="0"/>
        </w:rPr>
      </w:pPr>
      <w:r>
        <w:rPr>
          <w:snapToGrid w:val="0"/>
        </w:rPr>
        <w:tab/>
        <w:t>(m)</w:t>
      </w:r>
      <w:r>
        <w:rPr>
          <w:snapToGrid w:val="0"/>
        </w:rPr>
        <w:tab/>
        <w:t>paragraph (k) does not apply during pulsed cinefluorography or electronic radiography;</w:t>
      </w:r>
    </w:p>
    <w:p>
      <w:pPr>
        <w:pStyle w:val="yMiscellaneousBody"/>
        <w:tabs>
          <w:tab w:val="left" w:pos="1078"/>
          <w:tab w:val="left" w:pos="1610"/>
        </w:tabs>
        <w:ind w:left="1624" w:hanging="1624"/>
        <w:rPr>
          <w:snapToGrid w:val="0"/>
        </w:rPr>
      </w:pPr>
      <w:r>
        <w:rPr>
          <w:snapToGrid w:val="0"/>
        </w:rPr>
        <w:tab/>
        <w:t>(n)</w:t>
      </w:r>
      <w:r>
        <w:rPr>
          <w:snapToGrid w:val="0"/>
        </w:rPr>
        <w:tab/>
        <w:t>for apparatus with automatic dose rate control, or at 90 kV(peak) for apparatus with semi</w:t>
      </w:r>
      <w:r>
        <w:rPr>
          <w:snapToGrid w:val="0"/>
        </w:rPr>
        <w:noBreakHyphen/>
        <w:t>automatic dose rate control, the dose rate in air measured under the conditions specified in the Table to paragraph (k) with the x</w:t>
      </w:r>
      <w:r>
        <w:rPr>
          <w:snapToGrid w:val="0"/>
        </w:rPr>
        <w:noBreakHyphen/>
        <w:t>ray beam attenuated by a methyl methacrylate and aluminium abdominal phantom, as defined in American National Standards Institute publication ANSI PH2.43</w:t>
      </w:r>
      <w:r>
        <w:rPr>
          <w:snapToGrid w:val="0"/>
        </w:rPr>
        <w:noBreakHyphen/>
        <w:t>1982, item 3.1, shall not exceed 15 milligray per minute;</w:t>
      </w:r>
    </w:p>
    <w:p>
      <w:pPr>
        <w:pStyle w:val="yMiscellaneousBody"/>
        <w:tabs>
          <w:tab w:val="left" w:pos="1078"/>
          <w:tab w:val="left" w:pos="1610"/>
        </w:tabs>
        <w:ind w:left="1624" w:hanging="1624"/>
        <w:rPr>
          <w:snapToGrid w:val="0"/>
        </w:rPr>
      </w:pPr>
      <w:r>
        <w:rPr>
          <w:snapToGrid w:val="0"/>
        </w:rPr>
        <w:tab/>
        <w:t>(o)</w:t>
      </w:r>
      <w:r>
        <w:rPr>
          <w:snapToGrid w:val="0"/>
        </w:rPr>
        <w:tab/>
        <w:t>the apparatus shall provide either an analogue or digital display to indicate both the fluoroscopic x</w:t>
      </w:r>
      <w:r>
        <w:rPr>
          <w:snapToGrid w:val="0"/>
        </w:rPr>
        <w:noBreakHyphen/>
        <w:t>ray tube voltage and the fluoroscopic current whenever the x</w:t>
      </w:r>
      <w:r>
        <w:rPr>
          <w:snapToGrid w:val="0"/>
        </w:rPr>
        <w:noBreakHyphen/>
        <w:t>ray tube is energized;</w:t>
      </w:r>
    </w:p>
    <w:p>
      <w:pPr>
        <w:pStyle w:val="yMiscellaneousBody"/>
        <w:tabs>
          <w:tab w:val="left" w:pos="1078"/>
          <w:tab w:val="left" w:pos="1610"/>
        </w:tabs>
        <w:ind w:left="1624" w:hanging="1624"/>
        <w:rPr>
          <w:snapToGrid w:val="0"/>
        </w:rPr>
      </w:pPr>
      <w:r>
        <w:rPr>
          <w:snapToGrid w:val="0"/>
        </w:rPr>
        <w:tab/>
        <w:t>(p)</w:t>
      </w:r>
      <w:r>
        <w:rPr>
          <w:snapToGrid w:val="0"/>
        </w:rPr>
        <w:tab/>
        <w:t>the fluoroscopic exposure switch shall be “dead man” and foot switches shall be protected against accidental activation;</w:t>
      </w:r>
    </w:p>
    <w:p>
      <w:pPr>
        <w:pStyle w:val="yMiscellaneousBody"/>
        <w:tabs>
          <w:tab w:val="left" w:pos="1078"/>
          <w:tab w:val="left" w:pos="1610"/>
        </w:tabs>
        <w:ind w:left="1624" w:hanging="1624"/>
        <w:rPr>
          <w:snapToGrid w:val="0"/>
        </w:rPr>
      </w:pPr>
      <w:r>
        <w:rPr>
          <w:snapToGrid w:val="0"/>
        </w:rPr>
        <w:tab/>
        <w:t>(q)</w:t>
      </w:r>
      <w:r>
        <w:rPr>
          <w:snapToGrid w:val="0"/>
        </w:rPr>
        <w:tab/>
        <w:t>for conventional undertable x</w:t>
      </w:r>
      <w:r>
        <w:rPr>
          <w:snapToGrid w:val="0"/>
        </w:rPr>
        <w:noBreakHyphen/>
        <w:t>ray tube fluoroscopic apparatus —</w:t>
      </w:r>
    </w:p>
    <w:p>
      <w:pPr>
        <w:pStyle w:val="yMiscellaneousBody"/>
        <w:tabs>
          <w:tab w:val="left" w:pos="1764"/>
          <w:tab w:val="left" w:pos="2324"/>
        </w:tabs>
        <w:ind w:left="2338" w:hanging="2338"/>
        <w:rPr>
          <w:snapToGrid w:val="0"/>
        </w:rPr>
      </w:pPr>
      <w:r>
        <w:rPr>
          <w:snapToGrid w:val="0"/>
        </w:rPr>
        <w:tab/>
        <w:t>(i)</w:t>
      </w:r>
      <w:r>
        <w:rPr>
          <w:snapToGrid w:val="0"/>
        </w:rPr>
        <w:tab/>
        <w:t>an apron or drape consisting of overlapping segments and providing shielding equivalent to not less than 0.5 mm of lead shall be attached to the edge of the serial changer in such a way that there is no gap between the drape and the serial changer or between the segments when the drape hangs vertically and unobstructed;</w:t>
      </w:r>
    </w:p>
    <w:p>
      <w:pPr>
        <w:pStyle w:val="yMiscellaneousBody"/>
        <w:tabs>
          <w:tab w:val="left" w:pos="1764"/>
          <w:tab w:val="left" w:pos="2324"/>
        </w:tabs>
        <w:ind w:left="2338" w:hanging="2338"/>
        <w:rPr>
          <w:snapToGrid w:val="0"/>
        </w:rPr>
      </w:pPr>
      <w:r>
        <w:rPr>
          <w:snapToGrid w:val="0"/>
        </w:rPr>
        <w:tab/>
        <w:t>(ii)</w:t>
      </w:r>
      <w:r>
        <w:rPr>
          <w:snapToGrid w:val="0"/>
        </w:rPr>
        <w:tab/>
        <w:t>the apron or drape shall not be smaller in width than the width of the serial changer measured parallel to the table length and shall be long enough to reach the tabletop with the table horizontal and the serial changer at its maximum height above the table;</w:t>
      </w:r>
    </w:p>
    <w:p>
      <w:pPr>
        <w:pStyle w:val="yMiscellaneousBody"/>
        <w:tabs>
          <w:tab w:val="left" w:pos="1764"/>
          <w:tab w:val="left" w:pos="2324"/>
        </w:tabs>
        <w:ind w:left="2338" w:hanging="2338"/>
        <w:rPr>
          <w:snapToGrid w:val="0"/>
        </w:rPr>
      </w:pPr>
      <w:r>
        <w:rPr>
          <w:snapToGrid w:val="0"/>
        </w:rPr>
        <w:tab/>
        <w:t>(iii)</w:t>
      </w:r>
      <w:r>
        <w:rPr>
          <w:snapToGrid w:val="0"/>
        </w:rPr>
        <w:tab/>
        <w:t>any bucky slot opening in the side of the table adjacent to the person performing fluoroscopy shall be covered during fluoroscopy with a barrier equivalent to not less than 0.5 mm lead.</w:t>
      </w:r>
    </w:p>
    <w:p>
      <w:pPr>
        <w:pStyle w:val="yMiscellaneousBody"/>
        <w:tabs>
          <w:tab w:val="left" w:pos="364"/>
          <w:tab w:val="left" w:pos="896"/>
        </w:tabs>
        <w:ind w:left="896" w:hanging="896"/>
        <w:rPr>
          <w:snapToGrid w:val="0"/>
        </w:rPr>
      </w:pPr>
      <w:r>
        <w:rPr>
          <w:snapToGrid w:val="0"/>
        </w:rPr>
        <w:t>4.</w:t>
      </w:r>
      <w:r>
        <w:rPr>
          <w:snapToGrid w:val="0"/>
        </w:rPr>
        <w:tab/>
      </w:r>
      <w:r>
        <w:rPr>
          <w:snapToGrid w:val="0"/>
        </w:rPr>
        <w:tab/>
        <w:t>In the case of x</w:t>
      </w:r>
      <w:r>
        <w:rPr>
          <w:snapToGrid w:val="0"/>
        </w:rPr>
        <w:noBreakHyphen/>
        <w:t>ray therapy apparatus which is operated or used for medical therapy and in which the x</w:t>
      </w:r>
      <w:r>
        <w:rPr>
          <w:snapToGrid w:val="0"/>
        </w:rPr>
        <w:noBreakHyphen/>
        <w:t>rays produced have a maximum energy not exceeding 500 000 electron volts —</w:t>
      </w:r>
    </w:p>
    <w:p>
      <w:pPr>
        <w:pStyle w:val="yMiscellaneousBody"/>
        <w:tabs>
          <w:tab w:val="left" w:pos="1078"/>
          <w:tab w:val="left" w:pos="1610"/>
        </w:tabs>
        <w:ind w:left="1624" w:hanging="1624"/>
        <w:rPr>
          <w:snapToGrid w:val="0"/>
        </w:rPr>
      </w:pPr>
      <w:r>
        <w:rPr>
          <w:snapToGrid w:val="0"/>
        </w:rPr>
        <w:tab/>
        <w:t>(a)</w:t>
      </w:r>
      <w:r>
        <w:rPr>
          <w:snapToGrid w:val="0"/>
        </w:rPr>
        <w:tab/>
        <w:t>an x</w:t>
      </w:r>
      <w:r>
        <w:rPr>
          <w:snapToGrid w:val="0"/>
        </w:rPr>
        <w:noBreakHyphen/>
        <w:t>ray tube used for conventional x</w:t>
      </w:r>
      <w:r>
        <w:rPr>
          <w:snapToGrid w:val="0"/>
        </w:rPr>
        <w:noBreakHyphen/>
        <w:t>ray therapy shall be enclosed in such a housing that, at every specified rating of that tube in that housing, the absorbed dose rate in air from the leakage radiation measured —</w:t>
      </w:r>
    </w:p>
    <w:p>
      <w:pPr>
        <w:pStyle w:val="yMiscellaneousBody"/>
        <w:tabs>
          <w:tab w:val="left" w:pos="1764"/>
          <w:tab w:val="left" w:pos="2324"/>
        </w:tabs>
        <w:ind w:left="2338" w:hanging="2338"/>
        <w:rPr>
          <w:snapToGrid w:val="0"/>
        </w:rPr>
      </w:pPr>
      <w:r>
        <w:rPr>
          <w:snapToGrid w:val="0"/>
        </w:rPr>
        <w:tab/>
        <w:t>(i)</w:t>
      </w:r>
      <w:r>
        <w:rPr>
          <w:snapToGrid w:val="0"/>
        </w:rPr>
        <w:tab/>
        <w:t>at a distance of 1 metre from the focus does not exceed 10 milligrays per hour, or 300 milligrays per hour at any position accessible to the patient at a distance of 50 mm from the surface of that housing or its accessory equipment; or</w:t>
      </w:r>
    </w:p>
    <w:p>
      <w:pPr>
        <w:pStyle w:val="yMiscellaneousBody"/>
        <w:tabs>
          <w:tab w:val="left" w:pos="1764"/>
          <w:tab w:val="left" w:pos="2324"/>
        </w:tabs>
        <w:ind w:left="2338" w:hanging="2338"/>
        <w:rPr>
          <w:snapToGrid w:val="0"/>
        </w:rPr>
      </w:pPr>
      <w:r>
        <w:rPr>
          <w:snapToGrid w:val="0"/>
        </w:rPr>
        <w:tab/>
        <w:t>(ii)</w:t>
      </w:r>
      <w:r>
        <w:rPr>
          <w:snapToGrid w:val="0"/>
        </w:rPr>
        <w:tab/>
        <w:t>in the case of an x</w:t>
      </w:r>
      <w:r>
        <w:rPr>
          <w:snapToGrid w:val="0"/>
        </w:rPr>
        <w:noBreakHyphen/>
        <w:t>ray tube which is operated at a potential of 60 kilovolts peak or below, does not exceed 1 milligray per hour at any position 50 mm from the surface of that housing or its accessory equipment,</w:t>
      </w:r>
    </w:p>
    <w:p>
      <w:pPr>
        <w:pStyle w:val="yMiscellaneousBody"/>
        <w:tabs>
          <w:tab w:val="left" w:pos="1078"/>
          <w:tab w:val="left" w:pos="1610"/>
        </w:tabs>
        <w:ind w:left="1624" w:hanging="1624"/>
        <w:rPr>
          <w:snapToGrid w:val="0"/>
        </w:rPr>
      </w:pPr>
      <w:r>
        <w:rPr>
          <w:snapToGrid w:val="0"/>
        </w:rPr>
        <w:tab/>
      </w:r>
      <w:r>
        <w:rPr>
          <w:snapToGrid w:val="0"/>
        </w:rPr>
        <w:tab/>
        <w:t>and for the purpose of determining compliance with this requirement, measurements shall be averaged over an area not exceeding 10 000 square mm at a distance of 1 metre or 1 000 square mm at a distance of 50 mm, as the case requires, from the x</w:t>
      </w:r>
      <w:r>
        <w:rPr>
          <w:snapToGrid w:val="0"/>
        </w:rPr>
        <w:noBreakHyphen/>
        <w:t>ray tube or source housing;</w:t>
      </w:r>
    </w:p>
    <w:p>
      <w:pPr>
        <w:pStyle w:val="yMiscellaneousBody"/>
        <w:tabs>
          <w:tab w:val="left" w:pos="1078"/>
          <w:tab w:val="left" w:pos="1610"/>
        </w:tabs>
        <w:ind w:left="1624" w:hanging="1624"/>
        <w:rPr>
          <w:snapToGrid w:val="0"/>
        </w:rPr>
      </w:pPr>
      <w:r>
        <w:rPr>
          <w:snapToGrid w:val="0"/>
        </w:rPr>
        <w:tab/>
        <w:t>(b)</w:t>
      </w:r>
      <w:r>
        <w:rPr>
          <w:snapToGrid w:val="0"/>
        </w:rPr>
        <w:tab/>
        <w:t>the high tension generator shall be —</w:t>
      </w:r>
    </w:p>
    <w:p>
      <w:pPr>
        <w:pStyle w:val="yMiscellaneousBody"/>
        <w:tabs>
          <w:tab w:val="left" w:pos="1764"/>
          <w:tab w:val="left" w:pos="2324"/>
        </w:tabs>
        <w:ind w:left="2338" w:hanging="2338"/>
        <w:rPr>
          <w:snapToGrid w:val="0"/>
        </w:rPr>
      </w:pPr>
      <w:r>
        <w:rPr>
          <w:snapToGrid w:val="0"/>
        </w:rPr>
        <w:tab/>
        <w:t>(i)</w:t>
      </w:r>
      <w:r>
        <w:rPr>
          <w:snapToGrid w:val="0"/>
        </w:rPr>
        <w:tab/>
        <w:t>so designed that it maintains the tube potential and current within plus or minus 2% of the preset values; and</w:t>
      </w:r>
    </w:p>
    <w:p>
      <w:pPr>
        <w:pStyle w:val="yMiscellaneousBody"/>
        <w:tabs>
          <w:tab w:val="left" w:pos="1764"/>
          <w:tab w:val="left" w:pos="2324"/>
        </w:tabs>
        <w:ind w:left="2338" w:hanging="2338"/>
        <w:rPr>
          <w:snapToGrid w:val="0"/>
        </w:rPr>
      </w:pPr>
      <w:r>
        <w:rPr>
          <w:snapToGrid w:val="0"/>
        </w:rPr>
        <w:tab/>
        <w:t>(ii)</w:t>
      </w:r>
      <w:r>
        <w:rPr>
          <w:snapToGrid w:val="0"/>
        </w:rPr>
        <w:tab/>
        <w:t>provided with —</w:t>
      </w:r>
    </w:p>
    <w:p>
      <w:pPr>
        <w:pStyle w:val="yMiscellaneousBody"/>
        <w:tabs>
          <w:tab w:val="left" w:pos="2618"/>
          <w:tab w:val="left" w:pos="3178"/>
        </w:tabs>
        <w:ind w:left="3192" w:hanging="3192"/>
        <w:rPr>
          <w:snapToGrid w:val="0"/>
        </w:rPr>
      </w:pPr>
      <w:r>
        <w:rPr>
          <w:snapToGrid w:val="0"/>
        </w:rPr>
        <w:tab/>
        <w:t>(A)</w:t>
      </w:r>
      <w:r>
        <w:rPr>
          <w:snapToGrid w:val="0"/>
        </w:rPr>
        <w:tab/>
        <w:t>a meter to indicate a deviation from the preset values of the tube potential or current; or</w:t>
      </w:r>
    </w:p>
    <w:p>
      <w:pPr>
        <w:pStyle w:val="yMiscellaneousBody"/>
        <w:tabs>
          <w:tab w:val="left" w:pos="2618"/>
          <w:tab w:val="left" w:pos="3178"/>
        </w:tabs>
        <w:ind w:left="3192" w:hanging="3192"/>
        <w:rPr>
          <w:snapToGrid w:val="0"/>
        </w:rPr>
      </w:pPr>
      <w:r>
        <w:rPr>
          <w:snapToGrid w:val="0"/>
        </w:rPr>
        <w:tab/>
        <w:t>(B)</w:t>
      </w:r>
      <w:r>
        <w:rPr>
          <w:snapToGrid w:val="0"/>
        </w:rPr>
        <w:tab/>
        <w:t>a visual or audible indicator to react if the tube potential or current transgresses the preset values;</w:t>
      </w:r>
    </w:p>
    <w:p>
      <w:pPr>
        <w:pStyle w:val="yMiscellaneousBody"/>
        <w:tabs>
          <w:tab w:val="left" w:pos="1078"/>
          <w:tab w:val="left" w:pos="1610"/>
        </w:tabs>
        <w:ind w:left="1624" w:hanging="1624"/>
        <w:rPr>
          <w:snapToGrid w:val="0"/>
        </w:rPr>
      </w:pPr>
      <w:r>
        <w:rPr>
          <w:snapToGrid w:val="0"/>
        </w:rPr>
        <w:tab/>
        <w:t>(ba)</w:t>
      </w:r>
      <w:r>
        <w:rPr>
          <w:snapToGrid w:val="0"/>
        </w:rPr>
        <w:tab/>
        <w:t>electronic circuits shall be provided to identify the choice and location of interchangeable filters;</w:t>
      </w:r>
    </w:p>
    <w:p>
      <w:pPr>
        <w:pStyle w:val="yMiscellaneousBody"/>
        <w:tabs>
          <w:tab w:val="left" w:pos="1078"/>
          <w:tab w:val="left" w:pos="1610"/>
        </w:tabs>
        <w:ind w:left="1624" w:hanging="1624"/>
        <w:rPr>
          <w:snapToGrid w:val="0"/>
        </w:rPr>
      </w:pPr>
      <w:r>
        <w:rPr>
          <w:snapToGrid w:val="0"/>
        </w:rPr>
        <w:tab/>
        <w:t>(bc)</w:t>
      </w:r>
      <w:r>
        <w:rPr>
          <w:snapToGrid w:val="0"/>
        </w:rPr>
        <w:tab/>
        <w:t>where a choice of interchangeable filters can be made by an operation within the treatment room —</w:t>
      </w:r>
    </w:p>
    <w:p>
      <w:pPr>
        <w:pStyle w:val="yMiscellaneousBody"/>
        <w:tabs>
          <w:tab w:val="left" w:pos="1764"/>
          <w:tab w:val="left" w:pos="2324"/>
        </w:tabs>
        <w:ind w:left="2338" w:hanging="2338"/>
        <w:rPr>
          <w:snapToGrid w:val="0"/>
        </w:rPr>
      </w:pPr>
      <w:r>
        <w:rPr>
          <w:snapToGrid w:val="0"/>
        </w:rPr>
        <w:tab/>
        <w:t>(i)</w:t>
      </w:r>
      <w:r>
        <w:rPr>
          <w:snapToGrid w:val="0"/>
        </w:rPr>
        <w:tab/>
        <w:t>exposure shall not be capable of being made until the choice has been verified by a confirming operation at the control panel; and</w:t>
      </w:r>
    </w:p>
    <w:p>
      <w:pPr>
        <w:pStyle w:val="yMiscellaneousBody"/>
        <w:tabs>
          <w:tab w:val="left" w:pos="1764"/>
          <w:tab w:val="left" w:pos="2324"/>
        </w:tabs>
        <w:ind w:left="2338" w:hanging="2338"/>
        <w:rPr>
          <w:snapToGrid w:val="0"/>
        </w:rPr>
      </w:pPr>
      <w:r>
        <w:rPr>
          <w:snapToGrid w:val="0"/>
        </w:rPr>
        <w:tab/>
        <w:t>(ii)</w:t>
      </w:r>
      <w:r>
        <w:rPr>
          <w:snapToGrid w:val="0"/>
        </w:rPr>
        <w:tab/>
        <w:t>when the confirming operation has been completed, the chosen filter combination shall be displayed at the control panel;</w:t>
      </w:r>
    </w:p>
    <w:p>
      <w:pPr>
        <w:pStyle w:val="yMiscellaneousBody"/>
        <w:tabs>
          <w:tab w:val="left" w:pos="1078"/>
          <w:tab w:val="left" w:pos="1610"/>
        </w:tabs>
        <w:ind w:left="1624" w:hanging="1624"/>
        <w:rPr>
          <w:snapToGrid w:val="0"/>
        </w:rPr>
      </w:pPr>
      <w:r>
        <w:rPr>
          <w:snapToGrid w:val="0"/>
        </w:rPr>
        <w:tab/>
        <w:t>(c)</w:t>
      </w:r>
      <w:r>
        <w:rPr>
          <w:snapToGrid w:val="0"/>
        </w:rPr>
        <w:tab/>
        <w:t>permanent diaphragms or cones shall be so constructed that, in combination with the x</w:t>
      </w:r>
      <w:r>
        <w:rPr>
          <w:snapToGrid w:val="0"/>
        </w:rPr>
        <w:noBreakHyphen/>
        <w:t>ray tube housing, they comply with the exposure requirements for leakage radiation set out in paragraph (a);</w:t>
      </w:r>
    </w:p>
    <w:p>
      <w:pPr>
        <w:pStyle w:val="yMiscellaneousBody"/>
        <w:tabs>
          <w:tab w:val="left" w:pos="1078"/>
          <w:tab w:val="left" w:pos="1610"/>
        </w:tabs>
        <w:ind w:left="1624" w:hanging="1624"/>
        <w:rPr>
          <w:snapToGrid w:val="0"/>
        </w:rPr>
      </w:pPr>
      <w:r>
        <w:rPr>
          <w:snapToGrid w:val="0"/>
        </w:rPr>
        <w:tab/>
        <w:t>(d)</w:t>
      </w:r>
      <w:r>
        <w:rPr>
          <w:snapToGrid w:val="0"/>
        </w:rPr>
        <w:tab/>
        <w:t>adjustable or removable beam limiting diaphragms or cones shall not transmit more than 5% of the useful beam at the maximum operating kilovoltage and with the maximum treatment filter in position;</w:t>
      </w:r>
    </w:p>
    <w:p>
      <w:pPr>
        <w:pStyle w:val="yMiscellaneousBody"/>
        <w:tabs>
          <w:tab w:val="left" w:pos="1078"/>
          <w:tab w:val="left" w:pos="1610"/>
        </w:tabs>
        <w:ind w:left="1624" w:hanging="1624"/>
        <w:rPr>
          <w:snapToGrid w:val="0"/>
        </w:rPr>
      </w:pPr>
      <w:r>
        <w:rPr>
          <w:snapToGrid w:val="0"/>
        </w:rPr>
        <w:tab/>
        <w:t>(e)</w:t>
      </w:r>
      <w:r>
        <w:rPr>
          <w:snapToGrid w:val="0"/>
        </w:rPr>
        <w:tab/>
        <w:t>the x</w:t>
      </w:r>
      <w:r>
        <w:rPr>
          <w:snapToGrid w:val="0"/>
        </w:rPr>
        <w:noBreakHyphen/>
        <w:t>ray tube shall be so secured in its housing that it cannot move in relation to the useful beam aperture and there shall be a clear mark on the exterior of the x</w:t>
      </w:r>
      <w:r>
        <w:rPr>
          <w:snapToGrid w:val="0"/>
        </w:rPr>
        <w:noBreakHyphen/>
        <w:t>ray tube housing to indicate the position of the focal spot;</w:t>
      </w:r>
    </w:p>
    <w:p>
      <w:pPr>
        <w:pStyle w:val="yMiscellaneousBody"/>
        <w:tabs>
          <w:tab w:val="left" w:pos="1078"/>
          <w:tab w:val="left" w:pos="1610"/>
        </w:tabs>
        <w:ind w:left="1624" w:hanging="1624"/>
        <w:rPr>
          <w:snapToGrid w:val="0"/>
        </w:rPr>
      </w:pPr>
      <w:r>
        <w:rPr>
          <w:snapToGrid w:val="0"/>
        </w:rPr>
        <w:tab/>
        <w:t>(f)</w:t>
      </w:r>
      <w:r>
        <w:rPr>
          <w:snapToGrid w:val="0"/>
        </w:rPr>
        <w:tab/>
        <w:t>the x</w:t>
      </w:r>
      <w:r>
        <w:rPr>
          <w:snapToGrid w:val="0"/>
        </w:rPr>
        <w:noBreakHyphen/>
        <w:t>ray tube housing shall remain stationary during stationary portal treatment;</w:t>
      </w:r>
    </w:p>
    <w:p>
      <w:pPr>
        <w:pStyle w:val="yMiscellaneousBody"/>
        <w:tabs>
          <w:tab w:val="left" w:pos="1078"/>
          <w:tab w:val="left" w:pos="1610"/>
        </w:tabs>
        <w:ind w:left="1624" w:hanging="1624"/>
        <w:rPr>
          <w:snapToGrid w:val="0"/>
        </w:rPr>
      </w:pPr>
      <w:r>
        <w:rPr>
          <w:snapToGrid w:val="0"/>
        </w:rPr>
        <w:tab/>
        <w:t>(g)</w:t>
      </w:r>
      <w:r>
        <w:rPr>
          <w:snapToGrid w:val="0"/>
        </w:rPr>
        <w:tab/>
        <w:t>there shall be a clearly visible indicator on the control panel which indicates when x</w:t>
      </w:r>
      <w:r>
        <w:rPr>
          <w:snapToGrid w:val="0"/>
        </w:rPr>
        <w:noBreakHyphen/>
        <w:t>rays are being produced;</w:t>
      </w:r>
    </w:p>
    <w:p>
      <w:pPr>
        <w:pStyle w:val="yMiscellaneousBody"/>
        <w:tabs>
          <w:tab w:val="left" w:pos="1078"/>
          <w:tab w:val="left" w:pos="1610"/>
        </w:tabs>
        <w:ind w:left="1624" w:hanging="1624"/>
        <w:rPr>
          <w:snapToGrid w:val="0"/>
        </w:rPr>
      </w:pPr>
      <w:r>
        <w:rPr>
          <w:snapToGrid w:val="0"/>
        </w:rPr>
        <w:tab/>
        <w:t>(h)</w:t>
      </w:r>
      <w:r>
        <w:rPr>
          <w:snapToGrid w:val="0"/>
        </w:rPr>
        <w:tab/>
        <w:t>equipment in which the useful beam is controlled by a shutter shall have clearly visible indicators on the control panel which indicate whether the shutter is open or closed;</w:t>
      </w:r>
    </w:p>
    <w:p>
      <w:pPr>
        <w:pStyle w:val="yMiscellaneousBody"/>
        <w:tabs>
          <w:tab w:val="left" w:pos="1078"/>
          <w:tab w:val="left" w:pos="1610"/>
        </w:tabs>
        <w:ind w:left="1624" w:hanging="1624"/>
        <w:rPr>
          <w:snapToGrid w:val="0"/>
        </w:rPr>
      </w:pPr>
      <w:r>
        <w:rPr>
          <w:snapToGrid w:val="0"/>
        </w:rPr>
        <w:tab/>
        <w:t>(i)</w:t>
      </w:r>
      <w:r>
        <w:rPr>
          <w:snapToGrid w:val="0"/>
        </w:rPr>
        <w:tab/>
        <w:t>an indicator light shall be provided near the entrance to the treatment room to indicate when the useful beam is being transmitted;</w:t>
      </w:r>
    </w:p>
    <w:p>
      <w:pPr>
        <w:pStyle w:val="yMiscellaneousBody"/>
        <w:keepNext/>
        <w:tabs>
          <w:tab w:val="left" w:pos="1078"/>
          <w:tab w:val="left" w:pos="1610"/>
        </w:tabs>
        <w:ind w:left="1624" w:hanging="1624"/>
        <w:rPr>
          <w:snapToGrid w:val="0"/>
        </w:rPr>
      </w:pPr>
      <w:r>
        <w:rPr>
          <w:snapToGrid w:val="0"/>
        </w:rPr>
        <w:tab/>
        <w:t>(j)</w:t>
      </w:r>
      <w:r>
        <w:rPr>
          <w:snapToGrid w:val="0"/>
        </w:rPr>
        <w:tab/>
        <w:t>the equipment shall be so designed that —</w:t>
      </w:r>
    </w:p>
    <w:p>
      <w:pPr>
        <w:pStyle w:val="yMiscellaneousBody"/>
        <w:tabs>
          <w:tab w:val="left" w:pos="1764"/>
          <w:tab w:val="left" w:pos="2324"/>
        </w:tabs>
        <w:ind w:left="2338" w:hanging="2338"/>
        <w:rPr>
          <w:snapToGrid w:val="0"/>
        </w:rPr>
      </w:pPr>
      <w:r>
        <w:rPr>
          <w:snapToGrid w:val="0"/>
        </w:rPr>
        <w:tab/>
        <w:t>(i)</w:t>
      </w:r>
      <w:r>
        <w:rPr>
          <w:snapToGrid w:val="0"/>
        </w:rPr>
        <w:tab/>
        <w:t>the full operating tube potential and current are attained within a period of time such that the skin dose to the patient does not exceed 50 milligrays during that time; or</w:t>
      </w:r>
    </w:p>
    <w:p>
      <w:pPr>
        <w:pStyle w:val="yMiscellaneousBody"/>
        <w:tabs>
          <w:tab w:val="left" w:pos="1764"/>
          <w:tab w:val="left" w:pos="2324"/>
        </w:tabs>
        <w:ind w:left="2338" w:hanging="2338"/>
        <w:rPr>
          <w:snapToGrid w:val="0"/>
        </w:rPr>
      </w:pPr>
      <w:r>
        <w:rPr>
          <w:snapToGrid w:val="0"/>
        </w:rPr>
        <w:tab/>
        <w:t>(ii)</w:t>
      </w:r>
      <w:r>
        <w:rPr>
          <w:snapToGrid w:val="0"/>
        </w:rPr>
        <w:tab/>
        <w:t>the tube assembly carries a remotely operated shutter to control the useful beam so that the skin dose to the patient does not exceed 50 milligrays during the period of time it takes for the shutter to open;</w:t>
      </w:r>
    </w:p>
    <w:p>
      <w:pPr>
        <w:pStyle w:val="yMiscellaneousBody"/>
        <w:tabs>
          <w:tab w:val="left" w:pos="1078"/>
          <w:tab w:val="left" w:pos="1610"/>
        </w:tabs>
        <w:ind w:left="1624" w:hanging="1624"/>
        <w:rPr>
          <w:snapToGrid w:val="0"/>
        </w:rPr>
      </w:pPr>
      <w:r>
        <w:rPr>
          <w:snapToGrid w:val="0"/>
        </w:rPr>
        <w:tab/>
        <w:t>(k)</w:t>
      </w:r>
      <w:r>
        <w:rPr>
          <w:snapToGrid w:val="0"/>
        </w:rPr>
        <w:tab/>
        <w:t>subject to paragraph (q), the equipment shall be provided with 2 automatic timers, comprising a primary timer and a back</w:t>
      </w:r>
      <w:r>
        <w:rPr>
          <w:snapToGrid w:val="0"/>
        </w:rPr>
        <w:noBreakHyphen/>
        <w:t>up timer;</w:t>
      </w:r>
    </w:p>
    <w:p>
      <w:pPr>
        <w:pStyle w:val="yMiscellaneousBody"/>
        <w:tabs>
          <w:tab w:val="left" w:pos="1078"/>
          <w:tab w:val="left" w:pos="1610"/>
        </w:tabs>
        <w:ind w:left="1624" w:hanging="1624"/>
        <w:rPr>
          <w:snapToGrid w:val="0"/>
        </w:rPr>
      </w:pPr>
      <w:r>
        <w:rPr>
          <w:snapToGrid w:val="0"/>
        </w:rPr>
        <w:tab/>
        <w:t>(l)</w:t>
      </w:r>
      <w:r>
        <w:rPr>
          <w:snapToGrid w:val="0"/>
        </w:rPr>
        <w:tab/>
        <w:t>the timers referred to in paragraph (k) shall be so designed and arranged that —</w:t>
      </w:r>
    </w:p>
    <w:p>
      <w:pPr>
        <w:pStyle w:val="yMiscellaneousBody"/>
        <w:tabs>
          <w:tab w:val="left" w:pos="1764"/>
          <w:tab w:val="left" w:pos="2324"/>
        </w:tabs>
        <w:ind w:left="2338" w:hanging="2338"/>
        <w:rPr>
          <w:snapToGrid w:val="0"/>
        </w:rPr>
      </w:pPr>
      <w:r>
        <w:rPr>
          <w:snapToGrid w:val="0"/>
        </w:rPr>
        <w:tab/>
        <w:t>(i)</w:t>
      </w:r>
      <w:r>
        <w:rPr>
          <w:snapToGrid w:val="0"/>
        </w:rPr>
        <w:tab/>
        <w:t>the failure of one timer does not affect the operation of the other timer; and</w:t>
      </w:r>
    </w:p>
    <w:p>
      <w:pPr>
        <w:pStyle w:val="yMiscellaneousBody"/>
        <w:tabs>
          <w:tab w:val="left" w:pos="1764"/>
          <w:tab w:val="left" w:pos="2324"/>
        </w:tabs>
        <w:ind w:left="2338" w:hanging="2338"/>
        <w:rPr>
          <w:snapToGrid w:val="0"/>
        </w:rPr>
      </w:pPr>
      <w:r>
        <w:rPr>
          <w:snapToGrid w:val="0"/>
        </w:rPr>
        <w:tab/>
        <w:t>(ii)</w:t>
      </w:r>
      <w:r>
        <w:rPr>
          <w:snapToGrid w:val="0"/>
        </w:rPr>
        <w:tab/>
        <w:t>the possibility of accidental communication between the timers is minimised; and</w:t>
      </w:r>
    </w:p>
    <w:p>
      <w:pPr>
        <w:pStyle w:val="yMiscellaneousBody"/>
        <w:tabs>
          <w:tab w:val="left" w:pos="1764"/>
          <w:tab w:val="left" w:pos="2324"/>
        </w:tabs>
        <w:ind w:left="2338" w:hanging="2338"/>
        <w:rPr>
          <w:snapToGrid w:val="0"/>
        </w:rPr>
      </w:pPr>
      <w:r>
        <w:rPr>
          <w:snapToGrid w:val="0"/>
        </w:rPr>
        <w:tab/>
        <w:t>(iii)</w:t>
      </w:r>
      <w:r>
        <w:rPr>
          <w:snapToGrid w:val="0"/>
        </w:rPr>
        <w:tab/>
        <w:t>the failure of the main power supply to either timer will terminate the exposure; and</w:t>
      </w:r>
    </w:p>
    <w:p>
      <w:pPr>
        <w:pStyle w:val="yMiscellaneousBody"/>
        <w:tabs>
          <w:tab w:val="left" w:pos="1764"/>
          <w:tab w:val="left" w:pos="2324"/>
        </w:tabs>
        <w:ind w:left="2338" w:hanging="2338"/>
        <w:rPr>
          <w:snapToGrid w:val="0"/>
        </w:rPr>
      </w:pPr>
      <w:r>
        <w:rPr>
          <w:snapToGrid w:val="0"/>
        </w:rPr>
        <w:tab/>
        <w:t>(iv)</w:t>
      </w:r>
      <w:r>
        <w:rPr>
          <w:snapToGrid w:val="0"/>
        </w:rPr>
        <w:tab/>
        <w:t>each timer is capable of terminating the exposure independently of the other timer; and</w:t>
      </w:r>
    </w:p>
    <w:p>
      <w:pPr>
        <w:pStyle w:val="yMiscellaneousBody"/>
        <w:tabs>
          <w:tab w:val="left" w:pos="1764"/>
          <w:tab w:val="left" w:pos="2324"/>
        </w:tabs>
        <w:ind w:left="2338" w:hanging="2338"/>
        <w:rPr>
          <w:snapToGrid w:val="0"/>
        </w:rPr>
      </w:pPr>
      <w:r>
        <w:rPr>
          <w:snapToGrid w:val="0"/>
        </w:rPr>
        <w:tab/>
        <w:t>(v)</w:t>
      </w:r>
      <w:r>
        <w:rPr>
          <w:snapToGrid w:val="0"/>
        </w:rPr>
        <w:tab/>
        <w:t>the 2 terminating circuits are kept physically separated; and</w:t>
      </w:r>
    </w:p>
    <w:p>
      <w:pPr>
        <w:pStyle w:val="yMiscellaneousBody"/>
        <w:tabs>
          <w:tab w:val="left" w:pos="1764"/>
          <w:tab w:val="left" w:pos="2324"/>
        </w:tabs>
        <w:ind w:left="2338" w:hanging="2338"/>
        <w:rPr>
          <w:snapToGrid w:val="0"/>
        </w:rPr>
      </w:pPr>
      <w:r>
        <w:rPr>
          <w:snapToGrid w:val="0"/>
        </w:rPr>
        <w:tab/>
        <w:t>(vi)</w:t>
      </w:r>
      <w:r>
        <w:rPr>
          <w:snapToGrid w:val="0"/>
        </w:rPr>
        <w:tab/>
        <w:t>each timer counts upwards from zero so that an over exposure will give a reading; and</w:t>
      </w:r>
    </w:p>
    <w:p>
      <w:pPr>
        <w:pStyle w:val="yMiscellaneousBody"/>
        <w:tabs>
          <w:tab w:val="left" w:pos="1764"/>
          <w:tab w:val="left" w:pos="2324"/>
        </w:tabs>
        <w:ind w:left="2338" w:hanging="2338"/>
        <w:rPr>
          <w:snapToGrid w:val="0"/>
        </w:rPr>
      </w:pPr>
      <w:r>
        <w:rPr>
          <w:snapToGrid w:val="0"/>
        </w:rPr>
        <w:tab/>
        <w:t>(vii)</w:t>
      </w:r>
      <w:r>
        <w:rPr>
          <w:snapToGrid w:val="0"/>
        </w:rPr>
        <w:tab/>
        <w:t>the primary timer terminates the exposure when the preset time for termination of the exposure is reached; and</w:t>
      </w:r>
    </w:p>
    <w:p>
      <w:pPr>
        <w:pStyle w:val="yMiscellaneousBody"/>
        <w:tabs>
          <w:tab w:val="left" w:pos="1764"/>
          <w:tab w:val="left" w:pos="2324"/>
        </w:tabs>
        <w:ind w:left="2338" w:hanging="2338"/>
        <w:rPr>
          <w:snapToGrid w:val="0"/>
        </w:rPr>
      </w:pPr>
      <w:r>
        <w:rPr>
          <w:snapToGrid w:val="0"/>
        </w:rPr>
        <w:tab/>
        <w:t>(viii)</w:t>
      </w:r>
      <w:r>
        <w:rPr>
          <w:snapToGrid w:val="0"/>
        </w:rPr>
        <w:tab/>
        <w:t>the back</w:t>
      </w:r>
      <w:r>
        <w:rPr>
          <w:snapToGrid w:val="0"/>
        </w:rPr>
        <w:noBreakHyphen/>
        <w:t>up timer terminates the exposure after, but not more than 0.1 minutes after, the preset time for termination of exposure on the primary timer; and</w:t>
      </w:r>
    </w:p>
    <w:p>
      <w:pPr>
        <w:pStyle w:val="yMiscellaneousBody"/>
        <w:tabs>
          <w:tab w:val="left" w:pos="1764"/>
          <w:tab w:val="left" w:pos="2324"/>
        </w:tabs>
        <w:ind w:left="2338" w:hanging="2338"/>
        <w:rPr>
          <w:snapToGrid w:val="0"/>
        </w:rPr>
      </w:pPr>
      <w:r>
        <w:rPr>
          <w:snapToGrid w:val="0"/>
        </w:rPr>
        <w:tab/>
        <w:t>(ix)</w:t>
      </w:r>
      <w:r>
        <w:rPr>
          <w:snapToGrid w:val="0"/>
        </w:rPr>
        <w:tab/>
        <w:t>each timer continues to record and display until the exposure is terminated by whatever means and retains the display of its readings on and after termination; and</w:t>
      </w:r>
    </w:p>
    <w:p>
      <w:pPr>
        <w:pStyle w:val="yMiscellaneousBody"/>
        <w:tabs>
          <w:tab w:val="left" w:pos="1764"/>
          <w:tab w:val="left" w:pos="2324"/>
        </w:tabs>
        <w:ind w:left="2338" w:hanging="2338"/>
        <w:rPr>
          <w:snapToGrid w:val="0"/>
        </w:rPr>
      </w:pPr>
      <w:r>
        <w:rPr>
          <w:snapToGrid w:val="0"/>
        </w:rPr>
        <w:tab/>
        <w:t>(x)</w:t>
      </w:r>
      <w:r>
        <w:rPr>
          <w:snapToGrid w:val="0"/>
        </w:rPr>
        <w:tab/>
        <w:t>in the event of a power failure, readings displayed at the time of that failure are stored in a retrievable form; and</w:t>
      </w:r>
    </w:p>
    <w:p>
      <w:pPr>
        <w:pStyle w:val="yMiscellaneousBody"/>
        <w:tabs>
          <w:tab w:val="left" w:pos="1764"/>
          <w:tab w:val="left" w:pos="2324"/>
        </w:tabs>
        <w:ind w:left="2338" w:hanging="2338"/>
        <w:rPr>
          <w:snapToGrid w:val="0"/>
        </w:rPr>
      </w:pPr>
      <w:r>
        <w:rPr>
          <w:snapToGrid w:val="0"/>
        </w:rPr>
        <w:tab/>
        <w:t>(xi)</w:t>
      </w:r>
      <w:r>
        <w:rPr>
          <w:snapToGrid w:val="0"/>
        </w:rPr>
        <w:tab/>
        <w:t>a single preselection of the exposure time presets both timers; and</w:t>
      </w:r>
    </w:p>
    <w:p>
      <w:pPr>
        <w:pStyle w:val="yMiscellaneousBody"/>
        <w:tabs>
          <w:tab w:val="left" w:pos="1764"/>
          <w:tab w:val="left" w:pos="2324"/>
        </w:tabs>
        <w:ind w:left="2338" w:hanging="2338"/>
        <w:rPr>
          <w:snapToGrid w:val="0"/>
        </w:rPr>
      </w:pPr>
      <w:r>
        <w:rPr>
          <w:snapToGrid w:val="0"/>
        </w:rPr>
        <w:tab/>
        <w:t>(xii)</w:t>
      </w:r>
      <w:r>
        <w:rPr>
          <w:snapToGrid w:val="0"/>
        </w:rPr>
        <w:tab/>
        <w:t>the displays of the timers are positioned closely together on the control panel, identical in form and easy to read; and</w:t>
      </w:r>
    </w:p>
    <w:p>
      <w:pPr>
        <w:pStyle w:val="yMiscellaneousBody"/>
        <w:tabs>
          <w:tab w:val="left" w:pos="1764"/>
          <w:tab w:val="left" w:pos="2324"/>
        </w:tabs>
        <w:ind w:left="2338" w:hanging="2338"/>
        <w:rPr>
          <w:snapToGrid w:val="0"/>
        </w:rPr>
      </w:pPr>
      <w:r>
        <w:rPr>
          <w:snapToGrid w:val="0"/>
        </w:rPr>
        <w:tab/>
        <w:t>(xiii)</w:t>
      </w:r>
      <w:r>
        <w:rPr>
          <w:snapToGrid w:val="0"/>
        </w:rPr>
        <w:tab/>
        <w:t>the timers are single scaled in minutes and decimals of minutes or in seconds only and are capable of being read without further calculation;</w:t>
      </w:r>
    </w:p>
    <w:p>
      <w:pPr>
        <w:pStyle w:val="yMiscellaneousBody"/>
        <w:tabs>
          <w:tab w:val="left" w:pos="1078"/>
          <w:tab w:val="left" w:pos="1610"/>
        </w:tabs>
        <w:ind w:left="1624" w:hanging="1624"/>
        <w:rPr>
          <w:snapToGrid w:val="0"/>
        </w:rPr>
      </w:pPr>
      <w:r>
        <w:rPr>
          <w:snapToGrid w:val="0"/>
        </w:rPr>
        <w:tab/>
        <w:t>(m)</w:t>
      </w:r>
      <w:r>
        <w:rPr>
          <w:snapToGrid w:val="0"/>
        </w:rPr>
        <w:tab/>
        <w:t>there shall be a clearly visible or audible indicator on the control panel which is activated when the exposure is terminated otherwise than by the primary timer referred to in paragraph (k);</w:t>
      </w:r>
    </w:p>
    <w:p>
      <w:pPr>
        <w:pStyle w:val="yMiscellaneousBody"/>
        <w:tabs>
          <w:tab w:val="left" w:pos="1078"/>
          <w:tab w:val="left" w:pos="1610"/>
        </w:tabs>
        <w:ind w:left="1624" w:hanging="1624"/>
        <w:rPr>
          <w:snapToGrid w:val="0"/>
        </w:rPr>
      </w:pPr>
      <w:r>
        <w:rPr>
          <w:snapToGrid w:val="0"/>
        </w:rPr>
        <w:tab/>
        <w:t>(n)</w:t>
      </w:r>
      <w:r>
        <w:rPr>
          <w:snapToGrid w:val="0"/>
        </w:rPr>
        <w:tab/>
        <w:t>subject to paragraph (o), the electronic circuits of the equipment shall be so designed that after each exposure —</w:t>
      </w:r>
    </w:p>
    <w:p>
      <w:pPr>
        <w:pStyle w:val="yMiscellaneousBody"/>
        <w:tabs>
          <w:tab w:val="left" w:pos="1764"/>
          <w:tab w:val="left" w:pos="2324"/>
        </w:tabs>
        <w:ind w:left="2338" w:hanging="2338"/>
        <w:rPr>
          <w:snapToGrid w:val="0"/>
        </w:rPr>
      </w:pPr>
      <w:r>
        <w:rPr>
          <w:snapToGrid w:val="0"/>
        </w:rPr>
        <w:tab/>
        <w:t>(i)</w:t>
      </w:r>
      <w:r>
        <w:rPr>
          <w:snapToGrid w:val="0"/>
        </w:rPr>
        <w:tab/>
        <w:t>the tripping mechanism of the back</w:t>
      </w:r>
      <w:r>
        <w:rPr>
          <w:snapToGrid w:val="0"/>
        </w:rPr>
        <w:noBreakHyphen/>
        <w:t>up timer is checked; and</w:t>
      </w:r>
    </w:p>
    <w:p>
      <w:pPr>
        <w:pStyle w:val="yMiscellaneousBody"/>
        <w:tabs>
          <w:tab w:val="left" w:pos="1764"/>
          <w:tab w:val="left" w:pos="2324"/>
        </w:tabs>
        <w:ind w:left="2338" w:hanging="2338"/>
        <w:rPr>
          <w:snapToGrid w:val="0"/>
        </w:rPr>
      </w:pPr>
      <w:r>
        <w:rPr>
          <w:snapToGrid w:val="0"/>
        </w:rPr>
        <w:tab/>
        <w:t>(ii)</w:t>
      </w:r>
      <w:r>
        <w:rPr>
          <w:snapToGrid w:val="0"/>
        </w:rPr>
        <w:tab/>
        <w:t>the setting of each timer is returned to zero,</w:t>
      </w:r>
    </w:p>
    <w:p>
      <w:pPr>
        <w:pStyle w:val="yMiscellaneousBody"/>
        <w:tabs>
          <w:tab w:val="left" w:pos="1078"/>
          <w:tab w:val="left" w:pos="1610"/>
        </w:tabs>
        <w:ind w:left="1624" w:hanging="1624"/>
        <w:rPr>
          <w:snapToGrid w:val="0"/>
        </w:rPr>
      </w:pPr>
      <w:r>
        <w:rPr>
          <w:snapToGrid w:val="0"/>
        </w:rPr>
        <w:tab/>
      </w:r>
      <w:r>
        <w:rPr>
          <w:snapToGrid w:val="0"/>
        </w:rPr>
        <w:tab/>
        <w:t>by the operator of the equipment before a new exposure can be made;</w:t>
      </w:r>
    </w:p>
    <w:p>
      <w:pPr>
        <w:pStyle w:val="yMiscellaneousBody"/>
        <w:tabs>
          <w:tab w:val="left" w:pos="1078"/>
          <w:tab w:val="left" w:pos="1610"/>
        </w:tabs>
        <w:ind w:left="1624" w:hanging="1624"/>
        <w:rPr>
          <w:snapToGrid w:val="0"/>
        </w:rPr>
      </w:pPr>
      <w:r>
        <w:rPr>
          <w:snapToGrid w:val="0"/>
        </w:rPr>
        <w:tab/>
        <w:t>(o)</w:t>
      </w:r>
      <w:r>
        <w:rPr>
          <w:snapToGrid w:val="0"/>
        </w:rPr>
        <w:tab/>
        <w:t>the procedures referred to in paragraph (n) may be carried out automatically if the equipment is provided with timers that produce a permanent printout or chart record;</w:t>
      </w:r>
    </w:p>
    <w:p>
      <w:pPr>
        <w:pStyle w:val="yMiscellaneousBody"/>
        <w:tabs>
          <w:tab w:val="left" w:pos="1078"/>
          <w:tab w:val="left" w:pos="1610"/>
        </w:tabs>
        <w:ind w:left="1624" w:hanging="1624"/>
        <w:rPr>
          <w:snapToGrid w:val="0"/>
        </w:rPr>
      </w:pPr>
      <w:r>
        <w:rPr>
          <w:snapToGrid w:val="0"/>
        </w:rPr>
        <w:tab/>
        <w:t>(p)</w:t>
      </w:r>
      <w:r>
        <w:rPr>
          <w:snapToGrid w:val="0"/>
        </w:rPr>
        <w:tab/>
        <w:t>equipment which can operate at tube potentials exceeding 150 kilovolts peak shall be provided with a transmission monitoring ionisation chamber or equivalent device positioned in the useful beam to provide a continuous check on the constancy of the radiation output;</w:t>
      </w:r>
    </w:p>
    <w:p>
      <w:pPr>
        <w:pStyle w:val="yMiscellaneousBody"/>
        <w:tabs>
          <w:tab w:val="left" w:pos="1078"/>
          <w:tab w:val="left" w:pos="1610"/>
        </w:tabs>
        <w:ind w:left="1624" w:hanging="1624"/>
        <w:rPr>
          <w:snapToGrid w:val="0"/>
        </w:rPr>
      </w:pPr>
      <w:r>
        <w:rPr>
          <w:snapToGrid w:val="0"/>
        </w:rPr>
        <w:tab/>
        <w:t>(q)</w:t>
      </w:r>
      <w:r>
        <w:rPr>
          <w:snapToGrid w:val="0"/>
        </w:rPr>
        <w:tab/>
        <w:t>the chamber referred to in paragraph (p) may be used as an integrating dose meter to control treatment dose in the place of the primary timer referred to in paragraph (k) and where that chamber is so used —</w:t>
      </w:r>
    </w:p>
    <w:p>
      <w:pPr>
        <w:pStyle w:val="yMiscellaneousBody"/>
        <w:tabs>
          <w:tab w:val="left" w:pos="1764"/>
          <w:tab w:val="left" w:pos="2324"/>
        </w:tabs>
        <w:ind w:left="2338" w:hanging="2338"/>
        <w:rPr>
          <w:snapToGrid w:val="0"/>
        </w:rPr>
      </w:pPr>
      <w:r>
        <w:rPr>
          <w:snapToGrid w:val="0"/>
        </w:rPr>
        <w:tab/>
        <w:t>(i)</w:t>
      </w:r>
      <w:r>
        <w:rPr>
          <w:snapToGrid w:val="0"/>
        </w:rPr>
        <w:tab/>
        <w:t>the integrating dose meter shall terminate the exposure by switching off the high tension or closing the shutter when the preset dose for the treatment is reached; and</w:t>
      </w:r>
    </w:p>
    <w:p>
      <w:pPr>
        <w:pStyle w:val="yMiscellaneousBody"/>
        <w:tabs>
          <w:tab w:val="left" w:pos="1764"/>
          <w:tab w:val="left" w:pos="2324"/>
        </w:tabs>
        <w:ind w:left="2338" w:hanging="2338"/>
        <w:rPr>
          <w:snapToGrid w:val="0"/>
        </w:rPr>
      </w:pPr>
      <w:r>
        <w:rPr>
          <w:snapToGrid w:val="0"/>
        </w:rPr>
        <w:tab/>
        <w:t>(ii)</w:t>
      </w:r>
      <w:r>
        <w:rPr>
          <w:snapToGrid w:val="0"/>
        </w:rPr>
        <w:tab/>
        <w:t>the equipment shall be provided with a back</w:t>
      </w:r>
      <w:r>
        <w:rPr>
          <w:snapToGrid w:val="0"/>
        </w:rPr>
        <w:noBreakHyphen/>
        <w:t>up timer so designed and arranged that it —</w:t>
      </w:r>
    </w:p>
    <w:p>
      <w:pPr>
        <w:pStyle w:val="yMiscellaneousBody"/>
        <w:tabs>
          <w:tab w:val="left" w:pos="2618"/>
          <w:tab w:val="left" w:pos="3178"/>
        </w:tabs>
        <w:ind w:left="3192" w:hanging="3192"/>
        <w:rPr>
          <w:snapToGrid w:val="0"/>
        </w:rPr>
      </w:pPr>
      <w:r>
        <w:rPr>
          <w:snapToGrid w:val="0"/>
        </w:rPr>
        <w:tab/>
        <w:t>(A)</w:t>
      </w:r>
      <w:r>
        <w:rPr>
          <w:snapToGrid w:val="0"/>
        </w:rPr>
        <w:tab/>
        <w:t>is capable of terminating the exposure independently of the integrating dose meter; and</w:t>
      </w:r>
    </w:p>
    <w:p>
      <w:pPr>
        <w:pStyle w:val="yMiscellaneousBody"/>
        <w:tabs>
          <w:tab w:val="left" w:pos="2618"/>
          <w:tab w:val="left" w:pos="3178"/>
        </w:tabs>
        <w:ind w:left="3192" w:hanging="3192"/>
        <w:rPr>
          <w:snapToGrid w:val="0"/>
        </w:rPr>
      </w:pPr>
      <w:r>
        <w:rPr>
          <w:snapToGrid w:val="0"/>
        </w:rPr>
        <w:tab/>
        <w:t>(B)</w:t>
      </w:r>
      <w:r>
        <w:rPr>
          <w:snapToGrid w:val="0"/>
        </w:rPr>
        <w:tab/>
        <w:t>terminates the exposure after the expiry of a period of time that exceeds the period of time estimated for the treatment by not more than 10% of that estimated period of time;</w:t>
      </w:r>
    </w:p>
    <w:p>
      <w:pPr>
        <w:pStyle w:val="yMiscellaneousBody"/>
        <w:tabs>
          <w:tab w:val="left" w:pos="1764"/>
          <w:tab w:val="left" w:pos="2324"/>
        </w:tabs>
        <w:ind w:left="2338" w:hanging="2338"/>
        <w:rPr>
          <w:snapToGrid w:val="0"/>
        </w:rPr>
      </w:pPr>
      <w:r>
        <w:rPr>
          <w:snapToGrid w:val="0"/>
        </w:rPr>
        <w:tab/>
      </w:r>
      <w:r>
        <w:rPr>
          <w:snapToGrid w:val="0"/>
        </w:rPr>
        <w:tab/>
        <w:t>and</w:t>
      </w:r>
    </w:p>
    <w:p>
      <w:pPr>
        <w:pStyle w:val="yMiscellaneousBody"/>
        <w:tabs>
          <w:tab w:val="left" w:pos="1764"/>
          <w:tab w:val="left" w:pos="2324"/>
        </w:tabs>
        <w:ind w:left="2338" w:hanging="2338"/>
        <w:rPr>
          <w:snapToGrid w:val="0"/>
        </w:rPr>
      </w:pPr>
      <w:r>
        <w:rPr>
          <w:snapToGrid w:val="0"/>
        </w:rPr>
        <w:tab/>
        <w:t>(iii)</w:t>
      </w:r>
      <w:r>
        <w:rPr>
          <w:snapToGrid w:val="0"/>
        </w:rPr>
        <w:tab/>
        <w:t>the integrating dose meter and the back</w:t>
      </w:r>
      <w:r>
        <w:rPr>
          <w:snapToGrid w:val="0"/>
        </w:rPr>
        <w:noBreakHyphen/>
        <w:t>up timer shall count upwards from zero so that an over exposure will give a reading; and</w:t>
      </w:r>
    </w:p>
    <w:p>
      <w:pPr>
        <w:pStyle w:val="yMiscellaneousBody"/>
        <w:tabs>
          <w:tab w:val="left" w:pos="1764"/>
          <w:tab w:val="left" w:pos="2324"/>
        </w:tabs>
        <w:ind w:left="2338" w:hanging="2338"/>
        <w:rPr>
          <w:snapToGrid w:val="0"/>
        </w:rPr>
      </w:pPr>
      <w:r>
        <w:rPr>
          <w:snapToGrid w:val="0"/>
        </w:rPr>
        <w:tab/>
        <w:t>(iv)</w:t>
      </w:r>
      <w:r>
        <w:rPr>
          <w:snapToGrid w:val="0"/>
        </w:rPr>
        <w:tab/>
        <w:t>the integrating dose meter and the back</w:t>
      </w:r>
      <w:r>
        <w:rPr>
          <w:snapToGrid w:val="0"/>
        </w:rPr>
        <w:noBreakHyphen/>
        <w:t>up timer shall continue to record and display until the exposure is terminated by whatever means and shall retain the display of their readings on and after termination.</w:t>
      </w:r>
    </w:p>
    <w:p>
      <w:pPr>
        <w:pStyle w:val="yMiscellaneousBody"/>
        <w:keepNext/>
        <w:keepLines/>
        <w:tabs>
          <w:tab w:val="left" w:pos="364"/>
          <w:tab w:val="left" w:pos="896"/>
        </w:tabs>
        <w:ind w:left="896" w:hanging="896"/>
        <w:rPr>
          <w:snapToGrid w:val="0"/>
        </w:rPr>
      </w:pPr>
      <w:r>
        <w:rPr>
          <w:snapToGrid w:val="0"/>
        </w:rPr>
        <w:t>5.</w:t>
      </w:r>
      <w:r>
        <w:rPr>
          <w:snapToGrid w:val="0"/>
        </w:rPr>
        <w:tab/>
      </w:r>
      <w:r>
        <w:rPr>
          <w:snapToGrid w:val="0"/>
        </w:rPr>
        <w:tab/>
        <w:t>In the case of irradiating apparatus which is operated or used for veterinary radiography —</w:t>
      </w:r>
    </w:p>
    <w:p>
      <w:pPr>
        <w:pStyle w:val="yMiscellaneousBody"/>
        <w:tabs>
          <w:tab w:val="left" w:pos="1078"/>
          <w:tab w:val="left" w:pos="1610"/>
        </w:tabs>
        <w:ind w:left="1624" w:hanging="1624"/>
        <w:rPr>
          <w:snapToGrid w:val="0"/>
        </w:rPr>
      </w:pPr>
      <w:r>
        <w:rPr>
          <w:snapToGrid w:val="0"/>
        </w:rPr>
        <w:tab/>
        <w:t>(a)</w:t>
      </w:r>
      <w:r>
        <w:rPr>
          <w:snapToGrid w:val="0"/>
        </w:rPr>
        <w:tab/>
        <w:t>the requirements specified in item 2 in relation to the use in diagnostic medical radiography of fixed and mobile equipment, other than the requirements set out in paragraphs (c) and (n)(iv) of that item, shall apply to that irradiating apparatus;</w:t>
      </w:r>
    </w:p>
    <w:p>
      <w:pPr>
        <w:pStyle w:val="yMiscellaneousBody"/>
        <w:tabs>
          <w:tab w:val="left" w:pos="1078"/>
          <w:tab w:val="left" w:pos="1610"/>
        </w:tabs>
        <w:ind w:left="1624" w:hanging="1624"/>
        <w:rPr>
          <w:snapToGrid w:val="0"/>
        </w:rPr>
      </w:pPr>
      <w:r>
        <w:rPr>
          <w:snapToGrid w:val="0"/>
        </w:rPr>
        <w:tab/>
        <w:t>(b)</w:t>
      </w:r>
      <w:r>
        <w:rPr>
          <w:snapToGrid w:val="0"/>
        </w:rPr>
        <w:tab/>
        <w:t>sheet lead at least 1 mm thick shall, when an x</w:t>
      </w:r>
      <w:r>
        <w:rPr>
          <w:snapToGrid w:val="0"/>
        </w:rPr>
        <w:noBreakHyphen/>
        <w:t>ray table is used for radiography, be provided in the top of that table or, if a bucky is fitted, below the bucky tray, so as to intercept the x</w:t>
      </w:r>
      <w:r>
        <w:rPr>
          <w:snapToGrid w:val="0"/>
        </w:rPr>
        <w:noBreakHyphen/>
        <w:t>ray beam fully, but this requirement may be waived by the Council in writing in respect of approved special procedures;</w:t>
      </w:r>
    </w:p>
    <w:p>
      <w:pPr>
        <w:pStyle w:val="yMiscellaneousBody"/>
        <w:tabs>
          <w:tab w:val="left" w:pos="1078"/>
          <w:tab w:val="left" w:pos="1610"/>
        </w:tabs>
        <w:ind w:left="1624" w:hanging="1624"/>
        <w:rPr>
          <w:snapToGrid w:val="0"/>
        </w:rPr>
      </w:pPr>
      <w:r>
        <w:rPr>
          <w:snapToGrid w:val="0"/>
        </w:rPr>
        <w:tab/>
        <w:t>(c)</w:t>
      </w:r>
      <w:r>
        <w:rPr>
          <w:snapToGrid w:val="0"/>
        </w:rPr>
        <w:tab/>
        <w:t>the film or cassette shall, whenever radiography with an angulated or horizontal beam is necessary, be supported by mechanical means;</w:t>
      </w:r>
    </w:p>
    <w:p>
      <w:pPr>
        <w:pStyle w:val="yMiscellaneousBody"/>
        <w:tabs>
          <w:tab w:val="left" w:pos="1078"/>
          <w:tab w:val="left" w:pos="1610"/>
        </w:tabs>
        <w:ind w:left="1624" w:hanging="1624"/>
        <w:rPr>
          <w:snapToGrid w:val="0"/>
        </w:rPr>
      </w:pPr>
      <w:r>
        <w:rPr>
          <w:snapToGrid w:val="0"/>
        </w:rPr>
        <w:tab/>
        <w:t>(d)</w:t>
      </w:r>
      <w:r>
        <w:rPr>
          <w:snapToGrid w:val="0"/>
        </w:rPr>
        <w:tab/>
        <w:t>such devices for restraining and immobilising animals for radiography as the Council directs in writing shall be provided.</w:t>
      </w:r>
    </w:p>
    <w:p>
      <w:pPr>
        <w:pStyle w:val="yMiscellaneousBody"/>
        <w:tabs>
          <w:tab w:val="left" w:pos="364"/>
          <w:tab w:val="left" w:pos="896"/>
        </w:tabs>
        <w:ind w:left="896" w:hanging="896"/>
        <w:rPr>
          <w:snapToGrid w:val="0"/>
        </w:rPr>
      </w:pPr>
      <w:r>
        <w:rPr>
          <w:snapToGrid w:val="0"/>
        </w:rPr>
        <w:t>6.</w:t>
      </w:r>
      <w:r>
        <w:rPr>
          <w:snapToGrid w:val="0"/>
        </w:rPr>
        <w:tab/>
      </w:r>
      <w:r>
        <w:rPr>
          <w:snapToGrid w:val="0"/>
        </w:rPr>
        <w:tab/>
        <w:t>In the case of x</w:t>
      </w:r>
      <w:r>
        <w:rPr>
          <w:snapToGrid w:val="0"/>
        </w:rPr>
        <w:noBreakHyphen/>
        <w:t>ray equipment which is used for industrial radiography and in which x</w:t>
      </w:r>
      <w:r>
        <w:rPr>
          <w:snapToGrid w:val="0"/>
        </w:rPr>
        <w:noBreakHyphen/>
        <w:t>rays are produced by the direct application of a high voltage to the x</w:t>
      </w:r>
      <w:r>
        <w:rPr>
          <w:snapToGrid w:val="0"/>
        </w:rPr>
        <w:noBreakHyphen/>
        <w:t>ray tube, that tube shall be enclosed in a housing in such a manner that the exposure from leakage radiation measured at a distance of 1 metre from that tube does not exceed 10 milligrays per hour at every specified rating of that tube in the housing.</w:t>
      </w:r>
    </w:p>
    <w:p>
      <w:pPr>
        <w:pStyle w:val="yMiscellaneousBody"/>
        <w:tabs>
          <w:tab w:val="left" w:pos="364"/>
          <w:tab w:val="left" w:pos="896"/>
        </w:tabs>
        <w:ind w:left="896" w:hanging="896"/>
        <w:rPr>
          <w:snapToGrid w:val="0"/>
        </w:rPr>
      </w:pPr>
      <w:r>
        <w:rPr>
          <w:snapToGrid w:val="0"/>
        </w:rPr>
        <w:t>7.</w:t>
      </w:r>
      <w:r>
        <w:rPr>
          <w:snapToGrid w:val="0"/>
        </w:rPr>
        <w:tab/>
      </w:r>
      <w:r>
        <w:rPr>
          <w:snapToGrid w:val="0"/>
        </w:rPr>
        <w:tab/>
        <w:t>Cabinet x</w:t>
      </w:r>
      <w:r>
        <w:rPr>
          <w:snapToGrid w:val="0"/>
        </w:rPr>
        <w:noBreakHyphen/>
        <w:t>ray apparatus shall comply with the specifications relating to cabinet x</w:t>
      </w:r>
      <w:r>
        <w:rPr>
          <w:snapToGrid w:val="0"/>
        </w:rPr>
        <w:noBreakHyphen/>
        <w:t>ray equipment set out in the publication entitled “Revised statement on cabinet x</w:t>
      </w:r>
      <w:r>
        <w:rPr>
          <w:snapToGrid w:val="0"/>
        </w:rPr>
        <w:noBreakHyphen/>
        <w:t>ray equipment for the examination of letters, packages, baggage, freight and other articles for security and related purposes” approved by the NHMRC at its 85th session in June 1978.</w:t>
      </w:r>
    </w:p>
    <w:p>
      <w:pPr>
        <w:pStyle w:val="yMiscellaneousBody"/>
        <w:tabs>
          <w:tab w:val="left" w:pos="364"/>
          <w:tab w:val="left" w:pos="896"/>
        </w:tabs>
        <w:ind w:left="896" w:hanging="896"/>
        <w:rPr>
          <w:snapToGrid w:val="0"/>
        </w:rPr>
      </w:pPr>
      <w:r>
        <w:rPr>
          <w:snapToGrid w:val="0"/>
        </w:rPr>
        <w:t>8.</w:t>
      </w:r>
      <w:r>
        <w:rPr>
          <w:snapToGrid w:val="0"/>
        </w:rPr>
        <w:tab/>
      </w:r>
      <w:r>
        <w:rPr>
          <w:snapToGrid w:val="0"/>
        </w:rPr>
        <w:tab/>
        <w:t>X</w:t>
      </w:r>
      <w:r>
        <w:rPr>
          <w:snapToGrid w:val="0"/>
        </w:rPr>
        <w:noBreakHyphen/>
        <w:t>ray analysis equipment shall comply with —</w:t>
      </w:r>
    </w:p>
    <w:p>
      <w:pPr>
        <w:pStyle w:val="yMiscellaneousBody"/>
        <w:tabs>
          <w:tab w:val="left" w:pos="1078"/>
          <w:tab w:val="left" w:pos="1610"/>
        </w:tabs>
        <w:ind w:left="1624" w:hanging="1624"/>
        <w:rPr>
          <w:snapToGrid w:val="0"/>
        </w:rPr>
      </w:pPr>
      <w:r>
        <w:rPr>
          <w:snapToGrid w:val="0"/>
        </w:rPr>
        <w:tab/>
        <w:t>(a)</w:t>
      </w:r>
      <w:r>
        <w:rPr>
          <w:snapToGrid w:val="0"/>
        </w:rPr>
        <w:tab/>
        <w:t>the requirements for equipment used for x</w:t>
      </w:r>
      <w:r>
        <w:rPr>
          <w:snapToGrid w:val="0"/>
        </w:rPr>
        <w:noBreakHyphen/>
        <w:t>ray analysis set out in the NHMRC publication entitled “Code of Practice for Protection against Ionizing Radiation emitted from X</w:t>
      </w:r>
      <w:r>
        <w:rPr>
          <w:snapToGrid w:val="0"/>
        </w:rPr>
        <w:noBreakHyphen/>
        <w:t>ray Analysis Equipment 1984”; or</w:t>
      </w:r>
    </w:p>
    <w:p>
      <w:pPr>
        <w:pStyle w:val="yMiscellaneousBody"/>
        <w:tabs>
          <w:tab w:val="left" w:pos="1078"/>
          <w:tab w:val="left" w:pos="1610"/>
        </w:tabs>
        <w:ind w:left="1624" w:hanging="1624"/>
        <w:rPr>
          <w:snapToGrid w:val="0"/>
        </w:rPr>
      </w:pPr>
      <w:r>
        <w:rPr>
          <w:snapToGrid w:val="0"/>
        </w:rPr>
        <w:tab/>
        <w:t>(b)</w:t>
      </w:r>
      <w:r>
        <w:rPr>
          <w:snapToGrid w:val="0"/>
        </w:rPr>
        <w:tab/>
        <w:t>if that equipment is of such a kind that the requirements of the publication referred to in paragraph (a) cannot readily be complied with, such requirements as the Council specifies in writing in relation to that equipment for the purpose of achieving a level of safety equivalent to that attained by compliance with the requirements of that publication.</w:t>
      </w:r>
    </w:p>
    <w:p>
      <w:pPr>
        <w:pStyle w:val="yMiscellaneousBody"/>
        <w:tabs>
          <w:tab w:val="left" w:pos="364"/>
          <w:tab w:val="left" w:pos="896"/>
        </w:tabs>
        <w:ind w:left="896" w:hanging="896"/>
        <w:rPr>
          <w:snapToGrid w:val="0"/>
        </w:rPr>
      </w:pPr>
      <w:r>
        <w:rPr>
          <w:snapToGrid w:val="0"/>
        </w:rPr>
        <w:t>9.</w:t>
      </w:r>
      <w:r>
        <w:rPr>
          <w:snapToGrid w:val="0"/>
        </w:rPr>
        <w:tab/>
      </w:r>
      <w:r>
        <w:rPr>
          <w:snapToGrid w:val="0"/>
        </w:rPr>
        <w:tab/>
        <w:t>In the case of x</w:t>
      </w:r>
      <w:r>
        <w:rPr>
          <w:snapToGrid w:val="0"/>
        </w:rPr>
        <w:noBreakHyphen/>
        <w:t>ray equipment used by chiropractors for radiography of human beings the requirements specified in this Schedule for fixed medical diagnostic x</w:t>
      </w:r>
      <w:r>
        <w:rPr>
          <w:snapToGrid w:val="0"/>
        </w:rPr>
        <w:noBreakHyphen/>
        <w:t>ray apparatus must be met.</w:t>
      </w:r>
    </w:p>
    <w:p>
      <w:pPr>
        <w:pStyle w:val="yFootnotesection"/>
      </w:pPr>
      <w:r>
        <w:tab/>
        <w:t>[Schedule IX amended in Gazette 15 Mar 1991 p. 1127</w:t>
      </w:r>
      <w:r>
        <w:noBreakHyphen/>
        <w:t>9; 28 May 1993 p. 2588</w:t>
      </w:r>
      <w:r>
        <w:noBreakHyphen/>
        <w:t>94; 11 Jun 1993 p. 2873</w:t>
      </w:r>
      <w:r>
        <w:noBreakHyphen/>
        <w:t>7; 4 Feb 1994 p. 341; 22 Jul 1997 p. 3824.]</w:t>
      </w:r>
    </w:p>
    <w:p>
      <w:pPr>
        <w:pStyle w:val="yScheduleHeading"/>
      </w:pPr>
      <w:bookmarkStart w:id="298" w:name="_Toc477870847"/>
      <w:bookmarkStart w:id="299" w:name="_Toc478555066"/>
      <w:bookmarkStart w:id="300" w:name="_Toc478555186"/>
      <w:bookmarkStart w:id="301" w:name="_Toc478555566"/>
      <w:bookmarkStart w:id="302" w:name="_Toc478555866"/>
      <w:bookmarkStart w:id="303" w:name="_Toc478556062"/>
      <w:bookmarkStart w:id="304" w:name="_Toc478564285"/>
      <w:bookmarkStart w:id="305" w:name="_Toc484083041"/>
      <w:bookmarkStart w:id="306" w:name="_Toc484083944"/>
      <w:r>
        <w:rPr>
          <w:rStyle w:val="CharSchNo"/>
        </w:rPr>
        <w:t>Schedule X</w:t>
      </w:r>
      <w:bookmarkEnd w:id="298"/>
      <w:bookmarkEnd w:id="299"/>
      <w:bookmarkEnd w:id="300"/>
      <w:bookmarkEnd w:id="301"/>
      <w:bookmarkEnd w:id="302"/>
      <w:bookmarkEnd w:id="303"/>
      <w:bookmarkEnd w:id="304"/>
      <w:bookmarkEnd w:id="305"/>
      <w:bookmarkEnd w:id="306"/>
    </w:p>
    <w:p>
      <w:pPr>
        <w:pStyle w:val="yShoulderClause"/>
        <w:rPr>
          <w:snapToGrid w:val="0"/>
        </w:rPr>
      </w:pPr>
      <w:r>
        <w:rPr>
          <w:snapToGrid w:val="0"/>
        </w:rPr>
        <w:t>[Regulation 37]</w:t>
      </w:r>
    </w:p>
    <w:p>
      <w:pPr>
        <w:pStyle w:val="yHeading2"/>
      </w:pPr>
      <w:bookmarkStart w:id="307" w:name="_Toc477870848"/>
      <w:bookmarkStart w:id="308" w:name="_Toc478555067"/>
      <w:bookmarkStart w:id="309" w:name="_Toc478555187"/>
      <w:bookmarkStart w:id="310" w:name="_Toc478555567"/>
      <w:bookmarkStart w:id="311" w:name="_Toc478555867"/>
      <w:bookmarkStart w:id="312" w:name="_Toc478556063"/>
      <w:bookmarkStart w:id="313" w:name="_Toc478564286"/>
      <w:bookmarkStart w:id="314" w:name="_Toc484083042"/>
      <w:bookmarkStart w:id="315" w:name="_Toc484083945"/>
      <w:r>
        <w:rPr>
          <w:rStyle w:val="CharSchText"/>
        </w:rPr>
        <w:t>Requirements to be complied with in respect of premises in which irradiating apparatus is operated or used</w:t>
      </w:r>
      <w:bookmarkEnd w:id="307"/>
      <w:bookmarkEnd w:id="308"/>
      <w:bookmarkEnd w:id="309"/>
      <w:bookmarkEnd w:id="310"/>
      <w:bookmarkEnd w:id="311"/>
      <w:bookmarkEnd w:id="312"/>
      <w:bookmarkEnd w:id="313"/>
      <w:bookmarkEnd w:id="314"/>
      <w:bookmarkEnd w:id="315"/>
    </w:p>
    <w:p>
      <w:pPr>
        <w:pStyle w:val="yMiscellaneousBody"/>
        <w:tabs>
          <w:tab w:val="left" w:pos="364"/>
          <w:tab w:val="left" w:pos="896"/>
        </w:tabs>
        <w:ind w:left="896" w:hanging="896"/>
        <w:rPr>
          <w:snapToGrid w:val="0"/>
        </w:rPr>
      </w:pPr>
      <w:r>
        <w:rPr>
          <w:snapToGrid w:val="0"/>
        </w:rPr>
        <w:t>1.</w:t>
      </w:r>
      <w:r>
        <w:rPr>
          <w:snapToGrid w:val="0"/>
        </w:rPr>
        <w:tab/>
      </w:r>
      <w:r>
        <w:rPr>
          <w:snapToGrid w:val="0"/>
        </w:rPr>
        <w:tab/>
        <w:t>In the case of any premises in which there is x</w:t>
      </w:r>
      <w:r>
        <w:rPr>
          <w:snapToGrid w:val="0"/>
        </w:rPr>
        <w:noBreakHyphen/>
        <w:t>ray analysis equipment, the registrant shall —</w:t>
      </w:r>
    </w:p>
    <w:p>
      <w:pPr>
        <w:pStyle w:val="yMiscellaneousBody"/>
        <w:tabs>
          <w:tab w:val="left" w:pos="1078"/>
          <w:tab w:val="left" w:pos="1610"/>
        </w:tabs>
        <w:ind w:left="1624" w:hanging="1624"/>
        <w:rPr>
          <w:snapToGrid w:val="0"/>
        </w:rPr>
      </w:pPr>
      <w:r>
        <w:rPr>
          <w:snapToGrid w:val="0"/>
        </w:rPr>
        <w:tab/>
        <w:t>(a)</w:t>
      </w:r>
      <w:r>
        <w:rPr>
          <w:snapToGrid w:val="0"/>
        </w:rPr>
        <w:tab/>
        <w:t>provide approved safety devices and safety equipment; and</w:t>
      </w:r>
    </w:p>
    <w:p>
      <w:pPr>
        <w:pStyle w:val="yMiscellaneousBody"/>
        <w:tabs>
          <w:tab w:val="left" w:pos="1078"/>
          <w:tab w:val="left" w:pos="1610"/>
        </w:tabs>
        <w:ind w:left="1624" w:hanging="1624"/>
        <w:rPr>
          <w:snapToGrid w:val="0"/>
        </w:rPr>
      </w:pPr>
      <w:r>
        <w:rPr>
          <w:snapToGrid w:val="0"/>
        </w:rPr>
        <w:tab/>
        <w:t>(b)</w:t>
      </w:r>
      <w:r>
        <w:rPr>
          <w:snapToGrid w:val="0"/>
        </w:rPr>
        <w:tab/>
        <w:t>ensure that the devices and equipment referred to in paragraph (a) and the x</w:t>
      </w:r>
      <w:r>
        <w:rPr>
          <w:snapToGrid w:val="0"/>
        </w:rPr>
        <w:noBreakHyphen/>
        <w:t>ray analysis equipment are installed and located in those premises,</w:t>
      </w:r>
    </w:p>
    <w:p>
      <w:pPr>
        <w:pStyle w:val="yMiscellaneousBody"/>
        <w:tabs>
          <w:tab w:val="left" w:pos="364"/>
          <w:tab w:val="left" w:pos="896"/>
        </w:tabs>
        <w:ind w:left="896" w:hanging="896"/>
        <w:rPr>
          <w:snapToGrid w:val="0"/>
        </w:rPr>
      </w:pPr>
      <w:r>
        <w:rPr>
          <w:snapToGrid w:val="0"/>
        </w:rPr>
        <w:tab/>
      </w:r>
      <w:r>
        <w:rPr>
          <w:snapToGrid w:val="0"/>
        </w:rPr>
        <w:tab/>
        <w:t>in accordance with the requirements set out in the NHMRC publication entitled “Code of Practice for Protection against Ionizing Radiation emitted from X</w:t>
      </w:r>
      <w:r>
        <w:rPr>
          <w:snapToGrid w:val="0"/>
        </w:rPr>
        <w:noBreakHyphen/>
        <w:t>ray Analysis Equipment 1984”.</w:t>
      </w:r>
    </w:p>
    <w:p>
      <w:pPr>
        <w:pStyle w:val="yMiscellaneousBody"/>
        <w:tabs>
          <w:tab w:val="left" w:pos="364"/>
          <w:tab w:val="left" w:pos="896"/>
        </w:tabs>
        <w:ind w:left="896" w:hanging="896"/>
        <w:rPr>
          <w:snapToGrid w:val="0"/>
        </w:rPr>
      </w:pPr>
      <w:r>
        <w:rPr>
          <w:snapToGrid w:val="0"/>
        </w:rPr>
        <w:t>2.</w:t>
      </w:r>
      <w:r>
        <w:rPr>
          <w:snapToGrid w:val="0"/>
        </w:rPr>
        <w:tab/>
        <w:t>(1)</w:t>
      </w:r>
      <w:r>
        <w:rPr>
          <w:snapToGrid w:val="0"/>
        </w:rPr>
        <w:tab/>
        <w:t>Subject to subitem (2), in the case of any premises in which there is medical radiographic equipment, the person in whose name those premises are registered shall ensure that —</w:t>
      </w:r>
    </w:p>
    <w:p>
      <w:pPr>
        <w:pStyle w:val="yMiscellaneousBody"/>
        <w:tabs>
          <w:tab w:val="left" w:pos="1078"/>
          <w:tab w:val="left" w:pos="1610"/>
        </w:tabs>
        <w:ind w:left="1624" w:hanging="1624"/>
        <w:rPr>
          <w:snapToGrid w:val="0"/>
        </w:rPr>
      </w:pPr>
      <w:r>
        <w:rPr>
          <w:snapToGrid w:val="0"/>
        </w:rPr>
        <w:tab/>
        <w:t>(a)</w:t>
      </w:r>
      <w:r>
        <w:rPr>
          <w:snapToGrid w:val="0"/>
        </w:rPr>
        <w:tab/>
        <w:t>the control apparatus for that equipment is located —</w:t>
      </w:r>
    </w:p>
    <w:p>
      <w:pPr>
        <w:pStyle w:val="yMiscellaneousBody"/>
        <w:tabs>
          <w:tab w:val="left" w:pos="1764"/>
          <w:tab w:val="left" w:pos="2324"/>
        </w:tabs>
        <w:ind w:left="2338" w:hanging="2338"/>
        <w:rPr>
          <w:snapToGrid w:val="0"/>
        </w:rPr>
      </w:pPr>
      <w:r>
        <w:rPr>
          <w:snapToGrid w:val="0"/>
        </w:rPr>
        <w:tab/>
        <w:t>(i)</w:t>
      </w:r>
      <w:r>
        <w:rPr>
          <w:snapToGrid w:val="0"/>
        </w:rPr>
        <w:tab/>
        <w:t>in a room separate from the room in which that equipment is installed but adjacent thereto; or</w:t>
      </w:r>
    </w:p>
    <w:p>
      <w:pPr>
        <w:pStyle w:val="yMiscellaneousBody"/>
        <w:tabs>
          <w:tab w:val="left" w:pos="1764"/>
          <w:tab w:val="left" w:pos="2324"/>
        </w:tabs>
        <w:ind w:left="2338" w:hanging="2338"/>
        <w:rPr>
          <w:snapToGrid w:val="0"/>
        </w:rPr>
      </w:pPr>
      <w:r>
        <w:rPr>
          <w:snapToGrid w:val="0"/>
        </w:rPr>
        <w:tab/>
        <w:t>(ii)</w:t>
      </w:r>
      <w:r>
        <w:rPr>
          <w:snapToGrid w:val="0"/>
        </w:rPr>
        <w:tab/>
        <w:t>behind a fixed screen, situated within the room in which that equipment is installed and composed of radiation shielding material to a height of not less than 2 metres and arranged so that the radiation emitted by that equipment is scattered twice before it enters the area behind that screen occupied by the operator of that control apparatus;</w:t>
      </w:r>
    </w:p>
    <w:p>
      <w:pPr>
        <w:pStyle w:val="yMiscellaneousBody"/>
        <w:tabs>
          <w:tab w:val="left" w:pos="1078"/>
          <w:tab w:val="left" w:pos="1610"/>
        </w:tabs>
        <w:ind w:left="1624" w:hanging="1624"/>
        <w:rPr>
          <w:snapToGrid w:val="0"/>
        </w:rPr>
      </w:pPr>
      <w:r>
        <w:rPr>
          <w:snapToGrid w:val="0"/>
        </w:rPr>
        <w:tab/>
      </w:r>
      <w:r>
        <w:rPr>
          <w:snapToGrid w:val="0"/>
        </w:rPr>
        <w:tab/>
        <w:t>and</w:t>
      </w:r>
    </w:p>
    <w:p>
      <w:pPr>
        <w:pStyle w:val="yMiscellaneousBody"/>
        <w:keepNext/>
        <w:tabs>
          <w:tab w:val="left" w:pos="1078"/>
          <w:tab w:val="left" w:pos="1610"/>
        </w:tabs>
        <w:ind w:left="1624" w:hanging="1624"/>
        <w:rPr>
          <w:snapToGrid w:val="0"/>
        </w:rPr>
      </w:pPr>
      <w:r>
        <w:rPr>
          <w:snapToGrid w:val="0"/>
        </w:rPr>
        <w:tab/>
        <w:t>(b)</w:t>
      </w:r>
      <w:r>
        <w:rPr>
          <w:snapToGrid w:val="0"/>
        </w:rPr>
        <w:tab/>
        <w:t>the operator of the control apparatus referred to in paragraph (a) is able to see the patient —</w:t>
      </w:r>
    </w:p>
    <w:p>
      <w:pPr>
        <w:pStyle w:val="yMiscellaneousBody"/>
        <w:keepNext/>
        <w:tabs>
          <w:tab w:val="left" w:pos="1764"/>
          <w:tab w:val="left" w:pos="2324"/>
        </w:tabs>
        <w:ind w:left="2338" w:hanging="2338"/>
        <w:rPr>
          <w:snapToGrid w:val="0"/>
        </w:rPr>
      </w:pPr>
      <w:r>
        <w:rPr>
          <w:snapToGrid w:val="0"/>
        </w:rPr>
        <w:tab/>
        <w:t>(i)</w:t>
      </w:r>
      <w:r>
        <w:rPr>
          <w:snapToGrid w:val="0"/>
        </w:rPr>
        <w:tab/>
        <w:t>by means of closed circuit television or a mirror; or</w:t>
      </w:r>
    </w:p>
    <w:p>
      <w:pPr>
        <w:pStyle w:val="yMiscellaneousBody"/>
        <w:keepNext/>
        <w:keepLines/>
        <w:tabs>
          <w:tab w:val="left" w:pos="1764"/>
          <w:tab w:val="left" w:pos="2324"/>
        </w:tabs>
        <w:spacing w:before="120"/>
        <w:ind w:left="2336" w:hanging="2336"/>
        <w:rPr>
          <w:snapToGrid w:val="0"/>
        </w:rPr>
      </w:pPr>
      <w:r>
        <w:rPr>
          <w:snapToGrid w:val="0"/>
        </w:rPr>
        <w:tab/>
        <w:t>(ii)</w:t>
      </w:r>
      <w:r>
        <w:rPr>
          <w:snapToGrid w:val="0"/>
        </w:rPr>
        <w:tab/>
        <w:t>through a lead glass window, the lead equivalence of which —</w:t>
      </w:r>
    </w:p>
    <w:p>
      <w:pPr>
        <w:pStyle w:val="yMiscellaneousBody"/>
        <w:tabs>
          <w:tab w:val="left" w:pos="2618"/>
          <w:tab w:val="left" w:pos="3178"/>
        </w:tabs>
        <w:spacing w:before="80"/>
        <w:ind w:left="3192" w:hanging="3192"/>
        <w:rPr>
          <w:snapToGrid w:val="0"/>
        </w:rPr>
      </w:pPr>
      <w:r>
        <w:rPr>
          <w:snapToGrid w:val="0"/>
        </w:rPr>
        <w:tab/>
        <w:t>A.</w:t>
      </w:r>
      <w:r>
        <w:rPr>
          <w:snapToGrid w:val="0"/>
        </w:rPr>
        <w:tab/>
        <w:t>if that window is situated in a protective screen constructed to accommodate that screen, is not less than that of that screen; or</w:t>
      </w:r>
    </w:p>
    <w:p>
      <w:pPr>
        <w:pStyle w:val="yMiscellaneousBody"/>
        <w:tabs>
          <w:tab w:val="left" w:pos="2618"/>
          <w:tab w:val="left" w:pos="3178"/>
        </w:tabs>
        <w:spacing w:before="80"/>
        <w:ind w:left="3192" w:hanging="3192"/>
        <w:rPr>
          <w:snapToGrid w:val="0"/>
        </w:rPr>
      </w:pPr>
      <w:r>
        <w:rPr>
          <w:snapToGrid w:val="0"/>
        </w:rPr>
        <w:tab/>
        <w:t>B.</w:t>
      </w:r>
      <w:r>
        <w:rPr>
          <w:snapToGrid w:val="0"/>
        </w:rPr>
        <w:tab/>
        <w:t>if that window is situated in a structural wall, is not less than that of the radiation protection design requirement for that wall,</w:t>
      </w:r>
    </w:p>
    <w:p>
      <w:pPr>
        <w:pStyle w:val="yIndenti0"/>
        <w:rPr>
          <w:snapToGrid w:val="0"/>
        </w:rPr>
      </w:pPr>
      <w:r>
        <w:rPr>
          <w:snapToGrid w:val="0"/>
        </w:rPr>
        <w:tab/>
      </w:r>
      <w:r>
        <w:rPr>
          <w:snapToGrid w:val="0"/>
        </w:rPr>
        <w:tab/>
        <w:t>and is in either case clearly and durably marked on that window, together with the peak kilovoltage of the x</w:t>
      </w:r>
      <w:r>
        <w:rPr>
          <w:snapToGrid w:val="0"/>
        </w:rPr>
        <w:noBreakHyphen/>
        <w:t>ray beam with which that equivalent was measured;</w:t>
      </w:r>
    </w:p>
    <w:p>
      <w:pPr>
        <w:pStyle w:val="yMiscellaneousBody"/>
        <w:tabs>
          <w:tab w:val="left" w:pos="1078"/>
          <w:tab w:val="left" w:pos="1610"/>
        </w:tabs>
        <w:ind w:left="1624" w:hanging="1624"/>
        <w:rPr>
          <w:snapToGrid w:val="0"/>
        </w:rPr>
      </w:pPr>
      <w:r>
        <w:rPr>
          <w:snapToGrid w:val="0"/>
        </w:rPr>
        <w:tab/>
      </w:r>
      <w:r>
        <w:rPr>
          <w:snapToGrid w:val="0"/>
        </w:rPr>
        <w:tab/>
        <w:t>and</w:t>
      </w:r>
    </w:p>
    <w:p>
      <w:pPr>
        <w:pStyle w:val="yMiscellaneousBody"/>
        <w:tabs>
          <w:tab w:val="left" w:pos="1078"/>
          <w:tab w:val="left" w:pos="1610"/>
        </w:tabs>
        <w:spacing w:before="80"/>
        <w:ind w:left="1622" w:hanging="1622"/>
        <w:rPr>
          <w:snapToGrid w:val="0"/>
        </w:rPr>
      </w:pPr>
      <w:r>
        <w:rPr>
          <w:snapToGrid w:val="0"/>
        </w:rPr>
        <w:tab/>
        <w:t>(c)</w:t>
      </w:r>
      <w:r>
        <w:rPr>
          <w:snapToGrid w:val="0"/>
        </w:rPr>
        <w:tab/>
        <w:t>the operator referred to in paragraph (b) is able to communicate with the patient concerned from a shielded position; and</w:t>
      </w:r>
    </w:p>
    <w:p>
      <w:pPr>
        <w:pStyle w:val="yMiscellaneousBody"/>
        <w:tabs>
          <w:tab w:val="left" w:pos="1078"/>
          <w:tab w:val="left" w:pos="1610"/>
        </w:tabs>
        <w:spacing w:before="80"/>
        <w:ind w:left="1622" w:hanging="1622"/>
        <w:rPr>
          <w:snapToGrid w:val="0"/>
        </w:rPr>
      </w:pPr>
      <w:r>
        <w:rPr>
          <w:snapToGrid w:val="0"/>
        </w:rPr>
        <w:tab/>
        <w:t>(d)</w:t>
      </w:r>
      <w:r>
        <w:rPr>
          <w:snapToGrid w:val="0"/>
        </w:rPr>
        <w:tab/>
        <w:t>a protective apron and protective gloves with a shielding value of not less than 0.25 mm lead equivalent are provided for the use of the operator referred to in paragraph (b); and</w:t>
      </w:r>
    </w:p>
    <w:p>
      <w:pPr>
        <w:pStyle w:val="yMiscellaneousBody"/>
        <w:tabs>
          <w:tab w:val="left" w:pos="1078"/>
          <w:tab w:val="left" w:pos="1610"/>
        </w:tabs>
        <w:spacing w:before="80"/>
        <w:ind w:left="1622" w:hanging="1622"/>
        <w:rPr>
          <w:snapToGrid w:val="0"/>
        </w:rPr>
      </w:pPr>
      <w:r>
        <w:rPr>
          <w:snapToGrid w:val="0"/>
        </w:rPr>
        <w:tab/>
        <w:t>(e)</w:t>
      </w:r>
      <w:r>
        <w:rPr>
          <w:snapToGrid w:val="0"/>
        </w:rPr>
        <w:tab/>
        <w:t>protective devices with a shielding value of not less than 0.5 mm lead equivalent are provided for shielding the reproductive organs of patients; and</w:t>
      </w:r>
    </w:p>
    <w:p>
      <w:pPr>
        <w:pStyle w:val="yMiscellaneousBody"/>
        <w:tabs>
          <w:tab w:val="left" w:pos="1078"/>
          <w:tab w:val="left" w:pos="1610"/>
        </w:tabs>
        <w:spacing w:before="80"/>
        <w:ind w:left="1622" w:hanging="1622"/>
        <w:rPr>
          <w:snapToGrid w:val="0"/>
        </w:rPr>
      </w:pPr>
      <w:r>
        <w:rPr>
          <w:snapToGrid w:val="0"/>
        </w:rPr>
        <w:tab/>
        <w:t>(f)</w:t>
      </w:r>
      <w:r>
        <w:rPr>
          <w:snapToGrid w:val="0"/>
        </w:rPr>
        <w:tab/>
        <w:t>any room in those premises used for fluoroscopy by the direct viewing of a fluoroscopic screen is free of any extraneous light which may interfere with observation of the fluoroscopic image.</w:t>
      </w:r>
    </w:p>
    <w:p>
      <w:pPr>
        <w:pStyle w:val="yMiscellaneousBody"/>
        <w:tabs>
          <w:tab w:val="left" w:pos="364"/>
          <w:tab w:val="left" w:pos="896"/>
        </w:tabs>
        <w:spacing w:before="120"/>
        <w:ind w:left="896" w:hanging="896"/>
        <w:rPr>
          <w:snapToGrid w:val="0"/>
        </w:rPr>
      </w:pPr>
      <w:r>
        <w:rPr>
          <w:snapToGrid w:val="0"/>
        </w:rPr>
        <w:tab/>
        <w:t>(2)</w:t>
      </w:r>
      <w:r>
        <w:rPr>
          <w:snapToGrid w:val="0"/>
        </w:rPr>
        <w:tab/>
        <w:t>The person in whose name premises referred to in subitem (1) are registered need not comply with the requirements set out in paragraphs (a), (b) and (c) of that subitem in respect of rooms in which mobile or portable x</w:t>
      </w:r>
      <w:r>
        <w:rPr>
          <w:snapToGrid w:val="0"/>
        </w:rPr>
        <w:noBreakHyphen/>
        <w:t>ray apparatus is used unless the Council otherwise directs in writing.</w:t>
      </w:r>
    </w:p>
    <w:p>
      <w:pPr>
        <w:pStyle w:val="yMiscellaneousBody"/>
        <w:keepNext/>
        <w:tabs>
          <w:tab w:val="left" w:pos="364"/>
          <w:tab w:val="left" w:pos="896"/>
        </w:tabs>
        <w:spacing w:before="120"/>
        <w:ind w:left="896" w:hanging="896"/>
        <w:rPr>
          <w:snapToGrid w:val="0"/>
        </w:rPr>
      </w:pPr>
      <w:r>
        <w:rPr>
          <w:snapToGrid w:val="0"/>
        </w:rPr>
        <w:t>3.</w:t>
      </w:r>
      <w:r>
        <w:rPr>
          <w:snapToGrid w:val="0"/>
        </w:rPr>
        <w:tab/>
      </w:r>
      <w:r>
        <w:rPr>
          <w:snapToGrid w:val="0"/>
        </w:rPr>
        <w:tab/>
        <w:t>In the case of premises in which there is medical therapeutic irradiating apparatus —</w:t>
      </w:r>
    </w:p>
    <w:p>
      <w:pPr>
        <w:pStyle w:val="yMiscellaneousBody"/>
        <w:tabs>
          <w:tab w:val="left" w:pos="1078"/>
          <w:tab w:val="left" w:pos="1610"/>
        </w:tabs>
        <w:spacing w:before="80"/>
        <w:ind w:left="1622" w:hanging="1622"/>
        <w:rPr>
          <w:snapToGrid w:val="0"/>
        </w:rPr>
      </w:pPr>
      <w:r>
        <w:rPr>
          <w:snapToGrid w:val="0"/>
        </w:rPr>
        <w:tab/>
        <w:t>(a)</w:t>
      </w:r>
      <w:r>
        <w:rPr>
          <w:snapToGrid w:val="0"/>
        </w:rPr>
        <w:tab/>
        <w:t>which can operate at voltages above 150 kilovolts peak, the person in whose name those premises are registered shall ensure that —</w:t>
      </w:r>
    </w:p>
    <w:p>
      <w:pPr>
        <w:pStyle w:val="yMiscellaneousBody"/>
        <w:tabs>
          <w:tab w:val="left" w:pos="1764"/>
          <w:tab w:val="left" w:pos="2324"/>
        </w:tabs>
        <w:spacing w:before="80"/>
        <w:ind w:left="2336" w:hanging="2336"/>
        <w:rPr>
          <w:snapToGrid w:val="0"/>
        </w:rPr>
      </w:pPr>
      <w:r>
        <w:rPr>
          <w:snapToGrid w:val="0"/>
        </w:rPr>
        <w:tab/>
        <w:t>(i)</w:t>
      </w:r>
      <w:r>
        <w:rPr>
          <w:snapToGrid w:val="0"/>
        </w:rPr>
        <w:tab/>
        <w:t>the control panel for that irradiating apparatus is located outside the treatment room; and</w:t>
      </w:r>
    </w:p>
    <w:p>
      <w:pPr>
        <w:pStyle w:val="yMiscellaneousBody"/>
        <w:tabs>
          <w:tab w:val="left" w:pos="1764"/>
          <w:tab w:val="left" w:pos="2324"/>
        </w:tabs>
        <w:spacing w:before="120"/>
        <w:ind w:left="2338" w:hanging="2338"/>
        <w:rPr>
          <w:snapToGrid w:val="0"/>
        </w:rPr>
      </w:pPr>
      <w:r>
        <w:rPr>
          <w:snapToGrid w:val="0"/>
        </w:rPr>
        <w:tab/>
        <w:t>(ii)</w:t>
      </w:r>
      <w:r>
        <w:rPr>
          <w:snapToGrid w:val="0"/>
        </w:rPr>
        <w:tab/>
        <w:t>safety interlocks are provided for that irradiating apparatus so that when any door to the treatment room is opened —</w:t>
      </w:r>
    </w:p>
    <w:p>
      <w:pPr>
        <w:pStyle w:val="yMiscellaneousBody"/>
        <w:tabs>
          <w:tab w:val="left" w:pos="2618"/>
          <w:tab w:val="left" w:pos="3178"/>
        </w:tabs>
        <w:spacing w:before="120"/>
        <w:ind w:left="3192" w:hanging="3192"/>
        <w:rPr>
          <w:snapToGrid w:val="0"/>
        </w:rPr>
      </w:pPr>
      <w:r>
        <w:rPr>
          <w:snapToGrid w:val="0"/>
        </w:rPr>
        <w:tab/>
        <w:t>A.</w:t>
      </w:r>
      <w:r>
        <w:rPr>
          <w:snapToGrid w:val="0"/>
        </w:rPr>
        <w:tab/>
        <w:t>that irradiating apparatus automatically ceases to operate; or</w:t>
      </w:r>
    </w:p>
    <w:p>
      <w:pPr>
        <w:pStyle w:val="yMiscellaneousBody"/>
        <w:tabs>
          <w:tab w:val="left" w:pos="2618"/>
          <w:tab w:val="left" w:pos="3178"/>
        </w:tabs>
        <w:spacing w:before="120"/>
        <w:ind w:left="3192" w:hanging="3192"/>
        <w:rPr>
          <w:snapToGrid w:val="0"/>
        </w:rPr>
      </w:pPr>
      <w:r>
        <w:rPr>
          <w:snapToGrid w:val="0"/>
        </w:rPr>
        <w:tab/>
        <w:t>B.</w:t>
      </w:r>
      <w:r>
        <w:rPr>
          <w:snapToGrid w:val="0"/>
        </w:rPr>
        <w:tab/>
        <w:t>the radiation level within the treatment room is reduced to an average of not more than 20 microsieverts per hour and to a maximum of 100 microsieverts per hour at a distance of 1 metre in any direction from the source of radiation,</w:t>
      </w:r>
    </w:p>
    <w:p>
      <w:pPr>
        <w:pStyle w:val="yMiscellaneousBody"/>
        <w:tabs>
          <w:tab w:val="left" w:pos="1764"/>
          <w:tab w:val="left" w:pos="2324"/>
        </w:tabs>
        <w:spacing w:before="120"/>
        <w:ind w:left="2338" w:hanging="2338"/>
        <w:rPr>
          <w:snapToGrid w:val="0"/>
        </w:rPr>
      </w:pPr>
      <w:r>
        <w:rPr>
          <w:snapToGrid w:val="0"/>
        </w:rPr>
        <w:tab/>
      </w:r>
      <w:r>
        <w:rPr>
          <w:snapToGrid w:val="0"/>
        </w:rPr>
        <w:tab/>
        <w:t>whereupon that irradiating apparatus can only be restored to full operation at the control panel for that irradiating apparatus;</w:t>
      </w:r>
    </w:p>
    <w:p>
      <w:pPr>
        <w:pStyle w:val="yMiscellaneousBody"/>
        <w:tabs>
          <w:tab w:val="left" w:pos="1078"/>
          <w:tab w:val="left" w:pos="1610"/>
        </w:tabs>
        <w:spacing w:before="120"/>
        <w:ind w:left="1624" w:hanging="1624"/>
        <w:rPr>
          <w:snapToGrid w:val="0"/>
        </w:rPr>
      </w:pPr>
      <w:r>
        <w:rPr>
          <w:snapToGrid w:val="0"/>
        </w:rPr>
        <w:tab/>
      </w:r>
      <w:r>
        <w:rPr>
          <w:snapToGrid w:val="0"/>
        </w:rPr>
        <w:tab/>
        <w:t>and</w:t>
      </w:r>
    </w:p>
    <w:p>
      <w:pPr>
        <w:pStyle w:val="yMiscellaneousBody"/>
        <w:tabs>
          <w:tab w:val="left" w:pos="1078"/>
          <w:tab w:val="left" w:pos="1610"/>
        </w:tabs>
        <w:spacing w:before="120"/>
        <w:ind w:left="1624" w:hanging="1624"/>
        <w:rPr>
          <w:snapToGrid w:val="0"/>
        </w:rPr>
      </w:pPr>
      <w:r>
        <w:rPr>
          <w:snapToGrid w:val="0"/>
        </w:rPr>
        <w:tab/>
        <w:t>(b)</w:t>
      </w:r>
      <w:r>
        <w:rPr>
          <w:snapToGrid w:val="0"/>
        </w:rPr>
        <w:tab/>
        <w:t>the person in whose name those premises are registered shall ensure that —</w:t>
      </w:r>
    </w:p>
    <w:p>
      <w:pPr>
        <w:pStyle w:val="yMiscellaneousBody"/>
        <w:tabs>
          <w:tab w:val="left" w:pos="1764"/>
          <w:tab w:val="left" w:pos="2324"/>
        </w:tabs>
        <w:spacing w:before="120"/>
        <w:ind w:left="2338" w:hanging="2338"/>
        <w:rPr>
          <w:snapToGrid w:val="0"/>
        </w:rPr>
      </w:pPr>
      <w:r>
        <w:rPr>
          <w:snapToGrid w:val="0"/>
        </w:rPr>
        <w:tab/>
        <w:t>(i)</w:t>
      </w:r>
      <w:r>
        <w:rPr>
          <w:snapToGrid w:val="0"/>
        </w:rPr>
        <w:tab/>
        <w:t>there are, in addition to any safety interlocks referred to in paragraph (a)(ii), warning lights to indicate the production of x</w:t>
      </w:r>
      <w:r>
        <w:rPr>
          <w:snapToGrid w:val="0"/>
        </w:rPr>
        <w:noBreakHyphen/>
        <w:t>rays adjacent to all doors to the treatment room which are not visible to the operator of that irradiating apparatus when located at the control panel for that irradiating apparatus; and</w:t>
      </w:r>
    </w:p>
    <w:p>
      <w:pPr>
        <w:pStyle w:val="yMiscellaneousBody"/>
        <w:tabs>
          <w:tab w:val="left" w:pos="1764"/>
          <w:tab w:val="left" w:pos="2324"/>
        </w:tabs>
        <w:spacing w:before="120"/>
        <w:ind w:left="2338" w:hanging="2338"/>
        <w:rPr>
          <w:snapToGrid w:val="0"/>
        </w:rPr>
      </w:pPr>
      <w:r>
        <w:rPr>
          <w:snapToGrid w:val="0"/>
        </w:rPr>
        <w:tab/>
        <w:t>(ii)</w:t>
      </w:r>
      <w:r>
        <w:rPr>
          <w:snapToGrid w:val="0"/>
        </w:rPr>
        <w:tab/>
        <w:t>shielded windows, mirrors or closed circuit television systems are provided to permit continuous observation of the patient during treatment and are so located that the operator of that apparatus is able to see both the patient and the control panel for that irradiating apparatus from the same position; and</w:t>
      </w:r>
    </w:p>
    <w:p>
      <w:pPr>
        <w:pStyle w:val="yMiscellaneousBody"/>
        <w:tabs>
          <w:tab w:val="left" w:pos="1764"/>
          <w:tab w:val="left" w:pos="2324"/>
        </w:tabs>
        <w:spacing w:before="120"/>
        <w:ind w:left="2338" w:hanging="2338"/>
        <w:rPr>
          <w:snapToGrid w:val="0"/>
        </w:rPr>
      </w:pPr>
      <w:r>
        <w:rPr>
          <w:snapToGrid w:val="0"/>
        </w:rPr>
        <w:tab/>
        <w:t>(iii)</w:t>
      </w:r>
      <w:r>
        <w:rPr>
          <w:snapToGrid w:val="0"/>
        </w:rPr>
        <w:tab/>
        <w:t>provision is made for oral communication with the patient.</w:t>
      </w:r>
    </w:p>
    <w:p>
      <w:pPr>
        <w:pStyle w:val="yMiscellaneousBody"/>
        <w:tabs>
          <w:tab w:val="left" w:pos="364"/>
          <w:tab w:val="left" w:pos="896"/>
        </w:tabs>
        <w:ind w:left="896" w:hanging="896"/>
        <w:rPr>
          <w:snapToGrid w:val="0"/>
        </w:rPr>
      </w:pPr>
      <w:r>
        <w:rPr>
          <w:snapToGrid w:val="0"/>
        </w:rPr>
        <w:t>4.</w:t>
      </w:r>
      <w:r>
        <w:rPr>
          <w:snapToGrid w:val="0"/>
        </w:rPr>
        <w:tab/>
      </w:r>
      <w:r>
        <w:rPr>
          <w:snapToGrid w:val="0"/>
        </w:rPr>
        <w:tab/>
        <w:t>In the case of premises in which there is chiropractic radiographic equipment, the person in whose name those premises are registered shall ensure that the requirements of item 2 are complied with in respect of that apparatus.</w:t>
      </w:r>
    </w:p>
    <w:p>
      <w:pPr>
        <w:pStyle w:val="yFootnotesection"/>
      </w:pPr>
      <w:r>
        <w:tab/>
        <w:t>[Schedule X amended in Gazette 22 Jul 1997 p. 3824</w:t>
      </w:r>
      <w:r>
        <w:noBreakHyphen/>
        <w:t>5.]</w:t>
      </w:r>
    </w:p>
    <w:p>
      <w:pPr>
        <w:pStyle w:val="yScheduleHeading"/>
      </w:pPr>
      <w:bookmarkStart w:id="316" w:name="_Toc477870849"/>
      <w:bookmarkStart w:id="317" w:name="_Toc478555068"/>
      <w:bookmarkStart w:id="318" w:name="_Toc478555188"/>
      <w:bookmarkStart w:id="319" w:name="_Toc478555568"/>
      <w:bookmarkStart w:id="320" w:name="_Toc478555868"/>
      <w:bookmarkStart w:id="321" w:name="_Toc478556064"/>
      <w:bookmarkStart w:id="322" w:name="_Toc478564287"/>
      <w:bookmarkStart w:id="323" w:name="_Toc484083043"/>
      <w:bookmarkStart w:id="324" w:name="_Toc484083946"/>
      <w:r>
        <w:rPr>
          <w:rStyle w:val="CharSchNo"/>
        </w:rPr>
        <w:t>Schedule XI</w:t>
      </w:r>
      <w:bookmarkEnd w:id="316"/>
      <w:bookmarkEnd w:id="317"/>
      <w:bookmarkEnd w:id="318"/>
      <w:bookmarkEnd w:id="319"/>
      <w:bookmarkEnd w:id="320"/>
      <w:bookmarkEnd w:id="321"/>
      <w:bookmarkEnd w:id="322"/>
      <w:bookmarkEnd w:id="323"/>
      <w:bookmarkEnd w:id="324"/>
    </w:p>
    <w:p>
      <w:pPr>
        <w:pStyle w:val="yShoulderClause"/>
        <w:rPr>
          <w:snapToGrid w:val="0"/>
        </w:rPr>
      </w:pPr>
      <w:r>
        <w:rPr>
          <w:snapToGrid w:val="0"/>
        </w:rPr>
        <w:t>[Regulation 38]</w:t>
      </w:r>
    </w:p>
    <w:p>
      <w:pPr>
        <w:pStyle w:val="yHeading2"/>
      </w:pPr>
      <w:bookmarkStart w:id="325" w:name="_Toc477870850"/>
      <w:bookmarkStart w:id="326" w:name="_Toc478555069"/>
      <w:bookmarkStart w:id="327" w:name="_Toc478555189"/>
      <w:bookmarkStart w:id="328" w:name="_Toc478555569"/>
      <w:bookmarkStart w:id="329" w:name="_Toc478555869"/>
      <w:bookmarkStart w:id="330" w:name="_Toc478556065"/>
      <w:bookmarkStart w:id="331" w:name="_Toc478564288"/>
      <w:bookmarkStart w:id="332" w:name="_Toc484083044"/>
      <w:bookmarkStart w:id="333" w:name="_Toc484083947"/>
      <w:r>
        <w:rPr>
          <w:rStyle w:val="CharSchText"/>
        </w:rPr>
        <w:t>Requirements to be complied with in respect of operation or use of irradiating apparatus</w:t>
      </w:r>
      <w:bookmarkEnd w:id="325"/>
      <w:bookmarkEnd w:id="326"/>
      <w:bookmarkEnd w:id="327"/>
      <w:bookmarkEnd w:id="328"/>
      <w:bookmarkEnd w:id="329"/>
      <w:bookmarkEnd w:id="330"/>
      <w:bookmarkEnd w:id="331"/>
      <w:bookmarkEnd w:id="332"/>
      <w:bookmarkEnd w:id="333"/>
    </w:p>
    <w:p>
      <w:pPr>
        <w:pStyle w:val="yMiscellaneousBody"/>
        <w:tabs>
          <w:tab w:val="left" w:pos="364"/>
          <w:tab w:val="left" w:pos="896"/>
        </w:tabs>
        <w:ind w:left="896" w:hanging="896"/>
        <w:rPr>
          <w:snapToGrid w:val="0"/>
        </w:rPr>
      </w:pPr>
      <w:r>
        <w:rPr>
          <w:snapToGrid w:val="0"/>
        </w:rPr>
        <w:t>1.</w:t>
      </w:r>
      <w:r>
        <w:rPr>
          <w:snapToGrid w:val="0"/>
        </w:rPr>
        <w:tab/>
      </w:r>
      <w:r>
        <w:rPr>
          <w:snapToGrid w:val="0"/>
        </w:rPr>
        <w:tab/>
        <w:t>In the case of irradiating apparatus operated or used for dental radiography —</w:t>
      </w:r>
    </w:p>
    <w:p>
      <w:pPr>
        <w:pStyle w:val="yMiscellaneousBody"/>
        <w:tabs>
          <w:tab w:val="left" w:pos="1078"/>
          <w:tab w:val="left" w:pos="1610"/>
        </w:tabs>
        <w:ind w:left="1624" w:hanging="1624"/>
        <w:rPr>
          <w:snapToGrid w:val="0"/>
        </w:rPr>
      </w:pPr>
      <w:r>
        <w:rPr>
          <w:snapToGrid w:val="0"/>
        </w:rPr>
        <w:tab/>
        <w:t>(a)</w:t>
      </w:r>
      <w:r>
        <w:rPr>
          <w:snapToGrid w:val="0"/>
        </w:rPr>
        <w:tab/>
        <w:t>a person other than the patient shall not hold the x</w:t>
      </w:r>
      <w:r>
        <w:rPr>
          <w:snapToGrid w:val="0"/>
        </w:rPr>
        <w:noBreakHyphen/>
        <w:t>ray film during its exposure to x</w:t>
      </w:r>
      <w:r>
        <w:rPr>
          <w:snapToGrid w:val="0"/>
        </w:rPr>
        <w:noBreakHyphen/>
        <w:t>rays; and</w:t>
      </w:r>
    </w:p>
    <w:p>
      <w:pPr>
        <w:pStyle w:val="yMiscellaneousBody"/>
        <w:tabs>
          <w:tab w:val="left" w:pos="1078"/>
          <w:tab w:val="left" w:pos="1610"/>
        </w:tabs>
        <w:ind w:left="1624" w:hanging="1624"/>
        <w:rPr>
          <w:snapToGrid w:val="0"/>
        </w:rPr>
      </w:pPr>
      <w:r>
        <w:rPr>
          <w:snapToGrid w:val="0"/>
        </w:rPr>
        <w:tab/>
        <w:t>(b)</w:t>
      </w:r>
      <w:r>
        <w:rPr>
          <w:snapToGrid w:val="0"/>
        </w:rPr>
        <w:tab/>
        <w:t>a person other than the patient shall not be in the x</w:t>
      </w:r>
      <w:r>
        <w:rPr>
          <w:snapToGrid w:val="0"/>
        </w:rPr>
        <w:noBreakHyphen/>
        <w:t>ray beam emitted by that irradiating apparatus; and</w:t>
      </w:r>
    </w:p>
    <w:p>
      <w:pPr>
        <w:pStyle w:val="yMiscellaneousBody"/>
        <w:tabs>
          <w:tab w:val="left" w:pos="1078"/>
          <w:tab w:val="left" w:pos="1610"/>
        </w:tabs>
        <w:ind w:left="1624" w:hanging="1624"/>
        <w:rPr>
          <w:snapToGrid w:val="0"/>
        </w:rPr>
      </w:pPr>
      <w:r>
        <w:rPr>
          <w:snapToGrid w:val="0"/>
        </w:rPr>
        <w:tab/>
        <w:t>(c)</w:t>
      </w:r>
      <w:r>
        <w:rPr>
          <w:snapToGrid w:val="0"/>
        </w:rPr>
        <w:tab/>
        <w:t>a person shall not touch the cone, diaphragm or x</w:t>
      </w:r>
      <w:r>
        <w:rPr>
          <w:snapToGrid w:val="0"/>
        </w:rPr>
        <w:noBreakHyphen/>
        <w:t>ray tube housing of that irradiating apparatus during exposure; and</w:t>
      </w:r>
    </w:p>
    <w:p>
      <w:pPr>
        <w:pStyle w:val="yMiscellaneousBody"/>
        <w:tabs>
          <w:tab w:val="left" w:pos="1078"/>
          <w:tab w:val="left" w:pos="1610"/>
        </w:tabs>
        <w:ind w:left="1624" w:hanging="1624"/>
        <w:rPr>
          <w:snapToGrid w:val="0"/>
        </w:rPr>
      </w:pPr>
      <w:r>
        <w:rPr>
          <w:snapToGrid w:val="0"/>
        </w:rPr>
        <w:tab/>
        <w:t>(d)</w:t>
      </w:r>
      <w:r>
        <w:rPr>
          <w:snapToGrid w:val="0"/>
        </w:rPr>
        <w:tab/>
        <w:t>a person other than a person whose presence is essential to the radiographic procedure concerned or for the care of the patient, as the case requires, shall not be in the radiographic room during an exposure; and</w:t>
      </w:r>
    </w:p>
    <w:p>
      <w:pPr>
        <w:pStyle w:val="yMiscellaneousBody"/>
        <w:tabs>
          <w:tab w:val="left" w:pos="1078"/>
          <w:tab w:val="left" w:pos="1610"/>
        </w:tabs>
        <w:ind w:left="1624" w:hanging="1624"/>
        <w:rPr>
          <w:snapToGrid w:val="0"/>
        </w:rPr>
      </w:pPr>
      <w:r>
        <w:rPr>
          <w:snapToGrid w:val="0"/>
        </w:rPr>
        <w:tab/>
        <w:t>(e)</w:t>
      </w:r>
      <w:r>
        <w:rPr>
          <w:snapToGrid w:val="0"/>
        </w:rPr>
        <w:tab/>
        <w:t>a person shall not use for intra</w:t>
      </w:r>
      <w:r>
        <w:rPr>
          <w:snapToGrid w:val="0"/>
        </w:rPr>
        <w:noBreakHyphen/>
        <w:t>oral dental radiography any x</w:t>
      </w:r>
      <w:r>
        <w:rPr>
          <w:snapToGrid w:val="0"/>
        </w:rPr>
        <w:noBreakHyphen/>
        <w:t>ray film which has a sensitivity less than that of films defined as Speed Group D films by the publication known as American National Standard ANSI PHG.1. 1970 issued by the American National Standards Institute; and</w:t>
      </w:r>
    </w:p>
    <w:p>
      <w:pPr>
        <w:pStyle w:val="yMiscellaneousBody"/>
        <w:tabs>
          <w:tab w:val="left" w:pos="1078"/>
          <w:tab w:val="left" w:pos="1610"/>
        </w:tabs>
        <w:ind w:left="1624" w:hanging="1624"/>
        <w:rPr>
          <w:snapToGrid w:val="0"/>
        </w:rPr>
      </w:pPr>
      <w:r>
        <w:rPr>
          <w:snapToGrid w:val="0"/>
        </w:rPr>
        <w:tab/>
        <w:t>(f)</w:t>
      </w:r>
      <w:r>
        <w:rPr>
          <w:snapToGrid w:val="0"/>
        </w:rPr>
        <w:tab/>
        <w:t>facilities shall be provided to enable the x</w:t>
      </w:r>
      <w:r>
        <w:rPr>
          <w:snapToGrid w:val="0"/>
        </w:rPr>
        <w:noBreakHyphen/>
        <w:t>ray film taken by that irradiating apparatus to be processed in the manner specified by the manufacturer of that film and —</w:t>
      </w:r>
    </w:p>
    <w:p>
      <w:pPr>
        <w:pStyle w:val="yMiscellaneousBody"/>
        <w:tabs>
          <w:tab w:val="left" w:pos="1764"/>
          <w:tab w:val="left" w:pos="2324"/>
        </w:tabs>
        <w:ind w:left="2338" w:hanging="2338"/>
        <w:rPr>
          <w:snapToGrid w:val="0"/>
        </w:rPr>
      </w:pPr>
      <w:r>
        <w:rPr>
          <w:snapToGrid w:val="0"/>
        </w:rPr>
        <w:tab/>
        <w:t>(i)</w:t>
      </w:r>
      <w:r>
        <w:rPr>
          <w:snapToGrid w:val="0"/>
        </w:rPr>
        <w:tab/>
        <w:t>for other than dry to dry automatic film processors, those facilities shall include —</w:t>
      </w:r>
    </w:p>
    <w:p>
      <w:pPr>
        <w:pStyle w:val="yMiscellaneousBody"/>
        <w:tabs>
          <w:tab w:val="left" w:pos="2618"/>
          <w:tab w:val="left" w:pos="3178"/>
        </w:tabs>
        <w:ind w:left="3192" w:hanging="3192"/>
        <w:rPr>
          <w:snapToGrid w:val="0"/>
        </w:rPr>
      </w:pPr>
      <w:r>
        <w:rPr>
          <w:snapToGrid w:val="0"/>
        </w:rPr>
        <w:tab/>
        <w:t>(A)</w:t>
      </w:r>
      <w:r>
        <w:rPr>
          <w:snapToGrid w:val="0"/>
        </w:rPr>
        <w:tab/>
        <w:t>a non</w:t>
      </w:r>
      <w:r>
        <w:rPr>
          <w:snapToGrid w:val="0"/>
        </w:rPr>
        <w:noBreakHyphen/>
        <w:t>mercury thermometer with the scale marked at least every 1°C or a digital thermometer accurate to plus or minus 0.2°C;</w:t>
      </w:r>
    </w:p>
    <w:p>
      <w:pPr>
        <w:pStyle w:val="yMiscellaneousBody"/>
        <w:tabs>
          <w:tab w:val="left" w:pos="2618"/>
          <w:tab w:val="left" w:pos="3178"/>
        </w:tabs>
        <w:ind w:left="3192" w:hanging="3192"/>
        <w:rPr>
          <w:snapToGrid w:val="0"/>
        </w:rPr>
      </w:pPr>
      <w:r>
        <w:rPr>
          <w:snapToGrid w:val="0"/>
        </w:rPr>
        <w:tab/>
        <w:t>(B)</w:t>
      </w:r>
      <w:r>
        <w:rPr>
          <w:snapToGrid w:val="0"/>
        </w:rPr>
        <w:tab/>
        <w:t>a timer to measure the elapsed developing time which can be set to within plus or minus 15 seconds of the required time prior to development;</w:t>
      </w:r>
    </w:p>
    <w:p>
      <w:pPr>
        <w:pStyle w:val="yMiscellaneousBody"/>
        <w:tabs>
          <w:tab w:val="left" w:pos="2618"/>
          <w:tab w:val="left" w:pos="3178"/>
        </w:tabs>
        <w:ind w:left="3192" w:hanging="3192"/>
        <w:rPr>
          <w:snapToGrid w:val="0"/>
        </w:rPr>
      </w:pPr>
      <w:r>
        <w:rPr>
          <w:snapToGrid w:val="0"/>
        </w:rPr>
        <w:tab/>
        <w:t>(C)</w:t>
      </w:r>
      <w:r>
        <w:rPr>
          <w:snapToGrid w:val="0"/>
        </w:rPr>
        <w:tab/>
        <w:t>a time</w:t>
      </w:r>
      <w:r>
        <w:rPr>
          <w:snapToGrid w:val="0"/>
        </w:rPr>
        <w:noBreakHyphen/>
        <w:t>temperature graph for the developer in use which indicates the appropriate developing time according to the temperature of the developer;</w:t>
      </w:r>
    </w:p>
    <w:p>
      <w:pPr>
        <w:pStyle w:val="yMiscellaneousBody"/>
        <w:tabs>
          <w:tab w:val="left" w:pos="1764"/>
          <w:tab w:val="left" w:pos="2324"/>
        </w:tabs>
        <w:ind w:left="2338" w:hanging="2338"/>
        <w:rPr>
          <w:snapToGrid w:val="0"/>
        </w:rPr>
      </w:pPr>
      <w:r>
        <w:rPr>
          <w:snapToGrid w:val="0"/>
        </w:rPr>
        <w:tab/>
        <w:t>(ii)</w:t>
      </w:r>
      <w:r>
        <w:rPr>
          <w:snapToGrid w:val="0"/>
        </w:rPr>
        <w:tab/>
        <w:t>for self</w:t>
      </w:r>
      <w:r>
        <w:rPr>
          <w:snapToGrid w:val="0"/>
        </w:rPr>
        <w:noBreakHyphen/>
        <w:t>contained processing systems that do not necessarily require a darkroom, those facilities —</w:t>
      </w:r>
    </w:p>
    <w:p>
      <w:pPr>
        <w:pStyle w:val="yMiscellaneousBody"/>
        <w:tabs>
          <w:tab w:val="left" w:pos="2618"/>
          <w:tab w:val="left" w:pos="3178"/>
        </w:tabs>
        <w:ind w:left="3192" w:hanging="3192"/>
        <w:rPr>
          <w:snapToGrid w:val="0"/>
        </w:rPr>
      </w:pPr>
      <w:r>
        <w:rPr>
          <w:snapToGrid w:val="0"/>
        </w:rPr>
        <w:tab/>
        <w:t>(A)</w:t>
      </w:r>
      <w:r>
        <w:rPr>
          <w:snapToGrid w:val="0"/>
        </w:rPr>
        <w:tab/>
        <w:t>shall have inherent design and construction features which exclude all extraneous light; and any viewing window into a self</w:t>
      </w:r>
      <w:r>
        <w:rPr>
          <w:snapToGrid w:val="0"/>
        </w:rPr>
        <w:noBreakHyphen/>
        <w:t>contained system shall provide illumination appropriate to the x</w:t>
      </w:r>
      <w:r>
        <w:rPr>
          <w:snapToGrid w:val="0"/>
        </w:rPr>
        <w:noBreakHyphen/>
        <w:t>ray film in use and shall not visibly increase the density of the x</w:t>
      </w:r>
      <w:r>
        <w:rPr>
          <w:snapToGrid w:val="0"/>
        </w:rPr>
        <w:noBreakHyphen/>
        <w:t>ray film if exposed to that light for a period equal to twice the normal handling time; and</w:t>
      </w:r>
    </w:p>
    <w:p>
      <w:pPr>
        <w:pStyle w:val="yMiscellaneousBody"/>
        <w:tabs>
          <w:tab w:val="left" w:pos="2618"/>
          <w:tab w:val="left" w:pos="3178"/>
        </w:tabs>
        <w:ind w:left="3192" w:hanging="3192"/>
        <w:rPr>
          <w:snapToGrid w:val="0"/>
        </w:rPr>
      </w:pPr>
      <w:r>
        <w:rPr>
          <w:snapToGrid w:val="0"/>
        </w:rPr>
        <w:tab/>
        <w:t>(B)</w:t>
      </w:r>
      <w:r>
        <w:rPr>
          <w:snapToGrid w:val="0"/>
        </w:rPr>
        <w:tab/>
        <w:t>where self</w:t>
      </w:r>
      <w:r>
        <w:rPr>
          <w:snapToGrid w:val="0"/>
        </w:rPr>
        <w:noBreakHyphen/>
        <w:t>contained processing systems are not specifically designed to process x</w:t>
      </w:r>
      <w:r>
        <w:rPr>
          <w:snapToGrid w:val="0"/>
        </w:rPr>
        <w:noBreakHyphen/>
        <w:t>ray films other than intra</w:t>
      </w:r>
      <w:r>
        <w:rPr>
          <w:snapToGrid w:val="0"/>
        </w:rPr>
        <w:noBreakHyphen/>
        <w:t>oral x</w:t>
      </w:r>
      <w:r>
        <w:rPr>
          <w:snapToGrid w:val="0"/>
        </w:rPr>
        <w:noBreakHyphen/>
        <w:t>ray films, shall not be used for processing other than intra</w:t>
      </w:r>
      <w:r>
        <w:rPr>
          <w:snapToGrid w:val="0"/>
        </w:rPr>
        <w:noBreakHyphen/>
        <w:t>oral x</w:t>
      </w:r>
      <w:r>
        <w:rPr>
          <w:snapToGrid w:val="0"/>
        </w:rPr>
        <w:noBreakHyphen/>
        <w:t>ray films;</w:t>
      </w:r>
    </w:p>
    <w:p>
      <w:pPr>
        <w:pStyle w:val="yMiscellaneousBody"/>
        <w:tabs>
          <w:tab w:val="left" w:pos="1764"/>
          <w:tab w:val="left" w:pos="2324"/>
        </w:tabs>
        <w:ind w:left="2338" w:hanging="2338"/>
        <w:rPr>
          <w:snapToGrid w:val="0"/>
        </w:rPr>
      </w:pPr>
      <w:r>
        <w:rPr>
          <w:snapToGrid w:val="0"/>
        </w:rPr>
        <w:tab/>
        <w:t>(iii)</w:t>
      </w:r>
      <w:r>
        <w:rPr>
          <w:snapToGrid w:val="0"/>
        </w:rPr>
        <w:tab/>
        <w:t>for the processing of panoramic, cephalometric, or lateral oblique radiographs of the mandible, the person in whose name premises are registered shall comply with the requirements of the publication entitled “Code of Practice for the Use of Panoramic (Tomographic) X</w:t>
      </w:r>
      <w:r>
        <w:rPr>
          <w:snapToGrid w:val="0"/>
        </w:rPr>
        <w:noBreakHyphen/>
        <w:t>Ray Equipment” issued by the Council in December 1984;</w:t>
      </w:r>
    </w:p>
    <w:p>
      <w:pPr>
        <w:pStyle w:val="yMiscellaneousBody"/>
        <w:tabs>
          <w:tab w:val="left" w:pos="1764"/>
          <w:tab w:val="left" w:pos="2324"/>
        </w:tabs>
        <w:ind w:left="2338" w:hanging="2338"/>
        <w:rPr>
          <w:snapToGrid w:val="0"/>
        </w:rPr>
      </w:pPr>
      <w:r>
        <w:rPr>
          <w:snapToGrid w:val="0"/>
        </w:rPr>
        <w:tab/>
        <w:t>(iv)</w:t>
      </w:r>
      <w:r>
        <w:rPr>
          <w:snapToGrid w:val="0"/>
        </w:rPr>
        <w:tab/>
        <w:t>where a darkroom is required, those facilities shall include a room that is —</w:t>
      </w:r>
    </w:p>
    <w:p>
      <w:pPr>
        <w:pStyle w:val="yMiscellaneousBody"/>
        <w:tabs>
          <w:tab w:val="left" w:pos="2618"/>
          <w:tab w:val="left" w:pos="3178"/>
        </w:tabs>
        <w:ind w:left="3192" w:hanging="3192"/>
        <w:rPr>
          <w:snapToGrid w:val="0"/>
        </w:rPr>
      </w:pPr>
      <w:r>
        <w:rPr>
          <w:snapToGrid w:val="0"/>
        </w:rPr>
        <w:tab/>
        <w:t>(A)</w:t>
      </w:r>
      <w:r>
        <w:rPr>
          <w:snapToGrid w:val="0"/>
        </w:rPr>
        <w:tab/>
        <w:t>light tight; and</w:t>
      </w:r>
    </w:p>
    <w:p>
      <w:pPr>
        <w:pStyle w:val="yMiscellaneousBody"/>
        <w:tabs>
          <w:tab w:val="left" w:pos="2618"/>
          <w:tab w:val="left" w:pos="3178"/>
        </w:tabs>
        <w:ind w:left="3192" w:hanging="3192"/>
        <w:rPr>
          <w:snapToGrid w:val="0"/>
        </w:rPr>
      </w:pPr>
      <w:r>
        <w:rPr>
          <w:snapToGrid w:val="0"/>
        </w:rPr>
        <w:tab/>
        <w:t>(B)</w:t>
      </w:r>
      <w:r>
        <w:rPr>
          <w:snapToGrid w:val="0"/>
        </w:rPr>
        <w:tab/>
        <w:t>illuminated by a safe light appropriate to the x</w:t>
      </w:r>
      <w:r>
        <w:rPr>
          <w:snapToGrid w:val="0"/>
        </w:rPr>
        <w:noBreakHyphen/>
        <w:t>ray film being developed and that light shall be installed in a location where the illumination will not visibly increase the density of the x</w:t>
      </w:r>
      <w:r>
        <w:rPr>
          <w:snapToGrid w:val="0"/>
        </w:rPr>
        <w:noBreakHyphen/>
        <w:t>ray film if exposed to that light for a period equal to twice the normal handling time;</w:t>
      </w:r>
    </w:p>
    <w:p>
      <w:pPr>
        <w:pStyle w:val="yMiscellaneousBody"/>
        <w:tabs>
          <w:tab w:val="left" w:pos="1078"/>
          <w:tab w:val="left" w:pos="1610"/>
        </w:tabs>
        <w:ind w:left="1624" w:hanging="1624"/>
        <w:rPr>
          <w:snapToGrid w:val="0"/>
        </w:rPr>
      </w:pPr>
      <w:r>
        <w:rPr>
          <w:snapToGrid w:val="0"/>
        </w:rPr>
        <w:tab/>
      </w:r>
      <w:r>
        <w:rPr>
          <w:snapToGrid w:val="0"/>
        </w:rPr>
        <w:tab/>
        <w:t>and</w:t>
      </w:r>
    </w:p>
    <w:p>
      <w:pPr>
        <w:pStyle w:val="yMiscellaneousBody"/>
        <w:tabs>
          <w:tab w:val="left" w:pos="1078"/>
          <w:tab w:val="left" w:pos="1610"/>
        </w:tabs>
        <w:ind w:left="1624" w:hanging="1624"/>
        <w:rPr>
          <w:snapToGrid w:val="0"/>
        </w:rPr>
      </w:pPr>
      <w:r>
        <w:rPr>
          <w:snapToGrid w:val="0"/>
        </w:rPr>
        <w:tab/>
        <w:t>(g)</w:t>
      </w:r>
      <w:r>
        <w:rPr>
          <w:snapToGrid w:val="0"/>
        </w:rPr>
        <w:tab/>
        <w:t>where the person in whose name premises are registered intends using a developer and film processing techniques other than those specified by the manufacturer for the x</w:t>
      </w:r>
      <w:r>
        <w:rPr>
          <w:snapToGrid w:val="0"/>
        </w:rPr>
        <w:noBreakHyphen/>
        <w:t>ray film or films in use, that person shall provide data in a form acceptable to the Council which proves that the use of that developer and those techniques do not have the effect of lowering the speed of the x</w:t>
      </w:r>
      <w:r>
        <w:rPr>
          <w:snapToGrid w:val="0"/>
        </w:rPr>
        <w:noBreakHyphen/>
        <w:t>ray film when compared with the developer and techniques specified by the manufacturer.</w:t>
      </w:r>
    </w:p>
    <w:p>
      <w:pPr>
        <w:pStyle w:val="yMiscellaneousBody"/>
        <w:tabs>
          <w:tab w:val="left" w:pos="364"/>
          <w:tab w:val="left" w:pos="896"/>
        </w:tabs>
        <w:ind w:left="896" w:hanging="896"/>
        <w:rPr>
          <w:snapToGrid w:val="0"/>
        </w:rPr>
      </w:pPr>
      <w:r>
        <w:rPr>
          <w:snapToGrid w:val="0"/>
        </w:rPr>
        <w:t>2.</w:t>
      </w:r>
      <w:r>
        <w:rPr>
          <w:snapToGrid w:val="0"/>
        </w:rPr>
        <w:tab/>
        <w:t>(1)</w:t>
      </w:r>
      <w:r>
        <w:rPr>
          <w:snapToGrid w:val="0"/>
        </w:rPr>
        <w:tab/>
        <w:t>In the case of irradiating apparatus operated or used for medical radiography or fluoroscopy —</w:t>
      </w:r>
    </w:p>
    <w:p>
      <w:pPr>
        <w:pStyle w:val="yMiscellaneousBody"/>
        <w:tabs>
          <w:tab w:val="left" w:pos="1078"/>
          <w:tab w:val="left" w:pos="1610"/>
        </w:tabs>
        <w:ind w:left="1624" w:hanging="1624"/>
        <w:rPr>
          <w:snapToGrid w:val="0"/>
        </w:rPr>
      </w:pPr>
      <w:r>
        <w:rPr>
          <w:snapToGrid w:val="0"/>
        </w:rPr>
        <w:tab/>
        <w:t>(a)</w:t>
      </w:r>
      <w:r>
        <w:rPr>
          <w:snapToGrid w:val="0"/>
        </w:rPr>
        <w:tab/>
        <w:t>a person who holds a patient during the exposure to x</w:t>
      </w:r>
      <w:r>
        <w:rPr>
          <w:snapToGrid w:val="0"/>
        </w:rPr>
        <w:noBreakHyphen/>
        <w:t>rays of the patient —</w:t>
      </w:r>
    </w:p>
    <w:p>
      <w:pPr>
        <w:pStyle w:val="yMiscellaneousBody"/>
        <w:tabs>
          <w:tab w:val="left" w:pos="1764"/>
          <w:tab w:val="left" w:pos="2324"/>
        </w:tabs>
        <w:ind w:left="2338" w:hanging="2338"/>
        <w:rPr>
          <w:snapToGrid w:val="0"/>
        </w:rPr>
      </w:pPr>
      <w:r>
        <w:rPr>
          <w:snapToGrid w:val="0"/>
        </w:rPr>
        <w:tab/>
        <w:t>(i)</w:t>
      </w:r>
      <w:r>
        <w:rPr>
          <w:snapToGrid w:val="0"/>
        </w:rPr>
        <w:tab/>
        <w:t>shall wear a protective apron and protective gloves with a shielding value of not less than 0.25 mm lead equivalent; and</w:t>
      </w:r>
    </w:p>
    <w:p>
      <w:pPr>
        <w:pStyle w:val="yMiscellaneousBody"/>
        <w:tabs>
          <w:tab w:val="left" w:pos="1764"/>
          <w:tab w:val="left" w:pos="2324"/>
        </w:tabs>
        <w:ind w:left="2338" w:hanging="2338"/>
        <w:rPr>
          <w:snapToGrid w:val="0"/>
        </w:rPr>
      </w:pPr>
      <w:r>
        <w:rPr>
          <w:snapToGrid w:val="0"/>
        </w:rPr>
        <w:tab/>
        <w:t>(ii)</w:t>
      </w:r>
      <w:r>
        <w:rPr>
          <w:snapToGrid w:val="0"/>
        </w:rPr>
        <w:tab/>
        <w:t>shall not expose any part of his body which is not protected by the apron and gloves referred to in subparagraph (i) to the useful x</w:t>
      </w:r>
      <w:r>
        <w:rPr>
          <w:snapToGrid w:val="0"/>
        </w:rPr>
        <w:noBreakHyphen/>
        <w:t>ray beam;</w:t>
      </w:r>
    </w:p>
    <w:p>
      <w:pPr>
        <w:pStyle w:val="yMiscellaneousBody"/>
        <w:tabs>
          <w:tab w:val="left" w:pos="1078"/>
          <w:tab w:val="left" w:pos="1610"/>
        </w:tabs>
        <w:ind w:left="1624" w:hanging="1624"/>
        <w:rPr>
          <w:snapToGrid w:val="0"/>
        </w:rPr>
      </w:pPr>
      <w:r>
        <w:rPr>
          <w:snapToGrid w:val="0"/>
        </w:rPr>
        <w:tab/>
      </w:r>
      <w:r>
        <w:rPr>
          <w:snapToGrid w:val="0"/>
        </w:rPr>
        <w:tab/>
        <w:t>and</w:t>
      </w:r>
    </w:p>
    <w:p>
      <w:pPr>
        <w:pStyle w:val="yMiscellaneousBody"/>
        <w:tabs>
          <w:tab w:val="left" w:pos="1078"/>
          <w:tab w:val="left" w:pos="1610"/>
        </w:tabs>
        <w:ind w:left="1624" w:hanging="1624"/>
        <w:rPr>
          <w:snapToGrid w:val="0"/>
        </w:rPr>
      </w:pPr>
      <w:r>
        <w:rPr>
          <w:snapToGrid w:val="0"/>
        </w:rPr>
        <w:tab/>
        <w:t>(b)</w:t>
      </w:r>
      <w:r>
        <w:rPr>
          <w:snapToGrid w:val="0"/>
        </w:rPr>
        <w:tab/>
        <w:t>if a patient is being exposed to x</w:t>
      </w:r>
      <w:r>
        <w:rPr>
          <w:snapToGrid w:val="0"/>
        </w:rPr>
        <w:noBreakHyphen/>
        <w:t>rays in a room where x</w:t>
      </w:r>
      <w:r>
        <w:rPr>
          <w:snapToGrid w:val="0"/>
        </w:rPr>
        <w:noBreakHyphen/>
        <w:t>ray apparatus is installed, a person other than the patient shall not during that exposure remain in that room unless —</w:t>
      </w:r>
    </w:p>
    <w:p>
      <w:pPr>
        <w:pStyle w:val="yMiscellaneousBody"/>
        <w:tabs>
          <w:tab w:val="left" w:pos="1764"/>
          <w:tab w:val="left" w:pos="2324"/>
        </w:tabs>
        <w:ind w:left="2338" w:hanging="2338"/>
        <w:rPr>
          <w:snapToGrid w:val="0"/>
        </w:rPr>
      </w:pPr>
      <w:r>
        <w:rPr>
          <w:snapToGrid w:val="0"/>
        </w:rPr>
        <w:tab/>
        <w:t>(i)</w:t>
      </w:r>
      <w:r>
        <w:rPr>
          <w:snapToGrid w:val="0"/>
        </w:rPr>
        <w:tab/>
        <w:t>that person remains behind a protective screen or is wearing a protective apron and —</w:t>
      </w:r>
    </w:p>
    <w:p>
      <w:pPr>
        <w:pStyle w:val="yMiscellaneousBody"/>
        <w:tabs>
          <w:tab w:val="left" w:pos="2618"/>
          <w:tab w:val="left" w:pos="3178"/>
        </w:tabs>
        <w:ind w:left="3192" w:hanging="3192"/>
        <w:rPr>
          <w:snapToGrid w:val="0"/>
        </w:rPr>
      </w:pPr>
      <w:r>
        <w:rPr>
          <w:snapToGrid w:val="0"/>
        </w:rPr>
        <w:tab/>
        <w:t>A.</w:t>
      </w:r>
      <w:r>
        <w:rPr>
          <w:snapToGrid w:val="0"/>
        </w:rPr>
        <w:tab/>
        <w:t>his presence during the radiographic procedure concerned is necessary; or</w:t>
      </w:r>
    </w:p>
    <w:p>
      <w:pPr>
        <w:pStyle w:val="yMiscellaneousBody"/>
        <w:tabs>
          <w:tab w:val="left" w:pos="2618"/>
          <w:tab w:val="left" w:pos="3178"/>
        </w:tabs>
        <w:ind w:left="3192" w:hanging="3192"/>
        <w:rPr>
          <w:snapToGrid w:val="0"/>
        </w:rPr>
      </w:pPr>
      <w:r>
        <w:rPr>
          <w:snapToGrid w:val="0"/>
        </w:rPr>
        <w:tab/>
        <w:t>B.</w:t>
      </w:r>
      <w:r>
        <w:rPr>
          <w:snapToGrid w:val="0"/>
        </w:rPr>
        <w:tab/>
        <w:t>he is a medical practitioner responsible for the care of the patient; or</w:t>
      </w:r>
    </w:p>
    <w:p>
      <w:pPr>
        <w:pStyle w:val="yMiscellaneousBody"/>
        <w:tabs>
          <w:tab w:val="left" w:pos="2618"/>
          <w:tab w:val="left" w:pos="3178"/>
        </w:tabs>
        <w:ind w:left="3192" w:hanging="3192"/>
        <w:rPr>
          <w:snapToGrid w:val="0"/>
        </w:rPr>
      </w:pPr>
      <w:r>
        <w:rPr>
          <w:snapToGrid w:val="0"/>
        </w:rPr>
        <w:tab/>
        <w:t>C.</w:t>
      </w:r>
      <w:r>
        <w:rPr>
          <w:snapToGrid w:val="0"/>
        </w:rPr>
        <w:tab/>
        <w:t>he is receiving instruction from a person responsible for the conduct of the radiographic procedure concerned;</w:t>
      </w:r>
    </w:p>
    <w:p>
      <w:pPr>
        <w:pStyle w:val="yMiscellaneousBody"/>
        <w:tabs>
          <w:tab w:val="left" w:pos="1764"/>
          <w:tab w:val="left" w:pos="2324"/>
        </w:tabs>
        <w:ind w:left="2338" w:hanging="2338"/>
        <w:rPr>
          <w:snapToGrid w:val="0"/>
        </w:rPr>
      </w:pPr>
      <w:r>
        <w:rPr>
          <w:snapToGrid w:val="0"/>
        </w:rPr>
        <w:tab/>
      </w:r>
      <w:r>
        <w:rPr>
          <w:snapToGrid w:val="0"/>
        </w:rPr>
        <w:tab/>
        <w:t>or</w:t>
      </w:r>
    </w:p>
    <w:p>
      <w:pPr>
        <w:pStyle w:val="yMiscellaneousBody"/>
        <w:tabs>
          <w:tab w:val="left" w:pos="1764"/>
          <w:tab w:val="left" w:pos="2324"/>
        </w:tabs>
        <w:ind w:left="2338" w:hanging="2338"/>
        <w:rPr>
          <w:snapToGrid w:val="0"/>
        </w:rPr>
      </w:pPr>
      <w:r>
        <w:rPr>
          <w:snapToGrid w:val="0"/>
        </w:rPr>
        <w:tab/>
        <w:t>(ii)</w:t>
      </w:r>
      <w:r>
        <w:rPr>
          <w:snapToGrid w:val="0"/>
        </w:rPr>
        <w:tab/>
        <w:t>that room has been surveyed by a qualified expert and that person remains in such parts of that room for such periods as the qualified expert designates as safe;</w:t>
      </w:r>
    </w:p>
    <w:p>
      <w:pPr>
        <w:pStyle w:val="yMiscellaneousBody"/>
        <w:tabs>
          <w:tab w:val="left" w:pos="1078"/>
          <w:tab w:val="left" w:pos="1610"/>
        </w:tabs>
        <w:ind w:left="1624" w:hanging="1624"/>
        <w:rPr>
          <w:snapToGrid w:val="0"/>
        </w:rPr>
      </w:pPr>
      <w:r>
        <w:rPr>
          <w:snapToGrid w:val="0"/>
        </w:rPr>
        <w:tab/>
      </w:r>
      <w:r>
        <w:rPr>
          <w:snapToGrid w:val="0"/>
        </w:rPr>
        <w:tab/>
        <w:t>and</w:t>
      </w:r>
    </w:p>
    <w:p>
      <w:pPr>
        <w:pStyle w:val="yMiscellaneousBody"/>
        <w:tabs>
          <w:tab w:val="left" w:pos="1078"/>
          <w:tab w:val="left" w:pos="1610"/>
        </w:tabs>
        <w:ind w:left="1624" w:hanging="1624"/>
        <w:rPr>
          <w:snapToGrid w:val="0"/>
        </w:rPr>
      </w:pPr>
      <w:r>
        <w:rPr>
          <w:snapToGrid w:val="0"/>
        </w:rPr>
        <w:tab/>
        <w:t>(c)</w:t>
      </w:r>
      <w:r>
        <w:rPr>
          <w:snapToGrid w:val="0"/>
        </w:rPr>
        <w:tab/>
        <w:t>protective devices with a shielding value of not less than 0.5 mm lead equivalent shall, during radiographic procedures in which the reproductive organs of patients of reproductive age would otherwise be exposed to the useful x</w:t>
      </w:r>
      <w:r>
        <w:rPr>
          <w:snapToGrid w:val="0"/>
        </w:rPr>
        <w:noBreakHyphen/>
        <w:t>ray beam, be used for shielding those organs, except when that shielding would interfere with the diagnostic procedure.</w:t>
      </w:r>
    </w:p>
    <w:p>
      <w:pPr>
        <w:pStyle w:val="yMiscellaneousBody"/>
        <w:tabs>
          <w:tab w:val="left" w:pos="364"/>
          <w:tab w:val="left" w:pos="896"/>
        </w:tabs>
        <w:ind w:left="896" w:hanging="896"/>
        <w:rPr>
          <w:snapToGrid w:val="0"/>
        </w:rPr>
      </w:pPr>
      <w:r>
        <w:rPr>
          <w:snapToGrid w:val="0"/>
        </w:rPr>
        <w:tab/>
        <w:t>(2)</w:t>
      </w:r>
      <w:r>
        <w:rPr>
          <w:snapToGrid w:val="0"/>
        </w:rPr>
        <w:tab/>
        <w:t>In the case of irradiating apparatus operated or used for medical x</w:t>
      </w:r>
      <w:r>
        <w:rPr>
          <w:snapToGrid w:val="0"/>
        </w:rPr>
        <w:noBreakHyphen/>
        <w:t>ray fluoroscopy —</w:t>
      </w:r>
    </w:p>
    <w:p>
      <w:pPr>
        <w:pStyle w:val="yMiscellaneousBody"/>
        <w:tabs>
          <w:tab w:val="left" w:pos="1078"/>
          <w:tab w:val="left" w:pos="1610"/>
        </w:tabs>
        <w:ind w:left="1624" w:hanging="1624"/>
        <w:rPr>
          <w:snapToGrid w:val="0"/>
        </w:rPr>
      </w:pPr>
      <w:r>
        <w:rPr>
          <w:snapToGrid w:val="0"/>
        </w:rPr>
        <w:tab/>
        <w:t>(a)</w:t>
      </w:r>
      <w:r>
        <w:rPr>
          <w:snapToGrid w:val="0"/>
        </w:rPr>
        <w:tab/>
        <w:t>a fluoroscopist shall wear a protective apron and, if his hands are exposed to the direct x</w:t>
      </w:r>
      <w:r>
        <w:rPr>
          <w:snapToGrid w:val="0"/>
        </w:rPr>
        <w:noBreakHyphen/>
        <w:t>ray beam, protective gloves with a shielding value of not less than 0.25 mm lead equivalent during an x</w:t>
      </w:r>
      <w:r>
        <w:rPr>
          <w:snapToGrid w:val="0"/>
        </w:rPr>
        <w:noBreakHyphen/>
        <w:t>ray examination unless he is shielded by a protective screen; and</w:t>
      </w:r>
    </w:p>
    <w:p>
      <w:pPr>
        <w:pStyle w:val="yMiscellaneousBody"/>
        <w:tabs>
          <w:tab w:val="left" w:pos="1078"/>
          <w:tab w:val="left" w:pos="1610"/>
        </w:tabs>
        <w:ind w:left="1624" w:hanging="1624"/>
        <w:rPr>
          <w:snapToGrid w:val="0"/>
        </w:rPr>
      </w:pPr>
      <w:r>
        <w:rPr>
          <w:snapToGrid w:val="0"/>
        </w:rPr>
        <w:tab/>
        <w:t>(b)</w:t>
      </w:r>
      <w:r>
        <w:rPr>
          <w:snapToGrid w:val="0"/>
        </w:rPr>
        <w:tab/>
        <w:t>persons other than the fluoroscopist referred to in paragraph (a) present in the fluoroscopic room during the radiographic procedure concerned shall wear protective aprons with a shielding value of not less than 0.25 mm lead equivalent, unless a qualified expert considers it unnecessary for them to do so.</w:t>
      </w:r>
    </w:p>
    <w:p>
      <w:pPr>
        <w:pStyle w:val="yMiscellaneousBody"/>
        <w:tabs>
          <w:tab w:val="left" w:pos="364"/>
          <w:tab w:val="left" w:pos="896"/>
        </w:tabs>
        <w:ind w:left="896" w:hanging="896"/>
        <w:rPr>
          <w:snapToGrid w:val="0"/>
        </w:rPr>
      </w:pPr>
      <w:r>
        <w:rPr>
          <w:snapToGrid w:val="0"/>
        </w:rPr>
        <w:t>3.</w:t>
      </w:r>
      <w:r>
        <w:rPr>
          <w:snapToGrid w:val="0"/>
        </w:rPr>
        <w:tab/>
      </w:r>
      <w:r>
        <w:rPr>
          <w:snapToGrid w:val="0"/>
        </w:rPr>
        <w:tab/>
        <w:t>In the case of irradiating apparatus operated or used for medical therapeutic irradiation —</w:t>
      </w:r>
    </w:p>
    <w:p>
      <w:pPr>
        <w:pStyle w:val="yMiscellaneousBody"/>
        <w:tabs>
          <w:tab w:val="left" w:pos="1078"/>
          <w:tab w:val="left" w:pos="1610"/>
        </w:tabs>
        <w:ind w:left="1624" w:hanging="1624"/>
        <w:rPr>
          <w:snapToGrid w:val="0"/>
        </w:rPr>
      </w:pPr>
      <w:r>
        <w:rPr>
          <w:snapToGrid w:val="0"/>
        </w:rPr>
        <w:tab/>
        <w:t>(a)</w:t>
      </w:r>
      <w:r>
        <w:rPr>
          <w:snapToGrid w:val="0"/>
        </w:rPr>
        <w:tab/>
        <w:t>the radiation emitted by that irradiating apparatus shall —</w:t>
      </w:r>
    </w:p>
    <w:p>
      <w:pPr>
        <w:pStyle w:val="yMiscellaneousBody"/>
        <w:tabs>
          <w:tab w:val="left" w:pos="1764"/>
          <w:tab w:val="left" w:pos="2324"/>
        </w:tabs>
        <w:ind w:left="2338" w:hanging="2338"/>
        <w:rPr>
          <w:snapToGrid w:val="0"/>
        </w:rPr>
      </w:pPr>
      <w:r>
        <w:rPr>
          <w:snapToGrid w:val="0"/>
        </w:rPr>
        <w:tab/>
        <w:t>(i)</w:t>
      </w:r>
      <w:r>
        <w:rPr>
          <w:snapToGrid w:val="0"/>
        </w:rPr>
        <w:tab/>
        <w:t>be calibrated by an approved person before it is operated or used for treating human beings; and</w:t>
      </w:r>
    </w:p>
    <w:p>
      <w:pPr>
        <w:pStyle w:val="yMiscellaneousBody"/>
        <w:tabs>
          <w:tab w:val="left" w:pos="1764"/>
          <w:tab w:val="left" w:pos="2324"/>
        </w:tabs>
        <w:ind w:left="2338" w:hanging="2338"/>
        <w:rPr>
          <w:snapToGrid w:val="0"/>
        </w:rPr>
      </w:pPr>
      <w:r>
        <w:rPr>
          <w:snapToGrid w:val="0"/>
        </w:rPr>
        <w:tab/>
        <w:t>(ii)</w:t>
      </w:r>
      <w:r>
        <w:rPr>
          <w:snapToGrid w:val="0"/>
        </w:rPr>
        <w:tab/>
        <w:t>be re</w:t>
      </w:r>
      <w:r>
        <w:rPr>
          <w:snapToGrid w:val="0"/>
        </w:rPr>
        <w:softHyphen/>
        <w:t>calibrated by an approved person at intervals not exceeding 3 months and a copy of the re</w:t>
      </w:r>
      <w:r>
        <w:rPr>
          <w:snapToGrid w:val="0"/>
        </w:rPr>
        <w:noBreakHyphen/>
        <w:t>calibration data shall be forwarded to the Council;</w:t>
      </w:r>
    </w:p>
    <w:p>
      <w:pPr>
        <w:pStyle w:val="yMiscellaneousBody"/>
        <w:tabs>
          <w:tab w:val="left" w:pos="1078"/>
          <w:tab w:val="left" w:pos="1610"/>
        </w:tabs>
        <w:ind w:left="1624" w:hanging="1624"/>
        <w:rPr>
          <w:snapToGrid w:val="0"/>
        </w:rPr>
      </w:pPr>
      <w:r>
        <w:rPr>
          <w:snapToGrid w:val="0"/>
        </w:rPr>
        <w:tab/>
      </w:r>
      <w:r>
        <w:rPr>
          <w:snapToGrid w:val="0"/>
        </w:rPr>
        <w:tab/>
        <w:t>and</w:t>
      </w:r>
    </w:p>
    <w:p>
      <w:pPr>
        <w:pStyle w:val="yMiscellaneousBody"/>
        <w:tabs>
          <w:tab w:val="left" w:pos="1078"/>
          <w:tab w:val="left" w:pos="1610"/>
        </w:tabs>
        <w:ind w:left="1624" w:hanging="1624"/>
        <w:rPr>
          <w:snapToGrid w:val="0"/>
        </w:rPr>
      </w:pPr>
      <w:r>
        <w:rPr>
          <w:snapToGrid w:val="0"/>
        </w:rPr>
        <w:tab/>
        <w:t>(b)</w:t>
      </w:r>
      <w:r>
        <w:rPr>
          <w:snapToGrid w:val="0"/>
        </w:rPr>
        <w:tab/>
        <w:t>at voltages —</w:t>
      </w:r>
    </w:p>
    <w:p>
      <w:pPr>
        <w:pStyle w:val="yMiscellaneousBody"/>
        <w:tabs>
          <w:tab w:val="left" w:pos="1764"/>
          <w:tab w:val="left" w:pos="2324"/>
        </w:tabs>
        <w:ind w:left="2338" w:hanging="2338"/>
        <w:rPr>
          <w:snapToGrid w:val="0"/>
        </w:rPr>
      </w:pPr>
      <w:r>
        <w:rPr>
          <w:snapToGrid w:val="0"/>
        </w:rPr>
        <w:tab/>
        <w:t>(i)</w:t>
      </w:r>
      <w:r>
        <w:rPr>
          <w:snapToGrid w:val="0"/>
        </w:rPr>
        <w:tab/>
        <w:t>above 150 kilovolts peak a person other than the patient shall not remain in; and</w:t>
      </w:r>
    </w:p>
    <w:p>
      <w:pPr>
        <w:pStyle w:val="yMiscellaneousBody"/>
        <w:tabs>
          <w:tab w:val="left" w:pos="1764"/>
          <w:tab w:val="left" w:pos="2324"/>
        </w:tabs>
        <w:ind w:left="2338" w:hanging="2338"/>
        <w:rPr>
          <w:snapToGrid w:val="0"/>
        </w:rPr>
      </w:pPr>
      <w:r>
        <w:rPr>
          <w:snapToGrid w:val="0"/>
        </w:rPr>
        <w:tab/>
        <w:t>(ii)</w:t>
      </w:r>
      <w:r>
        <w:rPr>
          <w:snapToGrid w:val="0"/>
        </w:rPr>
        <w:tab/>
        <w:t>at or below 150 kilovolts peak a person other than the patient shall not remain in an unshielded area of,</w:t>
      </w:r>
    </w:p>
    <w:p>
      <w:pPr>
        <w:pStyle w:val="yIndenta"/>
        <w:rPr>
          <w:snapToGrid w:val="0"/>
        </w:rPr>
      </w:pPr>
      <w:r>
        <w:rPr>
          <w:snapToGrid w:val="0"/>
        </w:rPr>
        <w:tab/>
      </w:r>
      <w:r>
        <w:rPr>
          <w:snapToGrid w:val="0"/>
        </w:rPr>
        <w:tab/>
        <w:t>the treatment room during the treatment of the patient.</w:t>
      </w:r>
    </w:p>
    <w:p>
      <w:pPr>
        <w:pStyle w:val="yMiscellaneousBody"/>
        <w:tabs>
          <w:tab w:val="left" w:pos="364"/>
          <w:tab w:val="left" w:pos="896"/>
        </w:tabs>
        <w:ind w:left="896" w:hanging="896"/>
        <w:rPr>
          <w:snapToGrid w:val="0"/>
        </w:rPr>
      </w:pPr>
      <w:r>
        <w:rPr>
          <w:snapToGrid w:val="0"/>
        </w:rPr>
        <w:t>4.</w:t>
      </w:r>
      <w:r>
        <w:rPr>
          <w:snapToGrid w:val="0"/>
        </w:rPr>
        <w:tab/>
      </w:r>
      <w:r>
        <w:rPr>
          <w:snapToGrid w:val="0"/>
        </w:rPr>
        <w:tab/>
        <w:t>In the case of irradiating apparatus operated or used for chiropractic radiography, a person shall not so operate or use that irradiating apparatus unless he is a licensee who is a chiropractor or is a qualified medical radiographer acting under the direction and supervision of such a licensee.</w:t>
      </w:r>
    </w:p>
    <w:p>
      <w:pPr>
        <w:pStyle w:val="yMiscellaneousBody"/>
        <w:tabs>
          <w:tab w:val="left" w:pos="364"/>
          <w:tab w:val="left" w:pos="896"/>
        </w:tabs>
        <w:ind w:left="896" w:hanging="896"/>
        <w:rPr>
          <w:snapToGrid w:val="0"/>
        </w:rPr>
      </w:pPr>
      <w:r>
        <w:rPr>
          <w:snapToGrid w:val="0"/>
        </w:rPr>
        <w:t>5.</w:t>
      </w:r>
      <w:r>
        <w:rPr>
          <w:snapToGrid w:val="0"/>
        </w:rPr>
        <w:tab/>
      </w:r>
      <w:r>
        <w:rPr>
          <w:snapToGrid w:val="0"/>
        </w:rPr>
        <w:tab/>
        <w:t>In the case of irradiating apparatus operated or used for x</w:t>
      </w:r>
      <w:r>
        <w:rPr>
          <w:snapToGrid w:val="0"/>
        </w:rPr>
        <w:noBreakHyphen/>
        <w:t>ray analysis, that operation or use shall be in accordance with the requirements of the NHMRC publication entitled “Code of Practice for Protection against Ionizing Radiation emitted from X</w:t>
      </w:r>
      <w:r>
        <w:rPr>
          <w:snapToGrid w:val="0"/>
        </w:rPr>
        <w:noBreakHyphen/>
        <w:t>ray Analysis Equipment 1984”.</w:t>
      </w:r>
    </w:p>
    <w:p>
      <w:pPr>
        <w:pStyle w:val="yMiscellaneousBody"/>
        <w:tabs>
          <w:tab w:val="left" w:pos="364"/>
          <w:tab w:val="left" w:pos="896"/>
        </w:tabs>
        <w:ind w:left="896" w:hanging="896"/>
        <w:rPr>
          <w:snapToGrid w:val="0"/>
        </w:rPr>
      </w:pPr>
      <w:r>
        <w:rPr>
          <w:snapToGrid w:val="0"/>
        </w:rPr>
        <w:t>6.</w:t>
      </w:r>
      <w:r>
        <w:rPr>
          <w:snapToGrid w:val="0"/>
        </w:rPr>
        <w:tab/>
      </w:r>
      <w:r>
        <w:rPr>
          <w:snapToGrid w:val="0"/>
        </w:rPr>
        <w:tab/>
        <w:t>In the case of irradiating apparatus operated or used for industrial radiography —</w:t>
      </w:r>
    </w:p>
    <w:p>
      <w:pPr>
        <w:pStyle w:val="yMiscellaneousBody"/>
        <w:tabs>
          <w:tab w:val="left" w:pos="1078"/>
          <w:tab w:val="left" w:pos="1610"/>
        </w:tabs>
        <w:ind w:left="1624" w:hanging="1624"/>
        <w:rPr>
          <w:snapToGrid w:val="0"/>
        </w:rPr>
      </w:pPr>
      <w:r>
        <w:rPr>
          <w:snapToGrid w:val="0"/>
        </w:rPr>
        <w:tab/>
        <w:t>(a)</w:t>
      </w:r>
      <w:r>
        <w:rPr>
          <w:snapToGrid w:val="0"/>
        </w:rPr>
        <w:tab/>
        <w:t>a licensee may carry out that radiography in either closed or open installations;</w:t>
      </w:r>
    </w:p>
    <w:p>
      <w:pPr>
        <w:pStyle w:val="yMiscellaneousBody"/>
        <w:tabs>
          <w:tab w:val="left" w:pos="1078"/>
          <w:tab w:val="left" w:pos="1610"/>
        </w:tabs>
        <w:ind w:left="1624" w:hanging="1624"/>
        <w:rPr>
          <w:snapToGrid w:val="0"/>
        </w:rPr>
      </w:pPr>
      <w:r>
        <w:rPr>
          <w:snapToGrid w:val="0"/>
        </w:rPr>
        <w:tab/>
        <w:t>(b)</w:t>
      </w:r>
      <w:r>
        <w:rPr>
          <w:snapToGrid w:val="0"/>
        </w:rPr>
        <w:tab/>
        <w:t>a person shall not remain in or enter a closed or open installation during an x</w:t>
      </w:r>
      <w:r>
        <w:rPr>
          <w:snapToGrid w:val="0"/>
        </w:rPr>
        <w:noBreakHyphen/>
        <w:t>ray exposure;</w:t>
      </w:r>
    </w:p>
    <w:p>
      <w:pPr>
        <w:pStyle w:val="yMiscellaneousBody"/>
        <w:tabs>
          <w:tab w:val="left" w:pos="1078"/>
          <w:tab w:val="left" w:pos="1610"/>
        </w:tabs>
        <w:ind w:left="1624" w:hanging="1624"/>
        <w:rPr>
          <w:snapToGrid w:val="0"/>
        </w:rPr>
      </w:pPr>
      <w:r>
        <w:rPr>
          <w:snapToGrid w:val="0"/>
        </w:rPr>
        <w:tab/>
        <w:t>(c)</w:t>
      </w:r>
      <w:r>
        <w:rPr>
          <w:snapToGrid w:val="0"/>
        </w:rPr>
        <w:tab/>
        <w:t>the person in charge of that operation or use shall —</w:t>
      </w:r>
    </w:p>
    <w:p>
      <w:pPr>
        <w:pStyle w:val="yMiscellaneousBody"/>
        <w:tabs>
          <w:tab w:val="left" w:pos="1764"/>
          <w:tab w:val="left" w:pos="2324"/>
        </w:tabs>
        <w:ind w:left="2338" w:hanging="2338"/>
        <w:rPr>
          <w:snapToGrid w:val="0"/>
        </w:rPr>
      </w:pPr>
      <w:r>
        <w:rPr>
          <w:snapToGrid w:val="0"/>
        </w:rPr>
        <w:tab/>
        <w:t>(i)</w:t>
      </w:r>
      <w:r>
        <w:rPr>
          <w:snapToGrid w:val="0"/>
        </w:rPr>
        <w:tab/>
        <w:t>before an open installation is employed for that radiography, ensure that adequate protection is provided; and</w:t>
      </w:r>
    </w:p>
    <w:p>
      <w:pPr>
        <w:pStyle w:val="yMiscellaneousBody"/>
        <w:tabs>
          <w:tab w:val="left" w:pos="1764"/>
          <w:tab w:val="left" w:pos="2324"/>
        </w:tabs>
        <w:ind w:left="2338" w:hanging="2338"/>
        <w:rPr>
          <w:snapToGrid w:val="0"/>
        </w:rPr>
      </w:pPr>
      <w:r>
        <w:rPr>
          <w:snapToGrid w:val="0"/>
        </w:rPr>
        <w:tab/>
        <w:t>(ii)</w:t>
      </w:r>
      <w:r>
        <w:rPr>
          <w:snapToGrid w:val="0"/>
        </w:rPr>
        <w:tab/>
        <w:t>during an x</w:t>
      </w:r>
      <w:r>
        <w:rPr>
          <w:snapToGrid w:val="0"/>
        </w:rPr>
        <w:noBreakHyphen/>
        <w:t>ray exposure ensure that an open installation is kept under continuous surveillance and that, if any person not authorised by him enters that installation, the x</w:t>
      </w:r>
      <w:r>
        <w:rPr>
          <w:snapToGrid w:val="0"/>
        </w:rPr>
        <w:noBreakHyphen/>
        <w:t>ray exposure is terminated.</w:t>
      </w:r>
    </w:p>
    <w:p>
      <w:pPr>
        <w:pStyle w:val="yMiscellaneousBody"/>
        <w:tabs>
          <w:tab w:val="left" w:pos="364"/>
          <w:tab w:val="left" w:pos="896"/>
        </w:tabs>
        <w:ind w:left="896" w:hanging="896"/>
        <w:rPr>
          <w:snapToGrid w:val="0"/>
        </w:rPr>
      </w:pPr>
      <w:r>
        <w:rPr>
          <w:snapToGrid w:val="0"/>
        </w:rPr>
        <w:t>7.</w:t>
      </w:r>
      <w:r>
        <w:rPr>
          <w:snapToGrid w:val="0"/>
        </w:rPr>
        <w:tab/>
      </w:r>
      <w:r>
        <w:rPr>
          <w:snapToGrid w:val="0"/>
        </w:rPr>
        <w:tab/>
        <w:t>In the case of irradiating apparatus operated or used for veterinary radiography —</w:t>
      </w:r>
    </w:p>
    <w:p>
      <w:pPr>
        <w:pStyle w:val="yMiscellaneousBody"/>
        <w:tabs>
          <w:tab w:val="left" w:pos="1078"/>
          <w:tab w:val="left" w:pos="1610"/>
        </w:tabs>
        <w:ind w:left="1624" w:hanging="1624"/>
        <w:rPr>
          <w:snapToGrid w:val="0"/>
        </w:rPr>
      </w:pPr>
      <w:r>
        <w:rPr>
          <w:snapToGrid w:val="0"/>
        </w:rPr>
        <w:tab/>
        <w:t>(a)</w:t>
      </w:r>
      <w:r>
        <w:rPr>
          <w:snapToGrid w:val="0"/>
        </w:rPr>
        <w:tab/>
        <w:t>whenever it is necessary to employ an angulated or horizontal beam, the film or cassette shall be supported by mechanical means; and</w:t>
      </w:r>
    </w:p>
    <w:p>
      <w:pPr>
        <w:pStyle w:val="yMiscellaneousBody"/>
        <w:tabs>
          <w:tab w:val="left" w:pos="1078"/>
          <w:tab w:val="left" w:pos="1610"/>
        </w:tabs>
        <w:ind w:left="1624" w:hanging="1624"/>
        <w:rPr>
          <w:snapToGrid w:val="0"/>
        </w:rPr>
      </w:pPr>
      <w:r>
        <w:rPr>
          <w:snapToGrid w:val="0"/>
        </w:rPr>
        <w:tab/>
        <w:t>(b)</w:t>
      </w:r>
      <w:r>
        <w:rPr>
          <w:snapToGrid w:val="0"/>
        </w:rPr>
        <w:tab/>
        <w:t>a person shall not be regularly employed to hold or support animal patients or film during x</w:t>
      </w:r>
      <w:r>
        <w:rPr>
          <w:snapToGrid w:val="0"/>
        </w:rPr>
        <w:noBreakHyphen/>
        <w:t>ray exposures; and</w:t>
      </w:r>
    </w:p>
    <w:p>
      <w:pPr>
        <w:pStyle w:val="yMiscellaneousBody"/>
        <w:tabs>
          <w:tab w:val="left" w:pos="1078"/>
          <w:tab w:val="left" w:pos="1610"/>
        </w:tabs>
        <w:ind w:left="1624" w:hanging="1624"/>
        <w:rPr>
          <w:snapToGrid w:val="0"/>
        </w:rPr>
      </w:pPr>
      <w:r>
        <w:rPr>
          <w:snapToGrid w:val="0"/>
        </w:rPr>
        <w:tab/>
        <w:t>(c)</w:t>
      </w:r>
      <w:r>
        <w:rPr>
          <w:snapToGrid w:val="0"/>
        </w:rPr>
        <w:tab/>
        <w:t>subject to paragraph (d), mechanical restraining or supporting devices shall be employed if it is necessary for an animal patient to be held in position during x</w:t>
      </w:r>
      <w:r>
        <w:rPr>
          <w:snapToGrid w:val="0"/>
        </w:rPr>
        <w:noBreakHyphen/>
        <w:t>ray exposures; and</w:t>
      </w:r>
    </w:p>
    <w:p>
      <w:pPr>
        <w:pStyle w:val="yMiscellaneousBody"/>
        <w:tabs>
          <w:tab w:val="left" w:pos="1078"/>
          <w:tab w:val="left" w:pos="1610"/>
        </w:tabs>
        <w:ind w:left="1624" w:hanging="1624"/>
        <w:rPr>
          <w:snapToGrid w:val="0"/>
        </w:rPr>
      </w:pPr>
      <w:r>
        <w:rPr>
          <w:snapToGrid w:val="0"/>
        </w:rPr>
        <w:tab/>
        <w:t>(d)</w:t>
      </w:r>
      <w:r>
        <w:rPr>
          <w:snapToGrid w:val="0"/>
        </w:rPr>
        <w:tab/>
        <w:t>a person who, for clinical reasons, holds an animal patient during an x</w:t>
      </w:r>
      <w:r>
        <w:rPr>
          <w:snapToGrid w:val="0"/>
        </w:rPr>
        <w:noBreakHyphen/>
        <w:t>ray exposure shall —</w:t>
      </w:r>
    </w:p>
    <w:p>
      <w:pPr>
        <w:pStyle w:val="yMiscellaneousBody"/>
        <w:tabs>
          <w:tab w:val="left" w:pos="1764"/>
          <w:tab w:val="left" w:pos="2324"/>
        </w:tabs>
        <w:ind w:left="2338" w:hanging="2338"/>
        <w:rPr>
          <w:snapToGrid w:val="0"/>
        </w:rPr>
      </w:pPr>
      <w:r>
        <w:rPr>
          <w:snapToGrid w:val="0"/>
        </w:rPr>
        <w:tab/>
        <w:t>(i)</w:t>
      </w:r>
      <w:r>
        <w:rPr>
          <w:snapToGrid w:val="0"/>
        </w:rPr>
        <w:tab/>
        <w:t>wear a protective apron with a shielding value of not less than 0.25 mm lead equivalent and protective gloves with a shielding value of not less than 0.25 mm lead equivalent; and</w:t>
      </w:r>
    </w:p>
    <w:p>
      <w:pPr>
        <w:pStyle w:val="yMiscellaneousBody"/>
        <w:tabs>
          <w:tab w:val="left" w:pos="1764"/>
          <w:tab w:val="left" w:pos="2324"/>
        </w:tabs>
        <w:ind w:left="2338" w:hanging="2338"/>
        <w:rPr>
          <w:snapToGrid w:val="0"/>
        </w:rPr>
      </w:pPr>
      <w:r>
        <w:rPr>
          <w:snapToGrid w:val="0"/>
        </w:rPr>
        <w:tab/>
        <w:t>(ii)</w:t>
      </w:r>
      <w:r>
        <w:rPr>
          <w:snapToGrid w:val="0"/>
        </w:rPr>
        <w:tab/>
        <w:t>keep all parts of his body which are not protected by the apron and gloves referred to in subparagraph (i) out of the useful x</w:t>
      </w:r>
      <w:r>
        <w:rPr>
          <w:snapToGrid w:val="0"/>
        </w:rPr>
        <w:noBreakHyphen/>
        <w:t>ray beam;</w:t>
      </w:r>
    </w:p>
    <w:p>
      <w:pPr>
        <w:pStyle w:val="yMiscellaneousBody"/>
        <w:tabs>
          <w:tab w:val="left" w:pos="1078"/>
          <w:tab w:val="left" w:pos="1610"/>
        </w:tabs>
        <w:ind w:left="1624" w:hanging="1624"/>
        <w:rPr>
          <w:snapToGrid w:val="0"/>
        </w:rPr>
      </w:pPr>
      <w:r>
        <w:rPr>
          <w:snapToGrid w:val="0"/>
        </w:rPr>
        <w:tab/>
      </w:r>
      <w:r>
        <w:rPr>
          <w:snapToGrid w:val="0"/>
        </w:rPr>
        <w:tab/>
        <w:t>and</w:t>
      </w:r>
    </w:p>
    <w:p>
      <w:pPr>
        <w:pStyle w:val="yMiscellaneousBody"/>
        <w:tabs>
          <w:tab w:val="left" w:pos="1078"/>
          <w:tab w:val="left" w:pos="1610"/>
        </w:tabs>
        <w:ind w:left="1624" w:hanging="1624"/>
        <w:rPr>
          <w:snapToGrid w:val="0"/>
        </w:rPr>
      </w:pPr>
      <w:r>
        <w:rPr>
          <w:snapToGrid w:val="0"/>
        </w:rPr>
        <w:tab/>
        <w:t>(e)</w:t>
      </w:r>
      <w:r>
        <w:rPr>
          <w:snapToGrid w:val="0"/>
        </w:rPr>
        <w:tab/>
        <w:t>a person under the age of 18 years shall not hold or support an animal patient during x</w:t>
      </w:r>
      <w:r>
        <w:rPr>
          <w:snapToGrid w:val="0"/>
        </w:rPr>
        <w:noBreakHyphen/>
        <w:t>ray exposures; and</w:t>
      </w:r>
    </w:p>
    <w:p>
      <w:pPr>
        <w:pStyle w:val="yMiscellaneousBody"/>
        <w:tabs>
          <w:tab w:val="left" w:pos="1078"/>
          <w:tab w:val="left" w:pos="1610"/>
        </w:tabs>
        <w:ind w:left="1624" w:hanging="1624"/>
        <w:rPr>
          <w:snapToGrid w:val="0"/>
        </w:rPr>
      </w:pPr>
      <w:r>
        <w:rPr>
          <w:snapToGrid w:val="0"/>
        </w:rPr>
        <w:tab/>
        <w:t>(f)</w:t>
      </w:r>
      <w:r>
        <w:rPr>
          <w:snapToGrid w:val="0"/>
        </w:rPr>
        <w:tab/>
        <w:t>a person shall not hold in his hand the x</w:t>
      </w:r>
      <w:r>
        <w:rPr>
          <w:snapToGrid w:val="0"/>
        </w:rPr>
        <w:noBreakHyphen/>
        <w:t>ray film or the x</w:t>
      </w:r>
      <w:r>
        <w:rPr>
          <w:snapToGrid w:val="0"/>
        </w:rPr>
        <w:noBreakHyphen/>
        <w:t>ray tube and attached cone or diaphragm of that irradiating apparatus during an x</w:t>
      </w:r>
      <w:r>
        <w:rPr>
          <w:snapToGrid w:val="0"/>
        </w:rPr>
        <w:noBreakHyphen/>
        <w:t>ray exposure.</w:t>
      </w:r>
    </w:p>
    <w:p>
      <w:pPr>
        <w:pStyle w:val="yFootnotesection"/>
      </w:pPr>
      <w:r>
        <w:tab/>
        <w:t>[Schedule XI amended in Gazette 15 Mar 1991 p. 1129; 28 May 1993 p. 2594</w:t>
      </w:r>
      <w:r>
        <w:noBreakHyphen/>
        <w:t>5; 22 Jul 1997 p. 3825.]</w:t>
      </w:r>
    </w:p>
    <w:p>
      <w:pPr>
        <w:pStyle w:val="yEdnoteschedule"/>
      </w:pPr>
      <w:r>
        <w:t>[Schedule XII deleted in Gazette 22 Jul 1997 p. 3825.]</w:t>
      </w:r>
    </w:p>
    <w:p>
      <w:pPr>
        <w:pStyle w:val="yScheduleHeading"/>
      </w:pPr>
      <w:bookmarkStart w:id="334" w:name="_Toc477870851"/>
      <w:bookmarkStart w:id="335" w:name="_Toc478555070"/>
      <w:bookmarkStart w:id="336" w:name="_Toc478555190"/>
      <w:bookmarkStart w:id="337" w:name="_Toc478555570"/>
      <w:bookmarkStart w:id="338" w:name="_Toc478555870"/>
      <w:bookmarkStart w:id="339" w:name="_Toc478556066"/>
      <w:bookmarkStart w:id="340" w:name="_Toc478564289"/>
      <w:bookmarkStart w:id="341" w:name="_Toc484083045"/>
      <w:bookmarkStart w:id="342" w:name="_Toc484083948"/>
      <w:r>
        <w:rPr>
          <w:rStyle w:val="CharSchNo"/>
        </w:rPr>
        <w:t>Schedule XIII</w:t>
      </w:r>
      <w:bookmarkEnd w:id="334"/>
      <w:bookmarkEnd w:id="335"/>
      <w:bookmarkEnd w:id="336"/>
      <w:bookmarkEnd w:id="337"/>
      <w:bookmarkEnd w:id="338"/>
      <w:bookmarkEnd w:id="339"/>
      <w:bookmarkEnd w:id="340"/>
      <w:bookmarkEnd w:id="341"/>
      <w:bookmarkEnd w:id="342"/>
    </w:p>
    <w:p>
      <w:pPr>
        <w:pStyle w:val="yShoulderClause"/>
        <w:rPr>
          <w:snapToGrid w:val="0"/>
        </w:rPr>
      </w:pPr>
      <w:r>
        <w:rPr>
          <w:snapToGrid w:val="0"/>
        </w:rPr>
        <w:t>[Regulation 54]</w:t>
      </w:r>
    </w:p>
    <w:p>
      <w:pPr>
        <w:pStyle w:val="yHeading2"/>
      </w:pPr>
      <w:bookmarkStart w:id="343" w:name="_Toc477870852"/>
      <w:bookmarkStart w:id="344" w:name="_Toc478555071"/>
      <w:bookmarkStart w:id="345" w:name="_Toc478555191"/>
      <w:bookmarkStart w:id="346" w:name="_Toc478555571"/>
      <w:bookmarkStart w:id="347" w:name="_Toc478555871"/>
      <w:bookmarkStart w:id="348" w:name="_Toc478556067"/>
      <w:bookmarkStart w:id="349" w:name="_Toc478564290"/>
      <w:bookmarkStart w:id="350" w:name="_Toc484083046"/>
      <w:bookmarkStart w:id="351" w:name="_Toc484083949"/>
      <w:r>
        <w:rPr>
          <w:rStyle w:val="CharSchText"/>
        </w:rPr>
        <w:t>Requirements to be complied with in respect of premises in which regulated class 3B lasers are operated or used</w:t>
      </w:r>
      <w:bookmarkEnd w:id="343"/>
      <w:bookmarkEnd w:id="344"/>
      <w:bookmarkEnd w:id="345"/>
      <w:bookmarkEnd w:id="346"/>
      <w:bookmarkEnd w:id="347"/>
      <w:bookmarkEnd w:id="348"/>
      <w:bookmarkEnd w:id="349"/>
      <w:bookmarkEnd w:id="350"/>
      <w:bookmarkEnd w:id="351"/>
    </w:p>
    <w:p>
      <w:pPr>
        <w:pStyle w:val="yFootnoteheading"/>
      </w:pPr>
      <w:r>
        <w:tab/>
        <w:t>[Heading amended in Gazette 15 Oct 1996 p. 5451.]</w:t>
      </w:r>
    </w:p>
    <w:p>
      <w:pPr>
        <w:pStyle w:val="yMiscellaneousBody"/>
        <w:tabs>
          <w:tab w:val="left" w:pos="364"/>
          <w:tab w:val="left" w:pos="896"/>
        </w:tabs>
        <w:ind w:left="896" w:hanging="896"/>
        <w:rPr>
          <w:snapToGrid w:val="0"/>
        </w:rPr>
      </w:pPr>
      <w:r>
        <w:rPr>
          <w:snapToGrid w:val="0"/>
        </w:rPr>
        <w:t>1.</w:t>
      </w:r>
      <w:r>
        <w:rPr>
          <w:snapToGrid w:val="0"/>
        </w:rPr>
        <w:tab/>
      </w:r>
      <w:r>
        <w:rPr>
          <w:snapToGrid w:val="0"/>
        </w:rPr>
        <w:tab/>
        <w:t>Such beam stops, beam enlarging systems, shutters or other safety devices as the Council from time to time directs shall be incorporated in the laser or its system.</w:t>
      </w:r>
    </w:p>
    <w:p>
      <w:pPr>
        <w:pStyle w:val="yMiscellaneousBody"/>
        <w:tabs>
          <w:tab w:val="left" w:pos="364"/>
          <w:tab w:val="left" w:pos="896"/>
        </w:tabs>
        <w:ind w:left="896" w:hanging="896"/>
        <w:rPr>
          <w:snapToGrid w:val="0"/>
        </w:rPr>
      </w:pPr>
      <w:r>
        <w:rPr>
          <w:snapToGrid w:val="0"/>
        </w:rPr>
        <w:t>2.</w:t>
      </w:r>
      <w:r>
        <w:rPr>
          <w:snapToGrid w:val="0"/>
        </w:rPr>
        <w:tab/>
      </w:r>
      <w:r>
        <w:rPr>
          <w:snapToGrid w:val="0"/>
        </w:rPr>
        <w:tab/>
        <w:t>The beam of the laser shall be —</w:t>
      </w:r>
    </w:p>
    <w:p>
      <w:pPr>
        <w:pStyle w:val="yMiscellaneousBody"/>
        <w:tabs>
          <w:tab w:val="left" w:pos="1078"/>
          <w:tab w:val="left" w:pos="1610"/>
        </w:tabs>
        <w:ind w:left="1624" w:hanging="1624"/>
        <w:rPr>
          <w:snapToGrid w:val="0"/>
        </w:rPr>
      </w:pPr>
      <w:r>
        <w:rPr>
          <w:snapToGrid w:val="0"/>
        </w:rPr>
        <w:tab/>
        <w:t>(a)</w:t>
      </w:r>
      <w:r>
        <w:rPr>
          <w:snapToGrid w:val="0"/>
        </w:rPr>
        <w:tab/>
        <w:t>contained within enclosures; or</w:t>
      </w:r>
    </w:p>
    <w:p>
      <w:pPr>
        <w:pStyle w:val="yMiscellaneousBody"/>
        <w:tabs>
          <w:tab w:val="left" w:pos="1078"/>
          <w:tab w:val="left" w:pos="1610"/>
        </w:tabs>
        <w:ind w:left="1624" w:hanging="1624"/>
        <w:rPr>
          <w:snapToGrid w:val="0"/>
        </w:rPr>
      </w:pPr>
      <w:r>
        <w:rPr>
          <w:snapToGrid w:val="0"/>
        </w:rPr>
        <w:tab/>
        <w:t>(b)</w:t>
      </w:r>
      <w:r>
        <w:rPr>
          <w:snapToGrid w:val="0"/>
        </w:rPr>
        <w:tab/>
        <w:t>terminated at the end of the useful beam path by a beam trap or, in the case of a laser which is an infrared laser, by a highly absorbent backstop.</w:t>
      </w:r>
    </w:p>
    <w:p>
      <w:pPr>
        <w:pStyle w:val="yMiscellaneousBody"/>
        <w:tabs>
          <w:tab w:val="left" w:pos="364"/>
          <w:tab w:val="left" w:pos="896"/>
        </w:tabs>
        <w:ind w:left="896" w:hanging="896"/>
        <w:rPr>
          <w:snapToGrid w:val="0"/>
        </w:rPr>
      </w:pPr>
      <w:r>
        <w:rPr>
          <w:snapToGrid w:val="0"/>
        </w:rPr>
        <w:t>3.</w:t>
      </w:r>
      <w:r>
        <w:rPr>
          <w:snapToGrid w:val="0"/>
        </w:rPr>
        <w:tab/>
      </w:r>
      <w:r>
        <w:rPr>
          <w:snapToGrid w:val="0"/>
        </w:rPr>
        <w:tab/>
        <w:t>In the case of a laser which is an ultraviolet laser, such special precautions as the Council from time to time directs for reducing radiation or preventing undesirable chemical reactions shall be taken.</w:t>
      </w:r>
    </w:p>
    <w:p>
      <w:pPr>
        <w:pStyle w:val="yMiscellaneousBody"/>
        <w:tabs>
          <w:tab w:val="left" w:pos="364"/>
          <w:tab w:val="left" w:pos="896"/>
        </w:tabs>
        <w:ind w:left="896" w:hanging="896"/>
        <w:rPr>
          <w:snapToGrid w:val="0"/>
        </w:rPr>
      </w:pPr>
      <w:r>
        <w:rPr>
          <w:snapToGrid w:val="0"/>
        </w:rPr>
        <w:t>4.</w:t>
      </w:r>
      <w:r>
        <w:rPr>
          <w:snapToGrid w:val="0"/>
        </w:rPr>
        <w:tab/>
      </w:r>
      <w:r>
        <w:rPr>
          <w:snapToGrid w:val="0"/>
        </w:rPr>
        <w:tab/>
        <w:t>Any optical system used for viewing in connection with the laser shall be provided with an interlock or filter to reduce ocular irradiation to a safe level.</w:t>
      </w:r>
    </w:p>
    <w:p>
      <w:pPr>
        <w:pStyle w:val="yMiscellaneousBody"/>
        <w:tabs>
          <w:tab w:val="left" w:pos="364"/>
          <w:tab w:val="left" w:pos="896"/>
        </w:tabs>
        <w:ind w:left="896" w:hanging="896"/>
        <w:rPr>
          <w:snapToGrid w:val="0"/>
        </w:rPr>
      </w:pPr>
      <w:r>
        <w:rPr>
          <w:snapToGrid w:val="0"/>
        </w:rPr>
        <w:t>5.</w:t>
      </w:r>
      <w:r>
        <w:rPr>
          <w:snapToGrid w:val="0"/>
        </w:rPr>
        <w:tab/>
      </w:r>
      <w:r>
        <w:rPr>
          <w:snapToGrid w:val="0"/>
        </w:rPr>
        <w:tab/>
        <w:t>The laser or its laser system shall be provided with a master switch which, when a key, magnetic card, cipher combination or other similar device is removed therefrom, makes it impossible to operate or use the laser or its laser system.</w:t>
      </w:r>
    </w:p>
    <w:p>
      <w:pPr>
        <w:pStyle w:val="yMiscellaneousBody"/>
        <w:tabs>
          <w:tab w:val="left" w:pos="364"/>
          <w:tab w:val="left" w:pos="896"/>
        </w:tabs>
        <w:ind w:left="896" w:hanging="896"/>
        <w:rPr>
          <w:snapToGrid w:val="0"/>
        </w:rPr>
      </w:pPr>
      <w:r>
        <w:rPr>
          <w:snapToGrid w:val="0"/>
        </w:rPr>
        <w:t>6.</w:t>
      </w:r>
      <w:r>
        <w:rPr>
          <w:snapToGrid w:val="0"/>
        </w:rPr>
        <w:tab/>
      </w:r>
      <w:r>
        <w:rPr>
          <w:snapToGrid w:val="0"/>
        </w:rPr>
        <w:tab/>
        <w:t>Labels shall be affixed to the laser or to the protective housing of its laser system in accordance with the requirements of the laser safety standard.</w:t>
      </w:r>
    </w:p>
    <w:p>
      <w:pPr>
        <w:pStyle w:val="yMiscellaneousBody"/>
        <w:tabs>
          <w:tab w:val="left" w:pos="364"/>
          <w:tab w:val="left" w:pos="896"/>
        </w:tabs>
        <w:ind w:left="896" w:hanging="896"/>
        <w:rPr>
          <w:snapToGrid w:val="0"/>
        </w:rPr>
      </w:pPr>
      <w:r>
        <w:rPr>
          <w:snapToGrid w:val="0"/>
        </w:rPr>
        <w:t>7.</w:t>
      </w:r>
      <w:r>
        <w:rPr>
          <w:snapToGrid w:val="0"/>
        </w:rPr>
        <w:tab/>
      </w:r>
      <w:r>
        <w:rPr>
          <w:snapToGrid w:val="0"/>
        </w:rPr>
        <w:tab/>
        <w:t>Approved instructions shall be issued to all persons operating or using the laser.</w:t>
      </w:r>
    </w:p>
    <w:p>
      <w:pPr>
        <w:pStyle w:val="yMiscellaneousBody"/>
        <w:tabs>
          <w:tab w:val="left" w:pos="364"/>
          <w:tab w:val="left" w:pos="896"/>
        </w:tabs>
        <w:ind w:left="896" w:hanging="896"/>
        <w:rPr>
          <w:snapToGrid w:val="0"/>
        </w:rPr>
      </w:pPr>
      <w:r>
        <w:rPr>
          <w:snapToGrid w:val="0"/>
        </w:rPr>
        <w:t>8.</w:t>
      </w:r>
      <w:r>
        <w:rPr>
          <w:snapToGrid w:val="0"/>
        </w:rPr>
        <w:tab/>
      </w:r>
      <w:r>
        <w:rPr>
          <w:snapToGrid w:val="0"/>
        </w:rPr>
        <w:tab/>
        <w:t>Persons, other than persons authorised by the person in whose name the premises concerned are registered to operate or use the laser or its laser system, shall not operate or use the laser or its laser system.</w:t>
      </w:r>
    </w:p>
    <w:p>
      <w:pPr>
        <w:pStyle w:val="yMiscellaneousBody"/>
        <w:tabs>
          <w:tab w:val="left" w:pos="364"/>
          <w:tab w:val="left" w:pos="896"/>
        </w:tabs>
        <w:ind w:left="896" w:hanging="896"/>
        <w:rPr>
          <w:snapToGrid w:val="0"/>
        </w:rPr>
      </w:pPr>
      <w:r>
        <w:rPr>
          <w:snapToGrid w:val="0"/>
        </w:rPr>
        <w:t>9.</w:t>
      </w:r>
      <w:r>
        <w:rPr>
          <w:snapToGrid w:val="0"/>
        </w:rPr>
        <w:tab/>
      </w:r>
      <w:r>
        <w:rPr>
          <w:snapToGrid w:val="0"/>
        </w:rPr>
        <w:tab/>
        <w:t>Whenever persons operating or using the laser or its laser system are exposed to potentially hazardous laser radiation, those persons shall be provided with protective eye</w:t>
      </w:r>
      <w:r>
        <w:rPr>
          <w:snapToGrid w:val="0"/>
        </w:rPr>
        <w:noBreakHyphen/>
        <w:t>wear in accordance with Section 10.8 of the laser safety standard.</w:t>
      </w:r>
    </w:p>
    <w:p>
      <w:pPr>
        <w:pStyle w:val="yMiscellaneousBody"/>
        <w:tabs>
          <w:tab w:val="left" w:pos="364"/>
          <w:tab w:val="left" w:pos="896"/>
        </w:tabs>
        <w:ind w:left="896" w:hanging="896"/>
        <w:rPr>
          <w:snapToGrid w:val="0"/>
        </w:rPr>
      </w:pPr>
      <w:r>
        <w:rPr>
          <w:snapToGrid w:val="0"/>
        </w:rPr>
        <w:t>10.</w:t>
      </w:r>
      <w:r>
        <w:rPr>
          <w:snapToGrid w:val="0"/>
        </w:rPr>
        <w:tab/>
      </w:r>
      <w:r>
        <w:rPr>
          <w:snapToGrid w:val="0"/>
        </w:rPr>
        <w:tab/>
        <w:t>The laser or its laser system shall be operated or used only in a controlled area.</w:t>
      </w:r>
    </w:p>
    <w:p>
      <w:pPr>
        <w:pStyle w:val="yMiscellaneousBody"/>
        <w:tabs>
          <w:tab w:val="left" w:pos="364"/>
          <w:tab w:val="left" w:pos="896"/>
        </w:tabs>
        <w:ind w:left="896" w:hanging="896"/>
        <w:rPr>
          <w:snapToGrid w:val="0"/>
        </w:rPr>
      </w:pPr>
      <w:r>
        <w:rPr>
          <w:snapToGrid w:val="0"/>
        </w:rPr>
        <w:t>11.</w:t>
      </w:r>
      <w:r>
        <w:rPr>
          <w:snapToGrid w:val="0"/>
        </w:rPr>
        <w:tab/>
      </w:r>
      <w:r>
        <w:rPr>
          <w:snapToGrid w:val="0"/>
        </w:rPr>
        <w:tab/>
        <w:t>Bench and wall surfaces in the controlled area referred to in item 10 shall be painted with matt paints of approved colours so that those surfaces are not highly reflective to the radiation of the laser.</w:t>
      </w:r>
    </w:p>
    <w:p>
      <w:pPr>
        <w:pStyle w:val="yMiscellaneousBody"/>
        <w:tabs>
          <w:tab w:val="left" w:pos="364"/>
          <w:tab w:val="left" w:pos="896"/>
        </w:tabs>
        <w:ind w:left="896" w:hanging="896"/>
        <w:rPr>
          <w:snapToGrid w:val="0"/>
        </w:rPr>
      </w:pPr>
      <w:r>
        <w:rPr>
          <w:snapToGrid w:val="0"/>
        </w:rPr>
        <w:t>12.</w:t>
      </w:r>
      <w:r>
        <w:rPr>
          <w:snapToGrid w:val="0"/>
        </w:rPr>
        <w:tab/>
      </w:r>
      <w:r>
        <w:rPr>
          <w:snapToGrid w:val="0"/>
        </w:rPr>
        <w:tab/>
        <w:t>Areas which are exposed to reflections from an infrared laser or its laser system shall be protected by screening the beam or target area concerned with infrared absorbent material.</w:t>
      </w:r>
    </w:p>
    <w:p>
      <w:pPr>
        <w:pStyle w:val="yMiscellaneousBody"/>
        <w:tabs>
          <w:tab w:val="left" w:pos="364"/>
          <w:tab w:val="left" w:pos="896"/>
        </w:tabs>
        <w:ind w:left="896" w:hanging="896"/>
        <w:rPr>
          <w:snapToGrid w:val="0"/>
        </w:rPr>
      </w:pPr>
      <w:r>
        <w:rPr>
          <w:snapToGrid w:val="0"/>
        </w:rPr>
        <w:t>13.</w:t>
      </w:r>
      <w:r>
        <w:rPr>
          <w:snapToGrid w:val="0"/>
        </w:rPr>
        <w:tab/>
      </w:r>
      <w:r>
        <w:rPr>
          <w:snapToGrid w:val="0"/>
        </w:rPr>
        <w:tab/>
        <w:t>The illuminance level in the controlled area referred to in item 10 shall, unless the Council otherwise directs, be not less than 350 lux.</w:t>
      </w:r>
    </w:p>
    <w:p>
      <w:pPr>
        <w:pStyle w:val="yMiscellaneousBody"/>
        <w:tabs>
          <w:tab w:val="left" w:pos="364"/>
          <w:tab w:val="left" w:pos="896"/>
        </w:tabs>
        <w:ind w:left="896" w:hanging="896"/>
        <w:rPr>
          <w:snapToGrid w:val="0"/>
        </w:rPr>
      </w:pPr>
      <w:r>
        <w:rPr>
          <w:snapToGrid w:val="0"/>
        </w:rPr>
        <w:t>14.</w:t>
      </w:r>
      <w:r>
        <w:rPr>
          <w:snapToGrid w:val="0"/>
        </w:rPr>
        <w:tab/>
      </w:r>
      <w:r>
        <w:rPr>
          <w:snapToGrid w:val="0"/>
        </w:rPr>
        <w:tab/>
        <w:t>Persons other than those operating or using the laser or its laser system shall not enter the controlled area referred to in item 10 unless they have the permission of the person in whose name the premises concerned are registered to do so and take such protective measures as he directs.</w:t>
      </w:r>
    </w:p>
    <w:p>
      <w:pPr>
        <w:pStyle w:val="yMiscellaneousBody"/>
        <w:tabs>
          <w:tab w:val="left" w:pos="364"/>
          <w:tab w:val="left" w:pos="896"/>
        </w:tabs>
        <w:ind w:left="896" w:hanging="896"/>
        <w:rPr>
          <w:snapToGrid w:val="0"/>
        </w:rPr>
      </w:pPr>
      <w:r>
        <w:rPr>
          <w:snapToGrid w:val="0"/>
        </w:rPr>
        <w:t>15.</w:t>
      </w:r>
      <w:r>
        <w:rPr>
          <w:snapToGrid w:val="0"/>
        </w:rPr>
        <w:tab/>
      </w:r>
      <w:r>
        <w:rPr>
          <w:snapToGrid w:val="0"/>
        </w:rPr>
        <w:tab/>
        <w:t>There shall be displayed —</w:t>
      </w:r>
    </w:p>
    <w:p>
      <w:pPr>
        <w:pStyle w:val="yMiscellaneousBody"/>
        <w:tabs>
          <w:tab w:val="left" w:pos="1078"/>
          <w:tab w:val="left" w:pos="1610"/>
        </w:tabs>
        <w:ind w:left="1624" w:hanging="1624"/>
        <w:rPr>
          <w:snapToGrid w:val="0"/>
        </w:rPr>
      </w:pPr>
      <w:r>
        <w:rPr>
          <w:snapToGrid w:val="0"/>
        </w:rPr>
        <w:tab/>
        <w:t>(a)</w:t>
      </w:r>
      <w:r>
        <w:rPr>
          <w:snapToGrid w:val="0"/>
        </w:rPr>
        <w:tab/>
        <w:t>in conspicuous locations inside and outside the controlled area referred to in item 10; and</w:t>
      </w:r>
    </w:p>
    <w:p>
      <w:pPr>
        <w:pStyle w:val="yMiscellaneousBody"/>
        <w:tabs>
          <w:tab w:val="left" w:pos="1078"/>
          <w:tab w:val="left" w:pos="1610"/>
        </w:tabs>
        <w:ind w:left="1624" w:hanging="1624"/>
        <w:rPr>
          <w:snapToGrid w:val="0"/>
        </w:rPr>
      </w:pPr>
      <w:r>
        <w:rPr>
          <w:snapToGrid w:val="0"/>
        </w:rPr>
        <w:tab/>
        <w:t>(b)</w:t>
      </w:r>
      <w:r>
        <w:rPr>
          <w:snapToGrid w:val="0"/>
        </w:rPr>
        <w:tab/>
        <w:t>at all entrances giving access to the controlled area; and</w:t>
      </w:r>
    </w:p>
    <w:p>
      <w:pPr>
        <w:pStyle w:val="yMiscellaneousBody"/>
        <w:tabs>
          <w:tab w:val="left" w:pos="1078"/>
          <w:tab w:val="left" w:pos="1610"/>
        </w:tabs>
        <w:ind w:left="1624" w:hanging="1624"/>
        <w:rPr>
          <w:snapToGrid w:val="0"/>
        </w:rPr>
      </w:pPr>
      <w:r>
        <w:rPr>
          <w:snapToGrid w:val="0"/>
        </w:rPr>
        <w:tab/>
        <w:t>(c)</w:t>
      </w:r>
      <w:r>
        <w:rPr>
          <w:snapToGrid w:val="0"/>
        </w:rPr>
        <w:tab/>
        <w:t>in a prominent position near the laser,</w:t>
      </w:r>
    </w:p>
    <w:p>
      <w:pPr>
        <w:pStyle w:val="ySubsection"/>
        <w:rPr>
          <w:snapToGrid w:val="0"/>
        </w:rPr>
      </w:pPr>
      <w:r>
        <w:rPr>
          <w:snapToGrid w:val="0"/>
        </w:rPr>
        <w:tab/>
      </w:r>
      <w:r>
        <w:rPr>
          <w:snapToGrid w:val="0"/>
        </w:rPr>
        <w:tab/>
        <w:t>area warning signs in accordance with Section 10.5 of the laser safety standard.</w:t>
      </w:r>
    </w:p>
    <w:p>
      <w:pPr>
        <w:pStyle w:val="yMiscellaneousBody"/>
        <w:tabs>
          <w:tab w:val="left" w:pos="364"/>
          <w:tab w:val="left" w:pos="896"/>
        </w:tabs>
        <w:ind w:left="896" w:hanging="896"/>
        <w:rPr>
          <w:snapToGrid w:val="0"/>
        </w:rPr>
      </w:pPr>
      <w:r>
        <w:rPr>
          <w:snapToGrid w:val="0"/>
        </w:rPr>
        <w:t>16.</w:t>
      </w:r>
      <w:r>
        <w:rPr>
          <w:snapToGrid w:val="0"/>
        </w:rPr>
        <w:tab/>
      </w:r>
      <w:r>
        <w:rPr>
          <w:snapToGrid w:val="0"/>
        </w:rPr>
        <w:tab/>
        <w:t xml:space="preserve">Persons operating or using the laser system are to undergo eye examinations in accordance with </w:t>
      </w:r>
      <w:r>
        <w:t>section 10.11 of</w:t>
      </w:r>
      <w:r>
        <w:rPr>
          <w:snapToGrid w:val="0"/>
        </w:rPr>
        <w:t xml:space="preserve"> the laser safety standard.</w:t>
      </w:r>
    </w:p>
    <w:p>
      <w:pPr>
        <w:pStyle w:val="yFootnotesection"/>
      </w:pPr>
      <w:r>
        <w:tab/>
        <w:t>[Schedule XIII amended in Gazette 10 Oct 1986 p. 3846; 15 Oct 1996 p. 5451; 17 Aug 2010 p. 4048.]</w:t>
      </w:r>
    </w:p>
    <w:p>
      <w:pPr>
        <w:pStyle w:val="yScheduleHeading"/>
      </w:pPr>
      <w:bookmarkStart w:id="352" w:name="_Toc477870853"/>
      <w:bookmarkStart w:id="353" w:name="_Toc478555072"/>
      <w:bookmarkStart w:id="354" w:name="_Toc478555192"/>
      <w:bookmarkStart w:id="355" w:name="_Toc478555572"/>
      <w:bookmarkStart w:id="356" w:name="_Toc478555872"/>
      <w:bookmarkStart w:id="357" w:name="_Toc478556068"/>
      <w:bookmarkStart w:id="358" w:name="_Toc478564291"/>
      <w:bookmarkStart w:id="359" w:name="_Toc484083047"/>
      <w:bookmarkStart w:id="360" w:name="_Toc484083950"/>
      <w:r>
        <w:rPr>
          <w:rStyle w:val="CharSchNo"/>
        </w:rPr>
        <w:t>Schedule XIV</w:t>
      </w:r>
      <w:bookmarkEnd w:id="352"/>
      <w:bookmarkEnd w:id="353"/>
      <w:bookmarkEnd w:id="354"/>
      <w:bookmarkEnd w:id="355"/>
      <w:bookmarkEnd w:id="356"/>
      <w:bookmarkEnd w:id="357"/>
      <w:bookmarkEnd w:id="358"/>
      <w:bookmarkEnd w:id="359"/>
      <w:bookmarkEnd w:id="360"/>
    </w:p>
    <w:p>
      <w:pPr>
        <w:pStyle w:val="yShoulderClause"/>
        <w:rPr>
          <w:snapToGrid w:val="0"/>
        </w:rPr>
      </w:pPr>
      <w:r>
        <w:rPr>
          <w:snapToGrid w:val="0"/>
        </w:rPr>
        <w:t>[Regulation 55]</w:t>
      </w:r>
    </w:p>
    <w:p>
      <w:pPr>
        <w:pStyle w:val="yHeading2"/>
      </w:pPr>
      <w:bookmarkStart w:id="361" w:name="_Toc477870854"/>
      <w:bookmarkStart w:id="362" w:name="_Toc478555073"/>
      <w:bookmarkStart w:id="363" w:name="_Toc478555193"/>
      <w:bookmarkStart w:id="364" w:name="_Toc478555573"/>
      <w:bookmarkStart w:id="365" w:name="_Toc478555873"/>
      <w:bookmarkStart w:id="366" w:name="_Toc478556069"/>
      <w:bookmarkStart w:id="367" w:name="_Toc478564292"/>
      <w:bookmarkStart w:id="368" w:name="_Toc484083048"/>
      <w:bookmarkStart w:id="369" w:name="_Toc484083951"/>
      <w:r>
        <w:rPr>
          <w:rStyle w:val="CharSchText"/>
        </w:rPr>
        <w:t>Requirements to be complied with in respect of premises in which class 4 lasers are operated or used</w:t>
      </w:r>
      <w:bookmarkEnd w:id="361"/>
      <w:bookmarkEnd w:id="362"/>
      <w:bookmarkEnd w:id="363"/>
      <w:bookmarkEnd w:id="364"/>
      <w:bookmarkEnd w:id="365"/>
      <w:bookmarkEnd w:id="366"/>
      <w:bookmarkEnd w:id="367"/>
      <w:bookmarkEnd w:id="368"/>
      <w:bookmarkEnd w:id="369"/>
    </w:p>
    <w:p>
      <w:pPr>
        <w:pStyle w:val="yMiscellaneousBody"/>
        <w:tabs>
          <w:tab w:val="left" w:pos="364"/>
          <w:tab w:val="left" w:pos="896"/>
        </w:tabs>
        <w:ind w:left="896" w:hanging="896"/>
        <w:rPr>
          <w:snapToGrid w:val="0"/>
        </w:rPr>
      </w:pPr>
      <w:r>
        <w:rPr>
          <w:snapToGrid w:val="0"/>
        </w:rPr>
        <w:t>1.</w:t>
      </w:r>
      <w:r>
        <w:rPr>
          <w:snapToGrid w:val="0"/>
        </w:rPr>
        <w:tab/>
      </w:r>
      <w:r>
        <w:rPr>
          <w:snapToGrid w:val="0"/>
        </w:rPr>
        <w:tab/>
        <w:t>The entire beam path of the laser shall be enclosed and that enclosure shall be equipped with interlocks in accordance with Section 4.3 of the laser safety standard in order to prevent the operation or use of the laser if that enclosure is not properly installed.</w:t>
      </w:r>
    </w:p>
    <w:p>
      <w:pPr>
        <w:pStyle w:val="yMiscellaneousBody"/>
        <w:tabs>
          <w:tab w:val="left" w:pos="364"/>
          <w:tab w:val="left" w:pos="896"/>
        </w:tabs>
        <w:ind w:left="896" w:hanging="896"/>
        <w:rPr>
          <w:snapToGrid w:val="0"/>
        </w:rPr>
      </w:pPr>
      <w:r>
        <w:rPr>
          <w:snapToGrid w:val="0"/>
        </w:rPr>
        <w:t>2.</w:t>
      </w:r>
      <w:r>
        <w:rPr>
          <w:snapToGrid w:val="0"/>
        </w:rPr>
        <w:tab/>
      </w:r>
      <w:r>
        <w:rPr>
          <w:snapToGrid w:val="0"/>
        </w:rPr>
        <w:tab/>
        <w:t>The laser or its laser system shall be provided with a master switch which, when a key, magnetic card, cipher combination or other similar device is removed makes it impossible to operate the laser or its laser system.</w:t>
      </w:r>
    </w:p>
    <w:p>
      <w:pPr>
        <w:pStyle w:val="yMiscellaneousBody"/>
        <w:tabs>
          <w:tab w:val="left" w:pos="364"/>
          <w:tab w:val="left" w:pos="896"/>
        </w:tabs>
        <w:ind w:left="896" w:hanging="896"/>
        <w:rPr>
          <w:snapToGrid w:val="0"/>
        </w:rPr>
      </w:pPr>
      <w:r>
        <w:rPr>
          <w:snapToGrid w:val="0"/>
        </w:rPr>
        <w:t>3.</w:t>
      </w:r>
      <w:r>
        <w:rPr>
          <w:snapToGrid w:val="0"/>
        </w:rPr>
        <w:tab/>
      </w:r>
      <w:r>
        <w:rPr>
          <w:snapToGrid w:val="0"/>
        </w:rPr>
        <w:tab/>
        <w:t>The beam of the laser or its laser system shall be terminated in an absorbent fire resistant material, which shall be inspected periodically for signs of deterioration.</w:t>
      </w:r>
    </w:p>
    <w:p>
      <w:pPr>
        <w:pStyle w:val="yMiscellaneousBody"/>
        <w:tabs>
          <w:tab w:val="left" w:pos="364"/>
          <w:tab w:val="left" w:pos="896"/>
        </w:tabs>
        <w:ind w:left="896" w:hanging="896"/>
        <w:rPr>
          <w:snapToGrid w:val="0"/>
        </w:rPr>
      </w:pPr>
      <w:r>
        <w:rPr>
          <w:snapToGrid w:val="0"/>
        </w:rPr>
        <w:t>4.</w:t>
      </w:r>
      <w:r>
        <w:rPr>
          <w:snapToGrid w:val="0"/>
        </w:rPr>
        <w:tab/>
      </w:r>
      <w:r>
        <w:rPr>
          <w:snapToGrid w:val="0"/>
        </w:rPr>
        <w:tab/>
        <w:t>If the laser or its laser system is operated or used without its entire beam path and interaction site enclosed, that operation or use shall take place in a controlled area which is permanently isolated from other areas within the premises concerned.</w:t>
      </w:r>
    </w:p>
    <w:p>
      <w:pPr>
        <w:pStyle w:val="yMiscellaneousBody"/>
        <w:tabs>
          <w:tab w:val="left" w:pos="364"/>
          <w:tab w:val="left" w:pos="896"/>
        </w:tabs>
        <w:ind w:left="896" w:hanging="896"/>
        <w:rPr>
          <w:snapToGrid w:val="0"/>
        </w:rPr>
      </w:pPr>
      <w:r>
        <w:rPr>
          <w:snapToGrid w:val="0"/>
        </w:rPr>
        <w:t>5.</w:t>
      </w:r>
      <w:r>
        <w:rPr>
          <w:snapToGrid w:val="0"/>
        </w:rPr>
        <w:tab/>
      </w:r>
      <w:r>
        <w:rPr>
          <w:snapToGrid w:val="0"/>
        </w:rPr>
        <w:tab/>
        <w:t>Except in medical laser installations, safety latches or interlocks designed —</w:t>
      </w:r>
    </w:p>
    <w:p>
      <w:pPr>
        <w:pStyle w:val="yMiscellaneousBody"/>
        <w:tabs>
          <w:tab w:val="left" w:pos="1078"/>
          <w:tab w:val="left" w:pos="1610"/>
        </w:tabs>
        <w:ind w:left="1624" w:hanging="1624"/>
        <w:rPr>
          <w:snapToGrid w:val="0"/>
        </w:rPr>
      </w:pPr>
      <w:r>
        <w:rPr>
          <w:snapToGrid w:val="0"/>
        </w:rPr>
        <w:tab/>
        <w:t>(a)</w:t>
      </w:r>
      <w:r>
        <w:rPr>
          <w:snapToGrid w:val="0"/>
        </w:rPr>
        <w:tab/>
        <w:t>to prevent uncontrolled entry into; and</w:t>
      </w:r>
    </w:p>
    <w:p>
      <w:pPr>
        <w:pStyle w:val="yMiscellaneousBody"/>
        <w:tabs>
          <w:tab w:val="left" w:pos="1078"/>
          <w:tab w:val="left" w:pos="1610"/>
        </w:tabs>
        <w:ind w:left="1624" w:hanging="1624"/>
        <w:rPr>
          <w:snapToGrid w:val="0"/>
        </w:rPr>
      </w:pPr>
      <w:r>
        <w:rPr>
          <w:snapToGrid w:val="0"/>
        </w:rPr>
        <w:tab/>
        <w:t>(b)</w:t>
      </w:r>
      <w:r>
        <w:rPr>
          <w:snapToGrid w:val="0"/>
        </w:rPr>
        <w:tab/>
        <w:t>to enable rapid exit from; and</w:t>
      </w:r>
    </w:p>
    <w:p>
      <w:pPr>
        <w:pStyle w:val="yMiscellaneousBody"/>
        <w:tabs>
          <w:tab w:val="left" w:pos="1078"/>
          <w:tab w:val="left" w:pos="1610"/>
        </w:tabs>
        <w:ind w:left="1624" w:hanging="1624"/>
        <w:rPr>
          <w:snapToGrid w:val="0"/>
        </w:rPr>
      </w:pPr>
      <w:r>
        <w:rPr>
          <w:snapToGrid w:val="0"/>
        </w:rPr>
        <w:tab/>
        <w:t>(c)</w:t>
      </w:r>
      <w:r>
        <w:rPr>
          <w:snapToGrid w:val="0"/>
        </w:rPr>
        <w:tab/>
        <w:t>to enable rapid entry in an emergency into,</w:t>
      </w:r>
    </w:p>
    <w:p>
      <w:pPr>
        <w:pStyle w:val="ySubsection"/>
        <w:rPr>
          <w:snapToGrid w:val="0"/>
        </w:rPr>
      </w:pPr>
      <w:r>
        <w:rPr>
          <w:snapToGrid w:val="0"/>
        </w:rPr>
        <w:tab/>
      </w:r>
      <w:r>
        <w:rPr>
          <w:snapToGrid w:val="0"/>
        </w:rPr>
        <w:tab/>
        <w:t>the controlled area referred to in item 4 shall be installed.</w:t>
      </w:r>
    </w:p>
    <w:p>
      <w:pPr>
        <w:pStyle w:val="yMiscellaneousBody"/>
        <w:tabs>
          <w:tab w:val="left" w:pos="364"/>
          <w:tab w:val="left" w:pos="896"/>
        </w:tabs>
        <w:ind w:left="896" w:hanging="896"/>
        <w:rPr>
          <w:snapToGrid w:val="0"/>
        </w:rPr>
      </w:pPr>
      <w:r>
        <w:rPr>
          <w:snapToGrid w:val="0"/>
        </w:rPr>
        <w:t>6.</w:t>
      </w:r>
      <w:r>
        <w:rPr>
          <w:snapToGrid w:val="0"/>
        </w:rPr>
        <w:tab/>
      </w:r>
      <w:r>
        <w:rPr>
          <w:snapToGrid w:val="0"/>
        </w:rPr>
        <w:tab/>
        <w:t>It shall be possible temporarily to override entrance safety switches to permit persons to operate or use the laser or its laser system whilst that operation or use is continuous.</w:t>
      </w:r>
    </w:p>
    <w:p>
      <w:pPr>
        <w:pStyle w:val="yMiscellaneousBody"/>
        <w:tabs>
          <w:tab w:val="left" w:pos="364"/>
          <w:tab w:val="left" w:pos="896"/>
        </w:tabs>
        <w:ind w:left="896" w:hanging="896"/>
        <w:rPr>
          <w:snapToGrid w:val="0"/>
        </w:rPr>
      </w:pPr>
      <w:r>
        <w:rPr>
          <w:snapToGrid w:val="0"/>
        </w:rPr>
        <w:t>7.</w:t>
      </w:r>
      <w:r>
        <w:rPr>
          <w:snapToGrid w:val="0"/>
        </w:rPr>
        <w:tab/>
      </w:r>
      <w:r>
        <w:rPr>
          <w:snapToGrid w:val="0"/>
        </w:rPr>
        <w:tab/>
        <w:t>In the case of a pulsed laser, power supplies thereto shall be as far therefrom as possible.</w:t>
      </w:r>
    </w:p>
    <w:p>
      <w:pPr>
        <w:pStyle w:val="yMiscellaneousBody"/>
        <w:keepNext/>
        <w:tabs>
          <w:tab w:val="left" w:pos="364"/>
          <w:tab w:val="left" w:pos="896"/>
        </w:tabs>
        <w:ind w:left="896" w:hanging="896"/>
        <w:rPr>
          <w:snapToGrid w:val="0"/>
        </w:rPr>
      </w:pPr>
      <w:r>
        <w:rPr>
          <w:snapToGrid w:val="0"/>
        </w:rPr>
        <w:t>8.</w:t>
      </w:r>
      <w:r>
        <w:rPr>
          <w:snapToGrid w:val="0"/>
        </w:rPr>
        <w:tab/>
      </w:r>
      <w:r>
        <w:rPr>
          <w:snapToGrid w:val="0"/>
        </w:rPr>
        <w:tab/>
        <w:t>In industrial laser installations, the laser or its laser system shall be —</w:t>
      </w:r>
    </w:p>
    <w:p>
      <w:pPr>
        <w:pStyle w:val="yMiscellaneousBody"/>
        <w:tabs>
          <w:tab w:val="left" w:pos="1078"/>
          <w:tab w:val="left" w:pos="1610"/>
        </w:tabs>
        <w:ind w:left="1624" w:hanging="1624"/>
        <w:rPr>
          <w:snapToGrid w:val="0"/>
        </w:rPr>
      </w:pPr>
      <w:r>
        <w:rPr>
          <w:snapToGrid w:val="0"/>
        </w:rPr>
        <w:tab/>
        <w:t>(a)</w:t>
      </w:r>
      <w:r>
        <w:rPr>
          <w:snapToGrid w:val="0"/>
        </w:rPr>
        <w:tab/>
        <w:t>operated or used; and</w:t>
      </w:r>
    </w:p>
    <w:p>
      <w:pPr>
        <w:pStyle w:val="yMiscellaneousBody"/>
        <w:tabs>
          <w:tab w:val="left" w:pos="1078"/>
          <w:tab w:val="left" w:pos="1610"/>
        </w:tabs>
        <w:ind w:left="1624" w:hanging="1624"/>
        <w:rPr>
          <w:snapToGrid w:val="0"/>
        </w:rPr>
      </w:pPr>
      <w:r>
        <w:rPr>
          <w:snapToGrid w:val="0"/>
        </w:rPr>
        <w:tab/>
        <w:t>(b)</w:t>
      </w:r>
      <w:r>
        <w:rPr>
          <w:snapToGrid w:val="0"/>
        </w:rPr>
        <w:tab/>
        <w:t>monitored by means of closed circuit television or through a viewing window of approved design,</w:t>
      </w:r>
    </w:p>
    <w:p>
      <w:pPr>
        <w:pStyle w:val="ySubsection"/>
        <w:rPr>
          <w:snapToGrid w:val="0"/>
        </w:rPr>
      </w:pPr>
      <w:r>
        <w:rPr>
          <w:snapToGrid w:val="0"/>
        </w:rPr>
        <w:tab/>
      </w:r>
      <w:r>
        <w:rPr>
          <w:snapToGrid w:val="0"/>
        </w:rPr>
        <w:tab/>
        <w:t>from a position outside the controlled area referred to in item 4.</w:t>
      </w:r>
    </w:p>
    <w:p>
      <w:pPr>
        <w:pStyle w:val="yMiscellaneousBody"/>
        <w:tabs>
          <w:tab w:val="left" w:pos="364"/>
          <w:tab w:val="left" w:pos="896"/>
        </w:tabs>
        <w:ind w:left="896" w:hanging="896"/>
        <w:rPr>
          <w:snapToGrid w:val="0"/>
        </w:rPr>
      </w:pPr>
      <w:r>
        <w:rPr>
          <w:snapToGrid w:val="0"/>
        </w:rPr>
        <w:t>9.</w:t>
      </w:r>
      <w:r>
        <w:rPr>
          <w:snapToGrid w:val="0"/>
        </w:rPr>
        <w:tab/>
      </w:r>
      <w:r>
        <w:rPr>
          <w:snapToGrid w:val="0"/>
        </w:rPr>
        <w:tab/>
        <w:t>A control switch shall be situated in the controlled area referred to in item 4 for the purpose of switching off the laser in the event of an emergency.</w:t>
      </w:r>
    </w:p>
    <w:p>
      <w:pPr>
        <w:pStyle w:val="yMiscellaneousBody"/>
        <w:tabs>
          <w:tab w:val="left" w:pos="364"/>
          <w:tab w:val="left" w:pos="896"/>
        </w:tabs>
        <w:ind w:left="896" w:hanging="896"/>
      </w:pPr>
      <w:r>
        <w:t>10.</w:t>
      </w:r>
      <w:r>
        <w:tab/>
      </w:r>
      <w:r>
        <w:tab/>
        <w:t>Surfaces within the controlled area referred to in item 4 must be rendered non</w:t>
      </w:r>
      <w:r>
        <w:noBreakHyphen/>
        <w:t>reflective by means of approved materials to reduce the possibility of hazardous diffuse reflections.</w:t>
      </w:r>
    </w:p>
    <w:p>
      <w:pPr>
        <w:pStyle w:val="yMiscellaneousBody"/>
        <w:tabs>
          <w:tab w:val="left" w:pos="364"/>
          <w:tab w:val="left" w:pos="896"/>
        </w:tabs>
        <w:ind w:left="896" w:hanging="896"/>
        <w:rPr>
          <w:snapToGrid w:val="0"/>
        </w:rPr>
      </w:pPr>
      <w:r>
        <w:rPr>
          <w:snapToGrid w:val="0"/>
        </w:rPr>
        <w:t>11.</w:t>
      </w:r>
      <w:r>
        <w:rPr>
          <w:snapToGrid w:val="0"/>
        </w:rPr>
        <w:tab/>
      </w:r>
      <w:r>
        <w:rPr>
          <w:snapToGrid w:val="0"/>
        </w:rPr>
        <w:tab/>
        <w:t>In the case of an infrared laser, surfaces within the controlled area referred to in item 4 which are exposed to reflections from that laser shall be protected by screening with approved fire</w:t>
      </w:r>
      <w:r>
        <w:rPr>
          <w:snapToGrid w:val="0"/>
        </w:rPr>
        <w:noBreakHyphen/>
        <w:t>resistant material close to the reflecting source of that laser.</w:t>
      </w:r>
    </w:p>
    <w:p>
      <w:pPr>
        <w:pStyle w:val="yEdnotesection"/>
        <w:spacing w:before="120"/>
      </w:pPr>
      <w:r>
        <w:t>[12, 13.</w:t>
      </w:r>
      <w:r>
        <w:tab/>
        <w:t>deleted]</w:t>
      </w:r>
    </w:p>
    <w:p>
      <w:pPr>
        <w:pStyle w:val="yMiscellaneousBody"/>
        <w:tabs>
          <w:tab w:val="left" w:pos="364"/>
          <w:tab w:val="left" w:pos="896"/>
        </w:tabs>
        <w:ind w:left="896" w:hanging="896"/>
        <w:rPr>
          <w:snapToGrid w:val="0"/>
        </w:rPr>
      </w:pPr>
      <w:r>
        <w:rPr>
          <w:snapToGrid w:val="0"/>
        </w:rPr>
        <w:t>14.</w:t>
      </w:r>
      <w:r>
        <w:rPr>
          <w:snapToGrid w:val="0"/>
        </w:rPr>
        <w:tab/>
      </w:r>
      <w:r>
        <w:rPr>
          <w:snapToGrid w:val="0"/>
        </w:rPr>
        <w:tab/>
        <w:t>Approved ear protection shall be provided for persons operating or using the laser during noisy applications thereof.</w:t>
      </w:r>
    </w:p>
    <w:p>
      <w:pPr>
        <w:pStyle w:val="yMiscellaneousBody"/>
        <w:tabs>
          <w:tab w:val="left" w:pos="364"/>
          <w:tab w:val="left" w:pos="896"/>
        </w:tabs>
        <w:ind w:left="896" w:hanging="896"/>
        <w:rPr>
          <w:snapToGrid w:val="0"/>
        </w:rPr>
      </w:pPr>
      <w:r>
        <w:rPr>
          <w:snapToGrid w:val="0"/>
        </w:rPr>
        <w:t>15.</w:t>
      </w:r>
      <w:r>
        <w:rPr>
          <w:snapToGrid w:val="0"/>
        </w:rPr>
        <w:tab/>
      </w:r>
      <w:r>
        <w:rPr>
          <w:snapToGrid w:val="0"/>
        </w:rPr>
        <w:tab/>
        <w:t>The requirements of Part IV shall be complied with in respect of any ionising radiation produced by the laser.</w:t>
      </w:r>
    </w:p>
    <w:p>
      <w:pPr>
        <w:pStyle w:val="yMiscellaneousBody"/>
        <w:tabs>
          <w:tab w:val="left" w:pos="364"/>
          <w:tab w:val="left" w:pos="896"/>
        </w:tabs>
        <w:ind w:left="896" w:hanging="896"/>
        <w:rPr>
          <w:snapToGrid w:val="0"/>
        </w:rPr>
      </w:pPr>
      <w:r>
        <w:rPr>
          <w:snapToGrid w:val="0"/>
        </w:rPr>
        <w:t>16.</w:t>
      </w:r>
      <w:r>
        <w:rPr>
          <w:snapToGrid w:val="0"/>
        </w:rPr>
        <w:tab/>
      </w:r>
      <w:r>
        <w:rPr>
          <w:snapToGrid w:val="0"/>
        </w:rPr>
        <w:tab/>
        <w:t>High pressure arc lamps and filament lamps in the laser or its laser system shall be enclosed in housings capable of withstanding the maximum explosive pressures resulting from the disintegration of those lamps.</w:t>
      </w:r>
    </w:p>
    <w:p>
      <w:pPr>
        <w:pStyle w:val="yMiscellaneousBody"/>
        <w:tabs>
          <w:tab w:val="left" w:pos="364"/>
          <w:tab w:val="left" w:pos="896"/>
        </w:tabs>
        <w:ind w:left="896" w:hanging="896"/>
        <w:rPr>
          <w:snapToGrid w:val="0"/>
        </w:rPr>
      </w:pPr>
      <w:r>
        <w:rPr>
          <w:snapToGrid w:val="0"/>
        </w:rPr>
        <w:t>17.</w:t>
      </w:r>
      <w:r>
        <w:rPr>
          <w:snapToGrid w:val="0"/>
        </w:rPr>
        <w:tab/>
      </w:r>
      <w:r>
        <w:rPr>
          <w:snapToGrid w:val="0"/>
        </w:rPr>
        <w:tab/>
        <w:t>The target of the laser and elements of its optical train which are liable to shatter during the operation or use of the laser shall be enclosed in housings or otherwise protected to prevent injury as a result of any such shattering to persons operating, using or observing the laser.</w:t>
      </w:r>
    </w:p>
    <w:p>
      <w:pPr>
        <w:pStyle w:val="yMiscellaneousBody"/>
        <w:tabs>
          <w:tab w:val="left" w:pos="364"/>
          <w:tab w:val="left" w:pos="896"/>
        </w:tabs>
        <w:ind w:left="896" w:hanging="896"/>
        <w:rPr>
          <w:snapToGrid w:val="0"/>
        </w:rPr>
      </w:pPr>
      <w:r>
        <w:rPr>
          <w:snapToGrid w:val="0"/>
        </w:rPr>
        <w:t>18.</w:t>
      </w:r>
      <w:r>
        <w:rPr>
          <w:snapToGrid w:val="0"/>
        </w:rPr>
        <w:tab/>
      </w:r>
      <w:r>
        <w:rPr>
          <w:snapToGrid w:val="0"/>
        </w:rPr>
        <w:tab/>
        <w:t>Approved shielding shall be provided in respect of ultraviolet, visible and infrared collateral radiation from a laser discharge tube, optical pump source or other part of the laser or its laser system.</w:t>
      </w:r>
    </w:p>
    <w:p>
      <w:pPr>
        <w:pStyle w:val="yEdnotesection"/>
        <w:spacing w:before="120"/>
      </w:pPr>
      <w:r>
        <w:t>[19.</w:t>
      </w:r>
      <w:r>
        <w:tab/>
        <w:t>deleted]</w:t>
      </w:r>
    </w:p>
    <w:p>
      <w:pPr>
        <w:pStyle w:val="yMiscellaneousBody"/>
        <w:tabs>
          <w:tab w:val="left" w:pos="364"/>
          <w:tab w:val="left" w:pos="896"/>
        </w:tabs>
        <w:ind w:left="896" w:hanging="896"/>
        <w:rPr>
          <w:snapToGrid w:val="0"/>
        </w:rPr>
      </w:pPr>
      <w:r>
        <w:rPr>
          <w:snapToGrid w:val="0"/>
        </w:rPr>
        <w:t>20.</w:t>
      </w:r>
      <w:r>
        <w:rPr>
          <w:snapToGrid w:val="0"/>
        </w:rPr>
        <w:tab/>
      </w:r>
      <w:r>
        <w:rPr>
          <w:snapToGrid w:val="0"/>
        </w:rPr>
        <w:tab/>
        <w:t>The illuminance level in the controlled area referred to in item 4 shall be not less than 350 lux at all working sites during the operation or use of the laser.</w:t>
      </w:r>
    </w:p>
    <w:p>
      <w:pPr>
        <w:pStyle w:val="yMiscellaneousBody"/>
        <w:tabs>
          <w:tab w:val="left" w:pos="364"/>
          <w:tab w:val="left" w:pos="896"/>
        </w:tabs>
        <w:ind w:left="896" w:hanging="896"/>
        <w:rPr>
          <w:snapToGrid w:val="0"/>
        </w:rPr>
      </w:pPr>
      <w:r>
        <w:rPr>
          <w:snapToGrid w:val="0"/>
        </w:rPr>
        <w:t>21.</w:t>
      </w:r>
      <w:r>
        <w:rPr>
          <w:snapToGrid w:val="0"/>
        </w:rPr>
        <w:tab/>
      </w:r>
      <w:r>
        <w:rPr>
          <w:snapToGrid w:val="0"/>
        </w:rPr>
        <w:tab/>
        <w:t>An alarm system, consisting of lights visible through protective eyewear, shall be used to give warning of the operation or use of the laser.</w:t>
      </w:r>
    </w:p>
    <w:p>
      <w:pPr>
        <w:pStyle w:val="yMiscellaneousBody"/>
        <w:tabs>
          <w:tab w:val="left" w:pos="364"/>
          <w:tab w:val="left" w:pos="896"/>
        </w:tabs>
        <w:ind w:left="896" w:hanging="896"/>
        <w:rPr>
          <w:snapToGrid w:val="0"/>
        </w:rPr>
      </w:pPr>
      <w:r>
        <w:rPr>
          <w:snapToGrid w:val="0"/>
        </w:rPr>
        <w:t>22.</w:t>
      </w:r>
      <w:r>
        <w:rPr>
          <w:snapToGrid w:val="0"/>
        </w:rPr>
        <w:tab/>
      </w:r>
      <w:r>
        <w:rPr>
          <w:snapToGrid w:val="0"/>
        </w:rPr>
        <w:tab/>
        <w:t>Area warning signs complying with Section 10.5 of the laser safety standard shall be displayed at the entrance to the controlled area referred to in item 4.</w:t>
      </w:r>
    </w:p>
    <w:p>
      <w:pPr>
        <w:pStyle w:val="yMiscellaneousBody"/>
        <w:tabs>
          <w:tab w:val="left" w:pos="364"/>
          <w:tab w:val="left" w:pos="896"/>
        </w:tabs>
        <w:ind w:left="896" w:hanging="896"/>
        <w:rPr>
          <w:snapToGrid w:val="0"/>
        </w:rPr>
      </w:pPr>
      <w:r>
        <w:rPr>
          <w:snapToGrid w:val="0"/>
        </w:rPr>
        <w:t>23.</w:t>
      </w:r>
      <w:r>
        <w:rPr>
          <w:snapToGrid w:val="0"/>
        </w:rPr>
        <w:tab/>
      </w:r>
      <w:r>
        <w:rPr>
          <w:snapToGrid w:val="0"/>
        </w:rPr>
        <w:tab/>
        <w:t>All persons having access to the controlled area referred to in item 4 shall be authorised to do so by or on behalf of the person in whose name the premises concerned are registered.</w:t>
      </w:r>
    </w:p>
    <w:p>
      <w:pPr>
        <w:pStyle w:val="yMiscellaneousBody"/>
        <w:tabs>
          <w:tab w:val="left" w:pos="364"/>
          <w:tab w:val="left" w:pos="896"/>
        </w:tabs>
        <w:ind w:left="896" w:hanging="896"/>
        <w:rPr>
          <w:snapToGrid w:val="0"/>
        </w:rPr>
      </w:pPr>
      <w:r>
        <w:rPr>
          <w:snapToGrid w:val="0"/>
        </w:rPr>
        <w:t>24.</w:t>
      </w:r>
      <w:r>
        <w:rPr>
          <w:snapToGrid w:val="0"/>
        </w:rPr>
        <w:tab/>
      </w:r>
      <w:r>
        <w:rPr>
          <w:snapToGrid w:val="0"/>
        </w:rPr>
        <w:tab/>
        <w:t xml:space="preserve">Persons operating or using the laser system are to undergo eye examinations in accordance with </w:t>
      </w:r>
      <w:r>
        <w:t>section 10.11 of</w:t>
      </w:r>
      <w:r>
        <w:rPr>
          <w:snapToGrid w:val="0"/>
        </w:rPr>
        <w:t xml:space="preserve"> the laser safety standard.</w:t>
      </w:r>
    </w:p>
    <w:p>
      <w:pPr>
        <w:pStyle w:val="yFootnotesection"/>
      </w:pPr>
      <w:r>
        <w:tab/>
        <w:t>[Schedule XIV amended in Gazette 10 Oct 1986 p. 3846; 15 Oct 1996 p. 5452; 17 Aug 2010 p. 4048; 20 Sep 2016 p. 3968; 7 Mar 2017 p. 1527.]</w:t>
      </w:r>
    </w:p>
    <w:p>
      <w:pPr>
        <w:sectPr>
          <w:headerReference w:type="even" r:id="rId53"/>
          <w:headerReference w:type="default" r:id="rId54"/>
          <w:pgSz w:w="11907" w:h="16840" w:code="9"/>
          <w:pgMar w:top="2376" w:right="2405" w:bottom="3542" w:left="2405" w:header="706" w:footer="3380" w:gutter="0"/>
          <w:cols w:space="720"/>
          <w:noEndnote/>
          <w:docGrid w:linePitch="326"/>
        </w:sectPr>
      </w:pPr>
    </w:p>
    <w:p>
      <w:pPr>
        <w:pStyle w:val="yScheduleHeading"/>
      </w:pPr>
      <w:bookmarkStart w:id="370" w:name="_Toc477870855"/>
      <w:bookmarkStart w:id="371" w:name="_Toc478555074"/>
      <w:bookmarkStart w:id="372" w:name="_Toc478555194"/>
      <w:bookmarkStart w:id="373" w:name="_Toc478555574"/>
      <w:bookmarkStart w:id="374" w:name="_Toc478555874"/>
      <w:bookmarkStart w:id="375" w:name="_Toc478556070"/>
      <w:bookmarkStart w:id="376" w:name="_Toc478564293"/>
      <w:bookmarkStart w:id="377" w:name="_Toc484083049"/>
      <w:bookmarkStart w:id="378" w:name="_Toc484083952"/>
      <w:r>
        <w:rPr>
          <w:rStyle w:val="CharSchNo"/>
        </w:rPr>
        <w:t>Schedule XV</w:t>
      </w:r>
      <w:r>
        <w:t> — </w:t>
      </w:r>
      <w:r>
        <w:rPr>
          <w:rStyle w:val="CharSchText"/>
        </w:rPr>
        <w:t>Fees</w:t>
      </w:r>
      <w:bookmarkEnd w:id="370"/>
      <w:bookmarkEnd w:id="371"/>
      <w:bookmarkEnd w:id="372"/>
      <w:bookmarkEnd w:id="373"/>
      <w:bookmarkEnd w:id="374"/>
      <w:bookmarkEnd w:id="375"/>
      <w:bookmarkEnd w:id="376"/>
      <w:bookmarkEnd w:id="377"/>
      <w:bookmarkEnd w:id="378"/>
    </w:p>
    <w:p>
      <w:pPr>
        <w:pStyle w:val="yShoulderClause"/>
        <w:rPr>
          <w:snapToGrid w:val="0"/>
        </w:rPr>
      </w:pPr>
      <w:r>
        <w:rPr>
          <w:snapToGrid w:val="0"/>
        </w:rPr>
        <w:t>[Regulation 58]</w:t>
      </w:r>
    </w:p>
    <w:p>
      <w:pPr>
        <w:pStyle w:val="yHeading3"/>
      </w:pPr>
      <w:bookmarkStart w:id="379" w:name="_Toc477870856"/>
      <w:bookmarkStart w:id="380" w:name="_Toc478555075"/>
      <w:bookmarkStart w:id="381" w:name="_Toc478555195"/>
      <w:bookmarkStart w:id="382" w:name="_Toc478555575"/>
      <w:bookmarkStart w:id="383" w:name="_Toc478555875"/>
      <w:bookmarkStart w:id="384" w:name="_Toc478556071"/>
      <w:bookmarkStart w:id="385" w:name="_Toc478564294"/>
      <w:bookmarkStart w:id="386" w:name="_Toc484083050"/>
      <w:bookmarkStart w:id="387" w:name="_Toc484083953"/>
      <w:r>
        <w:rPr>
          <w:rStyle w:val="CharSDivNo"/>
        </w:rPr>
        <w:t>Part 1</w:t>
      </w:r>
      <w:r>
        <w:rPr>
          <w:b w:val="0"/>
        </w:rPr>
        <w:t> — </w:t>
      </w:r>
      <w:r>
        <w:rPr>
          <w:rStyle w:val="CharSDivText"/>
        </w:rPr>
        <w:t>Registration and licences</w:t>
      </w:r>
      <w:bookmarkEnd w:id="379"/>
      <w:bookmarkEnd w:id="380"/>
      <w:bookmarkEnd w:id="381"/>
      <w:bookmarkEnd w:id="382"/>
      <w:bookmarkEnd w:id="383"/>
      <w:bookmarkEnd w:id="384"/>
      <w:bookmarkEnd w:id="385"/>
      <w:bookmarkEnd w:id="386"/>
      <w:bookmarkEnd w:id="387"/>
    </w:p>
    <w:p>
      <w:pPr>
        <w:pStyle w:val="yFootnoteheading"/>
        <w:spacing w:after="120"/>
      </w:pPr>
      <w:r>
        <w:tab/>
        <w:t>[Heading inserted in Gazette 19 May 2015 p. 1755.]</w:t>
      </w:r>
    </w:p>
    <w:tbl>
      <w:tblPr>
        <w:tblW w:w="0" w:type="auto"/>
        <w:tblInd w:w="283" w:type="dxa"/>
        <w:tblLayout w:type="fixed"/>
        <w:tblCellMar>
          <w:left w:w="141" w:type="dxa"/>
          <w:right w:w="141" w:type="dxa"/>
        </w:tblCellMar>
        <w:tblLook w:val="0000" w:firstRow="0" w:lastRow="0" w:firstColumn="0" w:lastColumn="0" w:noHBand="0" w:noVBand="0"/>
      </w:tblPr>
      <w:tblGrid>
        <w:gridCol w:w="4111"/>
        <w:gridCol w:w="1276"/>
        <w:gridCol w:w="1559"/>
      </w:tblGrid>
      <w:tr>
        <w:trPr>
          <w:cantSplit/>
          <w:tblHeader/>
        </w:trPr>
        <w:tc>
          <w:tcPr>
            <w:tcW w:w="4111" w:type="dxa"/>
          </w:tcPr>
          <w:p>
            <w:pPr>
              <w:pStyle w:val="zyTableNAm"/>
            </w:pPr>
          </w:p>
        </w:tc>
        <w:tc>
          <w:tcPr>
            <w:tcW w:w="2835" w:type="dxa"/>
            <w:gridSpan w:val="2"/>
          </w:tcPr>
          <w:p>
            <w:pPr>
              <w:pStyle w:val="yTableNAm"/>
              <w:jc w:val="center"/>
            </w:pPr>
            <w:r>
              <w:rPr>
                <w:b/>
              </w:rPr>
              <w:t>$</w:t>
            </w:r>
          </w:p>
        </w:tc>
      </w:tr>
      <w:tr>
        <w:trPr>
          <w:tblHeader/>
        </w:trPr>
        <w:tc>
          <w:tcPr>
            <w:tcW w:w="4111" w:type="dxa"/>
          </w:tcPr>
          <w:p>
            <w:pPr>
              <w:pStyle w:val="zyTableNAm"/>
            </w:pPr>
          </w:p>
        </w:tc>
        <w:tc>
          <w:tcPr>
            <w:tcW w:w="1276" w:type="dxa"/>
          </w:tcPr>
          <w:p>
            <w:pPr>
              <w:pStyle w:val="yTableNAm"/>
              <w:jc w:val="center"/>
            </w:pPr>
            <w:r>
              <w:rPr>
                <w:b/>
              </w:rPr>
              <w:t>Annual</w:t>
            </w:r>
          </w:p>
        </w:tc>
        <w:tc>
          <w:tcPr>
            <w:tcW w:w="1559" w:type="dxa"/>
          </w:tcPr>
          <w:p>
            <w:pPr>
              <w:pStyle w:val="yTableNAm"/>
              <w:jc w:val="center"/>
            </w:pPr>
            <w:r>
              <w:rPr>
                <w:b/>
              </w:rPr>
              <w:t>Triennial</w:t>
            </w:r>
          </w:p>
        </w:tc>
      </w:tr>
      <w:tr>
        <w:tc>
          <w:tcPr>
            <w:tcW w:w="4111" w:type="dxa"/>
          </w:tcPr>
          <w:p>
            <w:pPr>
              <w:pStyle w:val="yTableNAm"/>
              <w:tabs>
                <w:tab w:val="clear" w:pos="567"/>
              </w:tabs>
              <w:ind w:left="426" w:hanging="425"/>
            </w:pPr>
            <w:r>
              <w:t>1.</w:t>
            </w:r>
            <w:r>
              <w:tab/>
              <w:t>Fee for registration or renewal of registration of premises (other than premises used solely for the mining and milling of radioactive ores (including mineral sands)), for the manufacture, use or storage of radioactive substances</w:t>
            </w:r>
          </w:p>
        </w:tc>
        <w:tc>
          <w:tcPr>
            <w:tcW w:w="1276" w:type="dxa"/>
          </w:tcPr>
          <w:p>
            <w:pPr>
              <w:pStyle w:val="zyTableNAm"/>
              <w:tabs>
                <w:tab w:val="clear" w:pos="567"/>
              </w:tabs>
              <w:jc w:val="center"/>
            </w:pPr>
          </w:p>
        </w:tc>
        <w:tc>
          <w:tcPr>
            <w:tcW w:w="1559" w:type="dxa"/>
          </w:tcPr>
          <w:p>
            <w:pPr>
              <w:pStyle w:val="yTableNAm"/>
              <w:jc w:val="center"/>
            </w:pPr>
          </w:p>
        </w:tc>
      </w:tr>
      <w:tr>
        <w:tc>
          <w:tcPr>
            <w:tcW w:w="4111" w:type="dxa"/>
          </w:tcPr>
          <w:p>
            <w:pPr>
              <w:pStyle w:val="yTableNAm"/>
              <w:tabs>
                <w:tab w:val="clear" w:pos="567"/>
              </w:tabs>
              <w:ind w:left="851" w:hanging="425"/>
            </w:pPr>
            <w:r>
              <w:t>(1)</w:t>
            </w:r>
            <w:r>
              <w:tab/>
              <w:t>Radioactive substances, other than tritium in gaseous tritium light devices — </w:t>
            </w:r>
          </w:p>
        </w:tc>
        <w:tc>
          <w:tcPr>
            <w:tcW w:w="1276" w:type="dxa"/>
          </w:tcPr>
          <w:p>
            <w:pPr>
              <w:pStyle w:val="zyTableNAm"/>
              <w:tabs>
                <w:tab w:val="clear" w:pos="567"/>
              </w:tabs>
              <w:jc w:val="center"/>
            </w:pPr>
          </w:p>
        </w:tc>
        <w:tc>
          <w:tcPr>
            <w:tcW w:w="1559" w:type="dxa"/>
          </w:tcPr>
          <w:p>
            <w:pPr>
              <w:pStyle w:val="yTableNAm"/>
              <w:jc w:val="center"/>
            </w:pPr>
          </w:p>
        </w:tc>
      </w:tr>
      <w:tr>
        <w:tc>
          <w:tcPr>
            <w:tcW w:w="4111" w:type="dxa"/>
          </w:tcPr>
          <w:p>
            <w:pPr>
              <w:pStyle w:val="yTableNAm"/>
              <w:tabs>
                <w:tab w:val="clear" w:pos="567"/>
              </w:tabs>
              <w:ind w:left="851" w:hanging="425"/>
            </w:pPr>
            <w:r>
              <w:tab/>
              <w:t>Maximum quantity:</w:t>
            </w:r>
          </w:p>
        </w:tc>
        <w:tc>
          <w:tcPr>
            <w:tcW w:w="1276" w:type="dxa"/>
          </w:tcPr>
          <w:p>
            <w:pPr>
              <w:pStyle w:val="zyTableNAm"/>
              <w:tabs>
                <w:tab w:val="clear" w:pos="567"/>
              </w:tabs>
              <w:jc w:val="center"/>
            </w:pPr>
          </w:p>
        </w:tc>
        <w:tc>
          <w:tcPr>
            <w:tcW w:w="1559" w:type="dxa"/>
          </w:tcPr>
          <w:p>
            <w:pPr>
              <w:pStyle w:val="yTableNAm"/>
              <w:jc w:val="center"/>
            </w:pPr>
          </w:p>
        </w:tc>
      </w:tr>
      <w:tr>
        <w:tc>
          <w:tcPr>
            <w:tcW w:w="4111" w:type="dxa"/>
          </w:tcPr>
          <w:p>
            <w:pPr>
              <w:pStyle w:val="yTableNAm"/>
              <w:tabs>
                <w:tab w:val="clear" w:pos="567"/>
              </w:tabs>
              <w:ind w:left="993" w:hanging="567"/>
            </w:pPr>
            <w:r>
              <w:tab/>
              <w:t>40 gigabecquerels</w:t>
            </w:r>
          </w:p>
        </w:tc>
        <w:tc>
          <w:tcPr>
            <w:tcW w:w="1276" w:type="dxa"/>
          </w:tcPr>
          <w:p>
            <w:pPr>
              <w:pStyle w:val="yTableNAm"/>
              <w:jc w:val="center"/>
            </w:pPr>
            <w:r>
              <w:rPr>
                <w:szCs w:val="22"/>
              </w:rPr>
              <w:t>190</w:t>
            </w:r>
          </w:p>
        </w:tc>
        <w:tc>
          <w:tcPr>
            <w:tcW w:w="1559" w:type="dxa"/>
          </w:tcPr>
          <w:p>
            <w:pPr>
              <w:pStyle w:val="yTableNAm"/>
              <w:jc w:val="center"/>
            </w:pPr>
            <w:r>
              <w:rPr>
                <w:szCs w:val="22"/>
              </w:rPr>
              <w:t>380</w:t>
            </w:r>
          </w:p>
        </w:tc>
      </w:tr>
      <w:tr>
        <w:tc>
          <w:tcPr>
            <w:tcW w:w="4111" w:type="dxa"/>
          </w:tcPr>
          <w:p>
            <w:pPr>
              <w:pStyle w:val="yTableNAm"/>
              <w:tabs>
                <w:tab w:val="clear" w:pos="567"/>
              </w:tabs>
              <w:ind w:left="993" w:hanging="567"/>
            </w:pPr>
            <w:r>
              <w:tab/>
              <w:t>400 gigabecquerels</w:t>
            </w:r>
          </w:p>
        </w:tc>
        <w:tc>
          <w:tcPr>
            <w:tcW w:w="1276" w:type="dxa"/>
          </w:tcPr>
          <w:p>
            <w:pPr>
              <w:pStyle w:val="yTableNAm"/>
              <w:jc w:val="center"/>
            </w:pPr>
            <w:r>
              <w:rPr>
                <w:szCs w:val="22"/>
              </w:rPr>
              <w:t>380</w:t>
            </w:r>
          </w:p>
        </w:tc>
        <w:tc>
          <w:tcPr>
            <w:tcW w:w="1559" w:type="dxa"/>
          </w:tcPr>
          <w:p>
            <w:pPr>
              <w:pStyle w:val="yTableNAm"/>
              <w:jc w:val="center"/>
            </w:pPr>
            <w:r>
              <w:rPr>
                <w:szCs w:val="22"/>
              </w:rPr>
              <w:t>750</w:t>
            </w:r>
          </w:p>
        </w:tc>
      </w:tr>
      <w:tr>
        <w:tc>
          <w:tcPr>
            <w:tcW w:w="4111" w:type="dxa"/>
          </w:tcPr>
          <w:p>
            <w:pPr>
              <w:pStyle w:val="yTableNAm"/>
              <w:tabs>
                <w:tab w:val="clear" w:pos="567"/>
              </w:tabs>
              <w:ind w:left="993" w:hanging="567"/>
            </w:pPr>
            <w:r>
              <w:tab/>
              <w:t>4 terabecquerels</w:t>
            </w:r>
          </w:p>
        </w:tc>
        <w:tc>
          <w:tcPr>
            <w:tcW w:w="1276" w:type="dxa"/>
          </w:tcPr>
          <w:p>
            <w:pPr>
              <w:pStyle w:val="yTableNAm"/>
              <w:jc w:val="center"/>
            </w:pPr>
            <w:r>
              <w:rPr>
                <w:szCs w:val="22"/>
              </w:rPr>
              <w:t>750</w:t>
            </w:r>
          </w:p>
        </w:tc>
        <w:tc>
          <w:tcPr>
            <w:tcW w:w="1559" w:type="dxa"/>
          </w:tcPr>
          <w:p>
            <w:pPr>
              <w:pStyle w:val="yTableNAm"/>
              <w:jc w:val="center"/>
            </w:pPr>
            <w:r>
              <w:rPr>
                <w:szCs w:val="22"/>
              </w:rPr>
              <w:t>1 500</w:t>
            </w:r>
          </w:p>
        </w:tc>
      </w:tr>
      <w:tr>
        <w:tc>
          <w:tcPr>
            <w:tcW w:w="4111" w:type="dxa"/>
          </w:tcPr>
          <w:p>
            <w:pPr>
              <w:pStyle w:val="yTableNAm"/>
              <w:tabs>
                <w:tab w:val="clear" w:pos="567"/>
              </w:tabs>
              <w:ind w:left="993" w:hanging="567"/>
            </w:pPr>
            <w:r>
              <w:tab/>
              <w:t>Exceeding 4 terabecquerels</w:t>
            </w:r>
          </w:p>
        </w:tc>
        <w:tc>
          <w:tcPr>
            <w:tcW w:w="1276" w:type="dxa"/>
          </w:tcPr>
          <w:p>
            <w:pPr>
              <w:pStyle w:val="yTableNAm"/>
              <w:jc w:val="center"/>
            </w:pPr>
            <w:r>
              <w:rPr>
                <w:szCs w:val="22"/>
              </w:rPr>
              <w:t>1 145</w:t>
            </w:r>
          </w:p>
        </w:tc>
        <w:tc>
          <w:tcPr>
            <w:tcW w:w="1559" w:type="dxa"/>
          </w:tcPr>
          <w:p>
            <w:pPr>
              <w:pStyle w:val="yTableNAm"/>
              <w:jc w:val="center"/>
            </w:pPr>
            <w:r>
              <w:rPr>
                <w:szCs w:val="22"/>
              </w:rPr>
              <w:t>2 295</w:t>
            </w:r>
          </w:p>
        </w:tc>
      </w:tr>
      <w:tr>
        <w:tc>
          <w:tcPr>
            <w:tcW w:w="4111" w:type="dxa"/>
          </w:tcPr>
          <w:p>
            <w:pPr>
              <w:pStyle w:val="yTableNAm"/>
              <w:tabs>
                <w:tab w:val="clear" w:pos="567"/>
              </w:tabs>
              <w:ind w:left="851" w:hanging="425"/>
            </w:pPr>
            <w:r>
              <w:t>(2)</w:t>
            </w:r>
            <w:r>
              <w:tab/>
              <w:t xml:space="preserve">Tritium in gaseous tritium light devices — </w:t>
            </w:r>
          </w:p>
        </w:tc>
        <w:tc>
          <w:tcPr>
            <w:tcW w:w="1276" w:type="dxa"/>
          </w:tcPr>
          <w:p>
            <w:pPr>
              <w:pStyle w:val="zyTableNAm"/>
              <w:tabs>
                <w:tab w:val="clear" w:pos="567"/>
              </w:tabs>
              <w:jc w:val="center"/>
            </w:pPr>
          </w:p>
        </w:tc>
        <w:tc>
          <w:tcPr>
            <w:tcW w:w="1559" w:type="dxa"/>
          </w:tcPr>
          <w:p>
            <w:pPr>
              <w:pStyle w:val="yTableNAm"/>
              <w:jc w:val="center"/>
            </w:pPr>
          </w:p>
        </w:tc>
      </w:tr>
      <w:tr>
        <w:tc>
          <w:tcPr>
            <w:tcW w:w="4111" w:type="dxa"/>
          </w:tcPr>
          <w:p>
            <w:pPr>
              <w:pStyle w:val="yTableNAm"/>
              <w:tabs>
                <w:tab w:val="clear" w:pos="567"/>
              </w:tabs>
              <w:ind w:left="851" w:hanging="425"/>
            </w:pPr>
            <w:r>
              <w:tab/>
              <w:t>Maximum quantity:</w:t>
            </w:r>
          </w:p>
        </w:tc>
        <w:tc>
          <w:tcPr>
            <w:tcW w:w="1276" w:type="dxa"/>
          </w:tcPr>
          <w:p>
            <w:pPr>
              <w:pStyle w:val="zyTableNAm"/>
              <w:tabs>
                <w:tab w:val="clear" w:pos="567"/>
              </w:tabs>
              <w:jc w:val="center"/>
            </w:pPr>
          </w:p>
        </w:tc>
        <w:tc>
          <w:tcPr>
            <w:tcW w:w="1559" w:type="dxa"/>
          </w:tcPr>
          <w:p>
            <w:pPr>
              <w:pStyle w:val="yTableNAm"/>
              <w:jc w:val="center"/>
            </w:pPr>
          </w:p>
        </w:tc>
      </w:tr>
      <w:tr>
        <w:tc>
          <w:tcPr>
            <w:tcW w:w="4111" w:type="dxa"/>
          </w:tcPr>
          <w:p>
            <w:pPr>
              <w:pStyle w:val="yTableNAm"/>
              <w:tabs>
                <w:tab w:val="clear" w:pos="567"/>
              </w:tabs>
              <w:ind w:left="993" w:hanging="567"/>
            </w:pPr>
            <w:r>
              <w:tab/>
              <w:t>4 terabecquerels</w:t>
            </w:r>
          </w:p>
        </w:tc>
        <w:tc>
          <w:tcPr>
            <w:tcW w:w="1276" w:type="dxa"/>
          </w:tcPr>
          <w:p>
            <w:pPr>
              <w:pStyle w:val="yTableNAm"/>
              <w:jc w:val="center"/>
            </w:pPr>
            <w:r>
              <w:t>55</w:t>
            </w:r>
          </w:p>
        </w:tc>
        <w:tc>
          <w:tcPr>
            <w:tcW w:w="1559" w:type="dxa"/>
          </w:tcPr>
          <w:p>
            <w:pPr>
              <w:pStyle w:val="yTableNAm"/>
              <w:jc w:val="center"/>
            </w:pPr>
            <w:r>
              <w:t>111</w:t>
            </w:r>
          </w:p>
        </w:tc>
      </w:tr>
      <w:tr>
        <w:tc>
          <w:tcPr>
            <w:tcW w:w="4111" w:type="dxa"/>
          </w:tcPr>
          <w:p>
            <w:pPr>
              <w:pStyle w:val="yTableNAm"/>
              <w:tabs>
                <w:tab w:val="clear" w:pos="567"/>
              </w:tabs>
              <w:ind w:left="993" w:hanging="567"/>
            </w:pPr>
            <w:r>
              <w:tab/>
              <w:t>40 terabecquerels</w:t>
            </w:r>
          </w:p>
        </w:tc>
        <w:tc>
          <w:tcPr>
            <w:tcW w:w="1276" w:type="dxa"/>
          </w:tcPr>
          <w:p>
            <w:pPr>
              <w:pStyle w:val="yTableNAm"/>
              <w:jc w:val="center"/>
            </w:pPr>
            <w:r>
              <w:t>138</w:t>
            </w:r>
          </w:p>
        </w:tc>
        <w:tc>
          <w:tcPr>
            <w:tcW w:w="1559" w:type="dxa"/>
          </w:tcPr>
          <w:p>
            <w:pPr>
              <w:pStyle w:val="yTableNAm"/>
              <w:jc w:val="center"/>
            </w:pPr>
            <w:r>
              <w:t>277</w:t>
            </w:r>
          </w:p>
        </w:tc>
      </w:tr>
      <w:tr>
        <w:tc>
          <w:tcPr>
            <w:tcW w:w="4111" w:type="dxa"/>
          </w:tcPr>
          <w:p>
            <w:pPr>
              <w:pStyle w:val="yTableNAm"/>
              <w:tabs>
                <w:tab w:val="clear" w:pos="567"/>
              </w:tabs>
              <w:ind w:left="993" w:hanging="567"/>
            </w:pPr>
            <w:r>
              <w:tab/>
              <w:t>Exceeding 40 terabecquerels</w:t>
            </w:r>
          </w:p>
        </w:tc>
        <w:tc>
          <w:tcPr>
            <w:tcW w:w="1276" w:type="dxa"/>
          </w:tcPr>
          <w:p>
            <w:pPr>
              <w:pStyle w:val="yTableNAm"/>
              <w:jc w:val="center"/>
            </w:pPr>
            <w:r>
              <w:t>277</w:t>
            </w:r>
          </w:p>
        </w:tc>
        <w:tc>
          <w:tcPr>
            <w:tcW w:w="1559" w:type="dxa"/>
          </w:tcPr>
          <w:p>
            <w:pPr>
              <w:pStyle w:val="yTableNAm"/>
              <w:jc w:val="center"/>
            </w:pPr>
            <w:r>
              <w:t>553</w:t>
            </w:r>
          </w:p>
        </w:tc>
      </w:tr>
      <w:tr>
        <w:tc>
          <w:tcPr>
            <w:tcW w:w="4111" w:type="dxa"/>
          </w:tcPr>
          <w:p>
            <w:pPr>
              <w:pStyle w:val="yTableNAm"/>
              <w:keepNext/>
              <w:tabs>
                <w:tab w:val="clear" w:pos="567"/>
              </w:tabs>
              <w:ind w:left="426" w:hanging="426"/>
            </w:pPr>
            <w:r>
              <w:t>1A.</w:t>
            </w:r>
            <w:r>
              <w:tab/>
              <w:t>Fee for registration or renewal of registration of premises used solely for the mining and milling of radioactive ores (including mineral sands)</w:t>
            </w:r>
          </w:p>
        </w:tc>
        <w:tc>
          <w:tcPr>
            <w:tcW w:w="1276" w:type="dxa"/>
          </w:tcPr>
          <w:p>
            <w:pPr>
              <w:pStyle w:val="yTableNAm"/>
              <w:keepNext/>
              <w:jc w:val="center"/>
            </w:pPr>
            <w:r>
              <w:br/>
            </w:r>
            <w:r>
              <w:br/>
            </w:r>
            <w:r>
              <w:br/>
            </w:r>
            <w:r>
              <w:br/>
            </w:r>
            <w:r>
              <w:rPr>
                <w:szCs w:val="22"/>
              </w:rPr>
              <w:t>180</w:t>
            </w:r>
          </w:p>
        </w:tc>
        <w:tc>
          <w:tcPr>
            <w:tcW w:w="1559" w:type="dxa"/>
          </w:tcPr>
          <w:p>
            <w:pPr>
              <w:pStyle w:val="yTableNAm"/>
              <w:keepNext/>
              <w:jc w:val="center"/>
            </w:pPr>
            <w:r>
              <w:br/>
            </w:r>
            <w:r>
              <w:br/>
            </w:r>
            <w:r>
              <w:br/>
            </w:r>
            <w:r>
              <w:br/>
            </w:r>
            <w:r>
              <w:rPr>
                <w:szCs w:val="22"/>
              </w:rPr>
              <w:t>360</w:t>
            </w:r>
          </w:p>
        </w:tc>
      </w:tr>
      <w:tr>
        <w:tc>
          <w:tcPr>
            <w:tcW w:w="4111" w:type="dxa"/>
          </w:tcPr>
          <w:p>
            <w:pPr>
              <w:pStyle w:val="yTableNAm"/>
              <w:tabs>
                <w:tab w:val="clear" w:pos="567"/>
              </w:tabs>
              <w:ind w:left="426" w:hanging="426"/>
            </w:pPr>
            <w:r>
              <w:t>2.</w:t>
            </w:r>
            <w:r>
              <w:tab/>
              <w:t>Fee for registration or renewal of registration of premises for the sale or service of radioactive substances, irradiating apparatus or electronic products</w:t>
            </w:r>
          </w:p>
        </w:tc>
        <w:tc>
          <w:tcPr>
            <w:tcW w:w="1276" w:type="dxa"/>
          </w:tcPr>
          <w:p>
            <w:pPr>
              <w:pStyle w:val="yTableNAm"/>
              <w:jc w:val="center"/>
            </w:pPr>
            <w:r>
              <w:br/>
            </w:r>
            <w:r>
              <w:br/>
            </w:r>
            <w:r>
              <w:br/>
            </w:r>
            <w:r>
              <w:br/>
            </w:r>
            <w:r>
              <w:rPr>
                <w:szCs w:val="22"/>
              </w:rPr>
              <w:t>180</w:t>
            </w:r>
          </w:p>
        </w:tc>
        <w:tc>
          <w:tcPr>
            <w:tcW w:w="1559" w:type="dxa"/>
          </w:tcPr>
          <w:p>
            <w:pPr>
              <w:pStyle w:val="yTableNAm"/>
              <w:jc w:val="center"/>
            </w:pPr>
            <w:r>
              <w:br/>
            </w:r>
            <w:r>
              <w:br/>
            </w:r>
            <w:r>
              <w:br/>
            </w:r>
            <w:r>
              <w:br/>
            </w:r>
            <w:r>
              <w:rPr>
                <w:szCs w:val="22"/>
              </w:rPr>
              <w:t>360</w:t>
            </w:r>
          </w:p>
        </w:tc>
      </w:tr>
      <w:tr>
        <w:tc>
          <w:tcPr>
            <w:tcW w:w="4111" w:type="dxa"/>
          </w:tcPr>
          <w:p>
            <w:pPr>
              <w:pStyle w:val="yTableNAm"/>
              <w:tabs>
                <w:tab w:val="clear" w:pos="567"/>
              </w:tabs>
              <w:ind w:left="426" w:hanging="426"/>
            </w:pPr>
            <w:r>
              <w:t>3.</w:t>
            </w:r>
            <w:r>
              <w:tab/>
              <w:t>Fee for registration or renewal of registration of premises, other than premises referred to in items 1, 1A and 2, irradiating apparatus and electronic products</w:t>
            </w:r>
          </w:p>
        </w:tc>
        <w:tc>
          <w:tcPr>
            <w:tcW w:w="1276" w:type="dxa"/>
          </w:tcPr>
          <w:p>
            <w:pPr>
              <w:pStyle w:val="zyTableNAm"/>
              <w:tabs>
                <w:tab w:val="clear" w:pos="567"/>
              </w:tabs>
              <w:jc w:val="center"/>
            </w:pPr>
          </w:p>
        </w:tc>
        <w:tc>
          <w:tcPr>
            <w:tcW w:w="1559" w:type="dxa"/>
          </w:tcPr>
          <w:p>
            <w:pPr>
              <w:pStyle w:val="yTableNAm"/>
              <w:jc w:val="center"/>
            </w:pPr>
          </w:p>
        </w:tc>
      </w:tr>
      <w:tr>
        <w:tc>
          <w:tcPr>
            <w:tcW w:w="4111" w:type="dxa"/>
          </w:tcPr>
          <w:p>
            <w:pPr>
              <w:pStyle w:val="yTableNAm"/>
              <w:tabs>
                <w:tab w:val="clear" w:pos="567"/>
              </w:tabs>
              <w:ind w:left="426" w:hanging="426"/>
            </w:pPr>
            <w:r>
              <w:tab/>
              <w:t>In the case of — </w:t>
            </w:r>
          </w:p>
        </w:tc>
        <w:tc>
          <w:tcPr>
            <w:tcW w:w="1276" w:type="dxa"/>
          </w:tcPr>
          <w:p>
            <w:pPr>
              <w:pStyle w:val="zyTableNAm"/>
              <w:tabs>
                <w:tab w:val="clear" w:pos="567"/>
              </w:tabs>
              <w:jc w:val="center"/>
            </w:pPr>
          </w:p>
        </w:tc>
        <w:tc>
          <w:tcPr>
            <w:tcW w:w="1559" w:type="dxa"/>
          </w:tcPr>
          <w:p>
            <w:pPr>
              <w:pStyle w:val="yTableNAm"/>
              <w:jc w:val="center"/>
            </w:pPr>
          </w:p>
        </w:tc>
      </w:tr>
      <w:tr>
        <w:tc>
          <w:tcPr>
            <w:tcW w:w="4111" w:type="dxa"/>
          </w:tcPr>
          <w:p>
            <w:pPr>
              <w:pStyle w:val="yTableNAm"/>
              <w:tabs>
                <w:tab w:val="clear" w:pos="567"/>
              </w:tabs>
              <w:ind w:left="851" w:hanging="425"/>
            </w:pPr>
            <w:r>
              <w:t>(a)</w:t>
            </w:r>
            <w:r>
              <w:tab/>
              <w:t>not more than 2 irradiating apparatus and/or electronic products</w:t>
            </w:r>
          </w:p>
        </w:tc>
        <w:tc>
          <w:tcPr>
            <w:tcW w:w="1276" w:type="dxa"/>
          </w:tcPr>
          <w:p>
            <w:pPr>
              <w:pStyle w:val="yTableNAm"/>
              <w:jc w:val="center"/>
            </w:pPr>
            <w:r>
              <w:br/>
            </w:r>
            <w:r>
              <w:br/>
            </w:r>
            <w:r>
              <w:rPr>
                <w:szCs w:val="22"/>
              </w:rPr>
              <w:t>190</w:t>
            </w:r>
          </w:p>
        </w:tc>
        <w:tc>
          <w:tcPr>
            <w:tcW w:w="1559" w:type="dxa"/>
          </w:tcPr>
          <w:p>
            <w:pPr>
              <w:pStyle w:val="yTableNAm"/>
              <w:jc w:val="center"/>
            </w:pPr>
            <w:r>
              <w:br/>
            </w:r>
            <w:r>
              <w:br/>
            </w:r>
            <w:r>
              <w:rPr>
                <w:szCs w:val="22"/>
              </w:rPr>
              <w:t>380</w:t>
            </w:r>
          </w:p>
        </w:tc>
      </w:tr>
      <w:tr>
        <w:tc>
          <w:tcPr>
            <w:tcW w:w="4111" w:type="dxa"/>
          </w:tcPr>
          <w:p>
            <w:pPr>
              <w:pStyle w:val="yTableNAm"/>
              <w:tabs>
                <w:tab w:val="clear" w:pos="567"/>
              </w:tabs>
              <w:ind w:left="851" w:hanging="425"/>
            </w:pPr>
            <w:r>
              <w:t>(b)</w:t>
            </w:r>
            <w:r>
              <w:tab/>
              <w:t>more than 2 but not more than 5 irradiating apparatus and/or electronic products</w:t>
            </w:r>
          </w:p>
        </w:tc>
        <w:tc>
          <w:tcPr>
            <w:tcW w:w="1276" w:type="dxa"/>
          </w:tcPr>
          <w:p>
            <w:pPr>
              <w:pStyle w:val="yTableNAm"/>
              <w:jc w:val="center"/>
            </w:pPr>
            <w:r>
              <w:br/>
            </w:r>
            <w:r>
              <w:br/>
            </w:r>
            <w:r>
              <w:rPr>
                <w:szCs w:val="22"/>
              </w:rPr>
              <w:t>380</w:t>
            </w:r>
          </w:p>
        </w:tc>
        <w:tc>
          <w:tcPr>
            <w:tcW w:w="1559" w:type="dxa"/>
          </w:tcPr>
          <w:p>
            <w:pPr>
              <w:pStyle w:val="yTableNAm"/>
              <w:jc w:val="center"/>
            </w:pPr>
            <w:r>
              <w:br/>
            </w:r>
            <w:r>
              <w:br/>
            </w:r>
            <w:r>
              <w:rPr>
                <w:szCs w:val="22"/>
              </w:rPr>
              <w:t>750</w:t>
            </w:r>
          </w:p>
        </w:tc>
      </w:tr>
      <w:tr>
        <w:tc>
          <w:tcPr>
            <w:tcW w:w="4111" w:type="dxa"/>
          </w:tcPr>
          <w:p>
            <w:pPr>
              <w:pStyle w:val="yTableNAm"/>
              <w:tabs>
                <w:tab w:val="clear" w:pos="567"/>
              </w:tabs>
              <w:ind w:left="851" w:hanging="425"/>
            </w:pPr>
            <w:r>
              <w:t>(c)</w:t>
            </w:r>
            <w:r>
              <w:tab/>
              <w:t>more than 5 but not more than 10 irradiating apparatus and/or electronic products</w:t>
            </w:r>
          </w:p>
        </w:tc>
        <w:tc>
          <w:tcPr>
            <w:tcW w:w="1276" w:type="dxa"/>
          </w:tcPr>
          <w:p>
            <w:pPr>
              <w:pStyle w:val="yTableNAm"/>
              <w:jc w:val="center"/>
            </w:pPr>
            <w:r>
              <w:br/>
            </w:r>
            <w:r>
              <w:br/>
            </w:r>
            <w:r>
              <w:rPr>
                <w:szCs w:val="22"/>
              </w:rPr>
              <w:t>750</w:t>
            </w:r>
          </w:p>
        </w:tc>
        <w:tc>
          <w:tcPr>
            <w:tcW w:w="1559" w:type="dxa"/>
          </w:tcPr>
          <w:p>
            <w:pPr>
              <w:pStyle w:val="yTableNAm"/>
              <w:jc w:val="center"/>
            </w:pPr>
            <w:r>
              <w:br/>
            </w:r>
            <w:r>
              <w:br/>
            </w:r>
            <w:r>
              <w:rPr>
                <w:szCs w:val="22"/>
              </w:rPr>
              <w:t>1 500</w:t>
            </w:r>
          </w:p>
        </w:tc>
      </w:tr>
      <w:tr>
        <w:tc>
          <w:tcPr>
            <w:tcW w:w="4111" w:type="dxa"/>
          </w:tcPr>
          <w:p>
            <w:pPr>
              <w:pStyle w:val="yTableNAm"/>
              <w:tabs>
                <w:tab w:val="clear" w:pos="567"/>
              </w:tabs>
              <w:ind w:left="851" w:hanging="425"/>
            </w:pPr>
            <w:r>
              <w:t>(d)</w:t>
            </w:r>
            <w:r>
              <w:tab/>
              <w:t>more than 10 irradiating apparatus and/or electronic products</w:t>
            </w:r>
          </w:p>
        </w:tc>
        <w:tc>
          <w:tcPr>
            <w:tcW w:w="1276" w:type="dxa"/>
          </w:tcPr>
          <w:p>
            <w:pPr>
              <w:pStyle w:val="yTableNAm"/>
              <w:jc w:val="center"/>
            </w:pPr>
            <w:r>
              <w:br/>
            </w:r>
            <w:r>
              <w:br/>
            </w:r>
            <w:r>
              <w:rPr>
                <w:szCs w:val="22"/>
              </w:rPr>
              <w:t>1 145</w:t>
            </w:r>
          </w:p>
        </w:tc>
        <w:tc>
          <w:tcPr>
            <w:tcW w:w="1559" w:type="dxa"/>
          </w:tcPr>
          <w:p>
            <w:pPr>
              <w:pStyle w:val="yTableNAm"/>
              <w:jc w:val="center"/>
            </w:pPr>
            <w:r>
              <w:br/>
            </w:r>
            <w:r>
              <w:br/>
            </w:r>
            <w:r>
              <w:rPr>
                <w:szCs w:val="22"/>
              </w:rPr>
              <w:t>2 295</w:t>
            </w:r>
          </w:p>
        </w:tc>
      </w:tr>
      <w:tr>
        <w:tc>
          <w:tcPr>
            <w:tcW w:w="4111" w:type="dxa"/>
          </w:tcPr>
          <w:p>
            <w:pPr>
              <w:pStyle w:val="yTableNAm"/>
              <w:tabs>
                <w:tab w:val="clear" w:pos="567"/>
              </w:tabs>
              <w:ind w:left="426" w:hanging="426"/>
            </w:pPr>
            <w:r>
              <w:t>4.</w:t>
            </w:r>
            <w:r>
              <w:tab/>
              <w:t>Licence fee</w:t>
            </w:r>
          </w:p>
        </w:tc>
        <w:tc>
          <w:tcPr>
            <w:tcW w:w="1276" w:type="dxa"/>
          </w:tcPr>
          <w:p>
            <w:pPr>
              <w:pStyle w:val="zyTableNAm"/>
              <w:tabs>
                <w:tab w:val="clear" w:pos="567"/>
              </w:tabs>
              <w:jc w:val="center"/>
            </w:pPr>
          </w:p>
        </w:tc>
        <w:tc>
          <w:tcPr>
            <w:tcW w:w="1559" w:type="dxa"/>
          </w:tcPr>
          <w:p>
            <w:pPr>
              <w:pStyle w:val="yTableNAm"/>
              <w:jc w:val="center"/>
            </w:pPr>
          </w:p>
        </w:tc>
      </w:tr>
      <w:tr>
        <w:tc>
          <w:tcPr>
            <w:tcW w:w="4111" w:type="dxa"/>
          </w:tcPr>
          <w:p>
            <w:pPr>
              <w:pStyle w:val="yTableNAm"/>
              <w:tabs>
                <w:tab w:val="clear" w:pos="567"/>
              </w:tabs>
              <w:ind w:left="426" w:hanging="426"/>
            </w:pPr>
            <w:r>
              <w:tab/>
              <w:t>In the case of — </w:t>
            </w:r>
          </w:p>
        </w:tc>
        <w:tc>
          <w:tcPr>
            <w:tcW w:w="1276" w:type="dxa"/>
          </w:tcPr>
          <w:p>
            <w:pPr>
              <w:pStyle w:val="zyTableNAm"/>
              <w:tabs>
                <w:tab w:val="clear" w:pos="567"/>
              </w:tabs>
              <w:jc w:val="center"/>
            </w:pPr>
          </w:p>
        </w:tc>
        <w:tc>
          <w:tcPr>
            <w:tcW w:w="1559" w:type="dxa"/>
          </w:tcPr>
          <w:p>
            <w:pPr>
              <w:pStyle w:val="yTableNAm"/>
              <w:jc w:val="center"/>
            </w:pPr>
          </w:p>
        </w:tc>
      </w:tr>
      <w:tr>
        <w:tc>
          <w:tcPr>
            <w:tcW w:w="4111" w:type="dxa"/>
          </w:tcPr>
          <w:p>
            <w:pPr>
              <w:pStyle w:val="yTableNAm"/>
              <w:tabs>
                <w:tab w:val="clear" w:pos="567"/>
              </w:tabs>
              <w:ind w:left="851" w:hanging="425"/>
            </w:pPr>
            <w:r>
              <w:t>(a)</w:t>
            </w:r>
            <w:r>
              <w:tab/>
              <w:t>irradiating apparatus and/or electronic products</w:t>
            </w:r>
          </w:p>
        </w:tc>
        <w:tc>
          <w:tcPr>
            <w:tcW w:w="1276" w:type="dxa"/>
          </w:tcPr>
          <w:p>
            <w:pPr>
              <w:pStyle w:val="yTableNAm"/>
              <w:jc w:val="center"/>
            </w:pPr>
            <w:r>
              <w:br/>
            </w:r>
            <w:r>
              <w:rPr>
                <w:szCs w:val="22"/>
              </w:rPr>
              <w:t>75</w:t>
            </w:r>
          </w:p>
        </w:tc>
        <w:tc>
          <w:tcPr>
            <w:tcW w:w="1559" w:type="dxa"/>
          </w:tcPr>
          <w:p>
            <w:pPr>
              <w:pStyle w:val="yTableNAm"/>
              <w:jc w:val="center"/>
            </w:pPr>
            <w:r>
              <w:br/>
            </w:r>
            <w:r>
              <w:rPr>
                <w:szCs w:val="22"/>
              </w:rPr>
              <w:t>150</w:t>
            </w:r>
          </w:p>
        </w:tc>
      </w:tr>
      <w:tr>
        <w:tc>
          <w:tcPr>
            <w:tcW w:w="4111" w:type="dxa"/>
          </w:tcPr>
          <w:p>
            <w:pPr>
              <w:pStyle w:val="yTableNAm"/>
              <w:tabs>
                <w:tab w:val="clear" w:pos="567"/>
              </w:tabs>
              <w:ind w:left="851" w:hanging="425"/>
            </w:pPr>
            <w:r>
              <w:t>(b)</w:t>
            </w:r>
            <w:r>
              <w:tab/>
              <w:t>radioactive substances</w:t>
            </w:r>
          </w:p>
        </w:tc>
        <w:tc>
          <w:tcPr>
            <w:tcW w:w="1276" w:type="dxa"/>
          </w:tcPr>
          <w:p>
            <w:pPr>
              <w:pStyle w:val="yTableNAm"/>
              <w:jc w:val="center"/>
            </w:pPr>
            <w:r>
              <w:rPr>
                <w:szCs w:val="22"/>
              </w:rPr>
              <w:t>75</w:t>
            </w:r>
          </w:p>
        </w:tc>
        <w:tc>
          <w:tcPr>
            <w:tcW w:w="1559" w:type="dxa"/>
          </w:tcPr>
          <w:p>
            <w:pPr>
              <w:pStyle w:val="yTableNAm"/>
              <w:jc w:val="center"/>
            </w:pPr>
            <w:r>
              <w:rPr>
                <w:szCs w:val="22"/>
              </w:rPr>
              <w:t>150</w:t>
            </w:r>
          </w:p>
        </w:tc>
      </w:tr>
    </w:tbl>
    <w:p>
      <w:pPr>
        <w:pStyle w:val="yFootnotesection"/>
      </w:pPr>
      <w:r>
        <w:tab/>
        <w:t>[Part 1 inserted in Gazette 19 May 2015 p. 1755</w:t>
      </w:r>
      <w:r>
        <w:noBreakHyphen/>
        <w:t>6; amended in Gazette 17 Jun 2016 p. 2103</w:t>
      </w:r>
      <w:r>
        <w:noBreakHyphen/>
        <w:t>4; 30 Jun 2017 p. 3572.]</w:t>
      </w:r>
    </w:p>
    <w:p>
      <w:pPr>
        <w:pStyle w:val="yHeading3"/>
        <w:pageBreakBefore/>
        <w:spacing w:before="0"/>
      </w:pPr>
      <w:bookmarkStart w:id="388" w:name="_Toc477870857"/>
      <w:bookmarkStart w:id="389" w:name="_Toc478555076"/>
      <w:bookmarkStart w:id="390" w:name="_Toc478555196"/>
      <w:bookmarkStart w:id="391" w:name="_Toc478555576"/>
      <w:bookmarkStart w:id="392" w:name="_Toc478555876"/>
      <w:bookmarkStart w:id="393" w:name="_Toc478556072"/>
      <w:bookmarkStart w:id="394" w:name="_Toc478564295"/>
      <w:bookmarkStart w:id="395" w:name="_Toc484083051"/>
      <w:bookmarkStart w:id="396" w:name="_Toc484083954"/>
      <w:r>
        <w:rPr>
          <w:rStyle w:val="CharSDivNo"/>
        </w:rPr>
        <w:t>Part 2</w:t>
      </w:r>
      <w:r>
        <w:rPr>
          <w:b w:val="0"/>
        </w:rPr>
        <w:t> — </w:t>
      </w:r>
      <w:r>
        <w:rPr>
          <w:rStyle w:val="CharSDivText"/>
        </w:rPr>
        <w:t>Temporary permits</w:t>
      </w:r>
      <w:bookmarkEnd w:id="388"/>
      <w:bookmarkEnd w:id="389"/>
      <w:bookmarkEnd w:id="390"/>
      <w:bookmarkEnd w:id="391"/>
      <w:bookmarkEnd w:id="392"/>
      <w:bookmarkEnd w:id="393"/>
      <w:bookmarkEnd w:id="394"/>
      <w:bookmarkEnd w:id="395"/>
      <w:bookmarkEnd w:id="396"/>
    </w:p>
    <w:p>
      <w:pPr>
        <w:pStyle w:val="yFootnoteheading"/>
      </w:pPr>
      <w:r>
        <w:tab/>
        <w:t>[Heading inserted in Gazette 19 May 2015 p. 1756.]</w:t>
      </w:r>
    </w:p>
    <w:p>
      <w:pPr>
        <w:pStyle w:val="yMiscellaneousBody"/>
      </w:pPr>
      <w:r>
        <w:t>Fee for temporary permits for periods of 3 months or part thereof.</w:t>
      </w:r>
    </w:p>
    <w:tbl>
      <w:tblPr>
        <w:tblW w:w="0" w:type="auto"/>
        <w:tblInd w:w="283" w:type="dxa"/>
        <w:tblLayout w:type="fixed"/>
        <w:tblCellMar>
          <w:left w:w="141" w:type="dxa"/>
          <w:right w:w="141" w:type="dxa"/>
        </w:tblCellMar>
        <w:tblLook w:val="0000" w:firstRow="0" w:lastRow="0" w:firstColumn="0" w:lastColumn="0" w:noHBand="0" w:noVBand="0"/>
      </w:tblPr>
      <w:tblGrid>
        <w:gridCol w:w="4678"/>
        <w:gridCol w:w="2268"/>
      </w:tblGrid>
      <w:tr>
        <w:trPr>
          <w:tblHeader/>
        </w:trPr>
        <w:tc>
          <w:tcPr>
            <w:tcW w:w="4678" w:type="dxa"/>
          </w:tcPr>
          <w:p>
            <w:pPr>
              <w:pStyle w:val="zyTableNAm"/>
              <w:tabs>
                <w:tab w:val="clear" w:pos="567"/>
              </w:tabs>
              <w:ind w:left="426" w:hanging="426"/>
            </w:pPr>
          </w:p>
        </w:tc>
        <w:tc>
          <w:tcPr>
            <w:tcW w:w="2268" w:type="dxa"/>
          </w:tcPr>
          <w:p>
            <w:pPr>
              <w:pStyle w:val="yTableNAm"/>
              <w:jc w:val="center"/>
            </w:pPr>
            <w:r>
              <w:rPr>
                <w:b/>
              </w:rPr>
              <w:t>$</w:t>
            </w:r>
          </w:p>
        </w:tc>
      </w:tr>
      <w:tr>
        <w:tc>
          <w:tcPr>
            <w:tcW w:w="4678" w:type="dxa"/>
          </w:tcPr>
          <w:p>
            <w:pPr>
              <w:pStyle w:val="yTableNAm"/>
              <w:tabs>
                <w:tab w:val="clear" w:pos="567"/>
              </w:tabs>
              <w:ind w:left="426" w:hanging="426"/>
            </w:pPr>
            <w:r>
              <w:t>1.</w:t>
            </w:r>
            <w:r>
              <w:tab/>
              <w:t>In respect of premises (other than premises used solely for the mining and milling of radioactive ores (including mineral sands)) and radioactive substances</w:t>
            </w:r>
          </w:p>
        </w:tc>
        <w:tc>
          <w:tcPr>
            <w:tcW w:w="2268" w:type="dxa"/>
          </w:tcPr>
          <w:p>
            <w:pPr>
              <w:pStyle w:val="yTableNAm"/>
              <w:jc w:val="center"/>
            </w:pPr>
          </w:p>
        </w:tc>
      </w:tr>
      <w:tr>
        <w:tc>
          <w:tcPr>
            <w:tcW w:w="4678" w:type="dxa"/>
          </w:tcPr>
          <w:p>
            <w:pPr>
              <w:pStyle w:val="yTableNAm"/>
              <w:tabs>
                <w:tab w:val="clear" w:pos="567"/>
              </w:tabs>
              <w:ind w:left="426" w:hanging="426"/>
            </w:pPr>
            <w:r>
              <w:tab/>
              <w:t>Maximum quantity:</w:t>
            </w:r>
          </w:p>
        </w:tc>
        <w:tc>
          <w:tcPr>
            <w:tcW w:w="2268" w:type="dxa"/>
          </w:tcPr>
          <w:p>
            <w:pPr>
              <w:pStyle w:val="yTableNAm"/>
              <w:jc w:val="center"/>
            </w:pPr>
          </w:p>
        </w:tc>
      </w:tr>
      <w:tr>
        <w:tc>
          <w:tcPr>
            <w:tcW w:w="4678" w:type="dxa"/>
          </w:tcPr>
          <w:p>
            <w:pPr>
              <w:pStyle w:val="yTableNAm"/>
              <w:tabs>
                <w:tab w:val="clear" w:pos="567"/>
              </w:tabs>
              <w:ind w:left="568"/>
            </w:pPr>
            <w:r>
              <w:t>40 gigabecquerels</w:t>
            </w:r>
          </w:p>
        </w:tc>
        <w:tc>
          <w:tcPr>
            <w:tcW w:w="2268" w:type="dxa"/>
          </w:tcPr>
          <w:p>
            <w:pPr>
              <w:pStyle w:val="yTableNAm"/>
              <w:jc w:val="center"/>
            </w:pPr>
            <w:r>
              <w:rPr>
                <w:szCs w:val="22"/>
              </w:rPr>
              <w:t>85</w:t>
            </w:r>
          </w:p>
        </w:tc>
      </w:tr>
      <w:tr>
        <w:tc>
          <w:tcPr>
            <w:tcW w:w="4678" w:type="dxa"/>
          </w:tcPr>
          <w:p>
            <w:pPr>
              <w:pStyle w:val="yTableNAm"/>
              <w:tabs>
                <w:tab w:val="clear" w:pos="567"/>
              </w:tabs>
              <w:ind w:left="568"/>
            </w:pPr>
            <w:r>
              <w:t>400 gigabecquerels</w:t>
            </w:r>
          </w:p>
        </w:tc>
        <w:tc>
          <w:tcPr>
            <w:tcW w:w="2268" w:type="dxa"/>
          </w:tcPr>
          <w:p>
            <w:pPr>
              <w:pStyle w:val="yTableNAm"/>
              <w:jc w:val="center"/>
            </w:pPr>
            <w:r>
              <w:rPr>
                <w:szCs w:val="22"/>
              </w:rPr>
              <w:t>175</w:t>
            </w:r>
          </w:p>
        </w:tc>
      </w:tr>
      <w:tr>
        <w:tc>
          <w:tcPr>
            <w:tcW w:w="4678" w:type="dxa"/>
          </w:tcPr>
          <w:p>
            <w:pPr>
              <w:pStyle w:val="yTableNAm"/>
              <w:tabs>
                <w:tab w:val="clear" w:pos="567"/>
              </w:tabs>
              <w:ind w:left="568"/>
            </w:pPr>
            <w:r>
              <w:t>4 terabecquerels</w:t>
            </w:r>
          </w:p>
        </w:tc>
        <w:tc>
          <w:tcPr>
            <w:tcW w:w="2268" w:type="dxa"/>
          </w:tcPr>
          <w:p>
            <w:pPr>
              <w:pStyle w:val="yTableNAm"/>
              <w:jc w:val="center"/>
            </w:pPr>
            <w:r>
              <w:rPr>
                <w:szCs w:val="22"/>
              </w:rPr>
              <w:t>350</w:t>
            </w:r>
          </w:p>
        </w:tc>
      </w:tr>
      <w:tr>
        <w:tc>
          <w:tcPr>
            <w:tcW w:w="4678" w:type="dxa"/>
          </w:tcPr>
          <w:p>
            <w:pPr>
              <w:pStyle w:val="yTableNAm"/>
              <w:tabs>
                <w:tab w:val="clear" w:pos="567"/>
              </w:tabs>
              <w:ind w:left="568"/>
            </w:pPr>
            <w:r>
              <w:t>Exceeding 4 terabecquerels</w:t>
            </w:r>
          </w:p>
        </w:tc>
        <w:tc>
          <w:tcPr>
            <w:tcW w:w="2268" w:type="dxa"/>
          </w:tcPr>
          <w:p>
            <w:pPr>
              <w:pStyle w:val="yTableNAm"/>
              <w:jc w:val="center"/>
            </w:pPr>
            <w:r>
              <w:rPr>
                <w:szCs w:val="22"/>
              </w:rPr>
              <w:t>525</w:t>
            </w:r>
          </w:p>
        </w:tc>
      </w:tr>
      <w:tr>
        <w:tc>
          <w:tcPr>
            <w:tcW w:w="4678" w:type="dxa"/>
          </w:tcPr>
          <w:p>
            <w:pPr>
              <w:pStyle w:val="yTableNAm"/>
              <w:tabs>
                <w:tab w:val="clear" w:pos="567"/>
              </w:tabs>
              <w:ind w:left="426" w:hanging="425"/>
            </w:pPr>
            <w:r>
              <w:t>1A.</w:t>
            </w:r>
            <w:r>
              <w:tab/>
              <w:t>In respect of premises used solely for the mining and milling of radioactive ores (including mineral sands)</w:t>
            </w:r>
          </w:p>
        </w:tc>
        <w:tc>
          <w:tcPr>
            <w:tcW w:w="2268" w:type="dxa"/>
          </w:tcPr>
          <w:p>
            <w:pPr>
              <w:pStyle w:val="yTableNAm"/>
              <w:jc w:val="center"/>
            </w:pPr>
            <w:r>
              <w:br/>
            </w:r>
            <w:r>
              <w:br/>
            </w:r>
            <w:r>
              <w:rPr>
                <w:szCs w:val="22"/>
              </w:rPr>
              <w:t>85</w:t>
            </w:r>
          </w:p>
        </w:tc>
      </w:tr>
      <w:tr>
        <w:tc>
          <w:tcPr>
            <w:tcW w:w="4678" w:type="dxa"/>
          </w:tcPr>
          <w:p>
            <w:pPr>
              <w:pStyle w:val="yTableNAm"/>
              <w:tabs>
                <w:tab w:val="clear" w:pos="567"/>
              </w:tabs>
              <w:ind w:left="426" w:hanging="425"/>
            </w:pPr>
            <w:r>
              <w:t>2.</w:t>
            </w:r>
            <w:r>
              <w:tab/>
              <w:t>In respect of premises, irradiating apparatus and/or electronic products</w:t>
            </w:r>
          </w:p>
        </w:tc>
        <w:tc>
          <w:tcPr>
            <w:tcW w:w="2268" w:type="dxa"/>
          </w:tcPr>
          <w:p>
            <w:pPr>
              <w:pStyle w:val="yTableNAm"/>
              <w:jc w:val="center"/>
            </w:pPr>
          </w:p>
        </w:tc>
      </w:tr>
      <w:tr>
        <w:tc>
          <w:tcPr>
            <w:tcW w:w="4678" w:type="dxa"/>
          </w:tcPr>
          <w:p>
            <w:pPr>
              <w:pStyle w:val="yTableNAm"/>
              <w:tabs>
                <w:tab w:val="clear" w:pos="567"/>
              </w:tabs>
              <w:ind w:left="426" w:hanging="425"/>
            </w:pPr>
            <w:r>
              <w:tab/>
              <w:t>In the case of — </w:t>
            </w:r>
          </w:p>
        </w:tc>
        <w:tc>
          <w:tcPr>
            <w:tcW w:w="2268" w:type="dxa"/>
          </w:tcPr>
          <w:p>
            <w:pPr>
              <w:pStyle w:val="yTableNAm"/>
              <w:jc w:val="center"/>
            </w:pPr>
          </w:p>
        </w:tc>
      </w:tr>
      <w:tr>
        <w:tc>
          <w:tcPr>
            <w:tcW w:w="4678" w:type="dxa"/>
          </w:tcPr>
          <w:p>
            <w:pPr>
              <w:pStyle w:val="yTableNAm"/>
              <w:tabs>
                <w:tab w:val="clear" w:pos="567"/>
              </w:tabs>
              <w:ind w:left="851" w:hanging="425"/>
            </w:pPr>
            <w:r>
              <w:t>(a)</w:t>
            </w:r>
            <w:r>
              <w:tab/>
              <w:t>not more than 2 irradiating apparatus and/or electronic products</w:t>
            </w:r>
          </w:p>
        </w:tc>
        <w:tc>
          <w:tcPr>
            <w:tcW w:w="2268" w:type="dxa"/>
          </w:tcPr>
          <w:p>
            <w:pPr>
              <w:pStyle w:val="yTableNAm"/>
              <w:jc w:val="center"/>
            </w:pPr>
            <w:r>
              <w:br/>
            </w:r>
            <w:r>
              <w:rPr>
                <w:szCs w:val="22"/>
              </w:rPr>
              <w:t>85</w:t>
            </w:r>
          </w:p>
        </w:tc>
      </w:tr>
      <w:tr>
        <w:tc>
          <w:tcPr>
            <w:tcW w:w="4678" w:type="dxa"/>
          </w:tcPr>
          <w:p>
            <w:pPr>
              <w:pStyle w:val="yTableNAm"/>
              <w:tabs>
                <w:tab w:val="clear" w:pos="567"/>
              </w:tabs>
              <w:ind w:left="851" w:hanging="425"/>
            </w:pPr>
            <w:r>
              <w:t>(b)</w:t>
            </w:r>
            <w:r>
              <w:tab/>
              <w:t>more than 2 but not more than 5 irradiating apparatus and/or electronic products</w:t>
            </w:r>
          </w:p>
        </w:tc>
        <w:tc>
          <w:tcPr>
            <w:tcW w:w="2268" w:type="dxa"/>
          </w:tcPr>
          <w:p>
            <w:pPr>
              <w:pStyle w:val="yTableNAm"/>
              <w:jc w:val="center"/>
            </w:pPr>
            <w:r>
              <w:br/>
            </w:r>
            <w:r>
              <w:br/>
            </w:r>
            <w:r>
              <w:rPr>
                <w:szCs w:val="22"/>
              </w:rPr>
              <w:t>175</w:t>
            </w:r>
          </w:p>
        </w:tc>
      </w:tr>
      <w:tr>
        <w:tc>
          <w:tcPr>
            <w:tcW w:w="4678" w:type="dxa"/>
          </w:tcPr>
          <w:p>
            <w:pPr>
              <w:pStyle w:val="yTableNAm"/>
              <w:tabs>
                <w:tab w:val="clear" w:pos="567"/>
              </w:tabs>
              <w:ind w:left="851" w:hanging="425"/>
            </w:pPr>
            <w:r>
              <w:t>(c)</w:t>
            </w:r>
            <w:r>
              <w:tab/>
              <w:t>more than 5 but not more than 10 irradiating apparatus and/or electronic products</w:t>
            </w:r>
          </w:p>
        </w:tc>
        <w:tc>
          <w:tcPr>
            <w:tcW w:w="2268" w:type="dxa"/>
          </w:tcPr>
          <w:p>
            <w:pPr>
              <w:pStyle w:val="yTableNAm"/>
              <w:jc w:val="center"/>
            </w:pPr>
            <w:r>
              <w:br/>
            </w:r>
            <w:r>
              <w:br/>
            </w:r>
            <w:r>
              <w:rPr>
                <w:szCs w:val="22"/>
              </w:rPr>
              <w:t>350</w:t>
            </w:r>
          </w:p>
        </w:tc>
      </w:tr>
      <w:tr>
        <w:tc>
          <w:tcPr>
            <w:tcW w:w="4678" w:type="dxa"/>
          </w:tcPr>
          <w:p>
            <w:pPr>
              <w:pStyle w:val="yTableNAm"/>
              <w:tabs>
                <w:tab w:val="clear" w:pos="567"/>
              </w:tabs>
              <w:ind w:left="851" w:hanging="425"/>
            </w:pPr>
            <w:r>
              <w:t>(d)</w:t>
            </w:r>
            <w:r>
              <w:tab/>
              <w:t>more than 10 irradiating apparatus and/or electronic products</w:t>
            </w:r>
          </w:p>
        </w:tc>
        <w:tc>
          <w:tcPr>
            <w:tcW w:w="2268" w:type="dxa"/>
          </w:tcPr>
          <w:p>
            <w:pPr>
              <w:pStyle w:val="yTableNAm"/>
              <w:jc w:val="center"/>
            </w:pPr>
            <w:r>
              <w:br/>
            </w:r>
            <w:r>
              <w:rPr>
                <w:szCs w:val="22"/>
              </w:rPr>
              <w:t>525</w:t>
            </w:r>
          </w:p>
        </w:tc>
      </w:tr>
      <w:tr>
        <w:tc>
          <w:tcPr>
            <w:tcW w:w="4678" w:type="dxa"/>
          </w:tcPr>
          <w:p>
            <w:pPr>
              <w:pStyle w:val="yTableNAm"/>
              <w:keepNext/>
              <w:tabs>
                <w:tab w:val="clear" w:pos="567"/>
              </w:tabs>
              <w:ind w:left="426" w:hanging="426"/>
            </w:pPr>
            <w:r>
              <w:t>3.</w:t>
            </w:r>
            <w:r>
              <w:tab/>
              <w:t>For persons to operate, use, manufacture, store, transport, sell, possess, install, service, maintain, repair or otherwise deal with — </w:t>
            </w:r>
          </w:p>
        </w:tc>
        <w:tc>
          <w:tcPr>
            <w:tcW w:w="2268" w:type="dxa"/>
          </w:tcPr>
          <w:p>
            <w:pPr>
              <w:pStyle w:val="yTableNAm"/>
              <w:keepNext/>
              <w:jc w:val="center"/>
            </w:pPr>
          </w:p>
        </w:tc>
      </w:tr>
      <w:tr>
        <w:tc>
          <w:tcPr>
            <w:tcW w:w="4678" w:type="dxa"/>
          </w:tcPr>
          <w:p>
            <w:pPr>
              <w:pStyle w:val="yTableNAm"/>
              <w:tabs>
                <w:tab w:val="clear" w:pos="567"/>
              </w:tabs>
              <w:ind w:left="851" w:hanging="425"/>
            </w:pPr>
            <w:r>
              <w:t>(a)</w:t>
            </w:r>
            <w:r>
              <w:tab/>
              <w:t>radioactive substances</w:t>
            </w:r>
          </w:p>
        </w:tc>
        <w:tc>
          <w:tcPr>
            <w:tcW w:w="2268" w:type="dxa"/>
          </w:tcPr>
          <w:p>
            <w:pPr>
              <w:pStyle w:val="yTableNAm"/>
              <w:jc w:val="center"/>
            </w:pPr>
            <w:r>
              <w:rPr>
                <w:szCs w:val="22"/>
              </w:rPr>
              <w:t>36</w:t>
            </w:r>
          </w:p>
        </w:tc>
      </w:tr>
      <w:tr>
        <w:trPr>
          <w:cantSplit/>
        </w:trPr>
        <w:tc>
          <w:tcPr>
            <w:tcW w:w="4678" w:type="dxa"/>
          </w:tcPr>
          <w:p>
            <w:pPr>
              <w:pStyle w:val="yTableNAm"/>
              <w:tabs>
                <w:tab w:val="clear" w:pos="567"/>
              </w:tabs>
              <w:ind w:left="851" w:hanging="425"/>
            </w:pPr>
            <w:r>
              <w:t>(b)</w:t>
            </w:r>
            <w:r>
              <w:tab/>
              <w:t>irradiating apparatus and/or electronic products</w:t>
            </w:r>
          </w:p>
        </w:tc>
        <w:tc>
          <w:tcPr>
            <w:tcW w:w="2268" w:type="dxa"/>
          </w:tcPr>
          <w:p>
            <w:pPr>
              <w:pStyle w:val="yTableNAm"/>
              <w:jc w:val="center"/>
            </w:pPr>
            <w:r>
              <w:br/>
            </w:r>
            <w:r>
              <w:rPr>
                <w:szCs w:val="22"/>
              </w:rPr>
              <w:t>36</w:t>
            </w:r>
          </w:p>
        </w:tc>
      </w:tr>
    </w:tbl>
    <w:p>
      <w:pPr>
        <w:pStyle w:val="yFootnotesection"/>
      </w:pPr>
      <w:r>
        <w:tab/>
        <w:t>[Part 2 inserted in Gazette 19 May 2015 p. 1756</w:t>
      </w:r>
      <w:r>
        <w:noBreakHyphen/>
        <w:t>7; amended in Gazette 17 Jun 2016 p. 2104; 30 Jun 2017 p. 3572-3.]</w:t>
      </w:r>
    </w:p>
    <w:p>
      <w:pPr>
        <w:pStyle w:val="yHeading3"/>
        <w:rPr>
          <w:snapToGrid w:val="0"/>
          <w:sz w:val="28"/>
        </w:rPr>
      </w:pPr>
      <w:bookmarkStart w:id="397" w:name="_Toc477870858"/>
      <w:bookmarkStart w:id="398" w:name="_Toc478555077"/>
      <w:bookmarkStart w:id="399" w:name="_Toc478555197"/>
      <w:bookmarkStart w:id="400" w:name="_Toc478555577"/>
      <w:bookmarkStart w:id="401" w:name="_Toc478555877"/>
      <w:bookmarkStart w:id="402" w:name="_Toc478556073"/>
      <w:bookmarkStart w:id="403" w:name="_Toc478564296"/>
      <w:bookmarkStart w:id="404" w:name="_Toc484083052"/>
      <w:bookmarkStart w:id="405" w:name="_Toc484083955"/>
      <w:r>
        <w:rPr>
          <w:rStyle w:val="CharSDivNo"/>
        </w:rPr>
        <w:t>Part 3</w:t>
      </w:r>
      <w:r>
        <w:rPr>
          <w:snapToGrid w:val="0"/>
          <w:sz w:val="28"/>
        </w:rPr>
        <w:t> — </w:t>
      </w:r>
      <w:r>
        <w:rPr>
          <w:rStyle w:val="CharSDivText"/>
        </w:rPr>
        <w:t>Records</w:t>
      </w:r>
      <w:bookmarkEnd w:id="397"/>
      <w:bookmarkEnd w:id="398"/>
      <w:bookmarkEnd w:id="399"/>
      <w:bookmarkEnd w:id="400"/>
      <w:bookmarkEnd w:id="401"/>
      <w:bookmarkEnd w:id="402"/>
      <w:bookmarkEnd w:id="403"/>
      <w:bookmarkEnd w:id="404"/>
      <w:bookmarkEnd w:id="405"/>
    </w:p>
    <w:tbl>
      <w:tblPr>
        <w:tblW w:w="0" w:type="auto"/>
        <w:tblInd w:w="141" w:type="dxa"/>
        <w:tblLayout w:type="fixed"/>
        <w:tblCellMar>
          <w:left w:w="141" w:type="dxa"/>
          <w:right w:w="141" w:type="dxa"/>
        </w:tblCellMar>
        <w:tblLook w:val="0000" w:firstRow="0" w:lastRow="0" w:firstColumn="0" w:lastColumn="0" w:noHBand="0" w:noVBand="0"/>
      </w:tblPr>
      <w:tblGrid>
        <w:gridCol w:w="4820"/>
        <w:gridCol w:w="2268"/>
      </w:tblGrid>
      <w:tr>
        <w:tc>
          <w:tcPr>
            <w:tcW w:w="4820" w:type="dxa"/>
          </w:tcPr>
          <w:p>
            <w:pPr>
              <w:pStyle w:val="yTable"/>
              <w:keepNext/>
              <w:keepLines/>
              <w:tabs>
                <w:tab w:val="left" w:pos="567"/>
              </w:tabs>
              <w:spacing w:before="0"/>
              <w:ind w:left="568" w:hanging="568"/>
              <w:rPr>
                <w:sz w:val="20"/>
              </w:rPr>
            </w:pPr>
            <w:r>
              <w:rPr>
                <w:sz w:val="20"/>
              </w:rPr>
              <w:t>1.</w:t>
            </w:r>
            <w:r>
              <w:rPr>
                <w:sz w:val="20"/>
              </w:rPr>
              <w:tab/>
              <w:t>Fee for copy of records (per page)</w:t>
            </w:r>
          </w:p>
        </w:tc>
        <w:tc>
          <w:tcPr>
            <w:tcW w:w="2268" w:type="dxa"/>
          </w:tcPr>
          <w:p>
            <w:pPr>
              <w:pStyle w:val="yTable"/>
              <w:keepNext/>
              <w:keepLines/>
              <w:spacing w:before="0"/>
              <w:jc w:val="center"/>
              <w:rPr>
                <w:sz w:val="20"/>
              </w:rPr>
            </w:pPr>
            <w:r>
              <w:rPr>
                <w:sz w:val="20"/>
              </w:rPr>
              <w:t>2</w:t>
            </w:r>
          </w:p>
        </w:tc>
      </w:tr>
    </w:tbl>
    <w:p>
      <w:pPr>
        <w:pStyle w:val="yFootnotesection"/>
      </w:pPr>
      <w:r>
        <w:tab/>
        <w:t>[Schedule XV inserted in Gazette 28 Jun 1996 p. 3022</w:t>
      </w:r>
      <w:r>
        <w:noBreakHyphen/>
        <w:t>4; amended in Gazette 30 Jun 1999 p. 2875</w:t>
      </w:r>
      <w:r>
        <w:noBreakHyphen/>
        <w:t>6; 19 May 2015 p. 1754</w:t>
      </w:r>
      <w:r>
        <w:noBreakHyphen/>
        <w:t>7.]</w:t>
      </w:r>
    </w:p>
    <w:p>
      <w:pPr>
        <w:sectPr>
          <w:headerReference w:type="even" r:id="rId55"/>
          <w:headerReference w:type="default" r:id="rId56"/>
          <w:pgSz w:w="11907" w:h="16840" w:code="9"/>
          <w:pgMar w:top="2376" w:right="2405" w:bottom="3542" w:left="2405" w:header="706" w:footer="3380" w:gutter="0"/>
          <w:cols w:space="720"/>
          <w:noEndnote/>
          <w:docGrid w:linePitch="326"/>
        </w:sectPr>
      </w:pPr>
    </w:p>
    <w:p>
      <w:pPr>
        <w:pStyle w:val="yScheduleHeading"/>
      </w:pPr>
      <w:bookmarkStart w:id="406" w:name="_Toc477870859"/>
      <w:bookmarkStart w:id="407" w:name="_Toc478555078"/>
      <w:bookmarkStart w:id="408" w:name="_Toc478555198"/>
      <w:bookmarkStart w:id="409" w:name="_Toc478555578"/>
      <w:bookmarkStart w:id="410" w:name="_Toc478555878"/>
      <w:bookmarkStart w:id="411" w:name="_Toc478556074"/>
      <w:bookmarkStart w:id="412" w:name="_Toc478564297"/>
      <w:bookmarkStart w:id="413" w:name="_Toc484083053"/>
      <w:bookmarkStart w:id="414" w:name="_Toc484083956"/>
      <w:r>
        <w:rPr>
          <w:rStyle w:val="CharSchNo"/>
        </w:rPr>
        <w:t>Schedule XVI</w:t>
      </w:r>
      <w:bookmarkEnd w:id="406"/>
      <w:bookmarkEnd w:id="407"/>
      <w:bookmarkEnd w:id="408"/>
      <w:bookmarkEnd w:id="409"/>
      <w:bookmarkEnd w:id="410"/>
      <w:bookmarkEnd w:id="411"/>
      <w:bookmarkEnd w:id="412"/>
      <w:bookmarkEnd w:id="413"/>
      <w:bookmarkEnd w:id="414"/>
      <w:r>
        <w:rPr>
          <w:rStyle w:val="CharSDivNo"/>
        </w:rPr>
        <w:t> </w:t>
      </w:r>
      <w:r>
        <w:rPr>
          <w:rStyle w:val="CharSDivText"/>
        </w:rPr>
        <w:t> </w:t>
      </w:r>
    </w:p>
    <w:p>
      <w:pPr>
        <w:pStyle w:val="yFootnoteheading"/>
        <w:rPr>
          <w:snapToGrid w:val="0"/>
        </w:rPr>
      </w:pPr>
      <w:r>
        <w:rPr>
          <w:snapToGrid w:val="0"/>
        </w:rPr>
        <w:tab/>
        <w:t>[Heading inserted in Gazette 4 Mar 1994 p. 837.]</w:t>
      </w:r>
    </w:p>
    <w:p>
      <w:pPr>
        <w:pStyle w:val="yShoulderClause"/>
        <w:rPr>
          <w:snapToGrid w:val="0"/>
        </w:rPr>
      </w:pPr>
      <w:r>
        <w:rPr>
          <w:snapToGrid w:val="0"/>
        </w:rPr>
        <w:t>[Regulation</w:t>
      </w:r>
      <w:r>
        <w:rPr>
          <w:rStyle w:val="CharSchText"/>
        </w:rPr>
        <w:t> </w:t>
      </w:r>
      <w:r>
        <w:rPr>
          <w:snapToGrid w:val="0"/>
        </w:rPr>
        <w:t>28(3)(d)]</w:t>
      </w:r>
    </w:p>
    <w:p>
      <w:pPr>
        <w:pStyle w:val="yMiscellaneousBody"/>
        <w:tabs>
          <w:tab w:val="left" w:pos="364"/>
          <w:tab w:val="left" w:pos="896"/>
        </w:tabs>
        <w:ind w:left="896" w:hanging="896"/>
        <w:rPr>
          <w:snapToGrid w:val="0"/>
        </w:rPr>
      </w:pPr>
      <w:r>
        <w:rPr>
          <w:snapToGrid w:val="0"/>
        </w:rPr>
        <w:t>1.</w:t>
      </w:r>
      <w:r>
        <w:rPr>
          <w:snapToGrid w:val="0"/>
        </w:rPr>
        <w:tab/>
      </w:r>
      <w:r>
        <w:rPr>
          <w:snapToGrid w:val="0"/>
        </w:rPr>
        <w:tab/>
        <w:t>In this Schedule —</w:t>
      </w:r>
    </w:p>
    <w:p>
      <w:pPr>
        <w:pStyle w:val="yMiscellaneousBody"/>
        <w:tabs>
          <w:tab w:val="left" w:pos="924"/>
        </w:tabs>
        <w:ind w:left="938" w:hanging="938"/>
      </w:pPr>
      <w:r>
        <w:rPr>
          <w:b/>
        </w:rPr>
        <w:tab/>
      </w:r>
      <w:r>
        <w:rPr>
          <w:rStyle w:val="CharDefText"/>
        </w:rPr>
        <w:t>equipment</w:t>
      </w:r>
      <w:r>
        <w:t xml:space="preserve"> means cobalt teletherapy equipment;</w:t>
      </w:r>
    </w:p>
    <w:p>
      <w:pPr>
        <w:pStyle w:val="yMiscellaneousBody"/>
        <w:tabs>
          <w:tab w:val="left" w:pos="924"/>
        </w:tabs>
        <w:ind w:left="938" w:hanging="938"/>
      </w:pPr>
      <w:r>
        <w:rPr>
          <w:b/>
        </w:rPr>
        <w:tab/>
      </w:r>
      <w:r>
        <w:rPr>
          <w:rStyle w:val="CharDefText"/>
        </w:rPr>
        <w:t>treatment room</w:t>
      </w:r>
      <w:r>
        <w:t xml:space="preserve"> means a room where the radiation source for any equipment is housed.</w:t>
      </w:r>
    </w:p>
    <w:p>
      <w:pPr>
        <w:pStyle w:val="yMiscellaneousBody"/>
        <w:tabs>
          <w:tab w:val="left" w:pos="364"/>
          <w:tab w:val="left" w:pos="896"/>
        </w:tabs>
        <w:ind w:left="896" w:hanging="896"/>
        <w:rPr>
          <w:snapToGrid w:val="0"/>
        </w:rPr>
      </w:pPr>
      <w:r>
        <w:rPr>
          <w:snapToGrid w:val="0"/>
        </w:rPr>
        <w:t>2.</w:t>
      </w:r>
      <w:r>
        <w:rPr>
          <w:snapToGrid w:val="0"/>
        </w:rPr>
        <w:tab/>
        <w:t>(1)</w:t>
      </w:r>
      <w:r>
        <w:rPr>
          <w:snapToGrid w:val="0"/>
        </w:rPr>
        <w:tab/>
        <w:t>The treatment room shall have approved structural shielding so that the effective dose any person (other than a patient receiving treatment) is exposed to does not exceed the appropriate effective dose limit.</w:t>
      </w:r>
    </w:p>
    <w:p>
      <w:pPr>
        <w:pStyle w:val="yMiscellaneousBody"/>
        <w:tabs>
          <w:tab w:val="left" w:pos="364"/>
          <w:tab w:val="left" w:pos="896"/>
        </w:tabs>
        <w:ind w:left="896" w:hanging="896"/>
        <w:rPr>
          <w:snapToGrid w:val="0"/>
        </w:rPr>
      </w:pPr>
      <w:r>
        <w:rPr>
          <w:snapToGrid w:val="0"/>
        </w:rPr>
        <w:tab/>
        <w:t>(2)</w:t>
      </w:r>
      <w:r>
        <w:rPr>
          <w:snapToGrid w:val="0"/>
        </w:rPr>
        <w:tab/>
        <w:t>The structural shielding referred to in subitem (1) shall be —</w:t>
      </w:r>
    </w:p>
    <w:p>
      <w:pPr>
        <w:pStyle w:val="yMiscellaneousBody"/>
        <w:tabs>
          <w:tab w:val="left" w:pos="1078"/>
          <w:tab w:val="left" w:pos="1610"/>
        </w:tabs>
        <w:ind w:left="1624" w:hanging="1624"/>
        <w:rPr>
          <w:snapToGrid w:val="0"/>
        </w:rPr>
      </w:pPr>
      <w:r>
        <w:rPr>
          <w:snapToGrid w:val="0"/>
        </w:rPr>
        <w:tab/>
        <w:t>(a)</w:t>
      </w:r>
      <w:r>
        <w:rPr>
          <w:snapToGrid w:val="0"/>
        </w:rPr>
        <w:tab/>
        <w:t>approved by the Council and a qualified expert before the construction of the treatment room; and</w:t>
      </w:r>
    </w:p>
    <w:p>
      <w:pPr>
        <w:pStyle w:val="yMiscellaneousBody"/>
        <w:tabs>
          <w:tab w:val="left" w:pos="1078"/>
          <w:tab w:val="left" w:pos="1610"/>
        </w:tabs>
        <w:ind w:left="1624" w:hanging="1624"/>
        <w:rPr>
          <w:snapToGrid w:val="0"/>
        </w:rPr>
      </w:pPr>
      <w:r>
        <w:rPr>
          <w:snapToGrid w:val="0"/>
        </w:rPr>
        <w:tab/>
        <w:t>(b)</w:t>
      </w:r>
      <w:r>
        <w:rPr>
          <w:snapToGrid w:val="0"/>
        </w:rPr>
        <w:tab/>
        <w:t>reviewed by a qualified expert before any structural alteration to the treatment room or any modification to the equipment.</w:t>
      </w:r>
    </w:p>
    <w:p>
      <w:pPr>
        <w:pStyle w:val="yMiscellaneousBody"/>
        <w:tabs>
          <w:tab w:val="left" w:pos="364"/>
          <w:tab w:val="left" w:pos="896"/>
        </w:tabs>
        <w:ind w:left="896" w:hanging="896"/>
        <w:rPr>
          <w:snapToGrid w:val="0"/>
        </w:rPr>
      </w:pPr>
      <w:r>
        <w:rPr>
          <w:snapToGrid w:val="0"/>
        </w:rPr>
        <w:t>3.</w:t>
      </w:r>
      <w:r>
        <w:rPr>
          <w:snapToGrid w:val="0"/>
        </w:rPr>
        <w:tab/>
      </w:r>
      <w:r>
        <w:rPr>
          <w:snapToGrid w:val="0"/>
        </w:rPr>
        <w:tab/>
        <w:t>A radiation survey shall be carried out by a qualified expert to ensure that the shielding referred to in item 2(1) is as approved —</w:t>
      </w:r>
    </w:p>
    <w:p>
      <w:pPr>
        <w:pStyle w:val="yMiscellaneousBody"/>
        <w:tabs>
          <w:tab w:val="left" w:pos="1078"/>
          <w:tab w:val="left" w:pos="1610"/>
        </w:tabs>
        <w:ind w:left="1624" w:hanging="1624"/>
        <w:rPr>
          <w:snapToGrid w:val="0"/>
        </w:rPr>
      </w:pPr>
      <w:r>
        <w:rPr>
          <w:snapToGrid w:val="0"/>
        </w:rPr>
        <w:tab/>
        <w:t>(a)</w:t>
      </w:r>
      <w:r>
        <w:rPr>
          <w:snapToGrid w:val="0"/>
        </w:rPr>
        <w:tab/>
        <w:t>immediately after the equipment is installed and before any patient is treated; and</w:t>
      </w:r>
    </w:p>
    <w:p>
      <w:pPr>
        <w:pStyle w:val="yMiscellaneousBody"/>
        <w:tabs>
          <w:tab w:val="left" w:pos="1078"/>
          <w:tab w:val="left" w:pos="1610"/>
        </w:tabs>
        <w:ind w:left="1624" w:hanging="1624"/>
        <w:rPr>
          <w:snapToGrid w:val="0"/>
        </w:rPr>
      </w:pPr>
      <w:r>
        <w:rPr>
          <w:snapToGrid w:val="0"/>
        </w:rPr>
        <w:tab/>
        <w:t>(b)</w:t>
      </w:r>
      <w:r>
        <w:rPr>
          <w:snapToGrid w:val="0"/>
        </w:rPr>
        <w:tab/>
        <w:t>immediately after any structural alteration to the treatment room or any modification to the equipment.</w:t>
      </w:r>
    </w:p>
    <w:p>
      <w:pPr>
        <w:pStyle w:val="yMiscellaneousBody"/>
        <w:tabs>
          <w:tab w:val="left" w:pos="364"/>
          <w:tab w:val="left" w:pos="896"/>
        </w:tabs>
        <w:ind w:left="896" w:hanging="896"/>
        <w:rPr>
          <w:snapToGrid w:val="0"/>
        </w:rPr>
      </w:pPr>
      <w:r>
        <w:rPr>
          <w:snapToGrid w:val="0"/>
        </w:rPr>
        <w:t>4.</w:t>
      </w:r>
      <w:r>
        <w:rPr>
          <w:snapToGrid w:val="0"/>
        </w:rPr>
        <w:tab/>
      </w:r>
      <w:r>
        <w:rPr>
          <w:snapToGrid w:val="0"/>
        </w:rPr>
        <w:tab/>
        <w:t>The entrance to the treatment room shall be clearly and permanently labelled with a sign of not less than 15 cm x 15 cm stating “CAUTION — RADIATION” and containing the radiation warning symbol.</w:t>
      </w:r>
    </w:p>
    <w:p>
      <w:pPr>
        <w:pStyle w:val="yMiscellaneousBody"/>
        <w:tabs>
          <w:tab w:val="left" w:pos="364"/>
          <w:tab w:val="left" w:pos="896"/>
        </w:tabs>
        <w:ind w:left="896" w:hanging="896"/>
        <w:rPr>
          <w:snapToGrid w:val="0"/>
        </w:rPr>
      </w:pPr>
      <w:r>
        <w:rPr>
          <w:snapToGrid w:val="0"/>
        </w:rPr>
        <w:t>5.</w:t>
      </w:r>
      <w:r>
        <w:rPr>
          <w:snapToGrid w:val="0"/>
        </w:rPr>
        <w:tab/>
      </w:r>
      <w:r>
        <w:rPr>
          <w:snapToGrid w:val="0"/>
        </w:rPr>
        <w:tab/>
        <w:t>It shall be possible from outside the treatment room, to observe and converse with a patient who is inside the treatment room.</w:t>
      </w:r>
    </w:p>
    <w:p>
      <w:pPr>
        <w:pStyle w:val="yMiscellaneousBody"/>
        <w:tabs>
          <w:tab w:val="left" w:pos="364"/>
          <w:tab w:val="left" w:pos="896"/>
        </w:tabs>
        <w:ind w:left="896" w:hanging="896"/>
        <w:rPr>
          <w:snapToGrid w:val="0"/>
        </w:rPr>
      </w:pPr>
      <w:r>
        <w:rPr>
          <w:snapToGrid w:val="0"/>
        </w:rPr>
        <w:t>6.</w:t>
      </w:r>
      <w:r>
        <w:rPr>
          <w:snapToGrid w:val="0"/>
        </w:rPr>
        <w:tab/>
      </w:r>
      <w:r>
        <w:rPr>
          <w:snapToGrid w:val="0"/>
        </w:rPr>
        <w:tab/>
        <w:t>When the radiation beam is in use, a signal shall indicate this clearly to persons inside the treatment room and persons about to enter the treatment room.</w:t>
      </w:r>
    </w:p>
    <w:p>
      <w:pPr>
        <w:pStyle w:val="yMiscellaneousBody"/>
        <w:tabs>
          <w:tab w:val="left" w:pos="364"/>
          <w:tab w:val="left" w:pos="896"/>
        </w:tabs>
        <w:ind w:left="896" w:hanging="896"/>
        <w:rPr>
          <w:snapToGrid w:val="0"/>
        </w:rPr>
      </w:pPr>
      <w:r>
        <w:rPr>
          <w:snapToGrid w:val="0"/>
        </w:rPr>
        <w:t>7.</w:t>
      </w:r>
      <w:r>
        <w:rPr>
          <w:snapToGrid w:val="0"/>
        </w:rPr>
        <w:tab/>
      </w:r>
      <w:r>
        <w:rPr>
          <w:snapToGrid w:val="0"/>
        </w:rPr>
        <w:tab/>
        <w:t>The radiation source shall be fitted with a source control mechanism so that —</w:t>
      </w:r>
    </w:p>
    <w:p>
      <w:pPr>
        <w:pStyle w:val="yMiscellaneousBody"/>
        <w:tabs>
          <w:tab w:val="left" w:pos="1078"/>
          <w:tab w:val="left" w:pos="1610"/>
        </w:tabs>
        <w:ind w:left="1624" w:hanging="1624"/>
        <w:rPr>
          <w:snapToGrid w:val="0"/>
        </w:rPr>
      </w:pPr>
      <w:r>
        <w:rPr>
          <w:snapToGrid w:val="0"/>
        </w:rPr>
        <w:tab/>
        <w:t>(a)</w:t>
      </w:r>
      <w:r>
        <w:rPr>
          <w:snapToGrid w:val="0"/>
        </w:rPr>
        <w:tab/>
        <w:t>if any door or other barrier (such as a light beam) to the treatment room is opened or interrupted, the equipment shall automatically and immediately switch off; and</w:t>
      </w:r>
    </w:p>
    <w:p>
      <w:pPr>
        <w:pStyle w:val="yMiscellaneousBody"/>
        <w:tabs>
          <w:tab w:val="left" w:pos="1078"/>
          <w:tab w:val="left" w:pos="1610"/>
        </w:tabs>
        <w:ind w:left="1624" w:hanging="1624"/>
        <w:rPr>
          <w:snapToGrid w:val="0"/>
        </w:rPr>
      </w:pPr>
      <w:r>
        <w:rPr>
          <w:snapToGrid w:val="0"/>
        </w:rPr>
        <w:tab/>
        <w:t>(b)</w:t>
      </w:r>
      <w:r>
        <w:rPr>
          <w:snapToGrid w:val="0"/>
        </w:rPr>
        <w:tab/>
        <w:t>the equipment cannot be activated until all barriers to the treatment room are closed; and</w:t>
      </w:r>
    </w:p>
    <w:p>
      <w:pPr>
        <w:pStyle w:val="yMiscellaneousBody"/>
        <w:tabs>
          <w:tab w:val="left" w:pos="1078"/>
          <w:tab w:val="left" w:pos="1610"/>
        </w:tabs>
        <w:ind w:left="1624" w:hanging="1624"/>
        <w:rPr>
          <w:snapToGrid w:val="0"/>
        </w:rPr>
      </w:pPr>
      <w:r>
        <w:rPr>
          <w:snapToGrid w:val="0"/>
        </w:rPr>
        <w:tab/>
        <w:t>(c)</w:t>
      </w:r>
      <w:r>
        <w:rPr>
          <w:snapToGrid w:val="0"/>
        </w:rPr>
        <w:tab/>
        <w:t>after the equipment has switched off, as referred to in paragraph (a), it can only be reactivated manually.</w:t>
      </w:r>
    </w:p>
    <w:p>
      <w:pPr>
        <w:pStyle w:val="yMiscellaneousBody"/>
        <w:tabs>
          <w:tab w:val="left" w:pos="364"/>
          <w:tab w:val="left" w:pos="896"/>
        </w:tabs>
        <w:ind w:left="896" w:hanging="896"/>
        <w:rPr>
          <w:snapToGrid w:val="0"/>
        </w:rPr>
      </w:pPr>
      <w:r>
        <w:rPr>
          <w:snapToGrid w:val="0"/>
        </w:rPr>
        <w:t>8.</w:t>
      </w:r>
      <w:r>
        <w:rPr>
          <w:snapToGrid w:val="0"/>
        </w:rPr>
        <w:tab/>
      </w:r>
      <w:r>
        <w:rPr>
          <w:snapToGrid w:val="0"/>
        </w:rPr>
        <w:tab/>
        <w:t>Only the person receiving treatment shall be in the treatment room while the radiation beam is in use.</w:t>
      </w:r>
    </w:p>
    <w:p>
      <w:pPr>
        <w:pStyle w:val="yMiscellaneousBody"/>
        <w:tabs>
          <w:tab w:val="left" w:pos="364"/>
          <w:tab w:val="left" w:pos="896"/>
        </w:tabs>
        <w:ind w:left="896" w:hanging="896"/>
        <w:rPr>
          <w:snapToGrid w:val="0"/>
        </w:rPr>
      </w:pPr>
      <w:r>
        <w:rPr>
          <w:snapToGrid w:val="0"/>
        </w:rPr>
        <w:t>9.</w:t>
      </w:r>
      <w:r>
        <w:rPr>
          <w:snapToGrid w:val="0"/>
        </w:rPr>
        <w:tab/>
      </w:r>
      <w:r>
        <w:rPr>
          <w:snapToGrid w:val="0"/>
        </w:rPr>
        <w:tab/>
        <w:t>No person shall enter the treatment room other than as necessary for treatment, for operation or maintenance of the equipment or for other essential activities.</w:t>
      </w:r>
    </w:p>
    <w:p>
      <w:pPr>
        <w:pStyle w:val="yMiscellaneousBody"/>
        <w:tabs>
          <w:tab w:val="left" w:pos="364"/>
          <w:tab w:val="left" w:pos="896"/>
        </w:tabs>
        <w:ind w:left="896" w:hanging="896"/>
        <w:rPr>
          <w:snapToGrid w:val="0"/>
        </w:rPr>
      </w:pPr>
      <w:r>
        <w:rPr>
          <w:snapToGrid w:val="0"/>
        </w:rPr>
        <w:t>10.</w:t>
      </w:r>
      <w:r>
        <w:rPr>
          <w:snapToGrid w:val="0"/>
        </w:rPr>
        <w:tab/>
      </w:r>
      <w:r>
        <w:rPr>
          <w:snapToGrid w:val="0"/>
        </w:rPr>
        <w:tab/>
        <w:t>A qualified expert shall —</w:t>
      </w:r>
    </w:p>
    <w:p>
      <w:pPr>
        <w:pStyle w:val="yMiscellaneousBody"/>
        <w:tabs>
          <w:tab w:val="left" w:pos="1078"/>
          <w:tab w:val="left" w:pos="1610"/>
        </w:tabs>
        <w:ind w:left="1624" w:hanging="1624"/>
        <w:rPr>
          <w:snapToGrid w:val="0"/>
        </w:rPr>
      </w:pPr>
      <w:r>
        <w:rPr>
          <w:snapToGrid w:val="0"/>
        </w:rPr>
        <w:tab/>
        <w:t>(a)</w:t>
      </w:r>
      <w:r>
        <w:rPr>
          <w:snapToGrid w:val="0"/>
        </w:rPr>
        <w:tab/>
        <w:t>be responsible for ensuring the correct operation and calibration of the equipment in accordance with the “Revised code of practice for dosimetry of 2 to 25 MV x</w:t>
      </w:r>
      <w:r>
        <w:rPr>
          <w:snapToGrid w:val="0"/>
        </w:rPr>
        <w:noBreakHyphen/>
        <w:t>rays, and of caesium</w:t>
      </w:r>
      <w:r>
        <w:rPr>
          <w:snapToGrid w:val="0"/>
        </w:rPr>
        <w:noBreakHyphen/>
        <w:t>137 and cobalt</w:t>
      </w:r>
      <w:r>
        <w:rPr>
          <w:snapToGrid w:val="0"/>
        </w:rPr>
        <w:noBreakHyphen/>
        <w:t>60 gamma ray beams” (Physics in Medicine and Biology 1983, Vol. 28, No. 10, pp.1097</w:t>
      </w:r>
      <w:r>
        <w:rPr>
          <w:snapToGrid w:val="0"/>
        </w:rPr>
        <w:noBreakHyphen/>
        <w:t>1104) or other approved international protocol; and</w:t>
      </w:r>
    </w:p>
    <w:p>
      <w:pPr>
        <w:pStyle w:val="yMiscellaneousBody"/>
        <w:tabs>
          <w:tab w:val="left" w:pos="1078"/>
          <w:tab w:val="left" w:pos="1610"/>
        </w:tabs>
        <w:ind w:left="1624" w:hanging="1624"/>
        <w:rPr>
          <w:snapToGrid w:val="0"/>
        </w:rPr>
      </w:pPr>
      <w:r>
        <w:rPr>
          <w:snapToGrid w:val="0"/>
        </w:rPr>
        <w:tab/>
        <w:t>(b)</w:t>
      </w:r>
      <w:r>
        <w:rPr>
          <w:snapToGrid w:val="0"/>
        </w:rPr>
        <w:tab/>
        <w:t>verify radiation field sizes relevant to radiation beam data at intervals not exceeding 4 weeks.</w:t>
      </w:r>
    </w:p>
    <w:p>
      <w:pPr>
        <w:pStyle w:val="yMiscellaneousBody"/>
        <w:tabs>
          <w:tab w:val="left" w:pos="364"/>
          <w:tab w:val="left" w:pos="896"/>
        </w:tabs>
        <w:ind w:left="896" w:hanging="896"/>
        <w:rPr>
          <w:snapToGrid w:val="0"/>
        </w:rPr>
      </w:pPr>
      <w:r>
        <w:rPr>
          <w:snapToGrid w:val="0"/>
        </w:rPr>
        <w:t>11.</w:t>
      </w:r>
      <w:r>
        <w:rPr>
          <w:snapToGrid w:val="0"/>
        </w:rPr>
        <w:tab/>
      </w:r>
      <w:r>
        <w:rPr>
          <w:snapToGrid w:val="0"/>
        </w:rPr>
        <w:tab/>
        <w:t>Emergency procedures to be followed in the event of the failure of the source control mechanism shall be established, approved and posted at the treatment control panel.</w:t>
      </w:r>
    </w:p>
    <w:p>
      <w:pPr>
        <w:pStyle w:val="yMiscellaneousBody"/>
        <w:tabs>
          <w:tab w:val="left" w:pos="364"/>
          <w:tab w:val="left" w:pos="896"/>
        </w:tabs>
        <w:ind w:left="896" w:hanging="896"/>
        <w:rPr>
          <w:snapToGrid w:val="0"/>
        </w:rPr>
      </w:pPr>
      <w:r>
        <w:rPr>
          <w:snapToGrid w:val="0"/>
        </w:rPr>
        <w:t>12.</w:t>
      </w:r>
      <w:r>
        <w:rPr>
          <w:snapToGrid w:val="0"/>
        </w:rPr>
        <w:tab/>
      </w:r>
      <w:r>
        <w:rPr>
          <w:snapToGrid w:val="0"/>
        </w:rPr>
        <w:tab/>
        <w:t>It shall be possible to lock mechanically the source control mechanism in the “safe” position during maintenance.</w:t>
      </w:r>
    </w:p>
    <w:p>
      <w:pPr>
        <w:pStyle w:val="yMiscellaneousBody"/>
        <w:tabs>
          <w:tab w:val="left" w:pos="364"/>
          <w:tab w:val="left" w:pos="896"/>
        </w:tabs>
        <w:ind w:left="896" w:hanging="896"/>
        <w:rPr>
          <w:snapToGrid w:val="0"/>
        </w:rPr>
      </w:pPr>
      <w:r>
        <w:rPr>
          <w:snapToGrid w:val="0"/>
        </w:rPr>
        <w:t>13.</w:t>
      </w:r>
      <w:r>
        <w:rPr>
          <w:snapToGrid w:val="0"/>
        </w:rPr>
        <w:tab/>
        <w:t>(1)</w:t>
      </w:r>
      <w:r>
        <w:rPr>
          <w:snapToGrid w:val="0"/>
        </w:rPr>
        <w:tab/>
        <w:t>A permanent radiation monitor shall be installed in the treatment room for continuous monitoring of the radiation beam status.</w:t>
      </w:r>
    </w:p>
    <w:p>
      <w:pPr>
        <w:pStyle w:val="yMiscellaneousBody"/>
        <w:tabs>
          <w:tab w:val="left" w:pos="364"/>
          <w:tab w:val="left" w:pos="896"/>
        </w:tabs>
        <w:ind w:left="896" w:hanging="896"/>
        <w:rPr>
          <w:snapToGrid w:val="0"/>
        </w:rPr>
      </w:pPr>
      <w:r>
        <w:rPr>
          <w:snapToGrid w:val="0"/>
        </w:rPr>
        <w:tab/>
        <w:t>(2)</w:t>
      </w:r>
      <w:r>
        <w:rPr>
          <w:snapToGrid w:val="0"/>
        </w:rPr>
        <w:tab/>
        <w:t>The permanent radiation monitor shall provide a visual signal —</w:t>
      </w:r>
    </w:p>
    <w:p>
      <w:pPr>
        <w:pStyle w:val="yMiscellaneousBody"/>
        <w:tabs>
          <w:tab w:val="left" w:pos="1078"/>
          <w:tab w:val="left" w:pos="1610"/>
        </w:tabs>
        <w:ind w:left="1624" w:hanging="1624"/>
        <w:rPr>
          <w:snapToGrid w:val="0"/>
        </w:rPr>
      </w:pPr>
      <w:r>
        <w:rPr>
          <w:snapToGrid w:val="0"/>
        </w:rPr>
        <w:tab/>
        <w:t>(a)</w:t>
      </w:r>
      <w:r>
        <w:rPr>
          <w:snapToGrid w:val="0"/>
        </w:rPr>
        <w:tab/>
        <w:t>inside the treatment room; and</w:t>
      </w:r>
    </w:p>
    <w:p>
      <w:pPr>
        <w:pStyle w:val="yMiscellaneousBody"/>
        <w:tabs>
          <w:tab w:val="left" w:pos="1078"/>
          <w:tab w:val="left" w:pos="1610"/>
        </w:tabs>
        <w:ind w:left="1624" w:hanging="1624"/>
        <w:rPr>
          <w:snapToGrid w:val="0"/>
        </w:rPr>
      </w:pPr>
      <w:r>
        <w:rPr>
          <w:snapToGrid w:val="0"/>
        </w:rPr>
        <w:tab/>
        <w:t>(b)</w:t>
      </w:r>
      <w:r>
        <w:rPr>
          <w:snapToGrid w:val="0"/>
        </w:rPr>
        <w:tab/>
        <w:t>near the entrance outside the treatment room.</w:t>
      </w:r>
    </w:p>
    <w:p>
      <w:pPr>
        <w:pStyle w:val="yMiscellaneousBody"/>
        <w:tabs>
          <w:tab w:val="left" w:pos="364"/>
          <w:tab w:val="left" w:pos="896"/>
        </w:tabs>
        <w:ind w:left="896" w:hanging="896"/>
        <w:rPr>
          <w:snapToGrid w:val="0"/>
        </w:rPr>
      </w:pPr>
      <w:r>
        <w:rPr>
          <w:snapToGrid w:val="0"/>
        </w:rPr>
        <w:tab/>
        <w:t>(3)</w:t>
      </w:r>
      <w:r>
        <w:rPr>
          <w:snapToGrid w:val="0"/>
        </w:rPr>
        <w:tab/>
        <w:t>The permanent radiation monitor shall have the capacity to provide an audible signal inside the treatment room and this signal shall be used when maintenance or calibration of the equipment is in progress.</w:t>
      </w:r>
    </w:p>
    <w:p>
      <w:pPr>
        <w:pStyle w:val="yMiscellaneousBody"/>
        <w:tabs>
          <w:tab w:val="left" w:pos="364"/>
          <w:tab w:val="left" w:pos="896"/>
        </w:tabs>
        <w:ind w:left="896" w:hanging="896"/>
        <w:rPr>
          <w:snapToGrid w:val="0"/>
        </w:rPr>
      </w:pPr>
      <w:r>
        <w:rPr>
          <w:snapToGrid w:val="0"/>
        </w:rPr>
        <w:t>14.</w:t>
      </w:r>
      <w:r>
        <w:rPr>
          <w:snapToGrid w:val="0"/>
        </w:rPr>
        <w:tab/>
      </w:r>
      <w:r>
        <w:rPr>
          <w:snapToGrid w:val="0"/>
        </w:rPr>
        <w:tab/>
        <w:t>A permanent radiation monitor used in association with the equipment shall —</w:t>
      </w:r>
    </w:p>
    <w:p>
      <w:pPr>
        <w:pStyle w:val="yMiscellaneousBody"/>
        <w:tabs>
          <w:tab w:val="left" w:pos="1078"/>
          <w:tab w:val="left" w:pos="1610"/>
        </w:tabs>
        <w:ind w:left="1624" w:hanging="1624"/>
        <w:rPr>
          <w:snapToGrid w:val="0"/>
        </w:rPr>
      </w:pPr>
      <w:r>
        <w:rPr>
          <w:snapToGrid w:val="0"/>
        </w:rPr>
        <w:tab/>
        <w:t>(a)</w:t>
      </w:r>
      <w:r>
        <w:rPr>
          <w:snapToGrid w:val="0"/>
        </w:rPr>
        <w:tab/>
        <w:t>provide visible warning of a malfunction that may result in an exposed or partly exposed radiation source; and</w:t>
      </w:r>
    </w:p>
    <w:p>
      <w:pPr>
        <w:pStyle w:val="yMiscellaneousBody"/>
        <w:tabs>
          <w:tab w:val="left" w:pos="1078"/>
          <w:tab w:val="left" w:pos="1610"/>
        </w:tabs>
        <w:ind w:left="1624" w:hanging="1624"/>
        <w:rPr>
          <w:snapToGrid w:val="0"/>
        </w:rPr>
      </w:pPr>
      <w:r>
        <w:rPr>
          <w:snapToGrid w:val="0"/>
        </w:rPr>
        <w:tab/>
        <w:t>(b)</w:t>
      </w:r>
      <w:r>
        <w:rPr>
          <w:snapToGrid w:val="0"/>
        </w:rPr>
        <w:tab/>
        <w:t>provide a warning of high radiation levels which is visible to a person in, or about to enter, the treatment room; and</w:t>
      </w:r>
    </w:p>
    <w:p>
      <w:pPr>
        <w:pStyle w:val="yMiscellaneousBody"/>
        <w:tabs>
          <w:tab w:val="left" w:pos="1078"/>
          <w:tab w:val="left" w:pos="1610"/>
        </w:tabs>
        <w:ind w:left="1624" w:hanging="1624"/>
        <w:rPr>
          <w:snapToGrid w:val="0"/>
        </w:rPr>
      </w:pPr>
      <w:r>
        <w:rPr>
          <w:snapToGrid w:val="0"/>
        </w:rPr>
        <w:tab/>
        <w:t>(c)</w:t>
      </w:r>
      <w:r>
        <w:rPr>
          <w:snapToGrid w:val="0"/>
        </w:rPr>
        <w:tab/>
        <w:t>have an emergency power supply (i.e. a battery system) which is separate from the power supply to the equipment; and</w:t>
      </w:r>
    </w:p>
    <w:p>
      <w:pPr>
        <w:pStyle w:val="yMiscellaneousBody"/>
        <w:tabs>
          <w:tab w:val="left" w:pos="1078"/>
          <w:tab w:val="left" w:pos="1610"/>
        </w:tabs>
        <w:ind w:left="1624" w:hanging="1624"/>
        <w:rPr>
          <w:snapToGrid w:val="0"/>
        </w:rPr>
      </w:pPr>
      <w:r>
        <w:rPr>
          <w:snapToGrid w:val="0"/>
        </w:rPr>
        <w:tab/>
        <w:t>(d)</w:t>
      </w:r>
      <w:r>
        <w:rPr>
          <w:snapToGrid w:val="0"/>
        </w:rPr>
        <w:tab/>
        <w:t>be tested to ensure that it is operating correctly each day before the equipment is used for treatment.</w:t>
      </w:r>
    </w:p>
    <w:p>
      <w:pPr>
        <w:pStyle w:val="yMiscellaneousBody"/>
        <w:tabs>
          <w:tab w:val="left" w:pos="364"/>
          <w:tab w:val="left" w:pos="896"/>
        </w:tabs>
        <w:ind w:left="896" w:hanging="896"/>
        <w:rPr>
          <w:snapToGrid w:val="0"/>
        </w:rPr>
      </w:pPr>
      <w:r>
        <w:rPr>
          <w:snapToGrid w:val="0"/>
        </w:rPr>
        <w:t>15.</w:t>
      </w:r>
      <w:r>
        <w:rPr>
          <w:snapToGrid w:val="0"/>
        </w:rPr>
        <w:tab/>
        <w:t>(1)</w:t>
      </w:r>
      <w:r>
        <w:rPr>
          <w:snapToGrid w:val="0"/>
        </w:rPr>
        <w:tab/>
        <w:t>A portable radiation survey monitor shall be available on the premises where the treatment room is located and shall be used if any malfunction occurs that may result in an exposed or partly exposed radiation source.</w:t>
      </w:r>
    </w:p>
    <w:p>
      <w:pPr>
        <w:pStyle w:val="yMiscellaneousBody"/>
        <w:tabs>
          <w:tab w:val="left" w:pos="364"/>
          <w:tab w:val="left" w:pos="896"/>
        </w:tabs>
        <w:ind w:left="896" w:hanging="896"/>
        <w:rPr>
          <w:snapToGrid w:val="0"/>
        </w:rPr>
      </w:pPr>
      <w:r>
        <w:rPr>
          <w:snapToGrid w:val="0"/>
        </w:rPr>
        <w:tab/>
        <w:t>(2)</w:t>
      </w:r>
      <w:r>
        <w:rPr>
          <w:snapToGrid w:val="0"/>
        </w:rPr>
        <w:tab/>
        <w:t>The portable radiation survey monitor referred to in subitem (1) shall be calibrated by an approved calibration facility at intervals not exceeding 12 months.</w:t>
      </w:r>
    </w:p>
    <w:p>
      <w:pPr>
        <w:pStyle w:val="yMiscellaneousBody"/>
        <w:tabs>
          <w:tab w:val="left" w:pos="364"/>
          <w:tab w:val="left" w:pos="896"/>
        </w:tabs>
        <w:ind w:left="896" w:hanging="896"/>
        <w:rPr>
          <w:snapToGrid w:val="0"/>
        </w:rPr>
      </w:pPr>
      <w:r>
        <w:rPr>
          <w:snapToGrid w:val="0"/>
        </w:rPr>
        <w:t>16.</w:t>
      </w:r>
      <w:r>
        <w:rPr>
          <w:snapToGrid w:val="0"/>
        </w:rPr>
        <w:tab/>
      </w:r>
      <w:r>
        <w:rPr>
          <w:snapToGrid w:val="0"/>
        </w:rPr>
        <w:tab/>
        <w:t>The equipment shall be inspected and serviced by an approved person to ensure that the radiation source control mechanism is functioning properly —</w:t>
      </w:r>
    </w:p>
    <w:p>
      <w:pPr>
        <w:pStyle w:val="yMiscellaneousBody"/>
        <w:tabs>
          <w:tab w:val="left" w:pos="1078"/>
          <w:tab w:val="left" w:pos="1610"/>
        </w:tabs>
        <w:ind w:left="1624" w:hanging="1624"/>
        <w:rPr>
          <w:snapToGrid w:val="0"/>
        </w:rPr>
      </w:pPr>
      <w:r>
        <w:rPr>
          <w:snapToGrid w:val="0"/>
        </w:rPr>
        <w:tab/>
        <w:t>(a)</w:t>
      </w:r>
      <w:r>
        <w:rPr>
          <w:snapToGrid w:val="0"/>
        </w:rPr>
        <w:tab/>
        <w:t>during replacement of the radiation source; and</w:t>
      </w:r>
    </w:p>
    <w:p>
      <w:pPr>
        <w:pStyle w:val="yMiscellaneousBody"/>
        <w:tabs>
          <w:tab w:val="left" w:pos="1078"/>
          <w:tab w:val="left" w:pos="1610"/>
        </w:tabs>
        <w:ind w:left="1624" w:hanging="1624"/>
        <w:rPr>
          <w:snapToGrid w:val="0"/>
        </w:rPr>
      </w:pPr>
      <w:r>
        <w:rPr>
          <w:snapToGrid w:val="0"/>
        </w:rPr>
        <w:tab/>
        <w:t>(b)</w:t>
      </w:r>
      <w:r>
        <w:rPr>
          <w:snapToGrid w:val="0"/>
        </w:rPr>
        <w:tab/>
        <w:t>at intervals not exceeding 3 months.</w:t>
      </w:r>
    </w:p>
    <w:p>
      <w:pPr>
        <w:pStyle w:val="yMiscellaneousBody"/>
        <w:tabs>
          <w:tab w:val="left" w:pos="364"/>
          <w:tab w:val="left" w:pos="896"/>
        </w:tabs>
        <w:ind w:left="896" w:hanging="896"/>
        <w:rPr>
          <w:snapToGrid w:val="0"/>
        </w:rPr>
      </w:pPr>
      <w:r>
        <w:rPr>
          <w:snapToGrid w:val="0"/>
        </w:rPr>
        <w:t>17.</w:t>
      </w:r>
      <w:r>
        <w:rPr>
          <w:snapToGrid w:val="0"/>
        </w:rPr>
        <w:tab/>
      </w:r>
      <w:r>
        <w:rPr>
          <w:snapToGrid w:val="0"/>
        </w:rPr>
        <w:tab/>
        <w:t>The protective source housing for the equipment shall be —</w:t>
      </w:r>
    </w:p>
    <w:p>
      <w:pPr>
        <w:pStyle w:val="yMiscellaneousBody"/>
        <w:tabs>
          <w:tab w:val="left" w:pos="1078"/>
          <w:tab w:val="left" w:pos="1610"/>
        </w:tabs>
        <w:ind w:left="1624" w:hanging="1624"/>
        <w:rPr>
          <w:snapToGrid w:val="0"/>
        </w:rPr>
      </w:pPr>
      <w:r>
        <w:rPr>
          <w:snapToGrid w:val="0"/>
        </w:rPr>
        <w:tab/>
        <w:t>(a)</w:t>
      </w:r>
      <w:r>
        <w:rPr>
          <w:snapToGrid w:val="0"/>
        </w:rPr>
        <w:tab/>
        <w:t>constructed so that, measured in accordance with item 18 —</w:t>
      </w:r>
    </w:p>
    <w:p>
      <w:pPr>
        <w:pStyle w:val="yMiscellaneousBody"/>
        <w:tabs>
          <w:tab w:val="left" w:pos="1764"/>
          <w:tab w:val="left" w:pos="2324"/>
        </w:tabs>
        <w:ind w:left="2338" w:hanging="2338"/>
        <w:rPr>
          <w:snapToGrid w:val="0"/>
        </w:rPr>
      </w:pPr>
      <w:r>
        <w:rPr>
          <w:snapToGrid w:val="0"/>
        </w:rPr>
        <w:tab/>
        <w:t>(i)</w:t>
      </w:r>
      <w:r>
        <w:rPr>
          <w:snapToGrid w:val="0"/>
        </w:rPr>
        <w:tab/>
        <w:t>when the radiation beam is off, the maximum dose rate in air at 1 metre from the radiation source does not exceed 0.1 milligray per hour and the average dose rate in air does not exceed 0.02 milligray per hour; and</w:t>
      </w:r>
    </w:p>
    <w:p>
      <w:pPr>
        <w:pStyle w:val="yMiscellaneousBody"/>
        <w:tabs>
          <w:tab w:val="left" w:pos="1764"/>
          <w:tab w:val="left" w:pos="2324"/>
        </w:tabs>
        <w:ind w:left="2338" w:hanging="2338"/>
        <w:rPr>
          <w:snapToGrid w:val="0"/>
        </w:rPr>
      </w:pPr>
      <w:r>
        <w:rPr>
          <w:snapToGrid w:val="0"/>
        </w:rPr>
        <w:tab/>
        <w:t>(ii)</w:t>
      </w:r>
      <w:r>
        <w:rPr>
          <w:snapToGrid w:val="0"/>
        </w:rPr>
        <w:tab/>
        <w:t>when the radiation beam is on, the maximum dose rate in air at 1 metre from the radiation source does not exceed 0.1% of the useful beam exposure rate at 1 metre or 10 milligray per hour, whichever is the greater;</w:t>
      </w:r>
    </w:p>
    <w:p>
      <w:pPr>
        <w:pStyle w:val="yMiscellaneousBody"/>
        <w:tabs>
          <w:tab w:val="left" w:pos="1078"/>
          <w:tab w:val="left" w:pos="1610"/>
        </w:tabs>
        <w:ind w:left="1624" w:hanging="1624"/>
        <w:rPr>
          <w:snapToGrid w:val="0"/>
        </w:rPr>
      </w:pPr>
      <w:r>
        <w:rPr>
          <w:snapToGrid w:val="0"/>
        </w:rPr>
        <w:tab/>
      </w:r>
      <w:r>
        <w:rPr>
          <w:snapToGrid w:val="0"/>
        </w:rPr>
        <w:tab/>
        <w:t>and</w:t>
      </w:r>
    </w:p>
    <w:p>
      <w:pPr>
        <w:pStyle w:val="yMiscellaneousBody"/>
        <w:tabs>
          <w:tab w:val="left" w:pos="1078"/>
          <w:tab w:val="left" w:pos="1610"/>
        </w:tabs>
        <w:ind w:left="1624" w:hanging="1624"/>
        <w:rPr>
          <w:snapToGrid w:val="0"/>
        </w:rPr>
      </w:pPr>
      <w:r>
        <w:rPr>
          <w:snapToGrid w:val="0"/>
        </w:rPr>
        <w:tab/>
        <w:t>(b)</w:t>
      </w:r>
      <w:r>
        <w:rPr>
          <w:snapToGrid w:val="0"/>
        </w:rPr>
        <w:tab/>
        <w:t>such that the integrity of the protective source housing shielding is preserved in the event of fire.</w:t>
      </w:r>
    </w:p>
    <w:p>
      <w:pPr>
        <w:pStyle w:val="yMiscellaneousBody"/>
        <w:tabs>
          <w:tab w:val="left" w:pos="364"/>
          <w:tab w:val="left" w:pos="896"/>
        </w:tabs>
        <w:ind w:left="896" w:hanging="896"/>
        <w:rPr>
          <w:snapToGrid w:val="0"/>
        </w:rPr>
      </w:pPr>
      <w:r>
        <w:rPr>
          <w:snapToGrid w:val="0"/>
        </w:rPr>
        <w:t>18.</w:t>
      </w:r>
      <w:r>
        <w:rPr>
          <w:snapToGrid w:val="0"/>
        </w:rPr>
        <w:tab/>
        <w:t>(1)</w:t>
      </w:r>
      <w:r>
        <w:rPr>
          <w:snapToGrid w:val="0"/>
        </w:rPr>
        <w:tab/>
        <w:t>When the radiation beam is off, the maximum dose rate in air shall be measured at 26 points defined by a sphere 1 metre in radius centred on the radiation source of which —</w:t>
      </w:r>
    </w:p>
    <w:p>
      <w:pPr>
        <w:pStyle w:val="yMiscellaneousBody"/>
        <w:tabs>
          <w:tab w:val="left" w:pos="1078"/>
          <w:tab w:val="left" w:pos="1610"/>
        </w:tabs>
        <w:ind w:left="1624" w:hanging="1624"/>
        <w:rPr>
          <w:snapToGrid w:val="0"/>
        </w:rPr>
      </w:pPr>
      <w:r>
        <w:rPr>
          <w:snapToGrid w:val="0"/>
        </w:rPr>
        <w:tab/>
        <w:t>(a)</w:t>
      </w:r>
      <w:r>
        <w:rPr>
          <w:snapToGrid w:val="0"/>
        </w:rPr>
        <w:tab/>
        <w:t>2 points shall be located at the poles of the sphere and 4 equally spaced points shall be located on the sphere’s equator; and</w:t>
      </w:r>
    </w:p>
    <w:p>
      <w:pPr>
        <w:pStyle w:val="yMiscellaneousBody"/>
        <w:tabs>
          <w:tab w:val="left" w:pos="1078"/>
          <w:tab w:val="left" w:pos="1610"/>
        </w:tabs>
        <w:ind w:left="1624" w:hanging="1624"/>
        <w:rPr>
          <w:snapToGrid w:val="0"/>
        </w:rPr>
      </w:pPr>
      <w:r>
        <w:rPr>
          <w:snapToGrid w:val="0"/>
        </w:rPr>
        <w:tab/>
        <w:t>(b)</w:t>
      </w:r>
      <w:r>
        <w:rPr>
          <w:snapToGrid w:val="0"/>
        </w:rPr>
        <w:tab/>
        <w:t>8 points shall be located at the centres of the spherical triangles formed by connecting the first 6 points; and</w:t>
      </w:r>
    </w:p>
    <w:p>
      <w:pPr>
        <w:pStyle w:val="yMiscellaneousBody"/>
        <w:tabs>
          <w:tab w:val="left" w:pos="1078"/>
          <w:tab w:val="left" w:pos="1610"/>
        </w:tabs>
        <w:ind w:left="1624" w:hanging="1624"/>
        <w:rPr>
          <w:snapToGrid w:val="0"/>
        </w:rPr>
      </w:pPr>
      <w:r>
        <w:rPr>
          <w:snapToGrid w:val="0"/>
        </w:rPr>
        <w:tab/>
        <w:t>(c)</w:t>
      </w:r>
      <w:r>
        <w:rPr>
          <w:snapToGrid w:val="0"/>
        </w:rPr>
        <w:tab/>
        <w:t>12 points shall be located at points midway between the first 6 points.</w:t>
      </w:r>
    </w:p>
    <w:p>
      <w:pPr>
        <w:pStyle w:val="yMiscellaneousBody"/>
        <w:tabs>
          <w:tab w:val="left" w:pos="364"/>
          <w:tab w:val="left" w:pos="896"/>
        </w:tabs>
        <w:ind w:left="896" w:hanging="896"/>
        <w:rPr>
          <w:snapToGrid w:val="0"/>
        </w:rPr>
      </w:pPr>
      <w:r>
        <w:rPr>
          <w:snapToGrid w:val="0"/>
        </w:rPr>
        <w:tab/>
        <w:t>(2)</w:t>
      </w:r>
      <w:r>
        <w:rPr>
          <w:snapToGrid w:val="0"/>
        </w:rPr>
        <w:tab/>
        <w:t>The average maximum dose rate of the 26 points referred to in subitem (1) shall not exceed 0.02 milligray per hour and no point shall exceed 0.1 milligray per hour.</w:t>
      </w:r>
    </w:p>
    <w:p>
      <w:pPr>
        <w:pStyle w:val="yMiscellaneousBody"/>
        <w:tabs>
          <w:tab w:val="left" w:pos="364"/>
          <w:tab w:val="left" w:pos="896"/>
        </w:tabs>
        <w:ind w:left="896" w:hanging="896"/>
        <w:rPr>
          <w:snapToGrid w:val="0"/>
        </w:rPr>
      </w:pPr>
      <w:r>
        <w:rPr>
          <w:snapToGrid w:val="0"/>
        </w:rPr>
        <w:tab/>
        <w:t>(3)</w:t>
      </w:r>
      <w:r>
        <w:rPr>
          <w:snapToGrid w:val="0"/>
        </w:rPr>
        <w:tab/>
        <w:t>When the radiation beam is on, the maximum dose rate in air shall be measured with the beam defining diaphragms closed as far as possible and, if the useful beam aperture is not completely intercepted at that position, the entire useful beam shall be blocked by lead which has an attenuation equivalent to that of the equipment source housing.</w:t>
      </w:r>
    </w:p>
    <w:p>
      <w:pPr>
        <w:pStyle w:val="yMiscellaneousBody"/>
        <w:tabs>
          <w:tab w:val="left" w:pos="364"/>
          <w:tab w:val="left" w:pos="896"/>
        </w:tabs>
        <w:ind w:left="896" w:hanging="896"/>
        <w:rPr>
          <w:snapToGrid w:val="0"/>
        </w:rPr>
      </w:pPr>
      <w:r>
        <w:rPr>
          <w:snapToGrid w:val="0"/>
        </w:rPr>
        <w:t>19.</w:t>
      </w:r>
      <w:r>
        <w:rPr>
          <w:snapToGrid w:val="0"/>
        </w:rPr>
        <w:tab/>
        <w:t>(1)</w:t>
      </w:r>
      <w:r>
        <w:rPr>
          <w:snapToGrid w:val="0"/>
        </w:rPr>
        <w:tab/>
        <w:t>The radiation source housing, including the radiation beam aperture and other locations likely to be contaminated in the event of a leakage, shall be tested when the radiation beam is off for leakage of radioactive material —</w:t>
      </w:r>
    </w:p>
    <w:p>
      <w:pPr>
        <w:pStyle w:val="yMiscellaneousBody"/>
        <w:tabs>
          <w:tab w:val="left" w:pos="1078"/>
          <w:tab w:val="left" w:pos="1610"/>
        </w:tabs>
        <w:ind w:left="1624" w:hanging="1624"/>
        <w:rPr>
          <w:snapToGrid w:val="0"/>
        </w:rPr>
      </w:pPr>
      <w:r>
        <w:rPr>
          <w:snapToGrid w:val="0"/>
        </w:rPr>
        <w:tab/>
        <w:t>(a)</w:t>
      </w:r>
      <w:r>
        <w:rPr>
          <w:snapToGrid w:val="0"/>
        </w:rPr>
        <w:tab/>
        <w:t>immediately after the installation of the equipment; and</w:t>
      </w:r>
    </w:p>
    <w:p>
      <w:pPr>
        <w:pStyle w:val="yMiscellaneousBody"/>
        <w:tabs>
          <w:tab w:val="left" w:pos="1078"/>
          <w:tab w:val="left" w:pos="1610"/>
        </w:tabs>
        <w:ind w:left="1624" w:hanging="1624"/>
        <w:rPr>
          <w:snapToGrid w:val="0"/>
        </w:rPr>
      </w:pPr>
      <w:r>
        <w:rPr>
          <w:snapToGrid w:val="0"/>
        </w:rPr>
        <w:tab/>
        <w:t>(b)</w:t>
      </w:r>
      <w:r>
        <w:rPr>
          <w:snapToGrid w:val="0"/>
        </w:rPr>
        <w:tab/>
        <w:t>at intervals not exceeding 12 months; and</w:t>
      </w:r>
    </w:p>
    <w:p>
      <w:pPr>
        <w:pStyle w:val="yMiscellaneousBody"/>
        <w:tabs>
          <w:tab w:val="left" w:pos="1078"/>
          <w:tab w:val="left" w:pos="1610"/>
        </w:tabs>
        <w:ind w:left="1624" w:hanging="1624"/>
        <w:rPr>
          <w:snapToGrid w:val="0"/>
        </w:rPr>
      </w:pPr>
      <w:r>
        <w:rPr>
          <w:snapToGrid w:val="0"/>
        </w:rPr>
        <w:tab/>
        <w:t>(c)</w:t>
      </w:r>
      <w:r>
        <w:rPr>
          <w:snapToGrid w:val="0"/>
        </w:rPr>
        <w:tab/>
        <w:t>immediately before any maintenance work is carried out in the housing port or collimator assembly.</w:t>
      </w:r>
    </w:p>
    <w:p>
      <w:pPr>
        <w:pStyle w:val="yMiscellaneousBody"/>
        <w:tabs>
          <w:tab w:val="left" w:pos="364"/>
          <w:tab w:val="left" w:pos="896"/>
        </w:tabs>
        <w:ind w:left="896" w:hanging="896"/>
        <w:rPr>
          <w:snapToGrid w:val="0"/>
        </w:rPr>
      </w:pPr>
      <w:r>
        <w:rPr>
          <w:snapToGrid w:val="0"/>
        </w:rPr>
        <w:tab/>
        <w:t>(2)</w:t>
      </w:r>
      <w:r>
        <w:rPr>
          <w:snapToGrid w:val="0"/>
        </w:rPr>
        <w:tab/>
        <w:t>No maintenance work shall be carried out in the housing port or collimator assembly until the contamination test described in subitem (1) is completed.</w:t>
      </w:r>
    </w:p>
    <w:p>
      <w:pPr>
        <w:pStyle w:val="yMiscellaneousBody"/>
        <w:tabs>
          <w:tab w:val="left" w:pos="364"/>
          <w:tab w:val="left" w:pos="896"/>
        </w:tabs>
        <w:ind w:left="896" w:hanging="896"/>
        <w:rPr>
          <w:snapToGrid w:val="0"/>
        </w:rPr>
      </w:pPr>
      <w:r>
        <w:rPr>
          <w:snapToGrid w:val="0"/>
        </w:rPr>
        <w:t>20.</w:t>
      </w:r>
      <w:r>
        <w:rPr>
          <w:snapToGrid w:val="0"/>
        </w:rPr>
        <w:tab/>
      </w:r>
      <w:r>
        <w:rPr>
          <w:snapToGrid w:val="0"/>
        </w:rPr>
        <w:tab/>
        <w:t>If the contamination test described in item 19(1) indicates the presence of free activity of more than 2 000 Bq, the radiation source shall be considered to be leaking and —</w:t>
      </w:r>
    </w:p>
    <w:p>
      <w:pPr>
        <w:pStyle w:val="yMiscellaneousBody"/>
        <w:tabs>
          <w:tab w:val="left" w:pos="1078"/>
          <w:tab w:val="left" w:pos="1610"/>
        </w:tabs>
        <w:ind w:left="1624" w:hanging="1624"/>
        <w:rPr>
          <w:snapToGrid w:val="0"/>
        </w:rPr>
      </w:pPr>
      <w:r>
        <w:rPr>
          <w:snapToGrid w:val="0"/>
        </w:rPr>
        <w:tab/>
        <w:t>(a)</w:t>
      </w:r>
      <w:r>
        <w:rPr>
          <w:snapToGrid w:val="0"/>
        </w:rPr>
        <w:tab/>
        <w:t>arrangements shall be made for immediate repair to be carried out; and</w:t>
      </w:r>
    </w:p>
    <w:p>
      <w:pPr>
        <w:pStyle w:val="yMiscellaneousBody"/>
        <w:tabs>
          <w:tab w:val="left" w:pos="1078"/>
          <w:tab w:val="left" w:pos="1610"/>
        </w:tabs>
        <w:ind w:left="1624" w:hanging="1624"/>
        <w:rPr>
          <w:snapToGrid w:val="0"/>
        </w:rPr>
      </w:pPr>
      <w:r>
        <w:rPr>
          <w:snapToGrid w:val="0"/>
        </w:rPr>
        <w:tab/>
        <w:t>(b)</w:t>
      </w:r>
      <w:r>
        <w:rPr>
          <w:snapToGrid w:val="0"/>
        </w:rPr>
        <w:tab/>
        <w:t>the Council shall be notified in writing immediately.</w:t>
      </w:r>
    </w:p>
    <w:p>
      <w:pPr>
        <w:pStyle w:val="yMiscellaneousBody"/>
        <w:tabs>
          <w:tab w:val="left" w:pos="364"/>
          <w:tab w:val="left" w:pos="896"/>
        </w:tabs>
        <w:ind w:left="896" w:hanging="896"/>
        <w:rPr>
          <w:snapToGrid w:val="0"/>
        </w:rPr>
      </w:pPr>
      <w:r>
        <w:rPr>
          <w:snapToGrid w:val="0"/>
        </w:rPr>
        <w:t>21.</w:t>
      </w:r>
      <w:r>
        <w:rPr>
          <w:snapToGrid w:val="0"/>
        </w:rPr>
        <w:tab/>
      </w:r>
      <w:r>
        <w:rPr>
          <w:snapToGrid w:val="0"/>
        </w:rPr>
        <w:tab/>
        <w:t>Beam collimation shall be carried out using permanent cones or diaphragms which —</w:t>
      </w:r>
    </w:p>
    <w:p>
      <w:pPr>
        <w:pStyle w:val="yMiscellaneousBody"/>
        <w:tabs>
          <w:tab w:val="left" w:pos="1078"/>
          <w:tab w:val="left" w:pos="1610"/>
        </w:tabs>
        <w:ind w:left="1624" w:hanging="1624"/>
        <w:rPr>
          <w:snapToGrid w:val="0"/>
        </w:rPr>
      </w:pPr>
      <w:r>
        <w:rPr>
          <w:snapToGrid w:val="0"/>
        </w:rPr>
        <w:tab/>
        <w:t>(a)</w:t>
      </w:r>
      <w:r>
        <w:rPr>
          <w:snapToGrid w:val="0"/>
        </w:rPr>
        <w:tab/>
        <w:t>do not transmit more than 2% of the useful beam; and</w:t>
      </w:r>
    </w:p>
    <w:p>
      <w:pPr>
        <w:pStyle w:val="yMiscellaneousBody"/>
        <w:tabs>
          <w:tab w:val="left" w:pos="1078"/>
          <w:tab w:val="left" w:pos="1610"/>
        </w:tabs>
        <w:ind w:left="1624" w:hanging="1624"/>
        <w:rPr>
          <w:snapToGrid w:val="0"/>
        </w:rPr>
      </w:pPr>
      <w:r>
        <w:rPr>
          <w:snapToGrid w:val="0"/>
        </w:rPr>
        <w:tab/>
        <w:t>(b)</w:t>
      </w:r>
      <w:r>
        <w:rPr>
          <w:snapToGrid w:val="0"/>
        </w:rPr>
        <w:tab/>
        <w:t>comply with the leakage radiation limits set out in item 17(a).</w:t>
      </w:r>
    </w:p>
    <w:p>
      <w:pPr>
        <w:pStyle w:val="yMiscellaneousBody"/>
        <w:tabs>
          <w:tab w:val="left" w:pos="364"/>
          <w:tab w:val="left" w:pos="896"/>
        </w:tabs>
        <w:ind w:left="896" w:hanging="896"/>
        <w:rPr>
          <w:snapToGrid w:val="0"/>
        </w:rPr>
      </w:pPr>
      <w:r>
        <w:rPr>
          <w:snapToGrid w:val="0"/>
        </w:rPr>
        <w:t>22.</w:t>
      </w:r>
      <w:r>
        <w:rPr>
          <w:snapToGrid w:val="0"/>
        </w:rPr>
        <w:tab/>
      </w:r>
      <w:r>
        <w:rPr>
          <w:snapToGrid w:val="0"/>
        </w:rPr>
        <w:tab/>
        <w:t>Where a diaphragm is used for beam collimation —</w:t>
      </w:r>
    </w:p>
    <w:p>
      <w:pPr>
        <w:pStyle w:val="yMiscellaneousBody"/>
        <w:tabs>
          <w:tab w:val="left" w:pos="1078"/>
          <w:tab w:val="left" w:pos="1610"/>
        </w:tabs>
        <w:ind w:left="1624" w:hanging="1624"/>
        <w:rPr>
          <w:snapToGrid w:val="0"/>
        </w:rPr>
      </w:pPr>
      <w:r>
        <w:rPr>
          <w:snapToGrid w:val="0"/>
        </w:rPr>
        <w:tab/>
        <w:t>(a)</w:t>
      </w:r>
      <w:r>
        <w:rPr>
          <w:snapToGrid w:val="0"/>
        </w:rPr>
        <w:tab/>
        <w:t>the diaphragm shall include a light beam providing illumination of not less than 100 lux at a distance of 1 metre from the light source; or</w:t>
      </w:r>
    </w:p>
    <w:p>
      <w:pPr>
        <w:pStyle w:val="yMiscellaneousBody"/>
        <w:tabs>
          <w:tab w:val="left" w:pos="1078"/>
          <w:tab w:val="left" w:pos="1610"/>
        </w:tabs>
        <w:ind w:left="1624" w:hanging="1624"/>
        <w:rPr>
          <w:snapToGrid w:val="0"/>
        </w:rPr>
      </w:pPr>
      <w:r>
        <w:rPr>
          <w:snapToGrid w:val="0"/>
        </w:rPr>
        <w:tab/>
        <w:t>(b)</w:t>
      </w:r>
      <w:r>
        <w:rPr>
          <w:snapToGrid w:val="0"/>
        </w:rPr>
        <w:tab/>
        <w:t>the treatment area shall be indicated by a laser alignment system.</w:t>
      </w:r>
    </w:p>
    <w:p>
      <w:pPr>
        <w:pStyle w:val="yMiscellaneousBody"/>
        <w:tabs>
          <w:tab w:val="left" w:pos="364"/>
          <w:tab w:val="left" w:pos="896"/>
        </w:tabs>
        <w:ind w:left="896" w:hanging="896"/>
        <w:rPr>
          <w:snapToGrid w:val="0"/>
        </w:rPr>
      </w:pPr>
      <w:r>
        <w:rPr>
          <w:snapToGrid w:val="0"/>
        </w:rPr>
        <w:t>23.</w:t>
      </w:r>
      <w:r>
        <w:rPr>
          <w:snapToGrid w:val="0"/>
        </w:rPr>
        <w:tab/>
      </w:r>
      <w:r>
        <w:rPr>
          <w:snapToGrid w:val="0"/>
        </w:rPr>
        <w:tab/>
        <w:t>When the radiation source is in the “on” position and at the usual treatment distance (i.e. source to skin distance or source to isocentre distance), the mechanical axis defining the axis of rotation of the collimating device shall be accurately aligned to within 2 mm of the central axis of the radiation beam for all orientations of the treatment head.</w:t>
      </w:r>
    </w:p>
    <w:p>
      <w:pPr>
        <w:pStyle w:val="yMiscellaneousBody"/>
        <w:tabs>
          <w:tab w:val="left" w:pos="364"/>
          <w:tab w:val="left" w:pos="896"/>
        </w:tabs>
        <w:ind w:left="896" w:hanging="896"/>
        <w:rPr>
          <w:snapToGrid w:val="0"/>
        </w:rPr>
      </w:pPr>
      <w:r>
        <w:rPr>
          <w:snapToGrid w:val="0"/>
        </w:rPr>
        <w:t>24.</w:t>
      </w:r>
      <w:r>
        <w:rPr>
          <w:snapToGrid w:val="0"/>
        </w:rPr>
        <w:tab/>
      </w:r>
      <w:r>
        <w:rPr>
          <w:snapToGrid w:val="0"/>
        </w:rPr>
        <w:tab/>
        <w:t>The equipment shall have a remotely operated source control mechanism which —</w:t>
      </w:r>
    </w:p>
    <w:p>
      <w:pPr>
        <w:pStyle w:val="yMiscellaneousBody"/>
        <w:tabs>
          <w:tab w:val="left" w:pos="1078"/>
          <w:tab w:val="left" w:pos="1610"/>
        </w:tabs>
        <w:ind w:left="1624" w:hanging="1624"/>
        <w:rPr>
          <w:snapToGrid w:val="0"/>
        </w:rPr>
      </w:pPr>
      <w:r>
        <w:rPr>
          <w:snapToGrid w:val="0"/>
        </w:rPr>
        <w:tab/>
        <w:t>(a)</w:t>
      </w:r>
      <w:r>
        <w:rPr>
          <w:snapToGrid w:val="0"/>
        </w:rPr>
        <w:tab/>
        <w:t>can function in any orientation of the source housing; and</w:t>
      </w:r>
    </w:p>
    <w:p>
      <w:pPr>
        <w:pStyle w:val="yMiscellaneousBody"/>
        <w:tabs>
          <w:tab w:val="left" w:pos="1078"/>
          <w:tab w:val="left" w:pos="1610"/>
        </w:tabs>
        <w:ind w:left="1624" w:hanging="1624"/>
        <w:rPr>
          <w:snapToGrid w:val="0"/>
        </w:rPr>
      </w:pPr>
      <w:r>
        <w:rPr>
          <w:snapToGrid w:val="0"/>
        </w:rPr>
        <w:tab/>
        <w:t>(b)</w:t>
      </w:r>
      <w:r>
        <w:rPr>
          <w:snapToGrid w:val="0"/>
        </w:rPr>
        <w:tab/>
        <w:t>automatically and immediately switches the equipment off —</w:t>
      </w:r>
    </w:p>
    <w:p>
      <w:pPr>
        <w:pStyle w:val="yMiscellaneousBody"/>
        <w:tabs>
          <w:tab w:val="left" w:pos="1764"/>
          <w:tab w:val="left" w:pos="2324"/>
        </w:tabs>
        <w:ind w:left="2338" w:hanging="2338"/>
        <w:rPr>
          <w:snapToGrid w:val="0"/>
        </w:rPr>
      </w:pPr>
      <w:r>
        <w:rPr>
          <w:snapToGrid w:val="0"/>
        </w:rPr>
        <w:tab/>
        <w:t>(i)</w:t>
      </w:r>
      <w:r>
        <w:rPr>
          <w:snapToGrid w:val="0"/>
        </w:rPr>
        <w:tab/>
        <w:t>at the predetermined end of the exposure; or</w:t>
      </w:r>
    </w:p>
    <w:p>
      <w:pPr>
        <w:pStyle w:val="yMiscellaneousBody"/>
        <w:tabs>
          <w:tab w:val="left" w:pos="1764"/>
          <w:tab w:val="left" w:pos="2324"/>
        </w:tabs>
        <w:ind w:left="2338" w:hanging="2338"/>
        <w:rPr>
          <w:snapToGrid w:val="0"/>
        </w:rPr>
      </w:pPr>
      <w:r>
        <w:rPr>
          <w:snapToGrid w:val="0"/>
        </w:rPr>
        <w:tab/>
        <w:t>(ii)</w:t>
      </w:r>
      <w:r>
        <w:rPr>
          <w:snapToGrid w:val="0"/>
        </w:rPr>
        <w:tab/>
        <w:t>if there is a breakdown or interruption of the activating force;</w:t>
      </w:r>
    </w:p>
    <w:p>
      <w:pPr>
        <w:pStyle w:val="yMiscellaneousBody"/>
        <w:tabs>
          <w:tab w:val="left" w:pos="1078"/>
          <w:tab w:val="left" w:pos="1610"/>
        </w:tabs>
        <w:ind w:left="1624" w:hanging="1624"/>
        <w:rPr>
          <w:snapToGrid w:val="0"/>
        </w:rPr>
      </w:pPr>
      <w:r>
        <w:rPr>
          <w:snapToGrid w:val="0"/>
        </w:rPr>
        <w:tab/>
      </w:r>
      <w:r>
        <w:rPr>
          <w:snapToGrid w:val="0"/>
        </w:rPr>
        <w:tab/>
        <w:t>and</w:t>
      </w:r>
    </w:p>
    <w:p>
      <w:pPr>
        <w:pStyle w:val="yMiscellaneousBody"/>
        <w:tabs>
          <w:tab w:val="left" w:pos="1078"/>
          <w:tab w:val="left" w:pos="1610"/>
        </w:tabs>
        <w:ind w:left="1624" w:hanging="1624"/>
        <w:rPr>
          <w:snapToGrid w:val="0"/>
        </w:rPr>
      </w:pPr>
      <w:r>
        <w:rPr>
          <w:snapToGrid w:val="0"/>
        </w:rPr>
        <w:tab/>
        <w:t>(c)</w:t>
      </w:r>
      <w:r>
        <w:rPr>
          <w:snapToGrid w:val="0"/>
        </w:rPr>
        <w:tab/>
        <w:t>ensures that the equipment remains switched off, as referred to in paragraph (b), until it is reactivated manually.</w:t>
      </w:r>
    </w:p>
    <w:p>
      <w:pPr>
        <w:pStyle w:val="yMiscellaneousBody"/>
        <w:tabs>
          <w:tab w:val="left" w:pos="364"/>
          <w:tab w:val="left" w:pos="896"/>
        </w:tabs>
        <w:ind w:left="896" w:hanging="896"/>
        <w:rPr>
          <w:snapToGrid w:val="0"/>
        </w:rPr>
      </w:pPr>
      <w:r>
        <w:rPr>
          <w:snapToGrid w:val="0"/>
        </w:rPr>
        <w:t>25.</w:t>
      </w:r>
      <w:r>
        <w:rPr>
          <w:snapToGrid w:val="0"/>
        </w:rPr>
        <w:tab/>
        <w:t>(1)</w:t>
      </w:r>
      <w:r>
        <w:rPr>
          <w:snapToGrid w:val="0"/>
        </w:rPr>
        <w:tab/>
        <w:t>The equipment and source control mechanism shall be located so that in an emergency the equipment can be turned off with the minimum possible exposure to any person.</w:t>
      </w:r>
    </w:p>
    <w:p>
      <w:pPr>
        <w:pStyle w:val="yMiscellaneousBody"/>
        <w:tabs>
          <w:tab w:val="left" w:pos="364"/>
          <w:tab w:val="left" w:pos="896"/>
        </w:tabs>
        <w:ind w:left="896" w:hanging="896"/>
        <w:rPr>
          <w:snapToGrid w:val="0"/>
        </w:rPr>
      </w:pPr>
      <w:r>
        <w:rPr>
          <w:snapToGrid w:val="0"/>
        </w:rPr>
        <w:tab/>
        <w:t>(2)</w:t>
      </w:r>
      <w:r>
        <w:rPr>
          <w:snapToGrid w:val="0"/>
        </w:rPr>
        <w:tab/>
        <w:t>Any tools required for turning the equipment off manually shall be mounted in a position near the treatment room entrance that is easily visible and accessible.</w:t>
      </w:r>
    </w:p>
    <w:p>
      <w:pPr>
        <w:pStyle w:val="yMiscellaneousBody"/>
        <w:tabs>
          <w:tab w:val="left" w:pos="364"/>
          <w:tab w:val="left" w:pos="896"/>
        </w:tabs>
        <w:ind w:left="896" w:hanging="896"/>
        <w:rPr>
          <w:snapToGrid w:val="0"/>
        </w:rPr>
      </w:pPr>
      <w:r>
        <w:rPr>
          <w:snapToGrid w:val="0"/>
        </w:rPr>
        <w:t>26.</w:t>
      </w:r>
      <w:r>
        <w:rPr>
          <w:snapToGrid w:val="0"/>
        </w:rPr>
        <w:tab/>
      </w:r>
      <w:r>
        <w:rPr>
          <w:snapToGrid w:val="0"/>
        </w:rPr>
        <w:tab/>
        <w:t>The source housing and the treatment control panel shall each have a warning device that plainly indicates whether the radiation beam is “on” or “of</w:t>
      </w:r>
      <w:r>
        <w:rPr>
          <w:snapToGrid w:val="0"/>
          <w:spacing w:val="26"/>
        </w:rPr>
        <w:t>f”</w:t>
      </w:r>
      <w:r>
        <w:rPr>
          <w:snapToGrid w:val="0"/>
        </w:rPr>
        <w:t xml:space="preserve"> and whether the source or shutter is “in transit”.</w:t>
      </w:r>
    </w:p>
    <w:p>
      <w:pPr>
        <w:pStyle w:val="yMiscellaneousBody"/>
        <w:tabs>
          <w:tab w:val="left" w:pos="364"/>
          <w:tab w:val="left" w:pos="896"/>
        </w:tabs>
        <w:ind w:left="896" w:hanging="896"/>
        <w:rPr>
          <w:snapToGrid w:val="0"/>
        </w:rPr>
      </w:pPr>
      <w:r>
        <w:rPr>
          <w:snapToGrid w:val="0"/>
        </w:rPr>
        <w:t>27.</w:t>
      </w:r>
      <w:r>
        <w:rPr>
          <w:snapToGrid w:val="0"/>
        </w:rPr>
        <w:tab/>
        <w:t>(1)</w:t>
      </w:r>
      <w:r>
        <w:rPr>
          <w:snapToGrid w:val="0"/>
        </w:rPr>
        <w:tab/>
        <w:t>The equipment shall have —</w:t>
      </w:r>
    </w:p>
    <w:p>
      <w:pPr>
        <w:pStyle w:val="yMiscellaneousBody"/>
        <w:tabs>
          <w:tab w:val="left" w:pos="1078"/>
          <w:tab w:val="left" w:pos="1610"/>
        </w:tabs>
        <w:ind w:left="1624" w:hanging="1624"/>
        <w:rPr>
          <w:snapToGrid w:val="0"/>
        </w:rPr>
      </w:pPr>
      <w:r>
        <w:rPr>
          <w:snapToGrid w:val="0"/>
        </w:rPr>
        <w:tab/>
        <w:t>(a)</w:t>
      </w:r>
      <w:r>
        <w:rPr>
          <w:snapToGrid w:val="0"/>
        </w:rPr>
        <w:tab/>
        <w:t>an automatic timer, or an integrated dosemeter, which terminates the treatment after a pre</w:t>
      </w:r>
      <w:r>
        <w:rPr>
          <w:snapToGrid w:val="0"/>
        </w:rPr>
        <w:noBreakHyphen/>
        <w:t>set time or dose; and</w:t>
      </w:r>
    </w:p>
    <w:p>
      <w:pPr>
        <w:pStyle w:val="yMiscellaneousBody"/>
        <w:tabs>
          <w:tab w:val="left" w:pos="1078"/>
          <w:tab w:val="left" w:pos="1610"/>
        </w:tabs>
        <w:ind w:left="1624" w:hanging="1624"/>
        <w:rPr>
          <w:snapToGrid w:val="0"/>
        </w:rPr>
      </w:pPr>
      <w:r>
        <w:rPr>
          <w:snapToGrid w:val="0"/>
        </w:rPr>
        <w:tab/>
        <w:t>(b)</w:t>
      </w:r>
      <w:r>
        <w:rPr>
          <w:snapToGrid w:val="0"/>
        </w:rPr>
        <w:tab/>
        <w:t>a back</w:t>
      </w:r>
      <w:r>
        <w:rPr>
          <w:snapToGrid w:val="0"/>
        </w:rPr>
        <w:noBreakHyphen/>
        <w:t>up timer which is independent of the timer referred to in paragraph (a).</w:t>
      </w:r>
    </w:p>
    <w:p>
      <w:pPr>
        <w:pStyle w:val="yMiscellaneousBody"/>
        <w:tabs>
          <w:tab w:val="left" w:pos="364"/>
          <w:tab w:val="left" w:pos="896"/>
        </w:tabs>
        <w:ind w:left="896" w:hanging="896"/>
        <w:rPr>
          <w:snapToGrid w:val="0"/>
        </w:rPr>
      </w:pPr>
      <w:r>
        <w:rPr>
          <w:snapToGrid w:val="0"/>
        </w:rPr>
        <w:tab/>
        <w:t>(2)</w:t>
      </w:r>
      <w:r>
        <w:rPr>
          <w:snapToGrid w:val="0"/>
        </w:rPr>
        <w:tab/>
        <w:t>The timers referred to in subitem (1) shall be arranged so that —</w:t>
      </w:r>
    </w:p>
    <w:p>
      <w:pPr>
        <w:pStyle w:val="yMiscellaneousBody"/>
        <w:tabs>
          <w:tab w:val="left" w:pos="1078"/>
          <w:tab w:val="left" w:pos="1610"/>
        </w:tabs>
        <w:ind w:left="1624" w:hanging="1624"/>
        <w:rPr>
          <w:snapToGrid w:val="0"/>
        </w:rPr>
      </w:pPr>
      <w:r>
        <w:rPr>
          <w:snapToGrid w:val="0"/>
        </w:rPr>
        <w:tab/>
        <w:t>(a)</w:t>
      </w:r>
      <w:r>
        <w:rPr>
          <w:snapToGrid w:val="0"/>
        </w:rPr>
        <w:tab/>
        <w:t>the failure of one timer does not affect the other timer; and</w:t>
      </w:r>
    </w:p>
    <w:p>
      <w:pPr>
        <w:pStyle w:val="yMiscellaneousBody"/>
        <w:tabs>
          <w:tab w:val="left" w:pos="1078"/>
          <w:tab w:val="left" w:pos="1610"/>
        </w:tabs>
        <w:ind w:left="1624" w:hanging="1624"/>
        <w:rPr>
          <w:snapToGrid w:val="0"/>
        </w:rPr>
      </w:pPr>
      <w:r>
        <w:rPr>
          <w:snapToGrid w:val="0"/>
        </w:rPr>
        <w:tab/>
        <w:t>(b)</w:t>
      </w:r>
      <w:r>
        <w:rPr>
          <w:snapToGrid w:val="0"/>
        </w:rPr>
        <w:tab/>
        <w:t>the possibility of accidental communication between the timers is minimized; and</w:t>
      </w:r>
    </w:p>
    <w:p>
      <w:pPr>
        <w:pStyle w:val="yMiscellaneousBody"/>
        <w:tabs>
          <w:tab w:val="left" w:pos="1078"/>
          <w:tab w:val="left" w:pos="1610"/>
        </w:tabs>
        <w:ind w:left="1624" w:hanging="1624"/>
        <w:rPr>
          <w:snapToGrid w:val="0"/>
        </w:rPr>
      </w:pPr>
      <w:r>
        <w:rPr>
          <w:snapToGrid w:val="0"/>
        </w:rPr>
        <w:tab/>
        <w:t>(c)</w:t>
      </w:r>
      <w:r>
        <w:rPr>
          <w:snapToGrid w:val="0"/>
        </w:rPr>
        <w:tab/>
        <w:t>each timer is capable of terminating the radiation exposure by means independent of the other timer; and</w:t>
      </w:r>
    </w:p>
    <w:p>
      <w:pPr>
        <w:pStyle w:val="yMiscellaneousBody"/>
        <w:tabs>
          <w:tab w:val="left" w:pos="1078"/>
          <w:tab w:val="left" w:pos="1610"/>
        </w:tabs>
        <w:ind w:left="1624" w:hanging="1624"/>
        <w:rPr>
          <w:snapToGrid w:val="0"/>
        </w:rPr>
      </w:pPr>
      <w:r>
        <w:rPr>
          <w:snapToGrid w:val="0"/>
        </w:rPr>
        <w:tab/>
        <w:t>(d)</w:t>
      </w:r>
      <w:r>
        <w:rPr>
          <w:snapToGrid w:val="0"/>
        </w:rPr>
        <w:tab/>
        <w:t>the terminating electrical circuits of the 2 timers are kept physically separate; and</w:t>
      </w:r>
    </w:p>
    <w:p>
      <w:pPr>
        <w:pStyle w:val="yMiscellaneousBody"/>
        <w:tabs>
          <w:tab w:val="left" w:pos="1078"/>
          <w:tab w:val="left" w:pos="1610"/>
        </w:tabs>
        <w:ind w:left="1624" w:hanging="1624"/>
        <w:rPr>
          <w:snapToGrid w:val="0"/>
        </w:rPr>
      </w:pPr>
      <w:r>
        <w:rPr>
          <w:snapToGrid w:val="0"/>
        </w:rPr>
        <w:tab/>
        <w:t>(e)</w:t>
      </w:r>
      <w:r>
        <w:rPr>
          <w:snapToGrid w:val="0"/>
        </w:rPr>
        <w:tab/>
        <w:t>each timer counts up from zero so that an over</w:t>
      </w:r>
      <w:r>
        <w:rPr>
          <w:snapToGrid w:val="0"/>
        </w:rPr>
        <w:noBreakHyphen/>
        <w:t>exposure will give a reading; and</w:t>
      </w:r>
    </w:p>
    <w:p>
      <w:pPr>
        <w:pStyle w:val="yMiscellaneousBody"/>
        <w:tabs>
          <w:tab w:val="left" w:pos="1078"/>
          <w:tab w:val="left" w:pos="1610"/>
        </w:tabs>
        <w:ind w:left="1624" w:hanging="1624"/>
        <w:rPr>
          <w:snapToGrid w:val="0"/>
        </w:rPr>
      </w:pPr>
      <w:r>
        <w:rPr>
          <w:snapToGrid w:val="0"/>
        </w:rPr>
        <w:tab/>
        <w:t>(f)</w:t>
      </w:r>
      <w:r>
        <w:rPr>
          <w:snapToGrid w:val="0"/>
        </w:rPr>
        <w:tab/>
        <w:t>information from the timers is retrievable, including after a power failure; and</w:t>
      </w:r>
    </w:p>
    <w:p>
      <w:pPr>
        <w:pStyle w:val="yMiscellaneousBody"/>
        <w:tabs>
          <w:tab w:val="left" w:pos="1078"/>
          <w:tab w:val="left" w:pos="1610"/>
        </w:tabs>
        <w:ind w:left="1624" w:hanging="1624"/>
        <w:rPr>
          <w:snapToGrid w:val="0"/>
        </w:rPr>
      </w:pPr>
      <w:r>
        <w:rPr>
          <w:snapToGrid w:val="0"/>
        </w:rPr>
        <w:tab/>
        <w:t>(g)</w:t>
      </w:r>
      <w:r>
        <w:rPr>
          <w:snapToGrid w:val="0"/>
        </w:rPr>
        <w:tab/>
        <w:t>the stopping and starting of the timers is controlled by switches activated by the source or shutter so that in the event of failure of the terminating means, a true record of maximum exposure time is obtained; and</w:t>
      </w:r>
    </w:p>
    <w:p>
      <w:pPr>
        <w:pStyle w:val="yMiscellaneousBody"/>
        <w:tabs>
          <w:tab w:val="left" w:pos="1078"/>
          <w:tab w:val="left" w:pos="1610"/>
        </w:tabs>
        <w:ind w:left="1624" w:hanging="1624"/>
        <w:rPr>
          <w:snapToGrid w:val="0"/>
        </w:rPr>
      </w:pPr>
      <w:r>
        <w:rPr>
          <w:snapToGrid w:val="0"/>
        </w:rPr>
        <w:tab/>
        <w:t>(h)</w:t>
      </w:r>
      <w:r>
        <w:rPr>
          <w:snapToGrid w:val="0"/>
        </w:rPr>
        <w:tab/>
        <w:t>the switch controlling the timer referred to in subitem (1)(a) shall operate when the source or shutter —</w:t>
      </w:r>
    </w:p>
    <w:p>
      <w:pPr>
        <w:pStyle w:val="yMiscellaneousBody"/>
        <w:tabs>
          <w:tab w:val="left" w:pos="1764"/>
          <w:tab w:val="left" w:pos="2324"/>
        </w:tabs>
        <w:ind w:left="2338" w:hanging="2338"/>
        <w:rPr>
          <w:snapToGrid w:val="0"/>
        </w:rPr>
      </w:pPr>
      <w:r>
        <w:rPr>
          <w:snapToGrid w:val="0"/>
        </w:rPr>
        <w:tab/>
        <w:t>(i)</w:t>
      </w:r>
      <w:r>
        <w:rPr>
          <w:snapToGrid w:val="0"/>
        </w:rPr>
        <w:tab/>
        <w:t>arrives at; and</w:t>
      </w:r>
    </w:p>
    <w:p>
      <w:pPr>
        <w:pStyle w:val="yMiscellaneousBody"/>
        <w:tabs>
          <w:tab w:val="left" w:pos="1764"/>
          <w:tab w:val="left" w:pos="2324"/>
        </w:tabs>
        <w:ind w:left="2338" w:hanging="2338"/>
        <w:rPr>
          <w:snapToGrid w:val="0"/>
        </w:rPr>
      </w:pPr>
      <w:r>
        <w:rPr>
          <w:snapToGrid w:val="0"/>
        </w:rPr>
        <w:tab/>
        <w:t>(ii)</w:t>
      </w:r>
      <w:r>
        <w:rPr>
          <w:snapToGrid w:val="0"/>
        </w:rPr>
        <w:tab/>
        <w:t>leaves,</w:t>
      </w:r>
    </w:p>
    <w:p>
      <w:pPr>
        <w:pStyle w:val="yMiscellaneousBody"/>
        <w:tabs>
          <w:tab w:val="left" w:pos="1078"/>
          <w:tab w:val="left" w:pos="1610"/>
        </w:tabs>
        <w:ind w:left="1624" w:hanging="1624"/>
        <w:rPr>
          <w:snapToGrid w:val="0"/>
        </w:rPr>
      </w:pPr>
      <w:r>
        <w:rPr>
          <w:snapToGrid w:val="0"/>
        </w:rPr>
        <w:tab/>
      </w:r>
      <w:r>
        <w:rPr>
          <w:snapToGrid w:val="0"/>
        </w:rPr>
        <w:tab/>
        <w:t>the fully “on” position;</w:t>
      </w:r>
    </w:p>
    <w:p>
      <w:pPr>
        <w:pStyle w:val="yMiscellaneousBody"/>
        <w:tabs>
          <w:tab w:val="left" w:pos="1078"/>
          <w:tab w:val="left" w:pos="1610"/>
        </w:tabs>
        <w:ind w:left="1624" w:hanging="1624"/>
        <w:rPr>
          <w:snapToGrid w:val="0"/>
        </w:rPr>
      </w:pPr>
      <w:r>
        <w:rPr>
          <w:snapToGrid w:val="0"/>
        </w:rPr>
        <w:tab/>
      </w:r>
      <w:r>
        <w:rPr>
          <w:snapToGrid w:val="0"/>
        </w:rPr>
        <w:tab/>
        <w:t>and</w:t>
      </w:r>
    </w:p>
    <w:p>
      <w:pPr>
        <w:pStyle w:val="yMiscellaneousBody"/>
        <w:tabs>
          <w:tab w:val="left" w:pos="1078"/>
          <w:tab w:val="left" w:pos="1610"/>
        </w:tabs>
        <w:ind w:left="1624" w:hanging="1624"/>
        <w:rPr>
          <w:snapToGrid w:val="0"/>
        </w:rPr>
      </w:pPr>
      <w:r>
        <w:rPr>
          <w:snapToGrid w:val="0"/>
        </w:rPr>
        <w:tab/>
        <w:t>(i)</w:t>
      </w:r>
      <w:r>
        <w:rPr>
          <w:snapToGrid w:val="0"/>
        </w:rPr>
        <w:tab/>
        <w:t>the switch controlling the back</w:t>
      </w:r>
      <w:r>
        <w:rPr>
          <w:snapToGrid w:val="0"/>
        </w:rPr>
        <w:noBreakHyphen/>
        <w:t>up timer referred to in subitem (1)(b) shall operate when the source or shutter —</w:t>
      </w:r>
    </w:p>
    <w:p>
      <w:pPr>
        <w:pStyle w:val="yMiscellaneousBody"/>
        <w:tabs>
          <w:tab w:val="left" w:pos="1764"/>
          <w:tab w:val="left" w:pos="2324"/>
        </w:tabs>
        <w:ind w:left="2338" w:hanging="2338"/>
        <w:rPr>
          <w:snapToGrid w:val="0"/>
        </w:rPr>
      </w:pPr>
      <w:r>
        <w:rPr>
          <w:snapToGrid w:val="0"/>
        </w:rPr>
        <w:tab/>
        <w:t>(i)</w:t>
      </w:r>
      <w:r>
        <w:rPr>
          <w:snapToGrid w:val="0"/>
        </w:rPr>
        <w:tab/>
        <w:t>arrives at; and</w:t>
      </w:r>
    </w:p>
    <w:p>
      <w:pPr>
        <w:pStyle w:val="yMiscellaneousBody"/>
        <w:tabs>
          <w:tab w:val="left" w:pos="1764"/>
          <w:tab w:val="left" w:pos="2324"/>
        </w:tabs>
        <w:ind w:left="2338" w:hanging="2338"/>
        <w:rPr>
          <w:snapToGrid w:val="0"/>
        </w:rPr>
      </w:pPr>
      <w:r>
        <w:rPr>
          <w:snapToGrid w:val="0"/>
        </w:rPr>
        <w:tab/>
        <w:t>(ii)</w:t>
      </w:r>
      <w:r>
        <w:rPr>
          <w:snapToGrid w:val="0"/>
        </w:rPr>
        <w:tab/>
        <w:t>leaves,</w:t>
      </w:r>
    </w:p>
    <w:p>
      <w:pPr>
        <w:pStyle w:val="yMiscellaneousBody"/>
        <w:tabs>
          <w:tab w:val="left" w:pos="1078"/>
          <w:tab w:val="left" w:pos="1610"/>
        </w:tabs>
        <w:ind w:left="1624" w:hanging="1624"/>
        <w:rPr>
          <w:snapToGrid w:val="0"/>
        </w:rPr>
      </w:pPr>
      <w:r>
        <w:rPr>
          <w:snapToGrid w:val="0"/>
        </w:rPr>
        <w:tab/>
      </w:r>
      <w:r>
        <w:rPr>
          <w:snapToGrid w:val="0"/>
        </w:rPr>
        <w:tab/>
        <w:t>a position where the source is just shielded; and</w:t>
      </w:r>
    </w:p>
    <w:p>
      <w:pPr>
        <w:pStyle w:val="yMiscellaneousBody"/>
        <w:tabs>
          <w:tab w:val="left" w:pos="1078"/>
          <w:tab w:val="left" w:pos="1610"/>
        </w:tabs>
        <w:ind w:left="1624" w:hanging="1624"/>
        <w:rPr>
          <w:snapToGrid w:val="0"/>
        </w:rPr>
      </w:pPr>
      <w:r>
        <w:rPr>
          <w:snapToGrid w:val="0"/>
        </w:rPr>
        <w:tab/>
        <w:t>(j)</w:t>
      </w:r>
      <w:r>
        <w:rPr>
          <w:snapToGrid w:val="0"/>
        </w:rPr>
        <w:tab/>
        <w:t>the back</w:t>
      </w:r>
      <w:r>
        <w:rPr>
          <w:snapToGrid w:val="0"/>
        </w:rPr>
        <w:noBreakHyphen/>
        <w:t>up timer referred to in subitem (1)(b) shall terminate the radiation exposure at a time not more than 6 seconds after the termination time for the treatment pre</w:t>
      </w:r>
      <w:r>
        <w:rPr>
          <w:snapToGrid w:val="0"/>
        </w:rPr>
        <w:noBreakHyphen/>
        <w:t>set on the timer referred to in subitem (1)(a).</w:t>
      </w:r>
    </w:p>
    <w:p>
      <w:pPr>
        <w:pStyle w:val="yMiscellaneousBody"/>
        <w:tabs>
          <w:tab w:val="left" w:pos="364"/>
          <w:tab w:val="left" w:pos="896"/>
        </w:tabs>
        <w:ind w:left="896" w:hanging="896"/>
        <w:rPr>
          <w:snapToGrid w:val="0"/>
        </w:rPr>
      </w:pPr>
      <w:r>
        <w:rPr>
          <w:snapToGrid w:val="0"/>
        </w:rPr>
        <w:tab/>
        <w:t>(3)</w:t>
      </w:r>
      <w:r>
        <w:rPr>
          <w:snapToGrid w:val="0"/>
        </w:rPr>
        <w:tab/>
        <w:t>The electrical circuits of the equipment shall be arranged so that —</w:t>
      </w:r>
    </w:p>
    <w:p>
      <w:pPr>
        <w:pStyle w:val="yMiscellaneousBody"/>
        <w:tabs>
          <w:tab w:val="left" w:pos="1078"/>
          <w:tab w:val="left" w:pos="1610"/>
        </w:tabs>
        <w:ind w:left="1624" w:hanging="1624"/>
        <w:rPr>
          <w:snapToGrid w:val="0"/>
        </w:rPr>
      </w:pPr>
      <w:r>
        <w:rPr>
          <w:snapToGrid w:val="0"/>
        </w:rPr>
        <w:tab/>
        <w:t>(a)</w:t>
      </w:r>
      <w:r>
        <w:rPr>
          <w:snapToGrid w:val="0"/>
        </w:rPr>
        <w:tab/>
        <w:t>after each radiation exposure, the tripping mechanism of the back</w:t>
      </w:r>
      <w:r>
        <w:rPr>
          <w:snapToGrid w:val="0"/>
        </w:rPr>
        <w:noBreakHyphen/>
        <w:t>up timer referred to in subitem (1)(b) must be manually checked and the settings and readings of both timers must be manually returned to zero; and</w:t>
      </w:r>
    </w:p>
    <w:p>
      <w:pPr>
        <w:pStyle w:val="yMiscellaneousBody"/>
        <w:tabs>
          <w:tab w:val="left" w:pos="1078"/>
          <w:tab w:val="left" w:pos="1610"/>
        </w:tabs>
        <w:ind w:left="1624" w:hanging="1624"/>
        <w:rPr>
          <w:snapToGrid w:val="0"/>
        </w:rPr>
      </w:pPr>
      <w:r>
        <w:rPr>
          <w:snapToGrid w:val="0"/>
        </w:rPr>
        <w:tab/>
        <w:t>(b)</w:t>
      </w:r>
      <w:r>
        <w:rPr>
          <w:snapToGrid w:val="0"/>
        </w:rPr>
        <w:tab/>
        <w:t>it is not possible to set or commence radiation exposure until the sequence referred to in paragraph (a) has been completed.</w:t>
      </w:r>
    </w:p>
    <w:p>
      <w:pPr>
        <w:pStyle w:val="yMiscellaneousBody"/>
        <w:tabs>
          <w:tab w:val="left" w:pos="364"/>
          <w:tab w:val="left" w:pos="896"/>
        </w:tabs>
        <w:ind w:left="896" w:hanging="896"/>
        <w:rPr>
          <w:snapToGrid w:val="0"/>
        </w:rPr>
      </w:pPr>
      <w:r>
        <w:rPr>
          <w:snapToGrid w:val="0"/>
        </w:rPr>
        <w:tab/>
        <w:t>(4)</w:t>
      </w:r>
      <w:r>
        <w:rPr>
          <w:snapToGrid w:val="0"/>
        </w:rPr>
        <w:tab/>
        <w:t>If treatment is terminated by an event other than the operation of the timer referred to in subitem (1)(a), the equipment shall give or show a signal which clearly indicates this.</w:t>
      </w:r>
    </w:p>
    <w:p>
      <w:pPr>
        <w:pStyle w:val="yMiscellaneousBody"/>
        <w:tabs>
          <w:tab w:val="left" w:pos="364"/>
          <w:tab w:val="left" w:pos="896"/>
        </w:tabs>
        <w:ind w:left="896" w:hanging="896"/>
        <w:rPr>
          <w:snapToGrid w:val="0"/>
        </w:rPr>
      </w:pPr>
      <w:r>
        <w:rPr>
          <w:snapToGrid w:val="0"/>
        </w:rPr>
        <w:t>28.</w:t>
      </w:r>
      <w:r>
        <w:rPr>
          <w:snapToGrid w:val="0"/>
        </w:rPr>
        <w:tab/>
        <w:t>(1)</w:t>
      </w:r>
      <w:r>
        <w:rPr>
          <w:snapToGrid w:val="0"/>
        </w:rPr>
        <w:tab/>
        <w:t>It shall be impossible for the source control mechanism to be switched on from inside the treatment room.</w:t>
      </w:r>
    </w:p>
    <w:p>
      <w:pPr>
        <w:pStyle w:val="yMiscellaneousBody"/>
        <w:tabs>
          <w:tab w:val="left" w:pos="364"/>
          <w:tab w:val="left" w:pos="896"/>
        </w:tabs>
        <w:ind w:left="896" w:hanging="896"/>
        <w:rPr>
          <w:snapToGrid w:val="0"/>
        </w:rPr>
      </w:pPr>
      <w:r>
        <w:rPr>
          <w:snapToGrid w:val="0"/>
        </w:rPr>
        <w:tab/>
        <w:t>(2)</w:t>
      </w:r>
      <w:r>
        <w:rPr>
          <w:snapToGrid w:val="0"/>
        </w:rPr>
        <w:tab/>
        <w:t>The source control mechanism shall have a locking device so that it cannot be operated by any unauthorised person.</w:t>
      </w:r>
    </w:p>
    <w:p>
      <w:pPr>
        <w:pStyle w:val="yMiscellaneousBody"/>
        <w:tabs>
          <w:tab w:val="left" w:pos="364"/>
          <w:tab w:val="left" w:pos="896"/>
        </w:tabs>
        <w:ind w:left="896" w:hanging="896"/>
        <w:rPr>
          <w:snapToGrid w:val="0"/>
        </w:rPr>
      </w:pPr>
      <w:r>
        <w:rPr>
          <w:snapToGrid w:val="0"/>
        </w:rPr>
        <w:t>29.</w:t>
      </w:r>
      <w:r>
        <w:rPr>
          <w:snapToGrid w:val="0"/>
        </w:rPr>
        <w:tab/>
        <w:t>(1)</w:t>
      </w:r>
      <w:r>
        <w:rPr>
          <w:snapToGrid w:val="0"/>
        </w:rPr>
        <w:tab/>
        <w:t>The equipment shall be arranged so that the selection of the mode of treatment and the selection and correct location of wedge filters are identified electrically.</w:t>
      </w:r>
    </w:p>
    <w:p>
      <w:pPr>
        <w:pStyle w:val="yMiscellaneousBody"/>
        <w:tabs>
          <w:tab w:val="left" w:pos="364"/>
          <w:tab w:val="left" w:pos="896"/>
        </w:tabs>
        <w:ind w:left="896" w:hanging="896"/>
        <w:rPr>
          <w:snapToGrid w:val="0"/>
        </w:rPr>
      </w:pPr>
      <w:r>
        <w:rPr>
          <w:snapToGrid w:val="0"/>
        </w:rPr>
        <w:tab/>
        <w:t>(2)</w:t>
      </w:r>
      <w:r>
        <w:rPr>
          <w:snapToGrid w:val="0"/>
        </w:rPr>
        <w:tab/>
        <w:t>Radiation exposure shall be impossible until the selection made in the treatment room of the mode of treatment and wedge filter has been manually verified at the treatment control panel.</w:t>
      </w:r>
    </w:p>
    <w:p>
      <w:pPr>
        <w:pStyle w:val="yMiscellaneousBody"/>
        <w:tabs>
          <w:tab w:val="left" w:pos="364"/>
          <w:tab w:val="left" w:pos="896"/>
        </w:tabs>
        <w:ind w:left="896" w:hanging="896"/>
        <w:rPr>
          <w:snapToGrid w:val="0"/>
        </w:rPr>
      </w:pPr>
      <w:r>
        <w:rPr>
          <w:snapToGrid w:val="0"/>
        </w:rPr>
        <w:tab/>
        <w:t>(3)</w:t>
      </w:r>
      <w:r>
        <w:rPr>
          <w:snapToGrid w:val="0"/>
        </w:rPr>
        <w:tab/>
        <w:t>After the verification referred to in subitem (2), the selected mode of treatment and wedge filter shall be displayed on the treatment control panel.</w:t>
      </w:r>
    </w:p>
    <w:p>
      <w:pPr>
        <w:pStyle w:val="yMiscellaneousBody"/>
        <w:tabs>
          <w:tab w:val="left" w:pos="364"/>
          <w:tab w:val="left" w:pos="896"/>
        </w:tabs>
        <w:ind w:left="896" w:hanging="896"/>
        <w:rPr>
          <w:snapToGrid w:val="0"/>
        </w:rPr>
      </w:pPr>
      <w:r>
        <w:rPr>
          <w:snapToGrid w:val="0"/>
        </w:rPr>
        <w:t>30.</w:t>
      </w:r>
      <w:r>
        <w:rPr>
          <w:snapToGrid w:val="0"/>
        </w:rPr>
        <w:tab/>
        <w:t>(1)</w:t>
      </w:r>
      <w:r>
        <w:rPr>
          <w:snapToGrid w:val="0"/>
        </w:rPr>
        <w:tab/>
        <w:t>A beam stop, or counterweight, on the equipment shall not transmit more than 0.1% of the useful beam.</w:t>
      </w:r>
    </w:p>
    <w:p>
      <w:pPr>
        <w:pStyle w:val="yMiscellaneousBody"/>
        <w:tabs>
          <w:tab w:val="left" w:pos="364"/>
          <w:tab w:val="left" w:pos="896"/>
        </w:tabs>
        <w:ind w:left="896" w:hanging="896"/>
        <w:rPr>
          <w:snapToGrid w:val="0"/>
        </w:rPr>
      </w:pPr>
      <w:r>
        <w:rPr>
          <w:snapToGrid w:val="0"/>
        </w:rPr>
        <w:tab/>
        <w:t>(2)</w:t>
      </w:r>
      <w:r>
        <w:rPr>
          <w:snapToGrid w:val="0"/>
        </w:rPr>
        <w:tab/>
        <w:t>The equipment shall be arranged so that —</w:t>
      </w:r>
    </w:p>
    <w:p>
      <w:pPr>
        <w:pStyle w:val="yMiscellaneousBody"/>
        <w:tabs>
          <w:tab w:val="left" w:pos="1078"/>
          <w:tab w:val="left" w:pos="1610"/>
        </w:tabs>
        <w:ind w:left="1624" w:hanging="1624"/>
        <w:rPr>
          <w:snapToGrid w:val="0"/>
        </w:rPr>
      </w:pPr>
      <w:r>
        <w:rPr>
          <w:snapToGrid w:val="0"/>
        </w:rPr>
        <w:tab/>
        <w:t>(a)</w:t>
      </w:r>
      <w:r>
        <w:rPr>
          <w:snapToGrid w:val="0"/>
        </w:rPr>
        <w:tab/>
        <w:t>the relationship between the useful beam and a beam stop is permanently fixed; or</w:t>
      </w:r>
    </w:p>
    <w:p>
      <w:pPr>
        <w:pStyle w:val="yMiscellaneousBody"/>
        <w:tabs>
          <w:tab w:val="left" w:pos="1078"/>
          <w:tab w:val="left" w:pos="1610"/>
        </w:tabs>
        <w:ind w:left="1624" w:hanging="1624"/>
        <w:rPr>
          <w:snapToGrid w:val="0"/>
        </w:rPr>
      </w:pPr>
      <w:r>
        <w:rPr>
          <w:snapToGrid w:val="0"/>
        </w:rPr>
        <w:tab/>
        <w:t>(b)</w:t>
      </w:r>
      <w:r>
        <w:rPr>
          <w:snapToGrid w:val="0"/>
        </w:rPr>
        <w:tab/>
        <w:t>it has mechanical or electrical stops to ensure that the beam is directed only towards barriers for which useful beam shielding has been provided.</w:t>
      </w:r>
    </w:p>
    <w:p>
      <w:pPr>
        <w:pStyle w:val="yFootnotesection"/>
      </w:pPr>
      <w:r>
        <w:tab/>
        <w:t>[Schedule XVI inserted in Gazette 4 Mar 1994 p. 837</w:t>
      </w:r>
      <w:r>
        <w:noBreakHyphen/>
        <w:t>41; (correction in Gazette 11 Mar 1994 p. 960); amended in Gazette 22 Jul 1997 p. 3825.]</w:t>
      </w:r>
    </w:p>
    <w:p>
      <w:pPr>
        <w:pStyle w:val="CentredBaseLine"/>
        <w:jc w:val="center"/>
      </w:pPr>
      <w:r>
        <w:rPr>
          <w:noProof/>
        </w:rPr>
        <w:drawing>
          <wp:inline distT="0" distB="0" distL="0" distR="0">
            <wp:extent cx="935355" cy="168910"/>
            <wp:effectExtent l="0" t="0" r="0" b="2540"/>
            <wp:docPr id="12" name="Picture 1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line"/>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35355" cy="168910"/>
                    </a:xfrm>
                    <a:prstGeom prst="rect">
                      <a:avLst/>
                    </a:prstGeom>
                    <a:noFill/>
                    <a:ln>
                      <a:noFill/>
                    </a:ln>
                  </pic:spPr>
                </pic:pic>
              </a:graphicData>
            </a:graphic>
          </wp:inline>
        </w:drawing>
      </w:r>
    </w:p>
    <w:p>
      <w:pPr>
        <w:sectPr>
          <w:headerReference w:type="even" r:id="rId58"/>
          <w:headerReference w:type="default" r:id="rId59"/>
          <w:pgSz w:w="11907" w:h="16840" w:code="9"/>
          <w:pgMar w:top="2376" w:right="2405" w:bottom="3542" w:left="2405" w:header="706" w:footer="3380" w:gutter="0"/>
          <w:cols w:space="720"/>
          <w:noEndnote/>
          <w:docGrid w:linePitch="326"/>
        </w:sectPr>
      </w:pPr>
    </w:p>
    <w:p>
      <w:pPr>
        <w:pStyle w:val="nHeading2"/>
      </w:pPr>
      <w:bookmarkStart w:id="415" w:name="_Toc477870860"/>
      <w:bookmarkStart w:id="416" w:name="_Toc478555079"/>
      <w:bookmarkStart w:id="417" w:name="_Toc478555199"/>
      <w:bookmarkStart w:id="418" w:name="_Toc478555579"/>
      <w:bookmarkStart w:id="419" w:name="_Toc478555879"/>
      <w:bookmarkStart w:id="420" w:name="_Toc478556075"/>
      <w:bookmarkStart w:id="421" w:name="_Toc478564298"/>
      <w:bookmarkStart w:id="422" w:name="_Toc484083054"/>
      <w:bookmarkStart w:id="423" w:name="_Toc484083957"/>
      <w:r>
        <w:t>Notes</w:t>
      </w:r>
      <w:bookmarkEnd w:id="415"/>
      <w:bookmarkEnd w:id="416"/>
      <w:bookmarkEnd w:id="417"/>
      <w:bookmarkEnd w:id="418"/>
      <w:bookmarkEnd w:id="419"/>
      <w:bookmarkEnd w:id="420"/>
      <w:bookmarkEnd w:id="421"/>
      <w:bookmarkEnd w:id="422"/>
      <w:bookmarkEnd w:id="423"/>
    </w:p>
    <w:p>
      <w:pPr>
        <w:pStyle w:val="nSubsection"/>
      </w:pPr>
      <w:r>
        <w:rPr>
          <w:vertAlign w:val="superscript"/>
        </w:rPr>
        <w:t>1</w:t>
      </w:r>
      <w:r>
        <w:tab/>
        <w:t xml:space="preserve">This reprint is a compilation as at 4 August 2017 of the </w:t>
      </w:r>
      <w:r>
        <w:rPr>
          <w:i/>
          <w:noProof/>
        </w:rPr>
        <w:t>Radiation Safety (General) Regulations 1983</w:t>
      </w:r>
      <w:r>
        <w:t xml:space="preserve"> and includes the amendments made by the other written laws referred to in the following table.  The table also contains information about any reprint.</w:t>
      </w:r>
    </w:p>
    <w:p>
      <w:pPr>
        <w:pStyle w:val="nHeading3"/>
        <w:rPr>
          <w:snapToGrid w:val="0"/>
        </w:rPr>
      </w:pPr>
      <w:bookmarkStart w:id="424" w:name="_Toc484083958"/>
      <w:r>
        <w:rPr>
          <w:snapToGrid w:val="0"/>
        </w:rPr>
        <w:t>Compilation table</w:t>
      </w:r>
      <w:bookmarkEnd w:id="424"/>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shd w:val="clear" w:color="auto" w:fill="auto"/>
          </w:tcPr>
          <w:p>
            <w:pPr>
              <w:pStyle w:val="nTable"/>
              <w:spacing w:after="40"/>
              <w:ind w:right="113"/>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3118" w:type="dxa"/>
          </w:tcPr>
          <w:p>
            <w:pPr>
              <w:pStyle w:val="nTable"/>
              <w:spacing w:after="40"/>
              <w:ind w:right="113"/>
            </w:pPr>
            <w:r>
              <w:rPr>
                <w:i/>
              </w:rPr>
              <w:t>Radiation Safety (General) Regulations 1983</w:t>
            </w:r>
          </w:p>
        </w:tc>
        <w:tc>
          <w:tcPr>
            <w:tcW w:w="1276" w:type="dxa"/>
          </w:tcPr>
          <w:p>
            <w:pPr>
              <w:pStyle w:val="nTable"/>
              <w:spacing w:after="40"/>
            </w:pPr>
            <w:r>
              <w:t>21 Feb 1983 p. 555</w:t>
            </w:r>
            <w:r>
              <w:noBreakHyphen/>
              <w:t>636</w:t>
            </w:r>
          </w:p>
        </w:tc>
        <w:tc>
          <w:tcPr>
            <w:tcW w:w="2693" w:type="dxa"/>
          </w:tcPr>
          <w:p>
            <w:pPr>
              <w:pStyle w:val="nTable"/>
              <w:spacing w:after="40"/>
            </w:pPr>
            <w:r>
              <w:t>21 Aug 1983 (see r. 2)</w:t>
            </w:r>
          </w:p>
        </w:tc>
      </w:tr>
      <w:tr>
        <w:trPr>
          <w:cantSplit/>
        </w:trPr>
        <w:tc>
          <w:tcPr>
            <w:tcW w:w="3118" w:type="dxa"/>
          </w:tcPr>
          <w:p>
            <w:pPr>
              <w:pStyle w:val="nTable"/>
              <w:spacing w:after="40"/>
              <w:ind w:right="113"/>
              <w:rPr>
                <w:i/>
              </w:rPr>
            </w:pPr>
            <w:r>
              <w:rPr>
                <w:i/>
              </w:rPr>
              <w:t xml:space="preserve">Health Legislation Amendment Regulations 1984 </w:t>
            </w:r>
            <w:r>
              <w:t>r. 4</w:t>
            </w:r>
          </w:p>
        </w:tc>
        <w:tc>
          <w:tcPr>
            <w:tcW w:w="1276" w:type="dxa"/>
          </w:tcPr>
          <w:p>
            <w:pPr>
              <w:pStyle w:val="nTable"/>
              <w:spacing w:after="40"/>
            </w:pPr>
            <w:r>
              <w:t>29 Jun 1984 p. 1780-4</w:t>
            </w:r>
          </w:p>
        </w:tc>
        <w:tc>
          <w:tcPr>
            <w:tcW w:w="2693" w:type="dxa"/>
          </w:tcPr>
          <w:p>
            <w:pPr>
              <w:pStyle w:val="nTable"/>
              <w:spacing w:after="40"/>
            </w:pPr>
            <w:r>
              <w:t>1 Jul 1984 (see r. 2)</w:t>
            </w:r>
          </w:p>
        </w:tc>
      </w:tr>
      <w:tr>
        <w:trPr>
          <w:cantSplit/>
        </w:trPr>
        <w:tc>
          <w:tcPr>
            <w:tcW w:w="3118" w:type="dxa"/>
          </w:tcPr>
          <w:p>
            <w:pPr>
              <w:pStyle w:val="nTable"/>
              <w:spacing w:after="40"/>
              <w:ind w:right="113"/>
              <w:rPr>
                <w:i/>
              </w:rPr>
            </w:pPr>
            <w:r>
              <w:rPr>
                <w:i/>
              </w:rPr>
              <w:t>Radiation Safety (General) Amendment Regulations 1986</w:t>
            </w:r>
          </w:p>
        </w:tc>
        <w:tc>
          <w:tcPr>
            <w:tcW w:w="1276" w:type="dxa"/>
          </w:tcPr>
          <w:p>
            <w:pPr>
              <w:pStyle w:val="nTable"/>
              <w:spacing w:after="40"/>
            </w:pPr>
            <w:r>
              <w:t>10 Oct 1986 p. 3844-6</w:t>
            </w:r>
          </w:p>
        </w:tc>
        <w:tc>
          <w:tcPr>
            <w:tcW w:w="2693" w:type="dxa"/>
          </w:tcPr>
          <w:p>
            <w:pPr>
              <w:pStyle w:val="nTable"/>
              <w:spacing w:after="40"/>
            </w:pPr>
            <w:r>
              <w:t>10 Oct 1986</w:t>
            </w:r>
          </w:p>
        </w:tc>
      </w:tr>
      <w:tr>
        <w:trPr>
          <w:cantSplit/>
        </w:trPr>
        <w:tc>
          <w:tcPr>
            <w:tcW w:w="3118" w:type="dxa"/>
          </w:tcPr>
          <w:p>
            <w:pPr>
              <w:pStyle w:val="nTable"/>
              <w:spacing w:after="40"/>
              <w:ind w:right="113"/>
              <w:rPr>
                <w:i/>
              </w:rPr>
            </w:pPr>
            <w:r>
              <w:rPr>
                <w:i/>
              </w:rPr>
              <w:t>Radiation Safety (General) Amendment Regulations (No. 2) 1986</w:t>
            </w:r>
          </w:p>
        </w:tc>
        <w:tc>
          <w:tcPr>
            <w:tcW w:w="1276" w:type="dxa"/>
          </w:tcPr>
          <w:p>
            <w:pPr>
              <w:pStyle w:val="nTable"/>
              <w:spacing w:after="40"/>
            </w:pPr>
            <w:r>
              <w:t>5 Dec 1986 p. 4467-8</w:t>
            </w:r>
          </w:p>
        </w:tc>
        <w:tc>
          <w:tcPr>
            <w:tcW w:w="2693" w:type="dxa"/>
          </w:tcPr>
          <w:p>
            <w:pPr>
              <w:pStyle w:val="nTable"/>
              <w:spacing w:after="40"/>
            </w:pPr>
            <w:r>
              <w:t>5 Dec 1986</w:t>
            </w:r>
          </w:p>
        </w:tc>
      </w:tr>
      <w:tr>
        <w:trPr>
          <w:cantSplit/>
        </w:trPr>
        <w:tc>
          <w:tcPr>
            <w:tcW w:w="3118" w:type="dxa"/>
          </w:tcPr>
          <w:p>
            <w:pPr>
              <w:pStyle w:val="nTable"/>
              <w:spacing w:after="40"/>
              <w:ind w:right="113"/>
              <w:rPr>
                <w:i/>
              </w:rPr>
            </w:pPr>
            <w:r>
              <w:rPr>
                <w:i/>
              </w:rPr>
              <w:t>Radiation Safety (General) Amendment Regulations 1987</w:t>
            </w:r>
          </w:p>
        </w:tc>
        <w:tc>
          <w:tcPr>
            <w:tcW w:w="1276" w:type="dxa"/>
          </w:tcPr>
          <w:p>
            <w:pPr>
              <w:pStyle w:val="nTable"/>
              <w:spacing w:after="40"/>
            </w:pPr>
            <w:r>
              <w:t>26 Jun 1987 p. 2461-2</w:t>
            </w:r>
          </w:p>
        </w:tc>
        <w:tc>
          <w:tcPr>
            <w:tcW w:w="2693" w:type="dxa"/>
          </w:tcPr>
          <w:p>
            <w:pPr>
              <w:pStyle w:val="nTable"/>
              <w:spacing w:after="40"/>
            </w:pPr>
            <w:r>
              <w:t>1 Jul 1987 (see r. 2)</w:t>
            </w:r>
          </w:p>
        </w:tc>
      </w:tr>
      <w:tr>
        <w:trPr>
          <w:cantSplit/>
        </w:trPr>
        <w:tc>
          <w:tcPr>
            <w:tcW w:w="3118" w:type="dxa"/>
          </w:tcPr>
          <w:p>
            <w:pPr>
              <w:pStyle w:val="nTable"/>
              <w:spacing w:after="40"/>
              <w:ind w:right="113"/>
              <w:rPr>
                <w:i/>
              </w:rPr>
            </w:pPr>
            <w:r>
              <w:rPr>
                <w:i/>
              </w:rPr>
              <w:t>Radiation Safety (General) Amendment Regulations 1988</w:t>
            </w:r>
          </w:p>
        </w:tc>
        <w:tc>
          <w:tcPr>
            <w:tcW w:w="1276" w:type="dxa"/>
          </w:tcPr>
          <w:p>
            <w:pPr>
              <w:pStyle w:val="nTable"/>
              <w:spacing w:after="40"/>
            </w:pPr>
            <w:r>
              <w:t>1 Jul 1988 p. 2143</w:t>
            </w:r>
          </w:p>
        </w:tc>
        <w:tc>
          <w:tcPr>
            <w:tcW w:w="2693" w:type="dxa"/>
          </w:tcPr>
          <w:p>
            <w:pPr>
              <w:pStyle w:val="nTable"/>
              <w:spacing w:after="40"/>
            </w:pPr>
            <w:r>
              <w:t>1 Jul 1988 (see r. 2)</w:t>
            </w:r>
          </w:p>
        </w:tc>
      </w:tr>
      <w:tr>
        <w:trPr>
          <w:cantSplit/>
        </w:trPr>
        <w:tc>
          <w:tcPr>
            <w:tcW w:w="3118" w:type="dxa"/>
          </w:tcPr>
          <w:p>
            <w:pPr>
              <w:pStyle w:val="nTable"/>
              <w:spacing w:after="40"/>
              <w:ind w:right="113"/>
              <w:rPr>
                <w:i/>
              </w:rPr>
            </w:pPr>
            <w:r>
              <w:rPr>
                <w:i/>
              </w:rPr>
              <w:t>Radiation Safety (General) Amendment Regulations 1989</w:t>
            </w:r>
          </w:p>
        </w:tc>
        <w:tc>
          <w:tcPr>
            <w:tcW w:w="1276" w:type="dxa"/>
          </w:tcPr>
          <w:p>
            <w:pPr>
              <w:pStyle w:val="nTable"/>
              <w:spacing w:after="40"/>
            </w:pPr>
            <w:r>
              <w:t>20 Oct 1989 p. 3842</w:t>
            </w:r>
          </w:p>
        </w:tc>
        <w:tc>
          <w:tcPr>
            <w:tcW w:w="2693" w:type="dxa"/>
          </w:tcPr>
          <w:p>
            <w:pPr>
              <w:pStyle w:val="nTable"/>
              <w:spacing w:after="40"/>
            </w:pPr>
            <w:r>
              <w:t>20 Oct 1989</w:t>
            </w:r>
          </w:p>
        </w:tc>
      </w:tr>
      <w:tr>
        <w:trPr>
          <w:cantSplit/>
        </w:trPr>
        <w:tc>
          <w:tcPr>
            <w:tcW w:w="3118" w:type="dxa"/>
          </w:tcPr>
          <w:p>
            <w:pPr>
              <w:pStyle w:val="nTable"/>
              <w:spacing w:after="40"/>
              <w:ind w:right="113"/>
              <w:rPr>
                <w:i/>
              </w:rPr>
            </w:pPr>
            <w:r>
              <w:rPr>
                <w:i/>
              </w:rPr>
              <w:t>Radiation Safety (General) Amendment Regulations (No. 2) 1990</w:t>
            </w:r>
          </w:p>
        </w:tc>
        <w:tc>
          <w:tcPr>
            <w:tcW w:w="1276" w:type="dxa"/>
          </w:tcPr>
          <w:p>
            <w:pPr>
              <w:pStyle w:val="nTable"/>
              <w:spacing w:after="40"/>
            </w:pPr>
            <w:r>
              <w:t>20 Jul 1990 p. 3464-6</w:t>
            </w:r>
          </w:p>
        </w:tc>
        <w:tc>
          <w:tcPr>
            <w:tcW w:w="2693" w:type="dxa"/>
          </w:tcPr>
          <w:p>
            <w:pPr>
              <w:pStyle w:val="nTable"/>
              <w:spacing w:after="40"/>
            </w:pPr>
            <w:r>
              <w:t>20 Jul 1990</w:t>
            </w:r>
          </w:p>
        </w:tc>
      </w:tr>
      <w:tr>
        <w:trPr>
          <w:cantSplit/>
        </w:trPr>
        <w:tc>
          <w:tcPr>
            <w:tcW w:w="3118" w:type="dxa"/>
          </w:tcPr>
          <w:p>
            <w:pPr>
              <w:pStyle w:val="nTable"/>
              <w:spacing w:after="40"/>
              <w:ind w:right="113"/>
              <w:rPr>
                <w:i/>
              </w:rPr>
            </w:pPr>
            <w:r>
              <w:rPr>
                <w:i/>
              </w:rPr>
              <w:t>Radiation Safety (General) Amendment Regulations (No. 3) 1990</w:t>
            </w:r>
          </w:p>
        </w:tc>
        <w:tc>
          <w:tcPr>
            <w:tcW w:w="1276" w:type="dxa"/>
          </w:tcPr>
          <w:p>
            <w:pPr>
              <w:pStyle w:val="nTable"/>
              <w:spacing w:after="40"/>
            </w:pPr>
            <w:r>
              <w:t>4 Sep 1990 p. 4617</w:t>
            </w:r>
          </w:p>
        </w:tc>
        <w:tc>
          <w:tcPr>
            <w:tcW w:w="2693" w:type="dxa"/>
          </w:tcPr>
          <w:p>
            <w:pPr>
              <w:pStyle w:val="nTable"/>
              <w:spacing w:after="40"/>
            </w:pPr>
            <w:r>
              <w:t>4 Sep 1990</w:t>
            </w:r>
          </w:p>
        </w:tc>
      </w:tr>
      <w:tr>
        <w:trPr>
          <w:cantSplit/>
        </w:trPr>
        <w:tc>
          <w:tcPr>
            <w:tcW w:w="3118" w:type="dxa"/>
          </w:tcPr>
          <w:p>
            <w:pPr>
              <w:pStyle w:val="nTable"/>
              <w:spacing w:after="40"/>
              <w:ind w:right="113"/>
              <w:rPr>
                <w:i/>
              </w:rPr>
            </w:pPr>
            <w:r>
              <w:rPr>
                <w:i/>
              </w:rPr>
              <w:t>Radiation Safety (General) Amendment Regulations 1991</w:t>
            </w:r>
          </w:p>
        </w:tc>
        <w:tc>
          <w:tcPr>
            <w:tcW w:w="1276" w:type="dxa"/>
          </w:tcPr>
          <w:p>
            <w:pPr>
              <w:pStyle w:val="nTable"/>
              <w:spacing w:after="40"/>
            </w:pPr>
            <w:r>
              <w:t>15 Mar 1991 p. 1127-9</w:t>
            </w:r>
          </w:p>
        </w:tc>
        <w:tc>
          <w:tcPr>
            <w:tcW w:w="2693" w:type="dxa"/>
          </w:tcPr>
          <w:p>
            <w:pPr>
              <w:pStyle w:val="nTable"/>
              <w:spacing w:after="40"/>
            </w:pPr>
            <w:r>
              <w:t>15 Mar 1991</w:t>
            </w:r>
          </w:p>
        </w:tc>
      </w:tr>
      <w:tr>
        <w:trPr>
          <w:cantSplit/>
        </w:trPr>
        <w:tc>
          <w:tcPr>
            <w:tcW w:w="3118" w:type="dxa"/>
          </w:tcPr>
          <w:p>
            <w:pPr>
              <w:pStyle w:val="nTable"/>
              <w:spacing w:after="40"/>
              <w:ind w:right="113"/>
              <w:rPr>
                <w:i/>
              </w:rPr>
            </w:pPr>
            <w:r>
              <w:rPr>
                <w:i/>
              </w:rPr>
              <w:t>Radiation Safety (General) Amendment Regulations (No. 5) 1991</w:t>
            </w:r>
          </w:p>
        </w:tc>
        <w:tc>
          <w:tcPr>
            <w:tcW w:w="1276" w:type="dxa"/>
          </w:tcPr>
          <w:p>
            <w:pPr>
              <w:pStyle w:val="nTable"/>
              <w:spacing w:after="40"/>
            </w:pPr>
            <w:r>
              <w:t>28 Jun 1991 p. 3147-8</w:t>
            </w:r>
          </w:p>
        </w:tc>
        <w:tc>
          <w:tcPr>
            <w:tcW w:w="2693" w:type="dxa"/>
          </w:tcPr>
          <w:p>
            <w:pPr>
              <w:pStyle w:val="nTable"/>
              <w:spacing w:after="40"/>
            </w:pPr>
            <w:r>
              <w:t>1 Jul 1991 (see r. 2)</w:t>
            </w:r>
          </w:p>
        </w:tc>
      </w:tr>
      <w:tr>
        <w:trPr>
          <w:cantSplit/>
        </w:trPr>
        <w:tc>
          <w:tcPr>
            <w:tcW w:w="3118" w:type="dxa"/>
          </w:tcPr>
          <w:p>
            <w:pPr>
              <w:pStyle w:val="nTable"/>
              <w:spacing w:after="40"/>
              <w:ind w:right="113"/>
              <w:rPr>
                <w:i/>
              </w:rPr>
            </w:pPr>
            <w:r>
              <w:rPr>
                <w:i/>
              </w:rPr>
              <w:t>Radiation Safety (General) Amendment Regulations (No. 6) 1991</w:t>
            </w:r>
          </w:p>
        </w:tc>
        <w:tc>
          <w:tcPr>
            <w:tcW w:w="1276" w:type="dxa"/>
          </w:tcPr>
          <w:p>
            <w:pPr>
              <w:pStyle w:val="nTable"/>
              <w:spacing w:after="40"/>
            </w:pPr>
            <w:r>
              <w:t>6 Sep 1991 p. 4631-2</w:t>
            </w:r>
          </w:p>
        </w:tc>
        <w:tc>
          <w:tcPr>
            <w:tcW w:w="2693" w:type="dxa"/>
          </w:tcPr>
          <w:p>
            <w:pPr>
              <w:pStyle w:val="nTable"/>
              <w:spacing w:after="40"/>
            </w:pPr>
            <w:r>
              <w:t>6 Sep 1991</w:t>
            </w:r>
          </w:p>
        </w:tc>
      </w:tr>
      <w:tr>
        <w:trPr>
          <w:cantSplit/>
        </w:trPr>
        <w:tc>
          <w:tcPr>
            <w:tcW w:w="3118" w:type="dxa"/>
          </w:tcPr>
          <w:p>
            <w:pPr>
              <w:pStyle w:val="nTable"/>
              <w:spacing w:after="40"/>
              <w:ind w:right="113"/>
              <w:rPr>
                <w:i/>
              </w:rPr>
            </w:pPr>
            <w:r>
              <w:rPr>
                <w:i/>
              </w:rPr>
              <w:t>Radiation Safety (General) Amendment Regulations (No. 2) 1991</w:t>
            </w:r>
          </w:p>
        </w:tc>
        <w:tc>
          <w:tcPr>
            <w:tcW w:w="1276" w:type="dxa"/>
          </w:tcPr>
          <w:p>
            <w:pPr>
              <w:pStyle w:val="nTable"/>
              <w:spacing w:after="40"/>
            </w:pPr>
            <w:r>
              <w:t>29 Nov 1991 p. 5988-90</w:t>
            </w:r>
          </w:p>
        </w:tc>
        <w:tc>
          <w:tcPr>
            <w:tcW w:w="2693" w:type="dxa"/>
          </w:tcPr>
          <w:p>
            <w:pPr>
              <w:pStyle w:val="nTable"/>
              <w:spacing w:after="40"/>
            </w:pPr>
            <w:r>
              <w:t>1 Jan 1992 (see r. 2)</w:t>
            </w:r>
          </w:p>
        </w:tc>
      </w:tr>
      <w:tr>
        <w:trPr>
          <w:cantSplit/>
        </w:trPr>
        <w:tc>
          <w:tcPr>
            <w:tcW w:w="3118" w:type="dxa"/>
          </w:tcPr>
          <w:p>
            <w:pPr>
              <w:pStyle w:val="nTable"/>
              <w:spacing w:after="40"/>
              <w:ind w:right="113"/>
              <w:rPr>
                <w:i/>
              </w:rPr>
            </w:pPr>
            <w:r>
              <w:rPr>
                <w:i/>
              </w:rPr>
              <w:t>Radiation Safety (General) Amendment Regulations (No. 7) 1991</w:t>
            </w:r>
          </w:p>
        </w:tc>
        <w:tc>
          <w:tcPr>
            <w:tcW w:w="1276" w:type="dxa"/>
          </w:tcPr>
          <w:p>
            <w:pPr>
              <w:pStyle w:val="nTable"/>
              <w:spacing w:after="40"/>
            </w:pPr>
            <w:r>
              <w:t>24 Jan 1992 p. 368</w:t>
            </w:r>
          </w:p>
        </w:tc>
        <w:tc>
          <w:tcPr>
            <w:tcW w:w="2693" w:type="dxa"/>
          </w:tcPr>
          <w:p>
            <w:pPr>
              <w:pStyle w:val="nTable"/>
              <w:spacing w:after="40"/>
            </w:pPr>
            <w:r>
              <w:t>24 Jan 1992</w:t>
            </w:r>
          </w:p>
        </w:tc>
      </w:tr>
      <w:tr>
        <w:trPr>
          <w:cantSplit/>
        </w:trPr>
        <w:tc>
          <w:tcPr>
            <w:tcW w:w="3118" w:type="dxa"/>
          </w:tcPr>
          <w:p>
            <w:pPr>
              <w:pStyle w:val="nTable"/>
              <w:spacing w:after="40"/>
              <w:ind w:right="113"/>
              <w:rPr>
                <w:i/>
              </w:rPr>
            </w:pPr>
            <w:r>
              <w:rPr>
                <w:i/>
              </w:rPr>
              <w:t>Radiation Safety (General) Amendment Regulations (No. 2) 1992</w:t>
            </w:r>
          </w:p>
        </w:tc>
        <w:tc>
          <w:tcPr>
            <w:tcW w:w="1276" w:type="dxa"/>
          </w:tcPr>
          <w:p>
            <w:pPr>
              <w:pStyle w:val="nTable"/>
              <w:spacing w:after="40"/>
            </w:pPr>
            <w:r>
              <w:t>26 Jun 1992 p. 2697-9</w:t>
            </w:r>
          </w:p>
        </w:tc>
        <w:tc>
          <w:tcPr>
            <w:tcW w:w="2693" w:type="dxa"/>
          </w:tcPr>
          <w:p>
            <w:pPr>
              <w:pStyle w:val="nTable"/>
              <w:spacing w:after="40"/>
            </w:pPr>
            <w:r>
              <w:t>1 Jul 1992 (see r. 2)</w:t>
            </w:r>
          </w:p>
        </w:tc>
      </w:tr>
      <w:tr>
        <w:trPr>
          <w:cantSplit/>
        </w:trPr>
        <w:tc>
          <w:tcPr>
            <w:tcW w:w="3118" w:type="dxa"/>
          </w:tcPr>
          <w:p>
            <w:pPr>
              <w:pStyle w:val="nTable"/>
              <w:spacing w:after="40"/>
              <w:ind w:right="113"/>
              <w:rPr>
                <w:i/>
              </w:rPr>
            </w:pPr>
            <w:r>
              <w:rPr>
                <w:i/>
              </w:rPr>
              <w:t>Radiation Safety (General) Amendment Regulations (No. 3) 1992</w:t>
            </w:r>
          </w:p>
        </w:tc>
        <w:tc>
          <w:tcPr>
            <w:tcW w:w="1276" w:type="dxa"/>
          </w:tcPr>
          <w:p>
            <w:pPr>
              <w:pStyle w:val="nTable"/>
              <w:spacing w:after="40"/>
            </w:pPr>
            <w:r>
              <w:t>7 Aug 1992 p. 3856-9</w:t>
            </w:r>
          </w:p>
        </w:tc>
        <w:tc>
          <w:tcPr>
            <w:tcW w:w="2693" w:type="dxa"/>
          </w:tcPr>
          <w:p>
            <w:pPr>
              <w:pStyle w:val="nTable"/>
              <w:spacing w:after="40"/>
            </w:pPr>
            <w:r>
              <w:t>7 Aug 1992</w:t>
            </w:r>
          </w:p>
        </w:tc>
      </w:tr>
      <w:tr>
        <w:trPr>
          <w:cantSplit/>
        </w:trPr>
        <w:tc>
          <w:tcPr>
            <w:tcW w:w="3118" w:type="dxa"/>
          </w:tcPr>
          <w:p>
            <w:pPr>
              <w:pStyle w:val="nTable"/>
              <w:spacing w:after="40"/>
              <w:ind w:right="113"/>
              <w:rPr>
                <w:i/>
              </w:rPr>
            </w:pPr>
            <w:r>
              <w:rPr>
                <w:i/>
              </w:rPr>
              <w:t>Radiation Safety (General) Amendment Regulations (No. 4) 1993</w:t>
            </w:r>
          </w:p>
        </w:tc>
        <w:tc>
          <w:tcPr>
            <w:tcW w:w="1276" w:type="dxa"/>
          </w:tcPr>
          <w:p>
            <w:pPr>
              <w:pStyle w:val="nTable"/>
              <w:spacing w:after="40"/>
            </w:pPr>
            <w:r>
              <w:t>4 May 1993 p. 2299-2300</w:t>
            </w:r>
          </w:p>
        </w:tc>
        <w:tc>
          <w:tcPr>
            <w:tcW w:w="2693" w:type="dxa"/>
          </w:tcPr>
          <w:p>
            <w:pPr>
              <w:pStyle w:val="nTable"/>
              <w:spacing w:after="40"/>
            </w:pPr>
            <w:r>
              <w:t>4 Jul 1993 (see r. 2)</w:t>
            </w:r>
          </w:p>
        </w:tc>
      </w:tr>
      <w:tr>
        <w:trPr>
          <w:cantSplit/>
        </w:trPr>
        <w:tc>
          <w:tcPr>
            <w:tcW w:w="3118" w:type="dxa"/>
          </w:tcPr>
          <w:p>
            <w:pPr>
              <w:pStyle w:val="nTable"/>
              <w:spacing w:after="40"/>
              <w:ind w:right="113"/>
              <w:rPr>
                <w:i/>
              </w:rPr>
            </w:pPr>
            <w:r>
              <w:rPr>
                <w:i/>
              </w:rPr>
              <w:t>Radiation Safety (General) Amendment Regulations (No. 3) 1993</w:t>
            </w:r>
          </w:p>
        </w:tc>
        <w:tc>
          <w:tcPr>
            <w:tcW w:w="1276" w:type="dxa"/>
          </w:tcPr>
          <w:p>
            <w:pPr>
              <w:pStyle w:val="nTable"/>
              <w:spacing w:after="40"/>
            </w:pPr>
            <w:r>
              <w:t>4 May 1993 p. 2300-1</w:t>
            </w:r>
          </w:p>
        </w:tc>
        <w:tc>
          <w:tcPr>
            <w:tcW w:w="2693" w:type="dxa"/>
          </w:tcPr>
          <w:p>
            <w:pPr>
              <w:pStyle w:val="nTable"/>
              <w:spacing w:after="40"/>
            </w:pPr>
            <w:r>
              <w:t>4 May 1993</w:t>
            </w:r>
          </w:p>
        </w:tc>
      </w:tr>
      <w:tr>
        <w:trPr>
          <w:cantSplit/>
        </w:trPr>
        <w:tc>
          <w:tcPr>
            <w:tcW w:w="3118" w:type="dxa"/>
          </w:tcPr>
          <w:p>
            <w:pPr>
              <w:pStyle w:val="nTable"/>
              <w:spacing w:after="40"/>
              <w:ind w:right="113"/>
              <w:rPr>
                <w:i/>
              </w:rPr>
            </w:pPr>
            <w:r>
              <w:rPr>
                <w:i/>
              </w:rPr>
              <w:t>Radiation Safety (General) Amendment Regulations 1993</w:t>
            </w:r>
          </w:p>
        </w:tc>
        <w:tc>
          <w:tcPr>
            <w:tcW w:w="1276" w:type="dxa"/>
          </w:tcPr>
          <w:p>
            <w:pPr>
              <w:pStyle w:val="nTable"/>
              <w:spacing w:after="40"/>
            </w:pPr>
            <w:r>
              <w:t>28 May 1993 p. 2588-95</w:t>
            </w:r>
          </w:p>
        </w:tc>
        <w:tc>
          <w:tcPr>
            <w:tcW w:w="2693" w:type="dxa"/>
          </w:tcPr>
          <w:p>
            <w:pPr>
              <w:pStyle w:val="nTable"/>
              <w:spacing w:after="40"/>
            </w:pPr>
            <w:r>
              <w:t>28 May 1993</w:t>
            </w:r>
          </w:p>
        </w:tc>
      </w:tr>
      <w:tr>
        <w:trPr>
          <w:cantSplit/>
        </w:trPr>
        <w:tc>
          <w:tcPr>
            <w:tcW w:w="3118" w:type="dxa"/>
          </w:tcPr>
          <w:p>
            <w:pPr>
              <w:pStyle w:val="nTable"/>
              <w:spacing w:after="40"/>
              <w:ind w:right="113"/>
              <w:rPr>
                <w:i/>
              </w:rPr>
            </w:pPr>
            <w:r>
              <w:rPr>
                <w:i/>
              </w:rPr>
              <w:t>Radiation Safety (General) Amendment Regulations (No. 2) 1993</w:t>
            </w:r>
          </w:p>
        </w:tc>
        <w:tc>
          <w:tcPr>
            <w:tcW w:w="1276" w:type="dxa"/>
          </w:tcPr>
          <w:p>
            <w:pPr>
              <w:pStyle w:val="nTable"/>
              <w:spacing w:after="40"/>
            </w:pPr>
            <w:r>
              <w:t>11 Jun 1993 p. 2870-7</w:t>
            </w:r>
          </w:p>
        </w:tc>
        <w:tc>
          <w:tcPr>
            <w:tcW w:w="2693" w:type="dxa"/>
          </w:tcPr>
          <w:p>
            <w:pPr>
              <w:pStyle w:val="nTable"/>
              <w:spacing w:after="40"/>
            </w:pPr>
            <w:r>
              <w:t>11 Jun 1993</w:t>
            </w:r>
          </w:p>
        </w:tc>
      </w:tr>
      <w:tr>
        <w:trPr>
          <w:cantSplit/>
        </w:trPr>
        <w:tc>
          <w:tcPr>
            <w:tcW w:w="3118" w:type="dxa"/>
          </w:tcPr>
          <w:p>
            <w:pPr>
              <w:pStyle w:val="nTable"/>
              <w:spacing w:after="40"/>
              <w:ind w:right="113"/>
              <w:rPr>
                <w:i/>
              </w:rPr>
            </w:pPr>
            <w:r>
              <w:rPr>
                <w:i/>
              </w:rPr>
              <w:t>Radiation Safety (General) Amendment Regulations (No. 5) 1993</w:t>
            </w:r>
          </w:p>
        </w:tc>
        <w:tc>
          <w:tcPr>
            <w:tcW w:w="1276" w:type="dxa"/>
          </w:tcPr>
          <w:p>
            <w:pPr>
              <w:pStyle w:val="nTable"/>
              <w:spacing w:after="40"/>
            </w:pPr>
            <w:r>
              <w:t>9 Jul 1993 p. 3331-3</w:t>
            </w:r>
          </w:p>
        </w:tc>
        <w:tc>
          <w:tcPr>
            <w:tcW w:w="2693" w:type="dxa"/>
          </w:tcPr>
          <w:p>
            <w:pPr>
              <w:pStyle w:val="nTable"/>
              <w:spacing w:after="40"/>
            </w:pPr>
            <w:r>
              <w:t>9 Jul 1993</w:t>
            </w:r>
          </w:p>
        </w:tc>
      </w:tr>
      <w:tr>
        <w:trPr>
          <w:cantSplit/>
        </w:trPr>
        <w:tc>
          <w:tcPr>
            <w:tcW w:w="3118" w:type="dxa"/>
          </w:tcPr>
          <w:p>
            <w:pPr>
              <w:pStyle w:val="nTable"/>
              <w:spacing w:after="40"/>
              <w:ind w:right="113"/>
              <w:rPr>
                <w:i/>
              </w:rPr>
            </w:pPr>
            <w:r>
              <w:rPr>
                <w:i/>
              </w:rPr>
              <w:t>Radiation Safety (General) Amendment Regulations (No. 6) 1993</w:t>
            </w:r>
          </w:p>
        </w:tc>
        <w:tc>
          <w:tcPr>
            <w:tcW w:w="1276" w:type="dxa"/>
          </w:tcPr>
          <w:p>
            <w:pPr>
              <w:pStyle w:val="nTable"/>
              <w:spacing w:after="40"/>
            </w:pPr>
            <w:r>
              <w:t>28 Jan 1994 p. 281-3</w:t>
            </w:r>
          </w:p>
        </w:tc>
        <w:tc>
          <w:tcPr>
            <w:tcW w:w="2693" w:type="dxa"/>
          </w:tcPr>
          <w:p>
            <w:pPr>
              <w:pStyle w:val="nTable"/>
              <w:spacing w:after="40"/>
            </w:pPr>
            <w:r>
              <w:t>28 Jan 1994</w:t>
            </w:r>
          </w:p>
        </w:tc>
      </w:tr>
      <w:tr>
        <w:trPr>
          <w:cantSplit/>
        </w:trPr>
        <w:tc>
          <w:tcPr>
            <w:tcW w:w="3118" w:type="dxa"/>
          </w:tcPr>
          <w:p>
            <w:pPr>
              <w:pStyle w:val="nTable"/>
              <w:spacing w:after="40"/>
              <w:ind w:right="113"/>
              <w:rPr>
                <w:i/>
              </w:rPr>
            </w:pPr>
            <w:r>
              <w:rPr>
                <w:i/>
              </w:rPr>
              <w:t>Radiation Safety (General) Amendment Regulations 1994</w:t>
            </w:r>
          </w:p>
        </w:tc>
        <w:tc>
          <w:tcPr>
            <w:tcW w:w="1276" w:type="dxa"/>
          </w:tcPr>
          <w:p>
            <w:pPr>
              <w:pStyle w:val="nTable"/>
              <w:spacing w:after="40"/>
            </w:pPr>
            <w:r>
              <w:t>4 Feb 1994 p. 341</w:t>
            </w:r>
          </w:p>
        </w:tc>
        <w:tc>
          <w:tcPr>
            <w:tcW w:w="2693" w:type="dxa"/>
          </w:tcPr>
          <w:p>
            <w:pPr>
              <w:pStyle w:val="nTable"/>
              <w:spacing w:after="40"/>
            </w:pPr>
            <w:r>
              <w:t>4 Feb 1994</w:t>
            </w:r>
          </w:p>
        </w:tc>
      </w:tr>
      <w:tr>
        <w:trPr>
          <w:cantSplit/>
        </w:trPr>
        <w:tc>
          <w:tcPr>
            <w:tcW w:w="3118" w:type="dxa"/>
          </w:tcPr>
          <w:p>
            <w:pPr>
              <w:pStyle w:val="nTable"/>
              <w:spacing w:after="40"/>
              <w:ind w:right="113"/>
              <w:rPr>
                <w:i/>
              </w:rPr>
            </w:pPr>
            <w:r>
              <w:rPr>
                <w:i/>
              </w:rPr>
              <w:t>Radiation Safety (General) Amendment Regulations (No. 2) 1994</w:t>
            </w:r>
          </w:p>
        </w:tc>
        <w:tc>
          <w:tcPr>
            <w:tcW w:w="1276" w:type="dxa"/>
          </w:tcPr>
          <w:p>
            <w:pPr>
              <w:pStyle w:val="nTable"/>
              <w:spacing w:after="40"/>
            </w:pPr>
            <w:r>
              <w:t>4 Mar 1994 p. 837-41 (correction 11 Mar 1994 p. 960)</w:t>
            </w:r>
          </w:p>
        </w:tc>
        <w:tc>
          <w:tcPr>
            <w:tcW w:w="2693" w:type="dxa"/>
          </w:tcPr>
          <w:p>
            <w:pPr>
              <w:pStyle w:val="nTable"/>
              <w:spacing w:after="40"/>
            </w:pPr>
            <w:r>
              <w:t>4 Mar 1994</w:t>
            </w:r>
          </w:p>
        </w:tc>
      </w:tr>
      <w:tr>
        <w:trPr>
          <w:cantSplit/>
        </w:trPr>
        <w:tc>
          <w:tcPr>
            <w:tcW w:w="3118" w:type="dxa"/>
          </w:tcPr>
          <w:p>
            <w:pPr>
              <w:pStyle w:val="nTable"/>
              <w:spacing w:after="40"/>
              <w:ind w:right="113"/>
              <w:rPr>
                <w:i/>
              </w:rPr>
            </w:pPr>
            <w:r>
              <w:rPr>
                <w:i/>
              </w:rPr>
              <w:t>Radiation Safety (General) Amendment Regulations (No. 3) 1994</w:t>
            </w:r>
          </w:p>
        </w:tc>
        <w:tc>
          <w:tcPr>
            <w:tcW w:w="1276" w:type="dxa"/>
          </w:tcPr>
          <w:p>
            <w:pPr>
              <w:pStyle w:val="nTable"/>
              <w:spacing w:after="40"/>
            </w:pPr>
            <w:r>
              <w:t>27 May 1994 p. 2212-14</w:t>
            </w:r>
          </w:p>
        </w:tc>
        <w:tc>
          <w:tcPr>
            <w:tcW w:w="2693" w:type="dxa"/>
          </w:tcPr>
          <w:p>
            <w:pPr>
              <w:pStyle w:val="nTable"/>
              <w:spacing w:after="40"/>
            </w:pPr>
            <w:r>
              <w:t>1 Jul 1994 (see r. 2)</w:t>
            </w:r>
          </w:p>
        </w:tc>
      </w:tr>
      <w:tr>
        <w:trPr>
          <w:cantSplit/>
        </w:trPr>
        <w:tc>
          <w:tcPr>
            <w:tcW w:w="3118" w:type="dxa"/>
          </w:tcPr>
          <w:p>
            <w:pPr>
              <w:pStyle w:val="nTable"/>
              <w:spacing w:after="40"/>
              <w:ind w:right="113"/>
              <w:rPr>
                <w:i/>
              </w:rPr>
            </w:pPr>
            <w:r>
              <w:rPr>
                <w:i/>
              </w:rPr>
              <w:t>Radiation Safety (General) Amendment Regulations (No. 4) 1994</w:t>
            </w:r>
          </w:p>
        </w:tc>
        <w:tc>
          <w:tcPr>
            <w:tcW w:w="1276" w:type="dxa"/>
          </w:tcPr>
          <w:p>
            <w:pPr>
              <w:pStyle w:val="nTable"/>
              <w:spacing w:after="40"/>
            </w:pPr>
            <w:r>
              <w:t>11 Nov 1994 p. 5694-6</w:t>
            </w:r>
          </w:p>
        </w:tc>
        <w:tc>
          <w:tcPr>
            <w:tcW w:w="2693" w:type="dxa"/>
          </w:tcPr>
          <w:p>
            <w:pPr>
              <w:pStyle w:val="nTable"/>
              <w:spacing w:after="40"/>
            </w:pPr>
            <w:r>
              <w:t>11 Nov 1994</w:t>
            </w:r>
          </w:p>
        </w:tc>
      </w:tr>
      <w:tr>
        <w:trPr>
          <w:cantSplit/>
        </w:trPr>
        <w:tc>
          <w:tcPr>
            <w:tcW w:w="3118" w:type="dxa"/>
          </w:tcPr>
          <w:p>
            <w:pPr>
              <w:pStyle w:val="nTable"/>
              <w:spacing w:after="40"/>
              <w:ind w:right="113"/>
              <w:rPr>
                <w:i/>
              </w:rPr>
            </w:pPr>
            <w:r>
              <w:rPr>
                <w:i/>
              </w:rPr>
              <w:t>Radiation Safety (General) Amendment Regulations 1995</w:t>
            </w:r>
          </w:p>
        </w:tc>
        <w:tc>
          <w:tcPr>
            <w:tcW w:w="1276" w:type="dxa"/>
          </w:tcPr>
          <w:p>
            <w:pPr>
              <w:pStyle w:val="nTable"/>
              <w:spacing w:after="40"/>
            </w:pPr>
            <w:r>
              <w:t>17 Mar 1995 p. 1027</w:t>
            </w:r>
          </w:p>
        </w:tc>
        <w:tc>
          <w:tcPr>
            <w:tcW w:w="2693" w:type="dxa"/>
          </w:tcPr>
          <w:p>
            <w:pPr>
              <w:pStyle w:val="nTable"/>
              <w:spacing w:after="40"/>
            </w:pPr>
            <w:r>
              <w:t>17 Mar 1995</w:t>
            </w:r>
          </w:p>
        </w:tc>
      </w:tr>
      <w:tr>
        <w:trPr>
          <w:cantSplit/>
        </w:trPr>
        <w:tc>
          <w:tcPr>
            <w:tcW w:w="7087" w:type="dxa"/>
            <w:gridSpan w:val="3"/>
          </w:tcPr>
          <w:p>
            <w:pPr>
              <w:pStyle w:val="nTable"/>
              <w:spacing w:after="40"/>
            </w:pPr>
            <w:r>
              <w:rPr>
                <w:b/>
                <w:bCs/>
              </w:rPr>
              <w:t xml:space="preserve">Reprint of the </w:t>
            </w:r>
            <w:r>
              <w:rPr>
                <w:b/>
                <w:bCs/>
                <w:i/>
              </w:rPr>
              <w:t>Radiation Safety (General) Regulations 1983</w:t>
            </w:r>
            <w:r>
              <w:rPr>
                <w:b/>
                <w:bCs/>
              </w:rPr>
              <w:t xml:space="preserve"> as at 4 Apr 1995</w:t>
            </w:r>
            <w:r>
              <w:t xml:space="preserve"> (includes amendments listed above)</w:t>
            </w:r>
          </w:p>
        </w:tc>
      </w:tr>
      <w:tr>
        <w:trPr>
          <w:cantSplit/>
        </w:trPr>
        <w:tc>
          <w:tcPr>
            <w:tcW w:w="3118" w:type="dxa"/>
          </w:tcPr>
          <w:p>
            <w:pPr>
              <w:pStyle w:val="nTable"/>
              <w:spacing w:after="40"/>
              <w:ind w:right="113"/>
            </w:pPr>
            <w:r>
              <w:rPr>
                <w:i/>
              </w:rPr>
              <w:t>Radiation Safety (General) Amendment Regulations (No. 2) 1995</w:t>
            </w:r>
          </w:p>
        </w:tc>
        <w:tc>
          <w:tcPr>
            <w:tcW w:w="1276" w:type="dxa"/>
          </w:tcPr>
          <w:p>
            <w:pPr>
              <w:pStyle w:val="nTable"/>
              <w:spacing w:after="40"/>
            </w:pPr>
            <w:r>
              <w:t>27 Jun 1995 p. 2546</w:t>
            </w:r>
            <w:r>
              <w:noBreakHyphen/>
              <w:t>9</w:t>
            </w:r>
          </w:p>
        </w:tc>
        <w:tc>
          <w:tcPr>
            <w:tcW w:w="2693" w:type="dxa"/>
          </w:tcPr>
          <w:p>
            <w:pPr>
              <w:pStyle w:val="nTable"/>
              <w:spacing w:after="40"/>
            </w:pPr>
            <w:r>
              <w:t>1 Jul 1995 (see r. 2)</w:t>
            </w:r>
          </w:p>
        </w:tc>
      </w:tr>
      <w:tr>
        <w:trPr>
          <w:cantSplit/>
        </w:trPr>
        <w:tc>
          <w:tcPr>
            <w:tcW w:w="3118" w:type="dxa"/>
          </w:tcPr>
          <w:p>
            <w:pPr>
              <w:pStyle w:val="nTable"/>
              <w:spacing w:after="40"/>
              <w:ind w:right="113"/>
            </w:pPr>
            <w:r>
              <w:rPr>
                <w:i/>
              </w:rPr>
              <w:t>Radiation Safety (General) Amendment Regulations (No. 3) 1995</w:t>
            </w:r>
          </w:p>
        </w:tc>
        <w:tc>
          <w:tcPr>
            <w:tcW w:w="1276" w:type="dxa"/>
          </w:tcPr>
          <w:p>
            <w:pPr>
              <w:pStyle w:val="nTable"/>
              <w:spacing w:after="40"/>
            </w:pPr>
            <w:r>
              <w:t>25 Aug 1995 p. 3847</w:t>
            </w:r>
            <w:r>
              <w:noBreakHyphen/>
              <w:t>8</w:t>
            </w:r>
          </w:p>
        </w:tc>
        <w:tc>
          <w:tcPr>
            <w:tcW w:w="2693" w:type="dxa"/>
          </w:tcPr>
          <w:p>
            <w:pPr>
              <w:pStyle w:val="nTable"/>
              <w:spacing w:after="40"/>
            </w:pPr>
            <w:r>
              <w:t>25 Aug 1995</w:t>
            </w:r>
          </w:p>
        </w:tc>
      </w:tr>
      <w:tr>
        <w:trPr>
          <w:cantSplit/>
        </w:trPr>
        <w:tc>
          <w:tcPr>
            <w:tcW w:w="3118" w:type="dxa"/>
          </w:tcPr>
          <w:p>
            <w:pPr>
              <w:pStyle w:val="nTable"/>
              <w:spacing w:after="40"/>
              <w:ind w:right="113"/>
            </w:pPr>
            <w:r>
              <w:rPr>
                <w:i/>
              </w:rPr>
              <w:t>Radiation Safety (General) Amendment Regulations (No. 2) 1996</w:t>
            </w:r>
          </w:p>
        </w:tc>
        <w:tc>
          <w:tcPr>
            <w:tcW w:w="1276" w:type="dxa"/>
          </w:tcPr>
          <w:p>
            <w:pPr>
              <w:pStyle w:val="nTable"/>
              <w:spacing w:after="40"/>
            </w:pPr>
            <w:r>
              <w:t>28 Jun 1996 p. 3021</w:t>
            </w:r>
            <w:r>
              <w:noBreakHyphen/>
              <w:t>4</w:t>
            </w:r>
          </w:p>
        </w:tc>
        <w:tc>
          <w:tcPr>
            <w:tcW w:w="2693" w:type="dxa"/>
          </w:tcPr>
          <w:p>
            <w:pPr>
              <w:pStyle w:val="nTable"/>
              <w:spacing w:after="40"/>
            </w:pPr>
            <w:r>
              <w:t>1 Jul 1996 (see r. 2)</w:t>
            </w:r>
          </w:p>
        </w:tc>
      </w:tr>
      <w:tr>
        <w:trPr>
          <w:cantSplit/>
        </w:trPr>
        <w:tc>
          <w:tcPr>
            <w:tcW w:w="3118" w:type="dxa"/>
          </w:tcPr>
          <w:p>
            <w:pPr>
              <w:pStyle w:val="nTable"/>
              <w:spacing w:after="40"/>
              <w:ind w:right="113"/>
            </w:pPr>
            <w:r>
              <w:rPr>
                <w:i/>
              </w:rPr>
              <w:t>Radiation Safety (General) Amendment Regulations (No. 5) 1996</w:t>
            </w:r>
          </w:p>
        </w:tc>
        <w:tc>
          <w:tcPr>
            <w:tcW w:w="1276" w:type="dxa"/>
          </w:tcPr>
          <w:p>
            <w:pPr>
              <w:pStyle w:val="nTable"/>
              <w:spacing w:after="40"/>
            </w:pPr>
            <w:r>
              <w:t>15 Oct 1996 p. 5448</w:t>
            </w:r>
            <w:r>
              <w:noBreakHyphen/>
              <w:t>52</w:t>
            </w:r>
          </w:p>
        </w:tc>
        <w:tc>
          <w:tcPr>
            <w:tcW w:w="2693" w:type="dxa"/>
          </w:tcPr>
          <w:p>
            <w:pPr>
              <w:pStyle w:val="nTable"/>
              <w:spacing w:after="40"/>
            </w:pPr>
            <w:r>
              <w:t>15 Oct 1996</w:t>
            </w:r>
          </w:p>
        </w:tc>
      </w:tr>
      <w:tr>
        <w:trPr>
          <w:cantSplit/>
        </w:trPr>
        <w:tc>
          <w:tcPr>
            <w:tcW w:w="3118" w:type="dxa"/>
          </w:tcPr>
          <w:p>
            <w:pPr>
              <w:pStyle w:val="nTable"/>
              <w:spacing w:after="40"/>
              <w:ind w:right="113"/>
            </w:pPr>
            <w:r>
              <w:rPr>
                <w:i/>
              </w:rPr>
              <w:t>Radiation Safety (General) Amendment Regulations 1997</w:t>
            </w:r>
          </w:p>
        </w:tc>
        <w:tc>
          <w:tcPr>
            <w:tcW w:w="1276" w:type="dxa"/>
          </w:tcPr>
          <w:p>
            <w:pPr>
              <w:pStyle w:val="nTable"/>
              <w:spacing w:after="40"/>
            </w:pPr>
            <w:r>
              <w:t>22 Jul 1997 p. 3813</w:t>
            </w:r>
            <w:r>
              <w:noBreakHyphen/>
              <w:t>26</w:t>
            </w:r>
          </w:p>
        </w:tc>
        <w:tc>
          <w:tcPr>
            <w:tcW w:w="2693" w:type="dxa"/>
          </w:tcPr>
          <w:p>
            <w:pPr>
              <w:pStyle w:val="nTable"/>
              <w:spacing w:after="40"/>
            </w:pPr>
            <w:r>
              <w:t>22 Jul 1997</w:t>
            </w:r>
          </w:p>
        </w:tc>
      </w:tr>
      <w:tr>
        <w:trPr>
          <w:cantSplit/>
        </w:trPr>
        <w:tc>
          <w:tcPr>
            <w:tcW w:w="3118" w:type="dxa"/>
          </w:tcPr>
          <w:p>
            <w:pPr>
              <w:pStyle w:val="nTable"/>
              <w:spacing w:after="40"/>
              <w:ind w:right="113"/>
            </w:pPr>
            <w:r>
              <w:rPr>
                <w:i/>
              </w:rPr>
              <w:t>Radiation Safety (General) Amendment Regulations (No. 2) 1997</w:t>
            </w:r>
          </w:p>
        </w:tc>
        <w:tc>
          <w:tcPr>
            <w:tcW w:w="1276" w:type="dxa"/>
          </w:tcPr>
          <w:p>
            <w:pPr>
              <w:pStyle w:val="nTable"/>
              <w:spacing w:after="40"/>
            </w:pPr>
            <w:r>
              <w:t>19 Aug 1997 p. 4720</w:t>
            </w:r>
            <w:r>
              <w:noBreakHyphen/>
              <w:t>2</w:t>
            </w:r>
          </w:p>
        </w:tc>
        <w:tc>
          <w:tcPr>
            <w:tcW w:w="2693" w:type="dxa"/>
          </w:tcPr>
          <w:p>
            <w:pPr>
              <w:pStyle w:val="nTable"/>
              <w:spacing w:after="40"/>
            </w:pPr>
            <w:r>
              <w:t>19 Aug 1997</w:t>
            </w:r>
          </w:p>
        </w:tc>
      </w:tr>
      <w:tr>
        <w:trPr>
          <w:cantSplit/>
        </w:trPr>
        <w:tc>
          <w:tcPr>
            <w:tcW w:w="3118" w:type="dxa"/>
          </w:tcPr>
          <w:p>
            <w:pPr>
              <w:pStyle w:val="nTable"/>
              <w:keepNext/>
              <w:keepLines/>
              <w:spacing w:after="40"/>
              <w:ind w:right="113"/>
            </w:pPr>
            <w:r>
              <w:rPr>
                <w:i/>
              </w:rPr>
              <w:t>Radiation Safety (General) Amendment Regulations (No. 3) 1997</w:t>
            </w:r>
          </w:p>
        </w:tc>
        <w:tc>
          <w:tcPr>
            <w:tcW w:w="1276" w:type="dxa"/>
          </w:tcPr>
          <w:p>
            <w:pPr>
              <w:pStyle w:val="nTable"/>
              <w:keepNext/>
              <w:keepLines/>
              <w:spacing w:after="40"/>
            </w:pPr>
            <w:r>
              <w:t>11 Nov 1997 p. 6209</w:t>
            </w:r>
            <w:r>
              <w:noBreakHyphen/>
              <w:t xml:space="preserve">14 </w:t>
            </w:r>
            <w:r>
              <w:br/>
              <w:t>(as amended 10 Feb 1998 p. 733)</w:t>
            </w:r>
          </w:p>
        </w:tc>
        <w:tc>
          <w:tcPr>
            <w:tcW w:w="2693" w:type="dxa"/>
          </w:tcPr>
          <w:p>
            <w:pPr>
              <w:pStyle w:val="nTable"/>
              <w:keepNext/>
              <w:keepLines/>
              <w:spacing w:after="40"/>
            </w:pPr>
            <w:r>
              <w:t>11 Feb 1998 (see r. 2)</w:t>
            </w:r>
          </w:p>
        </w:tc>
      </w:tr>
      <w:tr>
        <w:trPr>
          <w:cantSplit/>
        </w:trPr>
        <w:tc>
          <w:tcPr>
            <w:tcW w:w="3118" w:type="dxa"/>
          </w:tcPr>
          <w:p>
            <w:pPr>
              <w:pStyle w:val="nTable"/>
              <w:spacing w:after="40"/>
              <w:ind w:right="113"/>
            </w:pPr>
            <w:r>
              <w:rPr>
                <w:i/>
              </w:rPr>
              <w:t>Radiation Safety (General) Amendment Regulations (No. 2) 1998</w:t>
            </w:r>
          </w:p>
        </w:tc>
        <w:tc>
          <w:tcPr>
            <w:tcW w:w="1276" w:type="dxa"/>
          </w:tcPr>
          <w:p>
            <w:pPr>
              <w:pStyle w:val="nTable"/>
              <w:spacing w:after="40"/>
            </w:pPr>
            <w:r>
              <w:t>10 Feb 1998 p. 733</w:t>
            </w:r>
          </w:p>
        </w:tc>
        <w:tc>
          <w:tcPr>
            <w:tcW w:w="2693" w:type="dxa"/>
          </w:tcPr>
          <w:p>
            <w:pPr>
              <w:pStyle w:val="nTable"/>
              <w:spacing w:after="40"/>
            </w:pPr>
            <w:r>
              <w:t>1 Jul 1998 (see r. 2)</w:t>
            </w:r>
          </w:p>
        </w:tc>
      </w:tr>
      <w:tr>
        <w:trPr>
          <w:cantSplit/>
        </w:trPr>
        <w:tc>
          <w:tcPr>
            <w:tcW w:w="3118" w:type="dxa"/>
          </w:tcPr>
          <w:p>
            <w:pPr>
              <w:pStyle w:val="nTable"/>
              <w:spacing w:after="40"/>
              <w:ind w:right="113"/>
              <w:rPr>
                <w:i/>
              </w:rPr>
            </w:pPr>
            <w:r>
              <w:rPr>
                <w:i/>
              </w:rPr>
              <w:t>Radiation Safety (General) Amendment Regulations 1999</w:t>
            </w:r>
          </w:p>
        </w:tc>
        <w:tc>
          <w:tcPr>
            <w:tcW w:w="1276" w:type="dxa"/>
          </w:tcPr>
          <w:p>
            <w:pPr>
              <w:pStyle w:val="nTable"/>
              <w:spacing w:after="40"/>
            </w:pPr>
            <w:r>
              <w:t>30 Jun 1999 p. 2875</w:t>
            </w:r>
            <w:r>
              <w:noBreakHyphen/>
              <w:t>6</w:t>
            </w:r>
          </w:p>
        </w:tc>
        <w:tc>
          <w:tcPr>
            <w:tcW w:w="2693" w:type="dxa"/>
          </w:tcPr>
          <w:p>
            <w:pPr>
              <w:pStyle w:val="nTable"/>
              <w:spacing w:after="40"/>
            </w:pPr>
            <w:r>
              <w:t>1 Jul 1999 (see r. 2)</w:t>
            </w:r>
          </w:p>
        </w:tc>
      </w:tr>
      <w:tr>
        <w:trPr>
          <w:cantSplit/>
        </w:trPr>
        <w:tc>
          <w:tcPr>
            <w:tcW w:w="3118" w:type="dxa"/>
          </w:tcPr>
          <w:p>
            <w:pPr>
              <w:pStyle w:val="nTable"/>
              <w:spacing w:after="40"/>
              <w:ind w:right="113"/>
              <w:rPr>
                <w:iCs/>
              </w:rPr>
            </w:pPr>
            <w:r>
              <w:rPr>
                <w:i/>
              </w:rPr>
              <w:t>Radiation Safety (General) Amendment Regulations (No. 2) 1999</w:t>
            </w:r>
            <w:r>
              <w:rPr>
                <w:iCs/>
                <w:vertAlign w:val="superscript"/>
              </w:rPr>
              <w:t> 4</w:t>
            </w:r>
          </w:p>
        </w:tc>
        <w:tc>
          <w:tcPr>
            <w:tcW w:w="1276" w:type="dxa"/>
          </w:tcPr>
          <w:p>
            <w:pPr>
              <w:pStyle w:val="nTable"/>
              <w:spacing w:after="40"/>
            </w:pPr>
            <w:r>
              <w:t>31 Dec 1999 p. 7060</w:t>
            </w:r>
            <w:r>
              <w:noBreakHyphen/>
              <w:t>4</w:t>
            </w:r>
          </w:p>
        </w:tc>
        <w:tc>
          <w:tcPr>
            <w:tcW w:w="2693" w:type="dxa"/>
          </w:tcPr>
          <w:p>
            <w:pPr>
              <w:pStyle w:val="nTable"/>
              <w:spacing w:after="40"/>
            </w:pPr>
            <w:r>
              <w:t>31 Dec 1999</w:t>
            </w:r>
          </w:p>
        </w:tc>
      </w:tr>
      <w:tr>
        <w:trPr>
          <w:cantSplit/>
        </w:trPr>
        <w:tc>
          <w:tcPr>
            <w:tcW w:w="3118" w:type="dxa"/>
          </w:tcPr>
          <w:p>
            <w:pPr>
              <w:pStyle w:val="nTable"/>
              <w:spacing w:after="40"/>
              <w:ind w:right="113"/>
              <w:rPr>
                <w:i/>
              </w:rPr>
            </w:pPr>
            <w:r>
              <w:rPr>
                <w:i/>
              </w:rPr>
              <w:t xml:space="preserve">Radiation Safety (General) Amendment Regulations 2000 </w:t>
            </w:r>
          </w:p>
        </w:tc>
        <w:tc>
          <w:tcPr>
            <w:tcW w:w="1276" w:type="dxa"/>
          </w:tcPr>
          <w:p>
            <w:pPr>
              <w:pStyle w:val="nTable"/>
              <w:spacing w:after="40"/>
            </w:pPr>
            <w:r>
              <w:t>29 Feb 2000 p. 991-2</w:t>
            </w:r>
          </w:p>
        </w:tc>
        <w:tc>
          <w:tcPr>
            <w:tcW w:w="2693" w:type="dxa"/>
          </w:tcPr>
          <w:p>
            <w:pPr>
              <w:pStyle w:val="nTable"/>
              <w:spacing w:after="40"/>
            </w:pPr>
            <w:r>
              <w:t xml:space="preserve">29 Feb 2000 </w:t>
            </w:r>
          </w:p>
        </w:tc>
      </w:tr>
      <w:tr>
        <w:trPr>
          <w:cantSplit/>
        </w:trPr>
        <w:tc>
          <w:tcPr>
            <w:tcW w:w="7087" w:type="dxa"/>
            <w:gridSpan w:val="3"/>
          </w:tcPr>
          <w:p>
            <w:pPr>
              <w:pStyle w:val="nTable"/>
              <w:spacing w:after="40"/>
            </w:pPr>
            <w:r>
              <w:rPr>
                <w:b/>
                <w:bCs/>
              </w:rPr>
              <w:t xml:space="preserve">Reprint of the </w:t>
            </w:r>
            <w:r>
              <w:rPr>
                <w:b/>
                <w:bCs/>
                <w:i/>
              </w:rPr>
              <w:t>Radiation Safety (General) Regulations 1983</w:t>
            </w:r>
            <w:r>
              <w:rPr>
                <w:b/>
                <w:bCs/>
              </w:rPr>
              <w:t xml:space="preserve"> as at 24 Mar 2000</w:t>
            </w:r>
            <w:r>
              <w:t xml:space="preserve"> (includes amendments listed above)</w:t>
            </w:r>
          </w:p>
        </w:tc>
      </w:tr>
      <w:tr>
        <w:trPr>
          <w:cantSplit/>
        </w:trPr>
        <w:tc>
          <w:tcPr>
            <w:tcW w:w="3118" w:type="dxa"/>
          </w:tcPr>
          <w:p>
            <w:pPr>
              <w:pStyle w:val="nTable"/>
              <w:spacing w:after="40"/>
              <w:ind w:right="113"/>
              <w:rPr>
                <w:iCs/>
              </w:rPr>
            </w:pPr>
            <w:r>
              <w:rPr>
                <w:i/>
              </w:rPr>
              <w:t>Radiation Safety (General) Amendment Regulations 2001</w:t>
            </w:r>
            <w:r>
              <w:rPr>
                <w:iCs/>
                <w:vertAlign w:val="superscript"/>
              </w:rPr>
              <w:t> 5</w:t>
            </w:r>
          </w:p>
        </w:tc>
        <w:tc>
          <w:tcPr>
            <w:tcW w:w="1276" w:type="dxa"/>
          </w:tcPr>
          <w:p>
            <w:pPr>
              <w:pStyle w:val="nTable"/>
              <w:spacing w:after="40"/>
            </w:pPr>
            <w:r>
              <w:t>25 Sep 2001 p. 5286</w:t>
            </w:r>
            <w:r>
              <w:noBreakHyphen/>
              <w:t>7</w:t>
            </w:r>
          </w:p>
        </w:tc>
        <w:tc>
          <w:tcPr>
            <w:tcW w:w="2693" w:type="dxa"/>
          </w:tcPr>
          <w:p>
            <w:pPr>
              <w:pStyle w:val="nTable"/>
              <w:spacing w:after="40"/>
            </w:pPr>
            <w:r>
              <w:t>25 Sep 2001</w:t>
            </w:r>
          </w:p>
        </w:tc>
      </w:tr>
      <w:tr>
        <w:trPr>
          <w:cantSplit/>
        </w:trPr>
        <w:tc>
          <w:tcPr>
            <w:tcW w:w="3118" w:type="dxa"/>
          </w:tcPr>
          <w:p>
            <w:pPr>
              <w:pStyle w:val="nTable"/>
              <w:spacing w:after="40"/>
              <w:ind w:right="113"/>
              <w:rPr>
                <w:i/>
              </w:rPr>
            </w:pPr>
            <w:r>
              <w:rPr>
                <w:i/>
              </w:rPr>
              <w:t xml:space="preserve">Radiation Safety (General) Amendment Regulations 2002 </w:t>
            </w:r>
          </w:p>
        </w:tc>
        <w:tc>
          <w:tcPr>
            <w:tcW w:w="1276" w:type="dxa"/>
          </w:tcPr>
          <w:p>
            <w:pPr>
              <w:pStyle w:val="nTable"/>
              <w:spacing w:after="40"/>
            </w:pPr>
            <w:r>
              <w:t>26 Mar 2002 p. 1746</w:t>
            </w:r>
            <w:r>
              <w:noBreakHyphen/>
              <w:t>7</w:t>
            </w:r>
          </w:p>
        </w:tc>
        <w:tc>
          <w:tcPr>
            <w:tcW w:w="2693" w:type="dxa"/>
          </w:tcPr>
          <w:p>
            <w:pPr>
              <w:pStyle w:val="nTable"/>
              <w:spacing w:after="40"/>
            </w:pPr>
            <w:r>
              <w:t xml:space="preserve">26 Mar 2002 (see r. 2 and </w:t>
            </w:r>
            <w:r>
              <w:rPr>
                <w:i/>
              </w:rPr>
              <w:t>Gazette</w:t>
            </w:r>
            <w:r>
              <w:t xml:space="preserve"> 26 Mar 2002 p. 1744)</w:t>
            </w:r>
          </w:p>
        </w:tc>
      </w:tr>
      <w:tr>
        <w:trPr>
          <w:cantSplit/>
        </w:trPr>
        <w:tc>
          <w:tcPr>
            <w:tcW w:w="3118" w:type="dxa"/>
          </w:tcPr>
          <w:p>
            <w:pPr>
              <w:pStyle w:val="nTable"/>
              <w:spacing w:after="40"/>
              <w:ind w:right="113"/>
              <w:rPr>
                <w:i/>
              </w:rPr>
            </w:pPr>
            <w:r>
              <w:rPr>
                <w:i/>
              </w:rPr>
              <w:t>Radiation Safety (General) Amendment Regulations (No. 2) 2002</w:t>
            </w:r>
          </w:p>
        </w:tc>
        <w:tc>
          <w:tcPr>
            <w:tcW w:w="1276" w:type="dxa"/>
          </w:tcPr>
          <w:p>
            <w:pPr>
              <w:pStyle w:val="nTable"/>
              <w:spacing w:after="40"/>
            </w:pPr>
            <w:r>
              <w:t>16 Jul 2002 p. 3399</w:t>
            </w:r>
            <w:r>
              <w:noBreakHyphen/>
              <w:t>400</w:t>
            </w:r>
          </w:p>
        </w:tc>
        <w:tc>
          <w:tcPr>
            <w:tcW w:w="2693" w:type="dxa"/>
          </w:tcPr>
          <w:p>
            <w:pPr>
              <w:pStyle w:val="nTable"/>
              <w:spacing w:after="40"/>
            </w:pPr>
            <w:r>
              <w:t>16 Jul 2002</w:t>
            </w:r>
          </w:p>
        </w:tc>
      </w:tr>
      <w:tr>
        <w:trPr>
          <w:cantSplit/>
        </w:trPr>
        <w:tc>
          <w:tcPr>
            <w:tcW w:w="3118" w:type="dxa"/>
          </w:tcPr>
          <w:p>
            <w:pPr>
              <w:pStyle w:val="nTable"/>
              <w:spacing w:after="40"/>
              <w:ind w:right="113"/>
              <w:rPr>
                <w:i/>
              </w:rPr>
            </w:pPr>
            <w:r>
              <w:rPr>
                <w:i/>
              </w:rPr>
              <w:t>Radiation Safety (General) Amendment Regulations 2003</w:t>
            </w:r>
          </w:p>
        </w:tc>
        <w:tc>
          <w:tcPr>
            <w:tcW w:w="1276" w:type="dxa"/>
          </w:tcPr>
          <w:p>
            <w:pPr>
              <w:pStyle w:val="nTable"/>
              <w:spacing w:after="40"/>
            </w:pPr>
            <w:r>
              <w:t xml:space="preserve">2 Jan 2004 </w:t>
            </w:r>
            <w:r>
              <w:br/>
              <w:t>p. 3</w:t>
            </w:r>
          </w:p>
        </w:tc>
        <w:tc>
          <w:tcPr>
            <w:tcW w:w="2693" w:type="dxa"/>
          </w:tcPr>
          <w:p>
            <w:pPr>
              <w:pStyle w:val="nTable"/>
              <w:spacing w:after="40"/>
            </w:pPr>
            <w:r>
              <w:t>2 Jan 2004</w:t>
            </w:r>
          </w:p>
        </w:tc>
      </w:tr>
      <w:tr>
        <w:trPr>
          <w:cantSplit/>
        </w:trPr>
        <w:tc>
          <w:tcPr>
            <w:tcW w:w="3118" w:type="dxa"/>
          </w:tcPr>
          <w:p>
            <w:pPr>
              <w:pStyle w:val="nTable"/>
              <w:spacing w:after="40"/>
              <w:ind w:right="113"/>
              <w:rPr>
                <w:i/>
              </w:rPr>
            </w:pPr>
            <w:r>
              <w:rPr>
                <w:i/>
              </w:rPr>
              <w:t>Radiation Safety (General) Amendment Regulations 2008</w:t>
            </w:r>
          </w:p>
        </w:tc>
        <w:tc>
          <w:tcPr>
            <w:tcW w:w="1276" w:type="dxa"/>
          </w:tcPr>
          <w:p>
            <w:pPr>
              <w:pStyle w:val="nTable"/>
              <w:spacing w:after="40"/>
            </w:pPr>
            <w:r>
              <w:t>2 Sep 2008 p. 4117</w:t>
            </w:r>
            <w:r>
              <w:noBreakHyphen/>
              <w:t>20</w:t>
            </w:r>
          </w:p>
        </w:tc>
        <w:tc>
          <w:tcPr>
            <w:tcW w:w="2693" w:type="dxa"/>
          </w:tcPr>
          <w:p>
            <w:pPr>
              <w:pStyle w:val="nTable"/>
              <w:spacing w:after="40"/>
            </w:pPr>
            <w:r>
              <w:t>r. 1 and 2: 2 Sep 2008 (see r. 2(a));</w:t>
            </w:r>
            <w:r>
              <w:br/>
              <w:t>Regulations other than r. 1 and 2: 3 Sep 2008 (see r. 2(b))</w:t>
            </w:r>
          </w:p>
        </w:tc>
      </w:tr>
      <w:tr>
        <w:trPr>
          <w:cantSplit/>
        </w:trPr>
        <w:tc>
          <w:tcPr>
            <w:tcW w:w="7087" w:type="dxa"/>
            <w:gridSpan w:val="3"/>
          </w:tcPr>
          <w:p>
            <w:pPr>
              <w:pStyle w:val="nTable"/>
              <w:spacing w:after="40"/>
            </w:pPr>
            <w:r>
              <w:rPr>
                <w:b/>
                <w:bCs/>
              </w:rPr>
              <w:t xml:space="preserve">Reprint 3: The </w:t>
            </w:r>
            <w:r>
              <w:rPr>
                <w:b/>
                <w:bCs/>
                <w:i/>
              </w:rPr>
              <w:t>Radiation Safety (General) Regulations 1983</w:t>
            </w:r>
            <w:r>
              <w:rPr>
                <w:b/>
                <w:bCs/>
              </w:rPr>
              <w:t xml:space="preserve"> as at 19 Dec 2008</w:t>
            </w:r>
            <w:r>
              <w:t xml:space="preserve"> (includes amendments listed above)</w:t>
            </w:r>
          </w:p>
        </w:tc>
      </w:tr>
      <w:tr>
        <w:trPr>
          <w:cantSplit/>
        </w:trPr>
        <w:tc>
          <w:tcPr>
            <w:tcW w:w="3118" w:type="dxa"/>
          </w:tcPr>
          <w:p>
            <w:pPr>
              <w:pStyle w:val="nTable"/>
              <w:spacing w:after="40"/>
              <w:ind w:right="113"/>
              <w:rPr>
                <w:iCs/>
                <w:vertAlign w:val="superscript"/>
              </w:rPr>
            </w:pPr>
            <w:r>
              <w:rPr>
                <w:i/>
              </w:rPr>
              <w:t>Radiation Safety (General) Amendment Regulations 2010 </w:t>
            </w:r>
          </w:p>
        </w:tc>
        <w:tc>
          <w:tcPr>
            <w:tcW w:w="1276" w:type="dxa"/>
          </w:tcPr>
          <w:p>
            <w:pPr>
              <w:pStyle w:val="nTable"/>
              <w:spacing w:after="40"/>
            </w:pPr>
            <w:r>
              <w:t>17 Aug 2010 p. 4045</w:t>
            </w:r>
            <w:r>
              <w:noBreakHyphen/>
              <w:t>8</w:t>
            </w:r>
          </w:p>
        </w:tc>
        <w:tc>
          <w:tcPr>
            <w:tcW w:w="2693" w:type="dxa"/>
          </w:tcPr>
          <w:p>
            <w:pPr>
              <w:pStyle w:val="nTable"/>
              <w:spacing w:after="40"/>
            </w:pPr>
            <w:r>
              <w:t>r. 1 and 2: 17 Aug 2010 (see r. 2(a));</w:t>
            </w:r>
            <w:r>
              <w:br/>
              <w:t>Regulations other than r. 1 and 2: 18 Aug 2010 (see r. 2(b))</w:t>
            </w:r>
          </w:p>
        </w:tc>
      </w:tr>
      <w:tr>
        <w:trPr>
          <w:cantSplit/>
        </w:trPr>
        <w:tc>
          <w:tcPr>
            <w:tcW w:w="3118" w:type="dxa"/>
          </w:tcPr>
          <w:p>
            <w:pPr>
              <w:pStyle w:val="nTable"/>
              <w:spacing w:after="40"/>
              <w:ind w:right="113"/>
              <w:rPr>
                <w:i/>
              </w:rPr>
            </w:pPr>
            <w:r>
              <w:rPr>
                <w:i/>
              </w:rPr>
              <w:t>Radiation Safety (General) Amendment Regulations 2011</w:t>
            </w:r>
          </w:p>
        </w:tc>
        <w:tc>
          <w:tcPr>
            <w:tcW w:w="1276" w:type="dxa"/>
          </w:tcPr>
          <w:p>
            <w:pPr>
              <w:pStyle w:val="nTable"/>
              <w:spacing w:after="40"/>
            </w:pPr>
            <w:r>
              <w:t>1 Apr 2011 p. 1183</w:t>
            </w:r>
            <w:r>
              <w:noBreakHyphen/>
              <w:t>4</w:t>
            </w:r>
          </w:p>
        </w:tc>
        <w:tc>
          <w:tcPr>
            <w:tcW w:w="2693" w:type="dxa"/>
          </w:tcPr>
          <w:p>
            <w:pPr>
              <w:pStyle w:val="nTable"/>
              <w:spacing w:after="40"/>
            </w:pPr>
            <w:r>
              <w:t>r. 1 and 2: 1 Apr 2011 (see r. 2(a));</w:t>
            </w:r>
            <w:r>
              <w:br/>
              <w:t>Regulations other than r. 1 and 2: 2 Apr 2011 (see r. 2(b))</w:t>
            </w:r>
          </w:p>
        </w:tc>
      </w:tr>
      <w:tr>
        <w:trPr>
          <w:cantSplit/>
        </w:trPr>
        <w:tc>
          <w:tcPr>
            <w:tcW w:w="3118" w:type="dxa"/>
          </w:tcPr>
          <w:p>
            <w:pPr>
              <w:pStyle w:val="nTable"/>
              <w:spacing w:after="40"/>
              <w:ind w:right="113"/>
              <w:rPr>
                <w:i/>
              </w:rPr>
            </w:pPr>
            <w:r>
              <w:rPr>
                <w:i/>
              </w:rPr>
              <w:t>Radiation Safety (General) Amendment Regulations 2014</w:t>
            </w:r>
          </w:p>
        </w:tc>
        <w:tc>
          <w:tcPr>
            <w:tcW w:w="1276" w:type="dxa"/>
          </w:tcPr>
          <w:p>
            <w:pPr>
              <w:pStyle w:val="nTable"/>
              <w:spacing w:after="40"/>
            </w:pPr>
            <w:r>
              <w:t>30 Dec 2014 p. 5501</w:t>
            </w:r>
            <w:r>
              <w:noBreakHyphen/>
              <w:t>3</w:t>
            </w:r>
          </w:p>
        </w:tc>
        <w:tc>
          <w:tcPr>
            <w:tcW w:w="2693" w:type="dxa"/>
          </w:tcPr>
          <w:p>
            <w:pPr>
              <w:pStyle w:val="nTable"/>
              <w:spacing w:after="40"/>
            </w:pPr>
            <w:r>
              <w:rPr>
                <w:rFonts w:ascii="Times" w:hAnsi="Times"/>
                <w:bCs/>
                <w:snapToGrid w:val="0"/>
                <w:spacing w:val="-2"/>
              </w:rPr>
              <w:t>r. 1 and 2: 30 Dec 2014 (see r. 2(a));</w:t>
            </w:r>
            <w:r>
              <w:rPr>
                <w:rFonts w:ascii="Times" w:hAnsi="Times"/>
                <w:bCs/>
                <w:snapToGrid w:val="0"/>
                <w:spacing w:val="-2"/>
              </w:rPr>
              <w:br/>
              <w:t>Regulations other than r. 1 and 2: 31 Dec 2014 (see r. 2(b))</w:t>
            </w:r>
          </w:p>
        </w:tc>
      </w:tr>
      <w:tr>
        <w:trPr>
          <w:cantSplit/>
        </w:trPr>
        <w:tc>
          <w:tcPr>
            <w:tcW w:w="3118" w:type="dxa"/>
          </w:tcPr>
          <w:p>
            <w:pPr>
              <w:pStyle w:val="nTable"/>
              <w:spacing w:after="40"/>
              <w:ind w:right="113"/>
              <w:rPr>
                <w:i/>
              </w:rPr>
            </w:pPr>
            <w:r>
              <w:rPr>
                <w:i/>
              </w:rPr>
              <w:t>Radiation Safety (General) Amendment Regulations 2015</w:t>
            </w:r>
          </w:p>
        </w:tc>
        <w:tc>
          <w:tcPr>
            <w:tcW w:w="1276" w:type="dxa"/>
          </w:tcPr>
          <w:p>
            <w:pPr>
              <w:pStyle w:val="nTable"/>
              <w:spacing w:after="40"/>
            </w:pPr>
            <w:r>
              <w:t>19 May 2015 p. 1754</w:t>
            </w:r>
            <w:r>
              <w:noBreakHyphen/>
              <w:t>7</w:t>
            </w:r>
          </w:p>
        </w:tc>
        <w:tc>
          <w:tcPr>
            <w:tcW w:w="2693" w:type="dxa"/>
          </w:tcPr>
          <w:p>
            <w:pPr>
              <w:pStyle w:val="nTable"/>
              <w:spacing w:after="40"/>
              <w:rPr>
                <w:rFonts w:ascii="Times" w:hAnsi="Times"/>
                <w:bCs/>
                <w:snapToGrid w:val="0"/>
                <w:spacing w:val="-2"/>
              </w:rPr>
            </w:pPr>
            <w:r>
              <w:rPr>
                <w:rFonts w:ascii="Times" w:hAnsi="Times"/>
                <w:bCs/>
                <w:snapToGrid w:val="0"/>
                <w:spacing w:val="-2"/>
              </w:rPr>
              <w:t xml:space="preserve">r. 1 and 2: </w:t>
            </w:r>
            <w:r>
              <w:t>19 May 2015</w:t>
            </w:r>
            <w:r>
              <w:rPr>
                <w:rFonts w:ascii="Times" w:hAnsi="Times"/>
                <w:bCs/>
                <w:snapToGrid w:val="0"/>
                <w:spacing w:val="-2"/>
              </w:rPr>
              <w:t xml:space="preserve"> (see r. 2(a));</w:t>
            </w:r>
            <w:r>
              <w:rPr>
                <w:rFonts w:ascii="Times" w:hAnsi="Times"/>
                <w:bCs/>
                <w:snapToGrid w:val="0"/>
                <w:spacing w:val="-2"/>
              </w:rPr>
              <w:br/>
              <w:t xml:space="preserve">Regulations other than r. 1 and 2: </w:t>
            </w:r>
            <w:r>
              <w:t>1 Jul 2015 (see r. 2(b))</w:t>
            </w:r>
          </w:p>
        </w:tc>
      </w:tr>
      <w:tr>
        <w:trPr>
          <w:cantSplit/>
        </w:trPr>
        <w:tc>
          <w:tcPr>
            <w:tcW w:w="3118" w:type="dxa"/>
          </w:tcPr>
          <w:p>
            <w:pPr>
              <w:pStyle w:val="nTable"/>
              <w:spacing w:after="40"/>
              <w:ind w:right="113"/>
              <w:rPr>
                <w:i/>
              </w:rPr>
            </w:pPr>
            <w:r>
              <w:rPr>
                <w:i/>
              </w:rPr>
              <w:t>Radiation Safety (General) Amendment Regulations (No. 2) 2015</w:t>
            </w:r>
          </w:p>
        </w:tc>
        <w:tc>
          <w:tcPr>
            <w:tcW w:w="1276" w:type="dxa"/>
          </w:tcPr>
          <w:p>
            <w:pPr>
              <w:pStyle w:val="nTable"/>
              <w:spacing w:after="40"/>
            </w:pPr>
            <w:r>
              <w:t>9 Oct 2015 p. 3982</w:t>
            </w:r>
          </w:p>
        </w:tc>
        <w:tc>
          <w:tcPr>
            <w:tcW w:w="2693" w:type="dxa"/>
          </w:tcPr>
          <w:p>
            <w:pPr>
              <w:pStyle w:val="nTable"/>
              <w:spacing w:after="40"/>
              <w:rPr>
                <w:rFonts w:ascii="Times" w:hAnsi="Times"/>
                <w:bCs/>
                <w:snapToGrid w:val="0"/>
                <w:spacing w:val="-2"/>
              </w:rPr>
            </w:pPr>
            <w:r>
              <w:rPr>
                <w:rFonts w:ascii="Times" w:hAnsi="Times"/>
                <w:bCs/>
                <w:snapToGrid w:val="0"/>
                <w:spacing w:val="-2"/>
              </w:rPr>
              <w:t xml:space="preserve">r. 1 and 2: </w:t>
            </w:r>
            <w:r>
              <w:t>9 Oct 2015</w:t>
            </w:r>
            <w:r>
              <w:rPr>
                <w:rFonts w:ascii="Times" w:hAnsi="Times"/>
                <w:bCs/>
                <w:snapToGrid w:val="0"/>
                <w:spacing w:val="-2"/>
              </w:rPr>
              <w:t xml:space="preserve"> (see r. 2(a));</w:t>
            </w:r>
            <w:r>
              <w:rPr>
                <w:rFonts w:ascii="Times" w:hAnsi="Times"/>
                <w:bCs/>
                <w:snapToGrid w:val="0"/>
                <w:spacing w:val="-2"/>
              </w:rPr>
              <w:br/>
              <w:t xml:space="preserve">Regulations other than r. 1 and 2: </w:t>
            </w:r>
            <w:r>
              <w:t>1 Jan 2016 (see r. 2(b))</w:t>
            </w:r>
          </w:p>
        </w:tc>
      </w:tr>
      <w:tr>
        <w:trPr>
          <w:cantSplit/>
        </w:trPr>
        <w:tc>
          <w:tcPr>
            <w:tcW w:w="3118" w:type="dxa"/>
          </w:tcPr>
          <w:p>
            <w:pPr>
              <w:pStyle w:val="nTable"/>
              <w:spacing w:after="40"/>
              <w:ind w:right="113"/>
            </w:pPr>
            <w:r>
              <w:rPr>
                <w:i/>
              </w:rPr>
              <w:t>Health Regulations Amendment (Fees and Charges) Regulations 2016</w:t>
            </w:r>
            <w:r>
              <w:t xml:space="preserve"> Pt. 6</w:t>
            </w:r>
          </w:p>
        </w:tc>
        <w:tc>
          <w:tcPr>
            <w:tcW w:w="1276" w:type="dxa"/>
          </w:tcPr>
          <w:p>
            <w:pPr>
              <w:pStyle w:val="nTable"/>
              <w:spacing w:after="40"/>
            </w:pPr>
            <w:r>
              <w:t>17 Jun 2016 p. 2101-5</w:t>
            </w:r>
          </w:p>
        </w:tc>
        <w:tc>
          <w:tcPr>
            <w:tcW w:w="2693" w:type="dxa"/>
          </w:tcPr>
          <w:p>
            <w:pPr>
              <w:pStyle w:val="nTable"/>
              <w:spacing w:after="40"/>
              <w:rPr>
                <w:rFonts w:ascii="Times" w:hAnsi="Times"/>
                <w:bCs/>
                <w:snapToGrid w:val="0"/>
                <w:spacing w:val="-2"/>
              </w:rPr>
            </w:pPr>
            <w:r>
              <w:rPr>
                <w:rFonts w:ascii="Times" w:hAnsi="Times"/>
                <w:bCs/>
                <w:snapToGrid w:val="0"/>
                <w:spacing w:val="-2"/>
              </w:rPr>
              <w:t>1 Jul 2016 (see r. 2(b))</w:t>
            </w:r>
          </w:p>
        </w:tc>
      </w:tr>
      <w:tr>
        <w:trPr>
          <w:cantSplit/>
        </w:trPr>
        <w:tc>
          <w:tcPr>
            <w:tcW w:w="3118" w:type="dxa"/>
          </w:tcPr>
          <w:p>
            <w:pPr>
              <w:pStyle w:val="nTable"/>
              <w:spacing w:after="40"/>
              <w:ind w:right="113"/>
              <w:rPr>
                <w:i/>
              </w:rPr>
            </w:pPr>
            <w:r>
              <w:rPr>
                <w:i/>
              </w:rPr>
              <w:t>Radiation Safety (General) Amendment Regulations 2016</w:t>
            </w:r>
          </w:p>
        </w:tc>
        <w:tc>
          <w:tcPr>
            <w:tcW w:w="1276" w:type="dxa"/>
          </w:tcPr>
          <w:p>
            <w:pPr>
              <w:pStyle w:val="nTable"/>
              <w:spacing w:after="40"/>
            </w:pPr>
            <w:r>
              <w:t>20 Sep 2016 p. 3967-8</w:t>
            </w:r>
          </w:p>
        </w:tc>
        <w:tc>
          <w:tcPr>
            <w:tcW w:w="2693" w:type="dxa"/>
          </w:tcPr>
          <w:p>
            <w:pPr>
              <w:pStyle w:val="nTable"/>
              <w:spacing w:after="40"/>
              <w:rPr>
                <w:rFonts w:ascii="Times" w:hAnsi="Times"/>
                <w:bCs/>
                <w:snapToGrid w:val="0"/>
                <w:spacing w:val="-2"/>
              </w:rPr>
            </w:pPr>
            <w:r>
              <w:rPr>
                <w:rFonts w:ascii="Times" w:hAnsi="Times"/>
                <w:bCs/>
                <w:snapToGrid w:val="0"/>
                <w:spacing w:val="-2"/>
              </w:rPr>
              <w:t>r. 1 and 2: 20 Sep 2016 (see r. 2(a));</w:t>
            </w:r>
            <w:r>
              <w:rPr>
                <w:rFonts w:ascii="Times" w:hAnsi="Times"/>
                <w:bCs/>
                <w:snapToGrid w:val="0"/>
                <w:spacing w:val="-2"/>
              </w:rPr>
              <w:br/>
              <w:t>Regulations other than r. 1 and 2: 21 Sep 2016 (see r. 2(b))</w:t>
            </w:r>
          </w:p>
        </w:tc>
      </w:tr>
      <w:tr>
        <w:trPr>
          <w:cantSplit/>
        </w:trPr>
        <w:tc>
          <w:tcPr>
            <w:tcW w:w="3118" w:type="dxa"/>
          </w:tcPr>
          <w:p>
            <w:pPr>
              <w:pStyle w:val="nTable"/>
              <w:spacing w:after="40"/>
              <w:ind w:right="113"/>
              <w:rPr>
                <w:i/>
              </w:rPr>
            </w:pPr>
            <w:r>
              <w:rPr>
                <w:i/>
              </w:rPr>
              <w:t>Health Regulations Amendment (Public Health) Regulations 2016</w:t>
            </w:r>
            <w:r>
              <w:t xml:space="preserve"> Pt. 31</w:t>
            </w:r>
          </w:p>
        </w:tc>
        <w:tc>
          <w:tcPr>
            <w:tcW w:w="1276" w:type="dxa"/>
          </w:tcPr>
          <w:p>
            <w:pPr>
              <w:pStyle w:val="nTable"/>
              <w:spacing w:after="40"/>
            </w:pPr>
            <w:r>
              <w:t>10 Jan 2017 p. 237</w:t>
            </w:r>
            <w:r>
              <w:noBreakHyphen/>
              <w:t>308</w:t>
            </w:r>
          </w:p>
        </w:tc>
        <w:tc>
          <w:tcPr>
            <w:tcW w:w="2693" w:type="dxa"/>
          </w:tcPr>
          <w:p>
            <w:pPr>
              <w:pStyle w:val="nTable"/>
              <w:spacing w:after="40"/>
              <w:rPr>
                <w:rFonts w:ascii="Times" w:hAnsi="Times"/>
                <w:bCs/>
                <w:snapToGrid w:val="0"/>
                <w:spacing w:val="-2"/>
              </w:rPr>
            </w:pPr>
            <w:r>
              <w:t xml:space="preserve">24 Jan 2017 (see r. 2(b) and </w:t>
            </w:r>
            <w:r>
              <w:rPr>
                <w:i/>
              </w:rPr>
              <w:t>Gazette</w:t>
            </w:r>
            <w:r>
              <w:t xml:space="preserve"> 10 Jan 2017 p. 165)</w:t>
            </w:r>
          </w:p>
        </w:tc>
      </w:tr>
      <w:tr>
        <w:trPr>
          <w:cantSplit/>
        </w:trPr>
        <w:tc>
          <w:tcPr>
            <w:tcW w:w="3118" w:type="dxa"/>
          </w:tcPr>
          <w:p>
            <w:pPr>
              <w:pStyle w:val="nTable"/>
              <w:spacing w:after="40"/>
              <w:ind w:right="113"/>
              <w:rPr>
                <w:i/>
              </w:rPr>
            </w:pPr>
            <w:r>
              <w:rPr>
                <w:i/>
              </w:rPr>
              <w:t>Radiation Safety (General) Amendment Regulations 2017</w:t>
            </w:r>
          </w:p>
        </w:tc>
        <w:tc>
          <w:tcPr>
            <w:tcW w:w="1276" w:type="dxa"/>
          </w:tcPr>
          <w:p>
            <w:pPr>
              <w:pStyle w:val="nTable"/>
              <w:spacing w:after="40"/>
            </w:pPr>
            <w:r>
              <w:t>7 Mar 2017 p. 1526-7</w:t>
            </w:r>
          </w:p>
        </w:tc>
        <w:tc>
          <w:tcPr>
            <w:tcW w:w="2693" w:type="dxa"/>
          </w:tcPr>
          <w:p>
            <w:pPr>
              <w:pStyle w:val="nTable"/>
              <w:spacing w:after="40"/>
            </w:pPr>
            <w:r>
              <w:rPr>
                <w:rFonts w:ascii="Times" w:hAnsi="Times"/>
                <w:bCs/>
                <w:snapToGrid w:val="0"/>
                <w:spacing w:val="-2"/>
              </w:rPr>
              <w:t>r. 1 and 2: 7 Mar 2017 (see r. 2(a));</w:t>
            </w:r>
            <w:r>
              <w:rPr>
                <w:rFonts w:ascii="Times" w:hAnsi="Times"/>
                <w:bCs/>
                <w:snapToGrid w:val="0"/>
                <w:spacing w:val="-2"/>
              </w:rPr>
              <w:br/>
              <w:t>Regulations other than r. 1 and 2: 8 Mar 2017 (see r. 2(b))</w:t>
            </w:r>
          </w:p>
        </w:tc>
      </w:tr>
      <w:tr>
        <w:trPr>
          <w:cantSplit/>
        </w:trPr>
        <w:tc>
          <w:tcPr>
            <w:tcW w:w="3118" w:type="dxa"/>
          </w:tcPr>
          <w:p>
            <w:pPr>
              <w:pStyle w:val="nTable"/>
              <w:spacing w:after="40"/>
              <w:ind w:right="113"/>
            </w:pPr>
            <w:r>
              <w:rPr>
                <w:i/>
              </w:rPr>
              <w:t>Health Regulations Amendment (Fees and Charges) Regulations 2017</w:t>
            </w:r>
            <w:r>
              <w:t xml:space="preserve"> Pt. 9</w:t>
            </w:r>
          </w:p>
        </w:tc>
        <w:tc>
          <w:tcPr>
            <w:tcW w:w="1276" w:type="dxa"/>
          </w:tcPr>
          <w:p>
            <w:pPr>
              <w:pStyle w:val="nTable"/>
              <w:spacing w:after="40"/>
            </w:pPr>
            <w:r>
              <w:t>30 Jun 2017 p. 3568</w:t>
            </w:r>
            <w:r>
              <w:noBreakHyphen/>
              <w:t>74</w:t>
            </w:r>
          </w:p>
        </w:tc>
        <w:tc>
          <w:tcPr>
            <w:tcW w:w="2693" w:type="dxa"/>
          </w:tcPr>
          <w:p>
            <w:pPr>
              <w:pStyle w:val="nTable"/>
              <w:spacing w:after="40"/>
              <w:rPr>
                <w:rFonts w:ascii="Times" w:hAnsi="Times"/>
                <w:bCs/>
                <w:snapToGrid w:val="0"/>
                <w:spacing w:val="-2"/>
              </w:rPr>
            </w:pPr>
            <w:r>
              <w:rPr>
                <w:rFonts w:ascii="Times" w:hAnsi="Times"/>
                <w:bCs/>
                <w:snapToGrid w:val="0"/>
                <w:spacing w:val="-2"/>
              </w:rPr>
              <w:t>1 Jul 2017 (see r. 2(b))</w:t>
            </w:r>
          </w:p>
        </w:tc>
      </w:tr>
      <w:tr>
        <w:trPr>
          <w:cantSplit/>
        </w:trPr>
        <w:tc>
          <w:tcPr>
            <w:tcW w:w="7087" w:type="dxa"/>
            <w:gridSpan w:val="3"/>
            <w:tcBorders>
              <w:bottom w:val="single" w:sz="4" w:space="0" w:color="auto"/>
            </w:tcBorders>
          </w:tcPr>
          <w:p>
            <w:pPr>
              <w:pStyle w:val="nTable"/>
              <w:spacing w:after="40"/>
              <w:rPr>
                <w:rFonts w:ascii="Times" w:hAnsi="Times"/>
                <w:bCs/>
                <w:snapToGrid w:val="0"/>
                <w:spacing w:val="-2"/>
              </w:rPr>
            </w:pPr>
            <w:r>
              <w:rPr>
                <w:rFonts w:ascii="Times" w:hAnsi="Times"/>
                <w:b/>
                <w:bCs/>
                <w:snapToGrid w:val="0"/>
                <w:spacing w:val="-2"/>
              </w:rPr>
              <w:t xml:space="preserve">Reprint 4: The </w:t>
            </w:r>
            <w:r>
              <w:rPr>
                <w:rFonts w:ascii="Times" w:hAnsi="Times"/>
                <w:b/>
                <w:bCs/>
                <w:i/>
                <w:noProof/>
                <w:snapToGrid w:val="0"/>
                <w:spacing w:val="-2"/>
              </w:rPr>
              <w:t>Radiation Safety (General) Regulations 1983</w:t>
            </w:r>
            <w:r>
              <w:rPr>
                <w:rFonts w:ascii="Times" w:hAnsi="Times"/>
                <w:b/>
                <w:bCs/>
                <w:snapToGrid w:val="0"/>
                <w:spacing w:val="-2"/>
              </w:rPr>
              <w:t xml:space="preserve"> as at 4 Aug 2017</w:t>
            </w:r>
            <w:r>
              <w:rPr>
                <w:rFonts w:ascii="Times" w:hAnsi="Times"/>
                <w:bCs/>
                <w:snapToGrid w:val="0"/>
                <w:spacing w:val="-2"/>
              </w:rPr>
              <w:t xml:space="preserve"> (includes amendments listed above)</w:t>
            </w:r>
          </w:p>
        </w:tc>
      </w:tr>
    </w:tbl>
    <w:p>
      <w:pPr>
        <w:pStyle w:val="nSubsection"/>
        <w:rPr>
          <w:snapToGrid w:val="0"/>
        </w:rPr>
      </w:pPr>
      <w:r>
        <w:rPr>
          <w:snapToGrid w:val="0"/>
          <w:vertAlign w:val="superscript"/>
        </w:rPr>
        <w:t>2</w:t>
      </w:r>
      <w:r>
        <w:rPr>
          <w:snapToGrid w:val="0"/>
        </w:rPr>
        <w:tab/>
        <w:t xml:space="preserve">The Standards Association of </w:t>
      </w:r>
      <w:smartTag w:uri="urn:schemas-microsoft-com:office:smarttags" w:element="country-region">
        <w:r>
          <w:rPr>
            <w:snapToGrid w:val="0"/>
          </w:rPr>
          <w:t>Australia</w:t>
        </w:r>
      </w:smartTag>
      <w:r>
        <w:rPr>
          <w:snapToGrid w:val="0"/>
        </w:rPr>
        <w:t xml:space="preserve"> has changed its corporate status and its name.  It is now Standards Australia International Limited (ACN 087 326 690).  It also trades as Standards Australia.</w:t>
      </w:r>
    </w:p>
    <w:p>
      <w:pPr>
        <w:pStyle w:val="nSubsection"/>
      </w:pPr>
      <w:r>
        <w:rPr>
          <w:vertAlign w:val="superscript"/>
        </w:rPr>
        <w:t>3</w:t>
      </w:r>
      <w:r>
        <w:tab/>
        <w:t xml:space="preserve">Under the </w:t>
      </w:r>
      <w:r>
        <w:rPr>
          <w:i/>
        </w:rPr>
        <w:t>Alteration of Statutory Designations Order (No. 3) 2001</w:t>
      </w:r>
      <w:r>
        <w:t xml:space="preserve"> a reference in any law to the Health Department of Western Australia is read and construed as a reference to the Department of Health.</w:t>
      </w:r>
    </w:p>
    <w:p>
      <w:pPr>
        <w:pStyle w:val="nSubsection"/>
        <w:rPr>
          <w:snapToGrid w:val="0"/>
        </w:rPr>
      </w:pPr>
      <w:r>
        <w:rPr>
          <w:snapToGrid w:val="0"/>
          <w:vertAlign w:val="superscript"/>
        </w:rPr>
        <w:t>4</w:t>
      </w:r>
      <w:r>
        <w:rPr>
          <w:snapToGrid w:val="0"/>
        </w:rPr>
        <w:tab/>
        <w:t xml:space="preserve">The </w:t>
      </w:r>
      <w:r>
        <w:rPr>
          <w:i/>
          <w:sz w:val="19"/>
        </w:rPr>
        <w:t>Radiation Safety (General) Amendment Regulations (No. 2) 1999</w:t>
      </w:r>
      <w:r>
        <w:rPr>
          <w:sz w:val="19"/>
        </w:rPr>
        <w:t xml:space="preserve"> r. </w:t>
      </w:r>
      <w:r>
        <w:rPr>
          <w:snapToGrid w:val="0"/>
        </w:rPr>
        <w:t xml:space="preserve">8(2) and (3) </w:t>
      </w:r>
      <w:r>
        <w:rPr>
          <w:sz w:val="19"/>
        </w:rPr>
        <w:t xml:space="preserve">are transitional provisions that are of no further effect. </w:t>
      </w:r>
    </w:p>
    <w:p>
      <w:pPr>
        <w:pStyle w:val="nSubsection"/>
        <w:keepNext/>
        <w:rPr>
          <w:sz w:val="19"/>
        </w:rPr>
      </w:pPr>
      <w:r>
        <w:rPr>
          <w:snapToGrid w:val="0"/>
          <w:vertAlign w:val="superscript"/>
        </w:rPr>
        <w:t>5</w:t>
      </w:r>
      <w:r>
        <w:rPr>
          <w:snapToGrid w:val="0"/>
        </w:rPr>
        <w:tab/>
        <w:t xml:space="preserve">The </w:t>
      </w:r>
      <w:r>
        <w:rPr>
          <w:i/>
          <w:sz w:val="19"/>
        </w:rPr>
        <w:t>Radiation Safety (General) Amendment Regulations 2001</w:t>
      </w:r>
      <w:r>
        <w:rPr>
          <w:sz w:val="19"/>
        </w:rPr>
        <w:t xml:space="preserve"> r. </w:t>
      </w:r>
      <w:r>
        <w:rPr>
          <w:snapToGrid w:val="0"/>
        </w:rPr>
        <w:t xml:space="preserve">4(3) </w:t>
      </w:r>
      <w:r>
        <w:rPr>
          <w:sz w:val="19"/>
        </w:rPr>
        <w:t>reads as follows:</w:t>
      </w:r>
    </w:p>
    <w:p>
      <w:pPr>
        <w:pStyle w:val="BlankOpen"/>
        <w:rPr>
          <w:snapToGrid w:val="0"/>
        </w:rPr>
      </w:pPr>
    </w:p>
    <w:p>
      <w:pPr>
        <w:pStyle w:val="nzSubsection"/>
      </w:pPr>
      <w:r>
        <w:tab/>
        <w:t>(3)</w:t>
      </w:r>
      <w:r>
        <w:tab/>
        <w:t xml:space="preserve">Until the council approves a dental ancillary qualification under regulation 38(1)(c) and (d) of the </w:t>
      </w:r>
      <w:r>
        <w:rPr>
          <w:i/>
        </w:rPr>
        <w:t>Radiation Safety (General) Regulations 1983</w:t>
      </w:r>
      <w:r>
        <w:t xml:space="preserve"> as amended by this regulation, all dental ancillary qualifications are taken to be approved dental ancillary qualifications for the purposes of that regulation.</w:t>
      </w:r>
    </w:p>
    <w:p>
      <w:pPr>
        <w:pStyle w:val="BlankClose"/>
        <w:rPr>
          <w:snapToGrid w:val="0"/>
        </w:rPr>
      </w:pPr>
    </w:p>
    <w:p/>
    <w:p>
      <w:pPr>
        <w:sectPr>
          <w:headerReference w:type="even" r:id="rId60"/>
          <w:headerReference w:type="default" r:id="rId61"/>
          <w:pgSz w:w="11907" w:h="16840" w:code="9"/>
          <w:pgMar w:top="2376" w:right="2404" w:bottom="3544" w:left="2404" w:header="720" w:footer="3380" w:gutter="0"/>
          <w:cols w:space="720"/>
          <w:noEndnote/>
          <w:docGrid w:linePitch="326"/>
        </w:sectPr>
      </w:pPr>
    </w:p>
    <w:p>
      <w:pPr>
        <w:pStyle w:val="nHeading2"/>
        <w:rPr>
          <w:sz w:val="28"/>
        </w:rPr>
      </w:pPr>
      <w:bookmarkStart w:id="426" w:name="_Toc478564300"/>
      <w:bookmarkStart w:id="427" w:name="_Toc484083056"/>
      <w:bookmarkStart w:id="428" w:name="_Toc484083959"/>
      <w:r>
        <w:rPr>
          <w:sz w:val="28"/>
        </w:rPr>
        <w:t>Defined terms</w:t>
      </w:r>
      <w:bookmarkEnd w:id="426"/>
      <w:bookmarkEnd w:id="427"/>
      <w:bookmarkEnd w:id="42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absorbed dose</w:t>
      </w:r>
      <w:r>
        <w:tab/>
        <w:t>3(1)</w:t>
      </w:r>
    </w:p>
    <w:p>
      <w:pPr>
        <w:pStyle w:val="DefinedTerms"/>
      </w:pPr>
      <w:r>
        <w:t>approved</w:t>
      </w:r>
      <w:r>
        <w:tab/>
        <w:t>3(1)</w:t>
      </w:r>
    </w:p>
    <w:p>
      <w:pPr>
        <w:pStyle w:val="DefinedTerms"/>
      </w:pPr>
      <w:r>
        <w:t>average output power</w:t>
      </w:r>
      <w:r>
        <w:tab/>
        <w:t>52(1)</w:t>
      </w:r>
    </w:p>
    <w:p>
      <w:pPr>
        <w:pStyle w:val="DefinedTerms"/>
      </w:pPr>
      <w:r>
        <w:t>becquerel</w:t>
      </w:r>
      <w:r>
        <w:tab/>
        <w:t>3(1)</w:t>
      </w:r>
    </w:p>
    <w:p>
      <w:pPr>
        <w:pStyle w:val="DefinedTerms"/>
      </w:pPr>
      <w:r>
        <w:t>chest screening</w:t>
      </w:r>
      <w:r>
        <w:tab/>
        <w:t>3(1)</w:t>
      </w:r>
    </w:p>
    <w:p>
      <w:pPr>
        <w:pStyle w:val="DefinedTerms"/>
      </w:pPr>
      <w:r>
        <w:t>chiropractor</w:t>
      </w:r>
      <w:r>
        <w:tab/>
        <w:t>3(1)</w:t>
      </w:r>
    </w:p>
    <w:p>
      <w:pPr>
        <w:pStyle w:val="DefinedTerms"/>
      </w:pPr>
      <w:r>
        <w:t>class 1 laser</w:t>
      </w:r>
      <w:r>
        <w:tab/>
        <w:t>3(1)</w:t>
      </w:r>
    </w:p>
    <w:p>
      <w:pPr>
        <w:pStyle w:val="DefinedTerms"/>
      </w:pPr>
      <w:r>
        <w:t>class 2 laser</w:t>
      </w:r>
      <w:r>
        <w:tab/>
        <w:t>3(1)</w:t>
      </w:r>
    </w:p>
    <w:p>
      <w:pPr>
        <w:pStyle w:val="DefinedTerms"/>
      </w:pPr>
      <w:r>
        <w:t>class 3B laser</w:t>
      </w:r>
      <w:r>
        <w:tab/>
        <w:t>3(1)</w:t>
      </w:r>
    </w:p>
    <w:p>
      <w:pPr>
        <w:pStyle w:val="DefinedTerms"/>
      </w:pPr>
      <w:r>
        <w:t>class 3R laser</w:t>
      </w:r>
      <w:r>
        <w:tab/>
        <w:t>3(1)</w:t>
      </w:r>
    </w:p>
    <w:p>
      <w:pPr>
        <w:pStyle w:val="DefinedTerms"/>
      </w:pPr>
      <w:r>
        <w:t>class 4 laser</w:t>
      </w:r>
      <w:r>
        <w:tab/>
        <w:t>3(1)</w:t>
      </w:r>
    </w:p>
    <w:p>
      <w:pPr>
        <w:pStyle w:val="DefinedTerms"/>
      </w:pPr>
      <w:r>
        <w:t>Code</w:t>
      </w:r>
      <w:r>
        <w:tab/>
        <w:t>28(1)(g)(i)</w:t>
      </w:r>
    </w:p>
    <w:p>
      <w:pPr>
        <w:pStyle w:val="DefinedTerms"/>
      </w:pPr>
      <w:r>
        <w:t>code of practice</w:t>
      </w:r>
      <w:r>
        <w:tab/>
        <w:t>31A(1)</w:t>
      </w:r>
    </w:p>
    <w:p>
      <w:pPr>
        <w:pStyle w:val="DefinedTerms"/>
      </w:pPr>
      <w:r>
        <w:t>compliance test</w:t>
      </w:r>
      <w:r>
        <w:tab/>
        <w:t>40(2)</w:t>
      </w:r>
    </w:p>
    <w:p>
      <w:pPr>
        <w:pStyle w:val="DefinedTerms"/>
      </w:pPr>
      <w:r>
        <w:t>condition</w:t>
      </w:r>
      <w:r>
        <w:tab/>
        <w:t>3(1)</w:t>
      </w:r>
    </w:p>
    <w:p>
      <w:pPr>
        <w:pStyle w:val="DefinedTerms"/>
      </w:pPr>
      <w:r>
        <w:t>contrast</w:t>
      </w:r>
      <w:r>
        <w:tab/>
        <w:t>Sch. IX it. 1(t)(ii)</w:t>
      </w:r>
    </w:p>
    <w:p>
      <w:pPr>
        <w:pStyle w:val="DefinedTerms"/>
      </w:pPr>
      <w:r>
        <w:t>controlled area</w:t>
      </w:r>
      <w:r>
        <w:tab/>
        <w:t>52(1)</w:t>
      </w:r>
    </w:p>
    <w:p>
      <w:pPr>
        <w:pStyle w:val="DefinedTerms"/>
      </w:pPr>
      <w:r>
        <w:t>cooling curve</w:t>
      </w:r>
      <w:r>
        <w:tab/>
        <w:t>3(1)</w:t>
      </w:r>
    </w:p>
    <w:p>
      <w:pPr>
        <w:pStyle w:val="DefinedTerms"/>
      </w:pPr>
      <w:r>
        <w:t>dentist</w:t>
      </w:r>
      <w:r>
        <w:tab/>
        <w:t>3(1)</w:t>
      </w:r>
    </w:p>
    <w:p>
      <w:pPr>
        <w:pStyle w:val="DefinedTerms"/>
      </w:pPr>
      <w:r>
        <w:t>designated radiation worker</w:t>
      </w:r>
      <w:r>
        <w:tab/>
        <w:t>3(1)</w:t>
      </w:r>
    </w:p>
    <w:p>
      <w:pPr>
        <w:pStyle w:val="DefinedTerms"/>
      </w:pPr>
      <w:r>
        <w:t>disposal facility</w:t>
      </w:r>
      <w:r>
        <w:tab/>
        <w:t>31A(1)</w:t>
      </w:r>
    </w:p>
    <w:p>
      <w:pPr>
        <w:pStyle w:val="DefinedTerms"/>
      </w:pPr>
      <w:r>
        <w:t>disposal permit</w:t>
      </w:r>
      <w:r>
        <w:tab/>
        <w:t>3(1)</w:t>
      </w:r>
    </w:p>
    <w:p>
      <w:pPr>
        <w:pStyle w:val="DefinedTerms"/>
      </w:pPr>
      <w:r>
        <w:t>disposal site</w:t>
      </w:r>
      <w:r>
        <w:tab/>
        <w:t>31A(1)</w:t>
      </w:r>
    </w:p>
    <w:p>
      <w:pPr>
        <w:pStyle w:val="DefinedTerms"/>
      </w:pPr>
      <w:r>
        <w:t>ECD substance</w:t>
      </w:r>
      <w:r>
        <w:tab/>
        <w:t>7C(1)</w:t>
      </w:r>
    </w:p>
    <w:p>
      <w:pPr>
        <w:pStyle w:val="DefinedTerms"/>
      </w:pPr>
      <w:r>
        <w:t>effective dose</w:t>
      </w:r>
      <w:r>
        <w:tab/>
        <w:t>3(1)</w:t>
      </w:r>
    </w:p>
    <w:p>
      <w:pPr>
        <w:pStyle w:val="DefinedTerms"/>
      </w:pPr>
      <w:r>
        <w:t>effective dose limit</w:t>
      </w:r>
      <w:r>
        <w:tab/>
        <w:t>3(1)</w:t>
      </w:r>
    </w:p>
    <w:p>
      <w:pPr>
        <w:pStyle w:val="DefinedTerms"/>
      </w:pPr>
      <w:r>
        <w:t>electron capture detector</w:t>
      </w:r>
      <w:r>
        <w:tab/>
        <w:t>7C(1)</w:t>
      </w:r>
    </w:p>
    <w:p>
      <w:pPr>
        <w:pStyle w:val="DefinedTerms"/>
      </w:pPr>
      <w:r>
        <w:t>equipment</w:t>
      </w:r>
      <w:r>
        <w:tab/>
        <w:t>Sch. XVI it. 1</w:t>
      </w:r>
    </w:p>
    <w:p>
      <w:pPr>
        <w:pStyle w:val="DefinedTerms"/>
      </w:pPr>
      <w:r>
        <w:t>equivalent dose</w:t>
      </w:r>
      <w:r>
        <w:tab/>
        <w:t>3(1)</w:t>
      </w:r>
    </w:p>
    <w:p>
      <w:pPr>
        <w:pStyle w:val="DefinedTerms"/>
      </w:pPr>
      <w:r>
        <w:t>equivalent dose limit</w:t>
      </w:r>
      <w:r>
        <w:tab/>
        <w:t>3(1)</w:t>
      </w:r>
    </w:p>
    <w:p>
      <w:pPr>
        <w:pStyle w:val="DefinedTerms"/>
      </w:pPr>
      <w:r>
        <w:t>exemption</w:t>
      </w:r>
      <w:r>
        <w:tab/>
        <w:t>3(1)</w:t>
      </w:r>
    </w:p>
    <w:p>
      <w:pPr>
        <w:pStyle w:val="DefinedTerms"/>
      </w:pPr>
      <w:r>
        <w:t>field site</w:t>
      </w:r>
      <w:r>
        <w:tab/>
        <w:t>3(1)</w:t>
      </w:r>
    </w:p>
    <w:p>
      <w:pPr>
        <w:pStyle w:val="DefinedTerms"/>
      </w:pPr>
      <w:r>
        <w:t>filtration</w:t>
      </w:r>
      <w:r>
        <w:tab/>
        <w:t>3(1)</w:t>
      </w:r>
    </w:p>
    <w:p>
      <w:pPr>
        <w:pStyle w:val="DefinedTerms"/>
      </w:pPr>
      <w:r>
        <w:t>fluoroscopy</w:t>
      </w:r>
      <w:r>
        <w:tab/>
        <w:t>3(1)</w:t>
      </w:r>
    </w:p>
    <w:p>
      <w:pPr>
        <w:pStyle w:val="DefinedTerms"/>
      </w:pPr>
      <w:r>
        <w:t>form</w:t>
      </w:r>
      <w:r>
        <w:tab/>
        <w:t>3(1)</w:t>
      </w:r>
    </w:p>
    <w:p>
      <w:pPr>
        <w:pStyle w:val="DefinedTerms"/>
      </w:pPr>
      <w:r>
        <w:t>general supervision</w:t>
      </w:r>
      <w:r>
        <w:tab/>
        <w:t>3(1)</w:t>
      </w:r>
    </w:p>
    <w:p>
      <w:pPr>
        <w:pStyle w:val="DefinedTerms"/>
      </w:pPr>
      <w:r>
        <w:t>gray</w:t>
      </w:r>
      <w:r>
        <w:tab/>
        <w:t>3(1)</w:t>
      </w:r>
    </w:p>
    <w:p>
      <w:pPr>
        <w:pStyle w:val="DefinedTerms"/>
      </w:pPr>
      <w:r>
        <w:t>half value layer</w:t>
      </w:r>
      <w:r>
        <w:tab/>
        <w:t>3(1)</w:t>
      </w:r>
    </w:p>
    <w:p>
      <w:pPr>
        <w:pStyle w:val="DefinedTerms"/>
      </w:pPr>
      <w:r>
        <w:t>image receptor</w:t>
      </w:r>
      <w:r>
        <w:tab/>
        <w:t>3(1)</w:t>
      </w:r>
    </w:p>
    <w:p>
      <w:pPr>
        <w:pStyle w:val="DefinedTerms"/>
      </w:pPr>
      <w:r>
        <w:t>industrial radiographer</w:t>
      </w:r>
      <w:r>
        <w:tab/>
        <w:t>3(1)</w:t>
      </w:r>
    </w:p>
    <w:p>
      <w:pPr>
        <w:pStyle w:val="DefinedTerms"/>
      </w:pPr>
      <w:r>
        <w:t>ion mobility spectrometer</w:t>
      </w:r>
      <w:r>
        <w:tab/>
        <w:t>7D(1)</w:t>
      </w:r>
    </w:p>
    <w:p>
      <w:pPr>
        <w:pStyle w:val="DefinedTerms"/>
      </w:pPr>
      <w:r>
        <w:t>ionisation</w:t>
      </w:r>
      <w:r>
        <w:tab/>
        <w:t>3(1)</w:t>
      </w:r>
    </w:p>
    <w:p>
      <w:pPr>
        <w:pStyle w:val="DefinedTerms"/>
      </w:pPr>
      <w:r>
        <w:t>ionising radiation</w:t>
      </w:r>
      <w:r>
        <w:tab/>
        <w:t>3(1)</w:t>
      </w:r>
    </w:p>
    <w:p>
      <w:pPr>
        <w:pStyle w:val="DefinedTerms"/>
      </w:pPr>
      <w:r>
        <w:t>irradiating apparatus</w:t>
      </w:r>
      <w:r>
        <w:tab/>
        <w:t>6(1), (3) and (4)</w:t>
      </w:r>
    </w:p>
    <w:p>
      <w:pPr>
        <w:pStyle w:val="DefinedTerms"/>
      </w:pPr>
      <w:r>
        <w:t>item</w:t>
      </w:r>
      <w:r>
        <w:tab/>
        <w:t>3(1)</w:t>
      </w:r>
    </w:p>
    <w:p>
      <w:pPr>
        <w:pStyle w:val="DefinedTerms"/>
      </w:pPr>
      <w:r>
        <w:t>keep</w:t>
      </w:r>
      <w:r>
        <w:tab/>
        <w:t>3(1)</w:t>
      </w:r>
    </w:p>
    <w:p>
      <w:pPr>
        <w:pStyle w:val="DefinedTerms"/>
      </w:pPr>
      <w:r>
        <w:t>laser</w:t>
      </w:r>
      <w:r>
        <w:tab/>
        <w:t>3(1)</w:t>
      </w:r>
    </w:p>
    <w:p>
      <w:pPr>
        <w:pStyle w:val="DefinedTerms"/>
      </w:pPr>
      <w:r>
        <w:t>laser pointer</w:t>
      </w:r>
      <w:r>
        <w:tab/>
        <w:t>53B(4)</w:t>
      </w:r>
    </w:p>
    <w:p>
      <w:pPr>
        <w:pStyle w:val="DefinedTerms"/>
      </w:pPr>
      <w:r>
        <w:t>laser safety standard</w:t>
      </w:r>
      <w:r>
        <w:tab/>
        <w:t>3(1)</w:t>
      </w:r>
    </w:p>
    <w:p>
      <w:pPr>
        <w:pStyle w:val="DefinedTerms"/>
      </w:pPr>
      <w:r>
        <w:t>laser system</w:t>
      </w:r>
      <w:r>
        <w:tab/>
        <w:t>52(1)</w:t>
      </w:r>
    </w:p>
    <w:p>
      <w:pPr>
        <w:pStyle w:val="DefinedTerms"/>
      </w:pPr>
      <w:r>
        <w:t>leakage radiation</w:t>
      </w:r>
      <w:r>
        <w:tab/>
        <w:t>3(1)</w:t>
      </w:r>
    </w:p>
    <w:p>
      <w:pPr>
        <w:pStyle w:val="DefinedTerms"/>
      </w:pPr>
      <w:r>
        <w:t>licence</w:t>
      </w:r>
      <w:r>
        <w:tab/>
        <w:t>3(1)</w:t>
      </w:r>
    </w:p>
    <w:p>
      <w:pPr>
        <w:pStyle w:val="DefinedTerms"/>
      </w:pPr>
      <w:r>
        <w:t>licence card</w:t>
      </w:r>
      <w:r>
        <w:tab/>
        <w:t>3(1)</w:t>
      </w:r>
    </w:p>
    <w:p>
      <w:pPr>
        <w:pStyle w:val="DefinedTerms"/>
      </w:pPr>
      <w:r>
        <w:t>licensed</w:t>
      </w:r>
      <w:r>
        <w:tab/>
        <w:t>3(1)</w:t>
      </w:r>
    </w:p>
    <w:p>
      <w:pPr>
        <w:pStyle w:val="DefinedTerms"/>
      </w:pPr>
      <w:r>
        <w:t>licensee</w:t>
      </w:r>
      <w:r>
        <w:tab/>
        <w:t>3(1)</w:t>
      </w:r>
    </w:p>
    <w:p>
      <w:pPr>
        <w:pStyle w:val="DefinedTerms"/>
      </w:pPr>
      <w:r>
        <w:t>low powered irradiating apparatus</w:t>
      </w:r>
      <w:r>
        <w:tab/>
        <w:t>3(1)</w:t>
      </w:r>
    </w:p>
    <w:p>
      <w:pPr>
        <w:pStyle w:val="DefinedTerms"/>
      </w:pPr>
      <w:r>
        <w:t>lux</w:t>
      </w:r>
      <w:r>
        <w:tab/>
        <w:t>3(1)</w:t>
      </w:r>
    </w:p>
    <w:p>
      <w:pPr>
        <w:pStyle w:val="DefinedTerms"/>
      </w:pPr>
      <w:r>
        <w:t>mammography screening</w:t>
      </w:r>
      <w:r>
        <w:tab/>
        <w:t>3(1)</w:t>
      </w:r>
    </w:p>
    <w:p>
      <w:pPr>
        <w:pStyle w:val="DefinedTerms"/>
      </w:pPr>
      <w:r>
        <w:t>maximum permissible exposure level</w:t>
      </w:r>
      <w:r>
        <w:tab/>
        <w:t>3(1)</w:t>
      </w:r>
    </w:p>
    <w:p>
      <w:pPr>
        <w:pStyle w:val="DefinedTerms"/>
      </w:pPr>
      <w:r>
        <w:t>medical practitioner</w:t>
      </w:r>
      <w:r>
        <w:tab/>
        <w:t>3(1)</w:t>
      </w:r>
    </w:p>
    <w:p>
      <w:pPr>
        <w:pStyle w:val="DefinedTerms"/>
      </w:pPr>
      <w:r>
        <w:t>microwave oven</w:t>
      </w:r>
      <w:r>
        <w:tab/>
        <w:t>3(1)</w:t>
      </w:r>
    </w:p>
    <w:p>
      <w:pPr>
        <w:pStyle w:val="DefinedTerms"/>
      </w:pPr>
      <w:r>
        <w:t>microwave oven standard</w:t>
      </w:r>
      <w:r>
        <w:tab/>
        <w:t>3(1)</w:t>
      </w:r>
    </w:p>
    <w:p>
      <w:pPr>
        <w:pStyle w:val="DefinedTerms"/>
      </w:pPr>
      <w:r>
        <w:t>month of discharge</w:t>
      </w:r>
      <w:r>
        <w:tab/>
        <w:t>31(5)(c)</w:t>
      </w:r>
    </w:p>
    <w:p>
      <w:pPr>
        <w:pStyle w:val="DefinedTerms"/>
      </w:pPr>
      <w:r>
        <w:t>near</w:t>
      </w:r>
      <w:r>
        <w:noBreakHyphen/>
        <w:t>surface disposal</w:t>
      </w:r>
      <w:r>
        <w:tab/>
        <w:t>31A(1)</w:t>
      </w:r>
    </w:p>
    <w:p>
      <w:pPr>
        <w:pStyle w:val="DefinedTerms"/>
      </w:pPr>
      <w:r>
        <w:t>NHMRC</w:t>
      </w:r>
      <w:r>
        <w:tab/>
        <w:t>3(1)</w:t>
      </w:r>
    </w:p>
    <w:p>
      <w:pPr>
        <w:pStyle w:val="DefinedTerms"/>
      </w:pPr>
      <w:r>
        <w:t>non</w:t>
      </w:r>
      <w:r>
        <w:noBreakHyphen/>
        <w:t>ionising radiation</w:t>
      </w:r>
      <w:r>
        <w:tab/>
        <w:t>3(1)</w:t>
      </w:r>
    </w:p>
    <w:p>
      <w:pPr>
        <w:pStyle w:val="DefinedTerms"/>
      </w:pPr>
      <w:r>
        <w:t>nuclide</w:t>
      </w:r>
      <w:r>
        <w:tab/>
        <w:t>3(1)</w:t>
      </w:r>
    </w:p>
    <w:p>
      <w:pPr>
        <w:pStyle w:val="DefinedTerms"/>
      </w:pPr>
      <w:r>
        <w:t>one half life of the radioactive substance</w:t>
      </w:r>
      <w:r>
        <w:tab/>
        <w:t>12(3)</w:t>
      </w:r>
    </w:p>
    <w:p>
      <w:pPr>
        <w:pStyle w:val="DefinedTerms"/>
      </w:pPr>
      <w:r>
        <w:t>owner</w:t>
      </w:r>
      <w:r>
        <w:tab/>
        <w:t>Sch. II Form RS 7</w:t>
      </w:r>
    </w:p>
    <w:p>
      <w:pPr>
        <w:pStyle w:val="DefinedTerms"/>
      </w:pPr>
      <w:r>
        <w:t>permit</w:t>
      </w:r>
      <w:r>
        <w:tab/>
        <w:t>3(1)</w:t>
      </w:r>
    </w:p>
    <w:p>
      <w:pPr>
        <w:pStyle w:val="DefinedTerms"/>
      </w:pPr>
      <w:r>
        <w:t>person at risk</w:t>
      </w:r>
      <w:r>
        <w:tab/>
        <w:t>33(5)</w:t>
      </w:r>
    </w:p>
    <w:p>
      <w:pPr>
        <w:pStyle w:val="DefinedTerms"/>
      </w:pPr>
      <w:r>
        <w:t>personal file</w:t>
      </w:r>
      <w:r>
        <w:tab/>
        <w:t>3(1)</w:t>
      </w:r>
    </w:p>
    <w:p>
      <w:pPr>
        <w:pStyle w:val="DefinedTerms"/>
      </w:pPr>
      <w:r>
        <w:t>personal monitoring device</w:t>
      </w:r>
      <w:r>
        <w:tab/>
        <w:t>3(1)</w:t>
      </w:r>
    </w:p>
    <w:p>
      <w:pPr>
        <w:pStyle w:val="DefinedTerms"/>
      </w:pPr>
      <w:r>
        <w:t>personal supervision</w:t>
      </w:r>
      <w:r>
        <w:tab/>
        <w:t>3(1)</w:t>
      </w:r>
    </w:p>
    <w:p>
      <w:pPr>
        <w:pStyle w:val="DefinedTerms"/>
      </w:pPr>
      <w:r>
        <w:t>physiotherapist</w:t>
      </w:r>
      <w:r>
        <w:tab/>
        <w:t>3(1)</w:t>
      </w:r>
    </w:p>
    <w:p>
      <w:pPr>
        <w:pStyle w:val="DefinedTerms"/>
      </w:pPr>
      <w:r>
        <w:t>plain radiography</w:t>
      </w:r>
      <w:r>
        <w:tab/>
        <w:t>3(1)</w:t>
      </w:r>
    </w:p>
    <w:p>
      <w:pPr>
        <w:pStyle w:val="DefinedTerms"/>
      </w:pPr>
      <w:r>
        <w:t>podiatrist</w:t>
      </w:r>
      <w:r>
        <w:tab/>
        <w:t>3(1)</w:t>
      </w:r>
    </w:p>
    <w:p>
      <w:pPr>
        <w:pStyle w:val="DefinedTerms"/>
      </w:pPr>
      <w:r>
        <w:t>premises</w:t>
      </w:r>
      <w:r>
        <w:tab/>
        <w:t>3(1)</w:t>
      </w:r>
    </w:p>
    <w:p>
      <w:pPr>
        <w:pStyle w:val="DefinedTerms"/>
      </w:pPr>
      <w:r>
        <w:t>publication</w:t>
      </w:r>
      <w:r>
        <w:tab/>
        <w:t>3(1)</w:t>
      </w:r>
    </w:p>
    <w:p>
      <w:pPr>
        <w:pStyle w:val="DefinedTerms"/>
      </w:pPr>
      <w:r>
        <w:t>qualified expert</w:t>
      </w:r>
      <w:r>
        <w:tab/>
        <w:t>3(1)</w:t>
      </w:r>
    </w:p>
    <w:p>
      <w:pPr>
        <w:pStyle w:val="DefinedTerms"/>
      </w:pPr>
      <w:r>
        <w:t>quality factor</w:t>
      </w:r>
      <w:r>
        <w:tab/>
        <w:t>3(1)</w:t>
      </w:r>
    </w:p>
    <w:p>
      <w:pPr>
        <w:pStyle w:val="DefinedTerms"/>
      </w:pPr>
      <w:r>
        <w:t>radiation</w:t>
      </w:r>
      <w:r>
        <w:tab/>
        <w:t>3(1)</w:t>
      </w:r>
    </w:p>
    <w:p>
      <w:pPr>
        <w:pStyle w:val="DefinedTerms"/>
      </w:pPr>
      <w:r>
        <w:t>radiation oncologist</w:t>
      </w:r>
      <w:r>
        <w:tab/>
        <w:t>3(1)</w:t>
      </w:r>
    </w:p>
    <w:p>
      <w:pPr>
        <w:pStyle w:val="DefinedTerms"/>
      </w:pPr>
      <w:r>
        <w:t>radiation safety committee</w:t>
      </w:r>
      <w:r>
        <w:tab/>
        <w:t>3(1)</w:t>
      </w:r>
    </w:p>
    <w:p>
      <w:pPr>
        <w:pStyle w:val="DefinedTerms"/>
      </w:pPr>
      <w:r>
        <w:t>radiation safety officer</w:t>
      </w:r>
      <w:r>
        <w:tab/>
        <w:t>3(1)</w:t>
      </w:r>
    </w:p>
    <w:p>
      <w:pPr>
        <w:pStyle w:val="DefinedTerms"/>
      </w:pPr>
      <w:r>
        <w:t>radiation therapist</w:t>
      </w:r>
      <w:r>
        <w:tab/>
        <w:t>3(1)</w:t>
      </w:r>
    </w:p>
    <w:p>
      <w:pPr>
        <w:pStyle w:val="DefinedTerms"/>
      </w:pPr>
      <w:r>
        <w:t>radiation warning symbol</w:t>
      </w:r>
      <w:r>
        <w:tab/>
        <w:t>3(1)</w:t>
      </w:r>
    </w:p>
    <w:p>
      <w:pPr>
        <w:pStyle w:val="DefinedTerms"/>
      </w:pPr>
      <w:r>
        <w:t>radiation weighting factor</w:t>
      </w:r>
      <w:r>
        <w:tab/>
        <w:t>3(1)</w:t>
      </w:r>
    </w:p>
    <w:p>
      <w:pPr>
        <w:pStyle w:val="DefinedTerms"/>
      </w:pPr>
      <w:r>
        <w:t>radiation worker</w:t>
      </w:r>
      <w:r>
        <w:tab/>
        <w:t>3(1)</w:t>
      </w:r>
    </w:p>
    <w:p>
      <w:pPr>
        <w:pStyle w:val="DefinedTerms"/>
      </w:pPr>
      <w:r>
        <w:t>radioactive material</w:t>
      </w:r>
      <w:r>
        <w:tab/>
        <w:t>3(1)</w:t>
      </w:r>
    </w:p>
    <w:p>
      <w:pPr>
        <w:pStyle w:val="DefinedTerms"/>
      </w:pPr>
      <w:r>
        <w:t>radioactive substance</w:t>
      </w:r>
      <w:r>
        <w:tab/>
        <w:t>5(1)</w:t>
      </w:r>
    </w:p>
    <w:p>
      <w:pPr>
        <w:pStyle w:val="DefinedTerms"/>
      </w:pPr>
      <w:r>
        <w:t>radiographer</w:t>
      </w:r>
      <w:r>
        <w:tab/>
        <w:t>3(1)</w:t>
      </w:r>
    </w:p>
    <w:p>
      <w:pPr>
        <w:pStyle w:val="DefinedTerms"/>
      </w:pPr>
      <w:r>
        <w:t>radiologist</w:t>
      </w:r>
      <w:r>
        <w:tab/>
        <w:t>3(1)</w:t>
      </w:r>
    </w:p>
    <w:p>
      <w:pPr>
        <w:pStyle w:val="DefinedTerms"/>
      </w:pPr>
      <w:r>
        <w:t>registered</w:t>
      </w:r>
      <w:r>
        <w:tab/>
        <w:t>3(1)</w:t>
      </w:r>
    </w:p>
    <w:p>
      <w:pPr>
        <w:pStyle w:val="DefinedTerms"/>
      </w:pPr>
      <w:r>
        <w:t>registrant</w:t>
      </w:r>
      <w:r>
        <w:tab/>
        <w:t>3(1)</w:t>
      </w:r>
    </w:p>
    <w:p>
      <w:pPr>
        <w:pStyle w:val="DefinedTerms"/>
      </w:pPr>
      <w:r>
        <w:t>regulated class 3B laser</w:t>
      </w:r>
      <w:r>
        <w:tab/>
        <w:t>52(1)</w:t>
      </w:r>
    </w:p>
    <w:p>
      <w:pPr>
        <w:pStyle w:val="DefinedTerms"/>
      </w:pPr>
      <w:r>
        <w:t>relevant contents</w:t>
      </w:r>
      <w:r>
        <w:tab/>
        <w:t>11(5)</w:t>
      </w:r>
    </w:p>
    <w:p>
      <w:pPr>
        <w:pStyle w:val="DefinedTerms"/>
      </w:pPr>
      <w:r>
        <w:t>repaired</w:t>
      </w:r>
      <w:r>
        <w:tab/>
        <w:t>19A(4)</w:t>
      </w:r>
    </w:p>
    <w:p>
      <w:pPr>
        <w:pStyle w:val="DefinedTerms"/>
      </w:pPr>
      <w:r>
        <w:t>responsible person</w:t>
      </w:r>
      <w:r>
        <w:tab/>
        <w:t>15(1)</w:t>
      </w:r>
    </w:p>
    <w:p>
      <w:pPr>
        <w:pStyle w:val="DefinedTerms"/>
      </w:pPr>
      <w:r>
        <w:t>sealed source</w:t>
      </w:r>
      <w:r>
        <w:tab/>
        <w:t>3(1)</w:t>
      </w:r>
    </w:p>
    <w:p>
      <w:pPr>
        <w:pStyle w:val="DefinedTerms"/>
      </w:pPr>
      <w:r>
        <w:t>section</w:t>
      </w:r>
      <w:r>
        <w:tab/>
        <w:t>3(1)</w:t>
      </w:r>
    </w:p>
    <w:p>
      <w:pPr>
        <w:pStyle w:val="DefinedTerms"/>
      </w:pPr>
      <w:r>
        <w:t>sievert</w:t>
      </w:r>
      <w:r>
        <w:tab/>
        <w:t>3(1)</w:t>
      </w:r>
    </w:p>
    <w:p>
      <w:pPr>
        <w:pStyle w:val="DefinedTerms"/>
      </w:pPr>
      <w:r>
        <w:t>smoke detector</w:t>
      </w:r>
      <w:r>
        <w:tab/>
        <w:t>7B(1)</w:t>
      </w:r>
    </w:p>
    <w:p>
      <w:pPr>
        <w:pStyle w:val="DefinedTerms"/>
      </w:pPr>
      <w:r>
        <w:t>sun</w:t>
      </w:r>
      <w:r>
        <w:noBreakHyphen/>
        <w:t>tanning unit</w:t>
      </w:r>
      <w:r>
        <w:tab/>
        <w:t>3(1)</w:t>
      </w:r>
    </w:p>
    <w:p>
      <w:pPr>
        <w:pStyle w:val="DefinedTerms"/>
      </w:pPr>
      <w:r>
        <w:t>temporary permit</w:t>
      </w:r>
      <w:r>
        <w:tab/>
        <w:t>3(1)</w:t>
      </w:r>
    </w:p>
    <w:p>
      <w:pPr>
        <w:pStyle w:val="DefinedTerms"/>
      </w:pPr>
      <w:r>
        <w:t>tissue weighting factor</w:t>
      </w:r>
      <w:r>
        <w:tab/>
        <w:t>3(1)</w:t>
      </w:r>
    </w:p>
    <w:p>
      <w:pPr>
        <w:pStyle w:val="DefinedTerms"/>
      </w:pPr>
      <w:r>
        <w:t>to be exposed</w:t>
      </w:r>
      <w:r>
        <w:tab/>
        <w:t>33(2)(a)</w:t>
      </w:r>
    </w:p>
    <w:p>
      <w:pPr>
        <w:pStyle w:val="DefinedTerms"/>
      </w:pPr>
      <w:r>
        <w:t>transilluminator</w:t>
      </w:r>
      <w:r>
        <w:tab/>
        <w:t>3(1)</w:t>
      </w:r>
    </w:p>
    <w:p>
      <w:pPr>
        <w:pStyle w:val="DefinedTerms"/>
      </w:pPr>
      <w:r>
        <w:t>treatment room</w:t>
      </w:r>
      <w:r>
        <w:tab/>
        <w:t>Sch. XVI it. 1</w:t>
      </w:r>
    </w:p>
    <w:p>
      <w:pPr>
        <w:pStyle w:val="DefinedTerms"/>
      </w:pPr>
      <w:r>
        <w:t>user</w:t>
      </w:r>
      <w:r>
        <w:tab/>
        <w:t>5(7)</w:t>
      </w:r>
    </w:p>
    <w:p>
      <w:pPr>
        <w:pStyle w:val="DefinedTerms"/>
      </w:pPr>
      <w:r>
        <w:t>veterinary surgeon</w:t>
      </w:r>
      <w:r>
        <w:tab/>
        <w:t>3(1)</w:t>
      </w:r>
    </w:p>
    <w:p>
      <w:pPr>
        <w:pStyle w:val="DefinedTerms"/>
      </w:pPr>
      <w:r>
        <w:t>x</w:t>
      </w:r>
      <w:r>
        <w:noBreakHyphen/>
        <w:t>ray operator</w:t>
      </w:r>
      <w:r>
        <w:tab/>
        <w:t>3(1)</w:t>
      </w:r>
    </w:p>
    <w:p>
      <w:pPr>
        <w:pStyle w:val="DefinedTerms"/>
      </w:pPr>
      <w:r>
        <w:t>x</w:t>
      </w:r>
      <w:r>
        <w:noBreakHyphen/>
        <w:t>rays</w:t>
      </w:r>
      <w:r>
        <w:tab/>
        <w:t>3(1)</w:t>
      </w:r>
    </w:p>
    <w:p/>
    <w:p>
      <w:pPr>
        <w:sectPr>
          <w:headerReference w:type="even" r:id="rId62"/>
          <w:headerReference w:type="default" r:id="rId63"/>
          <w:pgSz w:w="11907" w:h="16840" w:code="9"/>
          <w:pgMar w:top="2381" w:right="2409" w:bottom="3543" w:left="2409" w:header="720" w:footer="3380" w:gutter="0"/>
          <w:cols w:space="720"/>
          <w:noEndnote/>
          <w:docGrid w:linePitch="326"/>
        </w:sectPr>
      </w:pPr>
    </w:p>
    <w:p>
      <w:r>
        <w:rPr>
          <w:noProof/>
        </w:rPr>
        <mc:AlternateContent>
          <mc:Choice Requires="wps">
            <w:drawing>
              <wp:anchor distT="0" distB="0" distL="114300" distR="114300" simplePos="0" relativeHeight="251663360" behindDoc="0" locked="0" layoutInCell="1" allowOverlap="1">
                <wp:simplePos x="0" y="0"/>
                <wp:positionH relativeFrom="page">
                  <wp:align>center</wp:align>
                </wp:positionH>
                <wp:positionV relativeFrom="page">
                  <wp:align>bottom</wp:align>
                </wp:positionV>
                <wp:extent cx="124990" cy="2451100"/>
                <wp:effectExtent l="0" t="0" r="1905" b="6350"/>
                <wp:wrapNone/>
                <wp:docPr id="1" name="Authority"/>
                <wp:cNvGraphicFramePr/>
                <a:graphic xmlns:a="http://schemas.openxmlformats.org/drawingml/2006/main">
                  <a:graphicData uri="http://schemas.microsoft.com/office/word/2010/wordprocessingShape">
                    <wps:wsp>
                      <wps:cNvSpPr txBox="1"/>
                      <wps:spPr>
                        <a:xfrm>
                          <a:off x="0" y="0"/>
                          <a:ext cx="124990" cy="24511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Bdr>
                                <w:top w:val="double" w:sz="4" w:space="0" w:color="auto"/>
                              </w:pBdr>
                              <w:ind w:left="2381" w:right="2381"/>
                              <w:jc w:val="center"/>
                              <w:rPr>
                                <w:rFonts w:ascii="Arial" w:hAnsi="Arial" w:cs="Arial"/>
                                <w:sz w:val="12"/>
                              </w:rPr>
                            </w:pPr>
                            <w:r>
                              <w:rPr>
                                <w:rFonts w:ascii="Arial" w:hAnsi="Arial" w:cs="Arial"/>
                                <w:sz w:val="12"/>
                              </w:rPr>
                              <w:t>By Authority: KEVIN J. McRAE, Government Printer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shape id="Authority" o:spid="_x0000_s1041" type="#_x0000_t202" style="position:absolute;margin-left:0;margin-top:0;width:9.85pt;height:193pt;z-index:25166336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vA9AIAAIEGAAAOAAAAZHJzL2Uyb0RvYy54bWysVVtv2jAUfp+0/2D5nSZhgTaooaKtmCZV&#10;bbV26rNxbLDq2J5tIGzaf9+xk1Bo97BO48E59rl/58L5RVNLtGHWCa1KnJ2kGDFFdSXUssTfHueD&#10;M4ycJ6oiUitW4h1z+GL68cP51kzYUK+0rJhFYES5ydaUeOW9mSSJoytWE3eiDVPA5NrWxMPVLpPK&#10;ki1Yr2UyTNNxstW2MlZT5hy8XrdMPI32OWfU33HumEeyxBCbj6eN5yKcyfScTJaWmJWgXRjkH6Ko&#10;iVDgdG/qmniC1la8MVULarXT3J9QXSeac0FZzAGyydJX2TysiGExFwDHmT1M7v+Zpbebe4tEBbXD&#10;SJEaSjRb+5W2wu8COFvjJiDzYEDKN5e6CYLdu4PHkHPDbR2+kA0CPsC820PLGo9oUBrmRQEcCqxh&#10;PsqyNGKfvGgb6/xnpmsUiBJbKF1ElGxunAePINqLBGdOS1HNhZTxYpeLK2nRhkCZ5/EXggSVIzGp&#10;0LbE40+jNFpWOui3clIFOyx2TOsPbo0HMr5DFrGaPwtIJL0cFoP5+Ox0kM/z0aA4Tc8GaVZcFuM0&#10;L/Lr+a9gPcsnK1FVTN0IxfrOyvK/q1zX421PxN46CvwoqQDKPveFJPT5berJcTgRGciu/8Ysk1Dq&#10;tqSR8jvJQu5SfWUcOiRWNjzE2WR7l4RSpnxsCsA7SgcpDtC+R7GTD6ptFd6jvNeInrXye+VaKG1j&#10;tV+FXT33IfNWHsA4yDuQvlk0cTTyvuMXutrBIFgNDQrN7AydC4D/hjh/TywsDniEZejv4OBSQ7Pp&#10;jsIIZurHn96DPHQFcDHawiIqsfu+JpZhJL8omPQiy3Mw6+MlH50O4WIPOYtDjlrXVxqGAKYZootk&#10;kPeyJ7nV9RPszFnwCiyiKPguse/JK9+uR9i5lM1mUQh2lSH+Rj0YGkwHlEPbPTZPxJpuYD001K3u&#10;VxaZvJrbVjZoKg0bRnMRhzrg3KLa4Q97LrZlt5PDIj28R6mXf47pbwAAAP//AwBQSwMEFAAGAAgA&#10;AAAhAKXot8nbAAAABAEAAA8AAABkcnMvZG93bnJldi54bWxMj8FOwzAQRO9I/IO1SNyoDRUlhGyq&#10;ColT1QMBCkc3XpKo8TrYThv+HpcLXFYazWjmbbGcbC8O5EPnGOF6pkAQ18503CC8vjxdZSBC1Gx0&#10;75gQvinAsjw/K3Ru3JGf6VDFRqQSDrlGaGMccilD3ZLVYeYG4uR9Om91TNI30nh9TOW2lzdKLaTV&#10;HaeFVg/02FK9r0aL8LHpbjfb9eo9q9RYvX1N6/186xEvL6bVA4hIU/wLwwk/oUOZmHZuZBNEj5Ae&#10;ib/35N3fgdghzLOFAlkW8j98+QMAAP//AwBQSwECLQAUAAYACAAAACEAtoM4kv4AAADhAQAAEwAA&#10;AAAAAAAAAAAAAAAAAAAAW0NvbnRlbnRfVHlwZXNdLnhtbFBLAQItABQABgAIAAAAIQA4/SH/1gAA&#10;AJQBAAALAAAAAAAAAAAAAAAAAC8BAABfcmVscy8ucmVsc1BLAQItABQABgAIAAAAIQBXskvA9AIA&#10;AIEGAAAOAAAAAAAAAAAAAAAAAC4CAABkcnMvZTJvRG9jLnhtbFBLAQItABQABgAIAAAAIQCl6LfJ&#10;2wAAAAQBAAAPAAAAAAAAAAAAAAAAAE4FAABkcnMvZG93bnJldi54bWxQSwUGAAAAAAQABADzAAAA&#10;VgYAAAAA&#10;" stroked="f" strokeweight=".5pt">
                <v:textbox>
                  <w:txbxContent>
                    <w:p w:rsidR="002F062D" w:rsidRDefault="002F062D">
                      <w:pPr>
                        <w:pBdr>
                          <w:top w:val="double" w:sz="4" w:space="0" w:color="auto"/>
                        </w:pBdr>
                        <w:ind w:left="2381" w:right="2381"/>
                        <w:jc w:val="center"/>
                        <w:rPr>
                          <w:rFonts w:ascii="Arial" w:hAnsi="Arial" w:cs="Arial"/>
                          <w:sz w:val="12"/>
                        </w:rPr>
                      </w:pPr>
                      <w:r>
                        <w:rPr>
                          <w:rFonts w:ascii="Arial" w:hAnsi="Arial" w:cs="Arial"/>
                          <w:sz w:val="12"/>
                        </w:rPr>
                        <w:t xml:space="preserve">By Authority: KEVIN J. </w:t>
                      </w:r>
                      <w:proofErr w:type="spellStart"/>
                      <w:r>
                        <w:rPr>
                          <w:rFonts w:ascii="Arial" w:hAnsi="Arial" w:cs="Arial"/>
                          <w:sz w:val="12"/>
                        </w:rPr>
                        <w:t>McRAE</w:t>
                      </w:r>
                      <w:proofErr w:type="spellEnd"/>
                      <w:r>
                        <w:rPr>
                          <w:rFonts w:ascii="Arial" w:hAnsi="Arial" w:cs="Arial"/>
                          <w:sz w:val="12"/>
                        </w:rPr>
                        <w:t>, Government Printer</w:t>
                      </w:r>
                    </w:p>
                  </w:txbxContent>
                </v:textbox>
                <w10:wrap anchorx="page" anchory="page"/>
              </v:shape>
            </w:pict>
          </mc:Fallback>
        </mc:AlternateContent>
      </w:r>
    </w:p>
    <w:sectPr>
      <w:headerReference w:type="even" r:id="rId64"/>
      <w:headerReference w:type="default" r:id="rId65"/>
      <w:footerReference w:type="even" r:id="rId66"/>
      <w:footerReference w:type="default" r:id="rId67"/>
      <w:headerReference w:type="first" r:id="rId68"/>
      <w:footerReference w:type="first" r:id="rId69"/>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200</w:t>
    </w:r>
    <w:r>
      <w:rPr>
        <w:sz w:val="20"/>
      </w:rPr>
      <w:fldChar w:fldCharType="end"/>
    </w:r>
    <w:r>
      <w:rPr>
        <w:sz w:val="20"/>
      </w:rPr>
      <w:tab/>
      <w:t xml:space="preserve">Reprint </w:t>
    </w:r>
    <w:r>
      <w:rPr>
        <w:sz w:val="20"/>
      </w:rPr>
      <w:fldChar w:fldCharType="begin"/>
    </w:r>
    <w:r>
      <w:rPr>
        <w:sz w:val="20"/>
      </w:rPr>
      <w:instrText xml:space="preserve"> DOCPROPERTY "ReprintNo" </w:instrText>
    </w:r>
    <w:r>
      <w:rPr>
        <w:sz w:val="20"/>
      </w:rPr>
      <w:fldChar w:fldCharType="separate"/>
    </w:r>
    <w:r>
      <w:rPr>
        <w:sz w:val="20"/>
      </w:rPr>
      <w:t>4</w:t>
    </w:r>
    <w:r>
      <w:rPr>
        <w:sz w:val="20"/>
      </w:rPr>
      <w:fldChar w:fldCharType="end"/>
    </w:r>
  </w:p>
  <w:p>
    <w:pPr>
      <w:pStyle w:val="Footer"/>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199</w:t>
    </w:r>
    <w:r>
      <w:rPr>
        <w:sz w:val="20"/>
      </w:rPr>
      <w:fldChar w:fldCharType="end"/>
    </w:r>
  </w:p>
  <w:p>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8"/>
      </w:tabs>
      <w:rPr>
        <w:sz w:val="20"/>
      </w:rPr>
    </w:pPr>
    <w:r>
      <w:rPr>
        <w:sz w:val="20"/>
      </w:rPr>
      <w:t xml:space="preserve">Reprint </w:t>
    </w:r>
    <w:r>
      <w:rPr>
        <w:sz w:val="20"/>
      </w:rPr>
      <w:fldChar w:fldCharType="begin"/>
    </w:r>
    <w:r>
      <w:rPr>
        <w:sz w:val="20"/>
      </w:rPr>
      <w:instrText xml:space="preserve"> DOCPROPERTY "ReprintNo" </w:instrText>
    </w:r>
    <w:r>
      <w:rPr>
        <w:sz w:val="20"/>
      </w:rPr>
      <w:fldChar w:fldCharType="separate"/>
    </w:r>
    <w:r>
      <w:rPr>
        <w:sz w:val="20"/>
      </w:rPr>
      <w:t>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rPr>
        <w:sz w:val="16"/>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Radiation Safety (General) Regulations 1983</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vAlign w:val="bottom"/>
        </w:tcPr>
        <w:p>
          <w:pPr>
            <w:pStyle w:val="Header"/>
            <w:spacing w:before="40"/>
          </w:pPr>
          <w:r>
            <w:fldChar w:fldCharType="begin"/>
          </w:r>
          <w:r>
            <w:instrText>styleref CharSchText</w:instrText>
          </w:r>
          <w:r>
            <w:fldChar w:fldCharType="end"/>
          </w:r>
        </w:p>
      </w:tc>
    </w:tr>
    <w:tr>
      <w:tc>
        <w:tcPr>
          <w:tcW w:w="1548" w:type="dxa"/>
        </w:tcPr>
        <w:p>
          <w:pPr>
            <w:pStyle w:val="Header"/>
            <w:spacing w:before="40"/>
          </w:pPr>
        </w:p>
      </w:tc>
      <w:tc>
        <w:tcPr>
          <w:tcW w:w="5715" w:type="dxa"/>
          <w:vAlign w:val="bottom"/>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Radiation Safety (General) Regulations 1983</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53" w:name="Schedule"/>
    <w:bookmarkEnd w:id="153"/>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Radiation Safety (General) Regulations 1983</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I</w:t>
          </w:r>
          <w:r>
            <w:rPr>
              <w:b/>
            </w:rPr>
            <w:fldChar w:fldCharType="end"/>
          </w:r>
        </w:p>
      </w:tc>
      <w:tc>
        <w:tcPr>
          <w:tcW w:w="5715" w:type="dxa"/>
          <w:vAlign w:val="bottom"/>
        </w:tcPr>
        <w:p>
          <w:pPr>
            <w:pStyle w:val="Header"/>
            <w:spacing w:before="40"/>
          </w:pPr>
          <w:r>
            <w:fldChar w:fldCharType="begin"/>
          </w:r>
          <w:r>
            <w:instrText>styleref CharSchText</w:instrText>
          </w:r>
          <w:r>
            <w:fldChar w:fldCharType="separate"/>
          </w:r>
          <w:r>
            <w:t>Dose limits and maximum permissible exposure levels</w:t>
          </w:r>
          <w:r>
            <w:fldChar w:fldCharType="end"/>
          </w:r>
        </w:p>
      </w:tc>
    </w:tr>
    <w:tr>
      <w:tc>
        <w:tcPr>
          <w:tcW w:w="1548" w:type="dxa"/>
        </w:tcPr>
        <w:p>
          <w:pPr>
            <w:pStyle w:val="Header"/>
            <w:spacing w:before="40"/>
          </w:pPr>
        </w:p>
      </w:tc>
      <w:tc>
        <w:tcPr>
          <w:tcW w:w="5715" w:type="dxa"/>
          <w:vAlign w:val="bottom"/>
        </w:tcPr>
        <w:p>
          <w:pPr>
            <w:pStyle w:val="Header"/>
            <w:spacing w:before="40"/>
          </w:pPr>
        </w:p>
      </w:tc>
    </w:tr>
    <w:tr>
      <w:tc>
        <w:tcPr>
          <w:tcW w:w="1548" w:type="dxa"/>
        </w:tcPr>
        <w:p>
          <w:pPr>
            <w:pStyle w:val="Header"/>
            <w:spacing w:before="40"/>
          </w:pPr>
          <w:r>
            <w:rPr>
              <w:b/>
            </w:rPr>
            <w:t xml:space="preserve">Form </w:t>
          </w:r>
          <w:r>
            <w:rPr>
              <w:b/>
            </w:rPr>
            <w:fldChar w:fldCharType="begin"/>
          </w:r>
          <w:r>
            <w:rPr>
              <w:b/>
            </w:rPr>
            <w:instrText>styleref CharSClsNo</w:instrText>
          </w:r>
          <w:r>
            <w:rPr>
              <w:b/>
            </w:rPr>
            <w:fldChar w:fldCharType="separate"/>
          </w:r>
          <w:r>
            <w:rPr>
              <w:b/>
            </w:rPr>
            <w:t>RS 1</w:t>
          </w:r>
          <w:r>
            <w:rPr>
              <w:b/>
            </w:rPr>
            <w:fldChar w:fldCharType="end"/>
          </w:r>
        </w:p>
      </w:tc>
      <w:tc>
        <w:tcPr>
          <w:tcW w:w="5715" w:type="dxa"/>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Radiation Safety (General) Regulations 1983</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Dose limits and maximum permissible exposure levels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I</w:t>
          </w:r>
          <w:r>
            <w:rPr>
              <w:b/>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r>
            <w:rPr>
              <w:b/>
            </w:rPr>
            <w:t xml:space="preserve">Form </w:t>
          </w:r>
          <w:r>
            <w:rPr>
              <w:b/>
            </w:rPr>
            <w:fldChar w:fldCharType="begin"/>
          </w:r>
          <w:r>
            <w:rPr>
              <w:b/>
            </w:rPr>
            <w:instrText>styleref CharSClsNo</w:instrText>
          </w:r>
          <w:r>
            <w:rPr>
              <w:b/>
            </w:rPr>
            <w:fldChar w:fldCharType="separate"/>
          </w:r>
          <w:r>
            <w:rPr>
              <w:b/>
            </w:rPr>
            <w:t>RS 1</w:t>
          </w:r>
          <w:r>
            <w:rPr>
              <w:b/>
            </w:rP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Radiation Safety (General) Regulations 1983</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II</w:t>
          </w:r>
          <w:r>
            <w:rPr>
              <w:b/>
            </w:rPr>
            <w:fldChar w:fldCharType="end"/>
          </w:r>
        </w:p>
      </w:tc>
      <w:tc>
        <w:tcPr>
          <w:tcW w:w="5715" w:type="dxa"/>
          <w:vAlign w:val="bottom"/>
        </w:tcPr>
        <w:p>
          <w:pPr>
            <w:pStyle w:val="Header"/>
            <w:spacing w:before="40"/>
          </w:pPr>
          <w:r>
            <w:fldChar w:fldCharType="begin"/>
          </w:r>
          <w:r>
            <w:instrText>styleref CharSchText</w:instrText>
          </w:r>
          <w:r>
            <w:fldChar w:fldCharType="separate"/>
          </w:r>
          <w:r>
            <w:t>Forms</w:t>
          </w:r>
          <w:r>
            <w:fldChar w:fldCharType="end"/>
          </w:r>
        </w:p>
      </w:tc>
    </w:tr>
    <w:tr>
      <w:tc>
        <w:tcPr>
          <w:tcW w:w="1548" w:type="dxa"/>
        </w:tcPr>
        <w:p>
          <w:pPr>
            <w:pStyle w:val="Header"/>
            <w:spacing w:before="40"/>
          </w:pPr>
        </w:p>
      </w:tc>
      <w:tc>
        <w:tcPr>
          <w:tcW w:w="5715" w:type="dxa"/>
          <w:vAlign w:val="bottom"/>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Radiation Safety (General) Regulations 1983</w:t>
          </w:r>
          <w:r>
            <w:rPr>
              <w:b/>
              <w:i/>
            </w:rPr>
            <w:fldChar w:fldCharType="end"/>
          </w:r>
        </w:p>
      </w:tc>
    </w:tr>
    <w:tr>
      <w:tc>
        <w:tcPr>
          <w:tcW w:w="5715" w:type="dxa"/>
          <w:vAlign w:val="bottom"/>
        </w:tcPr>
        <w:p>
          <w:pPr>
            <w:pStyle w:val="Header"/>
            <w:spacing w:before="40"/>
            <w:jc w:val="right"/>
          </w:pPr>
          <w:r>
            <w:fldChar w:fldCharType="begin"/>
          </w:r>
          <w:r>
            <w:instrText>styleref CharSchText</w:instrText>
          </w:r>
          <w:r>
            <w:fldChar w:fldCharType="separate"/>
          </w:r>
          <w:r>
            <w:t>Forms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II</w:t>
          </w:r>
          <w:r>
            <w:rPr>
              <w:b/>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Radiation Safety (General) Regulations 1983</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XIV</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Requirements to be complied with in respect of premises in which class 4 lasers are operated or used</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styleref CharSDivText</w:instrTex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Radiation Safety (General) Regulations 1983</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Requirements to be complied with in respect of premises in which class 4 lasers are operated or used</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XIV</w:t>
          </w:r>
          <w:r>
            <w:rPr>
              <w:b/>
            </w:rPr>
            <w:fldChar w:fldCharType="end"/>
          </w:r>
        </w:p>
      </w:tc>
    </w:tr>
    <w:tr>
      <w:tc>
        <w:tcPr>
          <w:tcW w:w="5715" w:type="dxa"/>
        </w:tcPr>
        <w:p>
          <w:pPr>
            <w:pStyle w:val="Header"/>
            <w:spacing w:before="40"/>
            <w:jc w:val="right"/>
          </w:pPr>
          <w:r>
            <w:fldChar w:fldCharType="begin"/>
          </w:r>
          <w:r>
            <w:instrText>styleref CharSDivText</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Radiation Safety (General) Regulations 1983</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XV</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Fees</w:t>
          </w:r>
          <w:r>
            <w:fldChar w:fldCharType="end"/>
          </w:r>
        </w:p>
      </w:tc>
    </w:tr>
    <w:tr>
      <w:tc>
        <w:tcPr>
          <w:tcW w:w="1548" w:type="dxa"/>
        </w:tcPr>
        <w:p>
          <w:pPr>
            <w:pStyle w:val="Header"/>
            <w:spacing w:before="40"/>
          </w:pPr>
          <w:r>
            <w:rPr>
              <w:b/>
            </w:rPr>
            <w:fldChar w:fldCharType="begin"/>
          </w:r>
          <w:r>
            <w:rPr>
              <w:b/>
            </w:rPr>
            <w:instrText xml:space="preserve"> STYLEREF CharSDivNo \* charformat</w:instrText>
          </w:r>
          <w:r>
            <w:rPr>
              <w:b/>
            </w:rPr>
            <w:fldChar w:fldCharType="separate"/>
          </w:r>
          <w:r>
            <w:rPr>
              <w:b/>
            </w:rPr>
            <w:t>Part 3</w:t>
          </w:r>
          <w:r>
            <w:rPr>
              <w:b/>
            </w:rPr>
            <w:fldChar w:fldCharType="end"/>
          </w:r>
        </w:p>
      </w:tc>
      <w:tc>
        <w:tcPr>
          <w:tcW w:w="5715" w:type="dxa"/>
        </w:tcPr>
        <w:p>
          <w:pPr>
            <w:pStyle w:val="Header"/>
            <w:spacing w:before="40"/>
          </w:pPr>
          <w:r>
            <w:fldChar w:fldCharType="begin"/>
          </w:r>
          <w:r>
            <w:instrText>styleref CharSDivText</w:instrText>
          </w:r>
          <w:r>
            <w:fldChar w:fldCharType="separate"/>
          </w:r>
          <w:r>
            <w:t>Records</w:t>
          </w:r>
          <w:r>
            <w:fldChar w:fldCharType="end"/>
          </w: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Radiation Safety (General) Regulations 1983</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separate"/>
          </w:r>
          <w:r>
            <w:t>Fees</w: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separate"/>
          </w:r>
          <w:r>
            <w:rPr>
              <w:b/>
            </w:rPr>
            <w:t>Schedule XV</w:t>
          </w:r>
          <w:r>
            <w:rPr>
              <w:b/>
            </w:rPr>
            <w:fldChar w:fldCharType="end"/>
          </w:r>
        </w:p>
      </w:tc>
    </w:tr>
    <w:tr>
      <w:tc>
        <w:tcPr>
          <w:tcW w:w="5715" w:type="dxa"/>
        </w:tcPr>
        <w:p>
          <w:pPr>
            <w:pStyle w:val="Header"/>
            <w:spacing w:before="40"/>
            <w:jc w:val="right"/>
          </w:pPr>
          <w:r>
            <w:fldChar w:fldCharType="begin"/>
          </w:r>
          <w:r>
            <w:instrText>styleref CharSDivText</w:instrText>
          </w:r>
          <w:r>
            <w:fldChar w:fldCharType="separate"/>
          </w:r>
          <w:r>
            <w:t>Records</w: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separate"/>
          </w:r>
          <w:r>
            <w:rPr>
              <w:b/>
            </w:rPr>
            <w:t>Part 3</w: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Radiation Safety (General) Regulations 1983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Radiation Safety (General) Regulations 1983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425" w:name="Compilation"/>
    <w:bookmarkEnd w:id="425"/>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Radiation Safety (General) Regulations 1983</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Radiation Safety (General) Regulations 1983</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29" w:name="DefinedTerms"/>
    <w:bookmarkEnd w:id="429"/>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30" w:name="Coversheet"/>
    <w:bookmarkEnd w:id="43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Radiation Safety (General) Regulations 1983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Radiation Safety (General) Regulations 1983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Radiation Safety (General) Regulations 1983</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Radiation Safety (General) Regulations 1983</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DA1FB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1A8A1B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98631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3802D40"/>
    <w:lvl w:ilvl="0">
      <w:start w:val="1"/>
      <w:numFmt w:val="decimal"/>
      <w:pStyle w:val="ListNumber2"/>
      <w:lvlText w:val="%1."/>
      <w:lvlJc w:val="left"/>
      <w:pPr>
        <w:tabs>
          <w:tab w:val="num" w:pos="720"/>
        </w:tabs>
        <w:ind w:left="720" w:hanging="360"/>
      </w:pPr>
    </w:lvl>
  </w:abstractNum>
  <w:abstractNum w:abstractNumId="4">
    <w:nsid w:val="FFFFFF80"/>
    <w:multiLevelType w:val="singleLevel"/>
    <w:tmpl w:val="0AC0D01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4B821DC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65E798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FB0214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6FE4CAE"/>
    <w:lvl w:ilvl="0">
      <w:start w:val="1"/>
      <w:numFmt w:val="decimal"/>
      <w:pStyle w:val="ListNumber"/>
      <w:lvlText w:val="%1."/>
      <w:lvlJc w:val="left"/>
      <w:pPr>
        <w:tabs>
          <w:tab w:val="num" w:pos="360"/>
        </w:tabs>
        <w:ind w:left="360" w:hanging="360"/>
      </w:pPr>
    </w:lvl>
  </w:abstractNum>
  <w:abstractNum w:abstractNumId="9">
    <w:nsid w:val="FFFFFF89"/>
    <w:multiLevelType w:val="singleLevel"/>
    <w:tmpl w:val="244842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45A06B56"/>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0"/>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0321142352"/>
    <w:docVar w:name="WAFER_20140113161749" w:val="RemoveTocBookmarks,RemoveUnusedBookmarks,RemoveLanguageTags,UsedStyles,ResetPageSize,UpdateArrangement"/>
    <w:docVar w:name="WAFER_20140113161749_GUID" w:val="0f122e68-4082-4686-90da-693bf45815ce"/>
    <w:docVar w:name="WAFER_20140113161804" w:val="RemoveTocBookmarks,RunningHeaders"/>
    <w:docVar w:name="WAFER_20140113161804_GUID" w:val="3a81f12f-ae72-4413-a438-1e148dd292db"/>
    <w:docVar w:name="WAFER_20141229103437" w:val="RemoveTocBookmarks,RemoveUnusedBookmarks,RemoveLanguageTags,UsedStyles,ResetPageSize,UpdateArrangement"/>
    <w:docVar w:name="WAFER_20141229103437_GUID" w:val="55146094-2c61-4ba0-b083-c0ef6c2ac8f9"/>
    <w:docVar w:name="WAFER_20150518130810" w:val="ResetPageSize,UpdateArrangement,UpdateNTable"/>
    <w:docVar w:name="WAFER_20150518130810_GUID" w:val="a2ca01ce-4724-45db-b905-edcb98bf4a20"/>
    <w:docVar w:name="WAFER_20151112114148" w:val="UpdateStyles,UsedStyles"/>
    <w:docVar w:name="WAFER_20151112114148_GUID" w:val="c1086b2f-35a4-464e-886f-0bae927cf45e"/>
    <w:docVar w:name="WAFER_20170321142352" w:val="RemoveTocBookmarks,RemoveUnusedBookmarks,RemoveLanguageTags,UsedStyles,ResetPageSize,RemoveCustomizations"/>
    <w:docVar w:name="WAFER_20170321142352_GUID" w:val="6a0685c1-a96f-4772-8fc4-e929626569a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link w:val="CommentTextChar"/>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ListBullet3">
    <w:name w:val="List Bullet 3"/>
    <w:basedOn w:val="Normal"/>
    <w:autoRedefine/>
    <w:pPr>
      <w:numPr>
        <w:numId w:val="17"/>
      </w:numPr>
    </w:pPr>
  </w:style>
  <w:style w:type="paragraph" w:styleId="ListBullet4">
    <w:name w:val="List Bullet 4"/>
    <w:basedOn w:val="Normal"/>
    <w:autoRedefine/>
    <w:pPr>
      <w:numPr>
        <w:numId w:val="18"/>
      </w:numPr>
    </w:pPr>
  </w:style>
  <w:style w:type="paragraph" w:styleId="ListBullet5">
    <w:name w:val="List Bullet 5"/>
    <w:basedOn w:val="Normal"/>
    <w:autoRedefine/>
    <w:pPr>
      <w:numPr>
        <w:numId w:val="1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CommentSubject">
    <w:name w:val="annotation subject"/>
    <w:basedOn w:val="CommentText"/>
    <w:next w:val="CommentText"/>
    <w:link w:val="CommentSubjectChar"/>
    <w:rPr>
      <w:b/>
      <w:bCs/>
      <w:sz w:val="20"/>
    </w:rPr>
  </w:style>
  <w:style w:type="character" w:customStyle="1" w:styleId="CommentTextChar">
    <w:name w:val="Comment Text Char"/>
    <w:basedOn w:val="DefaultParagraphFont"/>
    <w:link w:val="CommentText"/>
    <w:semiHidden/>
    <w:rPr>
      <w:sz w:val="24"/>
    </w:rPr>
  </w:style>
  <w:style w:type="character" w:customStyle="1" w:styleId="CommentSubjectChar">
    <w:name w:val="Comment Subject Char"/>
    <w:basedOn w:val="CommentTextChar"/>
    <w:link w:val="CommentSubject"/>
    <w:rPr>
      <w:b/>
      <w:bCs/>
      <w:sz w:val="24"/>
    </w:rPr>
  </w:style>
  <w:style w:type="paragraph" w:styleId="Revision">
    <w:name w:val="Revision"/>
    <w:hidden/>
    <w:uiPriority w:val="99"/>
    <w:semiHidden/>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character" w:customStyle="1" w:styleId="CharSClsNo">
    <w:name w:val="CharSClsNo"/>
    <w:basedOn w:val="DefaultParagraphFont"/>
    <w:rPr>
      <w:sz w:val="22"/>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link w:val="CommentTextChar"/>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ListBullet3">
    <w:name w:val="List Bullet 3"/>
    <w:basedOn w:val="Normal"/>
    <w:autoRedefine/>
    <w:pPr>
      <w:numPr>
        <w:numId w:val="17"/>
      </w:numPr>
    </w:pPr>
  </w:style>
  <w:style w:type="paragraph" w:styleId="ListBullet4">
    <w:name w:val="List Bullet 4"/>
    <w:basedOn w:val="Normal"/>
    <w:autoRedefine/>
    <w:pPr>
      <w:numPr>
        <w:numId w:val="18"/>
      </w:numPr>
    </w:pPr>
  </w:style>
  <w:style w:type="paragraph" w:styleId="ListBullet5">
    <w:name w:val="List Bullet 5"/>
    <w:basedOn w:val="Normal"/>
    <w:autoRedefine/>
    <w:pPr>
      <w:numPr>
        <w:numId w:val="1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paragraph" w:styleId="Header">
    <w:name w:val="header"/>
    <w:rPr>
      <w:rFonts w:ascii="Arial" w:hAnsi="Arial"/>
      <w:noProof/>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SignatureText">
    <w:name w:val="SignatureText"/>
    <w:basedOn w:val="Normal"/>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ScheduleHeading2">
    <w:name w:val="yScheduleHeading 2"/>
    <w:basedOn w:val="yScheduleHeading"/>
    <w:pPr>
      <w:pageBreakBefore w:val="0"/>
      <w:spacing w:before="240"/>
    </w:p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CommentSubject">
    <w:name w:val="annotation subject"/>
    <w:basedOn w:val="CommentText"/>
    <w:next w:val="CommentText"/>
    <w:link w:val="CommentSubjectChar"/>
    <w:rPr>
      <w:b/>
      <w:bCs/>
      <w:sz w:val="20"/>
    </w:rPr>
  </w:style>
  <w:style w:type="character" w:customStyle="1" w:styleId="CommentTextChar">
    <w:name w:val="Comment Text Char"/>
    <w:basedOn w:val="DefaultParagraphFont"/>
    <w:link w:val="CommentText"/>
    <w:semiHidden/>
    <w:rPr>
      <w:sz w:val="24"/>
    </w:rPr>
  </w:style>
  <w:style w:type="character" w:customStyle="1" w:styleId="CommentSubjectChar">
    <w:name w:val="Comment Subject Char"/>
    <w:basedOn w:val="CommentTextChar"/>
    <w:link w:val="CommentSubject"/>
    <w:rPr>
      <w:b/>
      <w:bCs/>
      <w:sz w:val="24"/>
    </w:rPr>
  </w:style>
  <w:style w:type="paragraph" w:styleId="Revision">
    <w:name w:val="Revision"/>
    <w:hidden/>
    <w:uiPriority w:val="99"/>
    <w:semiHidden/>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oleObject" Target="embeddings/oleObject2.bin"/><Relationship Id="rId39" Type="http://schemas.openxmlformats.org/officeDocument/2006/relationships/hyperlink" Target="mailto:radiation.health@health.wa.gov.au" TargetMode="External"/><Relationship Id="rId21" Type="http://schemas.openxmlformats.org/officeDocument/2006/relationships/footer" Target="footer6.xml"/><Relationship Id="rId34" Type="http://schemas.openxmlformats.org/officeDocument/2006/relationships/header" Target="header12.xml"/><Relationship Id="rId42" Type="http://schemas.openxmlformats.org/officeDocument/2006/relationships/oleObject" Target="embeddings/oleObject5.bin"/><Relationship Id="rId47" Type="http://schemas.openxmlformats.org/officeDocument/2006/relationships/image" Target="media/image11.wmf"/><Relationship Id="rId50" Type="http://schemas.openxmlformats.org/officeDocument/2006/relationships/oleObject" Target="embeddings/oleObject9.bin"/><Relationship Id="rId55" Type="http://schemas.openxmlformats.org/officeDocument/2006/relationships/header" Target="header17.xml"/><Relationship Id="rId63" Type="http://schemas.openxmlformats.org/officeDocument/2006/relationships/header" Target="header24.xml"/><Relationship Id="rId68" Type="http://schemas.openxmlformats.org/officeDocument/2006/relationships/header" Target="header27.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1.bin"/><Relationship Id="rId32" Type="http://schemas.openxmlformats.org/officeDocument/2006/relationships/header" Target="header10.xml"/><Relationship Id="rId37" Type="http://schemas.openxmlformats.org/officeDocument/2006/relationships/image" Target="media/image6.wmf"/><Relationship Id="rId40" Type="http://schemas.openxmlformats.org/officeDocument/2006/relationships/image" Target="media/image7.png"/><Relationship Id="rId45" Type="http://schemas.openxmlformats.org/officeDocument/2006/relationships/image" Target="media/image10.wmf"/><Relationship Id="rId53" Type="http://schemas.openxmlformats.org/officeDocument/2006/relationships/header" Target="header15.xml"/><Relationship Id="rId58" Type="http://schemas.openxmlformats.org/officeDocument/2006/relationships/header" Target="header19.xml"/><Relationship Id="rId66"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oleObject" Target="embeddings/oleObject3.bin"/><Relationship Id="rId36" Type="http://schemas.openxmlformats.org/officeDocument/2006/relationships/header" Target="header14.xml"/><Relationship Id="rId49" Type="http://schemas.openxmlformats.org/officeDocument/2006/relationships/image" Target="media/image12.wmf"/><Relationship Id="rId57" Type="http://schemas.openxmlformats.org/officeDocument/2006/relationships/image" Target="media/image14.png"/><Relationship Id="rId61" Type="http://schemas.openxmlformats.org/officeDocument/2006/relationships/header" Target="header2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9.xml"/><Relationship Id="rId44" Type="http://schemas.openxmlformats.org/officeDocument/2006/relationships/oleObject" Target="embeddings/oleObject6.bin"/><Relationship Id="rId52" Type="http://schemas.openxmlformats.org/officeDocument/2006/relationships/oleObject" Target="embeddings/oleObject10.bin"/><Relationship Id="rId60" Type="http://schemas.openxmlformats.org/officeDocument/2006/relationships/header" Target="header21.xml"/><Relationship Id="rId65" Type="http://schemas.openxmlformats.org/officeDocument/2006/relationships/header" Target="header2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5.wmf"/><Relationship Id="rId30" Type="http://schemas.openxmlformats.org/officeDocument/2006/relationships/header" Target="header8.xml"/><Relationship Id="rId35" Type="http://schemas.openxmlformats.org/officeDocument/2006/relationships/header" Target="header13.xml"/><Relationship Id="rId43" Type="http://schemas.openxmlformats.org/officeDocument/2006/relationships/image" Target="media/image9.wmf"/><Relationship Id="rId48" Type="http://schemas.openxmlformats.org/officeDocument/2006/relationships/oleObject" Target="embeddings/oleObject8.bin"/><Relationship Id="rId56" Type="http://schemas.openxmlformats.org/officeDocument/2006/relationships/header" Target="header18.xml"/><Relationship Id="rId64" Type="http://schemas.openxmlformats.org/officeDocument/2006/relationships/header" Target="header25.xml"/><Relationship Id="rId69" Type="http://schemas.openxmlformats.org/officeDocument/2006/relationships/footer" Target="footer9.xml"/><Relationship Id="rId8" Type="http://schemas.openxmlformats.org/officeDocument/2006/relationships/endnotes" Target="endnotes.xml"/><Relationship Id="rId51" Type="http://schemas.openxmlformats.org/officeDocument/2006/relationships/image" Target="media/image13.w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4.wmf"/><Relationship Id="rId33" Type="http://schemas.openxmlformats.org/officeDocument/2006/relationships/header" Target="header11.xml"/><Relationship Id="rId38" Type="http://schemas.openxmlformats.org/officeDocument/2006/relationships/oleObject" Target="embeddings/oleObject4.bin"/><Relationship Id="rId46" Type="http://schemas.openxmlformats.org/officeDocument/2006/relationships/oleObject" Target="embeddings/oleObject7.bin"/><Relationship Id="rId59" Type="http://schemas.openxmlformats.org/officeDocument/2006/relationships/header" Target="header20.xml"/><Relationship Id="rId67" Type="http://schemas.openxmlformats.org/officeDocument/2006/relationships/footer" Target="footer8.xml"/><Relationship Id="rId20" Type="http://schemas.openxmlformats.org/officeDocument/2006/relationships/header" Target="header6.xml"/><Relationship Id="rId41" Type="http://schemas.openxmlformats.org/officeDocument/2006/relationships/image" Target="media/image8.wmf"/><Relationship Id="rId54" Type="http://schemas.openxmlformats.org/officeDocument/2006/relationships/header" Target="header16.xml"/><Relationship Id="rId62" Type="http://schemas.openxmlformats.org/officeDocument/2006/relationships/header" Target="header23.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B77CF-B0D9-4202-8E08-13899AE5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208</Pages>
  <Words>51278</Words>
  <Characters>259984</Characters>
  <Application>Microsoft Office Word</Application>
  <DocSecurity>0</DocSecurity>
  <Lines>10399</Lines>
  <Paragraphs>7074</Paragraphs>
  <ScaleCrop>false</ScaleCrop>
  <HeadingPairs>
    <vt:vector size="2" baseType="variant">
      <vt:variant>
        <vt:lpstr>Title</vt:lpstr>
      </vt:variant>
      <vt:variant>
        <vt:i4>1</vt:i4>
      </vt:variant>
    </vt:vector>
  </HeadingPairs>
  <TitlesOfParts>
    <vt:vector size="1" baseType="lpstr">
      <vt:lpstr>Radiation Safety (General) Regulations 1983</vt:lpstr>
    </vt:vector>
  </TitlesOfParts>
  <Manager/>
  <Company/>
  <LinksUpToDate>false</LinksUpToDate>
  <CharactersWithSpaces>304188</CharactersWithSpaces>
  <SharedDoc>false</SharedDoc>
  <HLinks>
    <vt:vector size="6" baseType="variant">
      <vt:variant>
        <vt:i4>2293844</vt:i4>
      </vt:variant>
      <vt:variant>
        <vt:i4>216</vt:i4>
      </vt:variant>
      <vt:variant>
        <vt:i4>0</vt:i4>
      </vt:variant>
      <vt:variant>
        <vt:i4>5</vt:i4>
      </vt:variant>
      <vt:variant>
        <vt:lpwstr>mailto:radiation.health@health.wa.gov.au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Safety (General) Regulations 1983 - 04-00-00</dc:title>
  <dc:subject/>
  <dc:creator/>
  <cp:keywords/>
  <dc:description/>
  <cp:lastModifiedBy>svcMRProcess</cp:lastModifiedBy>
  <cp:revision>4</cp:revision>
  <cp:lastPrinted>2017-08-07T02:24:00Z</cp:lastPrinted>
  <dcterms:created xsi:type="dcterms:W3CDTF">2020-04-23T02:36:00Z</dcterms:created>
  <dcterms:modified xsi:type="dcterms:W3CDTF">2020-04-23T02:37:00Z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21 February 1983 pp.555-636</vt:lpwstr>
  </property>
  <property fmtid="{D5CDD505-2E9C-101B-9397-08002B2CF9AE}" pid="3" name="DocumentType">
    <vt:lpwstr>Reg</vt:lpwstr>
  </property>
  <property fmtid="{D5CDD505-2E9C-101B-9397-08002B2CF9AE}" pid="4" name="OwlsUID">
    <vt:i4>4729</vt:i4>
  </property>
  <property fmtid="{D5CDD505-2E9C-101B-9397-08002B2CF9AE}" pid="5" name="AsAtDate">
    <vt:lpwstr>04 Aug 2017</vt:lpwstr>
  </property>
  <property fmtid="{D5CDD505-2E9C-101B-9397-08002B2CF9AE}" pid="6" name="Suffix">
    <vt:lpwstr>04-00-00</vt:lpwstr>
  </property>
  <property fmtid="{D5CDD505-2E9C-101B-9397-08002B2CF9AE}" pid="7" name="ReprintedAsAt">
    <vt:filetime>2017-08-03T16:00:00Z</vt:filetime>
  </property>
  <property fmtid="{D5CDD505-2E9C-101B-9397-08002B2CF9AE}" pid="8" name="ReprintNo">
    <vt:lpwstr>4</vt:lpwstr>
  </property>
  <property fmtid="{D5CDD505-2E9C-101B-9397-08002B2CF9AE}" pid="9" name="CommencementDate">
    <vt:lpwstr>20170804</vt:lpwstr>
  </property>
</Properties>
</file>