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rPr>
          <w:noProof/>
        </w:rPr>
        <w:t>Constitution Amendment (Demise of the Crown) Act 2017</w:t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rPr>
          <w:noProof/>
        </w:rPr>
        <w:t>Constitution Amendment (Demise of the Crown) Act 2017</w:t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_Toc496780748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_Toc496780749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_Toc496780750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</w:pPr>
      <w:r>
        <w:t>4.</w:t>
      </w:r>
      <w:r>
        <w:tab/>
        <w:t>Section 74A inserted</w:t>
      </w:r>
      <w:r>
        <w:tab/>
      </w:r>
      <w:r>
        <w:fldChar w:fldCharType="begin"/>
      </w:r>
      <w:r>
        <w:instrText xml:space="preserve"> PAGEREF _Toc496780751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74A.</w:t>
      </w:r>
      <w:r>
        <w:rPr>
          <w:noProof/>
        </w:rPr>
        <w:tab/>
        <w:t>Demise of the Crown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_Toc496780752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1068944</wp:posOffset>
            </wp:positionV>
            <wp:extent cx="648000" cy="414068"/>
            <wp:effectExtent l="0" t="0" r="0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Constitution Amendment (Demise of the Crown) Act 2017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9 of 2017</w:t>
      </w:r>
    </w:p>
    <w:p>
      <w:pPr>
        <w:pStyle w:val="LongTitle"/>
      </w:pPr>
      <w:r>
        <w:t xml:space="preserve">An Act to amend the </w:t>
      </w:r>
      <w:r>
        <w:rPr>
          <w:i/>
        </w:rPr>
        <w:t>Constitution Act 1889</w:t>
      </w:r>
      <w:r>
        <w:t>.</w:t>
      </w:r>
    </w:p>
    <w:p>
      <w:pPr>
        <w:pStyle w:val="AssentNote"/>
      </w:pPr>
      <w:r>
        <w:t>[Assented to 25 October 2017]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headerReference w:type="first" r:id="rId26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96101182"/>
      <w:bookmarkStart w:id="5" w:name="_Toc496780729"/>
      <w:bookmarkStart w:id="6" w:name="_Toc496780748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Constitution Amendment (Demise of the Crown) Act 2017</w:t>
      </w:r>
      <w:r>
        <w:t>.</w:t>
      </w:r>
    </w:p>
    <w:p>
      <w:pPr>
        <w:pStyle w:val="Heading5"/>
      </w:pPr>
      <w:bookmarkStart w:id="7" w:name="_Toc496101183"/>
      <w:bookmarkStart w:id="8" w:name="_Toc496780730"/>
      <w:bookmarkStart w:id="9" w:name="_Toc496780749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 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10" w:name="_Toc496101184"/>
      <w:bookmarkStart w:id="11" w:name="_Toc496780731"/>
      <w:bookmarkStart w:id="12" w:name="_Toc49678075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Constitution Act 1889</w:t>
      </w:r>
      <w:r>
        <w:t>.</w:t>
      </w:r>
    </w:p>
    <w:p>
      <w:pPr>
        <w:pStyle w:val="Heading5"/>
      </w:pPr>
      <w:bookmarkStart w:id="13" w:name="_Toc496101185"/>
      <w:bookmarkStart w:id="14" w:name="_Toc496780732"/>
      <w:bookmarkStart w:id="15" w:name="_Toc496780751"/>
      <w:r>
        <w:rPr>
          <w:rStyle w:val="CharSectno"/>
        </w:rPr>
        <w:t>4</w:t>
      </w:r>
      <w:r>
        <w:t>.</w:t>
      </w:r>
      <w:r>
        <w:tab/>
        <w:t>Section 74A inserted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After section 74 insert:</w:t>
      </w:r>
    </w:p>
    <w:p>
      <w:pPr>
        <w:pStyle w:val="BlankOpen"/>
      </w:pPr>
    </w:p>
    <w:p>
      <w:pPr>
        <w:pStyle w:val="zHeading5"/>
      </w:pPr>
      <w:bookmarkStart w:id="16" w:name="_Toc496101186"/>
      <w:bookmarkStart w:id="17" w:name="_Toc496780733"/>
      <w:bookmarkStart w:id="18" w:name="_Toc496780752"/>
      <w:r>
        <w:t>74A.</w:t>
      </w:r>
      <w:r>
        <w:tab/>
        <w:t>Demise of the Crown</w:t>
      </w:r>
      <w:bookmarkEnd w:id="16"/>
      <w:bookmarkEnd w:id="17"/>
      <w:bookmarkEnd w:id="18"/>
    </w:p>
    <w:p>
      <w:pPr>
        <w:pStyle w:val="zSubsection"/>
      </w:pPr>
      <w:r>
        <w:tab/>
      </w:r>
      <w:r>
        <w:tab/>
        <w:t xml:space="preserve">The demise of the Sovereign — </w:t>
      </w:r>
    </w:p>
    <w:p>
      <w:pPr>
        <w:pStyle w:val="zIndenta"/>
      </w:pPr>
      <w:r>
        <w:tab/>
        <w:t>(a)</w:t>
      </w:r>
      <w:r>
        <w:tab/>
        <w:t>has the effect of transferring all the functions, duties, powers, authorities, rights, privileges and dignities belonging to the Crown to the Sovereign’s successor; but</w:t>
      </w:r>
    </w:p>
    <w:p>
      <w:pPr>
        <w:pStyle w:val="zIndenta"/>
      </w:pPr>
      <w:r>
        <w:tab/>
        <w:t>(b)</w:t>
      </w:r>
      <w:r>
        <w:tab/>
        <w:t>has no other effect in law for any purpose.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Oct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Oct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2017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Oct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2017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Oct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Oct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Oct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Oct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Constitution Amendment (Demise of the Crown)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Constitution Amendment (Demise of the Crown)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Constitution Amendment (Demise of the Crown)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Constitution Amendment (Demise of the Crown)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Constitution Amendment (Demise of the Crown)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Constitution Amendment (Demise of the Crown)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  <w:num w:numId="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509095243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70502114541" w:val="RemoveTocBookmarks,RemoveUnusedBookmarks,RemoveLanguageTags,UsedStyles,ResetPageSize"/>
    <w:docVar w:name="WAFER_20170502114541_GUID" w:val="f0f4ec51-a525-4c55-826a-b1641a29687b"/>
    <w:docVar w:name="WAFER_20170503130748" w:val="RemoveTocBookmarks,RemoveUnusedBookmarks,RemoveLanguageTags,UsedStyles,ResetPageSize"/>
    <w:docVar w:name="WAFER_20170503130748_GUID" w:val="8d44b9a4-490d-4466-b258-ac080c15b389"/>
    <w:docVar w:name="WAFER_20170509095243" w:val="RemoveTocBookmarks,RemoveUnusedBookmarks,RemoveLanguageTags,UsedStyles,ResetPageSize"/>
    <w:docVar w:name="WAFER_20170509095243_GUID" w:val="d0f94919-8922-4167-9808-cf209d022e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image" Target="media/image3.png"/><Relationship Id="rId30" Type="http://schemas.openxmlformats.org/officeDocument/2006/relationships/header" Target="header12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2E98-6CAF-448C-9A67-4E86930A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</Words>
  <Characters>1440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1582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Amendment (Demise of the Crown) Act 2017 - 00-00-00</dc:title>
  <dc:subject/>
  <dc:creator/>
  <cp:keywords/>
  <dc:description/>
  <cp:lastModifiedBy>svcMRProcess</cp:lastModifiedBy>
  <cp:revision>4</cp:revision>
  <cp:lastPrinted>2017-10-26T03:06:00Z</cp:lastPrinted>
  <dcterms:created xsi:type="dcterms:W3CDTF">2017-10-26T03:54:00Z</dcterms:created>
  <dcterms:modified xsi:type="dcterms:W3CDTF">2017-10-26T03:54:00Z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4—1</vt:lpwstr>
  </property>
  <property fmtid="{D5CDD505-2E9C-101B-9397-08002B2CF9AE}" pid="3" name="BillID">
    <vt:lpwstr>2534</vt:lpwstr>
  </property>
  <property fmtid="{D5CDD505-2E9C-101B-9397-08002B2CF9AE}" pid="4" name="ShortTitle">
    <vt:lpwstr>Constitution Amendment (Demise of the Crown) Act 2017</vt:lpwstr>
  </property>
  <property fmtid="{D5CDD505-2E9C-101B-9397-08002B2CF9AE}" pid="5" name="Citation">
    <vt:lpwstr>Constitution Amendment (Demise of the Crown) Act 2017</vt:lpwstr>
  </property>
  <property fmtid="{D5CDD505-2E9C-101B-9397-08002B2CF9AE}" pid="6" name="PrincipalAct">
    <vt:lpwstr/>
  </property>
  <property fmtid="{D5CDD505-2E9C-101B-9397-08002B2CF9AE}" pid="7" name="DraftNo">
    <vt:lpwstr>Final</vt:lpwstr>
  </property>
  <property fmtid="{D5CDD505-2E9C-101B-9397-08002B2CF9AE}" pid="8" name="ActNo">
    <vt:lpwstr>9 of 2017</vt:lpwstr>
  </property>
  <property fmtid="{D5CDD505-2E9C-101B-9397-08002B2CF9AE}" pid="9" name="Assent Date">
    <vt:lpwstr>25 October 2017</vt:lpwstr>
  </property>
  <property fmtid="{D5CDD505-2E9C-101B-9397-08002B2CF9AE}" pid="10" name="DocumentType">
    <vt:lpwstr>Act</vt:lpwstr>
  </property>
  <property fmtid="{D5CDD505-2E9C-101B-9397-08002B2CF9AE}" pid="11" name="AsAtDate">
    <vt:lpwstr>25 Oct 2017</vt:lpwstr>
  </property>
  <property fmtid="{D5CDD505-2E9C-101B-9397-08002B2CF9AE}" pid="12" name="Suffix">
    <vt:lpwstr>00-00-00</vt:lpwstr>
  </property>
  <property fmtid="{D5CDD505-2E9C-101B-9397-08002B2CF9AE}" pid="13" name="ActNoFooter">
    <vt:lpwstr>No. 9 of 2017</vt:lpwstr>
  </property>
  <property fmtid="{D5CDD505-2E9C-101B-9397-08002B2CF9AE}" pid="14" name="CommencementDate">
    <vt:lpwstr>20171025</vt:lpwstr>
  </property>
</Properties>
</file>