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81" w:rsidRDefault="00A305C7">
      <w:pPr>
        <w:pStyle w:val="WA"/>
      </w:pPr>
      <w:bookmarkStart w:id="0" w:name="_GoBack"/>
      <w:bookmarkEnd w:id="0"/>
      <w:r>
        <w:t>Western Australia</w:t>
      </w:r>
    </w:p>
    <w:p w:rsidR="00C74B81" w:rsidRDefault="00A305C7">
      <w:pPr>
        <w:pStyle w:val="NameofActRegPage1"/>
        <w:spacing w:before="3760" w:after="4200"/>
      </w:pPr>
      <w:r>
        <w:fldChar w:fldCharType="begin"/>
      </w:r>
      <w:r>
        <w:instrText xml:space="preserve"> STYLEREF "Name Of Act/Reg"</w:instrText>
      </w:r>
      <w:r>
        <w:fldChar w:fldCharType="separate"/>
      </w:r>
      <w:r w:rsidR="00B03FD1">
        <w:rPr>
          <w:noProof/>
        </w:rPr>
        <w:t>Local Government Model By-laws (Petrol Pumps) No. 10</w:t>
      </w:r>
      <w:r>
        <w:fldChar w:fldCharType="end"/>
      </w:r>
    </w:p>
    <w:p w:rsidR="00C74B81" w:rsidRDefault="00C74B81">
      <w:pPr>
        <w:jc w:val="center"/>
        <w:rPr>
          <w:b/>
        </w:rPr>
        <w:sectPr w:rsidR="00C74B8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74B81" w:rsidRDefault="00A305C7">
      <w:pPr>
        <w:pStyle w:val="WA"/>
      </w:pPr>
      <w:r>
        <w:lastRenderedPageBreak/>
        <w:t>Western Australia</w:t>
      </w:r>
    </w:p>
    <w:p w:rsidR="00C74B81" w:rsidRDefault="00A305C7">
      <w:pPr>
        <w:pStyle w:val="NameofActRegPage1"/>
      </w:pPr>
      <w:r>
        <w:fldChar w:fldCharType="begin"/>
      </w:r>
      <w:r>
        <w:instrText xml:space="preserve"> STYLEREF "Name Of Act/Reg"</w:instrText>
      </w:r>
      <w:r>
        <w:fldChar w:fldCharType="separate"/>
      </w:r>
      <w:r w:rsidR="00B03FD1">
        <w:rPr>
          <w:noProof/>
        </w:rPr>
        <w:t>Local Government Model By-laws (Petrol Pumps) No. 10</w:t>
      </w:r>
      <w:r>
        <w:fldChar w:fldCharType="end"/>
      </w:r>
    </w:p>
    <w:p w:rsidR="00C74B81" w:rsidRDefault="00A305C7">
      <w:pPr>
        <w:pStyle w:val="Arrangement"/>
      </w:pPr>
      <w:r>
        <w:t>CONTENTS</w:t>
      </w:r>
    </w:p>
    <w:p w:rsidR="00C74B81" w:rsidRDefault="00A305C7">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_Toc434640875 \h </w:instrText>
      </w:r>
      <w:r>
        <w:rPr>
          <w:noProof/>
        </w:rPr>
      </w:r>
      <w:r>
        <w:rPr>
          <w:noProof/>
        </w:rPr>
        <w:fldChar w:fldCharType="separate"/>
      </w:r>
      <w:r w:rsidR="00B03FD1">
        <w:rPr>
          <w:noProof/>
        </w:rPr>
        <w:t>2</w:t>
      </w:r>
      <w:r>
        <w:rPr>
          <w:noProof/>
        </w:rPr>
        <w:fldChar w:fldCharType="end"/>
      </w:r>
    </w:p>
    <w:p w:rsidR="00C74B81" w:rsidRDefault="00A305C7">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_Toc434640876 \h </w:instrText>
      </w:r>
      <w:r>
        <w:rPr>
          <w:noProof/>
        </w:rPr>
      </w:r>
      <w:r>
        <w:rPr>
          <w:noProof/>
        </w:rPr>
        <w:fldChar w:fldCharType="separate"/>
      </w:r>
      <w:r w:rsidR="00B03FD1">
        <w:rPr>
          <w:noProof/>
        </w:rPr>
        <w:t>2</w:t>
      </w:r>
      <w:r>
        <w:rPr>
          <w:noProof/>
        </w:rPr>
        <w:fldChar w:fldCharType="end"/>
      </w:r>
    </w:p>
    <w:p w:rsidR="00C74B81" w:rsidRDefault="00A305C7">
      <w:pPr>
        <w:pStyle w:val="TOC4"/>
        <w:tabs>
          <w:tab w:val="left" w:pos="1483"/>
        </w:tabs>
        <w:rPr>
          <w:noProof/>
        </w:rPr>
      </w:pPr>
      <w:r>
        <w:rPr>
          <w:noProof/>
        </w:rPr>
        <w:t>3</w:t>
      </w:r>
      <w:r>
        <w:rPr>
          <w:noProof/>
          <w:snapToGrid w:val="0"/>
        </w:rPr>
        <w:t>.</w:t>
      </w:r>
      <w:r>
        <w:rPr>
          <w:noProof/>
        </w:rPr>
        <w:tab/>
      </w:r>
      <w:r>
        <w:rPr>
          <w:noProof/>
          <w:snapToGrid w:val="0"/>
        </w:rPr>
        <w:t>Installation of petrol pumps</w:t>
      </w:r>
      <w:r>
        <w:rPr>
          <w:noProof/>
        </w:rPr>
        <w:tab/>
      </w:r>
      <w:r>
        <w:rPr>
          <w:noProof/>
        </w:rPr>
        <w:fldChar w:fldCharType="begin"/>
      </w:r>
      <w:r>
        <w:rPr>
          <w:noProof/>
        </w:rPr>
        <w:instrText xml:space="preserve"> PAGEREF _Toc434640877 \h </w:instrText>
      </w:r>
      <w:r>
        <w:rPr>
          <w:noProof/>
        </w:rPr>
      </w:r>
      <w:r>
        <w:rPr>
          <w:noProof/>
        </w:rPr>
        <w:fldChar w:fldCharType="separate"/>
      </w:r>
      <w:r w:rsidR="00B03FD1">
        <w:rPr>
          <w:noProof/>
        </w:rPr>
        <w:t>2</w:t>
      </w:r>
      <w:r>
        <w:rPr>
          <w:noProof/>
        </w:rPr>
        <w:fldChar w:fldCharType="end"/>
      </w:r>
    </w:p>
    <w:p w:rsidR="00C74B81" w:rsidRDefault="00A305C7">
      <w:pPr>
        <w:pStyle w:val="TOC4"/>
        <w:tabs>
          <w:tab w:val="left" w:pos="1483"/>
        </w:tabs>
        <w:rPr>
          <w:noProof/>
        </w:rPr>
      </w:pPr>
      <w:r>
        <w:rPr>
          <w:noProof/>
        </w:rPr>
        <w:t>4</w:t>
      </w:r>
      <w:r>
        <w:rPr>
          <w:noProof/>
          <w:snapToGrid w:val="0"/>
        </w:rPr>
        <w:t>.</w:t>
      </w:r>
      <w:r>
        <w:rPr>
          <w:noProof/>
        </w:rPr>
        <w:tab/>
      </w:r>
      <w:r>
        <w:rPr>
          <w:noProof/>
          <w:snapToGrid w:val="0"/>
        </w:rPr>
        <w:t>Existing petrol pumps in streets and public places</w:t>
      </w:r>
      <w:r>
        <w:rPr>
          <w:noProof/>
        </w:rPr>
        <w:tab/>
      </w:r>
      <w:r>
        <w:rPr>
          <w:noProof/>
        </w:rPr>
        <w:fldChar w:fldCharType="begin"/>
      </w:r>
      <w:r>
        <w:rPr>
          <w:noProof/>
        </w:rPr>
        <w:instrText xml:space="preserve"> PAGEREF _Toc434640878 \h </w:instrText>
      </w:r>
      <w:r>
        <w:rPr>
          <w:noProof/>
        </w:rPr>
      </w:r>
      <w:r>
        <w:rPr>
          <w:noProof/>
        </w:rPr>
        <w:fldChar w:fldCharType="separate"/>
      </w:r>
      <w:r w:rsidR="00B03FD1">
        <w:rPr>
          <w:noProof/>
        </w:rPr>
        <w:t>3</w:t>
      </w:r>
      <w:r>
        <w:rPr>
          <w:noProof/>
        </w:rPr>
        <w:fldChar w:fldCharType="end"/>
      </w:r>
    </w:p>
    <w:p w:rsidR="00C74B81" w:rsidRDefault="00A305C7">
      <w:pPr>
        <w:pStyle w:val="TOC4"/>
        <w:tabs>
          <w:tab w:val="left" w:pos="1483"/>
        </w:tabs>
        <w:rPr>
          <w:noProof/>
        </w:rPr>
      </w:pPr>
      <w:r>
        <w:rPr>
          <w:noProof/>
        </w:rPr>
        <w:t>5</w:t>
      </w:r>
      <w:r>
        <w:rPr>
          <w:noProof/>
          <w:snapToGrid w:val="0"/>
        </w:rPr>
        <w:t>.</w:t>
      </w:r>
      <w:r>
        <w:rPr>
          <w:noProof/>
        </w:rPr>
        <w:tab/>
      </w:r>
      <w:r>
        <w:rPr>
          <w:noProof/>
          <w:snapToGrid w:val="0"/>
        </w:rPr>
        <w:t>Installation of petrol pumps contrary to zoning</w:t>
      </w:r>
      <w:r>
        <w:rPr>
          <w:noProof/>
        </w:rPr>
        <w:tab/>
      </w:r>
      <w:r>
        <w:rPr>
          <w:noProof/>
        </w:rPr>
        <w:fldChar w:fldCharType="begin"/>
      </w:r>
      <w:r>
        <w:rPr>
          <w:noProof/>
        </w:rPr>
        <w:instrText xml:space="preserve"> PAGEREF _Toc434640879 \h </w:instrText>
      </w:r>
      <w:r>
        <w:rPr>
          <w:noProof/>
        </w:rPr>
      </w:r>
      <w:r>
        <w:rPr>
          <w:noProof/>
        </w:rPr>
        <w:fldChar w:fldCharType="separate"/>
      </w:r>
      <w:r w:rsidR="00B03FD1">
        <w:rPr>
          <w:noProof/>
        </w:rPr>
        <w:t>3</w:t>
      </w:r>
      <w:r>
        <w:rPr>
          <w:noProof/>
        </w:rPr>
        <w:fldChar w:fldCharType="end"/>
      </w:r>
    </w:p>
    <w:p w:rsidR="00C74B81" w:rsidRDefault="00A305C7">
      <w:pPr>
        <w:pStyle w:val="TOC4"/>
        <w:tabs>
          <w:tab w:val="left" w:pos="1483"/>
        </w:tabs>
        <w:rPr>
          <w:noProof/>
        </w:rPr>
      </w:pPr>
      <w:r>
        <w:rPr>
          <w:noProof/>
        </w:rPr>
        <w:t>6</w:t>
      </w:r>
      <w:r>
        <w:rPr>
          <w:noProof/>
          <w:snapToGrid w:val="0"/>
        </w:rPr>
        <w:t>.</w:t>
      </w:r>
      <w:r>
        <w:rPr>
          <w:noProof/>
        </w:rPr>
        <w:tab/>
      </w:r>
      <w:r>
        <w:rPr>
          <w:noProof/>
          <w:snapToGrid w:val="0"/>
        </w:rPr>
        <w:t>Limit on number of licences</w:t>
      </w:r>
      <w:r>
        <w:rPr>
          <w:noProof/>
        </w:rPr>
        <w:tab/>
      </w:r>
      <w:r>
        <w:rPr>
          <w:noProof/>
        </w:rPr>
        <w:fldChar w:fldCharType="begin"/>
      </w:r>
      <w:r>
        <w:rPr>
          <w:noProof/>
        </w:rPr>
        <w:instrText xml:space="preserve"> PAGEREF _Toc434640880 \h </w:instrText>
      </w:r>
      <w:r>
        <w:rPr>
          <w:noProof/>
        </w:rPr>
      </w:r>
      <w:r>
        <w:rPr>
          <w:noProof/>
        </w:rPr>
        <w:fldChar w:fldCharType="separate"/>
      </w:r>
      <w:r w:rsidR="00B03FD1">
        <w:rPr>
          <w:noProof/>
        </w:rPr>
        <w:t>5</w:t>
      </w:r>
      <w:r>
        <w:rPr>
          <w:noProof/>
        </w:rPr>
        <w:fldChar w:fldCharType="end"/>
      </w:r>
    </w:p>
    <w:p w:rsidR="00C74B81" w:rsidRDefault="00A305C7">
      <w:pPr>
        <w:pStyle w:val="TOC4"/>
        <w:tabs>
          <w:tab w:val="left" w:pos="1483"/>
        </w:tabs>
        <w:rPr>
          <w:noProof/>
        </w:rPr>
      </w:pPr>
      <w:r>
        <w:rPr>
          <w:noProof/>
        </w:rPr>
        <w:t>7</w:t>
      </w:r>
      <w:r>
        <w:rPr>
          <w:noProof/>
          <w:snapToGrid w:val="0"/>
        </w:rPr>
        <w:t>.</w:t>
      </w:r>
      <w:r>
        <w:rPr>
          <w:noProof/>
        </w:rPr>
        <w:tab/>
      </w:r>
      <w:r>
        <w:rPr>
          <w:noProof/>
          <w:snapToGrid w:val="0"/>
        </w:rPr>
        <w:t>Prevention of leaks from pipes and fittings</w:t>
      </w:r>
      <w:r>
        <w:rPr>
          <w:noProof/>
        </w:rPr>
        <w:tab/>
      </w:r>
      <w:r>
        <w:rPr>
          <w:noProof/>
        </w:rPr>
        <w:fldChar w:fldCharType="begin"/>
      </w:r>
      <w:r>
        <w:rPr>
          <w:noProof/>
        </w:rPr>
        <w:instrText xml:space="preserve"> PAGEREF _Toc434640881 \h </w:instrText>
      </w:r>
      <w:r>
        <w:rPr>
          <w:noProof/>
        </w:rPr>
      </w:r>
      <w:r>
        <w:rPr>
          <w:noProof/>
        </w:rPr>
        <w:fldChar w:fldCharType="separate"/>
      </w:r>
      <w:r w:rsidR="00B03FD1">
        <w:rPr>
          <w:noProof/>
        </w:rPr>
        <w:t>5</w:t>
      </w:r>
      <w:r>
        <w:rPr>
          <w:noProof/>
        </w:rPr>
        <w:fldChar w:fldCharType="end"/>
      </w:r>
    </w:p>
    <w:p w:rsidR="00C74B81" w:rsidRDefault="00A305C7">
      <w:pPr>
        <w:pStyle w:val="TOC4"/>
        <w:tabs>
          <w:tab w:val="left" w:pos="1483"/>
        </w:tabs>
        <w:rPr>
          <w:noProof/>
        </w:rPr>
      </w:pPr>
      <w:r>
        <w:rPr>
          <w:noProof/>
        </w:rPr>
        <w:t>8</w:t>
      </w:r>
      <w:r>
        <w:rPr>
          <w:noProof/>
          <w:snapToGrid w:val="0"/>
        </w:rPr>
        <w:t>.</w:t>
      </w:r>
      <w:r>
        <w:rPr>
          <w:noProof/>
        </w:rPr>
        <w:tab/>
      </w:r>
      <w:r>
        <w:rPr>
          <w:noProof/>
          <w:snapToGrid w:val="0"/>
        </w:rPr>
        <w:t>Ventilation pipes</w:t>
      </w:r>
      <w:r>
        <w:rPr>
          <w:noProof/>
        </w:rPr>
        <w:tab/>
      </w:r>
      <w:r>
        <w:rPr>
          <w:noProof/>
        </w:rPr>
        <w:fldChar w:fldCharType="begin"/>
      </w:r>
      <w:r>
        <w:rPr>
          <w:noProof/>
        </w:rPr>
        <w:instrText xml:space="preserve"> PAGEREF _Toc434640882 \h </w:instrText>
      </w:r>
      <w:r>
        <w:rPr>
          <w:noProof/>
        </w:rPr>
      </w:r>
      <w:r>
        <w:rPr>
          <w:noProof/>
        </w:rPr>
        <w:fldChar w:fldCharType="separate"/>
      </w:r>
      <w:r w:rsidR="00B03FD1">
        <w:rPr>
          <w:noProof/>
        </w:rPr>
        <w:t>5</w:t>
      </w:r>
      <w:r>
        <w:rPr>
          <w:noProof/>
        </w:rPr>
        <w:fldChar w:fldCharType="end"/>
      </w:r>
    </w:p>
    <w:p w:rsidR="00C74B81" w:rsidRDefault="00A305C7">
      <w:pPr>
        <w:pStyle w:val="TOC4"/>
        <w:tabs>
          <w:tab w:val="left" w:pos="1483"/>
        </w:tabs>
        <w:rPr>
          <w:noProof/>
        </w:rPr>
      </w:pPr>
      <w:r>
        <w:rPr>
          <w:noProof/>
        </w:rPr>
        <w:t>9</w:t>
      </w:r>
      <w:r>
        <w:rPr>
          <w:noProof/>
          <w:snapToGrid w:val="0"/>
        </w:rPr>
        <w:t>.</w:t>
      </w:r>
      <w:r>
        <w:rPr>
          <w:noProof/>
        </w:rPr>
        <w:tab/>
      </w:r>
      <w:r>
        <w:rPr>
          <w:noProof/>
          <w:snapToGrid w:val="0"/>
        </w:rPr>
        <w:t>Delivery of petrol near streets</w:t>
      </w:r>
      <w:r>
        <w:rPr>
          <w:noProof/>
        </w:rPr>
        <w:tab/>
      </w:r>
      <w:r>
        <w:rPr>
          <w:noProof/>
        </w:rPr>
        <w:fldChar w:fldCharType="begin"/>
      </w:r>
      <w:r>
        <w:rPr>
          <w:noProof/>
        </w:rPr>
        <w:instrText xml:space="preserve"> PAGEREF _Toc434640883 \h </w:instrText>
      </w:r>
      <w:r>
        <w:rPr>
          <w:noProof/>
        </w:rPr>
      </w:r>
      <w:r>
        <w:rPr>
          <w:noProof/>
        </w:rPr>
        <w:fldChar w:fldCharType="separate"/>
      </w:r>
      <w:r w:rsidR="00B03FD1">
        <w:rPr>
          <w:noProof/>
        </w:rPr>
        <w:t>6</w:t>
      </w:r>
      <w:r>
        <w:rPr>
          <w:noProof/>
        </w:rPr>
        <w:fldChar w:fldCharType="end"/>
      </w:r>
    </w:p>
    <w:p w:rsidR="00C74B81" w:rsidRDefault="00A305C7">
      <w:pPr>
        <w:pStyle w:val="TOC4"/>
        <w:tabs>
          <w:tab w:val="left" w:pos="1483"/>
        </w:tabs>
        <w:rPr>
          <w:noProof/>
        </w:rPr>
      </w:pPr>
      <w:r>
        <w:rPr>
          <w:noProof/>
        </w:rPr>
        <w:t>10</w:t>
      </w:r>
      <w:r>
        <w:rPr>
          <w:noProof/>
          <w:snapToGrid w:val="0"/>
        </w:rPr>
        <w:t>.</w:t>
      </w:r>
      <w:r>
        <w:rPr>
          <w:noProof/>
        </w:rPr>
        <w:tab/>
      </w:r>
      <w:r>
        <w:rPr>
          <w:noProof/>
          <w:snapToGrid w:val="0"/>
        </w:rPr>
        <w:t>Petrol not to remain in measuring container</w:t>
      </w:r>
      <w:r>
        <w:rPr>
          <w:noProof/>
        </w:rPr>
        <w:tab/>
      </w:r>
      <w:r>
        <w:rPr>
          <w:noProof/>
        </w:rPr>
        <w:fldChar w:fldCharType="begin"/>
      </w:r>
      <w:r>
        <w:rPr>
          <w:noProof/>
        </w:rPr>
        <w:instrText xml:space="preserve"> PAGEREF _Toc434640884 \h </w:instrText>
      </w:r>
      <w:r>
        <w:rPr>
          <w:noProof/>
        </w:rPr>
      </w:r>
      <w:r>
        <w:rPr>
          <w:noProof/>
        </w:rPr>
        <w:fldChar w:fldCharType="separate"/>
      </w:r>
      <w:r w:rsidR="00B03FD1">
        <w:rPr>
          <w:noProof/>
        </w:rPr>
        <w:t>6</w:t>
      </w:r>
      <w:r>
        <w:rPr>
          <w:noProof/>
        </w:rPr>
        <w:fldChar w:fldCharType="end"/>
      </w:r>
    </w:p>
    <w:p w:rsidR="00C74B81" w:rsidRDefault="00A305C7">
      <w:pPr>
        <w:pStyle w:val="TOC4"/>
        <w:tabs>
          <w:tab w:val="left" w:pos="1483"/>
        </w:tabs>
        <w:rPr>
          <w:noProof/>
        </w:rPr>
      </w:pPr>
      <w:r>
        <w:rPr>
          <w:noProof/>
        </w:rPr>
        <w:t>11</w:t>
      </w:r>
      <w:r>
        <w:rPr>
          <w:noProof/>
          <w:snapToGrid w:val="0"/>
        </w:rPr>
        <w:t>.</w:t>
      </w:r>
      <w:r>
        <w:rPr>
          <w:noProof/>
        </w:rPr>
        <w:tab/>
      </w:r>
      <w:r>
        <w:rPr>
          <w:noProof/>
          <w:snapToGrid w:val="0"/>
        </w:rPr>
        <w:t>Engines to be turned off</w:t>
      </w:r>
      <w:r>
        <w:rPr>
          <w:noProof/>
        </w:rPr>
        <w:tab/>
      </w:r>
      <w:r>
        <w:rPr>
          <w:noProof/>
        </w:rPr>
        <w:fldChar w:fldCharType="begin"/>
      </w:r>
      <w:r>
        <w:rPr>
          <w:noProof/>
        </w:rPr>
        <w:instrText xml:space="preserve"> PAGEREF _Toc434640885 \h </w:instrText>
      </w:r>
      <w:r>
        <w:rPr>
          <w:noProof/>
        </w:rPr>
      </w:r>
      <w:r>
        <w:rPr>
          <w:noProof/>
        </w:rPr>
        <w:fldChar w:fldCharType="separate"/>
      </w:r>
      <w:r w:rsidR="00B03FD1">
        <w:rPr>
          <w:noProof/>
        </w:rPr>
        <w:t>6</w:t>
      </w:r>
      <w:r>
        <w:rPr>
          <w:noProof/>
        </w:rPr>
        <w:fldChar w:fldCharType="end"/>
      </w:r>
    </w:p>
    <w:p w:rsidR="00C74B81" w:rsidRDefault="00A305C7">
      <w:pPr>
        <w:pStyle w:val="TOC4"/>
        <w:tabs>
          <w:tab w:val="left" w:pos="1483"/>
        </w:tabs>
        <w:rPr>
          <w:noProof/>
        </w:rPr>
      </w:pPr>
      <w:r>
        <w:rPr>
          <w:noProof/>
        </w:rPr>
        <w:t>12</w:t>
      </w:r>
      <w:r>
        <w:rPr>
          <w:noProof/>
          <w:snapToGrid w:val="0"/>
        </w:rPr>
        <w:t>.</w:t>
      </w:r>
      <w:r>
        <w:rPr>
          <w:noProof/>
        </w:rPr>
        <w:tab/>
      </w:r>
      <w:r>
        <w:rPr>
          <w:noProof/>
          <w:snapToGrid w:val="0"/>
        </w:rPr>
        <w:t>Prevention of fire</w:t>
      </w:r>
      <w:r>
        <w:rPr>
          <w:noProof/>
        </w:rPr>
        <w:tab/>
      </w:r>
      <w:r>
        <w:rPr>
          <w:noProof/>
        </w:rPr>
        <w:fldChar w:fldCharType="begin"/>
      </w:r>
      <w:r>
        <w:rPr>
          <w:noProof/>
        </w:rPr>
        <w:instrText xml:space="preserve"> PAGEREF _Toc434640886 \h </w:instrText>
      </w:r>
      <w:r>
        <w:rPr>
          <w:noProof/>
        </w:rPr>
      </w:r>
      <w:r>
        <w:rPr>
          <w:noProof/>
        </w:rPr>
        <w:fldChar w:fldCharType="separate"/>
      </w:r>
      <w:r w:rsidR="00B03FD1">
        <w:rPr>
          <w:noProof/>
        </w:rPr>
        <w:t>6</w:t>
      </w:r>
      <w:r>
        <w:rPr>
          <w:noProof/>
        </w:rPr>
        <w:fldChar w:fldCharType="end"/>
      </w:r>
    </w:p>
    <w:p w:rsidR="00C74B81" w:rsidRDefault="00A305C7">
      <w:pPr>
        <w:pStyle w:val="TOC4"/>
        <w:tabs>
          <w:tab w:val="left" w:pos="1483"/>
        </w:tabs>
        <w:rPr>
          <w:noProof/>
        </w:rPr>
      </w:pPr>
      <w:r>
        <w:rPr>
          <w:noProof/>
        </w:rPr>
        <w:t>13</w:t>
      </w:r>
      <w:r>
        <w:rPr>
          <w:noProof/>
          <w:snapToGrid w:val="0"/>
        </w:rPr>
        <w:t>.</w:t>
      </w:r>
      <w:r>
        <w:rPr>
          <w:noProof/>
        </w:rPr>
        <w:tab/>
      </w:r>
      <w:r>
        <w:rPr>
          <w:noProof/>
          <w:snapToGrid w:val="0"/>
        </w:rPr>
        <w:t>Escape of petrol into public place</w:t>
      </w:r>
      <w:r>
        <w:rPr>
          <w:noProof/>
        </w:rPr>
        <w:tab/>
      </w:r>
      <w:r>
        <w:rPr>
          <w:noProof/>
        </w:rPr>
        <w:fldChar w:fldCharType="begin"/>
      </w:r>
      <w:r>
        <w:rPr>
          <w:noProof/>
        </w:rPr>
        <w:instrText xml:space="preserve"> PAGEREF _Toc434640887 \h </w:instrText>
      </w:r>
      <w:r>
        <w:rPr>
          <w:noProof/>
        </w:rPr>
      </w:r>
      <w:r>
        <w:rPr>
          <w:noProof/>
        </w:rPr>
        <w:fldChar w:fldCharType="separate"/>
      </w:r>
      <w:r w:rsidR="00B03FD1">
        <w:rPr>
          <w:noProof/>
        </w:rPr>
        <w:t>6</w:t>
      </w:r>
      <w:r>
        <w:rPr>
          <w:noProof/>
        </w:rPr>
        <w:fldChar w:fldCharType="end"/>
      </w:r>
    </w:p>
    <w:p w:rsidR="00C74B81" w:rsidRDefault="00A305C7">
      <w:pPr>
        <w:pStyle w:val="TOC4"/>
        <w:tabs>
          <w:tab w:val="left" w:pos="1483"/>
        </w:tabs>
        <w:rPr>
          <w:noProof/>
        </w:rPr>
      </w:pPr>
      <w:r>
        <w:rPr>
          <w:noProof/>
        </w:rPr>
        <w:t>14</w:t>
      </w:r>
      <w:r>
        <w:rPr>
          <w:noProof/>
          <w:snapToGrid w:val="0"/>
        </w:rPr>
        <w:t>.</w:t>
      </w:r>
      <w:r>
        <w:rPr>
          <w:noProof/>
        </w:rPr>
        <w:tab/>
      </w:r>
      <w:r>
        <w:rPr>
          <w:noProof/>
          <w:snapToGrid w:val="0"/>
        </w:rPr>
        <w:t>Prevention of injury or damage</w:t>
      </w:r>
      <w:r>
        <w:rPr>
          <w:noProof/>
        </w:rPr>
        <w:tab/>
      </w:r>
      <w:r>
        <w:rPr>
          <w:noProof/>
        </w:rPr>
        <w:fldChar w:fldCharType="begin"/>
      </w:r>
      <w:r>
        <w:rPr>
          <w:noProof/>
        </w:rPr>
        <w:instrText xml:space="preserve"> PAGEREF _Toc434640888 \h </w:instrText>
      </w:r>
      <w:r>
        <w:rPr>
          <w:noProof/>
        </w:rPr>
      </w:r>
      <w:r>
        <w:rPr>
          <w:noProof/>
        </w:rPr>
        <w:fldChar w:fldCharType="separate"/>
      </w:r>
      <w:r w:rsidR="00B03FD1">
        <w:rPr>
          <w:noProof/>
        </w:rPr>
        <w:t>6</w:t>
      </w:r>
      <w:r>
        <w:rPr>
          <w:noProof/>
        </w:rPr>
        <w:fldChar w:fldCharType="end"/>
      </w:r>
    </w:p>
    <w:p w:rsidR="00C74B81" w:rsidRDefault="00A305C7">
      <w:pPr>
        <w:pStyle w:val="TOC4"/>
        <w:tabs>
          <w:tab w:val="left" w:pos="1483"/>
        </w:tabs>
        <w:rPr>
          <w:noProof/>
        </w:rPr>
      </w:pPr>
      <w:r>
        <w:rPr>
          <w:noProof/>
        </w:rPr>
        <w:t>15</w:t>
      </w:r>
      <w:r>
        <w:rPr>
          <w:noProof/>
          <w:snapToGrid w:val="0"/>
        </w:rPr>
        <w:t>.</w:t>
      </w:r>
      <w:r>
        <w:rPr>
          <w:noProof/>
        </w:rPr>
        <w:tab/>
      </w:r>
      <w:r>
        <w:rPr>
          <w:noProof/>
          <w:snapToGrid w:val="0"/>
        </w:rPr>
        <w:t>Inspection</w:t>
      </w:r>
      <w:r>
        <w:rPr>
          <w:noProof/>
        </w:rPr>
        <w:tab/>
      </w:r>
      <w:r>
        <w:rPr>
          <w:noProof/>
        </w:rPr>
        <w:fldChar w:fldCharType="begin"/>
      </w:r>
      <w:r>
        <w:rPr>
          <w:noProof/>
        </w:rPr>
        <w:instrText xml:space="preserve"> PAGEREF _Toc434640889 \h </w:instrText>
      </w:r>
      <w:r>
        <w:rPr>
          <w:noProof/>
        </w:rPr>
      </w:r>
      <w:r>
        <w:rPr>
          <w:noProof/>
        </w:rPr>
        <w:fldChar w:fldCharType="separate"/>
      </w:r>
      <w:r w:rsidR="00B03FD1">
        <w:rPr>
          <w:noProof/>
        </w:rPr>
        <w:t>7</w:t>
      </w:r>
      <w:r>
        <w:rPr>
          <w:noProof/>
        </w:rPr>
        <w:fldChar w:fldCharType="end"/>
      </w:r>
    </w:p>
    <w:p w:rsidR="00C74B81" w:rsidRDefault="00A305C7">
      <w:pPr>
        <w:pStyle w:val="TOC4"/>
        <w:tabs>
          <w:tab w:val="left" w:pos="1483"/>
        </w:tabs>
        <w:rPr>
          <w:noProof/>
        </w:rPr>
      </w:pPr>
      <w:r>
        <w:rPr>
          <w:noProof/>
        </w:rPr>
        <w:t>16</w:t>
      </w:r>
      <w:r>
        <w:rPr>
          <w:noProof/>
          <w:snapToGrid w:val="0"/>
        </w:rPr>
        <w:t>.</w:t>
      </w:r>
      <w:r>
        <w:rPr>
          <w:noProof/>
        </w:rPr>
        <w:tab/>
      </w:r>
      <w:r>
        <w:rPr>
          <w:noProof/>
          <w:snapToGrid w:val="0"/>
        </w:rPr>
        <w:t>Annual fee</w:t>
      </w:r>
      <w:r>
        <w:rPr>
          <w:noProof/>
        </w:rPr>
        <w:tab/>
      </w:r>
      <w:r>
        <w:rPr>
          <w:noProof/>
        </w:rPr>
        <w:fldChar w:fldCharType="begin"/>
      </w:r>
      <w:r>
        <w:rPr>
          <w:noProof/>
        </w:rPr>
        <w:instrText xml:space="preserve"> PAGEREF _Toc434640890 \h </w:instrText>
      </w:r>
      <w:r>
        <w:rPr>
          <w:noProof/>
        </w:rPr>
      </w:r>
      <w:r>
        <w:rPr>
          <w:noProof/>
        </w:rPr>
        <w:fldChar w:fldCharType="separate"/>
      </w:r>
      <w:r w:rsidR="00B03FD1">
        <w:rPr>
          <w:noProof/>
        </w:rPr>
        <w:t>7</w:t>
      </w:r>
      <w:r>
        <w:rPr>
          <w:noProof/>
        </w:rPr>
        <w:fldChar w:fldCharType="end"/>
      </w:r>
    </w:p>
    <w:p w:rsidR="00C74B81" w:rsidRDefault="00A305C7">
      <w:pPr>
        <w:pStyle w:val="TOC4"/>
        <w:tabs>
          <w:tab w:val="left" w:pos="1483"/>
        </w:tabs>
        <w:rPr>
          <w:noProof/>
        </w:rPr>
      </w:pPr>
      <w:r>
        <w:rPr>
          <w:noProof/>
        </w:rPr>
        <w:t>17</w:t>
      </w:r>
      <w:r>
        <w:rPr>
          <w:noProof/>
          <w:snapToGrid w:val="0"/>
        </w:rPr>
        <w:t>.</w:t>
      </w:r>
      <w:r>
        <w:rPr>
          <w:noProof/>
        </w:rPr>
        <w:tab/>
      </w:r>
      <w:r>
        <w:rPr>
          <w:noProof/>
          <w:snapToGrid w:val="0"/>
        </w:rPr>
        <w:t>Cancellation of licence</w:t>
      </w:r>
      <w:r>
        <w:rPr>
          <w:noProof/>
        </w:rPr>
        <w:tab/>
      </w:r>
      <w:r>
        <w:rPr>
          <w:noProof/>
        </w:rPr>
        <w:fldChar w:fldCharType="begin"/>
      </w:r>
      <w:r>
        <w:rPr>
          <w:noProof/>
        </w:rPr>
        <w:instrText xml:space="preserve"> PAGEREF _Toc434640891 \h </w:instrText>
      </w:r>
      <w:r>
        <w:rPr>
          <w:noProof/>
        </w:rPr>
      </w:r>
      <w:r>
        <w:rPr>
          <w:noProof/>
        </w:rPr>
        <w:fldChar w:fldCharType="separate"/>
      </w:r>
      <w:r w:rsidR="00B03FD1">
        <w:rPr>
          <w:noProof/>
        </w:rPr>
        <w:t>7</w:t>
      </w:r>
      <w:r>
        <w:rPr>
          <w:noProof/>
        </w:rPr>
        <w:fldChar w:fldCharType="end"/>
      </w:r>
    </w:p>
    <w:p w:rsidR="00C74B81" w:rsidRDefault="00A305C7">
      <w:pPr>
        <w:pStyle w:val="TOC4"/>
        <w:tabs>
          <w:tab w:val="left" w:pos="1483"/>
        </w:tabs>
        <w:rPr>
          <w:noProof/>
        </w:rPr>
      </w:pPr>
      <w:r>
        <w:rPr>
          <w:noProof/>
        </w:rPr>
        <w:t>18</w:t>
      </w:r>
      <w:r>
        <w:rPr>
          <w:noProof/>
          <w:snapToGrid w:val="0"/>
        </w:rPr>
        <w:t>.</w:t>
      </w:r>
      <w:r>
        <w:rPr>
          <w:noProof/>
        </w:rPr>
        <w:tab/>
      </w:r>
      <w:r>
        <w:rPr>
          <w:noProof/>
          <w:snapToGrid w:val="0"/>
        </w:rPr>
        <w:t>Fire extinguishers</w:t>
      </w:r>
      <w:r>
        <w:rPr>
          <w:noProof/>
        </w:rPr>
        <w:tab/>
      </w:r>
      <w:r>
        <w:rPr>
          <w:noProof/>
        </w:rPr>
        <w:fldChar w:fldCharType="begin"/>
      </w:r>
      <w:r>
        <w:rPr>
          <w:noProof/>
        </w:rPr>
        <w:instrText xml:space="preserve"> PAGEREF _Toc434640892 \h </w:instrText>
      </w:r>
      <w:r>
        <w:rPr>
          <w:noProof/>
        </w:rPr>
      </w:r>
      <w:r>
        <w:rPr>
          <w:noProof/>
        </w:rPr>
        <w:fldChar w:fldCharType="separate"/>
      </w:r>
      <w:r w:rsidR="00B03FD1">
        <w:rPr>
          <w:noProof/>
        </w:rPr>
        <w:t>7</w:t>
      </w:r>
      <w:r>
        <w:rPr>
          <w:noProof/>
        </w:rPr>
        <w:fldChar w:fldCharType="end"/>
      </w:r>
    </w:p>
    <w:p w:rsidR="00C74B81" w:rsidRDefault="00A305C7">
      <w:pPr>
        <w:pStyle w:val="TOC4"/>
        <w:tabs>
          <w:tab w:val="left" w:pos="1483"/>
        </w:tabs>
        <w:rPr>
          <w:noProof/>
        </w:rPr>
      </w:pPr>
      <w:r>
        <w:rPr>
          <w:noProof/>
        </w:rPr>
        <w:t>19</w:t>
      </w:r>
      <w:r>
        <w:rPr>
          <w:noProof/>
          <w:snapToGrid w:val="0"/>
        </w:rPr>
        <w:t>.</w:t>
      </w:r>
      <w:r>
        <w:rPr>
          <w:noProof/>
        </w:rPr>
        <w:tab/>
      </w:r>
      <w:r>
        <w:rPr>
          <w:noProof/>
          <w:snapToGrid w:val="0"/>
        </w:rPr>
        <w:t>Removal of pumps</w:t>
      </w:r>
      <w:r>
        <w:rPr>
          <w:noProof/>
        </w:rPr>
        <w:tab/>
      </w:r>
      <w:r>
        <w:rPr>
          <w:noProof/>
        </w:rPr>
        <w:fldChar w:fldCharType="begin"/>
      </w:r>
      <w:r>
        <w:rPr>
          <w:noProof/>
        </w:rPr>
        <w:instrText xml:space="preserve"> PAGEREF _Toc434640893 \h </w:instrText>
      </w:r>
      <w:r>
        <w:rPr>
          <w:noProof/>
        </w:rPr>
      </w:r>
      <w:r>
        <w:rPr>
          <w:noProof/>
        </w:rPr>
        <w:fldChar w:fldCharType="separate"/>
      </w:r>
      <w:r w:rsidR="00B03FD1">
        <w:rPr>
          <w:noProof/>
        </w:rPr>
        <w:t>7</w:t>
      </w:r>
      <w:r>
        <w:rPr>
          <w:noProof/>
        </w:rPr>
        <w:fldChar w:fldCharType="end"/>
      </w:r>
    </w:p>
    <w:p w:rsidR="00C74B81" w:rsidRDefault="00A305C7">
      <w:pPr>
        <w:pStyle w:val="TOC4"/>
        <w:tabs>
          <w:tab w:val="left" w:pos="1483"/>
        </w:tabs>
        <w:rPr>
          <w:noProof/>
        </w:rPr>
      </w:pPr>
      <w:r>
        <w:rPr>
          <w:noProof/>
        </w:rPr>
        <w:t>20</w:t>
      </w:r>
      <w:r>
        <w:rPr>
          <w:noProof/>
          <w:snapToGrid w:val="0"/>
        </w:rPr>
        <w:t>.</w:t>
      </w:r>
      <w:r>
        <w:rPr>
          <w:noProof/>
        </w:rPr>
        <w:tab/>
      </w:r>
      <w:r>
        <w:rPr>
          <w:noProof/>
          <w:snapToGrid w:val="0"/>
        </w:rPr>
        <w:t>Penalty for breach of by-laws</w:t>
      </w:r>
      <w:r>
        <w:rPr>
          <w:noProof/>
        </w:rPr>
        <w:tab/>
      </w:r>
      <w:r>
        <w:rPr>
          <w:noProof/>
        </w:rPr>
        <w:fldChar w:fldCharType="begin"/>
      </w:r>
      <w:r>
        <w:rPr>
          <w:noProof/>
        </w:rPr>
        <w:instrText xml:space="preserve"> PAGEREF _Toc434640894 \h </w:instrText>
      </w:r>
      <w:r>
        <w:rPr>
          <w:noProof/>
        </w:rPr>
      </w:r>
      <w:r>
        <w:rPr>
          <w:noProof/>
        </w:rPr>
        <w:fldChar w:fldCharType="separate"/>
      </w:r>
      <w:r w:rsidR="00B03FD1">
        <w:rPr>
          <w:noProof/>
        </w:rPr>
        <w:t>8</w:t>
      </w:r>
      <w:r>
        <w:rPr>
          <w:noProof/>
        </w:rPr>
        <w:fldChar w:fldCharType="end"/>
      </w:r>
    </w:p>
    <w:p w:rsidR="00C74B81" w:rsidRDefault="00A305C7">
      <w:pPr>
        <w:pStyle w:val="TOC4"/>
        <w:tabs>
          <w:tab w:val="left" w:pos="1483"/>
        </w:tabs>
        <w:rPr>
          <w:noProof/>
        </w:rPr>
      </w:pPr>
      <w:r>
        <w:rPr>
          <w:noProof/>
        </w:rPr>
        <w:t>21</w:t>
      </w:r>
      <w:r>
        <w:rPr>
          <w:noProof/>
          <w:snapToGrid w:val="0"/>
        </w:rPr>
        <w:t>.</w:t>
      </w:r>
      <w:r>
        <w:rPr>
          <w:noProof/>
        </w:rPr>
        <w:tab/>
      </w:r>
      <w:r>
        <w:rPr>
          <w:noProof/>
          <w:snapToGrid w:val="0"/>
        </w:rPr>
        <w:t>Industrial or commercial pumps</w:t>
      </w:r>
      <w:r>
        <w:rPr>
          <w:noProof/>
        </w:rPr>
        <w:tab/>
      </w:r>
      <w:r>
        <w:rPr>
          <w:noProof/>
        </w:rPr>
        <w:fldChar w:fldCharType="begin"/>
      </w:r>
      <w:r>
        <w:rPr>
          <w:noProof/>
        </w:rPr>
        <w:instrText xml:space="preserve"> PAGEREF _Toc434640895 \h </w:instrText>
      </w:r>
      <w:r>
        <w:rPr>
          <w:noProof/>
        </w:rPr>
      </w:r>
      <w:r>
        <w:rPr>
          <w:noProof/>
        </w:rPr>
        <w:fldChar w:fldCharType="separate"/>
      </w:r>
      <w:r w:rsidR="00B03FD1">
        <w:rPr>
          <w:noProof/>
        </w:rPr>
        <w:t>8</w:t>
      </w:r>
      <w:r>
        <w:rPr>
          <w:noProof/>
        </w:rPr>
        <w:fldChar w:fldCharType="end"/>
      </w:r>
    </w:p>
    <w:p w:rsidR="00C74B81" w:rsidRDefault="00A305C7">
      <w:pPr>
        <w:pStyle w:val="TOC2"/>
        <w:tabs>
          <w:tab w:val="right" w:leader="dot" w:pos="7086"/>
        </w:tabs>
        <w:rPr>
          <w:noProof/>
        </w:rPr>
      </w:pPr>
      <w:r>
        <w:rPr>
          <w:noProof/>
        </w:rPr>
        <w:t>NOTES</w:t>
      </w:r>
    </w:p>
    <w:p w:rsidR="00C74B81" w:rsidRDefault="00A305C7">
      <w:pPr>
        <w:pStyle w:val="TOC2"/>
      </w:pPr>
      <w:r>
        <w:lastRenderedPageBreak/>
        <w:fldChar w:fldCharType="end"/>
      </w:r>
    </w:p>
    <w:p w:rsidR="00C74B81" w:rsidRDefault="00A305C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74B81" w:rsidRDefault="00C74B81">
      <w:pPr>
        <w:pStyle w:val="NoteHeading"/>
        <w:sectPr w:rsidR="00C74B8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74B81" w:rsidRDefault="00A305C7">
      <w:pPr>
        <w:pStyle w:val="WA"/>
      </w:pPr>
      <w:r>
        <w:lastRenderedPageBreak/>
        <w:t>Western Australia</w:t>
      </w:r>
    </w:p>
    <w:p w:rsidR="00C74B81" w:rsidRDefault="00A305C7">
      <w:pPr>
        <w:pStyle w:val="PrincipalActReg"/>
        <w:rPr>
          <w:snapToGrid w:val="0"/>
        </w:rPr>
      </w:pPr>
      <w:r>
        <w:rPr>
          <w:snapToGrid w:val="0"/>
        </w:rPr>
        <w:t>LOCAL GOVERNMENT (MISCELLANEOUS PROVISIONS) ACT 1960</w:t>
      </w:r>
    </w:p>
    <w:p w:rsidR="00C74B81" w:rsidRDefault="00A305C7">
      <w:pPr>
        <w:pStyle w:val="NameofActReg"/>
      </w:pPr>
      <w:r>
        <w:t>Local Government Model By</w:t>
      </w:r>
      <w:r>
        <w:noBreakHyphen/>
        <w:t>laws (Petrol Pumps) No. 10</w:t>
      </w:r>
    </w:p>
    <w:p w:rsidR="00C74B81" w:rsidRDefault="00A305C7">
      <w:pPr>
        <w:pStyle w:val="MiscellaneousBody"/>
        <w:jc w:val="right"/>
        <w:rPr>
          <w:snapToGrid w:val="0"/>
        </w:rPr>
      </w:pPr>
      <w:r>
        <w:rPr>
          <w:snapToGrid w:val="0"/>
        </w:rPr>
        <w:t>Local Government Department,</w:t>
      </w:r>
    </w:p>
    <w:p w:rsidR="00C74B81" w:rsidRDefault="00A305C7">
      <w:pPr>
        <w:pStyle w:val="MiscellaneousBody"/>
        <w:spacing w:before="0"/>
        <w:jc w:val="right"/>
        <w:rPr>
          <w:snapToGrid w:val="0"/>
        </w:rPr>
      </w:pPr>
      <w:r>
        <w:rPr>
          <w:snapToGrid w:val="0"/>
        </w:rPr>
        <w:t>Perth, 21st February 1966.</w:t>
      </w:r>
    </w:p>
    <w:p w:rsidR="00C74B81" w:rsidRDefault="00A305C7">
      <w:pPr>
        <w:pStyle w:val="MiscellaneousBody"/>
        <w:rPr>
          <w:snapToGrid w:val="0"/>
        </w:rPr>
      </w:pPr>
      <w:r>
        <w:rPr>
          <w:snapToGrid w:val="0"/>
        </w:rPr>
        <w:t>L.G. 407/65.</w:t>
      </w:r>
    </w:p>
    <w:p w:rsidR="00C74B81" w:rsidRDefault="00A305C7">
      <w:pPr>
        <w:pStyle w:val="MiscellaneousBody"/>
        <w:rPr>
          <w:snapToGrid w:val="0"/>
        </w:rPr>
      </w:pPr>
      <w:r>
        <w:rPr>
          <w:snapToGrid w:val="0"/>
        </w:rPr>
        <w:t>HIS Excellency the Lieutenant</w:t>
      </w:r>
      <w:r>
        <w:rPr>
          <w:snapToGrid w:val="0"/>
        </w:rPr>
        <w:noBreakHyphen/>
        <w:t xml:space="preserve">Governor in Executive Council, acting pursuant to the powers conferred by the </w:t>
      </w:r>
      <w:r>
        <w:rPr>
          <w:i/>
          <w:snapToGrid w:val="0"/>
        </w:rPr>
        <w:t>Local Government Act 1960</w:t>
      </w:r>
      <w:r>
        <w:rPr>
          <w:snapToGrid w:val="0"/>
        </w:rPr>
        <w:t>, has been pleased — </w:t>
      </w:r>
    </w:p>
    <w:p w:rsidR="00C74B81" w:rsidRDefault="00A305C7">
      <w:pPr>
        <w:pStyle w:val="MiscellaneousBody"/>
        <w:tabs>
          <w:tab w:val="left" w:pos="567"/>
          <w:tab w:val="left" w:pos="1134"/>
        </w:tabs>
        <w:ind w:left="1134" w:hanging="1134"/>
        <w:rPr>
          <w:snapToGrid w:val="0"/>
        </w:rPr>
      </w:pPr>
      <w:r>
        <w:rPr>
          <w:snapToGrid w:val="0"/>
        </w:rPr>
        <w:tab/>
        <w:t>(a)</w:t>
      </w:r>
      <w:r>
        <w:rPr>
          <w:snapToGrid w:val="0"/>
        </w:rPr>
        <w:tab/>
        <w:t>to revoke the draft model by</w:t>
      </w:r>
      <w:r>
        <w:rPr>
          <w:snapToGrid w:val="0"/>
        </w:rPr>
        <w:noBreakHyphen/>
        <w:t xml:space="preserve">laws cited as the </w:t>
      </w:r>
      <w:r>
        <w:rPr>
          <w:i/>
          <w:snapToGrid w:val="0"/>
        </w:rPr>
        <w:t>Local Government Model By</w:t>
      </w:r>
      <w:r>
        <w:rPr>
          <w:i/>
          <w:snapToGrid w:val="0"/>
        </w:rPr>
        <w:noBreakHyphen/>
        <w:t>laws (Petrol Pumps) No. 10</w:t>
      </w:r>
      <w:r>
        <w:rPr>
          <w:snapToGrid w:val="0"/>
        </w:rPr>
        <w:t xml:space="preserve"> published in the </w:t>
      </w:r>
      <w:r>
        <w:rPr>
          <w:i/>
          <w:snapToGrid w:val="0"/>
        </w:rPr>
        <w:t>Government Gazette</w:t>
      </w:r>
      <w:r>
        <w:rPr>
          <w:snapToGrid w:val="0"/>
        </w:rPr>
        <w:t xml:space="preserve"> of the 16th January 1963, and amended from time to time thereafter by draft model by</w:t>
      </w:r>
      <w:r>
        <w:rPr>
          <w:snapToGrid w:val="0"/>
        </w:rPr>
        <w:noBreakHyphen/>
        <w:t xml:space="preserve">laws published in the </w:t>
      </w:r>
      <w:r>
        <w:rPr>
          <w:i/>
          <w:snapToGrid w:val="0"/>
        </w:rPr>
        <w:t>Government Gazettes</w:t>
      </w:r>
      <w:r>
        <w:rPr>
          <w:snapToGrid w:val="0"/>
        </w:rPr>
        <w:t xml:space="preserve"> of the 7th February 1963, and the 1st October 1964; and</w:t>
      </w:r>
    </w:p>
    <w:p w:rsidR="00C74B81" w:rsidRDefault="00A305C7">
      <w:pPr>
        <w:pStyle w:val="MiscellaneousBody"/>
        <w:tabs>
          <w:tab w:val="left" w:pos="567"/>
          <w:tab w:val="left" w:pos="1134"/>
        </w:tabs>
        <w:ind w:left="1134" w:hanging="1134"/>
        <w:rPr>
          <w:snapToGrid w:val="0"/>
        </w:rPr>
      </w:pPr>
      <w:r>
        <w:rPr>
          <w:snapToGrid w:val="0"/>
        </w:rPr>
        <w:tab/>
        <w:t>(b)</w:t>
      </w:r>
      <w:r>
        <w:rPr>
          <w:snapToGrid w:val="0"/>
        </w:rPr>
        <w:tab/>
        <w:t>to approve of the preparation of the draft model by</w:t>
      </w:r>
      <w:r>
        <w:rPr>
          <w:snapToGrid w:val="0"/>
        </w:rPr>
        <w:noBreakHyphen/>
        <w:t>laws set out in the Schedule hereto.</w:t>
      </w:r>
    </w:p>
    <w:p w:rsidR="00C74B81" w:rsidRDefault="00A305C7">
      <w:pPr>
        <w:pStyle w:val="MiscellaneousBody"/>
        <w:rPr>
          <w:snapToGrid w:val="0"/>
        </w:rPr>
      </w:pPr>
      <w:r>
        <w:rPr>
          <w:snapToGrid w:val="0"/>
        </w:rPr>
        <w:t> </w:t>
      </w:r>
      <w:r>
        <w:rPr>
          <w:snapToGrid w:val="0"/>
        </w:rPr>
        <w:t>2.</w:t>
      </w:r>
      <w:r>
        <w:rPr>
          <w:snapToGrid w:val="0"/>
        </w:rPr>
        <w:t> </w:t>
      </w:r>
      <w:r>
        <w:rPr>
          <w:snapToGrid w:val="0"/>
        </w:rPr>
        <w:t>Councils of municipalities proposing to adopt the draft model by</w:t>
      </w:r>
      <w:r>
        <w:rPr>
          <w:snapToGrid w:val="0"/>
        </w:rPr>
        <w:noBreakHyphen/>
        <w:t>laws now published should, where they have adopted the former model by</w:t>
      </w:r>
      <w:r>
        <w:rPr>
          <w:snapToGrid w:val="0"/>
        </w:rPr>
        <w:noBreakHyphen/>
        <w:t>laws resolve to substitute the new by</w:t>
      </w:r>
      <w:r>
        <w:rPr>
          <w:snapToGrid w:val="0"/>
        </w:rPr>
        <w:noBreakHyphen/>
        <w:t>laws for those previously adopted.</w:t>
      </w:r>
    </w:p>
    <w:p w:rsidR="00C74B81" w:rsidRDefault="00A305C7">
      <w:pPr>
        <w:pStyle w:val="MiscellaneousBody"/>
        <w:jc w:val="right"/>
        <w:rPr>
          <w:snapToGrid w:val="0"/>
        </w:rPr>
      </w:pPr>
      <w:r>
        <w:rPr>
          <w:snapToGrid w:val="0"/>
        </w:rPr>
        <w:t>R. C. PAUST,</w:t>
      </w:r>
    </w:p>
    <w:p w:rsidR="00C74B81" w:rsidRDefault="00A305C7">
      <w:pPr>
        <w:pStyle w:val="MiscellaneousBody"/>
        <w:spacing w:before="0"/>
        <w:jc w:val="right"/>
        <w:rPr>
          <w:snapToGrid w:val="0"/>
        </w:rPr>
      </w:pPr>
      <w:r>
        <w:rPr>
          <w:snapToGrid w:val="0"/>
        </w:rPr>
        <w:t>Secretary for Local Government.</w:t>
      </w:r>
    </w:p>
    <w:p w:rsidR="00C74B81" w:rsidRDefault="00A305C7">
      <w:pPr>
        <w:pStyle w:val="Heading5"/>
        <w:rPr>
          <w:snapToGrid w:val="0"/>
        </w:rPr>
      </w:pPr>
      <w:bookmarkStart w:id="1" w:name="_Toc434640875"/>
      <w:r>
        <w:rPr>
          <w:rStyle w:val="CharSectno"/>
        </w:rPr>
        <w:lastRenderedPageBreak/>
        <w:t>1</w:t>
      </w:r>
      <w:r>
        <w:rPr>
          <w:snapToGrid w:val="0"/>
        </w:rPr>
        <w:t>.</w:t>
      </w:r>
      <w:r>
        <w:rPr>
          <w:snapToGrid w:val="0"/>
        </w:rPr>
        <w:tab/>
        <w:t>Citation</w:t>
      </w:r>
      <w:bookmarkEnd w:id="1"/>
    </w:p>
    <w:p w:rsidR="00C74B81" w:rsidRDefault="00A305C7">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(Petrol Pumps) No. 10</w:t>
      </w:r>
      <w:r>
        <w:rPr>
          <w:snapToGrid w:val="0"/>
        </w:rPr>
        <w:t>.</w:t>
      </w:r>
    </w:p>
    <w:p w:rsidR="00C74B81" w:rsidRDefault="00A305C7">
      <w:pPr>
        <w:pStyle w:val="Heading5"/>
        <w:rPr>
          <w:snapToGrid w:val="0"/>
        </w:rPr>
      </w:pPr>
      <w:bookmarkStart w:id="2" w:name="_Toc434640876"/>
      <w:r>
        <w:rPr>
          <w:rStyle w:val="CharSectno"/>
        </w:rPr>
        <w:t>2</w:t>
      </w:r>
      <w:r>
        <w:rPr>
          <w:snapToGrid w:val="0"/>
        </w:rPr>
        <w:t>.</w:t>
      </w:r>
      <w:r>
        <w:rPr>
          <w:snapToGrid w:val="0"/>
        </w:rPr>
        <w:tab/>
        <w:t>Interpretation</w:t>
      </w:r>
      <w:bookmarkEnd w:id="2"/>
    </w:p>
    <w:p w:rsidR="00C74B81" w:rsidRDefault="00A305C7">
      <w:pPr>
        <w:pStyle w:val="Subsection"/>
        <w:rPr>
          <w:snapToGrid w:val="0"/>
        </w:rPr>
      </w:pPr>
      <w:r>
        <w:rPr>
          <w:snapToGrid w:val="0"/>
        </w:rPr>
        <w:tab/>
      </w:r>
      <w:r>
        <w:rPr>
          <w:snapToGrid w:val="0"/>
        </w:rPr>
        <w:tab/>
        <w:t>In these by</w:t>
      </w:r>
      <w:r>
        <w:rPr>
          <w:snapToGrid w:val="0"/>
        </w:rPr>
        <w:noBreakHyphen/>
        <w:t>laws, unless the context otherwise requires — </w:t>
      </w:r>
    </w:p>
    <w:p w:rsidR="00C74B81" w:rsidRDefault="00A305C7">
      <w:pPr>
        <w:pStyle w:val="Defstart"/>
      </w:pPr>
      <w:r>
        <w:rPr>
          <w:b/>
        </w:rPr>
        <w:tab/>
        <w:t>“inspector”</w:t>
      </w:r>
      <w:r>
        <w:t xml:space="preserve"> means a person, other than the Minister, authorised to enter and inspect buildings, under the provisions of section 420 of the Act;</w:t>
      </w:r>
    </w:p>
    <w:p w:rsidR="00C74B81" w:rsidRDefault="00A305C7">
      <w:pPr>
        <w:pStyle w:val="Defstart"/>
      </w:pPr>
      <w:r>
        <w:rPr>
          <w:b/>
        </w:rPr>
        <w:tab/>
        <w:t>“owner”</w:t>
      </w:r>
      <w:r>
        <w:t>, in relation to a petrol pump, includes the lessee or licensee of a petrol pump;</w:t>
      </w:r>
    </w:p>
    <w:p w:rsidR="00C74B81" w:rsidRDefault="00A305C7">
      <w:pPr>
        <w:pStyle w:val="Defstart"/>
      </w:pPr>
      <w:r>
        <w:rPr>
          <w:b/>
        </w:rPr>
        <w:tab/>
        <w:t>“petrol pump”</w:t>
      </w:r>
      <w:r>
        <w:t xml:space="preserve"> means any mechanical device, whether fixed or movable, used, or designed to be used, for dispensing petrol, and includes all tanks and equipment ancillary thereto;</w:t>
      </w:r>
    </w:p>
    <w:p w:rsidR="00C74B81" w:rsidRDefault="00A305C7">
      <w:pPr>
        <w:pStyle w:val="Defstart"/>
      </w:pPr>
      <w:r>
        <w:tab/>
      </w:r>
      <w:r>
        <w:rPr>
          <w:b/>
        </w:rPr>
        <w:t>“the Act”</w:t>
      </w:r>
      <w:r>
        <w:t xml:space="preserve"> means the </w:t>
      </w:r>
      <w:r>
        <w:rPr>
          <w:i/>
        </w:rPr>
        <w:t>Local Government Act 1960</w:t>
      </w:r>
      <w:r>
        <w:t>, and words and expressions have the same meaning as they have in the Act.</w:t>
      </w:r>
    </w:p>
    <w:p w:rsidR="00C74B81" w:rsidRDefault="00A305C7">
      <w:pPr>
        <w:pStyle w:val="Heading5"/>
        <w:rPr>
          <w:snapToGrid w:val="0"/>
        </w:rPr>
      </w:pPr>
      <w:bookmarkStart w:id="3" w:name="_Toc434640877"/>
      <w:r>
        <w:rPr>
          <w:rStyle w:val="CharSectno"/>
        </w:rPr>
        <w:t>3</w:t>
      </w:r>
      <w:r>
        <w:rPr>
          <w:snapToGrid w:val="0"/>
        </w:rPr>
        <w:t>.</w:t>
      </w:r>
      <w:r>
        <w:rPr>
          <w:snapToGrid w:val="0"/>
        </w:rPr>
        <w:tab/>
        <w:t>Installation of petrol pumps</w:t>
      </w:r>
      <w:bookmarkEnd w:id="3"/>
    </w:p>
    <w:p w:rsidR="00C74B81" w:rsidRDefault="00A305C7">
      <w:pPr>
        <w:pStyle w:val="Subsection"/>
        <w:rPr>
          <w:snapToGrid w:val="0"/>
        </w:rPr>
      </w:pPr>
      <w:r>
        <w:rPr>
          <w:snapToGrid w:val="0"/>
        </w:rPr>
        <w:tab/>
      </w:r>
      <w:r>
        <w:rPr>
          <w:snapToGrid w:val="0"/>
        </w:rPr>
        <w:tab/>
        <w:t>A person shall not install a petrol pump — </w:t>
      </w:r>
    </w:p>
    <w:p w:rsidR="00C74B81" w:rsidRDefault="00A305C7">
      <w:pPr>
        <w:pStyle w:val="Indenta"/>
        <w:rPr>
          <w:snapToGrid w:val="0"/>
        </w:rPr>
      </w:pPr>
      <w:r>
        <w:rPr>
          <w:snapToGrid w:val="0"/>
        </w:rPr>
        <w:tab/>
        <w:t>(a)</w:t>
      </w:r>
      <w:r>
        <w:rPr>
          <w:snapToGrid w:val="0"/>
        </w:rPr>
        <w:tab/>
        <w:t>in a street or public place;</w:t>
      </w:r>
    </w:p>
    <w:p w:rsidR="00C74B81" w:rsidRDefault="00A305C7">
      <w:pPr>
        <w:pStyle w:val="Indenta"/>
        <w:rPr>
          <w:snapToGrid w:val="0"/>
        </w:rPr>
      </w:pPr>
      <w:r>
        <w:rPr>
          <w:snapToGrid w:val="0"/>
        </w:rPr>
        <w:tab/>
        <w:t>(b)</w:t>
      </w:r>
      <w:r>
        <w:rPr>
          <w:snapToGrid w:val="0"/>
        </w:rPr>
        <w:tab/>
        <w:t>on land adjoining a street or public place, within 3.7 metres of the street or public place or, where a new street alignment has been fixed for the street or public place, within 3.7 metres of that new street alignment;</w:t>
      </w:r>
    </w:p>
    <w:p w:rsidR="00C74B81" w:rsidRDefault="00A305C7">
      <w:pPr>
        <w:pStyle w:val="Indenta"/>
        <w:rPr>
          <w:snapToGrid w:val="0"/>
        </w:rPr>
      </w:pPr>
      <w:r>
        <w:rPr>
          <w:snapToGrid w:val="0"/>
        </w:rPr>
        <w:tab/>
        <w:t>(c)</w:t>
      </w:r>
      <w:r>
        <w:rPr>
          <w:snapToGrid w:val="0"/>
        </w:rPr>
        <w:tab/>
        <w:t>within 7.6 metres of the boundary of any adjoining premises, unless those premises are occupied by the person occupying the premises on which the petrol pump is to be installed; or</w:t>
      </w:r>
    </w:p>
    <w:p w:rsidR="00C74B81" w:rsidRDefault="00A305C7">
      <w:pPr>
        <w:pStyle w:val="Indenta"/>
        <w:rPr>
          <w:snapToGrid w:val="0"/>
        </w:rPr>
      </w:pPr>
      <w:r>
        <w:rPr>
          <w:snapToGrid w:val="0"/>
        </w:rPr>
        <w:tab/>
        <w:t>(d)</w:t>
      </w:r>
      <w:r>
        <w:rPr>
          <w:snapToGrid w:val="0"/>
        </w:rPr>
        <w:tab/>
        <w:t>in any place, for the sale of petrol to the public, unless by authority of a license issued by the council.</w:t>
      </w:r>
    </w:p>
    <w:p w:rsidR="00C74B81" w:rsidRDefault="00A305C7">
      <w:pPr>
        <w:pStyle w:val="Footnotesection"/>
      </w:pPr>
      <w:r>
        <w:lastRenderedPageBreak/>
        <w:tab/>
        <w:t>[By</w:t>
      </w:r>
      <w:r>
        <w:noBreakHyphen/>
        <w:t xml:space="preserve">law 3 amended by Gazette 31 August 1970 p.2806; 21 June 1974 p.2094.] </w:t>
      </w:r>
    </w:p>
    <w:p w:rsidR="00C74B81" w:rsidRDefault="00A305C7">
      <w:pPr>
        <w:pStyle w:val="Heading5"/>
        <w:rPr>
          <w:snapToGrid w:val="0"/>
        </w:rPr>
      </w:pPr>
      <w:bookmarkStart w:id="4" w:name="_Toc434640878"/>
      <w:r>
        <w:rPr>
          <w:rStyle w:val="CharSectno"/>
        </w:rPr>
        <w:t>4</w:t>
      </w:r>
      <w:r>
        <w:rPr>
          <w:snapToGrid w:val="0"/>
        </w:rPr>
        <w:t>.</w:t>
      </w:r>
      <w:r>
        <w:rPr>
          <w:snapToGrid w:val="0"/>
        </w:rPr>
        <w:tab/>
        <w:t>Existing petrol pumps in streets and public places</w:t>
      </w:r>
      <w:bookmarkEnd w:id="4"/>
    </w:p>
    <w:p w:rsidR="00C74B81" w:rsidRDefault="00A305C7">
      <w:pPr>
        <w:pStyle w:val="Subsection"/>
        <w:rPr>
          <w:snapToGrid w:val="0"/>
        </w:rPr>
      </w:pPr>
      <w:r>
        <w:rPr>
          <w:snapToGrid w:val="0"/>
        </w:rPr>
        <w:tab/>
      </w:r>
      <w:r>
        <w:rPr>
          <w:snapToGrid w:val="0"/>
        </w:rPr>
        <w:tab/>
        <w:t>A person, being, at the commencement of these by</w:t>
      </w:r>
      <w:r>
        <w:rPr>
          <w:snapToGrid w:val="0"/>
        </w:rPr>
        <w:noBreakHyphen/>
        <w:t>laws, the owner of a petrol pump, shall not, after one month from that commencement — </w:t>
      </w:r>
    </w:p>
    <w:p w:rsidR="00C74B81" w:rsidRDefault="00A305C7">
      <w:pPr>
        <w:pStyle w:val="Indenta"/>
        <w:rPr>
          <w:snapToGrid w:val="0"/>
        </w:rPr>
      </w:pPr>
      <w:r>
        <w:rPr>
          <w:snapToGrid w:val="0"/>
        </w:rPr>
        <w:tab/>
        <w:t>(a)</w:t>
      </w:r>
      <w:r>
        <w:rPr>
          <w:snapToGrid w:val="0"/>
        </w:rPr>
        <w:tab/>
        <w:t>suffer or permit the petrol pump to remain upon a street or public place; or</w:t>
      </w:r>
    </w:p>
    <w:p w:rsidR="00C74B81" w:rsidRDefault="00A305C7">
      <w:pPr>
        <w:pStyle w:val="Indenta"/>
        <w:rPr>
          <w:snapToGrid w:val="0"/>
        </w:rPr>
      </w:pPr>
      <w:r>
        <w:rPr>
          <w:snapToGrid w:val="0"/>
        </w:rPr>
        <w:tab/>
        <w:t>(b)</w:t>
      </w:r>
      <w:r>
        <w:rPr>
          <w:snapToGrid w:val="0"/>
        </w:rPr>
        <w:tab/>
        <w:t xml:space="preserve">suffer or permit the sale of petrol to the public from that pump; </w:t>
      </w:r>
    </w:p>
    <w:p w:rsidR="00C74B81" w:rsidRDefault="00A305C7">
      <w:pPr>
        <w:pStyle w:val="Subsection"/>
        <w:rPr>
          <w:snapToGrid w:val="0"/>
        </w:rPr>
      </w:pPr>
      <w:r>
        <w:rPr>
          <w:snapToGrid w:val="0"/>
        </w:rPr>
        <w:tab/>
      </w:r>
      <w:r>
        <w:rPr>
          <w:snapToGrid w:val="0"/>
        </w:rPr>
        <w:tab/>
        <w:t xml:space="preserve">except with the approval of, and by virtue of a licence issued by, the council. </w:t>
      </w:r>
    </w:p>
    <w:p w:rsidR="00C74B81" w:rsidRDefault="00A305C7">
      <w:pPr>
        <w:pStyle w:val="Heading5"/>
        <w:rPr>
          <w:snapToGrid w:val="0"/>
        </w:rPr>
      </w:pPr>
      <w:bookmarkStart w:id="5" w:name="_Toc434640879"/>
      <w:r>
        <w:rPr>
          <w:rStyle w:val="CharSectno"/>
        </w:rPr>
        <w:t>5</w:t>
      </w:r>
      <w:r>
        <w:rPr>
          <w:snapToGrid w:val="0"/>
        </w:rPr>
        <w:t>.</w:t>
      </w:r>
      <w:r>
        <w:rPr>
          <w:snapToGrid w:val="0"/>
        </w:rPr>
        <w:tab/>
        <w:t>Installation of petrol pumps contrary to zoning</w:t>
      </w:r>
      <w:bookmarkEnd w:id="5"/>
    </w:p>
    <w:p w:rsidR="00C74B81" w:rsidRDefault="00A305C7">
      <w:pPr>
        <w:pStyle w:val="Subsection"/>
        <w:rPr>
          <w:snapToGrid w:val="0"/>
        </w:rPr>
      </w:pPr>
      <w:r>
        <w:rPr>
          <w:snapToGrid w:val="0"/>
        </w:rPr>
        <w:tab/>
        <w:t>(1)</w:t>
      </w:r>
      <w:r>
        <w:rPr>
          <w:snapToGrid w:val="0"/>
        </w:rPr>
        <w:tab/>
        <w:t>The council shall not issue a licence to a person to install a petrol pump in any place other than such as has been set aside in a town planning scheme made under any Act or by zoning by</w:t>
      </w:r>
      <w:r>
        <w:rPr>
          <w:snapToGrid w:val="0"/>
        </w:rPr>
        <w:noBreakHyphen/>
        <w:t>laws made under section two hundred and forty</w:t>
      </w:r>
      <w:r>
        <w:rPr>
          <w:snapToGrid w:val="0"/>
        </w:rPr>
        <w:noBreakHyphen/>
        <w:t>eight of the Act, as a site for a petrol station or petrol pump or to keep a petrol pump installed for the sale of petrol to the public in a street, public place or any place other than such as has been so set aside unless — </w:t>
      </w:r>
    </w:p>
    <w:p w:rsidR="00C74B81" w:rsidRDefault="00A305C7">
      <w:pPr>
        <w:pStyle w:val="Indenta"/>
        <w:rPr>
          <w:snapToGrid w:val="0"/>
        </w:rPr>
      </w:pPr>
      <w:r>
        <w:rPr>
          <w:snapToGrid w:val="0"/>
        </w:rPr>
        <w:tab/>
        <w:t>(a)</w:t>
      </w:r>
      <w:r>
        <w:rPr>
          <w:snapToGrid w:val="0"/>
        </w:rPr>
        <w:tab/>
        <w:t>the Minister consents in writing to that place being used, as a site for a petrol pump;</w:t>
      </w:r>
    </w:p>
    <w:p w:rsidR="00C74B81" w:rsidRDefault="00A305C7">
      <w:pPr>
        <w:pStyle w:val="Indenta"/>
        <w:rPr>
          <w:snapToGrid w:val="0"/>
        </w:rPr>
      </w:pPr>
      <w:r>
        <w:rPr>
          <w:snapToGrid w:val="0"/>
        </w:rPr>
        <w:tab/>
        <w:t>(b)</w:t>
      </w:r>
      <w:r>
        <w:rPr>
          <w:snapToGrid w:val="0"/>
        </w:rPr>
        <w:tab/>
        <w:t>the petrol pump is installed in or on any place specified in a licence issued by the council authorising the installation of the petrol pump in that place;</w:t>
      </w:r>
    </w:p>
    <w:p w:rsidR="00C74B81" w:rsidRDefault="00A305C7">
      <w:pPr>
        <w:pStyle w:val="Indenta"/>
        <w:rPr>
          <w:snapToGrid w:val="0"/>
        </w:rPr>
      </w:pPr>
      <w:r>
        <w:rPr>
          <w:snapToGrid w:val="0"/>
        </w:rPr>
        <w:tab/>
        <w:t>(c)</w:t>
      </w:r>
      <w:r>
        <w:rPr>
          <w:snapToGrid w:val="0"/>
        </w:rPr>
        <w:tab/>
        <w:t>the owner or proposed owner of the petrol pump shall make written application to the council for the licence;</w:t>
      </w:r>
    </w:p>
    <w:p w:rsidR="00C74B81" w:rsidRDefault="00A305C7">
      <w:pPr>
        <w:pStyle w:val="Indenta"/>
        <w:rPr>
          <w:snapToGrid w:val="0"/>
        </w:rPr>
      </w:pPr>
      <w:r>
        <w:rPr>
          <w:snapToGrid w:val="0"/>
        </w:rPr>
        <w:tab/>
        <w:t>(d)</w:t>
      </w:r>
      <w:r>
        <w:rPr>
          <w:snapToGrid w:val="0"/>
        </w:rPr>
        <w:tab/>
        <w:t>the owner or proposed owner of the petrol pump shall give written notice of his application specifying the place to which it relates in a newspaper circulating in the district where it is proposed to install the petrol pump;</w:t>
      </w:r>
    </w:p>
    <w:p w:rsidR="00C74B81" w:rsidRDefault="00A305C7">
      <w:pPr>
        <w:pStyle w:val="Indenta"/>
        <w:rPr>
          <w:snapToGrid w:val="0"/>
        </w:rPr>
      </w:pPr>
      <w:r>
        <w:rPr>
          <w:snapToGrid w:val="0"/>
        </w:rPr>
        <w:lastRenderedPageBreak/>
        <w:tab/>
        <w:t>(e)</w:t>
      </w:r>
      <w:r>
        <w:rPr>
          <w:snapToGrid w:val="0"/>
        </w:rPr>
        <w:tab/>
        <w:t>the council shall cause a notice of the application for the licence to be exhibited on its notice board, advising that objections (if any) to the application shall be lodged with the council within twenty</w:t>
      </w:r>
      <w:r>
        <w:rPr>
          <w:snapToGrid w:val="0"/>
        </w:rPr>
        <w:noBreakHyphen/>
        <w:t>one days after the notice is first exhibited; and</w:t>
      </w:r>
    </w:p>
    <w:p w:rsidR="00C74B81" w:rsidRDefault="00A305C7">
      <w:pPr>
        <w:pStyle w:val="Indenta"/>
        <w:rPr>
          <w:snapToGrid w:val="0"/>
        </w:rPr>
      </w:pPr>
      <w:r>
        <w:rPr>
          <w:snapToGrid w:val="0"/>
        </w:rPr>
        <w:tab/>
        <w:t>(f)</w:t>
      </w:r>
      <w:r>
        <w:rPr>
          <w:snapToGrid w:val="0"/>
        </w:rPr>
        <w:tab/>
        <w:t>the council shall consider the objections (if any) to the application being issued and shall have resolved by an absolute majority, to recommend the issue of the licence.</w:t>
      </w:r>
    </w:p>
    <w:p w:rsidR="00C74B81" w:rsidRDefault="00A305C7">
      <w:pPr>
        <w:pStyle w:val="Subsection"/>
        <w:rPr>
          <w:snapToGrid w:val="0"/>
        </w:rPr>
      </w:pPr>
      <w:r>
        <w:rPr>
          <w:snapToGrid w:val="0"/>
        </w:rPr>
        <w:tab/>
        <w:t>(2)</w:t>
      </w:r>
      <w:r>
        <w:rPr>
          <w:snapToGrid w:val="0"/>
        </w:rPr>
        <w:tab/>
        <w:t>Before a licence to install a petrol pump in any place is issued by the council, the council shall be satisfied that the petrol pump, when installed, will be properly ventilated and will not constitute a danger to the public.</w:t>
      </w:r>
    </w:p>
    <w:p w:rsidR="00C74B81" w:rsidRDefault="00A305C7">
      <w:pPr>
        <w:pStyle w:val="Subsection"/>
        <w:rPr>
          <w:snapToGrid w:val="0"/>
        </w:rPr>
      </w:pPr>
      <w:r>
        <w:rPr>
          <w:snapToGrid w:val="0"/>
        </w:rPr>
        <w:tab/>
        <w:t>(3)</w:t>
      </w:r>
      <w:r>
        <w:rPr>
          <w:snapToGrid w:val="0"/>
        </w:rPr>
        <w:tab/>
        <w:t>The application for a licence to install a petrol pump shall be accompanied by — </w:t>
      </w:r>
    </w:p>
    <w:p w:rsidR="00C74B81" w:rsidRDefault="00A305C7">
      <w:pPr>
        <w:pStyle w:val="Indenta"/>
        <w:rPr>
          <w:snapToGrid w:val="0"/>
        </w:rPr>
      </w:pPr>
      <w:r>
        <w:rPr>
          <w:snapToGrid w:val="0"/>
        </w:rPr>
        <w:tab/>
        <w:t>(a)</w:t>
      </w:r>
      <w:r>
        <w:rPr>
          <w:snapToGrid w:val="0"/>
        </w:rPr>
        <w:tab/>
        <w:t>a plan setting out — </w:t>
      </w:r>
    </w:p>
    <w:p w:rsidR="00C74B81" w:rsidRDefault="00A305C7">
      <w:pPr>
        <w:pStyle w:val="Indenta"/>
        <w:rPr>
          <w:snapToGrid w:val="0"/>
        </w:rPr>
      </w:pPr>
      <w:r>
        <w:rPr>
          <w:snapToGrid w:val="0"/>
        </w:rPr>
        <w:tab/>
      </w:r>
      <w:r>
        <w:rPr>
          <w:snapToGrid w:val="0"/>
        </w:rPr>
        <w:tab/>
        <w:t>the dimensions and boundaries of the land to which the application relates; the lot and location number of the land, the position on the land of every existing, and any proposed, buildings; the proposed position on the land of every petrol pump and of the storage tanks comprised therein, together with details of all pipes connecting pumps to the storage tanks; and the proposed positions of entrance and exits over footpaths; and</w:t>
      </w:r>
    </w:p>
    <w:p w:rsidR="00C74B81" w:rsidRDefault="00A305C7">
      <w:pPr>
        <w:pStyle w:val="Indenta"/>
        <w:rPr>
          <w:snapToGrid w:val="0"/>
        </w:rPr>
      </w:pPr>
      <w:r>
        <w:rPr>
          <w:snapToGrid w:val="0"/>
        </w:rPr>
        <w:tab/>
        <w:t>(b)</w:t>
      </w:r>
      <w:r>
        <w:rPr>
          <w:snapToGrid w:val="0"/>
        </w:rPr>
        <w:tab/>
        <w:t>a specification detailing the type and construction of every pump and every delivery pump,</w:t>
      </w:r>
    </w:p>
    <w:p w:rsidR="00C74B81" w:rsidRDefault="00A305C7">
      <w:pPr>
        <w:pStyle w:val="Subsection"/>
        <w:rPr>
          <w:snapToGrid w:val="0"/>
        </w:rPr>
      </w:pPr>
      <w:r>
        <w:rPr>
          <w:snapToGrid w:val="0"/>
        </w:rPr>
        <w:tab/>
      </w:r>
      <w:r>
        <w:rPr>
          <w:snapToGrid w:val="0"/>
        </w:rPr>
        <w:tab/>
        <w:t>together, in the event of the applicant not being already the holder of a licence for a petrol pump, with an amount of two dollars, being the licence fee for a period of one year.</w:t>
      </w:r>
    </w:p>
    <w:p w:rsidR="00C74B81" w:rsidRDefault="00A305C7">
      <w:pPr>
        <w:pStyle w:val="Subsection"/>
        <w:rPr>
          <w:snapToGrid w:val="0"/>
        </w:rPr>
      </w:pPr>
      <w:r>
        <w:rPr>
          <w:snapToGrid w:val="0"/>
        </w:rPr>
        <w:tab/>
        <w:t>(4)</w:t>
      </w:r>
      <w:r>
        <w:rPr>
          <w:snapToGrid w:val="0"/>
        </w:rPr>
        <w:tab/>
        <w:t>Where the council has issued a licence, pursuant to this by</w:t>
      </w:r>
      <w:r>
        <w:rPr>
          <w:snapToGrid w:val="0"/>
        </w:rPr>
        <w:noBreakHyphen/>
        <w:t>law, for the keeping of a petrol pump in a street, public place or a place that is not comprised in land set aside, in a town planning scheme or by Zoning By</w:t>
      </w:r>
      <w:r>
        <w:rPr>
          <w:snapToGrid w:val="0"/>
        </w:rPr>
        <w:noBreakHyphen/>
        <w:t xml:space="preserve">laws, as a site for a petrol station, that licence shall be valid for the period of one year only, from the </w:t>
      </w:r>
      <w:r>
        <w:rPr>
          <w:snapToGrid w:val="0"/>
        </w:rPr>
        <w:lastRenderedPageBreak/>
        <w:t>date of issue, but the council may, upon the expiration of the licence, renew it for a further period of one year and so on, from year to year; and, where the council resolves not to renew the licence, it shall give to the licence holder three months’ notice in writing of its intention in that regard.</w:t>
      </w:r>
    </w:p>
    <w:p w:rsidR="00C74B81" w:rsidRDefault="00A305C7">
      <w:pPr>
        <w:pStyle w:val="Subsection"/>
        <w:rPr>
          <w:snapToGrid w:val="0"/>
        </w:rPr>
      </w:pPr>
      <w:r>
        <w:rPr>
          <w:snapToGrid w:val="0"/>
        </w:rPr>
        <w:tab/>
        <w:t>(5)</w:t>
      </w:r>
      <w:r>
        <w:rPr>
          <w:snapToGrid w:val="0"/>
        </w:rPr>
        <w:tab/>
        <w:t>A person is not entitled to compensation, by reason of a refusal to issue, or to renew, a licence for a petrol pump or by reason of a defect in, or the failure to give, any notice, in that regard.</w:t>
      </w:r>
    </w:p>
    <w:p w:rsidR="00C74B81" w:rsidRDefault="00A305C7">
      <w:pPr>
        <w:pStyle w:val="Heading5"/>
        <w:rPr>
          <w:snapToGrid w:val="0"/>
        </w:rPr>
      </w:pPr>
      <w:bookmarkStart w:id="6" w:name="_Toc434640880"/>
      <w:r>
        <w:rPr>
          <w:rStyle w:val="CharSectno"/>
        </w:rPr>
        <w:t>6</w:t>
      </w:r>
      <w:r>
        <w:rPr>
          <w:snapToGrid w:val="0"/>
        </w:rPr>
        <w:t>.</w:t>
      </w:r>
      <w:r>
        <w:rPr>
          <w:snapToGrid w:val="0"/>
        </w:rPr>
        <w:tab/>
        <w:t>Limit on number of licences</w:t>
      </w:r>
      <w:bookmarkEnd w:id="6"/>
    </w:p>
    <w:p w:rsidR="00C74B81" w:rsidRDefault="00A305C7">
      <w:pPr>
        <w:pStyle w:val="Subsection"/>
        <w:rPr>
          <w:snapToGrid w:val="0"/>
        </w:rPr>
      </w:pPr>
      <w:r>
        <w:rPr>
          <w:snapToGrid w:val="0"/>
        </w:rPr>
        <w:tab/>
      </w:r>
      <w:r>
        <w:rPr>
          <w:snapToGrid w:val="0"/>
        </w:rPr>
        <w:tab/>
        <w:t>The council shall refuse to grant a licence pursuant to these by</w:t>
      </w:r>
      <w:r>
        <w:rPr>
          <w:snapToGrid w:val="0"/>
        </w:rPr>
        <w:noBreakHyphen/>
        <w:t>laws in any case where, in the opinion of the council, a sufficient number of petrol pumps are already installed in the district to satisfy the existing reasonable requirements thereof.</w:t>
      </w:r>
    </w:p>
    <w:p w:rsidR="00C74B81" w:rsidRDefault="00A305C7">
      <w:pPr>
        <w:pStyle w:val="Heading5"/>
        <w:rPr>
          <w:snapToGrid w:val="0"/>
        </w:rPr>
      </w:pPr>
      <w:bookmarkStart w:id="7" w:name="_Toc434640881"/>
      <w:r>
        <w:rPr>
          <w:rStyle w:val="CharSectno"/>
        </w:rPr>
        <w:t>7</w:t>
      </w:r>
      <w:r>
        <w:rPr>
          <w:snapToGrid w:val="0"/>
        </w:rPr>
        <w:t>.</w:t>
      </w:r>
      <w:r>
        <w:rPr>
          <w:snapToGrid w:val="0"/>
        </w:rPr>
        <w:tab/>
        <w:t>Prevention of leaks from pipes and fittings</w:t>
      </w:r>
      <w:bookmarkEnd w:id="7"/>
    </w:p>
    <w:p w:rsidR="00C74B81" w:rsidRDefault="00A305C7">
      <w:pPr>
        <w:pStyle w:val="Subsection"/>
        <w:rPr>
          <w:snapToGrid w:val="0"/>
        </w:rPr>
      </w:pPr>
      <w:r>
        <w:rPr>
          <w:snapToGrid w:val="0"/>
        </w:rPr>
        <w:tab/>
      </w:r>
      <w:r>
        <w:rPr>
          <w:snapToGrid w:val="0"/>
        </w:rPr>
        <w:tab/>
        <w:t xml:space="preserve">All fittings and pipes connecting any petrol pump with the supply tank, and all other pipes or fittings through which petrol flows, shall be constructed and maintained in such a manner that there shall be no escape therefrom of petrol, in the form of liquid or vapour. </w:t>
      </w:r>
    </w:p>
    <w:p w:rsidR="00C74B81" w:rsidRDefault="00A305C7">
      <w:pPr>
        <w:pStyle w:val="Heading5"/>
        <w:rPr>
          <w:snapToGrid w:val="0"/>
        </w:rPr>
      </w:pPr>
      <w:bookmarkStart w:id="8" w:name="_Toc434640882"/>
      <w:r>
        <w:rPr>
          <w:rStyle w:val="CharSectno"/>
        </w:rPr>
        <w:t>8</w:t>
      </w:r>
      <w:r>
        <w:rPr>
          <w:snapToGrid w:val="0"/>
        </w:rPr>
        <w:t>.</w:t>
      </w:r>
      <w:r>
        <w:rPr>
          <w:snapToGrid w:val="0"/>
        </w:rPr>
        <w:tab/>
        <w:t>Ventilation pipes</w:t>
      </w:r>
      <w:bookmarkEnd w:id="8"/>
    </w:p>
    <w:p w:rsidR="00C74B81" w:rsidRDefault="00A305C7">
      <w:pPr>
        <w:pStyle w:val="Subsection"/>
        <w:rPr>
          <w:snapToGrid w:val="0"/>
        </w:rPr>
      </w:pPr>
      <w:r>
        <w:rPr>
          <w:snapToGrid w:val="0"/>
        </w:rPr>
        <w:tab/>
      </w:r>
      <w:r>
        <w:rPr>
          <w:snapToGrid w:val="0"/>
        </w:rPr>
        <w:tab/>
        <w:t>Every tank used to supply petrol to pumps shall be fitted with a ventilating pipe, which shall be carried to an approved position in the open air, not less than 3.7 metres above the ground, and shall there terminate in one or more bends, and have the opening in the end of the vent pipe covered with brass wire gauze of not less than eleven meshes to the lineal centimetre secured in such manner that the gauze may be removed for examination and cleaning.</w:t>
      </w:r>
    </w:p>
    <w:p w:rsidR="00C74B81" w:rsidRDefault="00A305C7">
      <w:pPr>
        <w:pStyle w:val="Footnotesection"/>
      </w:pPr>
      <w:r>
        <w:tab/>
        <w:t>[By</w:t>
      </w:r>
      <w:r>
        <w:noBreakHyphen/>
        <w:t xml:space="preserve">law 8 amended by Gazette 21 June 1974 p.2094.] </w:t>
      </w:r>
    </w:p>
    <w:p w:rsidR="00C74B81" w:rsidRDefault="00A305C7">
      <w:pPr>
        <w:pStyle w:val="Heading5"/>
        <w:rPr>
          <w:snapToGrid w:val="0"/>
        </w:rPr>
      </w:pPr>
      <w:bookmarkStart w:id="9" w:name="_Toc434640883"/>
      <w:r>
        <w:rPr>
          <w:rStyle w:val="CharSectno"/>
        </w:rPr>
        <w:lastRenderedPageBreak/>
        <w:t>9</w:t>
      </w:r>
      <w:r>
        <w:rPr>
          <w:snapToGrid w:val="0"/>
        </w:rPr>
        <w:t>.</w:t>
      </w:r>
      <w:r>
        <w:rPr>
          <w:snapToGrid w:val="0"/>
        </w:rPr>
        <w:tab/>
        <w:t>Delivery of petrol near streets</w:t>
      </w:r>
      <w:bookmarkEnd w:id="9"/>
    </w:p>
    <w:p w:rsidR="00C74B81" w:rsidRDefault="00A305C7">
      <w:pPr>
        <w:pStyle w:val="Subsection"/>
        <w:rPr>
          <w:snapToGrid w:val="0"/>
        </w:rPr>
      </w:pPr>
      <w:r>
        <w:rPr>
          <w:snapToGrid w:val="0"/>
        </w:rPr>
        <w:tab/>
      </w:r>
      <w:r>
        <w:rPr>
          <w:snapToGrid w:val="0"/>
        </w:rPr>
        <w:tab/>
        <w:t>Where the intake of a tank comprised in a petrol pump is situate near any street or way, petrol shall not be delivered to that tank, except through an approved pipe designed to prevent, and capable of preventing, the escape of petrol or vapour.</w:t>
      </w:r>
    </w:p>
    <w:p w:rsidR="00C74B81" w:rsidRDefault="00A305C7">
      <w:pPr>
        <w:pStyle w:val="Heading5"/>
        <w:rPr>
          <w:snapToGrid w:val="0"/>
        </w:rPr>
      </w:pPr>
      <w:bookmarkStart w:id="10" w:name="_Toc434640884"/>
      <w:r>
        <w:rPr>
          <w:rStyle w:val="CharSectno"/>
        </w:rPr>
        <w:t>10</w:t>
      </w:r>
      <w:r>
        <w:rPr>
          <w:snapToGrid w:val="0"/>
        </w:rPr>
        <w:t>.</w:t>
      </w:r>
      <w:r>
        <w:rPr>
          <w:snapToGrid w:val="0"/>
        </w:rPr>
        <w:tab/>
        <w:t>Petrol not to remain in measuring container</w:t>
      </w:r>
      <w:bookmarkEnd w:id="10"/>
    </w:p>
    <w:p w:rsidR="00C74B81" w:rsidRDefault="00A305C7">
      <w:pPr>
        <w:pStyle w:val="Subsection"/>
        <w:rPr>
          <w:snapToGrid w:val="0"/>
        </w:rPr>
      </w:pPr>
      <w:r>
        <w:rPr>
          <w:snapToGrid w:val="0"/>
        </w:rPr>
        <w:tab/>
      </w:r>
      <w:r>
        <w:rPr>
          <w:snapToGrid w:val="0"/>
        </w:rPr>
        <w:tab/>
        <w:t>Petrol shall not be allowed to remain in the visible (or measuring) container of any petrol pump, where the pump is of that type, except at such times as the container is in actual operation of being filled or discharged.</w:t>
      </w:r>
    </w:p>
    <w:p w:rsidR="00C74B81" w:rsidRDefault="00A305C7">
      <w:pPr>
        <w:pStyle w:val="Heading5"/>
        <w:rPr>
          <w:snapToGrid w:val="0"/>
        </w:rPr>
      </w:pPr>
      <w:bookmarkStart w:id="11" w:name="_Toc434640885"/>
      <w:r>
        <w:rPr>
          <w:rStyle w:val="CharSectno"/>
        </w:rPr>
        <w:t>11</w:t>
      </w:r>
      <w:r>
        <w:rPr>
          <w:snapToGrid w:val="0"/>
        </w:rPr>
        <w:t>.</w:t>
      </w:r>
      <w:r>
        <w:rPr>
          <w:snapToGrid w:val="0"/>
        </w:rPr>
        <w:tab/>
        <w:t>Engines to be turned off</w:t>
      </w:r>
      <w:bookmarkEnd w:id="11"/>
    </w:p>
    <w:p w:rsidR="00C74B81" w:rsidRDefault="00A305C7">
      <w:pPr>
        <w:pStyle w:val="Subsection"/>
        <w:rPr>
          <w:snapToGrid w:val="0"/>
        </w:rPr>
      </w:pPr>
      <w:r>
        <w:rPr>
          <w:snapToGrid w:val="0"/>
        </w:rPr>
        <w:tab/>
      </w:r>
      <w:r>
        <w:rPr>
          <w:snapToGrid w:val="0"/>
        </w:rPr>
        <w:tab/>
        <w:t>A person shall not deliver petrol, or permit petrol to be delivered, from any pump to the fuel tank of any motor vehicle whilst the engine of that motor vehicle is running.</w:t>
      </w:r>
    </w:p>
    <w:p w:rsidR="00C74B81" w:rsidRDefault="00A305C7">
      <w:pPr>
        <w:pStyle w:val="Heading5"/>
        <w:rPr>
          <w:snapToGrid w:val="0"/>
        </w:rPr>
      </w:pPr>
      <w:bookmarkStart w:id="12" w:name="_Toc434640886"/>
      <w:r>
        <w:rPr>
          <w:rStyle w:val="CharSectno"/>
        </w:rPr>
        <w:t>12</w:t>
      </w:r>
      <w:r>
        <w:rPr>
          <w:snapToGrid w:val="0"/>
        </w:rPr>
        <w:t>.</w:t>
      </w:r>
      <w:r>
        <w:rPr>
          <w:snapToGrid w:val="0"/>
        </w:rPr>
        <w:tab/>
        <w:t>Prevention of fire</w:t>
      </w:r>
      <w:bookmarkEnd w:id="12"/>
    </w:p>
    <w:p w:rsidR="00C74B81" w:rsidRDefault="00A305C7">
      <w:pPr>
        <w:pStyle w:val="Subsection"/>
        <w:rPr>
          <w:snapToGrid w:val="0"/>
        </w:rPr>
      </w:pPr>
      <w:r>
        <w:rPr>
          <w:snapToGrid w:val="0"/>
        </w:rPr>
        <w:tab/>
      </w:r>
      <w:r>
        <w:rPr>
          <w:snapToGrid w:val="0"/>
        </w:rPr>
        <w:tab/>
        <w:t>A person shall not use a petrol pump whilst there is any light capable of igniting petrol vapour, within three metres of the container into which petrol is being delivered from that pump.</w:t>
      </w:r>
    </w:p>
    <w:p w:rsidR="00C74B81" w:rsidRDefault="00A305C7">
      <w:pPr>
        <w:pStyle w:val="Footnotesection"/>
      </w:pPr>
      <w:r>
        <w:tab/>
        <w:t>[By</w:t>
      </w:r>
      <w:r>
        <w:noBreakHyphen/>
        <w:t xml:space="preserve">law 12 amended by Gazette 21 June 1974 p.2094.] </w:t>
      </w:r>
    </w:p>
    <w:p w:rsidR="00C74B81" w:rsidRDefault="00A305C7">
      <w:pPr>
        <w:pStyle w:val="Heading5"/>
        <w:rPr>
          <w:snapToGrid w:val="0"/>
        </w:rPr>
      </w:pPr>
      <w:bookmarkStart w:id="13" w:name="_Toc434640887"/>
      <w:r>
        <w:rPr>
          <w:rStyle w:val="CharSectno"/>
        </w:rPr>
        <w:t>13</w:t>
      </w:r>
      <w:r>
        <w:rPr>
          <w:snapToGrid w:val="0"/>
        </w:rPr>
        <w:t>.</w:t>
      </w:r>
      <w:r>
        <w:rPr>
          <w:snapToGrid w:val="0"/>
        </w:rPr>
        <w:tab/>
        <w:t>Escape of petrol into public place</w:t>
      </w:r>
      <w:bookmarkEnd w:id="13"/>
    </w:p>
    <w:p w:rsidR="00C74B81" w:rsidRDefault="00A305C7">
      <w:pPr>
        <w:pStyle w:val="Subsection"/>
        <w:rPr>
          <w:snapToGrid w:val="0"/>
        </w:rPr>
      </w:pPr>
      <w:r>
        <w:rPr>
          <w:snapToGrid w:val="0"/>
        </w:rPr>
        <w:tab/>
      </w:r>
      <w:r>
        <w:rPr>
          <w:snapToGrid w:val="0"/>
        </w:rPr>
        <w:tab/>
        <w:t>A person shall not permit petrol to escape from a discharge or delivery pipe attached to a petrol pump, into any street or other public place.</w:t>
      </w:r>
    </w:p>
    <w:p w:rsidR="00C74B81" w:rsidRDefault="00A305C7">
      <w:pPr>
        <w:pStyle w:val="Heading5"/>
        <w:rPr>
          <w:snapToGrid w:val="0"/>
        </w:rPr>
      </w:pPr>
      <w:bookmarkStart w:id="14" w:name="_Toc434640888"/>
      <w:r>
        <w:rPr>
          <w:rStyle w:val="CharSectno"/>
        </w:rPr>
        <w:t>14</w:t>
      </w:r>
      <w:r>
        <w:rPr>
          <w:snapToGrid w:val="0"/>
        </w:rPr>
        <w:t>.</w:t>
      </w:r>
      <w:r>
        <w:rPr>
          <w:snapToGrid w:val="0"/>
        </w:rPr>
        <w:tab/>
        <w:t>Prevention of injury or damage</w:t>
      </w:r>
      <w:bookmarkEnd w:id="14"/>
    </w:p>
    <w:p w:rsidR="00C74B81" w:rsidRDefault="00A305C7">
      <w:pPr>
        <w:pStyle w:val="Subsection"/>
        <w:rPr>
          <w:snapToGrid w:val="0"/>
        </w:rPr>
      </w:pPr>
      <w:r>
        <w:rPr>
          <w:snapToGrid w:val="0"/>
        </w:rPr>
        <w:tab/>
      </w:r>
      <w:r>
        <w:rPr>
          <w:snapToGrid w:val="0"/>
        </w:rPr>
        <w:tab/>
        <w:t>Every operator of a petrol pump shall, at all times, take all reasonable precautions to protect persons and property from injury or damage.</w:t>
      </w:r>
    </w:p>
    <w:p w:rsidR="00C74B81" w:rsidRDefault="00A305C7">
      <w:pPr>
        <w:pStyle w:val="Heading5"/>
        <w:rPr>
          <w:snapToGrid w:val="0"/>
        </w:rPr>
      </w:pPr>
      <w:bookmarkStart w:id="15" w:name="_Toc434640889"/>
      <w:r>
        <w:rPr>
          <w:rStyle w:val="CharSectno"/>
        </w:rPr>
        <w:lastRenderedPageBreak/>
        <w:t>15</w:t>
      </w:r>
      <w:r>
        <w:rPr>
          <w:snapToGrid w:val="0"/>
        </w:rPr>
        <w:t>.</w:t>
      </w:r>
      <w:r>
        <w:rPr>
          <w:snapToGrid w:val="0"/>
        </w:rPr>
        <w:tab/>
        <w:t>Inspection</w:t>
      </w:r>
      <w:bookmarkEnd w:id="15"/>
    </w:p>
    <w:p w:rsidR="00C74B81" w:rsidRDefault="00A305C7">
      <w:pPr>
        <w:pStyle w:val="Subsection"/>
        <w:rPr>
          <w:snapToGrid w:val="0"/>
        </w:rPr>
      </w:pPr>
      <w:r>
        <w:rPr>
          <w:snapToGrid w:val="0"/>
        </w:rPr>
        <w:tab/>
      </w:r>
      <w:r>
        <w:rPr>
          <w:snapToGrid w:val="0"/>
        </w:rPr>
        <w:tab/>
        <w:t>An inspector may at all reasonable times, make an inspection of pumps licensed by the council, to ascertain whether these by</w:t>
      </w:r>
      <w:r>
        <w:rPr>
          <w:snapToGrid w:val="0"/>
        </w:rPr>
        <w:noBreakHyphen/>
        <w:t>laws are being observed.</w:t>
      </w:r>
    </w:p>
    <w:p w:rsidR="00C74B81" w:rsidRDefault="00A305C7">
      <w:pPr>
        <w:pStyle w:val="Heading5"/>
        <w:rPr>
          <w:snapToGrid w:val="0"/>
        </w:rPr>
      </w:pPr>
      <w:bookmarkStart w:id="16" w:name="_Toc434640890"/>
      <w:r>
        <w:rPr>
          <w:rStyle w:val="CharSectno"/>
        </w:rPr>
        <w:t>16</w:t>
      </w:r>
      <w:r>
        <w:rPr>
          <w:snapToGrid w:val="0"/>
        </w:rPr>
        <w:t>.</w:t>
      </w:r>
      <w:r>
        <w:rPr>
          <w:snapToGrid w:val="0"/>
        </w:rPr>
        <w:tab/>
        <w:t>Annual fee</w:t>
      </w:r>
      <w:bookmarkEnd w:id="16"/>
    </w:p>
    <w:p w:rsidR="00C74B81" w:rsidRDefault="00A305C7">
      <w:pPr>
        <w:pStyle w:val="Subsection"/>
        <w:rPr>
          <w:snapToGrid w:val="0"/>
        </w:rPr>
      </w:pPr>
      <w:r>
        <w:rPr>
          <w:snapToGrid w:val="0"/>
        </w:rPr>
        <w:tab/>
      </w:r>
      <w:r>
        <w:rPr>
          <w:snapToGrid w:val="0"/>
        </w:rPr>
        <w:tab/>
        <w:t>Every owner of a petrol pump shall pay to the council an annual fee of two dollars, in respect of the licence for one pump; and, upon payment of that fee, no charge shall be made by the council in respect of the licence for any other petrol pump situate on the same premises as that in respect of which the licence fee has been paid.</w:t>
      </w:r>
    </w:p>
    <w:p w:rsidR="00C74B81" w:rsidRDefault="00A305C7">
      <w:pPr>
        <w:pStyle w:val="Heading5"/>
        <w:rPr>
          <w:snapToGrid w:val="0"/>
        </w:rPr>
      </w:pPr>
      <w:bookmarkStart w:id="17" w:name="_Toc434640891"/>
      <w:r>
        <w:rPr>
          <w:rStyle w:val="CharSectno"/>
        </w:rPr>
        <w:t>17</w:t>
      </w:r>
      <w:r>
        <w:rPr>
          <w:snapToGrid w:val="0"/>
        </w:rPr>
        <w:t>.</w:t>
      </w:r>
      <w:r>
        <w:rPr>
          <w:snapToGrid w:val="0"/>
        </w:rPr>
        <w:tab/>
        <w:t>Cancellation of licence</w:t>
      </w:r>
      <w:bookmarkEnd w:id="17"/>
    </w:p>
    <w:p w:rsidR="00C74B81" w:rsidRDefault="00A305C7">
      <w:pPr>
        <w:pStyle w:val="Subsection"/>
        <w:rPr>
          <w:snapToGrid w:val="0"/>
        </w:rPr>
      </w:pPr>
      <w:r>
        <w:rPr>
          <w:snapToGrid w:val="0"/>
        </w:rPr>
        <w:tab/>
      </w:r>
      <w:r>
        <w:rPr>
          <w:snapToGrid w:val="0"/>
        </w:rPr>
        <w:tab/>
        <w:t>The council may, at any time, cancel a licence or may refuse to issue or renew a licence, if the holder of the licence or the applicant for, or for the renewal of, a licence fails to comply with any of these by</w:t>
      </w:r>
      <w:r>
        <w:rPr>
          <w:snapToGrid w:val="0"/>
        </w:rPr>
        <w:noBreakHyphen/>
        <w:t>laws.</w:t>
      </w:r>
    </w:p>
    <w:p w:rsidR="00C74B81" w:rsidRDefault="00A305C7">
      <w:pPr>
        <w:pStyle w:val="Heading5"/>
        <w:rPr>
          <w:snapToGrid w:val="0"/>
        </w:rPr>
      </w:pPr>
      <w:bookmarkStart w:id="18" w:name="_Toc434640892"/>
      <w:r>
        <w:rPr>
          <w:rStyle w:val="CharSectno"/>
        </w:rPr>
        <w:t>18</w:t>
      </w:r>
      <w:r>
        <w:rPr>
          <w:snapToGrid w:val="0"/>
        </w:rPr>
        <w:t>.</w:t>
      </w:r>
      <w:r>
        <w:rPr>
          <w:snapToGrid w:val="0"/>
        </w:rPr>
        <w:tab/>
        <w:t>Fire extinguishers</w:t>
      </w:r>
      <w:bookmarkEnd w:id="18"/>
    </w:p>
    <w:p w:rsidR="00C74B81" w:rsidRDefault="00A305C7">
      <w:pPr>
        <w:pStyle w:val="Subsection"/>
        <w:rPr>
          <w:snapToGrid w:val="0"/>
        </w:rPr>
      </w:pPr>
      <w:r>
        <w:rPr>
          <w:snapToGrid w:val="0"/>
        </w:rPr>
        <w:tab/>
      </w:r>
      <w:r>
        <w:rPr>
          <w:snapToGrid w:val="0"/>
        </w:rPr>
        <w:tab/>
        <w:t>The holder of a licence for a petrol pump shall install and keep in good working order, in a convenient position not more than six metres from the petrol pump a fire extinguisher that has been approved by the Western Australian Fire Brigades Board.</w:t>
      </w:r>
    </w:p>
    <w:p w:rsidR="00C74B81" w:rsidRDefault="00A305C7">
      <w:pPr>
        <w:pStyle w:val="Footnotesection"/>
      </w:pPr>
      <w:r>
        <w:tab/>
        <w:t>[By</w:t>
      </w:r>
      <w:r>
        <w:noBreakHyphen/>
        <w:t xml:space="preserve">law 18 amended by Gazette 21 June 1974 p.2094.] </w:t>
      </w:r>
    </w:p>
    <w:p w:rsidR="00C74B81" w:rsidRDefault="00A305C7">
      <w:pPr>
        <w:pStyle w:val="Heading5"/>
        <w:rPr>
          <w:snapToGrid w:val="0"/>
        </w:rPr>
      </w:pPr>
      <w:bookmarkStart w:id="19" w:name="_Toc434640893"/>
      <w:r>
        <w:rPr>
          <w:rStyle w:val="CharSectno"/>
        </w:rPr>
        <w:t>19</w:t>
      </w:r>
      <w:r>
        <w:rPr>
          <w:snapToGrid w:val="0"/>
        </w:rPr>
        <w:t>.</w:t>
      </w:r>
      <w:r>
        <w:rPr>
          <w:snapToGrid w:val="0"/>
        </w:rPr>
        <w:tab/>
        <w:t>Removal of pumps</w:t>
      </w:r>
      <w:bookmarkEnd w:id="19"/>
    </w:p>
    <w:p w:rsidR="00C74B81" w:rsidRDefault="00A305C7">
      <w:pPr>
        <w:pStyle w:val="Subsection"/>
        <w:rPr>
          <w:snapToGrid w:val="0"/>
        </w:rPr>
      </w:pPr>
      <w:r>
        <w:rPr>
          <w:snapToGrid w:val="0"/>
        </w:rPr>
        <w:tab/>
      </w:r>
      <w:r>
        <w:rPr>
          <w:snapToGrid w:val="0"/>
        </w:rPr>
        <w:tab/>
        <w:t>Where a petrol pump is installed or kept contrary to this by</w:t>
      </w:r>
      <w:r>
        <w:rPr>
          <w:snapToGrid w:val="0"/>
        </w:rPr>
        <w:noBreakHyphen/>
        <w:t xml:space="preserve">law or a licence for a petrol pump is cancelled or not renewed, the council may, by notice in writing, order the owner to remove the pump so installed or kept or in respect of which the licence was issued, within seven (7) days of the receipt of the notice by him; and, in default of compliance with that notice, the council may remove the pumps, tanks, cisterns, pipes and installations and </w:t>
      </w:r>
      <w:r>
        <w:rPr>
          <w:snapToGrid w:val="0"/>
        </w:rPr>
        <w:lastRenderedPageBreak/>
        <w:t>recover, from the owner, the cost of the removal, in any court of competent jurisdiction.</w:t>
      </w:r>
    </w:p>
    <w:p w:rsidR="00C74B81" w:rsidRDefault="00A305C7">
      <w:pPr>
        <w:pStyle w:val="Heading5"/>
        <w:rPr>
          <w:snapToGrid w:val="0"/>
        </w:rPr>
      </w:pPr>
      <w:bookmarkStart w:id="20" w:name="_Toc434640894"/>
      <w:r>
        <w:rPr>
          <w:rStyle w:val="CharSectno"/>
        </w:rPr>
        <w:t>20</w:t>
      </w:r>
      <w:r>
        <w:rPr>
          <w:snapToGrid w:val="0"/>
        </w:rPr>
        <w:t>.</w:t>
      </w:r>
      <w:r>
        <w:rPr>
          <w:snapToGrid w:val="0"/>
        </w:rPr>
        <w:tab/>
        <w:t>Penalty for breach of by-laws</w:t>
      </w:r>
      <w:bookmarkEnd w:id="20"/>
    </w:p>
    <w:p w:rsidR="00C74B81" w:rsidRDefault="00A305C7">
      <w:pPr>
        <w:pStyle w:val="Subsection"/>
        <w:rPr>
          <w:snapToGrid w:val="0"/>
        </w:rPr>
      </w:pPr>
      <w:r>
        <w:rPr>
          <w:snapToGrid w:val="0"/>
        </w:rPr>
        <w:tab/>
      </w:r>
      <w:r>
        <w:rPr>
          <w:snapToGrid w:val="0"/>
        </w:rPr>
        <w:tab/>
        <w:t>Every person committing an offence against these by</w:t>
      </w:r>
      <w:r>
        <w:rPr>
          <w:snapToGrid w:val="0"/>
        </w:rPr>
        <w:noBreakHyphen/>
        <w:t>laws is liable to a penalty of one hundred dollars and where the offence is a continuing one, to a daily penalty of ten dollars for each day that the offence continues, after conviction.</w:t>
      </w:r>
    </w:p>
    <w:p w:rsidR="00C74B81" w:rsidRDefault="00A305C7">
      <w:pPr>
        <w:pStyle w:val="Heading5"/>
        <w:rPr>
          <w:snapToGrid w:val="0"/>
        </w:rPr>
      </w:pPr>
      <w:bookmarkStart w:id="21" w:name="_Toc434640895"/>
      <w:r>
        <w:rPr>
          <w:rStyle w:val="CharSectno"/>
        </w:rPr>
        <w:t>21</w:t>
      </w:r>
      <w:r>
        <w:rPr>
          <w:snapToGrid w:val="0"/>
        </w:rPr>
        <w:t>.</w:t>
      </w:r>
      <w:r>
        <w:rPr>
          <w:snapToGrid w:val="0"/>
        </w:rPr>
        <w:tab/>
        <w:t>Industrial or commercial pumps</w:t>
      </w:r>
      <w:bookmarkEnd w:id="21"/>
    </w:p>
    <w:p w:rsidR="00C74B81" w:rsidRDefault="00A305C7">
      <w:pPr>
        <w:pStyle w:val="Subsection"/>
        <w:rPr>
          <w:snapToGrid w:val="0"/>
        </w:rPr>
      </w:pPr>
      <w:r>
        <w:rPr>
          <w:snapToGrid w:val="0"/>
        </w:rPr>
        <w:tab/>
      </w:r>
      <w:r>
        <w:rPr>
          <w:snapToGrid w:val="0"/>
        </w:rPr>
        <w:tab/>
        <w:t>The provisions of paragraphs (b), (c) and (d) of by</w:t>
      </w:r>
      <w:r>
        <w:rPr>
          <w:snapToGrid w:val="0"/>
        </w:rPr>
        <w:noBreakHyphen/>
        <w:t>law 3, paragraph (b) of by</w:t>
      </w:r>
      <w:r>
        <w:rPr>
          <w:snapToGrid w:val="0"/>
        </w:rPr>
        <w:noBreakHyphen/>
        <w:t>law 4, by</w:t>
      </w:r>
      <w:r>
        <w:rPr>
          <w:snapToGrid w:val="0"/>
        </w:rPr>
        <w:noBreakHyphen/>
        <w:t>laws 5, 6 and 15 to 18, inclusive, of these by</w:t>
      </w:r>
      <w:r>
        <w:rPr>
          <w:snapToGrid w:val="0"/>
        </w:rPr>
        <w:noBreakHyphen/>
        <w:t>laws, do not apply to industrial or commercial pumps that are not used for the sale of petrol to the public.</w:t>
      </w:r>
    </w:p>
    <w:p w:rsidR="00C74B81" w:rsidRDefault="00C74B81">
      <w:pPr>
        <w:rPr>
          <w:rStyle w:val="CharDivText"/>
        </w:rPr>
        <w:sectPr w:rsidR="00C74B8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74B81" w:rsidRDefault="00A305C7">
      <w:pPr>
        <w:pStyle w:val="nHeading2"/>
      </w:pPr>
      <w:r>
        <w:lastRenderedPageBreak/>
        <w:t>Notes</w:t>
      </w:r>
    </w:p>
    <w:p w:rsidR="00C74B81" w:rsidRDefault="00A305C7">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(Petrol Pumps) No. 10</w:t>
      </w:r>
      <w:r>
        <w:rPr>
          <w:snapToGrid w:val="0"/>
        </w:rPr>
        <w:t xml:space="preserve"> and includes the amendments referred to in the following Table.</w:t>
      </w:r>
    </w:p>
    <w:p w:rsidR="00C74B81" w:rsidRDefault="00A305C7">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74B81">
        <w:trPr>
          <w:tblHeader/>
        </w:trPr>
        <w:tc>
          <w:tcPr>
            <w:tcW w:w="3118" w:type="dxa"/>
            <w:tcBorders>
              <w:top w:val="single" w:sz="8" w:space="0" w:color="auto"/>
              <w:bottom w:val="single" w:sz="8" w:space="0" w:color="auto"/>
            </w:tcBorders>
          </w:tcPr>
          <w:p w:rsidR="00C74B81" w:rsidRDefault="00A305C7">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74B81" w:rsidRDefault="00A305C7">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74B81" w:rsidRDefault="00A305C7">
            <w:pPr>
              <w:pStyle w:val="nTable"/>
              <w:spacing w:before="40" w:after="40"/>
              <w:rPr>
                <w:b/>
                <w:sz w:val="19"/>
              </w:rPr>
            </w:pPr>
            <w:r>
              <w:rPr>
                <w:b/>
                <w:sz w:val="19"/>
              </w:rPr>
              <w:t>Commencement</w:t>
            </w:r>
          </w:p>
        </w:tc>
      </w:tr>
      <w:tr w:rsidR="00C74B81">
        <w:tc>
          <w:tcPr>
            <w:tcW w:w="3118" w:type="dxa"/>
          </w:tcPr>
          <w:p w:rsidR="00C74B81" w:rsidRDefault="00A305C7">
            <w:pPr>
              <w:pStyle w:val="nTable"/>
              <w:spacing w:before="40" w:after="40"/>
              <w:rPr>
                <w:sz w:val="19"/>
              </w:rPr>
            </w:pPr>
            <w:r>
              <w:rPr>
                <w:i/>
                <w:sz w:val="19"/>
              </w:rPr>
              <w:t>Local Government Model By</w:t>
            </w:r>
            <w:r>
              <w:rPr>
                <w:i/>
                <w:sz w:val="19"/>
              </w:rPr>
              <w:noBreakHyphen/>
              <w:t>laws (Petrol Pumps) No. 10</w:t>
            </w:r>
          </w:p>
        </w:tc>
        <w:tc>
          <w:tcPr>
            <w:tcW w:w="1276" w:type="dxa"/>
          </w:tcPr>
          <w:p w:rsidR="00C74B81" w:rsidRDefault="00A305C7">
            <w:pPr>
              <w:pStyle w:val="nTable"/>
              <w:spacing w:before="40" w:after="40"/>
              <w:rPr>
                <w:sz w:val="19"/>
              </w:rPr>
            </w:pPr>
            <w:r>
              <w:rPr>
                <w:sz w:val="19"/>
              </w:rPr>
              <w:t>9 Mar 1966 p. 630</w:t>
            </w:r>
          </w:p>
        </w:tc>
        <w:tc>
          <w:tcPr>
            <w:tcW w:w="2693" w:type="dxa"/>
          </w:tcPr>
          <w:p w:rsidR="00C74B81" w:rsidRDefault="00C74B81">
            <w:pPr>
              <w:pStyle w:val="nTable"/>
              <w:spacing w:before="40" w:after="40"/>
              <w:rPr>
                <w:sz w:val="19"/>
              </w:rPr>
            </w:pPr>
          </w:p>
        </w:tc>
      </w:tr>
      <w:tr w:rsidR="00C74B81">
        <w:tc>
          <w:tcPr>
            <w:tcW w:w="3118" w:type="dxa"/>
          </w:tcPr>
          <w:p w:rsidR="00C74B81" w:rsidRDefault="00C74B81">
            <w:pPr>
              <w:pStyle w:val="nTable"/>
              <w:spacing w:before="40" w:after="40"/>
              <w:rPr>
                <w:sz w:val="19"/>
              </w:rPr>
            </w:pPr>
          </w:p>
        </w:tc>
        <w:tc>
          <w:tcPr>
            <w:tcW w:w="1276" w:type="dxa"/>
          </w:tcPr>
          <w:p w:rsidR="00C74B81" w:rsidRDefault="00A305C7">
            <w:pPr>
              <w:pStyle w:val="nTable"/>
              <w:spacing w:before="40" w:after="40"/>
              <w:rPr>
                <w:sz w:val="19"/>
              </w:rPr>
            </w:pPr>
            <w:r>
              <w:rPr>
                <w:sz w:val="19"/>
              </w:rPr>
              <w:t>31 Aug 1970 p. 2806</w:t>
            </w:r>
          </w:p>
        </w:tc>
        <w:tc>
          <w:tcPr>
            <w:tcW w:w="2693" w:type="dxa"/>
          </w:tcPr>
          <w:p w:rsidR="00C74B81" w:rsidRDefault="00C74B81">
            <w:pPr>
              <w:pStyle w:val="nTable"/>
              <w:spacing w:before="40" w:after="40"/>
              <w:rPr>
                <w:sz w:val="19"/>
              </w:rPr>
            </w:pPr>
          </w:p>
        </w:tc>
      </w:tr>
      <w:tr w:rsidR="00C74B81">
        <w:tc>
          <w:tcPr>
            <w:tcW w:w="3118" w:type="dxa"/>
            <w:tcBorders>
              <w:bottom w:val="single" w:sz="4" w:space="0" w:color="auto"/>
            </w:tcBorders>
          </w:tcPr>
          <w:p w:rsidR="00C74B81" w:rsidRDefault="00C74B81">
            <w:pPr>
              <w:pStyle w:val="nTable"/>
              <w:spacing w:before="40" w:after="40"/>
              <w:rPr>
                <w:sz w:val="19"/>
              </w:rPr>
            </w:pPr>
          </w:p>
        </w:tc>
        <w:tc>
          <w:tcPr>
            <w:tcW w:w="1276" w:type="dxa"/>
            <w:tcBorders>
              <w:bottom w:val="single" w:sz="4" w:space="0" w:color="auto"/>
            </w:tcBorders>
          </w:tcPr>
          <w:p w:rsidR="00C74B81" w:rsidRDefault="00A305C7">
            <w:pPr>
              <w:pStyle w:val="nTable"/>
              <w:spacing w:before="40" w:after="40"/>
              <w:rPr>
                <w:sz w:val="19"/>
              </w:rPr>
            </w:pPr>
            <w:r>
              <w:rPr>
                <w:sz w:val="19"/>
              </w:rPr>
              <w:t>21 Jun 1974 p. 2093</w:t>
            </w:r>
          </w:p>
        </w:tc>
        <w:tc>
          <w:tcPr>
            <w:tcW w:w="2693" w:type="dxa"/>
            <w:tcBorders>
              <w:bottom w:val="single" w:sz="4" w:space="0" w:color="auto"/>
            </w:tcBorders>
          </w:tcPr>
          <w:p w:rsidR="00C74B81" w:rsidRDefault="00C74B81">
            <w:pPr>
              <w:pStyle w:val="nTable"/>
              <w:spacing w:before="40" w:after="40"/>
              <w:rPr>
                <w:sz w:val="19"/>
              </w:rPr>
            </w:pPr>
          </w:p>
        </w:tc>
      </w:tr>
    </w:tbl>
    <w:p w:rsidR="00C74B81" w:rsidRDefault="00C74B81"/>
    <w:p w:rsidR="00C74B81" w:rsidRDefault="00C74B81">
      <w:pPr>
        <w:sectPr w:rsidR="00C74B81">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74B81" w:rsidRDefault="00C74B81"/>
    <w:sectPr w:rsidR="00C74B81">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81" w:rsidRDefault="00A305C7">
      <w:r>
        <w:separator/>
      </w:r>
    </w:p>
  </w:endnote>
  <w:endnote w:type="continuationSeparator" w:id="0">
    <w:p w:rsidR="00C74B81" w:rsidRDefault="00A3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Footer"/>
      <w:tabs>
        <w:tab w:val="clear" w:pos="4153"/>
        <w:tab w:val="right" w:pos="7088"/>
      </w:tabs>
      <w:rPr>
        <w:rStyle w:val="PageNumber"/>
      </w:rPr>
    </w:pPr>
  </w:p>
  <w:p w:rsidR="00C74B81" w:rsidRDefault="00A305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D1">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D1">
      <w:rPr>
        <w:rFonts w:ascii="Arial" w:hAnsi="Arial" w:cs="Arial"/>
        <w:sz w:val="20"/>
        <w:lang w:val="en-US"/>
      </w:rPr>
      <w:t>21 Jun 1974</w:t>
    </w:r>
    <w:r>
      <w:rPr>
        <w:rFonts w:ascii="Arial" w:hAnsi="Arial" w:cs="Arial"/>
        <w:sz w:val="20"/>
        <w:lang w:val="en-US"/>
      </w:rPr>
      <w:fldChar w:fldCharType="end"/>
    </w:r>
  </w:p>
  <w:p w:rsidR="00C74B81" w:rsidRDefault="00A305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Footer"/>
      <w:tabs>
        <w:tab w:val="clear" w:pos="4153"/>
        <w:tab w:val="right" w:pos="7088"/>
      </w:tabs>
      <w:rPr>
        <w:rStyle w:val="PageNumber"/>
      </w:rPr>
    </w:pPr>
  </w:p>
  <w:p w:rsidR="00C74B81" w:rsidRDefault="00A305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D1">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D1">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C74B81" w:rsidRDefault="00A305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Footer"/>
      <w:tabs>
        <w:tab w:val="clear" w:pos="4153"/>
        <w:tab w:val="right" w:pos="7088"/>
      </w:tabs>
      <w:rPr>
        <w:rStyle w:val="PageNumber"/>
      </w:rPr>
    </w:pPr>
  </w:p>
  <w:p w:rsidR="00C74B81" w:rsidRDefault="00A305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D1">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D1">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C74B81" w:rsidRDefault="00A305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Footer"/>
      <w:tabs>
        <w:tab w:val="clear" w:pos="4153"/>
        <w:tab w:val="right" w:pos="7088"/>
      </w:tabs>
      <w:rPr>
        <w:rStyle w:val="PageNumber"/>
      </w:rPr>
    </w:pPr>
  </w:p>
  <w:p w:rsidR="00C74B81" w:rsidRDefault="00A305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3FD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D1">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D1">
      <w:rPr>
        <w:rFonts w:ascii="Arial" w:hAnsi="Arial" w:cs="Arial"/>
        <w:sz w:val="20"/>
        <w:lang w:val="en-US"/>
      </w:rPr>
      <w:t>21 Jun 1974</w:t>
    </w:r>
    <w:r>
      <w:rPr>
        <w:rFonts w:ascii="Arial" w:hAnsi="Arial" w:cs="Arial"/>
        <w:sz w:val="20"/>
        <w:lang w:val="en-US"/>
      </w:rPr>
      <w:fldChar w:fldCharType="end"/>
    </w:r>
  </w:p>
  <w:p w:rsidR="00C74B81" w:rsidRDefault="00A305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Footer"/>
      <w:tabs>
        <w:tab w:val="clear" w:pos="4153"/>
        <w:tab w:val="right" w:pos="7088"/>
      </w:tabs>
      <w:rPr>
        <w:rStyle w:val="PageNumber"/>
      </w:rPr>
    </w:pPr>
  </w:p>
  <w:p w:rsidR="00C74B81" w:rsidRDefault="00A305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D1">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D1">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74B81" w:rsidRDefault="00A305C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Footer"/>
      <w:tabs>
        <w:tab w:val="clear" w:pos="4153"/>
        <w:tab w:val="right" w:pos="7088"/>
      </w:tabs>
      <w:rPr>
        <w:rStyle w:val="PageNumber"/>
      </w:rPr>
    </w:pPr>
  </w:p>
  <w:p w:rsidR="00C74B81" w:rsidRDefault="00A305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D1">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D1">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3FD1">
      <w:rPr>
        <w:rStyle w:val="PageNumber"/>
        <w:rFonts w:ascii="Arial" w:hAnsi="Arial" w:cs="Arial"/>
        <w:noProof/>
      </w:rPr>
      <w:t>i</w:t>
    </w:r>
    <w:r>
      <w:rPr>
        <w:rStyle w:val="PageNumber"/>
        <w:rFonts w:ascii="Arial" w:hAnsi="Arial" w:cs="Arial"/>
      </w:rPr>
      <w:fldChar w:fldCharType="end"/>
    </w:r>
  </w:p>
  <w:p w:rsidR="00C74B81" w:rsidRDefault="00A305C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Footer"/>
      <w:tabs>
        <w:tab w:val="clear" w:pos="4153"/>
        <w:tab w:val="right" w:pos="7088"/>
      </w:tabs>
      <w:rPr>
        <w:rStyle w:val="PageNumber"/>
      </w:rPr>
    </w:pPr>
  </w:p>
  <w:p w:rsidR="00C74B81" w:rsidRDefault="00A305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3FD1">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D1">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D1">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 xml:space="preserve"> </w:t>
    </w:r>
  </w:p>
  <w:p w:rsidR="00C74B81" w:rsidRDefault="00A305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Footer"/>
      <w:tabs>
        <w:tab w:val="clear" w:pos="4153"/>
        <w:tab w:val="right" w:pos="7088"/>
      </w:tabs>
      <w:rPr>
        <w:rStyle w:val="PageNumber"/>
      </w:rPr>
    </w:pPr>
  </w:p>
  <w:p w:rsidR="00C74B81" w:rsidRDefault="00A305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D1">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D1">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3FD1">
      <w:rPr>
        <w:rStyle w:val="CharPageNo"/>
        <w:rFonts w:ascii="Arial" w:hAnsi="Arial"/>
        <w:noProof/>
      </w:rPr>
      <w:t>9</w:t>
    </w:r>
    <w:r>
      <w:rPr>
        <w:rStyle w:val="CharPageNo"/>
        <w:rFonts w:ascii="Arial" w:hAnsi="Arial"/>
      </w:rPr>
      <w:fldChar w:fldCharType="end"/>
    </w:r>
  </w:p>
  <w:p w:rsidR="00C74B81" w:rsidRDefault="00A305C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Footer"/>
      <w:tabs>
        <w:tab w:val="clear" w:pos="4153"/>
        <w:tab w:val="right" w:pos="7088"/>
      </w:tabs>
      <w:rPr>
        <w:rStyle w:val="PageNumber"/>
      </w:rPr>
    </w:pPr>
  </w:p>
  <w:p w:rsidR="00C74B81" w:rsidRDefault="00A305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FD1">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FD1">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3FD1">
      <w:rPr>
        <w:rStyle w:val="CharPageNo"/>
        <w:rFonts w:ascii="Arial" w:hAnsi="Arial"/>
        <w:noProof/>
      </w:rPr>
      <w:t>1</w:t>
    </w:r>
    <w:r>
      <w:rPr>
        <w:rStyle w:val="CharPageNo"/>
        <w:rFonts w:ascii="Arial" w:hAnsi="Arial"/>
      </w:rPr>
      <w:fldChar w:fldCharType="end"/>
    </w:r>
  </w:p>
  <w:p w:rsidR="00C74B81" w:rsidRDefault="00A305C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81" w:rsidRDefault="00A305C7">
      <w:r>
        <w:separator/>
      </w:r>
    </w:p>
  </w:footnote>
  <w:footnote w:type="continuationSeparator" w:id="0">
    <w:p w:rsidR="00C74B81" w:rsidRDefault="00A3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A305C7">
    <w:pPr>
      <w:pStyle w:val="headerpartodd"/>
      <w:ind w:left="0" w:firstLine="0"/>
      <w:rPr>
        <w:i/>
      </w:rPr>
    </w:pPr>
    <w:r>
      <w:rPr>
        <w:i/>
      </w:rPr>
      <w:fldChar w:fldCharType="begin"/>
    </w:r>
    <w:r>
      <w:rPr>
        <w:i/>
      </w:rPr>
      <w:instrText xml:space="preserve"> Styleref "Name of Act/Reg" </w:instrText>
    </w:r>
    <w:r>
      <w:rPr>
        <w:i/>
      </w:rPr>
      <w:fldChar w:fldCharType="separate"/>
    </w:r>
    <w:r w:rsidR="00B03FD1">
      <w:rPr>
        <w:i/>
        <w:noProof/>
      </w:rPr>
      <w:t>Local Government Model By-laws (Petrol Pumps) No. 10</w:t>
    </w:r>
    <w:r>
      <w:rPr>
        <w:i/>
      </w:rPr>
      <w:fldChar w:fldCharType="end"/>
    </w:r>
  </w:p>
  <w:p w:rsidR="00C74B81" w:rsidRDefault="00A305C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74B81" w:rsidRDefault="00A305C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74B81" w:rsidRDefault="00C74B81">
    <w:pPr>
      <w:pStyle w:val="headerpart"/>
    </w:pPr>
  </w:p>
  <w:p w:rsidR="00C74B81" w:rsidRDefault="00C74B81">
    <w:pPr>
      <w:pBdr>
        <w:bottom w:val="single" w:sz="6" w:space="1" w:color="auto"/>
      </w:pBdr>
      <w:rPr>
        <w:b/>
      </w:rPr>
    </w:pPr>
  </w:p>
  <w:p w:rsidR="00C74B81" w:rsidRDefault="00C74B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4B81">
      <w:trPr>
        <w:cantSplit/>
      </w:trPr>
      <w:tc>
        <w:tcPr>
          <w:tcW w:w="7312" w:type="dxa"/>
          <w:gridSpan w:val="2"/>
        </w:tcPr>
        <w:p w:rsidR="00C74B81" w:rsidRDefault="00A305C7">
          <w:pPr>
            <w:pStyle w:val="HeaderActNameLeft"/>
          </w:pPr>
          <w:fldSimple w:instr=" Styleref &quot;Name of Act/Reg&quot; ">
            <w:r w:rsidR="00B03FD1">
              <w:rPr>
                <w:noProof/>
              </w:rPr>
              <w:t>Local Government Model By-laws (Petrol Pumps) No. 10</w:t>
            </w:r>
          </w:fldSimple>
        </w:p>
      </w:tc>
    </w:tr>
    <w:tr w:rsidR="00C74B81">
      <w:tc>
        <w:tcPr>
          <w:tcW w:w="1548" w:type="dxa"/>
        </w:tcPr>
        <w:p w:rsidR="00C74B81" w:rsidRDefault="00C74B81">
          <w:pPr>
            <w:pStyle w:val="HeaderNumberLeft"/>
          </w:pPr>
        </w:p>
      </w:tc>
      <w:tc>
        <w:tcPr>
          <w:tcW w:w="5764" w:type="dxa"/>
        </w:tcPr>
        <w:p w:rsidR="00C74B81" w:rsidRDefault="00C74B81">
          <w:pPr>
            <w:pStyle w:val="HeaderTextLeft"/>
          </w:pPr>
        </w:p>
      </w:tc>
    </w:tr>
    <w:tr w:rsidR="00C74B81">
      <w:tc>
        <w:tcPr>
          <w:tcW w:w="1548" w:type="dxa"/>
        </w:tcPr>
        <w:p w:rsidR="00C74B81" w:rsidRDefault="00C74B81">
          <w:pPr>
            <w:pStyle w:val="HeaderNumberLeft"/>
          </w:pPr>
        </w:p>
      </w:tc>
      <w:tc>
        <w:tcPr>
          <w:tcW w:w="5764" w:type="dxa"/>
        </w:tcPr>
        <w:p w:rsidR="00C74B81" w:rsidRDefault="00C74B81">
          <w:pPr>
            <w:pStyle w:val="HeaderTextLeft"/>
          </w:pPr>
        </w:p>
      </w:tc>
    </w:tr>
    <w:tr w:rsidR="00C74B81">
      <w:trPr>
        <w:cantSplit/>
      </w:trPr>
      <w:tc>
        <w:tcPr>
          <w:tcW w:w="7312" w:type="dxa"/>
          <w:gridSpan w:val="2"/>
        </w:tcPr>
        <w:p w:rsidR="00C74B81" w:rsidRDefault="00C74B81">
          <w:pPr>
            <w:pStyle w:val="HeaderSectionLeft"/>
          </w:pPr>
        </w:p>
      </w:tc>
    </w:tr>
  </w:tbl>
  <w:p w:rsidR="00C74B81" w:rsidRDefault="00C74B8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4B81">
      <w:trPr>
        <w:cantSplit/>
      </w:trPr>
      <w:tc>
        <w:tcPr>
          <w:tcW w:w="7312" w:type="dxa"/>
          <w:gridSpan w:val="2"/>
        </w:tcPr>
        <w:p w:rsidR="00C74B81" w:rsidRDefault="00A305C7">
          <w:pPr>
            <w:pStyle w:val="HeaderActNameRight"/>
          </w:pPr>
          <w:fldSimple w:instr=" Styleref &quot;Name of Act/Reg&quot; ">
            <w:r w:rsidR="00B03FD1">
              <w:rPr>
                <w:noProof/>
              </w:rPr>
              <w:t>Local Government Model By-laws (Petrol Pumps) No. 10</w:t>
            </w:r>
          </w:fldSimple>
        </w:p>
      </w:tc>
    </w:tr>
    <w:tr w:rsidR="00C74B81">
      <w:tc>
        <w:tcPr>
          <w:tcW w:w="5760" w:type="dxa"/>
        </w:tcPr>
        <w:p w:rsidR="00C74B81" w:rsidRDefault="00C74B81">
          <w:pPr>
            <w:pStyle w:val="HeaderTextRight"/>
          </w:pPr>
        </w:p>
      </w:tc>
      <w:tc>
        <w:tcPr>
          <w:tcW w:w="1552" w:type="dxa"/>
        </w:tcPr>
        <w:p w:rsidR="00C74B81" w:rsidRDefault="00C74B81">
          <w:pPr>
            <w:pStyle w:val="HeaderNumberRight"/>
          </w:pPr>
        </w:p>
      </w:tc>
    </w:tr>
    <w:tr w:rsidR="00C74B81">
      <w:tc>
        <w:tcPr>
          <w:tcW w:w="5760" w:type="dxa"/>
        </w:tcPr>
        <w:p w:rsidR="00C74B81" w:rsidRDefault="00C74B81">
          <w:pPr>
            <w:pStyle w:val="HeaderTextRight"/>
          </w:pPr>
        </w:p>
      </w:tc>
      <w:tc>
        <w:tcPr>
          <w:tcW w:w="1552" w:type="dxa"/>
        </w:tcPr>
        <w:p w:rsidR="00C74B81" w:rsidRDefault="00C74B81">
          <w:pPr>
            <w:pStyle w:val="HeaderNumberRight"/>
          </w:pPr>
        </w:p>
      </w:tc>
    </w:tr>
    <w:tr w:rsidR="00C74B81">
      <w:trPr>
        <w:cantSplit/>
      </w:trPr>
      <w:tc>
        <w:tcPr>
          <w:tcW w:w="7312" w:type="dxa"/>
          <w:gridSpan w:val="2"/>
        </w:tcPr>
        <w:p w:rsidR="00C74B81" w:rsidRDefault="00C74B81">
          <w:pPr>
            <w:pStyle w:val="HeaderSectionRight"/>
          </w:pPr>
        </w:p>
      </w:tc>
    </w:tr>
  </w:tbl>
  <w:p w:rsidR="00C74B81" w:rsidRDefault="00C74B8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A305C7">
    <w:pPr>
      <w:pStyle w:val="headerpartodd"/>
      <w:ind w:left="0" w:firstLine="0"/>
      <w:rPr>
        <w:i/>
      </w:rPr>
    </w:pPr>
    <w:r>
      <w:rPr>
        <w:i/>
      </w:rPr>
      <w:fldChar w:fldCharType="begin"/>
    </w:r>
    <w:r>
      <w:rPr>
        <w:i/>
      </w:rPr>
      <w:instrText xml:space="preserve"> Styleref "Name of Act/Reg" </w:instrText>
    </w:r>
    <w:r>
      <w:rPr>
        <w:i/>
      </w:rPr>
      <w:fldChar w:fldCharType="separate"/>
    </w:r>
    <w:r w:rsidR="00B03FD1">
      <w:rPr>
        <w:i/>
        <w:noProof/>
      </w:rPr>
      <w:t>Local Government Model By-laws (Petrol Pumps) No. 10</w:t>
    </w:r>
    <w:r>
      <w:rPr>
        <w:i/>
      </w:rPr>
      <w:fldChar w:fldCharType="end"/>
    </w:r>
  </w:p>
  <w:p w:rsidR="00C74B81" w:rsidRDefault="00C74B81">
    <w:pPr>
      <w:pStyle w:val="headerpartodd"/>
      <w:ind w:left="0" w:firstLine="0"/>
      <w:rPr>
        <w:b w:val="0"/>
        <w:i/>
      </w:rPr>
    </w:pPr>
  </w:p>
  <w:p w:rsidR="00C74B81" w:rsidRDefault="00C74B81">
    <w:pPr>
      <w:pStyle w:val="headerpart"/>
    </w:pPr>
  </w:p>
  <w:p w:rsidR="00C74B81" w:rsidRDefault="00C74B81">
    <w:pPr>
      <w:pStyle w:val="headerpart"/>
    </w:pPr>
  </w:p>
  <w:p w:rsidR="00C74B81" w:rsidRDefault="00C74B81">
    <w:pPr>
      <w:pBdr>
        <w:bottom w:val="single" w:sz="6" w:space="1" w:color="auto"/>
      </w:pBdr>
      <w:rPr>
        <w:b/>
      </w:rPr>
    </w:pPr>
  </w:p>
  <w:p w:rsidR="00C74B81" w:rsidRDefault="00C74B81"/>
  <w:p w:rsidR="00C74B81" w:rsidRDefault="00C74B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A305C7">
    <w:pPr>
      <w:pStyle w:val="headerpartodd"/>
      <w:ind w:left="0" w:firstLine="0"/>
      <w:jc w:val="right"/>
      <w:rPr>
        <w:i/>
      </w:rPr>
    </w:pPr>
    <w:r>
      <w:rPr>
        <w:i/>
      </w:rPr>
      <w:fldChar w:fldCharType="begin"/>
    </w:r>
    <w:r>
      <w:rPr>
        <w:i/>
      </w:rPr>
      <w:instrText xml:space="preserve"> Styleref "Name of Act/Reg" </w:instrText>
    </w:r>
    <w:r>
      <w:rPr>
        <w:i/>
      </w:rPr>
      <w:fldChar w:fldCharType="separate"/>
    </w:r>
    <w:r w:rsidR="00B03FD1">
      <w:rPr>
        <w:i/>
        <w:noProof/>
      </w:rPr>
      <w:t>Local Government Model By-laws (Petrol Pumps) No. 10</w:t>
    </w:r>
    <w:r>
      <w:rPr>
        <w:i/>
      </w:rPr>
      <w:fldChar w:fldCharType="end"/>
    </w:r>
  </w:p>
  <w:p w:rsidR="00C74B81" w:rsidRDefault="00C74B81">
    <w:pPr>
      <w:pStyle w:val="headerpartodd"/>
      <w:ind w:left="0" w:firstLine="0"/>
      <w:jc w:val="right"/>
      <w:rPr>
        <w:b w:val="0"/>
        <w:i/>
      </w:rPr>
    </w:pPr>
  </w:p>
  <w:p w:rsidR="00C74B81" w:rsidRDefault="00C74B81">
    <w:pPr>
      <w:pStyle w:val="headerpart"/>
      <w:jc w:val="right"/>
    </w:pPr>
  </w:p>
  <w:p w:rsidR="00C74B81" w:rsidRDefault="00C74B81">
    <w:pPr>
      <w:pStyle w:val="headerpart"/>
      <w:jc w:val="right"/>
    </w:pPr>
  </w:p>
  <w:p w:rsidR="00C74B81" w:rsidRDefault="00C74B81">
    <w:pPr>
      <w:pBdr>
        <w:bottom w:val="single" w:sz="6" w:space="1" w:color="auto"/>
      </w:pBdr>
      <w:jc w:val="right"/>
      <w:rPr>
        <w:b/>
      </w:rPr>
    </w:pPr>
  </w:p>
  <w:p w:rsidR="00C74B81" w:rsidRDefault="00C74B81"/>
  <w:p w:rsidR="00C74B81" w:rsidRDefault="00C74B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1" w:rsidRDefault="00B03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1" w:rsidRDefault="00B03F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4B81">
      <w:trPr>
        <w:cantSplit/>
      </w:trPr>
      <w:tc>
        <w:tcPr>
          <w:tcW w:w="7312" w:type="dxa"/>
          <w:gridSpan w:val="2"/>
        </w:tcPr>
        <w:p w:rsidR="00C74B81" w:rsidRDefault="00A305C7">
          <w:pPr>
            <w:pStyle w:val="HeaderActNameLeft"/>
          </w:pPr>
          <w:r>
            <w:rPr>
              <w:i w:val="0"/>
            </w:rPr>
            <w:fldChar w:fldCharType="begin"/>
          </w:r>
          <w:r>
            <w:rPr>
              <w:i w:val="0"/>
            </w:rPr>
            <w:instrText xml:space="preserve"> Styleref "Name of Act/Reg" </w:instrText>
          </w:r>
          <w:r>
            <w:rPr>
              <w:i w:val="0"/>
            </w:rPr>
            <w:fldChar w:fldCharType="separate"/>
          </w:r>
          <w:r w:rsidR="00B03FD1">
            <w:rPr>
              <w:i w:val="0"/>
              <w:noProof/>
            </w:rPr>
            <w:t>Local Government Model By-laws (Petrol Pumps) No. 10</w:t>
          </w:r>
          <w:r>
            <w:rPr>
              <w:i w:val="0"/>
            </w:rPr>
            <w:fldChar w:fldCharType="end"/>
          </w:r>
        </w:p>
      </w:tc>
    </w:tr>
    <w:tr w:rsidR="00C74B81">
      <w:tc>
        <w:tcPr>
          <w:tcW w:w="1548" w:type="dxa"/>
        </w:tcPr>
        <w:p w:rsidR="00C74B81" w:rsidRDefault="00C74B81">
          <w:pPr>
            <w:pStyle w:val="HeaderNumberLeft"/>
          </w:pPr>
        </w:p>
      </w:tc>
      <w:tc>
        <w:tcPr>
          <w:tcW w:w="5764" w:type="dxa"/>
        </w:tcPr>
        <w:p w:rsidR="00C74B81" w:rsidRDefault="00C74B81">
          <w:pPr>
            <w:pStyle w:val="HeaderTextLeft"/>
          </w:pPr>
        </w:p>
      </w:tc>
    </w:tr>
    <w:tr w:rsidR="00C74B81">
      <w:tc>
        <w:tcPr>
          <w:tcW w:w="1548" w:type="dxa"/>
        </w:tcPr>
        <w:p w:rsidR="00C74B81" w:rsidRDefault="00C74B81">
          <w:pPr>
            <w:pStyle w:val="HeaderNumberLeft"/>
          </w:pPr>
        </w:p>
      </w:tc>
      <w:tc>
        <w:tcPr>
          <w:tcW w:w="5764" w:type="dxa"/>
        </w:tcPr>
        <w:p w:rsidR="00C74B81" w:rsidRDefault="00C74B81">
          <w:pPr>
            <w:pStyle w:val="HeaderTextLeft"/>
          </w:pPr>
        </w:p>
      </w:tc>
    </w:tr>
    <w:tr w:rsidR="00C74B81">
      <w:trPr>
        <w:cantSplit/>
      </w:trPr>
      <w:tc>
        <w:tcPr>
          <w:tcW w:w="7312" w:type="dxa"/>
          <w:gridSpan w:val="2"/>
        </w:tcPr>
        <w:p w:rsidR="00C74B81" w:rsidRDefault="00C74B81">
          <w:pPr>
            <w:pStyle w:val="HeaderSectionLeft"/>
          </w:pPr>
        </w:p>
      </w:tc>
    </w:tr>
  </w:tbl>
  <w:p w:rsidR="00C74B81" w:rsidRDefault="00C74B8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4B81">
      <w:trPr>
        <w:cantSplit/>
      </w:trPr>
      <w:tc>
        <w:tcPr>
          <w:tcW w:w="7312" w:type="dxa"/>
          <w:gridSpan w:val="2"/>
        </w:tcPr>
        <w:p w:rsidR="00C74B81" w:rsidRDefault="00A305C7">
          <w:pPr>
            <w:pStyle w:val="HeaderActNameRight"/>
          </w:pPr>
          <w:fldSimple w:instr=" Styleref &quot;Name of Act/Reg&quot; ">
            <w:r w:rsidR="00B03FD1">
              <w:rPr>
                <w:noProof/>
              </w:rPr>
              <w:t>Local Government Model By-laws (Petrol Pumps) No. 10</w:t>
            </w:r>
          </w:fldSimple>
        </w:p>
      </w:tc>
    </w:tr>
    <w:tr w:rsidR="00C74B81">
      <w:tc>
        <w:tcPr>
          <w:tcW w:w="5760" w:type="dxa"/>
        </w:tcPr>
        <w:p w:rsidR="00C74B81" w:rsidRDefault="00C74B81">
          <w:pPr>
            <w:pStyle w:val="HeaderTextRight"/>
          </w:pPr>
        </w:p>
      </w:tc>
      <w:tc>
        <w:tcPr>
          <w:tcW w:w="1552" w:type="dxa"/>
        </w:tcPr>
        <w:p w:rsidR="00C74B81" w:rsidRDefault="00C74B81">
          <w:pPr>
            <w:pStyle w:val="HeaderNumberRight"/>
          </w:pPr>
        </w:p>
      </w:tc>
    </w:tr>
    <w:tr w:rsidR="00C74B81">
      <w:tc>
        <w:tcPr>
          <w:tcW w:w="5760" w:type="dxa"/>
        </w:tcPr>
        <w:p w:rsidR="00C74B81" w:rsidRDefault="00C74B81">
          <w:pPr>
            <w:pStyle w:val="HeaderTextRight"/>
          </w:pPr>
        </w:p>
      </w:tc>
      <w:tc>
        <w:tcPr>
          <w:tcW w:w="1552" w:type="dxa"/>
        </w:tcPr>
        <w:p w:rsidR="00C74B81" w:rsidRDefault="00C74B81">
          <w:pPr>
            <w:pStyle w:val="HeaderNumberRight"/>
          </w:pPr>
        </w:p>
      </w:tc>
    </w:tr>
    <w:tr w:rsidR="00C74B81">
      <w:trPr>
        <w:cantSplit/>
      </w:trPr>
      <w:tc>
        <w:tcPr>
          <w:tcW w:w="7312" w:type="dxa"/>
          <w:gridSpan w:val="2"/>
        </w:tcPr>
        <w:p w:rsidR="00C74B81" w:rsidRDefault="00C74B81">
          <w:pPr>
            <w:pStyle w:val="HeaderSectionRight"/>
          </w:pPr>
        </w:p>
      </w:tc>
    </w:tr>
  </w:tbl>
  <w:p w:rsidR="00C74B81" w:rsidRDefault="00C74B8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74B81">
      <w:trPr>
        <w:cantSplit/>
      </w:trPr>
      <w:tc>
        <w:tcPr>
          <w:tcW w:w="7312" w:type="dxa"/>
          <w:gridSpan w:val="2"/>
        </w:tcPr>
        <w:p w:rsidR="00C74B81" w:rsidRDefault="00A305C7">
          <w:pPr>
            <w:pStyle w:val="HeaderActNameLeft"/>
          </w:pPr>
          <w:fldSimple w:instr=" Styleref &quot;Name of Act/Reg&quot; ">
            <w:r w:rsidR="00B03FD1">
              <w:rPr>
                <w:noProof/>
              </w:rPr>
              <w:t>Local Government Model By-laws (Petrol Pumps) No. 10</w:t>
            </w:r>
          </w:fldSimple>
        </w:p>
      </w:tc>
    </w:tr>
    <w:tr w:rsidR="00C74B81">
      <w:tc>
        <w:tcPr>
          <w:tcW w:w="1305" w:type="dxa"/>
        </w:tcPr>
        <w:p w:rsidR="00C74B81" w:rsidRDefault="00A305C7">
          <w:pPr>
            <w:pStyle w:val="HeaderNumberLeft"/>
          </w:pPr>
          <w:r>
            <w:fldChar w:fldCharType="begin"/>
          </w:r>
          <w:r>
            <w:instrText xml:space="preserve"> styleref CharPartNo </w:instrText>
          </w:r>
          <w:r>
            <w:fldChar w:fldCharType="end"/>
          </w:r>
        </w:p>
      </w:tc>
      <w:tc>
        <w:tcPr>
          <w:tcW w:w="6007" w:type="dxa"/>
        </w:tcPr>
        <w:p w:rsidR="00C74B81" w:rsidRDefault="00A305C7">
          <w:pPr>
            <w:pStyle w:val="HeaderTextLeft"/>
          </w:pPr>
          <w:r>
            <w:fldChar w:fldCharType="begin"/>
          </w:r>
          <w:r>
            <w:instrText xml:space="preserve"> styleref CharPartText </w:instrText>
          </w:r>
          <w:r>
            <w:fldChar w:fldCharType="end"/>
          </w:r>
        </w:p>
      </w:tc>
    </w:tr>
    <w:tr w:rsidR="00C74B81">
      <w:tc>
        <w:tcPr>
          <w:tcW w:w="1305" w:type="dxa"/>
        </w:tcPr>
        <w:p w:rsidR="00C74B81" w:rsidRDefault="00A305C7">
          <w:pPr>
            <w:pStyle w:val="HeaderNumberLeft"/>
          </w:pPr>
          <w:r>
            <w:fldChar w:fldCharType="begin"/>
          </w:r>
          <w:r>
            <w:instrText xml:space="preserve"> styleref CharDivNo </w:instrText>
          </w:r>
          <w:r>
            <w:fldChar w:fldCharType="end"/>
          </w:r>
        </w:p>
      </w:tc>
      <w:tc>
        <w:tcPr>
          <w:tcW w:w="6007" w:type="dxa"/>
        </w:tcPr>
        <w:p w:rsidR="00C74B81" w:rsidRDefault="00A305C7">
          <w:pPr>
            <w:pStyle w:val="HeaderTextLeft"/>
          </w:pPr>
          <w:r>
            <w:fldChar w:fldCharType="begin"/>
          </w:r>
          <w:r>
            <w:instrText xml:space="preserve"> styleref CharDivText </w:instrText>
          </w:r>
          <w:r>
            <w:fldChar w:fldCharType="end"/>
          </w:r>
        </w:p>
      </w:tc>
    </w:tr>
    <w:tr w:rsidR="00C74B81">
      <w:trPr>
        <w:cantSplit/>
      </w:trPr>
      <w:tc>
        <w:tcPr>
          <w:tcW w:w="7312" w:type="dxa"/>
          <w:gridSpan w:val="2"/>
        </w:tcPr>
        <w:p w:rsidR="00C74B81" w:rsidRDefault="00A305C7">
          <w:pPr>
            <w:pStyle w:val="HeaderSectionLeft"/>
          </w:pPr>
          <w:r>
            <w:t xml:space="preserve">bl. </w:t>
          </w:r>
          <w:fldSimple w:instr=" styleref CharSectno ">
            <w:r w:rsidR="00B03FD1">
              <w:rPr>
                <w:noProof/>
              </w:rPr>
              <w:t>1</w:t>
            </w:r>
          </w:fldSimple>
        </w:p>
      </w:tc>
    </w:tr>
  </w:tbl>
  <w:p w:rsidR="00C74B81" w:rsidRDefault="00C74B8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74B81">
      <w:trPr>
        <w:cantSplit/>
      </w:trPr>
      <w:tc>
        <w:tcPr>
          <w:tcW w:w="7312" w:type="dxa"/>
          <w:gridSpan w:val="2"/>
        </w:tcPr>
        <w:p w:rsidR="00C74B81" w:rsidRDefault="00A305C7">
          <w:pPr>
            <w:pStyle w:val="HeaderActNameRight"/>
          </w:pPr>
          <w:fldSimple w:instr=" Styleref &quot;Name of Act/Reg&quot; ">
            <w:r w:rsidR="00B03FD1">
              <w:rPr>
                <w:noProof/>
              </w:rPr>
              <w:t>Local Government Model By-laws (Petrol Pumps) No. 10</w:t>
            </w:r>
          </w:fldSimple>
        </w:p>
      </w:tc>
    </w:tr>
    <w:tr w:rsidR="00C74B81">
      <w:tc>
        <w:tcPr>
          <w:tcW w:w="5985" w:type="dxa"/>
        </w:tcPr>
        <w:p w:rsidR="00C74B81" w:rsidRDefault="00A305C7">
          <w:pPr>
            <w:pStyle w:val="HeaderTextRight"/>
          </w:pPr>
          <w:r>
            <w:fldChar w:fldCharType="begin"/>
          </w:r>
          <w:r>
            <w:instrText xml:space="preserve"> styleref CharPartText </w:instrText>
          </w:r>
          <w:r>
            <w:fldChar w:fldCharType="end"/>
          </w:r>
        </w:p>
      </w:tc>
      <w:tc>
        <w:tcPr>
          <w:tcW w:w="1327" w:type="dxa"/>
        </w:tcPr>
        <w:p w:rsidR="00C74B81" w:rsidRDefault="00A305C7">
          <w:pPr>
            <w:pStyle w:val="HeaderNumberRight"/>
          </w:pPr>
          <w:r>
            <w:fldChar w:fldCharType="begin"/>
          </w:r>
          <w:r>
            <w:instrText xml:space="preserve"> styleref CharPartNo </w:instrText>
          </w:r>
          <w:r>
            <w:fldChar w:fldCharType="end"/>
          </w:r>
        </w:p>
      </w:tc>
    </w:tr>
    <w:tr w:rsidR="00C74B81">
      <w:tc>
        <w:tcPr>
          <w:tcW w:w="5985" w:type="dxa"/>
        </w:tcPr>
        <w:p w:rsidR="00C74B81" w:rsidRDefault="00A305C7">
          <w:pPr>
            <w:pStyle w:val="HeaderTextRight"/>
          </w:pPr>
          <w:r>
            <w:fldChar w:fldCharType="begin"/>
          </w:r>
          <w:r>
            <w:instrText xml:space="preserve"> styleref CharDivText </w:instrText>
          </w:r>
          <w:r>
            <w:fldChar w:fldCharType="end"/>
          </w:r>
        </w:p>
      </w:tc>
      <w:tc>
        <w:tcPr>
          <w:tcW w:w="1327" w:type="dxa"/>
        </w:tcPr>
        <w:p w:rsidR="00C74B81" w:rsidRDefault="00A305C7">
          <w:pPr>
            <w:pStyle w:val="HeaderNumberRight"/>
          </w:pPr>
          <w:r>
            <w:fldChar w:fldCharType="begin"/>
          </w:r>
          <w:r>
            <w:instrText xml:space="preserve"> styleref CharDivNo </w:instrText>
          </w:r>
          <w:r>
            <w:fldChar w:fldCharType="end"/>
          </w:r>
        </w:p>
      </w:tc>
    </w:tr>
    <w:tr w:rsidR="00C74B81">
      <w:trPr>
        <w:cantSplit/>
      </w:trPr>
      <w:tc>
        <w:tcPr>
          <w:tcW w:w="7312" w:type="dxa"/>
          <w:gridSpan w:val="2"/>
        </w:tcPr>
        <w:p w:rsidR="00C74B81" w:rsidRDefault="00A305C7">
          <w:pPr>
            <w:pStyle w:val="HeaderSectionRight"/>
          </w:pPr>
          <w:r>
            <w:t xml:space="preserve">bl. </w:t>
          </w:r>
          <w:fldSimple w:instr=" styleref CharSectno ">
            <w:r w:rsidR="00B03FD1">
              <w:rPr>
                <w:noProof/>
              </w:rPr>
              <w:t>1</w:t>
            </w:r>
          </w:fldSimple>
        </w:p>
      </w:tc>
    </w:tr>
  </w:tbl>
  <w:p w:rsidR="00C74B81" w:rsidRDefault="00C74B8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1" w:rsidRDefault="00C74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C7"/>
    <w:rsid w:val="00A305C7"/>
    <w:rsid w:val="00B03FD1"/>
    <w:rsid w:val="00C6602C"/>
    <w:rsid w:val="00C74B81"/>
    <w:rsid w:val="00F33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2300</Words>
  <Characters>10674</Characters>
  <Application>Microsoft Office Word</Application>
  <DocSecurity>0</DocSecurity>
  <Lines>296</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(Petrol Pumps) No. 10 - 00-c0-02</dc:title>
  <dc:subject/>
  <dc:creator>David Harrold</dc:creator>
  <cp:keywords/>
  <cp:lastModifiedBy>svcMRProcess</cp:lastModifiedBy>
  <cp:revision>4</cp:revision>
  <cp:lastPrinted>2006-04-18T07:22:00Z</cp:lastPrinted>
  <dcterms:created xsi:type="dcterms:W3CDTF">2013-02-16T06:37:00Z</dcterms:created>
  <dcterms:modified xsi:type="dcterms:W3CDTF">2013-02-16T06:37:00Z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March 1966 p.630</vt:lpwstr>
  </property>
  <property fmtid="{D5CDD505-2E9C-101B-9397-08002B2CF9AE}" pid="3" name="CommencementDate">
    <vt:lpwstr>19740621</vt:lpwstr>
  </property>
  <property fmtid="{D5CDD505-2E9C-101B-9397-08002B2CF9AE}" pid="4" name="DocumentType">
    <vt:lpwstr>Reg</vt:lpwstr>
  </property>
  <property fmtid="{D5CDD505-2E9C-101B-9397-08002B2CF9AE}" pid="5" name="AsAtDate">
    <vt:lpwstr>21 Jun 1974</vt:lpwstr>
  </property>
  <property fmtid="{D5CDD505-2E9C-101B-9397-08002B2CF9AE}" pid="6" name="Suffix">
    <vt:lpwstr>00-c0-02</vt:lpwstr>
  </property>
</Properties>
</file>