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A" w:rsidRDefault="003F50AA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3F50AA" w:rsidRDefault="003F50AA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D3564">
        <w:rPr>
          <w:noProof/>
        </w:rPr>
        <w:t>Pig Industry Compensation Regulations 1943</w:t>
      </w:r>
      <w:r>
        <w:fldChar w:fldCharType="end"/>
      </w:r>
    </w:p>
    <w:p w:rsidR="003F50AA" w:rsidRDefault="003F50AA">
      <w:pPr>
        <w:jc w:val="center"/>
        <w:rPr>
          <w:b/>
        </w:rPr>
        <w:sectPr w:rsidR="003F5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F50AA" w:rsidRDefault="003F50AA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3F50AA" w:rsidRDefault="003F50A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D3564">
        <w:rPr>
          <w:noProof/>
        </w:rPr>
        <w:t>Pig Industry Compensation Regulations 1943</w:t>
      </w:r>
      <w:r>
        <w:fldChar w:fldCharType="end"/>
      </w:r>
    </w:p>
    <w:p w:rsidR="003F50AA" w:rsidRDefault="003F50AA">
      <w:pPr>
        <w:pStyle w:val="Arrangement"/>
      </w:pPr>
      <w:r>
        <w:t>CONTENTS</w:t>
      </w:r>
    </w:p>
    <w:p w:rsidR="003F50AA" w:rsidRDefault="003F50AA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  <w:snapToGrid w:val="0"/>
        </w:rPr>
        <w:t>1.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_Toc437225035 \h </w:instrText>
      </w:r>
      <w:r>
        <w:rPr>
          <w:noProof/>
        </w:rPr>
      </w:r>
      <w:r>
        <w:rPr>
          <w:noProof/>
        </w:rPr>
        <w:fldChar w:fldCharType="separate"/>
      </w:r>
      <w:r w:rsidR="00BD3564">
        <w:rPr>
          <w:noProof/>
        </w:rPr>
        <w:t>1</w:t>
      </w:r>
      <w:r>
        <w:rPr>
          <w:noProof/>
        </w:rPr>
        <w:fldChar w:fldCharType="end"/>
      </w:r>
    </w:p>
    <w:p w:rsidR="003F50AA" w:rsidRDefault="003F50AA">
      <w:pPr>
        <w:pStyle w:val="TOC4"/>
        <w:tabs>
          <w:tab w:val="left" w:pos="1483"/>
        </w:tabs>
        <w:rPr>
          <w:noProof/>
        </w:rPr>
      </w:pPr>
      <w:r>
        <w:rPr>
          <w:noProof/>
          <w:snapToGrid w:val="0"/>
        </w:rPr>
        <w:t>2.</w:t>
      </w:r>
      <w:r>
        <w:rPr>
          <w:noProof/>
        </w:rPr>
        <w:tab/>
      </w:r>
      <w:r>
        <w:rPr>
          <w:noProof/>
          <w:snapToGrid w:val="0"/>
        </w:rPr>
        <w:t>Form of application for compensation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_Toc437225036 \h </w:instrText>
      </w:r>
      <w:r>
        <w:rPr>
          <w:noProof/>
        </w:rPr>
      </w:r>
      <w:r>
        <w:rPr>
          <w:noProof/>
        </w:rPr>
        <w:fldChar w:fldCharType="separate"/>
      </w:r>
      <w:r w:rsidR="00BD3564">
        <w:rPr>
          <w:noProof/>
        </w:rPr>
        <w:t>1</w:t>
      </w:r>
      <w:r>
        <w:rPr>
          <w:noProof/>
        </w:rPr>
        <w:fldChar w:fldCharType="end"/>
      </w:r>
    </w:p>
    <w:p w:rsidR="003F50AA" w:rsidRDefault="003F50AA">
      <w:pPr>
        <w:pStyle w:val="TOC4"/>
        <w:tabs>
          <w:tab w:val="left" w:pos="1483"/>
        </w:tabs>
        <w:rPr>
          <w:noProof/>
        </w:rPr>
      </w:pPr>
      <w:r>
        <w:rPr>
          <w:noProof/>
          <w:snapToGrid w:val="0"/>
        </w:rPr>
        <w:t>4.</w:t>
      </w:r>
      <w:r>
        <w:rPr>
          <w:noProof/>
        </w:rPr>
        <w:tab/>
      </w:r>
      <w:r>
        <w:rPr>
          <w:noProof/>
          <w:snapToGrid w:val="0"/>
        </w:rPr>
        <w:t>Time for application for compensation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_Toc437225037 \h </w:instrText>
      </w:r>
      <w:r>
        <w:rPr>
          <w:noProof/>
        </w:rPr>
      </w:r>
      <w:r>
        <w:rPr>
          <w:noProof/>
        </w:rPr>
        <w:fldChar w:fldCharType="separate"/>
      </w:r>
      <w:r w:rsidR="00BD3564">
        <w:rPr>
          <w:noProof/>
        </w:rPr>
        <w:t>1</w:t>
      </w:r>
      <w:r>
        <w:rPr>
          <w:noProof/>
        </w:rPr>
        <w:fldChar w:fldCharType="end"/>
      </w:r>
    </w:p>
    <w:p w:rsidR="003F50AA" w:rsidRDefault="003F50AA">
      <w:pPr>
        <w:pStyle w:val="TOC4"/>
        <w:tabs>
          <w:tab w:val="left" w:pos="1483"/>
        </w:tabs>
        <w:rPr>
          <w:noProof/>
        </w:rPr>
      </w:pPr>
      <w:r>
        <w:rPr>
          <w:noProof/>
          <w:snapToGrid w:val="0"/>
        </w:rPr>
        <w:t>5.</w:t>
      </w:r>
      <w:r>
        <w:rPr>
          <w:noProof/>
        </w:rPr>
        <w:tab/>
      </w:r>
      <w:r>
        <w:rPr>
          <w:noProof/>
          <w:snapToGrid w:val="0"/>
        </w:rPr>
        <w:t>Amount of compensation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_Toc437225038 \h </w:instrText>
      </w:r>
      <w:r>
        <w:rPr>
          <w:noProof/>
        </w:rPr>
      </w:r>
      <w:r>
        <w:rPr>
          <w:noProof/>
        </w:rPr>
        <w:fldChar w:fldCharType="separate"/>
      </w:r>
      <w:r w:rsidR="00BD3564">
        <w:rPr>
          <w:noProof/>
        </w:rPr>
        <w:t>2</w:t>
      </w:r>
      <w:r>
        <w:rPr>
          <w:noProof/>
        </w:rPr>
        <w:fldChar w:fldCharType="end"/>
      </w:r>
    </w:p>
    <w:p w:rsidR="003F50AA" w:rsidRDefault="003F50AA">
      <w:pPr>
        <w:pStyle w:val="TOC4"/>
        <w:tabs>
          <w:tab w:val="left" w:pos="1483"/>
        </w:tabs>
        <w:rPr>
          <w:noProof/>
        </w:rPr>
      </w:pPr>
      <w:r>
        <w:rPr>
          <w:noProof/>
          <w:snapToGrid w:val="0"/>
        </w:rPr>
        <w:t>6.</w:t>
      </w:r>
      <w:r>
        <w:rPr>
          <w:noProof/>
        </w:rPr>
        <w:tab/>
      </w:r>
      <w:r>
        <w:rPr>
          <w:noProof/>
          <w:snapToGrid w:val="0"/>
        </w:rPr>
        <w:t>Prescribed diseases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_Toc437225039 \h </w:instrText>
      </w:r>
      <w:r>
        <w:rPr>
          <w:noProof/>
        </w:rPr>
      </w:r>
      <w:r>
        <w:rPr>
          <w:noProof/>
        </w:rPr>
        <w:fldChar w:fldCharType="separate"/>
      </w:r>
      <w:r w:rsidR="00BD3564">
        <w:rPr>
          <w:noProof/>
        </w:rPr>
        <w:t>2</w:t>
      </w:r>
      <w:r>
        <w:rPr>
          <w:noProof/>
        </w:rPr>
        <w:fldChar w:fldCharType="end"/>
      </w:r>
    </w:p>
    <w:p w:rsidR="003F50AA" w:rsidRDefault="003F50AA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Schedule A</w:t>
      </w:r>
    </w:p>
    <w:p w:rsidR="003F50AA" w:rsidRDefault="003F50AA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3F50AA" w:rsidRDefault="003F50AA">
      <w:pPr>
        <w:pStyle w:val="TOC2"/>
      </w:pPr>
      <w:r>
        <w:fldChar w:fldCharType="end"/>
      </w:r>
    </w:p>
    <w:p w:rsidR="003F50AA" w:rsidRDefault="003F50A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3F50AA" w:rsidRDefault="003F50AA">
      <w:pPr>
        <w:pStyle w:val="NoteHeading"/>
        <w:sectPr w:rsidR="003F50A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F50AA" w:rsidRDefault="003F50AA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3F50AA" w:rsidRDefault="003F50AA">
      <w:pPr>
        <w:pStyle w:val="PrincipalActReg"/>
        <w:rPr>
          <w:snapToGrid w:val="0"/>
        </w:rPr>
      </w:pPr>
      <w:r>
        <w:rPr>
          <w:snapToGrid w:val="0"/>
        </w:rPr>
        <w:t>PIG INDUSTRY COMPENSATION ACT 1942</w:t>
      </w:r>
    </w:p>
    <w:p w:rsidR="003F50AA" w:rsidRDefault="003F50AA">
      <w:pPr>
        <w:pStyle w:val="NameofActReg"/>
      </w:pPr>
      <w:r>
        <w:t>Pig Industry Compensation Regulations 1943</w:t>
      </w:r>
    </w:p>
    <w:p w:rsidR="003F50AA" w:rsidRDefault="003F50AA">
      <w:pPr>
        <w:pStyle w:val="Heading5"/>
        <w:rPr>
          <w:snapToGrid w:val="0"/>
        </w:rPr>
      </w:pPr>
      <w:bookmarkStart w:id="1" w:name="_Toc43722503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3F50AA" w:rsidRDefault="003F50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Pig Industry Compensation Regulations 1943</w:t>
      </w:r>
      <w:r>
        <w:rPr>
          <w:snapToGrid w:val="0"/>
        </w:rPr>
        <w:t>.</w:t>
      </w:r>
    </w:p>
    <w:p w:rsidR="003F50AA" w:rsidRDefault="003F50AA">
      <w:pPr>
        <w:pStyle w:val="Heading5"/>
        <w:rPr>
          <w:snapToGrid w:val="0"/>
        </w:rPr>
      </w:pPr>
      <w:bookmarkStart w:id="2" w:name="_Toc43722503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application for compensation</w:t>
      </w:r>
      <w:bookmarkEnd w:id="2"/>
      <w:r>
        <w:rPr>
          <w:snapToGrid w:val="0"/>
        </w:rPr>
        <w:t xml:space="preserve"> </w:t>
      </w:r>
    </w:p>
    <w:p w:rsidR="003F50AA" w:rsidRDefault="003F50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form of application for compensation under the </w:t>
      </w:r>
      <w:r>
        <w:rPr>
          <w:i/>
          <w:snapToGrid w:val="0"/>
        </w:rPr>
        <w:t>Pig Industry Compensation Act 1942</w:t>
      </w:r>
      <w:r>
        <w:rPr>
          <w:snapToGrid w:val="0"/>
        </w:rPr>
        <w:t xml:space="preserve"> for the destruction or death of a pig or the condemnation of a carcass or portion of a carcass by the order of the Chief Veterinary Surgeon or other approved person, and the certificate to accompany the same shall be in the form of Schedule A.</w:t>
      </w:r>
    </w:p>
    <w:p w:rsidR="003F50AA" w:rsidRDefault="003F50AA">
      <w:pPr>
        <w:pStyle w:val="Footnotesection"/>
      </w:pPr>
      <w:r>
        <w:tab/>
        <w:t xml:space="preserve">[Regulation 2 inserted in Gazette 5 October 1973 p.3702.] </w:t>
      </w:r>
    </w:p>
    <w:p w:rsidR="003F50AA" w:rsidRDefault="003F50AA">
      <w:pPr>
        <w:pStyle w:val="Ednotesection"/>
      </w:pPr>
      <w:r>
        <w:t>[</w:t>
      </w:r>
      <w:r>
        <w:rPr>
          <w:b/>
        </w:rPr>
        <w:t>3.</w:t>
      </w:r>
      <w:r>
        <w:tab/>
      </w:r>
      <w:r>
        <w:tab/>
        <w:t xml:space="preserve">Regulation 3 repealed in Gazette 5 October 1973 p.3702.] </w:t>
      </w:r>
    </w:p>
    <w:p w:rsidR="003F50AA" w:rsidRDefault="003F50AA">
      <w:pPr>
        <w:pStyle w:val="Heading5"/>
        <w:rPr>
          <w:snapToGrid w:val="0"/>
        </w:rPr>
      </w:pPr>
      <w:bookmarkStart w:id="3" w:name="_Toc43722503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Time for application for compensation</w:t>
      </w:r>
      <w:bookmarkEnd w:id="3"/>
      <w:r>
        <w:rPr>
          <w:snapToGrid w:val="0"/>
        </w:rPr>
        <w:t xml:space="preserve"> </w:t>
      </w:r>
    </w:p>
    <w:p w:rsidR="003F50AA" w:rsidRDefault="003F50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Applications for compensation shall be lodged with the Chief Veterinary Surgeon, Department of Agriculture, </w:t>
      </w:r>
      <w:smartTag w:uri="urn:schemas-microsoft-com:office:smarttags" w:element="address">
        <w:smartTag w:uri="urn:schemas-microsoft-com:office:smarttags" w:element="Street">
          <w:r>
            <w:rPr>
              <w:snapToGrid w:val="0"/>
            </w:rPr>
            <w:t>Baron</w:t>
          </w:r>
          <w:r>
            <w:rPr>
              <w:snapToGrid w:val="0"/>
            </w:rPr>
            <w:noBreakHyphen/>
            <w:t>Hay Court, South</w:t>
          </w:r>
        </w:smartTag>
        <w:r>
          <w:rPr>
            <w:snapToGrid w:val="0"/>
          </w:rPr>
          <w:t xml:space="preserve"> </w:t>
        </w:r>
        <w:smartTag w:uri="urn:schemas-microsoft-com:office:smarttags" w:element="City">
          <w:r>
            <w:rPr>
              <w:snapToGrid w:val="0"/>
            </w:rPr>
            <w:t>Perth</w:t>
          </w:r>
        </w:smartTag>
      </w:smartTag>
      <w:r>
        <w:rPr>
          <w:snapToGrid w:val="0"/>
        </w:rPr>
        <w:t>, within 30 days after — </w:t>
      </w:r>
    </w:p>
    <w:p w:rsidR="003F50AA" w:rsidRDefault="003F50AA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destruction or death of the pig; or</w:t>
      </w:r>
    </w:p>
    <w:p w:rsidR="003F50AA" w:rsidRDefault="003F50AA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condemnation of the carcass or portion of a carcass,</w:t>
      </w:r>
    </w:p>
    <w:p w:rsidR="003F50AA" w:rsidRDefault="003F50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as the case may be.</w:t>
      </w:r>
    </w:p>
    <w:p w:rsidR="003F50AA" w:rsidRDefault="003F50AA">
      <w:pPr>
        <w:pStyle w:val="Footnotesection"/>
      </w:pPr>
      <w:r>
        <w:tab/>
        <w:t xml:space="preserve">[Regulation 4 amended in Gazettes 21 June 1972 p.2025; 5 October 1973 p.3702.] </w:t>
      </w:r>
    </w:p>
    <w:p w:rsidR="003F50AA" w:rsidRDefault="003F50AA">
      <w:pPr>
        <w:pStyle w:val="Heading5"/>
        <w:rPr>
          <w:snapToGrid w:val="0"/>
        </w:rPr>
      </w:pPr>
      <w:bookmarkStart w:id="4" w:name="_Toc437225038"/>
      <w:r>
        <w:rPr>
          <w:rStyle w:val="CharSectno"/>
        </w:rPr>
        <w:lastRenderedPageBreak/>
        <w:t>5</w:t>
      </w:r>
      <w:r>
        <w:rPr>
          <w:snapToGrid w:val="0"/>
        </w:rPr>
        <w:t>.</w:t>
      </w:r>
      <w:r>
        <w:rPr>
          <w:snapToGrid w:val="0"/>
        </w:rPr>
        <w:tab/>
        <w:t>Amount of compensation</w:t>
      </w:r>
      <w:bookmarkEnd w:id="4"/>
      <w:r>
        <w:rPr>
          <w:snapToGrid w:val="0"/>
        </w:rPr>
        <w:t xml:space="preserve"> </w:t>
      </w:r>
    </w:p>
    <w:p w:rsidR="003F50AA" w:rsidRDefault="003F50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of compensation payable in respect of any diseased carcass or portion of a diseased carcass condemned as unfit for human consumption because of disease is, for each kilogram or portion thereof — </w:t>
      </w:r>
    </w:p>
    <w:p w:rsidR="003F50AA" w:rsidRDefault="003F50AA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where the weight of the carcass does not exceed 50 kg — 173 cents per kg;</w:t>
      </w:r>
    </w:p>
    <w:p w:rsidR="003F50AA" w:rsidRDefault="003F50AA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weight of the carcass exceeds 50 kg but does not exceed 70 kg — 172 cents per kg;</w:t>
      </w:r>
    </w:p>
    <w:p w:rsidR="003F50AA" w:rsidRDefault="003F50AA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weight of the carcass exceeds 70 kg but does not exceed 90 kg — 166 cents per kg;</w:t>
      </w:r>
    </w:p>
    <w:p w:rsidR="003F50AA" w:rsidRDefault="003F50AA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weight of the carcass exceeds 90 kg — 85 cents per kg.</w:t>
      </w:r>
    </w:p>
    <w:p w:rsidR="003F50AA" w:rsidRDefault="003F50AA">
      <w:pPr>
        <w:pStyle w:val="Footnotesection"/>
      </w:pPr>
      <w:r>
        <w:tab/>
        <w:t>[Regulation 5 inserted in Gazette 12 May 1978 p.1518; amended in Gazettes 4 September 1981 p.3891; 19 March 1982 p.946; 10 September 1982 p.3673; 25 February 1983 p.734; 9 September 1983 p.3343; 30 March 1984 p.911; 17 August 1984 p.2488; 1 March 1985 p.849; 6 September 1985 p.3497; 3 October 1986 p.3797; 20 March 1987 pp.985</w:t>
      </w:r>
      <w:r>
        <w:noBreakHyphen/>
        <w:t xml:space="preserve">86; 30 October 1987 p.4050; 10 June 1988 p.1937.] </w:t>
      </w:r>
    </w:p>
    <w:p w:rsidR="003F50AA" w:rsidRDefault="003F50AA">
      <w:pPr>
        <w:pStyle w:val="Heading5"/>
        <w:rPr>
          <w:snapToGrid w:val="0"/>
        </w:rPr>
      </w:pPr>
      <w:bookmarkStart w:id="5" w:name="_Toc43722503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diseases</w:t>
      </w:r>
      <w:bookmarkEnd w:id="5"/>
      <w:r>
        <w:rPr>
          <w:snapToGrid w:val="0"/>
        </w:rPr>
        <w:t xml:space="preserve"> </w:t>
      </w:r>
    </w:p>
    <w:p w:rsidR="003F50AA" w:rsidRDefault="003F50A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diseases Swine Dysentery and Polyarthritis are hereby prescribed as diseases for the purposes of Part II of the Act.</w:t>
      </w:r>
    </w:p>
    <w:p w:rsidR="003F50AA" w:rsidRDefault="003F50AA">
      <w:pPr>
        <w:pStyle w:val="Footnotesection"/>
      </w:pPr>
      <w:r>
        <w:tab/>
        <w:t xml:space="preserve">[Regulation 6 inserted in Gazette 5 February 1971 p.365; amended in Gazette 20 February 1987 p.476.] </w:t>
      </w:r>
    </w:p>
    <w:p w:rsidR="003F50AA" w:rsidRDefault="003F50AA">
      <w:pPr>
        <w:rPr>
          <w:rStyle w:val="CharDivText"/>
        </w:rPr>
        <w:sectPr w:rsidR="003F50A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F50AA" w:rsidRDefault="003F50AA">
      <w:pPr>
        <w:pStyle w:val="yScheduleHeading"/>
        <w:spacing w:before="0"/>
      </w:pPr>
      <w:r>
        <w:t xml:space="preserve">Schedule </w:t>
      </w:r>
      <w:r>
        <w:rPr>
          <w:rStyle w:val="CharSchNo"/>
        </w:rPr>
        <w:t>A</w:t>
      </w:r>
      <w:r>
        <w:t xml:space="preserve"> </w:t>
      </w:r>
    </w:p>
    <w:p w:rsidR="003F50AA" w:rsidRDefault="003F50AA">
      <w:pPr>
        <w:pStyle w:val="yTable"/>
        <w:spacing w:before="40" w:line="240" w:lineRule="auto"/>
        <w:jc w:val="center"/>
        <w:rPr>
          <w:snapToGrid w:val="0"/>
        </w:rPr>
      </w:pPr>
      <w:smartTag w:uri="urn:schemas-microsoft-com:office:smarttags" w:element="State">
        <w:smartTag w:uri="urn:schemas-microsoft-com:office:smarttags" w:element="place">
          <w:r>
            <w:rPr>
              <w:snapToGrid w:val="0"/>
            </w:rPr>
            <w:t>Western Australia</w:t>
          </w:r>
        </w:smartTag>
      </w:smartTag>
    </w:p>
    <w:p w:rsidR="003F50AA" w:rsidRDefault="003F50AA">
      <w:pPr>
        <w:pStyle w:val="yTable"/>
        <w:spacing w:before="40" w:line="240" w:lineRule="auto"/>
        <w:jc w:val="center"/>
        <w:rPr>
          <w:snapToGrid w:val="0"/>
        </w:rPr>
      </w:pPr>
      <w:r>
        <w:rPr>
          <w:snapToGrid w:val="0"/>
        </w:rPr>
        <w:t>PIG INDUSTRY COMPENSATION ACT</w:t>
      </w:r>
    </w:p>
    <w:p w:rsidR="003F50AA" w:rsidRDefault="003F50AA">
      <w:pPr>
        <w:pStyle w:val="yTable"/>
        <w:tabs>
          <w:tab w:val="left" w:pos="1134"/>
        </w:tabs>
        <w:spacing w:before="40" w:line="240" w:lineRule="auto"/>
        <w:ind w:left="1134" w:hanging="1134"/>
        <w:rPr>
          <w:snapToGrid w:val="0"/>
        </w:rPr>
      </w:pPr>
      <w:r>
        <w:rPr>
          <w:snapToGrid w:val="0"/>
        </w:rPr>
        <w:t>NOTICE:</w:t>
      </w:r>
      <w:r>
        <w:rPr>
          <w:snapToGrid w:val="0"/>
        </w:rPr>
        <w:tab/>
        <w:t xml:space="preserve">APPLICATIONS MUST BE FORWARDED SO AS TO REACH THE AGRICULTURE DEPARTMENT, </w:t>
      </w:r>
      <w:smartTag w:uri="urn:schemas-microsoft-com:office:smarttags" w:element="address">
        <w:smartTag w:uri="urn:schemas-microsoft-com:office:smarttags" w:element="Street">
          <w:r>
            <w:rPr>
              <w:snapToGrid w:val="0"/>
            </w:rPr>
            <w:t>BARON</w:t>
          </w:r>
          <w:r>
            <w:rPr>
              <w:snapToGrid w:val="0"/>
            </w:rPr>
            <w:noBreakHyphen/>
            <w:t>HAY COURT, SOUTH</w:t>
          </w:r>
        </w:smartTag>
        <w:r>
          <w:rPr>
            <w:snapToGrid w:val="0"/>
          </w:rPr>
          <w:t xml:space="preserve"> </w:t>
        </w:r>
        <w:smartTag w:uri="urn:schemas-microsoft-com:office:smarttags" w:element="City">
          <w:r>
            <w:rPr>
              <w:snapToGrid w:val="0"/>
            </w:rPr>
            <w:t>PERTH</w:t>
          </w:r>
        </w:smartTag>
      </w:smartTag>
      <w:r>
        <w:rPr>
          <w:snapToGrid w:val="0"/>
        </w:rPr>
        <w:t xml:space="preserve"> WITHIN 30 DAYS OF THE DEATH OR SLAUGHTER OF THE PIGS, OR THE CONDEMNATION OF THE CARCASS.</w:t>
      </w:r>
    </w:p>
    <w:p w:rsidR="003F50AA" w:rsidRDefault="003F50AA">
      <w:pPr>
        <w:pStyle w:val="yTable"/>
        <w:spacing w:before="120" w:line="240" w:lineRule="auto"/>
        <w:jc w:val="center"/>
        <w:rPr>
          <w:snapToGrid w:val="0"/>
        </w:rPr>
      </w:pPr>
      <w:r>
        <w:rPr>
          <w:snapToGrid w:val="0"/>
        </w:rPr>
        <w:t>APPLICATION FOR COMPENSATION IN RESPECT OF CONDEMNED ANIMALS/CARCASSES</w:t>
      </w:r>
    </w:p>
    <w:p w:rsidR="003F50AA" w:rsidRDefault="003F50AA">
      <w:pPr>
        <w:pStyle w:val="yTable"/>
        <w:tabs>
          <w:tab w:val="left" w:pos="426"/>
        </w:tabs>
        <w:spacing w:before="120" w:line="240" w:lineRule="auto"/>
        <w:rPr>
          <w:snapToGrid w:val="0"/>
        </w:rPr>
      </w:pPr>
      <w:r>
        <w:rPr>
          <w:snapToGrid w:val="0"/>
        </w:rPr>
        <w:t>To:</w:t>
      </w:r>
      <w:r>
        <w:rPr>
          <w:snapToGrid w:val="0"/>
        </w:rPr>
        <w:tab/>
        <w:t>CHIEF VETERINARY SURGEON,</w:t>
      </w:r>
    </w:p>
    <w:p w:rsidR="003F50AA" w:rsidRDefault="003F50AA">
      <w:pPr>
        <w:pStyle w:val="yTable"/>
        <w:tabs>
          <w:tab w:val="left" w:pos="426"/>
        </w:tabs>
        <w:spacing w:before="0" w:line="240" w:lineRule="auto"/>
        <w:rPr>
          <w:snapToGrid w:val="0"/>
        </w:rPr>
      </w:pPr>
      <w:r>
        <w:rPr>
          <w:snapToGrid w:val="0"/>
        </w:rPr>
        <w:tab/>
        <w:t xml:space="preserve">DEPARTMENT OF AGRICULTURE, </w:t>
      </w:r>
      <w:smartTag w:uri="urn:schemas-microsoft-com:office:smarttags" w:element="Street">
        <w:smartTag w:uri="urn:schemas-microsoft-com:office:smarttags" w:element="address">
          <w:r>
            <w:rPr>
              <w:snapToGrid w:val="0"/>
            </w:rPr>
            <w:t>BARON</w:t>
          </w:r>
          <w:r>
            <w:rPr>
              <w:snapToGrid w:val="0"/>
            </w:rPr>
            <w:noBreakHyphen/>
            <w:t>HAY COURT</w:t>
          </w:r>
        </w:smartTag>
      </w:smartTag>
      <w:r>
        <w:rPr>
          <w:snapToGrid w:val="0"/>
        </w:rPr>
        <w:t>,</w:t>
      </w:r>
    </w:p>
    <w:p w:rsidR="003F50AA" w:rsidRDefault="003F50AA">
      <w:pPr>
        <w:pStyle w:val="yTable"/>
        <w:tabs>
          <w:tab w:val="left" w:pos="426"/>
        </w:tabs>
        <w:spacing w:before="0" w:line="240" w:lineRule="auto"/>
        <w:rPr>
          <w:snapToGrid w:val="0"/>
        </w:rPr>
      </w:pPr>
      <w:r>
        <w:rPr>
          <w:snapToGrid w:val="0"/>
        </w:rPr>
        <w:tab/>
      </w:r>
      <w:smartTag w:uri="urn:schemas-microsoft-com:office:smarttags" w:element="place">
        <w:r>
          <w:rPr>
            <w:snapToGrid w:val="0"/>
          </w:rPr>
          <w:t>SOUTH PERTH</w:t>
        </w:r>
      </w:smartTag>
      <w:r>
        <w:rPr>
          <w:snapToGrid w:val="0"/>
        </w:rPr>
        <w:t xml:space="preserve"> 6151.</w:t>
      </w:r>
    </w:p>
    <w:p w:rsidR="003F50AA" w:rsidRDefault="003F50AA">
      <w:pPr>
        <w:pStyle w:val="yTable"/>
        <w:tabs>
          <w:tab w:val="left" w:pos="284"/>
        </w:tabs>
        <w:spacing w:before="40" w:line="240" w:lineRule="auto"/>
        <w:rPr>
          <w:snapToGrid w:val="0"/>
        </w:rPr>
      </w:pPr>
      <w:r>
        <w:rPr>
          <w:snapToGrid w:val="0"/>
        </w:rPr>
        <w:tab/>
        <w:t xml:space="preserve">Please accept this application for payment of compensation under the </w:t>
      </w:r>
      <w:r>
        <w:rPr>
          <w:i/>
          <w:snapToGrid w:val="0"/>
        </w:rPr>
        <w:t>Pig Industry Compensation Act 1942</w:t>
      </w:r>
      <w:r>
        <w:rPr>
          <w:snapToGrid w:val="0"/>
        </w:rPr>
        <w:t>, in respect to the items detailed in the schedule overleaf, for: — </w:t>
      </w:r>
    </w:p>
    <w:p w:rsidR="003F50AA" w:rsidRDefault="003F50AA">
      <w:pPr>
        <w:pStyle w:val="yTable"/>
        <w:tabs>
          <w:tab w:val="left" w:pos="426"/>
          <w:tab w:val="left" w:pos="851"/>
        </w:tabs>
        <w:spacing w:before="40" w:line="240" w:lineRule="auto"/>
        <w:ind w:left="851" w:hanging="567"/>
        <w:rPr>
          <w:snapToGrid w:val="0"/>
        </w:rPr>
      </w:pPr>
      <w:r>
        <w:rPr>
          <w:snapToGrid w:val="0"/>
        </w:rPr>
        <w:t>*</w:t>
      </w:r>
      <w:r>
        <w:rPr>
          <w:snapToGrid w:val="0"/>
        </w:rPr>
        <w:tab/>
        <w:t>(1)</w:t>
      </w:r>
      <w:r>
        <w:rPr>
          <w:snapToGrid w:val="0"/>
        </w:rPr>
        <w:tab/>
        <w:t>Pigs dead or destroyed pursuant to an order because they were suffering from or suspected to be suffering from disease.</w:t>
      </w:r>
    </w:p>
    <w:p w:rsidR="003F50AA" w:rsidRDefault="003F50AA">
      <w:pPr>
        <w:pStyle w:val="yTable"/>
        <w:tabs>
          <w:tab w:val="left" w:pos="426"/>
          <w:tab w:val="left" w:pos="851"/>
        </w:tabs>
        <w:spacing w:before="40" w:line="240" w:lineRule="auto"/>
        <w:ind w:left="851" w:hanging="567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carcass or a portion of a carcass condemned as unfit for human consumption because of disease.</w:t>
      </w:r>
    </w:p>
    <w:p w:rsidR="003F50AA" w:rsidRDefault="003F50AA">
      <w:pPr>
        <w:pStyle w:val="yTable"/>
        <w:spacing w:line="240" w:lineRule="auto"/>
        <w:rPr>
          <w:snapToGrid w:val="0"/>
        </w:rPr>
      </w:pPr>
      <w:r>
        <w:rPr>
          <w:snapToGrid w:val="0"/>
        </w:rPr>
        <w:t>* (Strike out whichever does not apply.)</w:t>
      </w:r>
    </w:p>
    <w:p w:rsidR="003F50AA" w:rsidRDefault="003F50AA">
      <w:pPr>
        <w:pStyle w:val="yTable"/>
        <w:spacing w:line="240" w:lineRule="auto"/>
        <w:rPr>
          <w:snapToGrid w:val="0"/>
        </w:rPr>
      </w:pPr>
      <w:r>
        <w:rPr>
          <w:snapToGrid w:val="0"/>
        </w:rPr>
        <w:t>I certify that — </w:t>
      </w:r>
    </w:p>
    <w:p w:rsidR="003F50AA" w:rsidRDefault="003F50AA">
      <w:pPr>
        <w:pStyle w:val="yTable"/>
        <w:tabs>
          <w:tab w:val="left" w:pos="426"/>
          <w:tab w:val="left" w:pos="851"/>
        </w:tabs>
        <w:spacing w:before="20" w:line="240" w:lineRule="auto"/>
        <w:ind w:left="851" w:hanging="567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 am the sole owner of the swine referred to in this claim or</w:t>
      </w:r>
    </w:p>
    <w:p w:rsidR="003F50AA" w:rsidRDefault="003F50AA">
      <w:pPr>
        <w:pStyle w:val="yTable"/>
        <w:tabs>
          <w:tab w:val="left" w:pos="426"/>
          <w:tab w:val="left" w:pos="851"/>
        </w:tabs>
        <w:spacing w:before="20" w:line="240" w:lineRule="auto"/>
        <w:ind w:left="851" w:hanging="567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 am the authorized agent of. . . . . . . . . . . . . of. . . . . . . . . . . . . . . the owner of the animals/carcasses referred to in this claim.</w:t>
      </w:r>
    </w:p>
    <w:p w:rsidR="003F50AA" w:rsidRDefault="003F50AA">
      <w:pPr>
        <w:pStyle w:val="yTable"/>
        <w:tabs>
          <w:tab w:val="left" w:pos="426"/>
          <w:tab w:val="left" w:pos="851"/>
        </w:tabs>
        <w:spacing w:before="20" w:line="240" w:lineRule="auto"/>
        <w:ind w:left="851" w:hanging="567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owner of the animals/carcasses referred to in this claim is not indebted to the Government of Western Australia.</w:t>
      </w:r>
    </w:p>
    <w:p w:rsidR="003F50AA" w:rsidRDefault="003F50AA">
      <w:pPr>
        <w:pStyle w:val="yTable"/>
        <w:tabs>
          <w:tab w:val="left" w:pos="426"/>
          <w:tab w:val="left" w:pos="851"/>
        </w:tabs>
        <w:spacing w:before="20" w:line="240" w:lineRule="auto"/>
        <w:ind w:left="851" w:hanging="567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statements made by me within this application are correct.</w:t>
      </w:r>
    </w:p>
    <w:p w:rsidR="003F50AA" w:rsidRDefault="003F50AA">
      <w:pPr>
        <w:pStyle w:val="yTable"/>
        <w:tabs>
          <w:tab w:val="left" w:pos="2410"/>
        </w:tabs>
        <w:spacing w:before="20" w:line="240" w:lineRule="auto"/>
        <w:rPr>
          <w:snapToGrid w:val="0"/>
        </w:rPr>
      </w:pPr>
      <w:r>
        <w:rPr>
          <w:snapToGrid w:val="0"/>
        </w:rPr>
        <w:tab/>
        <w:t>Signature of Claimant . . . . . . . . . . . . . . . . . . . . . . . .</w:t>
      </w:r>
    </w:p>
    <w:p w:rsidR="003F50AA" w:rsidRDefault="003F50AA">
      <w:pPr>
        <w:pStyle w:val="yTable"/>
        <w:tabs>
          <w:tab w:val="left" w:pos="2410"/>
        </w:tabs>
        <w:spacing w:before="20" w:line="240" w:lineRule="auto"/>
        <w:rPr>
          <w:snapToGrid w:val="0"/>
        </w:rPr>
      </w:pPr>
      <w:r>
        <w:rPr>
          <w:snapToGrid w:val="0"/>
        </w:rPr>
        <w:tab/>
        <w:t>(Block letters) Name. . . . . . . . . . . . . . . . . . . . . . . . .</w:t>
      </w:r>
    </w:p>
    <w:p w:rsidR="003F50AA" w:rsidRDefault="003F50AA">
      <w:pPr>
        <w:pStyle w:val="yTable"/>
        <w:tabs>
          <w:tab w:val="left" w:pos="2410"/>
        </w:tabs>
        <w:spacing w:before="20" w:line="240" w:lineRule="auto"/>
        <w:rPr>
          <w:snapToGrid w:val="0"/>
        </w:rPr>
      </w:pPr>
      <w:r>
        <w:rPr>
          <w:snapToGrid w:val="0"/>
        </w:rPr>
        <w:tab/>
        <w:t>Address. . . . . . . . . . . . . . . . . . . . . . . . . . . . . . . . . . . .</w:t>
      </w:r>
    </w:p>
    <w:p w:rsidR="003F50AA" w:rsidRDefault="003F50AA">
      <w:pPr>
        <w:pStyle w:val="yTable"/>
        <w:tabs>
          <w:tab w:val="left" w:pos="2410"/>
        </w:tabs>
        <w:spacing w:before="20" w:line="240" w:lineRule="auto"/>
        <w:rPr>
          <w:snapToGrid w:val="0"/>
        </w:rPr>
      </w:pPr>
      <w:r>
        <w:rPr>
          <w:snapToGrid w:val="0"/>
        </w:rPr>
        <w:tab/>
        <w:t xml:space="preserve">Date. . . . . . . . . . . . . . . . . . . . . . . </w:t>
      </w:r>
    </w:p>
    <w:p w:rsidR="003F50AA" w:rsidRDefault="003F50AA">
      <w:pPr>
        <w:pStyle w:val="yTable"/>
        <w:spacing w:before="0" w:line="240" w:lineRule="auto"/>
        <w:jc w:val="center"/>
        <w:rPr>
          <w:snapToGrid w:val="0"/>
        </w:rPr>
      </w:pPr>
      <w:r>
        <w:rPr>
          <w:snapToGrid w:val="0"/>
        </w:rPr>
        <w:t>CERTIFICATION BY PERSON MAKING CONDEMNATION</w:t>
      </w:r>
    </w:p>
    <w:p w:rsidR="003F50AA" w:rsidRDefault="003F50AA">
      <w:pPr>
        <w:pStyle w:val="yTable"/>
        <w:spacing w:before="0" w:line="240" w:lineRule="auto"/>
        <w:rPr>
          <w:snapToGrid w:val="0"/>
        </w:rPr>
      </w:pPr>
      <w:r>
        <w:rPr>
          <w:snapToGrid w:val="0"/>
        </w:rPr>
        <w:t>I hereby certify that details listed under date and particulars overleaf are correct.</w:t>
      </w:r>
    </w:p>
    <w:p w:rsidR="003F50AA" w:rsidRDefault="003F50AA">
      <w:pPr>
        <w:pStyle w:val="yTable"/>
        <w:tabs>
          <w:tab w:val="right" w:pos="7088"/>
        </w:tabs>
        <w:spacing w:line="240" w:lineRule="auto"/>
        <w:rPr>
          <w:snapToGrid w:val="0"/>
        </w:rPr>
      </w:pPr>
      <w:r>
        <w:rPr>
          <w:snapToGrid w:val="0"/>
        </w:rPr>
        <w:t>Date. . . . . . . . . . . . . . . . .</w:t>
      </w:r>
      <w:r>
        <w:rPr>
          <w:snapToGrid w:val="0"/>
        </w:rPr>
        <w:tab/>
        <w:t xml:space="preserve"> . . . . . . . . . . . . . . . . . . . . . . . . . . . . . . . . . . . . . . .</w:t>
      </w:r>
    </w:p>
    <w:p w:rsidR="003F50AA" w:rsidRDefault="003F50AA">
      <w:pPr>
        <w:pStyle w:val="yTable"/>
        <w:spacing w:before="0" w:line="240" w:lineRule="auto"/>
        <w:jc w:val="right"/>
        <w:rPr>
          <w:snapToGrid w:val="0"/>
        </w:rPr>
      </w:pPr>
      <w:r>
        <w:rPr>
          <w:snapToGrid w:val="0"/>
        </w:rPr>
        <w:t>Veterinary Surgeon, Meat Inspector or Stock Inspector.</w:t>
      </w:r>
    </w:p>
    <w:p w:rsidR="003F50AA" w:rsidRDefault="006B09C5">
      <w:pPr>
        <w:pStyle w:val="yTable"/>
        <w:rPr>
          <w:snapToGrid w:val="0"/>
        </w:rPr>
      </w:pPr>
      <w:r>
        <w:rPr>
          <w:noProof/>
          <w:lang w:eastAsia="en-AU"/>
        </w:rPr>
        <w:drawing>
          <wp:inline distT="0" distB="0" distL="0" distR="0">
            <wp:extent cx="4346575" cy="5973445"/>
            <wp:effectExtent l="0" t="0" r="0" b="8255"/>
            <wp:docPr id="1" name="Picture 1" descr="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AA" w:rsidRDefault="003F50AA">
      <w:pPr>
        <w:pStyle w:val="yFootnotesection"/>
      </w:pPr>
      <w:r>
        <w:tab/>
        <w:t>[Schedule A and Schedule B: Schedule A and Schedule B repealed and Schedule A inserted in Gazette 5 October 1973 pp.3702</w:t>
      </w:r>
      <w:r>
        <w:noBreakHyphen/>
        <w:t xml:space="preserve">3.] </w:t>
      </w:r>
    </w:p>
    <w:p w:rsidR="003F50AA" w:rsidRDefault="003F50AA">
      <w:pPr>
        <w:sectPr w:rsidR="003F50AA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3F50AA" w:rsidRDefault="003F50AA">
      <w:pPr>
        <w:pStyle w:val="nHeading2"/>
      </w:pPr>
      <w:r>
        <w:t>Notes</w:t>
      </w:r>
    </w:p>
    <w:p w:rsidR="003F50AA" w:rsidRDefault="003F50A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Pig Industry Compensation Regulations 1943</w:t>
      </w:r>
      <w:r>
        <w:rPr>
          <w:snapToGrid w:val="0"/>
        </w:rPr>
        <w:t xml:space="preserve"> and includes the amendments referred to in the following Table.</w:t>
      </w:r>
    </w:p>
    <w:p w:rsidR="003F50AA" w:rsidRDefault="003F50AA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F50AA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F50AA" w:rsidRDefault="003F50AA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F50AA" w:rsidRDefault="003F50AA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F50AA" w:rsidRDefault="003F50AA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Regulations 1943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14 May 1943 pp.479</w:t>
            </w:r>
            <w:r>
              <w:rPr>
                <w:sz w:val="19"/>
              </w:rPr>
              <w:noBreakHyphen/>
              <w:t>81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14 May 1943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4 Apr 1952 </w:t>
            </w:r>
            <w:r>
              <w:rPr>
                <w:sz w:val="19"/>
              </w:rPr>
              <w:br/>
              <w:t>p.822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4 Apr 1952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28 May 1957 </w:t>
            </w:r>
            <w:r>
              <w:rPr>
                <w:sz w:val="19"/>
              </w:rPr>
              <w:br/>
              <w:t>p.1564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28 May 1957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9 Feb 1970 p.415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9 Feb 1970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 Dec 1970 p.3698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 Dec 1970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5 Feb 1971 p.365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5 Feb 1971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25 Jan 1972 pp.164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25 Jan 1972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21 Jun 1972 </w:t>
            </w:r>
            <w:r>
              <w:rPr>
                <w:sz w:val="19"/>
              </w:rPr>
              <w:br/>
              <w:t>p.2025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21 Jun 1972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5 Oct 1973 p.3702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5 Oct 1973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31 Jan 1975 p.314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31 Jan 1975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27 Jun 1975 </w:t>
            </w:r>
            <w:r>
              <w:rPr>
                <w:sz w:val="19"/>
              </w:rPr>
              <w:br/>
              <w:t>p.2157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27 Jun 1975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Amending regulations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12 May 1978</w:t>
            </w:r>
            <w:r>
              <w:rPr>
                <w:sz w:val="19"/>
              </w:rPr>
              <w:br/>
              <w:t>p.1518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12 May 1978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 1981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4 Sep 1981 p.3891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4 Sep 1981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 1982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19 Mar 1982 p.946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19 Mar 1982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 (No. 2) 1982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10 Sep 1982 p.3673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10 Sep 1982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 1983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25 Feb 1983 p.734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25 Feb 1983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 (No. 2) 1983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9 Sep 1983 p.3343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9 Sep 1983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 1984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30 Mar 1984 p.911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30 Mar 1984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 (No. 2) 1984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17 Aug 1984 p.2488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17 Aug 1984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 1985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1 Mar 1985 </w:t>
            </w:r>
            <w:r>
              <w:rPr>
                <w:sz w:val="19"/>
              </w:rPr>
              <w:br/>
              <w:t>p.849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 Mar 1985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 1985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6 Sep 1985 p.3497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6 Sep 1985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 1986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 Oct 1986 p.3797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 Oct 1986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 1987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Feb 1987 p.476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Feb 1987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 1987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Mar 1987 pp.985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Mar 1987</w:t>
            </w:r>
          </w:p>
        </w:tc>
      </w:tr>
      <w:tr w:rsidR="003F50AA">
        <w:trPr>
          <w:cantSplit/>
        </w:trPr>
        <w:tc>
          <w:tcPr>
            <w:tcW w:w="3118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 (No. 3) 1987</w:t>
            </w:r>
          </w:p>
        </w:tc>
        <w:tc>
          <w:tcPr>
            <w:tcW w:w="1276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30 Oct 1987 p.4050</w:t>
            </w:r>
          </w:p>
        </w:tc>
        <w:tc>
          <w:tcPr>
            <w:tcW w:w="2693" w:type="dxa"/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30 Oct 1987</w:t>
            </w:r>
          </w:p>
        </w:tc>
      </w:tr>
      <w:tr w:rsidR="003F50AA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Pig Industry Compensation Amendment Regulations 1988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10 Jun 1988 </w:t>
            </w:r>
            <w:r>
              <w:rPr>
                <w:sz w:val="19"/>
              </w:rPr>
              <w:br/>
              <w:t>p.1937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50AA" w:rsidRDefault="003F50A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10 Jun 1988</w:t>
            </w:r>
          </w:p>
        </w:tc>
      </w:tr>
    </w:tbl>
    <w:p w:rsidR="003F50AA" w:rsidRDefault="003F50A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Now see the </w:t>
      </w:r>
      <w:r>
        <w:rPr>
          <w:i/>
          <w:snapToGrid w:val="0"/>
        </w:rPr>
        <w:t xml:space="preserve">Financial and Administration Act 1985 </w:t>
      </w:r>
    </w:p>
    <w:p w:rsidR="003F50AA" w:rsidRDefault="003F50AA"/>
    <w:p w:rsidR="003F50AA" w:rsidRDefault="003F50AA">
      <w:pPr>
        <w:sectPr w:rsidR="003F50AA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F50AA" w:rsidRDefault="003F50AA"/>
    <w:sectPr w:rsidR="003F50AA">
      <w:headerReference w:type="even" r:id="rId33"/>
      <w:headerReference w:type="default" r:id="rId3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AA" w:rsidRDefault="003F50AA">
      <w:r>
        <w:separator/>
      </w:r>
    </w:p>
  </w:endnote>
  <w:endnote w:type="continuationSeparator" w:id="0">
    <w:p w:rsidR="003F50AA" w:rsidRDefault="003F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Footer"/>
      <w:tabs>
        <w:tab w:val="clear" w:pos="4153"/>
        <w:tab w:val="right" w:pos="7088"/>
      </w:tabs>
      <w:rPr>
        <w:rStyle w:val="PageNumber"/>
      </w:rPr>
    </w:pPr>
  </w:p>
  <w:p w:rsidR="003F50AA" w:rsidRDefault="003F50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09 Aug 1988</w:t>
    </w:r>
    <w:r>
      <w:rPr>
        <w:rFonts w:ascii="Arial" w:hAnsi="Arial" w:cs="Arial"/>
        <w:sz w:val="20"/>
        <w:lang w:val="en-US"/>
      </w:rPr>
      <w:fldChar w:fldCharType="end"/>
    </w:r>
  </w:p>
  <w:p w:rsidR="003F50AA" w:rsidRDefault="003F50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Footer"/>
      <w:tabs>
        <w:tab w:val="clear" w:pos="4153"/>
        <w:tab w:val="right" w:pos="7088"/>
      </w:tabs>
      <w:rPr>
        <w:rStyle w:val="PageNumber"/>
      </w:rPr>
    </w:pPr>
  </w:p>
  <w:p w:rsidR="003F50AA" w:rsidRDefault="003F50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09 Aug 1988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F50AA" w:rsidRDefault="003F50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Footer"/>
      <w:tabs>
        <w:tab w:val="clear" w:pos="4153"/>
        <w:tab w:val="right" w:pos="7088"/>
      </w:tabs>
      <w:rPr>
        <w:rStyle w:val="PageNumber"/>
      </w:rPr>
    </w:pPr>
  </w:p>
  <w:p w:rsidR="003F50AA" w:rsidRDefault="003F50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09 Aug 1988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F50AA" w:rsidRDefault="003F50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Footer"/>
      <w:tabs>
        <w:tab w:val="clear" w:pos="4153"/>
        <w:tab w:val="right" w:pos="7088"/>
      </w:tabs>
      <w:rPr>
        <w:rStyle w:val="PageNumber"/>
      </w:rPr>
    </w:pPr>
  </w:p>
  <w:p w:rsidR="003F50AA" w:rsidRDefault="003F50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09 Aug 1988</w:t>
    </w:r>
    <w:r>
      <w:rPr>
        <w:rFonts w:ascii="Arial" w:hAnsi="Arial" w:cs="Arial"/>
        <w:sz w:val="20"/>
        <w:lang w:val="en-US"/>
      </w:rPr>
      <w:fldChar w:fldCharType="end"/>
    </w:r>
  </w:p>
  <w:p w:rsidR="003F50AA" w:rsidRDefault="003F50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Footer"/>
      <w:tabs>
        <w:tab w:val="clear" w:pos="4153"/>
        <w:tab w:val="right" w:pos="7088"/>
      </w:tabs>
      <w:rPr>
        <w:rStyle w:val="PageNumber"/>
      </w:rPr>
    </w:pPr>
  </w:p>
  <w:p w:rsidR="003F50AA" w:rsidRDefault="003F50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09 Aug 1988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F50AA" w:rsidRDefault="003F50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Footer"/>
      <w:tabs>
        <w:tab w:val="clear" w:pos="4153"/>
        <w:tab w:val="right" w:pos="7088"/>
      </w:tabs>
      <w:rPr>
        <w:rStyle w:val="PageNumber"/>
      </w:rPr>
    </w:pPr>
  </w:p>
  <w:p w:rsidR="003F50AA" w:rsidRDefault="003F50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09 Aug 1988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D356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F50AA" w:rsidRDefault="003F50AA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Footer"/>
      <w:tabs>
        <w:tab w:val="clear" w:pos="4153"/>
        <w:tab w:val="right" w:pos="7088"/>
      </w:tabs>
      <w:rPr>
        <w:rStyle w:val="PageNumber"/>
      </w:rPr>
    </w:pPr>
  </w:p>
  <w:p w:rsidR="003F50AA" w:rsidRDefault="003F50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D3564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09 Aug 1988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F50AA" w:rsidRDefault="003F50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Footer"/>
      <w:tabs>
        <w:tab w:val="clear" w:pos="4153"/>
        <w:tab w:val="right" w:pos="7088"/>
      </w:tabs>
      <w:rPr>
        <w:rStyle w:val="PageNumber"/>
      </w:rPr>
    </w:pPr>
  </w:p>
  <w:p w:rsidR="003F50AA" w:rsidRDefault="003F50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09 Aug 1988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D3564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3F50AA" w:rsidRDefault="003F50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Footer"/>
      <w:tabs>
        <w:tab w:val="clear" w:pos="4153"/>
        <w:tab w:val="right" w:pos="7088"/>
      </w:tabs>
      <w:rPr>
        <w:rStyle w:val="PageNumber"/>
      </w:rPr>
    </w:pPr>
  </w:p>
  <w:p w:rsidR="003F50AA" w:rsidRDefault="003F50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09 Aug 1988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D3564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D356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F50AA" w:rsidRDefault="003F50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AA" w:rsidRDefault="003F50AA">
      <w:r>
        <w:separator/>
      </w:r>
    </w:p>
  </w:footnote>
  <w:footnote w:type="continuationSeparator" w:id="0">
    <w:p w:rsidR="003F50AA" w:rsidRDefault="003F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D3564">
      <w:rPr>
        <w:i/>
        <w:noProof/>
      </w:rPr>
      <w:t>Pig Industry Compensation Regulations 1943</w:t>
    </w:r>
    <w:r>
      <w:rPr>
        <w:i/>
      </w:rPr>
      <w:fldChar w:fldCharType="end"/>
    </w:r>
  </w:p>
  <w:p w:rsidR="003F50AA" w:rsidRDefault="003F50A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F50AA" w:rsidRDefault="003F50A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F50AA" w:rsidRDefault="003F50AA">
    <w:pPr>
      <w:pStyle w:val="headerpart"/>
    </w:pPr>
  </w:p>
  <w:p w:rsidR="003F50AA" w:rsidRDefault="003F50AA">
    <w:pPr>
      <w:pBdr>
        <w:bottom w:val="single" w:sz="6" w:space="1" w:color="auto"/>
      </w:pBdr>
      <w:rPr>
        <w:b/>
      </w:rPr>
    </w:pPr>
  </w:p>
  <w:p w:rsidR="003F50AA" w:rsidRDefault="003F50A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ActNameLeft"/>
          </w:pPr>
          <w:fldSimple w:instr=" Styleref &quot;Name of Act/Reg&quot; ">
            <w:r w:rsidR="00BD3564">
              <w:rPr>
                <w:noProof/>
              </w:rPr>
              <w:t>Pig Industry Compensation Regulations 1943</w:t>
            </w:r>
          </w:fldSimple>
        </w:p>
      </w:tc>
    </w:tr>
    <w:tr w:rsidR="003F50AA">
      <w:tc>
        <w:tcPr>
          <w:tcW w:w="1548" w:type="dxa"/>
        </w:tcPr>
        <w:p w:rsidR="003F50AA" w:rsidRDefault="003F50AA">
          <w:pPr>
            <w:pStyle w:val="HeaderNumberLeft"/>
          </w:pPr>
        </w:p>
      </w:tc>
      <w:tc>
        <w:tcPr>
          <w:tcW w:w="5764" w:type="dxa"/>
        </w:tcPr>
        <w:p w:rsidR="003F50AA" w:rsidRDefault="003F50AA">
          <w:pPr>
            <w:pStyle w:val="HeaderTextLeft"/>
          </w:pPr>
        </w:p>
      </w:tc>
    </w:tr>
    <w:tr w:rsidR="003F50AA">
      <w:tc>
        <w:tcPr>
          <w:tcW w:w="1548" w:type="dxa"/>
        </w:tcPr>
        <w:p w:rsidR="003F50AA" w:rsidRDefault="003F50AA">
          <w:pPr>
            <w:pStyle w:val="HeaderNumberLeft"/>
          </w:pPr>
        </w:p>
      </w:tc>
      <w:tc>
        <w:tcPr>
          <w:tcW w:w="5764" w:type="dxa"/>
        </w:tcPr>
        <w:p w:rsidR="003F50AA" w:rsidRDefault="003F50AA">
          <w:pPr>
            <w:pStyle w:val="HeaderTextLeft"/>
          </w:pPr>
        </w:p>
      </w:tc>
    </w:tr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3F50AA" w:rsidRDefault="003F50AA">
    <w:pPr>
      <w:pStyle w:val="HeaderNumberLeft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3F50AA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3F50AA" w:rsidRDefault="003F50AA">
          <w:pPr>
            <w:pStyle w:val="HeaderActNameRight"/>
          </w:pPr>
          <w:fldSimple w:instr=" Styleref &quot;Name of Act/Reg&quot; ">
            <w:r w:rsidR="00BD3564">
              <w:rPr>
                <w:noProof/>
              </w:rPr>
              <w:t>Pig Industry Compensation Regulations 1943</w:t>
            </w:r>
          </w:fldSimple>
        </w:p>
      </w:tc>
    </w:tr>
    <w:tr w:rsidR="003F50AA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3F50AA" w:rsidRDefault="003F50AA">
          <w:pPr>
            <w:pStyle w:val="HeaderTextRight"/>
          </w:pPr>
        </w:p>
      </w:tc>
      <w:tc>
        <w:tcPr>
          <w:tcW w:w="1552" w:type="dxa"/>
          <w:gridSpan w:val="2"/>
        </w:tcPr>
        <w:p w:rsidR="003F50AA" w:rsidRDefault="003F50AA">
          <w:pPr>
            <w:pStyle w:val="HeaderNumberRight"/>
          </w:pPr>
        </w:p>
      </w:tc>
    </w:tr>
    <w:tr w:rsidR="003F50AA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3F50AA" w:rsidRDefault="003F50AA">
          <w:pPr>
            <w:pStyle w:val="HeaderTextRight"/>
          </w:pPr>
        </w:p>
      </w:tc>
      <w:tc>
        <w:tcPr>
          <w:tcW w:w="1552" w:type="dxa"/>
          <w:gridSpan w:val="2"/>
        </w:tcPr>
        <w:p w:rsidR="003F50AA" w:rsidRDefault="003F50AA">
          <w:pPr>
            <w:pStyle w:val="HeaderNumberRight"/>
          </w:pPr>
        </w:p>
      </w:tc>
    </w:tr>
    <w:tr w:rsidR="003F50AA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3F50AA" w:rsidRDefault="003F50AA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3F50AA" w:rsidRDefault="003F50AA">
    <w:pPr>
      <w:pStyle w:val="Header"/>
      <w:pBdr>
        <w:top w:val="single" w:sz="4" w:space="1" w:color="auto"/>
      </w:pBdr>
    </w:pPr>
  </w:p>
  <w:p w:rsidR="003F50AA" w:rsidRDefault="003F50A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ActNameLeft"/>
          </w:pPr>
          <w:fldSimple w:instr=" Styleref &quot;Name of Act/Reg&quot; ">
            <w:r w:rsidR="00BD3564">
              <w:rPr>
                <w:noProof/>
              </w:rPr>
              <w:t>Pig Industry Compensation Regulations 1943</w:t>
            </w:r>
          </w:fldSimple>
        </w:p>
      </w:tc>
    </w:tr>
    <w:tr w:rsidR="003F50AA">
      <w:tc>
        <w:tcPr>
          <w:tcW w:w="1548" w:type="dxa"/>
        </w:tcPr>
        <w:p w:rsidR="003F50AA" w:rsidRDefault="003F50AA">
          <w:pPr>
            <w:pStyle w:val="HeaderNumberLeft"/>
          </w:pPr>
        </w:p>
      </w:tc>
      <w:tc>
        <w:tcPr>
          <w:tcW w:w="5764" w:type="dxa"/>
        </w:tcPr>
        <w:p w:rsidR="003F50AA" w:rsidRDefault="003F50AA">
          <w:pPr>
            <w:pStyle w:val="HeaderTextLeft"/>
          </w:pPr>
        </w:p>
      </w:tc>
    </w:tr>
    <w:tr w:rsidR="003F50AA">
      <w:tc>
        <w:tcPr>
          <w:tcW w:w="1548" w:type="dxa"/>
        </w:tcPr>
        <w:p w:rsidR="003F50AA" w:rsidRDefault="003F50AA">
          <w:pPr>
            <w:pStyle w:val="HeaderNumberLeft"/>
          </w:pPr>
        </w:p>
      </w:tc>
      <w:tc>
        <w:tcPr>
          <w:tcW w:w="5764" w:type="dxa"/>
        </w:tcPr>
        <w:p w:rsidR="003F50AA" w:rsidRDefault="003F50AA">
          <w:pPr>
            <w:pStyle w:val="HeaderTextLeft"/>
          </w:pPr>
        </w:p>
      </w:tc>
    </w:tr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SectionLeft"/>
          </w:pPr>
        </w:p>
      </w:tc>
    </w:tr>
  </w:tbl>
  <w:p w:rsidR="003F50AA" w:rsidRDefault="003F50AA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ActNameRight"/>
          </w:pPr>
          <w:fldSimple w:instr=" Styleref &quot;Name of Act/Reg&quot; ">
            <w:r w:rsidR="00BD3564">
              <w:rPr>
                <w:noProof/>
              </w:rPr>
              <w:t>Pig Industry Compensation Regulations 1943</w:t>
            </w:r>
          </w:fldSimple>
        </w:p>
      </w:tc>
    </w:tr>
    <w:tr w:rsidR="003F50AA">
      <w:tc>
        <w:tcPr>
          <w:tcW w:w="5760" w:type="dxa"/>
        </w:tcPr>
        <w:p w:rsidR="003F50AA" w:rsidRDefault="003F50AA">
          <w:pPr>
            <w:pStyle w:val="HeaderTextRight"/>
          </w:pPr>
        </w:p>
      </w:tc>
      <w:tc>
        <w:tcPr>
          <w:tcW w:w="1552" w:type="dxa"/>
        </w:tcPr>
        <w:p w:rsidR="003F50AA" w:rsidRDefault="003F50AA">
          <w:pPr>
            <w:pStyle w:val="HeaderNumberRight"/>
          </w:pPr>
        </w:p>
      </w:tc>
    </w:tr>
    <w:tr w:rsidR="003F50AA">
      <w:tc>
        <w:tcPr>
          <w:tcW w:w="5760" w:type="dxa"/>
        </w:tcPr>
        <w:p w:rsidR="003F50AA" w:rsidRDefault="003F50AA">
          <w:pPr>
            <w:pStyle w:val="HeaderTextRight"/>
          </w:pPr>
        </w:p>
      </w:tc>
      <w:tc>
        <w:tcPr>
          <w:tcW w:w="1552" w:type="dxa"/>
        </w:tcPr>
        <w:p w:rsidR="003F50AA" w:rsidRDefault="003F50AA">
          <w:pPr>
            <w:pStyle w:val="HeaderNumberRight"/>
          </w:pPr>
        </w:p>
      </w:tc>
    </w:tr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SectionRight"/>
          </w:pPr>
        </w:p>
      </w:tc>
    </w:tr>
  </w:tbl>
  <w:p w:rsidR="003F50AA" w:rsidRDefault="003F50AA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D3564">
      <w:rPr>
        <w:i/>
        <w:noProof/>
      </w:rPr>
      <w:t>Pig Industry Compensation Regulations 1943</w:t>
    </w:r>
    <w:r>
      <w:rPr>
        <w:i/>
      </w:rPr>
      <w:fldChar w:fldCharType="end"/>
    </w:r>
  </w:p>
  <w:p w:rsidR="003F50AA" w:rsidRDefault="003F50AA">
    <w:pPr>
      <w:pStyle w:val="headerpartodd"/>
      <w:ind w:left="0" w:firstLine="0"/>
      <w:rPr>
        <w:b w:val="0"/>
        <w:i/>
      </w:rPr>
    </w:pPr>
  </w:p>
  <w:p w:rsidR="003F50AA" w:rsidRDefault="003F50AA">
    <w:pPr>
      <w:pStyle w:val="headerpart"/>
    </w:pPr>
  </w:p>
  <w:p w:rsidR="003F50AA" w:rsidRDefault="003F50AA">
    <w:pPr>
      <w:pStyle w:val="headerpart"/>
    </w:pPr>
  </w:p>
  <w:p w:rsidR="003F50AA" w:rsidRDefault="003F50AA">
    <w:pPr>
      <w:pBdr>
        <w:bottom w:val="single" w:sz="6" w:space="1" w:color="auto"/>
      </w:pBdr>
      <w:rPr>
        <w:b/>
      </w:rPr>
    </w:pPr>
  </w:p>
  <w:p w:rsidR="003F50AA" w:rsidRDefault="003F50AA"/>
  <w:p w:rsidR="003F50AA" w:rsidRDefault="003F50AA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D3564">
      <w:rPr>
        <w:i/>
        <w:noProof/>
      </w:rPr>
      <w:t>Pig Industry Compensation Regulations 1943</w:t>
    </w:r>
    <w:r>
      <w:rPr>
        <w:i/>
      </w:rPr>
      <w:fldChar w:fldCharType="end"/>
    </w:r>
  </w:p>
  <w:p w:rsidR="003F50AA" w:rsidRDefault="003F50AA">
    <w:pPr>
      <w:pStyle w:val="headerpartodd"/>
      <w:ind w:left="0" w:firstLine="0"/>
      <w:jc w:val="right"/>
      <w:rPr>
        <w:b w:val="0"/>
        <w:i/>
      </w:rPr>
    </w:pPr>
  </w:p>
  <w:p w:rsidR="003F50AA" w:rsidRDefault="003F50AA">
    <w:pPr>
      <w:pStyle w:val="headerpart"/>
      <w:jc w:val="right"/>
    </w:pPr>
  </w:p>
  <w:p w:rsidR="003F50AA" w:rsidRDefault="003F50AA">
    <w:pPr>
      <w:pStyle w:val="headerpart"/>
      <w:jc w:val="right"/>
    </w:pPr>
  </w:p>
  <w:p w:rsidR="003F50AA" w:rsidRDefault="003F50AA">
    <w:pPr>
      <w:pBdr>
        <w:bottom w:val="single" w:sz="6" w:space="1" w:color="auto"/>
      </w:pBdr>
      <w:jc w:val="right"/>
      <w:rPr>
        <w:b/>
      </w:rPr>
    </w:pPr>
  </w:p>
  <w:p w:rsidR="003F50AA" w:rsidRDefault="003F50AA"/>
  <w:p w:rsidR="003F50AA" w:rsidRDefault="003F50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4" w:rsidRDefault="00BD35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4" w:rsidRDefault="00BD356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BD3564">
            <w:rPr>
              <w:i w:val="0"/>
              <w:noProof/>
            </w:rPr>
            <w:t>Pig Industry Compensation Regulations 1943</w:t>
          </w:r>
          <w:r>
            <w:rPr>
              <w:i w:val="0"/>
            </w:rPr>
            <w:fldChar w:fldCharType="end"/>
          </w:r>
        </w:p>
      </w:tc>
    </w:tr>
    <w:tr w:rsidR="003F50AA">
      <w:tc>
        <w:tcPr>
          <w:tcW w:w="1548" w:type="dxa"/>
        </w:tcPr>
        <w:p w:rsidR="003F50AA" w:rsidRDefault="003F50AA">
          <w:pPr>
            <w:pStyle w:val="HeaderNumberLeft"/>
          </w:pPr>
        </w:p>
      </w:tc>
      <w:tc>
        <w:tcPr>
          <w:tcW w:w="5764" w:type="dxa"/>
        </w:tcPr>
        <w:p w:rsidR="003F50AA" w:rsidRDefault="003F50AA">
          <w:pPr>
            <w:pStyle w:val="HeaderTextLeft"/>
          </w:pPr>
        </w:p>
      </w:tc>
    </w:tr>
    <w:tr w:rsidR="003F50AA">
      <w:tc>
        <w:tcPr>
          <w:tcW w:w="1548" w:type="dxa"/>
        </w:tcPr>
        <w:p w:rsidR="003F50AA" w:rsidRDefault="003F50AA">
          <w:pPr>
            <w:pStyle w:val="HeaderNumberLeft"/>
          </w:pPr>
        </w:p>
      </w:tc>
      <w:tc>
        <w:tcPr>
          <w:tcW w:w="5764" w:type="dxa"/>
        </w:tcPr>
        <w:p w:rsidR="003F50AA" w:rsidRDefault="003F50AA">
          <w:pPr>
            <w:pStyle w:val="HeaderTextLeft"/>
          </w:pPr>
        </w:p>
      </w:tc>
    </w:tr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SectionLeft"/>
          </w:pPr>
        </w:p>
      </w:tc>
    </w:tr>
  </w:tbl>
  <w:p w:rsidR="003F50AA" w:rsidRDefault="003F50A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ActNameRight"/>
          </w:pPr>
          <w:fldSimple w:instr=" Styleref &quot;Name of Act/Reg&quot; ">
            <w:r w:rsidR="00BD3564">
              <w:rPr>
                <w:noProof/>
              </w:rPr>
              <w:t>Pig Industry Compensation Regulations 1943</w:t>
            </w:r>
          </w:fldSimple>
        </w:p>
      </w:tc>
    </w:tr>
    <w:tr w:rsidR="003F50AA">
      <w:tc>
        <w:tcPr>
          <w:tcW w:w="5760" w:type="dxa"/>
        </w:tcPr>
        <w:p w:rsidR="003F50AA" w:rsidRDefault="003F50AA">
          <w:pPr>
            <w:pStyle w:val="HeaderTextRight"/>
          </w:pPr>
        </w:p>
      </w:tc>
      <w:tc>
        <w:tcPr>
          <w:tcW w:w="1552" w:type="dxa"/>
        </w:tcPr>
        <w:p w:rsidR="003F50AA" w:rsidRDefault="003F50AA">
          <w:pPr>
            <w:pStyle w:val="HeaderNumberRight"/>
          </w:pPr>
        </w:p>
      </w:tc>
    </w:tr>
    <w:tr w:rsidR="003F50AA">
      <w:tc>
        <w:tcPr>
          <w:tcW w:w="5760" w:type="dxa"/>
        </w:tcPr>
        <w:p w:rsidR="003F50AA" w:rsidRDefault="003F50AA">
          <w:pPr>
            <w:pStyle w:val="HeaderTextRight"/>
          </w:pPr>
        </w:p>
      </w:tc>
      <w:tc>
        <w:tcPr>
          <w:tcW w:w="1552" w:type="dxa"/>
        </w:tcPr>
        <w:p w:rsidR="003F50AA" w:rsidRDefault="003F50AA">
          <w:pPr>
            <w:pStyle w:val="HeaderNumberRight"/>
          </w:pPr>
        </w:p>
      </w:tc>
    </w:tr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SectionRight"/>
          </w:pPr>
        </w:p>
      </w:tc>
    </w:tr>
  </w:tbl>
  <w:p w:rsidR="003F50AA" w:rsidRDefault="003F50A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ActNameLeft"/>
          </w:pPr>
          <w:fldSimple w:instr=" Styleref &quot;Name of Act/Reg&quot; ">
            <w:r w:rsidR="00BD3564">
              <w:rPr>
                <w:noProof/>
              </w:rPr>
              <w:t>Pig Industry Compensation Regulations 1943</w:t>
            </w:r>
          </w:fldSimple>
        </w:p>
      </w:tc>
    </w:tr>
    <w:tr w:rsidR="003F50AA">
      <w:tc>
        <w:tcPr>
          <w:tcW w:w="1305" w:type="dxa"/>
        </w:tcPr>
        <w:p w:rsidR="003F50AA" w:rsidRDefault="003F50A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3F50AA" w:rsidRDefault="003F50A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F50AA">
      <w:tc>
        <w:tcPr>
          <w:tcW w:w="1305" w:type="dxa"/>
        </w:tcPr>
        <w:p w:rsidR="003F50AA" w:rsidRDefault="003F50A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3F50AA" w:rsidRDefault="003F50A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SectionLeft"/>
          </w:pPr>
          <w:r>
            <w:t xml:space="preserve">r. </w:t>
          </w:r>
          <w:fldSimple w:instr=" styleref CharSectno ">
            <w:r w:rsidR="00BD3564">
              <w:rPr>
                <w:noProof/>
              </w:rPr>
              <w:t>1</w:t>
            </w:r>
          </w:fldSimple>
        </w:p>
      </w:tc>
    </w:tr>
  </w:tbl>
  <w:p w:rsidR="003F50AA" w:rsidRDefault="003F50AA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ActNameRight"/>
          </w:pPr>
          <w:fldSimple w:instr=" Styleref &quot;Name of Act/Reg&quot; ">
            <w:r w:rsidR="00BD3564">
              <w:rPr>
                <w:noProof/>
              </w:rPr>
              <w:t>Pig Industry Compensation Regulations 1943</w:t>
            </w:r>
          </w:fldSimple>
        </w:p>
      </w:tc>
    </w:tr>
    <w:tr w:rsidR="003F50AA">
      <w:tc>
        <w:tcPr>
          <w:tcW w:w="5985" w:type="dxa"/>
        </w:tcPr>
        <w:p w:rsidR="003F50AA" w:rsidRDefault="003F50A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3F50AA" w:rsidRDefault="003F50AA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F50AA">
      <w:tc>
        <w:tcPr>
          <w:tcW w:w="5985" w:type="dxa"/>
        </w:tcPr>
        <w:p w:rsidR="003F50AA" w:rsidRDefault="003F50A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3F50AA" w:rsidRDefault="003F50AA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F50AA">
      <w:trPr>
        <w:cantSplit/>
      </w:trPr>
      <w:tc>
        <w:tcPr>
          <w:tcW w:w="7312" w:type="dxa"/>
          <w:gridSpan w:val="2"/>
        </w:tcPr>
        <w:p w:rsidR="003F50AA" w:rsidRDefault="003F50AA">
          <w:pPr>
            <w:pStyle w:val="HeaderSectionRight"/>
          </w:pPr>
          <w:r>
            <w:t xml:space="preserve">s. </w:t>
          </w:r>
          <w:fldSimple w:instr=" styleref CharSectno ">
            <w:r w:rsidR="00BD3564">
              <w:rPr>
                <w:noProof/>
              </w:rPr>
              <w:t>1</w:t>
            </w:r>
          </w:fldSimple>
        </w:p>
      </w:tc>
    </w:tr>
  </w:tbl>
  <w:p w:rsidR="003F50AA" w:rsidRDefault="003F50A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A" w:rsidRDefault="003F5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2"/>
    <w:rsid w:val="000E67C9"/>
    <w:rsid w:val="003F50AA"/>
    <w:rsid w:val="006B09C5"/>
    <w:rsid w:val="00A52BEC"/>
    <w:rsid w:val="00BD3564"/>
    <w:rsid w:val="00F6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5714</Characters>
  <Application>Microsoft Office Word</Application>
  <DocSecurity>0</DocSecurity>
  <Lines>248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 Industry Compensation Regulations 1943 - 01-a0-03</dc:title>
  <dc:subject/>
  <dc:creator>David Harrold</dc:creator>
  <cp:keywords/>
  <cp:lastModifiedBy>svcMRProcess</cp:lastModifiedBy>
  <cp:revision>4</cp:revision>
  <cp:lastPrinted>2006-04-19T08:25:00Z</cp:lastPrinted>
  <dcterms:created xsi:type="dcterms:W3CDTF">2013-02-17T03:11:00Z</dcterms:created>
  <dcterms:modified xsi:type="dcterms:W3CDTF">2013-02-17T03:11:00Z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May 1943 pp.479-81</vt:lpwstr>
  </property>
  <property fmtid="{D5CDD505-2E9C-101B-9397-08002B2CF9AE}" pid="3" name="CommencementDate">
    <vt:lpwstr>19880809</vt:lpwstr>
  </property>
  <property fmtid="{D5CDD505-2E9C-101B-9397-08002B2CF9AE}" pid="4" name="DocumentType">
    <vt:lpwstr>Reg</vt:lpwstr>
  </property>
  <property fmtid="{D5CDD505-2E9C-101B-9397-08002B2CF9AE}" pid="5" name="AsAtDate">
    <vt:lpwstr>09 Aug 1988</vt:lpwstr>
  </property>
  <property fmtid="{D5CDD505-2E9C-101B-9397-08002B2CF9AE}" pid="6" name="Suffix">
    <vt:lpwstr>01-a0-03</vt:lpwstr>
  </property>
</Properties>
</file>