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Fisheries Adjustment Schemes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_Toc502847448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_Toc502847449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Abrolhos Islands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_Toc502847451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under section 8 of Act imposed</w:t>
      </w:r>
      <w:r>
        <w:tab/>
      </w:r>
      <w:r>
        <w:fldChar w:fldCharType="begin"/>
      </w:r>
      <w:r>
        <w:instrText xml:space="preserve"> PAGEREF _Toc502847452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Exmouth Gulf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Terms used</w:t>
      </w:r>
      <w:r>
        <w:tab/>
      </w:r>
      <w:r>
        <w:fldChar w:fldCharType="begin"/>
      </w:r>
      <w:r>
        <w:instrText xml:space="preserve"> PAGEREF _Toc502847454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_Toc502847455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Payments to be made on 14 March for 10 years</w:t>
      </w:r>
      <w:r>
        <w:tab/>
      </w:r>
      <w:r>
        <w:fldChar w:fldCharType="begin"/>
      </w:r>
      <w:r>
        <w:instrText xml:space="preserve"> PAGEREF _Toc502847456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Prawn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Terms used</w:t>
      </w:r>
      <w:r>
        <w:tab/>
      </w:r>
      <w:r>
        <w:fldChar w:fldCharType="begin"/>
      </w:r>
      <w:r>
        <w:instrText xml:space="preserve"> PAGEREF _Toc502847458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_Toc502847459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Payments to be made on 1 March</w:t>
      </w:r>
      <w:r>
        <w:tab/>
      </w:r>
      <w:r>
        <w:fldChar w:fldCharType="begin"/>
      </w:r>
      <w:r>
        <w:instrText xml:space="preserve"> PAGEREF _Toc502847460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Scallop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Terms used</w:t>
      </w:r>
      <w:r>
        <w:tab/>
      </w:r>
      <w:r>
        <w:fldChar w:fldCharType="begin"/>
      </w:r>
      <w:r>
        <w:instrText xml:space="preserve"> PAGEREF _Toc502847462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_Toc502847463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Payments to be made on 1 March</w:t>
      </w:r>
      <w:r>
        <w:tab/>
      </w:r>
      <w:r>
        <w:fldChar w:fldCharType="begin"/>
      </w:r>
      <w:r>
        <w:instrText xml:space="preserve"> PAGEREF _Toc502847464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_Toc502847466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  <w:pageBreakBefore w:val="0"/>
        <w:spacing w:before="240"/>
      </w:pPr>
      <w:bookmarkStart w:id="3" w:name="_Toc502847447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Footnoteheading"/>
      </w:pPr>
      <w:r>
        <w:tab/>
        <w:t>[Heading inserted: Gazette 12 Feb 2010 p. 589.]</w:t>
      </w:r>
    </w:p>
    <w:p>
      <w:pPr>
        <w:pStyle w:val="Heading5"/>
      </w:pPr>
      <w:bookmarkStart w:id="4" w:name="_Toc502847448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rPr>
          <w:i/>
          <w:iCs/>
        </w:rPr>
        <w:t>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50284744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 </w:t>
      </w:r>
      <w:r>
        <w:rPr>
          <w:iCs/>
          <w:vertAlign w:val="superscript"/>
        </w:rPr>
        <w:t>1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7" w:name="_Toc502847450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7"/>
    </w:p>
    <w:p>
      <w:pPr>
        <w:pStyle w:val="Footnoteheading"/>
      </w:pPr>
      <w:r>
        <w:tab/>
        <w:t>[Heading inserted: Gazette 12 Feb 2010 p. 589.]</w:t>
      </w:r>
    </w:p>
    <w:p>
      <w:pPr>
        <w:pStyle w:val="Heading5"/>
      </w:pPr>
      <w:bookmarkStart w:id="8" w:name="_Toc502847451"/>
      <w:r>
        <w:rPr>
          <w:rStyle w:val="CharSectno"/>
        </w:rPr>
        <w:t>3</w:t>
      </w:r>
      <w:r>
        <w:t>.</w:t>
      </w:r>
      <w:r>
        <w:tab/>
        <w:t>Terms used</w:t>
      </w:r>
      <w:bookmarkEnd w:id="8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 2010</w:t>
      </w:r>
      <w:r>
        <w:t xml:space="preserve"> and the </w:t>
      </w:r>
      <w:r>
        <w:rPr>
          <w:i/>
        </w:rPr>
        <w:t>Abrolhos Islands and Mid West Trawl Managed Fishery Voluntary Fisheries Adjustment Scheme Amendment Notice 2015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amended: Gazette 12 Feb 2010 p. 589; 5 Jul 2011 p. 2823; 22 Jan 2016 p. 197.]</w:t>
      </w:r>
    </w:p>
    <w:p>
      <w:pPr>
        <w:pStyle w:val="Heading5"/>
      </w:pPr>
      <w:bookmarkStart w:id="9" w:name="_Toc496700068"/>
      <w:bookmarkStart w:id="10" w:name="_Toc496700086"/>
      <w:bookmarkStart w:id="11" w:name="_Toc502847452"/>
      <w:r>
        <w:rPr>
          <w:rStyle w:val="CharSectno"/>
        </w:rPr>
        <w:t>4</w:t>
      </w:r>
      <w:r>
        <w:t>.</w:t>
      </w:r>
      <w:r>
        <w:tab/>
        <w:t>Fees under section 8 of Act imposed</w:t>
      </w:r>
      <w:bookmarkEnd w:id="9"/>
      <w:bookmarkEnd w:id="10"/>
      <w:bookmarkEnd w:id="11"/>
    </w:p>
    <w:p>
      <w:pPr>
        <w:pStyle w:val="Subsection"/>
      </w:pPr>
      <w:r>
        <w:tab/>
        <w:t>(1)</w:t>
      </w:r>
      <w:r>
        <w:tab/>
        <w:t>For the purposes of the Abrolhos Islands Voluntary Scheme the fees specified in the Table are imposed in respect of each authorisation.</w:t>
      </w:r>
    </w:p>
    <w:p>
      <w:pPr>
        <w:pStyle w:val="Subsection"/>
      </w:pPr>
      <w:r>
        <w:tab/>
        <w:t>(2)</w:t>
      </w:r>
      <w:r>
        <w:tab/>
        <w:t>The date by which each fee specified in the Table must be paid is the date specified in the Table that corresponds to that fee.</w:t>
      </w:r>
    </w:p>
    <w:p>
      <w:pPr>
        <w:pStyle w:val="Subsection"/>
      </w:pPr>
      <w:r>
        <w:tab/>
        <w:t>(3)</w:t>
      </w:r>
      <w:r>
        <w:tab/>
        <w:t>The fees specified in the Table are payable to the CEO at the head office of the Department.</w:t>
      </w:r>
    </w:p>
    <w:p>
      <w:pPr>
        <w:pStyle w:val="zTHeadingNAm"/>
      </w:pPr>
      <w:r>
        <w:t>Table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rPr>
          <w:tblHeader/>
        </w:trPr>
        <w:tc>
          <w:tcPr>
            <w:tcW w:w="2764" w:type="dxa"/>
          </w:tcPr>
          <w:p>
            <w:pPr>
              <w:pStyle w:val="TableNAm"/>
            </w:pPr>
            <w:r>
              <w:rPr>
                <w:b/>
                <w:bCs/>
              </w:rPr>
              <w:t>Fee imposed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rPr>
                <w:b/>
                <w:bCs/>
              </w:rPr>
              <w:t>Date by which fee must be paid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$129 167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1 March 2018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$288 055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1 March 2019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$180 021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1 March 2020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$180 020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1 March 2021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$105 101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1 March 2022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$99 439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1 March 2023</w:t>
            </w:r>
          </w:p>
        </w:tc>
      </w:tr>
    </w:tbl>
    <w:p>
      <w:pPr>
        <w:pStyle w:val="Footnotesection"/>
      </w:pPr>
      <w:r>
        <w:tab/>
        <w:t>[Regulation 4 inserted: Gazette 5 Jan 2018 p. 3</w:t>
      </w:r>
      <w:r>
        <w:noBreakHyphen/>
        <w:t>4.]</w:t>
      </w:r>
    </w:p>
    <w:p>
      <w:pPr>
        <w:pStyle w:val="Ednotesection"/>
      </w:pPr>
      <w:r>
        <w:t>[</w:t>
      </w:r>
      <w:r>
        <w:rPr>
          <w:b/>
        </w:rPr>
        <w:t>5.</w:t>
      </w:r>
      <w:r>
        <w:tab/>
        <w:t>Deleted: Gazette 5 Jan 2018 p. 3.]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Deleted: Gazette 5 Jul 2011 p. 2824]</w:t>
      </w:r>
    </w:p>
    <w:p>
      <w:pPr>
        <w:pStyle w:val="Heading2"/>
      </w:pPr>
      <w:bookmarkStart w:id="12" w:name="_Toc502847453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12"/>
    </w:p>
    <w:p>
      <w:pPr>
        <w:pStyle w:val="Footnoteheading"/>
      </w:pPr>
      <w:r>
        <w:tab/>
        <w:t>[Heading inserted: Gazette 12 Feb 2010 p. 590.]</w:t>
      </w:r>
    </w:p>
    <w:p>
      <w:pPr>
        <w:pStyle w:val="Heading5"/>
      </w:pPr>
      <w:bookmarkStart w:id="13" w:name="_Toc502847454"/>
      <w:r>
        <w:rPr>
          <w:rStyle w:val="CharSectno"/>
        </w:rPr>
        <w:t>7</w:t>
      </w:r>
      <w:r>
        <w:t>.</w:t>
      </w:r>
      <w:r>
        <w:tab/>
        <w:t>Terms used</w:t>
      </w:r>
      <w:bookmarkEnd w:id="1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inserted: Gazette 12 Feb 2010 p. 590.]</w:t>
      </w:r>
    </w:p>
    <w:p>
      <w:pPr>
        <w:pStyle w:val="Heading5"/>
      </w:pPr>
      <w:bookmarkStart w:id="14" w:name="_Toc502847455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14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inserted: Gazette 12 Feb 2010 p. 590.]</w:t>
      </w:r>
    </w:p>
    <w:p>
      <w:pPr>
        <w:pStyle w:val="Heading5"/>
      </w:pPr>
      <w:bookmarkStart w:id="15" w:name="_Toc502847456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15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inserted: Gazette 12 Feb 2010 p. 590.]</w:t>
      </w:r>
    </w:p>
    <w:p>
      <w:pPr>
        <w:pStyle w:val="Heading2"/>
      </w:pPr>
      <w:bookmarkStart w:id="16" w:name="_Toc502847457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16"/>
    </w:p>
    <w:p>
      <w:pPr>
        <w:pStyle w:val="Footnoteheading"/>
      </w:pPr>
      <w:r>
        <w:tab/>
        <w:t>[Heading inserted: Gazette 5 Jul 2011 p. 2824.]</w:t>
      </w:r>
    </w:p>
    <w:p>
      <w:pPr>
        <w:pStyle w:val="Heading5"/>
      </w:pPr>
      <w:bookmarkStart w:id="17" w:name="_Toc502847458"/>
      <w:r>
        <w:rPr>
          <w:rStyle w:val="CharSectno"/>
        </w:rPr>
        <w:t>10</w:t>
      </w:r>
      <w:r>
        <w:t>.</w:t>
      </w:r>
      <w:r>
        <w:tab/>
        <w:t>Terms used</w:t>
      </w:r>
      <w:bookmarkEnd w:id="1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inserted: Gazette 5 Jul 2011 p. 2824.]</w:t>
      </w:r>
    </w:p>
    <w:p>
      <w:pPr>
        <w:pStyle w:val="Heading5"/>
      </w:pPr>
      <w:bookmarkStart w:id="18" w:name="_Toc502847459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18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inserted: Gazette 5 Jul 2011 p. 2825; amended: Gazette 13 Jan 2015 p. 248.]</w:t>
      </w:r>
    </w:p>
    <w:p>
      <w:pPr>
        <w:pStyle w:val="Heading5"/>
      </w:pPr>
      <w:bookmarkStart w:id="19" w:name="_Toc502847460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19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inserted: Gazette 5 Jul 2011 p. 2825; amended: Gazette 13 Jan 2015 p. 248.]</w:t>
      </w:r>
    </w:p>
    <w:p>
      <w:pPr>
        <w:pStyle w:val="Heading2"/>
      </w:pPr>
      <w:bookmarkStart w:id="20" w:name="_Toc502847461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20"/>
    </w:p>
    <w:p>
      <w:pPr>
        <w:pStyle w:val="Footnoteheading"/>
      </w:pPr>
      <w:r>
        <w:tab/>
        <w:t>[Heading inserted: Gazette 5 Jul 2011 p. 2825.]</w:t>
      </w:r>
    </w:p>
    <w:p>
      <w:pPr>
        <w:pStyle w:val="Heading5"/>
      </w:pPr>
      <w:bookmarkStart w:id="21" w:name="_Toc502847462"/>
      <w:r>
        <w:rPr>
          <w:rStyle w:val="CharSectno"/>
        </w:rPr>
        <w:t>13</w:t>
      </w:r>
      <w:r>
        <w:t>.</w:t>
      </w:r>
      <w:r>
        <w:tab/>
        <w:t>Terms used</w:t>
      </w:r>
      <w:bookmarkEnd w:id="2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inserted: Gazette 5 Jul 2011 p. 2825.]</w:t>
      </w:r>
    </w:p>
    <w:p>
      <w:pPr>
        <w:pStyle w:val="Heading5"/>
      </w:pPr>
      <w:bookmarkStart w:id="22" w:name="_Toc502847463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22"/>
    </w:p>
    <w:p>
      <w:pPr>
        <w:pStyle w:val="Subsection"/>
      </w:pPr>
      <w:r>
        <w:tab/>
      </w:r>
      <w:r>
        <w:tab/>
        <w:t>For the purposes of the Shark Bay Scallop Managed Fishery Voluntary Scheme the following fees are imposed in respect of each managed fishery licence —</w:t>
      </w:r>
    </w:p>
    <w:p>
      <w:pPr>
        <w:pStyle w:val="Indenta"/>
      </w:pPr>
      <w:r>
        <w:tab/>
        <w:t>(a)</w:t>
      </w:r>
      <w:r>
        <w:tab/>
        <w:t>a fee of $61 456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$128 954 for payment due on 1 March 2019;</w:t>
      </w:r>
    </w:p>
    <w:p>
      <w:pPr>
        <w:pStyle w:val="Indenta"/>
      </w:pPr>
      <w:r>
        <w:tab/>
        <w:t>(c)</w:t>
      </w:r>
      <w:r>
        <w:tab/>
        <w:t>a fee of $108 159 for payments due on 1 March 2020 and 1 March 2021.</w:t>
      </w:r>
    </w:p>
    <w:p>
      <w:pPr>
        <w:pStyle w:val="Footnotesection"/>
      </w:pPr>
      <w:r>
        <w:tab/>
        <w:t>[Regulation 14 inserted: Gazette 13 Jan 2015 p. 248.]</w:t>
      </w:r>
    </w:p>
    <w:p>
      <w:pPr>
        <w:pStyle w:val="Heading5"/>
      </w:pPr>
      <w:bookmarkStart w:id="23" w:name="_Toc502847464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23"/>
    </w:p>
    <w:p>
      <w:pPr>
        <w:pStyle w:val="Subsection"/>
      </w:pPr>
      <w:r>
        <w:tab/>
        <w:t>(1)</w:t>
      </w:r>
      <w:r>
        <w:tab/>
        <w:t>The fee referred to in regulation 14(a)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14(b)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14(c)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inserted: Gazette 13 Jan 2015 p. 249.]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</w:pPr>
    </w:p>
    <w:p>
      <w:pPr>
        <w:pStyle w:val="Subsection"/>
      </w:pP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502847465"/>
      <w:r>
        <w:t>Notes</w:t>
      </w:r>
      <w:bookmarkEnd w:id="24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Fisheries Adjustment Schemes Regulations 2009</w:t>
      </w:r>
      <w:r>
        <w:t xml:space="preserve"> and includes the amendments made by the other written laws referred to in the following table. The table also contains information about any reprint.</w:t>
      </w:r>
    </w:p>
    <w:p>
      <w:pPr>
        <w:pStyle w:val="nHeading3"/>
        <w:rPr>
          <w:snapToGrid w:val="0"/>
        </w:rPr>
      </w:pPr>
      <w:bookmarkStart w:id="25" w:name="_Toc502847466"/>
      <w:r>
        <w:t>Compilation table</w:t>
      </w:r>
      <w:bookmarkEnd w:id="2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Jan 2016 p. 197-8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22 Jan 2016 (see r. 2(a));</w:t>
            </w:r>
            <w:r>
              <w:rPr>
                <w:snapToGrid w:val="0"/>
                <w:spacing w:val="-2"/>
              </w:rPr>
              <w:br/>
              <w:t xml:space="preserve">Regulations other than r. 1 and 2: </w:t>
            </w:r>
            <w:r>
              <w:rPr>
                <w:rFonts w:ascii="Times" w:hAnsi="Times"/>
                <w:bCs/>
                <w:snapToGrid w:val="0"/>
                <w:spacing w:val="-2"/>
              </w:rPr>
              <w:t>23 Jan 2016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noProof/>
                <w:snapToGrid w:val="0"/>
                <w:spacing w:val="-2"/>
              </w:rPr>
            </w:pPr>
            <w:r>
              <w:rPr>
                <w:b/>
                <w:noProof/>
                <w:snapToGrid w:val="0"/>
                <w:spacing w:val="-2"/>
              </w:rPr>
              <w:t xml:space="preserve">Reprint 1: The </w:t>
            </w:r>
            <w:r>
              <w:rPr>
                <w:b/>
                <w:i/>
                <w:noProof/>
                <w:snapToGrid w:val="0"/>
                <w:spacing w:val="-2"/>
              </w:rPr>
              <w:t>Fisheries Adjustment Schemes Regulations 2009</w:t>
            </w:r>
            <w:r>
              <w:rPr>
                <w:b/>
                <w:noProof/>
                <w:snapToGrid w:val="0"/>
                <w:spacing w:val="-2"/>
              </w:rPr>
              <w:t xml:space="preserve"> as at 10 Mar 2017</w:t>
            </w:r>
            <w:r>
              <w:rPr>
                <w:noProof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 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5 Jan 2018 p. 3</w:t>
            </w:r>
            <w:r>
              <w:noBreakHyphen/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5 Jan 2018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 2: </w:t>
            </w:r>
            <w:r>
              <w:rPr>
                <w:rFonts w:ascii="Times" w:hAnsi="Times"/>
                <w:bCs/>
                <w:snapToGrid w:val="0"/>
                <w:spacing w:val="-2"/>
              </w:rPr>
              <w:t>6 Jan 2018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7" w:name="_Toc502847467"/>
      <w:r>
        <w:rPr>
          <w:sz w:val="28"/>
        </w:rPr>
        <w:t>Defined terms</w:t>
      </w:r>
      <w:bookmarkEnd w:id="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Abrolhos Islands Fishery</w:t>
      </w:r>
      <w:r>
        <w:tab/>
        <w:t>3</w:t>
      </w:r>
    </w:p>
    <w:p>
      <w:pPr>
        <w:pStyle w:val="DefinedTerms"/>
      </w:pPr>
      <w:r>
        <w:t>Abrolhos Islands Notice</w:t>
      </w:r>
      <w:r>
        <w:tab/>
        <w:t>3</w:t>
      </w:r>
    </w:p>
    <w:p>
      <w:pPr>
        <w:pStyle w:val="DefinedTerms"/>
      </w:pPr>
      <w:r>
        <w:t>Abrolhos Islands Voluntary Scheme</w:t>
      </w:r>
      <w:r>
        <w:tab/>
        <w:t>3</w:t>
      </w:r>
    </w:p>
    <w:p>
      <w:pPr>
        <w:pStyle w:val="DefinedTerms"/>
      </w:pPr>
      <w:r>
        <w:t>authorisation</w:t>
      </w:r>
      <w:r>
        <w:tab/>
        <w:t>3, 7, 10</w:t>
      </w:r>
    </w:p>
    <w:p>
      <w:pPr>
        <w:pStyle w:val="DefinedTerms"/>
      </w:pPr>
      <w:r>
        <w:t>Exmouth Gulf Fishery</w:t>
      </w:r>
      <w:r>
        <w:tab/>
        <w:t>7</w:t>
      </w:r>
    </w:p>
    <w:p>
      <w:pPr>
        <w:pStyle w:val="DefinedTerms"/>
      </w:pPr>
      <w:r>
        <w:t>Exmouth Gulf Notice</w:t>
      </w:r>
      <w:r>
        <w:tab/>
        <w:t>7</w:t>
      </w:r>
    </w:p>
    <w:p>
      <w:pPr>
        <w:pStyle w:val="DefinedTerms"/>
      </w:pPr>
      <w:r>
        <w:t>Exmouth Gulf Voluntary Scheme</w:t>
      </w:r>
      <w:r>
        <w:tab/>
        <w:t>7</w:t>
      </w:r>
    </w:p>
    <w:p>
      <w:pPr>
        <w:pStyle w:val="DefinedTerms"/>
      </w:pPr>
      <w:r>
        <w:t>managed fishery licence</w:t>
      </w:r>
      <w:r>
        <w:tab/>
        <w:t>13</w:t>
      </w:r>
    </w:p>
    <w:p>
      <w:pPr>
        <w:pStyle w:val="DefinedTerms"/>
      </w:pPr>
      <w:r>
        <w:t>Shark Bay Prawn Managed Fishery</w:t>
      </w:r>
      <w:r>
        <w:tab/>
        <w:t>10</w:t>
      </w:r>
    </w:p>
    <w:p>
      <w:pPr>
        <w:pStyle w:val="DefinedTerms"/>
      </w:pPr>
      <w:r>
        <w:t>Shark Bay Prawn Managed Fishery Notice</w:t>
      </w:r>
      <w:r>
        <w:tab/>
        <w:t>10</w:t>
      </w:r>
    </w:p>
    <w:p>
      <w:pPr>
        <w:pStyle w:val="DefinedTerms"/>
      </w:pPr>
      <w:r>
        <w:t>Shark Bay Prawn Managed Fishery Voluntary Scheme</w:t>
      </w:r>
      <w:r>
        <w:tab/>
        <w:t>10</w:t>
      </w:r>
    </w:p>
    <w:p>
      <w:pPr>
        <w:pStyle w:val="DefinedTerms"/>
      </w:pPr>
      <w:r>
        <w:t>Shark Bay Scallop Managed Fishery</w:t>
      </w:r>
      <w:r>
        <w:tab/>
        <w:t>13</w:t>
      </w:r>
    </w:p>
    <w:p>
      <w:pPr>
        <w:pStyle w:val="DefinedTerms"/>
      </w:pPr>
      <w:r>
        <w:t>Shark Bay Scallop Managed Fishery Notice</w:t>
      </w:r>
      <w:r>
        <w:tab/>
        <w:t>13</w:t>
      </w:r>
    </w:p>
    <w:p>
      <w:pPr>
        <w:pStyle w:val="DefinedTerms"/>
      </w:pPr>
      <w:r>
        <w:t>Shark Bay Scallop Managed Fishery Voluntary Scheme</w:t>
      </w:r>
      <w:r>
        <w:tab/>
        <w:t>13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104141607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  <w:docVar w:name="WAFER_20160121104739" w:val="RemoveTocBookmarks,RemoveUnusedBookmarks,RemoveLanguageTags,UsedStyles,ResetPageSize"/>
    <w:docVar w:name="WAFER_20160121104739_GUID" w:val="73bec432-418b-41de-a6ae-891fedaa0f71"/>
    <w:docVar w:name="WAFER_20161118145541" w:val="RemoveTocBookmarks,RemoveUnusedBookmarks,RemoveLanguageTags,UsedStyles,ResetPageSize,RemoveCustomizations"/>
    <w:docVar w:name="WAFER_20161118145541_GUID" w:val="d247f602-02f1-4536-b1bf-ddadf61fed11"/>
    <w:docVar w:name="WAFER_20170209154626" w:val="RemoveTocBookmarks,RemoveUnusedBookmarks,RemoveLanguageTags,UsedStyles,RemoveTrackChanges"/>
    <w:docVar w:name="WAFER_20170209154626_GUID" w:val="a0586001-18af-43ad-9e94-9992ea5afede"/>
    <w:docVar w:name="WAFER_20170209154639" w:val="RemoveTocBookmarks,RemoveLanguageTags,RemoveTrackChanges,RunningHeaders"/>
    <w:docVar w:name="WAFER_20170209154639_GUID" w:val="0797716d-3b41-422b-ba16-b28b042aa009"/>
    <w:docVar w:name="WAFER_20170209161951" w:val="RemoveTocBookmarks,RemoveUnusedBookmarks,RemoveLanguageTags,UsedStyles,RemoveTrackChanges"/>
    <w:docVar w:name="WAFER_20170209161951_GUID" w:val="ce77026e-d428-414d-921f-6cff22044a9c"/>
    <w:docVar w:name="WAFER_20170209162006" w:val="RemoveTocBookmarks,RemoveLanguageTags,RemoveTrackChanges,RunningHeaders"/>
    <w:docVar w:name="WAFER_20170209162006_GUID" w:val="fe4ee3cb-868d-4773-98be-2a7d7270c8ad"/>
    <w:docVar w:name="WAFER_20170209163352" w:val="RemoveTocBookmarks,RemoveUnusedBookmarks,RemoveLanguageTags,UsedStyles,RemoveTrackChanges"/>
    <w:docVar w:name="WAFER_20170209163352_GUID" w:val="b580c2cc-4ea8-47d2-872a-ad075f2292cf"/>
    <w:docVar w:name="WAFER_20170209163405" w:val="RemoveTocBookmarks,RemoveLanguageTags,RemoveTrackChanges,RunningHeaders"/>
    <w:docVar w:name="WAFER_20170209163405_GUID" w:val="1e4dff1c-701d-4ff7-9432-85c6f4a30217"/>
    <w:docVar w:name="WAFER_20180104141607" w:val="RemoveTocBookmarks,RemoveUnusedBookmarks,RemoveLanguageTags,UsedStyles,ResetPageSize"/>
    <w:docVar w:name="WAFER_20180104141607_GUID" w:val="a55a9dc8-cffd-403c-87a0-0f42daafc0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1750</Words>
  <Characters>8246</Characters>
  <Application>Microsoft Office Word</Application>
  <DocSecurity>0</DocSecurity>
  <Lines>305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2009 - 01-b0-01</dc:title>
  <dc:subject/>
  <dc:creator/>
  <cp:keywords/>
  <dc:description/>
  <cp:lastModifiedBy>svcMRProcess</cp:lastModifiedBy>
  <cp:revision>4</cp:revision>
  <cp:lastPrinted>2017-03-21T01:19:00Z</cp:lastPrinted>
  <dcterms:created xsi:type="dcterms:W3CDTF">2019-01-16T04:25:00Z</dcterms:created>
  <dcterms:modified xsi:type="dcterms:W3CDTF">2019-01-16T04:25:00Z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OwlsUID">
    <vt:i4>42222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CommencementDate">
    <vt:lpwstr>20180106</vt:lpwstr>
  </property>
  <property fmtid="{D5CDD505-2E9C-101B-9397-08002B2CF9AE}" pid="8" name="AsAtDate">
    <vt:lpwstr>06 Jan 2018</vt:lpwstr>
  </property>
  <property fmtid="{D5CDD505-2E9C-101B-9397-08002B2CF9AE}" pid="9" name="Suffix">
    <vt:lpwstr>01-b0-01</vt:lpwstr>
  </property>
</Properties>
</file>