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_Toc506543760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_Toc506543761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_Toc506543762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 payable by consumers (Sch. 1, Sch. 2)</w:t>
      </w:r>
      <w:r>
        <w:tab/>
      </w:r>
      <w:r>
        <w:fldChar w:fldCharType="begin"/>
      </w:r>
      <w:r>
        <w:instrText xml:space="preserve"> PAGEREF _Toc506543763 \h </w:instrText>
      </w:r>
      <w:r>
        <w:fldChar w:fldCharType="separate"/>
      </w:r>
      <w:r>
        <w:t>2</w:t>
      </w:r>
      <w:r>
        <w:fldChar w:fldCharType="end"/>
      </w:r>
    </w:p>
    <w:p>
      <w:pPr>
        <w:pStyle w:val="TOC8"/>
        <w:rPr>
          <w:rFonts w:asciiTheme="minorHAnsi" w:eastAsiaTheme="minorEastAsia" w:hAnsiTheme="minorHAnsi" w:cstheme="minorBidi"/>
          <w:szCs w:val="22"/>
        </w:rPr>
      </w:pPr>
      <w:r>
        <w:t>5.</w:t>
      </w:r>
      <w:r>
        <w:tab/>
        <w:t>Residential tariffs, when applicable</w:t>
      </w:r>
      <w:r>
        <w:tab/>
      </w:r>
      <w:r>
        <w:fldChar w:fldCharType="begin"/>
      </w:r>
      <w:r>
        <w:instrText xml:space="preserve"> PAGEREF _Toc506543764 \h </w:instrText>
      </w:r>
      <w:r>
        <w:fldChar w:fldCharType="separate"/>
      </w:r>
      <w:r>
        <w:t>3</w:t>
      </w:r>
      <w:r>
        <w:fldChar w:fldCharType="end"/>
      </w:r>
    </w:p>
    <w:p>
      <w:pPr>
        <w:pStyle w:val="TOC8"/>
        <w:rPr>
          <w:rFonts w:asciiTheme="minorHAnsi" w:eastAsiaTheme="minorEastAsia" w:hAnsiTheme="minorHAnsi" w:cstheme="minorBidi"/>
          <w:szCs w:val="22"/>
        </w:rPr>
      </w:pPr>
      <w:r>
        <w:t>6.</w:t>
      </w:r>
      <w:r>
        <w:tab/>
        <w:t>Subsidiary meters, rental for (Sch. 3)</w:t>
      </w:r>
      <w:r>
        <w:tab/>
      </w:r>
      <w:r>
        <w:fldChar w:fldCharType="begin"/>
      </w:r>
      <w:r>
        <w:instrText xml:space="preserve"> PAGEREF _Toc506543765 \h </w:instrText>
      </w:r>
      <w:r>
        <w:fldChar w:fldCharType="separate"/>
      </w:r>
      <w:r>
        <w:t>3</w:t>
      </w:r>
      <w:r>
        <w:fldChar w:fldCharType="end"/>
      </w:r>
    </w:p>
    <w:p>
      <w:pPr>
        <w:pStyle w:val="TOC8"/>
        <w:rPr>
          <w:rFonts w:asciiTheme="minorHAnsi" w:eastAsiaTheme="minorEastAsia" w:hAnsiTheme="minorHAnsi" w:cstheme="minorBidi"/>
          <w:szCs w:val="22"/>
        </w:rPr>
      </w:pPr>
      <w:r>
        <w:t>7.</w:t>
      </w:r>
      <w:r>
        <w:tab/>
        <w:t>Fees (Sch. 4)</w:t>
      </w:r>
      <w:r>
        <w:tab/>
      </w:r>
      <w:r>
        <w:fldChar w:fldCharType="begin"/>
      </w:r>
      <w:r>
        <w:instrText xml:space="preserve"> PAGEREF _Toc506543766 \h </w:instrText>
      </w:r>
      <w:r>
        <w:fldChar w:fldCharType="separate"/>
      </w:r>
      <w:r>
        <w:t>3</w:t>
      </w:r>
      <w:r>
        <w:fldChar w:fldCharType="end"/>
      </w:r>
    </w:p>
    <w:p>
      <w:pPr>
        <w:pStyle w:val="TOC8"/>
        <w:rPr>
          <w:rFonts w:asciiTheme="minorHAnsi" w:eastAsiaTheme="minorEastAsia" w:hAnsiTheme="minorHAnsi" w:cstheme="minorBidi"/>
          <w:szCs w:val="22"/>
        </w:rPr>
      </w:pPr>
      <w:r>
        <w:t>8.</w:t>
      </w:r>
      <w:r>
        <w:tab/>
        <w:t>When charges payable; interest on unpaid charges</w:t>
      </w:r>
      <w:r>
        <w:tab/>
      </w:r>
      <w:r>
        <w:fldChar w:fldCharType="begin"/>
      </w:r>
      <w:r>
        <w:instrText xml:space="preserve"> PAGEREF _Toc506543767 \h </w:instrText>
      </w:r>
      <w:r>
        <w:fldChar w:fldCharType="separate"/>
      </w:r>
      <w:r>
        <w:t>3</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_Toc506543768 \h </w:instrText>
      </w:r>
      <w:r>
        <w:fldChar w:fldCharType="separate"/>
      </w:r>
      <w:r>
        <w:t>4</w:t>
      </w:r>
      <w:r>
        <w:fldChar w:fldCharType="end"/>
      </w:r>
    </w:p>
    <w:p>
      <w:pPr>
        <w:pStyle w:val="TOC8"/>
        <w:rPr>
          <w:rFonts w:asciiTheme="minorHAnsi" w:eastAsiaTheme="minorEastAsia" w:hAnsiTheme="minorHAnsi" w:cstheme="minorBidi"/>
          <w:szCs w:val="22"/>
        </w:rPr>
      </w:pPr>
      <w:r>
        <w:t>11.</w:t>
      </w:r>
      <w:r>
        <w:tab/>
        <w:t>Changes to rate of charges, adjustment for</w:t>
      </w:r>
      <w:r>
        <w:tab/>
      </w:r>
      <w:r>
        <w:fldChar w:fldCharType="begin"/>
      </w:r>
      <w:r>
        <w:instrText xml:space="preserve"> PAGEREF _Toc506543769 \h </w:instrText>
      </w:r>
      <w:r>
        <w:fldChar w:fldCharType="separate"/>
      </w:r>
      <w:r>
        <w:t>4</w:t>
      </w:r>
      <w:r>
        <w:fldChar w:fldCharType="end"/>
      </w:r>
    </w:p>
    <w:p>
      <w:pPr>
        <w:pStyle w:val="TOC8"/>
        <w:rPr>
          <w:rFonts w:asciiTheme="minorHAnsi" w:eastAsiaTheme="minorEastAsia" w:hAnsiTheme="minorHAnsi" w:cstheme="minorBidi"/>
          <w:szCs w:val="22"/>
        </w:rPr>
      </w:pPr>
      <w:r>
        <w:t>12.</w:t>
      </w:r>
      <w:r>
        <w:tab/>
        <w:t>Interest rate prescribed (Act s. 62(16))</w:t>
      </w:r>
      <w:r>
        <w:tab/>
      </w:r>
      <w:r>
        <w:fldChar w:fldCharType="begin"/>
      </w:r>
      <w:r>
        <w:instrText xml:space="preserve"> PAGEREF _Toc506543770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Tariff L1 (general supply — low/medium voltage tariff)</w:t>
      </w:r>
      <w:r>
        <w:tab/>
      </w:r>
      <w:r>
        <w:fldChar w:fldCharType="begin"/>
      </w:r>
      <w:r>
        <w:instrText xml:space="preserve"> PAGEREF _Toc506543772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L3 (general supply — low/medium voltage tariff)</w:t>
      </w:r>
      <w:r>
        <w:tab/>
      </w:r>
      <w:r>
        <w:fldChar w:fldCharType="begin"/>
      </w:r>
      <w:r>
        <w:instrText xml:space="preserve"> PAGEREF _Toc506543773 \h </w:instrText>
      </w:r>
      <w:r>
        <w:fldChar w:fldCharType="separate"/>
      </w:r>
      <w:r>
        <w:t>6</w:t>
      </w:r>
      <w:r>
        <w:fldChar w:fldCharType="end"/>
      </w:r>
    </w:p>
    <w:p>
      <w:pPr>
        <w:pStyle w:val="TOC8"/>
        <w:rPr>
          <w:rFonts w:asciiTheme="minorHAnsi" w:eastAsiaTheme="minorEastAsia" w:hAnsiTheme="minorHAnsi" w:cstheme="minorBidi"/>
          <w:szCs w:val="22"/>
        </w:rPr>
      </w:pPr>
      <w:r>
        <w:t>3.</w:t>
      </w:r>
      <w:r>
        <w:tab/>
        <w:t>Tariff R1 (time</w:t>
      </w:r>
      <w:r>
        <w:noBreakHyphen/>
        <w:t>of</w:t>
      </w:r>
      <w:r>
        <w:noBreakHyphen/>
        <w:t>use tariff)</w:t>
      </w:r>
      <w:r>
        <w:tab/>
      </w:r>
      <w:r>
        <w:fldChar w:fldCharType="begin"/>
      </w:r>
      <w:r>
        <w:instrText xml:space="preserve"> PAGEREF _Toc506543774 \h </w:instrText>
      </w:r>
      <w:r>
        <w:fldChar w:fldCharType="separate"/>
      </w:r>
      <w:r>
        <w:t>7</w:t>
      </w:r>
      <w:r>
        <w:fldChar w:fldCharType="end"/>
      </w:r>
    </w:p>
    <w:p>
      <w:pPr>
        <w:pStyle w:val="TOC8"/>
        <w:rPr>
          <w:rFonts w:asciiTheme="minorHAnsi" w:eastAsiaTheme="minorEastAsia" w:hAnsiTheme="minorHAnsi" w:cstheme="minorBidi"/>
          <w:szCs w:val="22"/>
        </w:rPr>
      </w:pPr>
      <w:r>
        <w:t>4.</w:t>
      </w:r>
      <w:r>
        <w:tab/>
        <w:t>Tariff R3 (time</w:t>
      </w:r>
      <w:r>
        <w:noBreakHyphen/>
        <w:t>of</w:t>
      </w:r>
      <w:r>
        <w:noBreakHyphen/>
        <w:t>use tariff)</w:t>
      </w:r>
      <w:r>
        <w:tab/>
      </w:r>
      <w:r>
        <w:fldChar w:fldCharType="begin"/>
      </w:r>
      <w:r>
        <w:instrText xml:space="preserve"> PAGEREF _Toc506543775 \h </w:instrText>
      </w:r>
      <w:r>
        <w:fldChar w:fldCharType="separate"/>
      </w:r>
      <w:r>
        <w:t>7</w:t>
      </w:r>
      <w:r>
        <w:fldChar w:fldCharType="end"/>
      </w:r>
    </w:p>
    <w:p>
      <w:pPr>
        <w:pStyle w:val="TOC8"/>
        <w:rPr>
          <w:rFonts w:asciiTheme="minorHAnsi" w:eastAsiaTheme="minorEastAsia" w:hAnsiTheme="minorHAnsi" w:cstheme="minorBidi"/>
          <w:szCs w:val="22"/>
        </w:rPr>
      </w:pPr>
      <w:r>
        <w:t>5.</w:t>
      </w:r>
      <w:r>
        <w:tab/>
        <w:t>Standby charges</w:t>
      </w:r>
      <w:r>
        <w:tab/>
      </w:r>
      <w:r>
        <w:fldChar w:fldCharType="begin"/>
      </w:r>
      <w:r>
        <w:instrText xml:space="preserve"> PAGEREF _Toc506543776 \h </w:instrText>
      </w:r>
      <w:r>
        <w:fldChar w:fldCharType="separate"/>
      </w:r>
      <w:r>
        <w:t>8</w:t>
      </w:r>
      <w:r>
        <w:fldChar w:fldCharType="end"/>
      </w:r>
    </w:p>
    <w:p>
      <w:pPr>
        <w:pStyle w:val="TOC8"/>
        <w:rPr>
          <w:rFonts w:asciiTheme="minorHAnsi" w:eastAsiaTheme="minorEastAsia" w:hAnsiTheme="minorHAnsi" w:cstheme="minorBidi"/>
          <w:szCs w:val="22"/>
        </w:rPr>
      </w:pPr>
      <w:r>
        <w:t>6.</w:t>
      </w:r>
      <w:r>
        <w:tab/>
        <w:t>Tariff A1 (residential tariff)</w:t>
      </w:r>
      <w:r>
        <w:tab/>
      </w:r>
      <w:r>
        <w:fldChar w:fldCharType="begin"/>
      </w:r>
      <w:r>
        <w:instrText xml:space="preserve"> PAGEREF _Toc506543777 \h </w:instrText>
      </w:r>
      <w:r>
        <w:fldChar w:fldCharType="separate"/>
      </w:r>
      <w:r>
        <w:t>9</w:t>
      </w:r>
      <w:r>
        <w:fldChar w:fldCharType="end"/>
      </w:r>
    </w:p>
    <w:p>
      <w:pPr>
        <w:pStyle w:val="TOC8"/>
        <w:rPr>
          <w:rFonts w:asciiTheme="minorHAnsi" w:eastAsiaTheme="minorEastAsia" w:hAnsiTheme="minorHAnsi" w:cstheme="minorBidi"/>
          <w:szCs w:val="22"/>
        </w:rPr>
      </w:pPr>
      <w:r>
        <w:t>7.</w:t>
      </w:r>
      <w:r>
        <w:tab/>
        <w:t>Tariff B1 (residential water heating tariff)</w:t>
      </w:r>
      <w:r>
        <w:tab/>
      </w:r>
      <w:r>
        <w:fldChar w:fldCharType="begin"/>
      </w:r>
      <w:r>
        <w:instrText xml:space="preserve"> PAGEREF _Toc506543778 \h </w:instrText>
      </w:r>
      <w:r>
        <w:fldChar w:fldCharType="separate"/>
      </w:r>
      <w:r>
        <w:t>9</w:t>
      </w:r>
      <w:r>
        <w:fldChar w:fldCharType="end"/>
      </w:r>
    </w:p>
    <w:p>
      <w:pPr>
        <w:pStyle w:val="TOC8"/>
        <w:rPr>
          <w:rFonts w:asciiTheme="minorHAnsi" w:eastAsiaTheme="minorEastAsia" w:hAnsiTheme="minorHAnsi" w:cstheme="minorBidi"/>
          <w:szCs w:val="22"/>
        </w:rPr>
      </w:pPr>
      <w:r>
        <w:t>8.</w:t>
      </w:r>
      <w:r>
        <w:tab/>
        <w:t>Tariff C1 (special community service tariff)</w:t>
      </w:r>
      <w:r>
        <w:tab/>
      </w:r>
      <w:r>
        <w:fldChar w:fldCharType="begin"/>
      </w:r>
      <w:r>
        <w:instrText xml:space="preserve"> PAGEREF _Toc506543779 \h </w:instrText>
      </w:r>
      <w:r>
        <w:fldChar w:fldCharType="separate"/>
      </w:r>
      <w:r>
        <w:t>10</w:t>
      </w:r>
      <w:r>
        <w:fldChar w:fldCharType="end"/>
      </w:r>
    </w:p>
    <w:p>
      <w:pPr>
        <w:pStyle w:val="TOC8"/>
        <w:rPr>
          <w:rFonts w:asciiTheme="minorHAnsi" w:eastAsiaTheme="minorEastAsia" w:hAnsiTheme="minorHAnsi" w:cstheme="minorBidi"/>
          <w:szCs w:val="22"/>
        </w:rPr>
      </w:pPr>
      <w:r>
        <w:t>9.</w:t>
      </w:r>
      <w:r>
        <w:tab/>
        <w:t>Tariff D1 (special tariff for certain premises)</w:t>
      </w:r>
      <w:r>
        <w:tab/>
      </w:r>
      <w:r>
        <w:fldChar w:fldCharType="begin"/>
      </w:r>
      <w:r>
        <w:instrText xml:space="preserve"> PAGEREF _Toc506543780 \h </w:instrText>
      </w:r>
      <w:r>
        <w:fldChar w:fldCharType="separate"/>
      </w:r>
      <w:r>
        <w:t>11</w:t>
      </w:r>
      <w:r>
        <w:fldChar w:fldCharType="end"/>
      </w:r>
    </w:p>
    <w:p>
      <w:pPr>
        <w:pStyle w:val="TOC8"/>
        <w:rPr>
          <w:rFonts w:asciiTheme="minorHAnsi" w:eastAsiaTheme="minorEastAsia" w:hAnsiTheme="minorHAnsi" w:cstheme="minorBidi"/>
          <w:szCs w:val="22"/>
        </w:rPr>
      </w:pPr>
      <w:r>
        <w:t>10.</w:t>
      </w:r>
      <w:r>
        <w:tab/>
        <w:t>Tariff K1 (general supply with residential tariff)</w:t>
      </w:r>
      <w:r>
        <w:tab/>
      </w:r>
      <w:r>
        <w:fldChar w:fldCharType="begin"/>
      </w:r>
      <w:r>
        <w:instrText xml:space="preserve"> PAGEREF _Toc506543781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2 — Unmetered supply</w:t>
      </w:r>
    </w:p>
    <w:p>
      <w:pPr>
        <w:pStyle w:val="TOC4"/>
        <w:tabs>
          <w:tab w:val="right" w:leader="dot" w:pos="7077"/>
        </w:tabs>
        <w:rPr>
          <w:rFonts w:asciiTheme="minorHAnsi" w:eastAsiaTheme="minorEastAsia" w:hAnsiTheme="minorHAnsi" w:cstheme="minorBidi"/>
          <w:b w:val="0"/>
          <w:szCs w:val="22"/>
        </w:rPr>
      </w:pPr>
      <w:r>
        <w:t>Division 1</w:t>
      </w:r>
      <w:r>
        <w:rPr>
          <w:b w:val="0"/>
        </w:rPr>
        <w:t> — </w:t>
      </w:r>
      <w:r>
        <w:t>Street Lighting</w:t>
      </w:r>
    </w:p>
    <w:p>
      <w:pPr>
        <w:pStyle w:val="TOC4"/>
        <w:tabs>
          <w:tab w:val="right" w:leader="dot" w:pos="7077"/>
        </w:tabs>
        <w:rPr>
          <w:rFonts w:asciiTheme="minorHAnsi" w:eastAsiaTheme="minorEastAsia" w:hAnsiTheme="minorHAnsi" w:cstheme="minorBidi"/>
          <w:b w:val="0"/>
          <w:szCs w:val="22"/>
        </w:rPr>
      </w:pPr>
      <w:r>
        <w:t>Division 2</w:t>
      </w:r>
      <w:r>
        <w:rPr>
          <w:b w:val="0"/>
        </w:rPr>
        <w:t> — </w:t>
      </w:r>
      <w:r>
        <w:t>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_Toc506543785 \h </w:instrText>
      </w:r>
      <w:r>
        <w:fldChar w:fldCharType="separate"/>
      </w:r>
      <w:r>
        <w:t>15</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_Toc506543786 \h </w:instrText>
      </w:r>
      <w:r>
        <w:fldChar w:fldCharType="separate"/>
      </w:r>
      <w:r>
        <w:t>15</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_Toc506543787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_Toc506543791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3" w:name="_Toc506543760"/>
      <w:r>
        <w:rPr>
          <w:rStyle w:val="CharSectno"/>
        </w:rPr>
        <w:t>1</w:t>
      </w:r>
      <w:r>
        <w:t>.</w:t>
      </w:r>
      <w:r>
        <w:tab/>
        <w:t>Citation</w:t>
      </w:r>
      <w:bookmarkEnd w:id="3"/>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 in Gazette 27 Dec 2013 p. 6477.]</w:t>
      </w:r>
    </w:p>
    <w:p>
      <w:pPr>
        <w:pStyle w:val="Heading5"/>
      </w:pPr>
      <w:bookmarkStart w:id="4" w:name="_Toc506543761"/>
      <w:r>
        <w:rPr>
          <w:rStyle w:val="CharSectno"/>
        </w:rPr>
        <w:t>2</w:t>
      </w:r>
      <w:r>
        <w:t>.</w:t>
      </w:r>
      <w:r>
        <w:tab/>
        <w:t>Commencement</w:t>
      </w:r>
      <w:bookmarkEnd w:id="4"/>
    </w:p>
    <w:p>
      <w:pPr>
        <w:pStyle w:val="Subsection"/>
      </w:pPr>
      <w:r>
        <w:tab/>
      </w:r>
      <w:r>
        <w:tab/>
        <w:t>These by</w:t>
      </w:r>
      <w:r>
        <w:noBreakHyphen/>
        <w:t>laws come into operation on 1 April 2006.</w:t>
      </w:r>
    </w:p>
    <w:p>
      <w:pPr>
        <w:pStyle w:val="Heading5"/>
        <w:rPr>
          <w:snapToGrid w:val="0"/>
        </w:rPr>
      </w:pPr>
      <w:bookmarkStart w:id="5" w:name="_Toc506543762"/>
      <w:r>
        <w:rPr>
          <w:rStyle w:val="CharSectno"/>
        </w:rPr>
        <w:t>3</w:t>
      </w:r>
      <w:r>
        <w:t>.</w:t>
      </w:r>
      <w:r>
        <w:tab/>
      </w:r>
      <w:r>
        <w:rPr>
          <w:snapToGrid w:val="0"/>
        </w:rPr>
        <w:t>Terms used</w:t>
      </w:r>
      <w:bookmarkEnd w:id="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 29 Jun 2012 p. 2914; 27 Dec 2013 p. 6477; 22 Aug 2014 p. 3024; 16 Feb 2018 p. 470.]</w:t>
      </w:r>
    </w:p>
    <w:p>
      <w:pPr>
        <w:pStyle w:val="Ednotesection"/>
      </w:pPr>
      <w:r>
        <w:t>[</w:t>
      </w:r>
      <w:r>
        <w:rPr>
          <w:b/>
          <w:bCs/>
        </w:rPr>
        <w:t>3A.</w:t>
      </w:r>
      <w:r>
        <w:tab/>
        <w:t>Deleted in Gazette 26 Mar 2010 p. 1136.]</w:t>
      </w:r>
    </w:p>
    <w:p>
      <w:pPr>
        <w:pStyle w:val="Ednotesection"/>
      </w:pPr>
      <w:r>
        <w:t>[</w:t>
      </w:r>
      <w:r>
        <w:rPr>
          <w:b/>
          <w:bCs/>
        </w:rPr>
        <w:t>4A.</w:t>
      </w:r>
      <w:r>
        <w:tab/>
        <w:t>Deleted in Gazette 22 Aug 2014 p. 3024.]</w:t>
      </w:r>
    </w:p>
    <w:p>
      <w:pPr>
        <w:pStyle w:val="Heading5"/>
        <w:rPr>
          <w:snapToGrid w:val="0"/>
        </w:rPr>
      </w:pPr>
      <w:bookmarkStart w:id="6" w:name="_Toc506543763"/>
      <w:r>
        <w:rPr>
          <w:rStyle w:val="CharSectno"/>
        </w:rPr>
        <w:t>4</w:t>
      </w:r>
      <w:r>
        <w:t>.</w:t>
      </w:r>
      <w:r>
        <w:tab/>
      </w:r>
      <w:r>
        <w:rPr>
          <w:snapToGrid w:val="0"/>
        </w:rPr>
        <w:t>Electricity charges payable by consumers (Sch. 1, Sch. 2)</w:t>
      </w:r>
      <w:bookmarkEnd w:id="6"/>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in Gazette 30 Aug 2013 p. 4097-8.]</w:t>
      </w:r>
    </w:p>
    <w:p>
      <w:pPr>
        <w:pStyle w:val="Heading5"/>
      </w:pPr>
      <w:bookmarkStart w:id="7" w:name="_Toc506543764"/>
      <w:r>
        <w:rPr>
          <w:rStyle w:val="CharSectno"/>
        </w:rPr>
        <w:t>5</w:t>
      </w:r>
      <w:r>
        <w:t>.</w:t>
      </w:r>
      <w:r>
        <w:tab/>
        <w:t>Residential tariffs, when applicable</w:t>
      </w:r>
      <w:bookmarkEnd w:id="7"/>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8" w:name="_Toc506543765"/>
      <w:r>
        <w:rPr>
          <w:rStyle w:val="CharSectno"/>
        </w:rPr>
        <w:t>6</w:t>
      </w:r>
      <w:r>
        <w:t>.</w:t>
      </w:r>
      <w:r>
        <w:tab/>
        <w:t>Subsidiary meters, rental for (Sch. 3)</w:t>
      </w:r>
      <w:bookmarkEnd w:id="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9" w:name="_Toc506543766"/>
      <w:r>
        <w:rPr>
          <w:rStyle w:val="CharSectno"/>
        </w:rPr>
        <w:t>7</w:t>
      </w:r>
      <w:r>
        <w:t>.</w:t>
      </w:r>
      <w:r>
        <w:tab/>
        <w:t>Fees (Sch. 4)</w:t>
      </w:r>
      <w:bookmarkEnd w:id="9"/>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10" w:name="_Toc506543767"/>
      <w:r>
        <w:rPr>
          <w:rStyle w:val="CharSectno"/>
        </w:rPr>
        <w:t>8</w:t>
      </w:r>
      <w:r>
        <w:t>.</w:t>
      </w:r>
      <w:r>
        <w:tab/>
        <w:t>When charges payable; interest on unpaid charges</w:t>
      </w:r>
      <w:bookmarkEnd w:id="10"/>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Ednotesection"/>
      </w:pPr>
      <w:r>
        <w:t>[</w:t>
      </w:r>
      <w:r>
        <w:rPr>
          <w:b/>
          <w:bCs/>
        </w:rPr>
        <w:t>9.</w:t>
      </w:r>
      <w:r>
        <w:tab/>
        <w:t>Deleted in Gazette 21 Sep 2012 p. 4424.]</w:t>
      </w:r>
    </w:p>
    <w:p>
      <w:pPr>
        <w:pStyle w:val="Heading5"/>
      </w:pPr>
      <w:bookmarkStart w:id="11" w:name="_Toc506543768"/>
      <w:r>
        <w:rPr>
          <w:rStyle w:val="CharSectno"/>
        </w:rPr>
        <w:t>10</w:t>
      </w:r>
      <w:r>
        <w:t>.</w:t>
      </w:r>
      <w:r>
        <w:tab/>
        <w:t>Calculation of charges</w:t>
      </w:r>
      <w:bookmarkEnd w:id="11"/>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12" w:name="_Toc506543769"/>
      <w:r>
        <w:rPr>
          <w:rStyle w:val="CharSectno"/>
        </w:rPr>
        <w:t>11</w:t>
      </w:r>
      <w:r>
        <w:t>.</w:t>
      </w:r>
      <w:r>
        <w:tab/>
        <w:t>Changes to rate of charges, adjustment for</w:t>
      </w:r>
      <w:bookmarkEnd w:id="1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3" w:name="_Toc506543770"/>
      <w:r>
        <w:rPr>
          <w:rStyle w:val="CharSectno"/>
        </w:rPr>
        <w:t>12</w:t>
      </w:r>
      <w:r>
        <w:t>.</w:t>
      </w:r>
      <w:r>
        <w:tab/>
        <w:t>Interest rate prescribed (Act s. 62(16))</w:t>
      </w:r>
      <w:bookmarkEnd w:id="1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21"/>
          <w:headerReference w:type="default" r:id="rId22"/>
          <w:foot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 w:name="_Toc506543771"/>
      <w:r>
        <w:rPr>
          <w:rStyle w:val="CharSchNo"/>
        </w:rPr>
        <w:t>Schedule 1</w:t>
      </w:r>
      <w:r>
        <w:rPr>
          <w:rStyle w:val="CharSDivNo"/>
        </w:rPr>
        <w:t> </w:t>
      </w:r>
      <w:r>
        <w:t>—</w:t>
      </w:r>
      <w:r>
        <w:rPr>
          <w:rStyle w:val="CharSDivText"/>
        </w:rPr>
        <w:t> </w:t>
      </w:r>
      <w:r>
        <w:rPr>
          <w:rStyle w:val="CharSchText"/>
        </w:rPr>
        <w:t>Supply charges</w:t>
      </w:r>
      <w:bookmarkEnd w:id="14"/>
    </w:p>
    <w:p>
      <w:pPr>
        <w:pStyle w:val="yShoulderClause"/>
      </w:pPr>
      <w:r>
        <w:t>[bl. 3, 4(1) and 10(1)]</w:t>
      </w:r>
    </w:p>
    <w:p>
      <w:pPr>
        <w:pStyle w:val="yFootnoteheading"/>
      </w:pPr>
      <w:r>
        <w:tab/>
        <w:t>[Heading inserted in Gazette 27 Jun 2017 p. 3425.]</w:t>
      </w:r>
    </w:p>
    <w:p>
      <w:pPr>
        <w:pStyle w:val="yHeading5"/>
      </w:pPr>
      <w:bookmarkStart w:id="15" w:name="_Toc506543772"/>
      <w:r>
        <w:rPr>
          <w:rStyle w:val="CharSClsNo"/>
        </w:rPr>
        <w:t>1</w:t>
      </w:r>
      <w:r>
        <w:t>.</w:t>
      </w:r>
      <w:r>
        <w:tab/>
        <w:t>Tariff L1 (general supply — low/medium voltage tariff)</w:t>
      </w:r>
      <w:bookmarkEnd w:id="15"/>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50.7504 cents per day; and</w:t>
      </w:r>
    </w:p>
    <w:p>
      <w:pPr>
        <w:pStyle w:val="yIndenta"/>
      </w:pPr>
      <w:r>
        <w:tab/>
        <w:t>(b)</w:t>
      </w:r>
      <w:r>
        <w:tab/>
        <w:t xml:space="preserve">a charge for metered consumption at the rate of — </w:t>
      </w:r>
    </w:p>
    <w:p>
      <w:pPr>
        <w:pStyle w:val="yIndenti0"/>
      </w:pPr>
      <w:r>
        <w:tab/>
        <w:t>(i)</w:t>
      </w:r>
      <w:r>
        <w:tab/>
        <w:t>33.3546 cents per unit for the first 1 650 units per day; and</w:t>
      </w:r>
    </w:p>
    <w:p>
      <w:pPr>
        <w:pStyle w:val="yIndenti0"/>
      </w:pPr>
      <w:r>
        <w:tab/>
        <w:t>(ii)</w:t>
      </w:r>
      <w:r>
        <w:tab/>
        <w:t>30.0972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in Gazette 27 Jun 2017 p. 3425.]</w:t>
      </w:r>
    </w:p>
    <w:p>
      <w:pPr>
        <w:pStyle w:val="yHeading5"/>
      </w:pPr>
      <w:bookmarkStart w:id="16" w:name="_Toc506543773"/>
      <w:r>
        <w:rPr>
          <w:rStyle w:val="CharSClsNo"/>
        </w:rPr>
        <w:t>2</w:t>
      </w:r>
      <w:r>
        <w:t>.</w:t>
      </w:r>
      <w:r>
        <w:tab/>
        <w:t>Tariff L3 (general supply — low/medium voltage tariff)</w:t>
      </w:r>
      <w:bookmarkEnd w:id="16"/>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53.7522 cents per day; and</w:t>
      </w:r>
    </w:p>
    <w:p>
      <w:pPr>
        <w:pStyle w:val="yIndenta"/>
      </w:pPr>
      <w:r>
        <w:tab/>
        <w:t>(b)</w:t>
      </w:r>
      <w:r>
        <w:tab/>
        <w:t xml:space="preserve">a charge for metered consumption at the rate of — </w:t>
      </w:r>
    </w:p>
    <w:p>
      <w:pPr>
        <w:pStyle w:val="yIndenti0"/>
      </w:pPr>
      <w:r>
        <w:tab/>
        <w:t>(i)</w:t>
      </w:r>
      <w:r>
        <w:tab/>
      </w:r>
      <w:r>
        <w:rPr>
          <w:szCs w:val="22"/>
        </w:rPr>
        <w:t xml:space="preserve">35.3197 </w:t>
      </w:r>
      <w:r>
        <w:t>cents per unit for the first 1 650 units per day; and</w:t>
      </w:r>
    </w:p>
    <w:p>
      <w:pPr>
        <w:pStyle w:val="yIndenti0"/>
      </w:pPr>
      <w:r>
        <w:tab/>
        <w:t>(ii)</w:t>
      </w:r>
      <w:r>
        <w:tab/>
      </w:r>
      <w:r>
        <w:rPr>
          <w:szCs w:val="22"/>
        </w:rPr>
        <w:t xml:space="preserve">31.8798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r>
        <w:tab/>
        <w:t>[Clause 2 inserted in Gazette 27 Jun 2017 p. 3425.]</w:t>
      </w:r>
    </w:p>
    <w:p>
      <w:pPr>
        <w:pStyle w:val="yHeading5"/>
      </w:pPr>
      <w:bookmarkStart w:id="17" w:name="_Toc506543774"/>
      <w:r>
        <w:rPr>
          <w:rStyle w:val="CharSClsNo"/>
        </w:rPr>
        <w:t>3</w:t>
      </w:r>
      <w:r>
        <w:t>.</w:t>
      </w:r>
      <w:r>
        <w:tab/>
        <w:t>Tariff R1 (time</w:t>
      </w:r>
      <w:r>
        <w:noBreakHyphen/>
        <w:t>of</w:t>
      </w:r>
      <w:r>
        <w:noBreakHyphen/>
        <w:t>use tariff)</w:t>
      </w:r>
      <w:bookmarkEnd w:id="17"/>
    </w:p>
    <w:p>
      <w:pPr>
        <w:pStyle w:val="ySubsection"/>
      </w:pPr>
      <w:r>
        <w:tab/>
        <w:t>(1)</w:t>
      </w:r>
      <w:r>
        <w:tab/>
        <w:t>Tariff R1 comprises —</w:t>
      </w:r>
    </w:p>
    <w:p>
      <w:pPr>
        <w:pStyle w:val="yIndenta"/>
      </w:pPr>
      <w:r>
        <w:tab/>
        <w:t>(a)</w:t>
      </w:r>
      <w:r>
        <w:tab/>
        <w:t>a fixed charge at the rate of $2.0964 per day; and</w:t>
      </w:r>
    </w:p>
    <w:p>
      <w:pPr>
        <w:pStyle w:val="yIndenta"/>
      </w:pPr>
      <w:r>
        <w:tab/>
        <w:t>(b)</w:t>
      </w:r>
      <w:r>
        <w:tab/>
        <w:t>an energy charge consisting of — </w:t>
      </w:r>
    </w:p>
    <w:p>
      <w:pPr>
        <w:pStyle w:val="yIndenti0"/>
      </w:pPr>
      <w:r>
        <w:tab/>
        <w:t>(i)</w:t>
      </w:r>
      <w:r>
        <w:tab/>
        <w:t>an on peak energy charge at the rate of 36.7981 cents per unit; and</w:t>
      </w:r>
    </w:p>
    <w:p>
      <w:pPr>
        <w:pStyle w:val="yIndenti0"/>
      </w:pPr>
      <w:r>
        <w:tab/>
        <w:t>(ii)</w:t>
      </w:r>
      <w:r>
        <w:tab/>
        <w:t>an off peak energy charge at the rate of 11.3493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3 inserted in Gazette 27 Jun 2017 p. 3425</w:t>
      </w:r>
      <w:r>
        <w:noBreakHyphen/>
        <w:t>6; amended in Gazette 30 Jun 2017 p. 3565.]</w:t>
      </w:r>
    </w:p>
    <w:p>
      <w:pPr>
        <w:pStyle w:val="yHeading5"/>
      </w:pPr>
      <w:bookmarkStart w:id="18" w:name="_Toc506543775"/>
      <w:r>
        <w:rPr>
          <w:rStyle w:val="CharSClsNo"/>
        </w:rPr>
        <w:t>4</w:t>
      </w:r>
      <w:r>
        <w:t>.</w:t>
      </w:r>
      <w:r>
        <w:tab/>
        <w:t>Tariff R3 (time</w:t>
      </w:r>
      <w:r>
        <w:noBreakHyphen/>
        <w:t>of</w:t>
      </w:r>
      <w:r>
        <w:noBreakHyphen/>
        <w:t>use tariff)</w:t>
      </w:r>
      <w:bookmarkEnd w:id="18"/>
    </w:p>
    <w:p>
      <w:pPr>
        <w:pStyle w:val="ySubsection"/>
      </w:pPr>
      <w:r>
        <w:tab/>
        <w:t>(1)</w:t>
      </w:r>
      <w:r>
        <w:tab/>
        <w:t>Tariff R3 comprises —</w:t>
      </w:r>
    </w:p>
    <w:p>
      <w:pPr>
        <w:pStyle w:val="yIndenta"/>
      </w:pPr>
      <w:r>
        <w:tab/>
        <w:t>(a)</w:t>
      </w:r>
      <w:r>
        <w:tab/>
        <w:t xml:space="preserve">a fixed charge at the rate of </w:t>
      </w:r>
      <w:r>
        <w:rPr>
          <w:szCs w:val="22"/>
        </w:rPr>
        <w:t>$2.6660</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 xml:space="preserve">46.6770 </w:t>
      </w:r>
      <w:r>
        <w:t>cents per unit; and</w:t>
      </w:r>
    </w:p>
    <w:p>
      <w:pPr>
        <w:pStyle w:val="yIndenti0"/>
      </w:pPr>
      <w:r>
        <w:tab/>
        <w:t>(ii)</w:t>
      </w:r>
      <w:r>
        <w:tab/>
        <w:t xml:space="preserve">an off peak energy charge at the rate of </w:t>
      </w:r>
      <w:r>
        <w:rPr>
          <w:szCs w:val="22"/>
        </w:rPr>
        <w:t xml:space="preserve">14.3697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pPr>
      <w:r>
        <w:tab/>
        <w:t>(c)</w:t>
      </w:r>
      <w:r>
        <w:tab/>
        <w:t>the consumer satisfies the corporation that the amount of electricity supplied to the consumer’s premises will be 50 MW hours or more per annum.</w:t>
      </w:r>
    </w:p>
    <w:p>
      <w:pPr>
        <w:pStyle w:val="yFootnotesection"/>
      </w:pPr>
      <w:r>
        <w:tab/>
        <w:t>[Clause 4 inserted in Gazette 27 Jun 2017 p. 3426; amended in Gazette 30 Jun 2017 p. 3565.]</w:t>
      </w:r>
    </w:p>
    <w:p>
      <w:pPr>
        <w:pStyle w:val="yHeading5"/>
      </w:pPr>
      <w:bookmarkStart w:id="19" w:name="_Toc506543776"/>
      <w:r>
        <w:rPr>
          <w:rStyle w:val="CharSClsNo"/>
        </w:rPr>
        <w:t>5</w:t>
      </w:r>
      <w:r>
        <w:t>.</w:t>
      </w:r>
      <w:r>
        <w:tab/>
        <w:t>Standby charges</w:t>
      </w:r>
      <w:bookmarkEnd w:id="19"/>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Subsection"/>
      </w:pPr>
      <w:r>
        <w:tab/>
        <w:t>(3)</w:t>
      </w:r>
      <w:r>
        <w:tab/>
        <w:t>The normal half</w:t>
      </w:r>
      <w:r>
        <w:noBreakHyphen/>
        <w:t>hourly maximum demand is to be assessed by the corporation and is to be based on loading normally supplied from the corporation’s supply.</w:t>
      </w:r>
    </w:p>
    <w:p>
      <w:pPr>
        <w:pStyle w:val="ySubsection"/>
      </w:pPr>
      <w:r>
        <w:tab/>
        <w:t>(4)</w:t>
      </w:r>
      <w:r>
        <w:tab/>
        <w:t>Notwithstanding the corporation’s assessment, in any accounting period the normal half</w:t>
      </w:r>
      <w:r>
        <w:noBreakHyphen/>
        <w:t>hourly maximum demand is taken to be not less than — </w:t>
      </w:r>
    </w:p>
    <w:p>
      <w:pPr>
        <w:pStyle w:val="ySubsection"/>
      </w:pPr>
      <w:r>
        <w:tab/>
      </w:r>
      <w:r>
        <w:tab/>
      </w:r>
      <w:r>
        <w:rPr>
          <w:noProof/>
        </w:rPr>
        <w:drawing>
          <wp:inline distT="0" distB="0" distL="0" distR="0">
            <wp:extent cx="2969260" cy="4146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9260" cy="414655"/>
                    </a:xfrm>
                    <a:prstGeom prst="rect">
                      <a:avLst/>
                    </a:prstGeom>
                    <a:noFill/>
                  </pic:spPr>
                </pic:pic>
              </a:graphicData>
            </a:graphic>
          </wp:inline>
        </w:drawing>
      </w:r>
    </w:p>
    <w:p>
      <w:pPr>
        <w:pStyle w:val="ySubsection"/>
      </w:pPr>
      <w:r>
        <w:tab/>
        <w:t>(5)</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(6)</w:t>
      </w:r>
      <w:r>
        <w:tab/>
        <w:t>The difference between total half</w:t>
      </w:r>
      <w:r>
        <w:noBreakHyphen/>
        <w:t>hourly maximum demand and normal half</w:t>
      </w:r>
      <w:r>
        <w:noBreakHyphen/>
        <w:t>hourly maximum demand is not to exceed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pPr>
      <w:r>
        <w:tab/>
        <w:t>(7)</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r>
        <w:tab/>
        <w:t>[Clause 5 inserted in Gazette 27 Jun 2017 p. 3426</w:t>
      </w:r>
      <w:r>
        <w:noBreakHyphen/>
        <w:t>7.]</w:t>
      </w:r>
    </w:p>
    <w:p>
      <w:pPr>
        <w:pStyle w:val="yHeading5"/>
      </w:pPr>
      <w:bookmarkStart w:id="20" w:name="_Toc506543777"/>
      <w:r>
        <w:rPr>
          <w:rStyle w:val="CharSClsNo"/>
        </w:rPr>
        <w:t>6</w:t>
      </w:r>
      <w:r>
        <w:t>.</w:t>
      </w:r>
      <w:r>
        <w:tab/>
        <w:t>Tariff A1 (residential tariff)</w:t>
      </w:r>
      <w:bookmarkEnd w:id="20"/>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94.9058 cents per day or, for multiple dwellings supplied through one metered supply point, a fixed charge at the rate of —</w:t>
      </w:r>
    </w:p>
    <w:p>
      <w:pPr>
        <w:pStyle w:val="yIndenti0"/>
      </w:pPr>
      <w:r>
        <w:tab/>
        <w:t>(i)</w:t>
      </w:r>
      <w:r>
        <w:tab/>
        <w:t>94.9058 cents per day for the first dwelling; and</w:t>
      </w:r>
    </w:p>
    <w:p>
      <w:pPr>
        <w:pStyle w:val="yIndenti0"/>
      </w:pPr>
      <w:r>
        <w:tab/>
        <w:t>(ii)</w:t>
      </w:r>
      <w:r>
        <w:tab/>
        <w:t>37.7348 cents per day for each additional dwelling;</w:t>
      </w:r>
    </w:p>
    <w:p>
      <w:pPr>
        <w:pStyle w:val="yIndenta"/>
      </w:pPr>
      <w:r>
        <w:tab/>
      </w:r>
      <w:r>
        <w:tab/>
        <w:t>and</w:t>
      </w:r>
    </w:p>
    <w:p>
      <w:pPr>
        <w:pStyle w:val="yIndenta"/>
      </w:pPr>
      <w:r>
        <w:tab/>
        <w:t>(b)</w:t>
      </w:r>
      <w:r>
        <w:tab/>
        <w:t>a charge for metered consumption at the rate of 26.4740 cents per unit.</w:t>
      </w:r>
    </w:p>
    <w:p>
      <w:pPr>
        <w:pStyle w:val="yFootnotesection"/>
      </w:pPr>
      <w:r>
        <w:tab/>
        <w:t>[Clause 6 inserted in Gazette 27 Jun 2017 p. 3427.]</w:t>
      </w:r>
    </w:p>
    <w:p>
      <w:pPr>
        <w:pStyle w:val="yHeading5"/>
      </w:pPr>
      <w:bookmarkStart w:id="21" w:name="_Toc506543778"/>
      <w:r>
        <w:rPr>
          <w:rStyle w:val="CharSClsNo"/>
        </w:rPr>
        <w:t>7</w:t>
      </w:r>
      <w:r>
        <w:t>.</w:t>
      </w:r>
      <w:r>
        <w:tab/>
        <w:t>Tariff B1 (residential water heating tariff)</w:t>
      </w:r>
      <w:bookmarkEnd w:id="21"/>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21.9132 cents per day or, for multiple dwellings supplied through one metered supply point, a fixed charge at the rate of 21.9132 cents per day for each dwelling; and</w:t>
      </w:r>
    </w:p>
    <w:p>
      <w:pPr>
        <w:pStyle w:val="yIndenta"/>
      </w:pPr>
      <w:r>
        <w:tab/>
        <w:t>(b)</w:t>
      </w:r>
      <w:r>
        <w:tab/>
        <w:t>a charge for metered consumption at the rate of 12.1057 cents per unit.</w:t>
      </w:r>
    </w:p>
    <w:p>
      <w:pPr>
        <w:pStyle w:val="yFootnotesection"/>
      </w:pPr>
      <w:r>
        <w:tab/>
        <w:t>[Clause 7 inserted in Gazette 27 Jun 2017 p. 3427.]</w:t>
      </w:r>
    </w:p>
    <w:p>
      <w:pPr>
        <w:pStyle w:val="yHeading5"/>
      </w:pPr>
      <w:bookmarkStart w:id="22" w:name="_Toc506543779"/>
      <w:r>
        <w:rPr>
          <w:rStyle w:val="CharSClsNo"/>
        </w:rPr>
        <w:t>8</w:t>
      </w:r>
      <w:r>
        <w:t>.</w:t>
      </w:r>
      <w:r>
        <w:tab/>
        <w:t>Tariff C1 (special community service tariff)</w:t>
      </w:r>
      <w:bookmarkEnd w:id="22"/>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36.6182 cents per day; and</w:t>
      </w:r>
    </w:p>
    <w:p>
      <w:pPr>
        <w:pStyle w:val="yIndenta"/>
      </w:pPr>
      <w:r>
        <w:tab/>
        <w:t>(b)</w:t>
      </w:r>
      <w:r>
        <w:tab/>
        <w:t xml:space="preserve">a charge for metered consumption at the rate of — </w:t>
      </w:r>
    </w:p>
    <w:p>
      <w:pPr>
        <w:pStyle w:val="yIndenti0"/>
      </w:pPr>
      <w:r>
        <w:tab/>
        <w:t>(i)</w:t>
      </w:r>
      <w:r>
        <w:tab/>
        <w:t>19.9600 cents per unit for the first 20 units per day; and</w:t>
      </w:r>
    </w:p>
    <w:p>
      <w:pPr>
        <w:pStyle w:val="yIndenti0"/>
      </w:pPr>
      <w:r>
        <w:tab/>
        <w:t>(ii)</w:t>
      </w:r>
      <w:r>
        <w:tab/>
        <w:t>25.0081 cents per unit for the next 1 630 units per day; and</w:t>
      </w:r>
    </w:p>
    <w:p>
      <w:pPr>
        <w:pStyle w:val="yIndenti0"/>
      </w:pPr>
      <w:r>
        <w:tab/>
        <w:t>(iii)</w:t>
      </w:r>
      <w:r>
        <w:tab/>
        <w:t>22.5658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r>
        <w:tab/>
        <w:t>[Clause 8 inserted in Gazette 27 Jun 2017 p. 3428.]</w:t>
      </w:r>
    </w:p>
    <w:p>
      <w:pPr>
        <w:pStyle w:val="yHeading5"/>
      </w:pPr>
      <w:bookmarkStart w:id="23" w:name="_Toc506543780"/>
      <w:r>
        <w:rPr>
          <w:rStyle w:val="CharSClsNo"/>
        </w:rPr>
        <w:t>9</w:t>
      </w:r>
      <w:r>
        <w:t>.</w:t>
      </w:r>
      <w:r>
        <w:tab/>
        <w:t>Tariff D1 (special tariff for certain premises)</w:t>
      </w:r>
      <w:bookmarkEnd w:id="23"/>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45.3145 cents per day; and</w:t>
      </w:r>
    </w:p>
    <w:p>
      <w:pPr>
        <w:pStyle w:val="yIndenta"/>
      </w:pPr>
      <w:r>
        <w:tab/>
        <w:t>(b)</w:t>
      </w:r>
      <w:r>
        <w:tab/>
        <w:t>if under subclause (3) there is deemed to be more than one equivalent domestic residence in the premises, a charge of 35.1848 cents per day for each equivalent domestic residence except the first that is deemed to be in the premises; and</w:t>
      </w:r>
    </w:p>
    <w:p>
      <w:pPr>
        <w:pStyle w:val="yIndenta"/>
      </w:pPr>
      <w:r>
        <w:tab/>
        <w:t>(c)</w:t>
      </w:r>
      <w:r>
        <w:tab/>
        <w:t>a charge for metered consumption at the rate of 24.7001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in Gazette 27 Jun 2017 p. 3428</w:t>
      </w:r>
      <w:r>
        <w:noBreakHyphen/>
        <w:t>9.]</w:t>
      </w:r>
    </w:p>
    <w:p>
      <w:pPr>
        <w:pStyle w:val="yHeading5"/>
      </w:pPr>
      <w:bookmarkStart w:id="24" w:name="_Toc506543781"/>
      <w:r>
        <w:rPr>
          <w:rStyle w:val="CharSClsNo"/>
        </w:rPr>
        <w:t>10</w:t>
      </w:r>
      <w:r>
        <w:t>.</w:t>
      </w:r>
      <w:r>
        <w:tab/>
        <w:t>Tariff K1 (general supply with residential tariff)</w:t>
      </w:r>
      <w:bookmarkEnd w:id="24"/>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53.8864 cents per day; and</w:t>
      </w:r>
    </w:p>
    <w:p>
      <w:pPr>
        <w:pStyle w:val="yIndenta"/>
      </w:pPr>
      <w:r>
        <w:tab/>
        <w:t>(b)</w:t>
      </w:r>
      <w:r>
        <w:tab/>
        <w:t>a charge for metered consumption at the rate of —</w:t>
      </w:r>
    </w:p>
    <w:p>
      <w:pPr>
        <w:pStyle w:val="yIndenti0"/>
      </w:pPr>
      <w:r>
        <w:tab/>
        <w:t>(i)</w:t>
      </w:r>
      <w:r>
        <w:tab/>
        <w:t>29.3544 cents per unit for the first 20 units per day; and</w:t>
      </w:r>
    </w:p>
    <w:p>
      <w:pPr>
        <w:pStyle w:val="yIndenti0"/>
      </w:pPr>
      <w:r>
        <w:tab/>
        <w:t>(ii)</w:t>
      </w:r>
      <w:r>
        <w:tab/>
        <w:t>33.6081 cents per unit for the next 1 630 units per day; and</w:t>
      </w:r>
    </w:p>
    <w:p>
      <w:pPr>
        <w:pStyle w:val="yIndenti0"/>
      </w:pPr>
      <w:r>
        <w:tab/>
        <w:t>(iii)</w:t>
      </w:r>
      <w:r>
        <w:tab/>
        <w:t>30.3260 cents per unit for all units exceeding 1 650 units per day.</w:t>
      </w:r>
    </w:p>
    <w:p>
      <w:pPr>
        <w:pStyle w:val="yFootnotesection"/>
      </w:pPr>
      <w:r>
        <w:tab/>
        <w:t>[Clause 10 inserted in Gazette 27 Jun 2017 p. 3429.]</w:t>
      </w:r>
    </w:p>
    <w:p>
      <w:pPr>
        <w:pStyle w:val="yEdnoteschedule"/>
      </w:pPr>
      <w:r>
        <w:rPr>
          <w:rStyle w:val="CharSchNo"/>
        </w:rPr>
        <w:t xml:space="preserve"> </w:t>
      </w:r>
      <w:r>
        <w:t>[Schedule 2A deleted in Gazette 22 Aug 2014 p. 3031.]</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26" w:name="_Toc506543782"/>
      <w:r>
        <w:rPr>
          <w:rStyle w:val="CharSchNo"/>
        </w:rPr>
        <w:t>Schedule 2</w:t>
      </w:r>
      <w:r>
        <w:t> — </w:t>
      </w:r>
      <w:r>
        <w:rPr>
          <w:rStyle w:val="CharSchText"/>
        </w:rPr>
        <w:t>Unmetered supply</w:t>
      </w:r>
      <w:bookmarkEnd w:id="26"/>
    </w:p>
    <w:p>
      <w:pPr>
        <w:pStyle w:val="yShoulderClause"/>
      </w:pPr>
      <w:r>
        <w:t>[bl. 4(2) and (3)]</w:t>
      </w:r>
    </w:p>
    <w:p>
      <w:pPr>
        <w:pStyle w:val="yFootnoteheading"/>
        <w:spacing w:after="120"/>
      </w:pPr>
      <w:r>
        <w:tab/>
        <w:t>[Heading inserted in Gazette 27 Jun 2017 p. 3429.]</w:t>
      </w:r>
    </w:p>
    <w:p>
      <w:pPr>
        <w:pStyle w:val="yHeading3"/>
      </w:pPr>
      <w:bookmarkStart w:id="27" w:name="_Toc506543783"/>
      <w:r>
        <w:rPr>
          <w:rStyle w:val="CharSDivNo"/>
        </w:rPr>
        <w:t>Division 1</w:t>
      </w:r>
      <w:r>
        <w:rPr>
          <w:b w:val="0"/>
        </w:rPr>
        <w:t> — </w:t>
      </w:r>
      <w:r>
        <w:rPr>
          <w:rStyle w:val="CharSDivText"/>
        </w:rPr>
        <w:t>Street Lighting</w:t>
      </w:r>
      <w:bookmarkEnd w:id="27"/>
    </w:p>
    <w:p>
      <w:pPr>
        <w:pStyle w:val="yFootnoteheading"/>
        <w:spacing w:after="120"/>
      </w:pPr>
      <w:r>
        <w:tab/>
        <w:t>[Heading inserted in Gazette 27 Jun 2017 p. 3429.]</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rPr>
                <w:sz w:val="18"/>
                <w:szCs w:val="18"/>
              </w:rPr>
            </w:pPr>
            <w:r>
              <w:rPr>
                <w:sz w:val="18"/>
                <w:szCs w:val="18"/>
              </w:rPr>
              <w:t>Z.01</w:t>
            </w:r>
          </w:p>
        </w:tc>
        <w:tc>
          <w:tcPr>
            <w:tcW w:w="851" w:type="dxa"/>
          </w:tcPr>
          <w:p>
            <w:pPr>
              <w:pStyle w:val="yTableNAm"/>
              <w:rPr>
                <w:sz w:val="18"/>
                <w:szCs w:val="18"/>
              </w:rPr>
            </w:pPr>
            <w:r>
              <w:rPr>
                <w:sz w:val="18"/>
                <w:szCs w:val="18"/>
              </w:rPr>
              <w:t>50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33.7892</w:t>
            </w:r>
          </w:p>
        </w:tc>
        <w:tc>
          <w:tcPr>
            <w:tcW w:w="1512" w:type="dxa"/>
          </w:tcPr>
          <w:p>
            <w:pPr>
              <w:pStyle w:val="yTableNAm"/>
              <w:rPr>
                <w:sz w:val="18"/>
                <w:szCs w:val="18"/>
              </w:rPr>
            </w:pPr>
            <w:r>
              <w:rPr>
                <w:sz w:val="18"/>
                <w:szCs w:val="18"/>
              </w:rPr>
              <w:t>34.5129</w:t>
            </w:r>
          </w:p>
        </w:tc>
        <w:tc>
          <w:tcPr>
            <w:tcW w:w="1370" w:type="dxa"/>
          </w:tcPr>
          <w:p>
            <w:pPr>
              <w:pStyle w:val="yTableNAm"/>
              <w:rPr>
                <w:sz w:val="18"/>
                <w:szCs w:val="18"/>
              </w:rPr>
            </w:pPr>
            <w:r>
              <w:rPr>
                <w:sz w:val="18"/>
                <w:szCs w:val="18"/>
              </w:rPr>
              <w:t>37.1271</w:t>
            </w:r>
          </w:p>
        </w:tc>
      </w:tr>
      <w:tr>
        <w:trPr>
          <w:cantSplit/>
        </w:trPr>
        <w:tc>
          <w:tcPr>
            <w:tcW w:w="567" w:type="dxa"/>
          </w:tcPr>
          <w:p>
            <w:pPr>
              <w:pStyle w:val="yTableNAm"/>
              <w:rPr>
                <w:sz w:val="18"/>
                <w:szCs w:val="18"/>
              </w:rPr>
            </w:pPr>
            <w:r>
              <w:rPr>
                <w:sz w:val="18"/>
                <w:szCs w:val="18"/>
              </w:rPr>
              <w:t>Z.02</w:t>
            </w:r>
          </w:p>
        </w:tc>
        <w:tc>
          <w:tcPr>
            <w:tcW w:w="851" w:type="dxa"/>
          </w:tcPr>
          <w:p>
            <w:pPr>
              <w:pStyle w:val="yTableNAm"/>
              <w:rPr>
                <w:sz w:val="18"/>
                <w:szCs w:val="18"/>
              </w:rPr>
            </w:pPr>
            <w:r>
              <w:rPr>
                <w:sz w:val="18"/>
                <w:szCs w:val="18"/>
              </w:rPr>
              <w:t>80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39.7906</w:t>
            </w:r>
          </w:p>
        </w:tc>
        <w:tc>
          <w:tcPr>
            <w:tcW w:w="1512" w:type="dxa"/>
          </w:tcPr>
          <w:p>
            <w:pPr>
              <w:pStyle w:val="yTableNAm"/>
              <w:rPr>
                <w:sz w:val="18"/>
                <w:szCs w:val="18"/>
              </w:rPr>
            </w:pPr>
            <w:r>
              <w:rPr>
                <w:sz w:val="18"/>
                <w:szCs w:val="18"/>
              </w:rPr>
              <w:t>40.6786</w:t>
            </w:r>
          </w:p>
        </w:tc>
        <w:tc>
          <w:tcPr>
            <w:tcW w:w="1370" w:type="dxa"/>
          </w:tcPr>
          <w:p>
            <w:pPr>
              <w:pStyle w:val="yTableNAm"/>
              <w:rPr>
                <w:sz w:val="18"/>
                <w:szCs w:val="18"/>
              </w:rPr>
            </w:pPr>
            <w:r>
              <w:rPr>
                <w:sz w:val="18"/>
                <w:szCs w:val="18"/>
              </w:rPr>
              <w:t>44.7566</w:t>
            </w:r>
          </w:p>
        </w:tc>
      </w:tr>
      <w:tr>
        <w:trPr>
          <w:cantSplit/>
        </w:trPr>
        <w:tc>
          <w:tcPr>
            <w:tcW w:w="567" w:type="dxa"/>
          </w:tcPr>
          <w:p>
            <w:pPr>
              <w:pStyle w:val="yTableNAm"/>
              <w:rPr>
                <w:sz w:val="18"/>
                <w:szCs w:val="18"/>
              </w:rPr>
            </w:pPr>
            <w:r>
              <w:rPr>
                <w:sz w:val="18"/>
                <w:szCs w:val="18"/>
              </w:rPr>
              <w:t>Z.03</w:t>
            </w:r>
          </w:p>
        </w:tc>
        <w:tc>
          <w:tcPr>
            <w:tcW w:w="851" w:type="dxa"/>
          </w:tcPr>
          <w:p>
            <w:pPr>
              <w:pStyle w:val="yTableNAm"/>
              <w:rPr>
                <w:sz w:val="18"/>
                <w:szCs w:val="18"/>
              </w:rPr>
            </w:pPr>
            <w:r>
              <w:rPr>
                <w:sz w:val="18"/>
                <w:szCs w:val="18"/>
              </w:rPr>
              <w:t>125</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49.2123</w:t>
            </w:r>
          </w:p>
        </w:tc>
        <w:tc>
          <w:tcPr>
            <w:tcW w:w="1512" w:type="dxa"/>
          </w:tcPr>
          <w:p>
            <w:pPr>
              <w:pStyle w:val="yTableNAm"/>
              <w:rPr>
                <w:sz w:val="18"/>
                <w:szCs w:val="18"/>
              </w:rPr>
            </w:pPr>
            <w:r>
              <w:rPr>
                <w:sz w:val="18"/>
                <w:szCs w:val="18"/>
              </w:rPr>
              <w:t>50.8074</w:t>
            </w:r>
          </w:p>
        </w:tc>
        <w:tc>
          <w:tcPr>
            <w:tcW w:w="1370" w:type="dxa"/>
          </w:tcPr>
          <w:p>
            <w:pPr>
              <w:pStyle w:val="yTableNAm"/>
              <w:rPr>
                <w:sz w:val="18"/>
                <w:szCs w:val="18"/>
              </w:rPr>
            </w:pPr>
            <w:r>
              <w:rPr>
                <w:sz w:val="18"/>
                <w:szCs w:val="18"/>
              </w:rPr>
              <w:t>56.5621</w:t>
            </w:r>
          </w:p>
        </w:tc>
      </w:tr>
      <w:tr>
        <w:trPr>
          <w:cantSplit/>
        </w:trPr>
        <w:tc>
          <w:tcPr>
            <w:tcW w:w="567" w:type="dxa"/>
          </w:tcPr>
          <w:p>
            <w:pPr>
              <w:pStyle w:val="yTableNAm"/>
              <w:rPr>
                <w:sz w:val="18"/>
                <w:szCs w:val="18"/>
              </w:rPr>
            </w:pPr>
            <w:r>
              <w:rPr>
                <w:sz w:val="18"/>
                <w:szCs w:val="18"/>
              </w:rPr>
              <w:t>Z.04</w:t>
            </w:r>
          </w:p>
        </w:tc>
        <w:tc>
          <w:tcPr>
            <w:tcW w:w="851" w:type="dxa"/>
          </w:tcPr>
          <w:p>
            <w:pPr>
              <w:pStyle w:val="yTableNAm"/>
              <w:rPr>
                <w:sz w:val="18"/>
                <w:szCs w:val="18"/>
              </w:rPr>
            </w:pPr>
            <w:r>
              <w:rPr>
                <w:sz w:val="18"/>
                <w:szCs w:val="18"/>
              </w:rPr>
              <w:t>140</w:t>
            </w:r>
          </w:p>
        </w:tc>
        <w:tc>
          <w:tcPr>
            <w:tcW w:w="992" w:type="dxa"/>
          </w:tcPr>
          <w:p>
            <w:pPr>
              <w:pStyle w:val="yTableNAm"/>
              <w:rPr>
                <w:sz w:val="18"/>
                <w:szCs w:val="18"/>
              </w:rPr>
            </w:pPr>
            <w:r>
              <w:rPr>
                <w:sz w:val="18"/>
                <w:szCs w:val="18"/>
              </w:rPr>
              <w:t>Low Pressure Sodium</w:t>
            </w:r>
          </w:p>
        </w:tc>
        <w:tc>
          <w:tcPr>
            <w:tcW w:w="1512" w:type="dxa"/>
            <w:gridSpan w:val="2"/>
          </w:tcPr>
          <w:p>
            <w:pPr>
              <w:pStyle w:val="yTableNAm"/>
              <w:rPr>
                <w:sz w:val="18"/>
                <w:szCs w:val="18"/>
              </w:rPr>
            </w:pPr>
            <w:r>
              <w:rPr>
                <w:sz w:val="18"/>
                <w:szCs w:val="18"/>
              </w:rPr>
              <w:t>50.3634</w:t>
            </w:r>
          </w:p>
        </w:tc>
        <w:tc>
          <w:tcPr>
            <w:tcW w:w="1512" w:type="dxa"/>
          </w:tcPr>
          <w:p>
            <w:pPr>
              <w:pStyle w:val="yTableNAm"/>
              <w:rPr>
                <w:sz w:val="18"/>
                <w:szCs w:val="18"/>
              </w:rPr>
            </w:pPr>
            <w:r>
              <w:rPr>
                <w:sz w:val="18"/>
                <w:szCs w:val="18"/>
              </w:rPr>
              <w:t>52.0077</w:t>
            </w:r>
          </w:p>
        </w:tc>
        <w:tc>
          <w:tcPr>
            <w:tcW w:w="1370" w:type="dxa"/>
          </w:tcPr>
          <w:p>
            <w:pPr>
              <w:pStyle w:val="yTableNAm"/>
              <w:rPr>
                <w:sz w:val="18"/>
                <w:szCs w:val="18"/>
              </w:rPr>
            </w:pPr>
            <w:r>
              <w:rPr>
                <w:sz w:val="18"/>
                <w:szCs w:val="18"/>
              </w:rPr>
              <w:t>58.6175</w:t>
            </w:r>
          </w:p>
        </w:tc>
      </w:tr>
      <w:tr>
        <w:trPr>
          <w:cantSplit/>
        </w:trPr>
        <w:tc>
          <w:tcPr>
            <w:tcW w:w="567" w:type="dxa"/>
          </w:tcPr>
          <w:p>
            <w:pPr>
              <w:pStyle w:val="yTableNAm"/>
              <w:rPr>
                <w:sz w:val="18"/>
                <w:szCs w:val="18"/>
              </w:rPr>
            </w:pPr>
            <w:r>
              <w:rPr>
                <w:sz w:val="18"/>
                <w:szCs w:val="18"/>
              </w:rPr>
              <w:t>Z.07</w:t>
            </w:r>
          </w:p>
        </w:tc>
        <w:tc>
          <w:tcPr>
            <w:tcW w:w="851" w:type="dxa"/>
          </w:tcPr>
          <w:p>
            <w:pPr>
              <w:pStyle w:val="yTableNAm"/>
              <w:rPr>
                <w:sz w:val="18"/>
                <w:szCs w:val="18"/>
              </w:rPr>
            </w:pPr>
            <w:r>
              <w:rPr>
                <w:sz w:val="18"/>
                <w:szCs w:val="18"/>
              </w:rPr>
              <w:t>250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61.0674</w:t>
            </w:r>
          </w:p>
        </w:tc>
        <w:tc>
          <w:tcPr>
            <w:tcW w:w="1512" w:type="dxa"/>
          </w:tcPr>
          <w:p>
            <w:pPr>
              <w:pStyle w:val="yTableNAm"/>
              <w:rPr>
                <w:sz w:val="18"/>
                <w:szCs w:val="18"/>
              </w:rPr>
            </w:pPr>
            <w:r>
              <w:rPr>
                <w:sz w:val="18"/>
                <w:szCs w:val="18"/>
              </w:rPr>
              <w:t>64.1750</w:t>
            </w:r>
          </w:p>
        </w:tc>
        <w:tc>
          <w:tcPr>
            <w:tcW w:w="1370" w:type="dxa"/>
          </w:tcPr>
          <w:p>
            <w:pPr>
              <w:pStyle w:val="yTableNAm"/>
              <w:rPr>
                <w:sz w:val="18"/>
                <w:szCs w:val="18"/>
              </w:rPr>
            </w:pPr>
            <w:r>
              <w:rPr>
                <w:sz w:val="18"/>
                <w:szCs w:val="18"/>
              </w:rPr>
              <w:t>75.7669</w:t>
            </w:r>
          </w:p>
        </w:tc>
      </w:tr>
      <w:tr>
        <w:trPr>
          <w:cantSplit/>
        </w:trPr>
        <w:tc>
          <w:tcPr>
            <w:tcW w:w="567" w:type="dxa"/>
          </w:tcPr>
          <w:p>
            <w:pPr>
              <w:pStyle w:val="yTableNAm"/>
              <w:rPr>
                <w:sz w:val="18"/>
                <w:szCs w:val="18"/>
              </w:rPr>
            </w:pPr>
            <w:r>
              <w:rPr>
                <w:sz w:val="18"/>
                <w:szCs w:val="18"/>
              </w:rPr>
              <w:t>Z.10</w:t>
            </w:r>
          </w:p>
        </w:tc>
        <w:tc>
          <w:tcPr>
            <w:tcW w:w="851" w:type="dxa"/>
          </w:tcPr>
          <w:p>
            <w:pPr>
              <w:pStyle w:val="yTableNAm"/>
              <w:rPr>
                <w:sz w:val="18"/>
                <w:szCs w:val="18"/>
              </w:rPr>
            </w:pPr>
            <w:r>
              <w:rPr>
                <w:sz w:val="18"/>
                <w:szCs w:val="18"/>
              </w:rPr>
              <w:t>400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90.4665</w:t>
            </w:r>
          </w:p>
        </w:tc>
        <w:tc>
          <w:tcPr>
            <w:tcW w:w="1512" w:type="dxa"/>
          </w:tcPr>
          <w:p>
            <w:pPr>
              <w:pStyle w:val="yTableNAm"/>
              <w:rPr>
                <w:sz w:val="18"/>
                <w:szCs w:val="18"/>
              </w:rPr>
            </w:pPr>
            <w:r>
              <w:rPr>
                <w:sz w:val="18"/>
                <w:szCs w:val="18"/>
              </w:rPr>
              <w:t>95.2019</w:t>
            </w:r>
          </w:p>
        </w:tc>
        <w:tc>
          <w:tcPr>
            <w:tcW w:w="1370" w:type="dxa"/>
          </w:tcPr>
          <w:p>
            <w:pPr>
              <w:pStyle w:val="yTableNAm"/>
              <w:rPr>
                <w:sz w:val="18"/>
                <w:szCs w:val="18"/>
              </w:rPr>
            </w:pPr>
            <w:r>
              <w:rPr>
                <w:sz w:val="18"/>
                <w:szCs w:val="18"/>
              </w:rPr>
              <w:t>113.2886</w:t>
            </w:r>
          </w:p>
        </w:tc>
      </w:tr>
      <w:tr>
        <w:trPr>
          <w:cantSplit/>
        </w:trPr>
        <w:tc>
          <w:tcPr>
            <w:tcW w:w="567" w:type="dxa"/>
          </w:tcPr>
          <w:p>
            <w:pPr>
              <w:pStyle w:val="yTableNAm"/>
              <w:rPr>
                <w:sz w:val="18"/>
                <w:szCs w:val="18"/>
              </w:rPr>
            </w:pPr>
            <w:r>
              <w:rPr>
                <w:sz w:val="18"/>
                <w:szCs w:val="18"/>
              </w:rPr>
              <w:t>Z.13</w:t>
            </w:r>
          </w:p>
        </w:tc>
        <w:tc>
          <w:tcPr>
            <w:tcW w:w="851" w:type="dxa"/>
          </w:tcPr>
          <w:p>
            <w:pPr>
              <w:pStyle w:val="yTableNAm"/>
              <w:rPr>
                <w:sz w:val="18"/>
                <w:szCs w:val="18"/>
              </w:rPr>
            </w:pPr>
            <w:r>
              <w:rPr>
                <w:sz w:val="18"/>
                <w:szCs w:val="18"/>
              </w:rPr>
              <w:t>150</w:t>
            </w:r>
          </w:p>
        </w:tc>
        <w:tc>
          <w:tcPr>
            <w:tcW w:w="992" w:type="dxa"/>
          </w:tcPr>
          <w:p>
            <w:pPr>
              <w:pStyle w:val="yTableNAm"/>
              <w:rPr>
                <w:sz w:val="18"/>
                <w:szCs w:val="18"/>
              </w:rPr>
            </w:pPr>
            <w:r>
              <w:rPr>
                <w:sz w:val="18"/>
                <w:szCs w:val="18"/>
              </w:rPr>
              <w:t>High Pressure Sodium</w:t>
            </w:r>
          </w:p>
        </w:tc>
        <w:tc>
          <w:tcPr>
            <w:tcW w:w="1512" w:type="dxa"/>
            <w:gridSpan w:val="2"/>
          </w:tcPr>
          <w:p>
            <w:pPr>
              <w:pStyle w:val="yTableNAm"/>
              <w:rPr>
                <w:sz w:val="18"/>
                <w:szCs w:val="18"/>
              </w:rPr>
            </w:pPr>
            <w:r>
              <w:rPr>
                <w:sz w:val="18"/>
                <w:szCs w:val="18"/>
              </w:rPr>
              <w:t>46.6144</w:t>
            </w:r>
          </w:p>
        </w:tc>
        <w:tc>
          <w:tcPr>
            <w:tcW w:w="1512" w:type="dxa"/>
          </w:tcPr>
          <w:p>
            <w:pPr>
              <w:pStyle w:val="yTableNAm"/>
              <w:rPr>
                <w:sz w:val="18"/>
                <w:szCs w:val="18"/>
              </w:rPr>
            </w:pPr>
            <w:r>
              <w:rPr>
                <w:sz w:val="18"/>
                <w:szCs w:val="18"/>
              </w:rPr>
              <w:t>48.3245</w:t>
            </w:r>
          </w:p>
        </w:tc>
        <w:tc>
          <w:tcPr>
            <w:tcW w:w="1370" w:type="dxa"/>
          </w:tcPr>
          <w:p>
            <w:pPr>
              <w:pStyle w:val="yTableNAm"/>
              <w:rPr>
                <w:sz w:val="18"/>
                <w:szCs w:val="18"/>
              </w:rPr>
            </w:pPr>
            <w:r>
              <w:rPr>
                <w:sz w:val="18"/>
                <w:szCs w:val="18"/>
              </w:rPr>
              <w:t>57.8938</w:t>
            </w:r>
          </w:p>
        </w:tc>
      </w:tr>
      <w:tr>
        <w:trPr>
          <w:cantSplit/>
        </w:trPr>
        <w:tc>
          <w:tcPr>
            <w:tcW w:w="567" w:type="dxa"/>
          </w:tcPr>
          <w:p>
            <w:pPr>
              <w:pStyle w:val="yTableNAm"/>
              <w:rPr>
                <w:sz w:val="18"/>
                <w:szCs w:val="18"/>
              </w:rPr>
            </w:pPr>
            <w:r>
              <w:rPr>
                <w:sz w:val="18"/>
                <w:szCs w:val="18"/>
              </w:rPr>
              <w:t>Z.15</w:t>
            </w:r>
          </w:p>
        </w:tc>
        <w:tc>
          <w:tcPr>
            <w:tcW w:w="851" w:type="dxa"/>
          </w:tcPr>
          <w:p>
            <w:pPr>
              <w:pStyle w:val="yTableNAm"/>
              <w:rPr>
                <w:sz w:val="18"/>
                <w:szCs w:val="18"/>
              </w:rPr>
            </w:pPr>
            <w:r>
              <w:rPr>
                <w:sz w:val="18"/>
                <w:szCs w:val="18"/>
              </w:rPr>
              <w:t>250</w:t>
            </w:r>
          </w:p>
        </w:tc>
        <w:tc>
          <w:tcPr>
            <w:tcW w:w="992" w:type="dxa"/>
          </w:tcPr>
          <w:p>
            <w:pPr>
              <w:pStyle w:val="yTableNAm"/>
              <w:rPr>
                <w:sz w:val="18"/>
                <w:szCs w:val="18"/>
              </w:rPr>
            </w:pPr>
            <w:r>
              <w:rPr>
                <w:sz w:val="18"/>
                <w:szCs w:val="18"/>
              </w:rPr>
              <w:t>High Pressure Sodium</w:t>
            </w:r>
          </w:p>
        </w:tc>
        <w:tc>
          <w:tcPr>
            <w:tcW w:w="1512" w:type="dxa"/>
            <w:gridSpan w:val="2"/>
          </w:tcPr>
          <w:p>
            <w:pPr>
              <w:pStyle w:val="yTableNAm"/>
              <w:rPr>
                <w:sz w:val="18"/>
                <w:szCs w:val="18"/>
              </w:rPr>
            </w:pPr>
            <w:r>
              <w:rPr>
                <w:sz w:val="18"/>
                <w:szCs w:val="18"/>
              </w:rPr>
              <w:t>69.1077</w:t>
            </w:r>
          </w:p>
        </w:tc>
        <w:tc>
          <w:tcPr>
            <w:tcW w:w="1512" w:type="dxa"/>
          </w:tcPr>
          <w:p>
            <w:pPr>
              <w:pStyle w:val="yTableNAm"/>
              <w:rPr>
                <w:sz w:val="18"/>
                <w:szCs w:val="18"/>
              </w:rPr>
            </w:pPr>
            <w:r>
              <w:rPr>
                <w:sz w:val="18"/>
                <w:szCs w:val="18"/>
              </w:rPr>
              <w:t>72.7909</w:t>
            </w:r>
          </w:p>
        </w:tc>
        <w:tc>
          <w:tcPr>
            <w:tcW w:w="1370" w:type="dxa"/>
          </w:tcPr>
          <w:p>
            <w:pPr>
              <w:pStyle w:val="yTableNAm"/>
              <w:rPr>
                <w:sz w:val="18"/>
                <w:szCs w:val="18"/>
              </w:rPr>
            </w:pPr>
            <w:r>
              <w:rPr>
                <w:sz w:val="18"/>
                <w:szCs w:val="18"/>
              </w:rPr>
              <w:t>86.9971</w:t>
            </w:r>
          </w:p>
        </w:tc>
      </w:tr>
      <w:tr>
        <w:trPr>
          <w:cantSplit/>
        </w:trPr>
        <w:tc>
          <w:tcPr>
            <w:tcW w:w="567" w:type="dxa"/>
          </w:tcPr>
          <w:p>
            <w:pPr>
              <w:pStyle w:val="yTableNAm"/>
              <w:rPr>
                <w:sz w:val="18"/>
                <w:szCs w:val="18"/>
              </w:rPr>
            </w:pPr>
            <w:r>
              <w:rPr>
                <w:sz w:val="18"/>
                <w:szCs w:val="18"/>
              </w:rPr>
              <w:t>Z.18</w:t>
            </w:r>
          </w:p>
        </w:tc>
        <w:tc>
          <w:tcPr>
            <w:tcW w:w="851" w:type="dxa"/>
          </w:tcPr>
          <w:p>
            <w:pPr>
              <w:pStyle w:val="yTableNAm"/>
              <w:rPr>
                <w:sz w:val="18"/>
                <w:szCs w:val="18"/>
              </w:rPr>
            </w:pPr>
            <w:r>
              <w:rPr>
                <w:sz w:val="18"/>
                <w:szCs w:val="18"/>
              </w:rPr>
              <w:t>per kW</w:t>
            </w:r>
          </w:p>
        </w:tc>
        <w:tc>
          <w:tcPr>
            <w:tcW w:w="992" w:type="dxa"/>
          </w:tcPr>
          <w:p>
            <w:pPr>
              <w:pStyle w:val="yTableNAm"/>
              <w:rPr>
                <w:sz w:val="18"/>
                <w:szCs w:val="18"/>
              </w:rPr>
            </w:pPr>
            <w:r>
              <w:rPr>
                <w:sz w:val="18"/>
                <w:szCs w:val="18"/>
              </w:rPr>
              <w:t>Auxiliary Lighting in Public Places</w:t>
            </w:r>
          </w:p>
        </w:tc>
        <w:tc>
          <w:tcPr>
            <w:tcW w:w="1512" w:type="dxa"/>
            <w:gridSpan w:val="2"/>
          </w:tcPr>
          <w:p>
            <w:pPr>
              <w:pStyle w:val="yTableNAm"/>
              <w:rPr>
                <w:sz w:val="18"/>
                <w:szCs w:val="18"/>
              </w:rPr>
            </w:pPr>
            <w:r>
              <w:rPr>
                <w:sz w:val="18"/>
                <w:szCs w:val="18"/>
              </w:rPr>
              <w:t>Not applicable</w:t>
            </w:r>
          </w:p>
        </w:tc>
        <w:tc>
          <w:tcPr>
            <w:tcW w:w="1512" w:type="dxa"/>
          </w:tcPr>
          <w:p>
            <w:pPr>
              <w:pStyle w:val="yTableNAm"/>
              <w:rPr>
                <w:sz w:val="18"/>
                <w:szCs w:val="18"/>
              </w:rPr>
            </w:pPr>
            <w:r>
              <w:rPr>
                <w:sz w:val="18"/>
                <w:szCs w:val="18"/>
              </w:rPr>
              <w:t>Not applicable</w:t>
            </w:r>
          </w:p>
        </w:tc>
        <w:tc>
          <w:tcPr>
            <w:tcW w:w="1370" w:type="dxa"/>
          </w:tcPr>
          <w:p>
            <w:pPr>
              <w:pStyle w:val="yTableNAm"/>
              <w:rPr>
                <w:sz w:val="18"/>
                <w:szCs w:val="18"/>
              </w:rPr>
            </w:pPr>
            <w:r>
              <w:rPr>
                <w:sz w:val="18"/>
                <w:szCs w:val="18"/>
              </w:rPr>
              <w:t>252.2766</w:t>
            </w:r>
          </w:p>
        </w:tc>
      </w:tr>
      <w:tr>
        <w:trPr>
          <w:cantSplit/>
        </w:trPr>
        <w:tc>
          <w:tcPr>
            <w:tcW w:w="6804" w:type="dxa"/>
            <w:gridSpan w:val="7"/>
          </w:tcPr>
          <w:p>
            <w:pPr>
              <w:pStyle w:val="yTableNAm"/>
              <w:keepNext/>
              <w:keepLines/>
            </w:pPr>
            <w:r>
              <w:rPr>
                <w:b/>
                <w:i/>
                <w:iCs/>
                <w:sz w:val="16"/>
                <w:szCs w:val="16"/>
              </w:rPr>
              <w:t>Street lighting for existing services only</w:t>
            </w:r>
          </w:p>
        </w:tc>
      </w:tr>
      <w:tr>
        <w:trPr>
          <w:cantSplit/>
        </w:trPr>
        <w:tc>
          <w:tcPr>
            <w:tcW w:w="567" w:type="dxa"/>
          </w:tcPr>
          <w:p>
            <w:pPr>
              <w:pStyle w:val="yTableNAm"/>
              <w:keepNext/>
              <w:keepLines/>
              <w:rPr>
                <w:sz w:val="18"/>
                <w:szCs w:val="18"/>
              </w:rPr>
            </w:pPr>
            <w:r>
              <w:rPr>
                <w:sz w:val="18"/>
                <w:szCs w:val="18"/>
              </w:rPr>
              <w:t>Z.05</w:t>
            </w:r>
          </w:p>
        </w:tc>
        <w:tc>
          <w:tcPr>
            <w:tcW w:w="851" w:type="dxa"/>
          </w:tcPr>
          <w:p>
            <w:pPr>
              <w:pStyle w:val="yTableNAm"/>
              <w:keepNext/>
              <w:keepLines/>
              <w:rPr>
                <w:sz w:val="18"/>
                <w:szCs w:val="18"/>
              </w:rPr>
            </w:pPr>
            <w:r>
              <w:rPr>
                <w:sz w:val="18"/>
                <w:szCs w:val="18"/>
              </w:rPr>
              <w:t>250</w:t>
            </w:r>
          </w:p>
        </w:tc>
        <w:tc>
          <w:tcPr>
            <w:tcW w:w="1134" w:type="dxa"/>
            <w:gridSpan w:val="2"/>
          </w:tcPr>
          <w:p>
            <w:pPr>
              <w:pStyle w:val="yTableNAm"/>
              <w:keepNext/>
              <w:keepLines/>
              <w:rPr>
                <w:sz w:val="18"/>
                <w:szCs w:val="18"/>
              </w:rPr>
            </w:pPr>
            <w:r>
              <w:rPr>
                <w:sz w:val="18"/>
                <w:szCs w:val="18"/>
              </w:rPr>
              <w:t>Mercury Vapour</w:t>
            </w:r>
          </w:p>
        </w:tc>
        <w:tc>
          <w:tcPr>
            <w:tcW w:w="1370" w:type="dxa"/>
          </w:tcPr>
          <w:p>
            <w:pPr>
              <w:pStyle w:val="yTableNAm"/>
              <w:keepNext/>
              <w:keepLines/>
              <w:rPr>
                <w:sz w:val="18"/>
                <w:szCs w:val="18"/>
              </w:rPr>
            </w:pPr>
            <w:r>
              <w:rPr>
                <w:sz w:val="18"/>
                <w:szCs w:val="18"/>
              </w:rPr>
              <w:t>79.1376</w:t>
            </w:r>
          </w:p>
        </w:tc>
        <w:tc>
          <w:tcPr>
            <w:tcW w:w="1512" w:type="dxa"/>
          </w:tcPr>
          <w:p>
            <w:pPr>
              <w:pStyle w:val="yTableNAm"/>
              <w:keepNext/>
              <w:keepLines/>
              <w:rPr>
                <w:sz w:val="18"/>
                <w:szCs w:val="18"/>
              </w:rPr>
            </w:pPr>
            <w:r>
              <w:rPr>
                <w:sz w:val="18"/>
                <w:szCs w:val="18"/>
              </w:rPr>
              <w:t>82.2288</w:t>
            </w:r>
          </w:p>
        </w:tc>
        <w:tc>
          <w:tcPr>
            <w:tcW w:w="1370" w:type="dxa"/>
          </w:tcPr>
          <w:p>
            <w:pPr>
              <w:pStyle w:val="yTableNAm"/>
              <w:keepNext/>
              <w:keepLines/>
              <w:rPr>
                <w:sz w:val="18"/>
                <w:szCs w:val="18"/>
              </w:rPr>
            </w:pPr>
            <w:r>
              <w:rPr>
                <w:sz w:val="18"/>
                <w:szCs w:val="18"/>
              </w:rPr>
              <w:t>93.8372</w:t>
            </w:r>
          </w:p>
        </w:tc>
      </w:tr>
      <w:tr>
        <w:trPr>
          <w:cantSplit/>
        </w:trPr>
        <w:tc>
          <w:tcPr>
            <w:tcW w:w="567" w:type="dxa"/>
          </w:tcPr>
          <w:p>
            <w:pPr>
              <w:pStyle w:val="yTableNAm"/>
              <w:rPr>
                <w:sz w:val="18"/>
                <w:szCs w:val="18"/>
              </w:rPr>
            </w:pPr>
            <w:r>
              <w:rPr>
                <w:sz w:val="18"/>
                <w:szCs w:val="18"/>
              </w:rPr>
              <w:t>Z.06</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Mercury Vapour</w:t>
            </w:r>
          </w:p>
        </w:tc>
        <w:tc>
          <w:tcPr>
            <w:tcW w:w="1370" w:type="dxa"/>
          </w:tcPr>
          <w:p>
            <w:pPr>
              <w:pStyle w:val="yTableNAm"/>
              <w:rPr>
                <w:sz w:val="18"/>
                <w:szCs w:val="18"/>
              </w:rPr>
            </w:pPr>
            <w:r>
              <w:rPr>
                <w:sz w:val="18"/>
                <w:szCs w:val="18"/>
              </w:rPr>
              <w:t>108.5532</w:t>
            </w:r>
          </w:p>
        </w:tc>
        <w:tc>
          <w:tcPr>
            <w:tcW w:w="1512" w:type="dxa"/>
          </w:tcPr>
          <w:p>
            <w:pPr>
              <w:pStyle w:val="yTableNAm"/>
              <w:rPr>
                <w:sz w:val="18"/>
                <w:szCs w:val="18"/>
              </w:rPr>
            </w:pPr>
            <w:r>
              <w:rPr>
                <w:sz w:val="18"/>
                <w:szCs w:val="18"/>
              </w:rPr>
              <w:t>113.2886</w:t>
            </w:r>
          </w:p>
        </w:tc>
        <w:tc>
          <w:tcPr>
            <w:tcW w:w="1370" w:type="dxa"/>
          </w:tcPr>
          <w:p>
            <w:pPr>
              <w:pStyle w:val="yTableNAm"/>
              <w:rPr>
                <w:sz w:val="18"/>
                <w:szCs w:val="18"/>
              </w:rPr>
            </w:pPr>
            <w:r>
              <w:rPr>
                <w:sz w:val="18"/>
                <w:szCs w:val="18"/>
              </w:rPr>
              <w:t>131.2931</w:t>
            </w:r>
          </w:p>
        </w:tc>
      </w:tr>
      <w:tr>
        <w:trPr>
          <w:cantSplit/>
        </w:trPr>
        <w:tc>
          <w:tcPr>
            <w:tcW w:w="567" w:type="dxa"/>
          </w:tcPr>
          <w:p>
            <w:pPr>
              <w:pStyle w:val="yTableNAm"/>
              <w:rPr>
                <w:sz w:val="18"/>
                <w:szCs w:val="18"/>
              </w:rPr>
            </w:pPr>
            <w:r>
              <w:rPr>
                <w:sz w:val="18"/>
                <w:szCs w:val="18"/>
              </w:rPr>
              <w:t>Z.08</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 xml:space="preserve">Mercury Vapour </w:t>
            </w:r>
            <w:r>
              <w:rPr>
                <w:sz w:val="18"/>
                <w:szCs w:val="18"/>
              </w:rPr>
              <w:br/>
              <w:t>50% E.C. cost</w:t>
            </w:r>
          </w:p>
        </w:tc>
        <w:tc>
          <w:tcPr>
            <w:tcW w:w="1370" w:type="dxa"/>
          </w:tcPr>
          <w:p>
            <w:pPr>
              <w:pStyle w:val="yTableNAm"/>
              <w:rPr>
                <w:sz w:val="18"/>
                <w:szCs w:val="18"/>
              </w:rPr>
            </w:pPr>
            <w:r>
              <w:rPr>
                <w:sz w:val="18"/>
                <w:szCs w:val="18"/>
              </w:rPr>
              <w:t>70.0942</w:t>
            </w:r>
          </w:p>
        </w:tc>
        <w:tc>
          <w:tcPr>
            <w:tcW w:w="1512" w:type="dxa"/>
          </w:tcPr>
          <w:p>
            <w:pPr>
              <w:pStyle w:val="yTableNAm"/>
              <w:rPr>
                <w:sz w:val="18"/>
                <w:szCs w:val="18"/>
              </w:rPr>
            </w:pPr>
            <w:r>
              <w:rPr>
                <w:sz w:val="18"/>
                <w:szCs w:val="18"/>
              </w:rPr>
              <w:t>73.1527</w:t>
            </w:r>
          </w:p>
        </w:tc>
        <w:tc>
          <w:tcPr>
            <w:tcW w:w="1370" w:type="dxa"/>
          </w:tcPr>
          <w:p>
            <w:pPr>
              <w:pStyle w:val="yTableNAm"/>
              <w:rPr>
                <w:sz w:val="18"/>
                <w:szCs w:val="18"/>
              </w:rPr>
            </w:pPr>
            <w:r>
              <w:rPr>
                <w:sz w:val="18"/>
                <w:szCs w:val="18"/>
              </w:rPr>
              <w:t>84.7939</w:t>
            </w:r>
          </w:p>
        </w:tc>
      </w:tr>
      <w:tr>
        <w:trPr>
          <w:cantSplit/>
        </w:trPr>
        <w:tc>
          <w:tcPr>
            <w:tcW w:w="567" w:type="dxa"/>
          </w:tcPr>
          <w:p>
            <w:pPr>
              <w:pStyle w:val="yTableNAm"/>
              <w:rPr>
                <w:sz w:val="18"/>
                <w:szCs w:val="18"/>
              </w:rPr>
            </w:pPr>
            <w:r>
              <w:rPr>
                <w:sz w:val="18"/>
                <w:szCs w:val="18"/>
              </w:rPr>
              <w:t>Z.09</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Mercury Vapour</w:t>
            </w:r>
            <w:r>
              <w:rPr>
                <w:sz w:val="18"/>
                <w:szCs w:val="18"/>
              </w:rPr>
              <w:br/>
              <w:t>100% E.C. cost</w:t>
            </w:r>
          </w:p>
        </w:tc>
        <w:tc>
          <w:tcPr>
            <w:tcW w:w="1370" w:type="dxa"/>
          </w:tcPr>
          <w:p>
            <w:pPr>
              <w:pStyle w:val="yTableNAm"/>
              <w:rPr>
                <w:sz w:val="18"/>
                <w:szCs w:val="18"/>
              </w:rPr>
            </w:pPr>
            <w:r>
              <w:rPr>
                <w:sz w:val="18"/>
                <w:szCs w:val="18"/>
              </w:rPr>
              <w:t>79.1376</w:t>
            </w:r>
          </w:p>
        </w:tc>
        <w:tc>
          <w:tcPr>
            <w:tcW w:w="1512" w:type="dxa"/>
          </w:tcPr>
          <w:p>
            <w:pPr>
              <w:pStyle w:val="yTableNAm"/>
              <w:rPr>
                <w:sz w:val="18"/>
                <w:szCs w:val="18"/>
              </w:rPr>
            </w:pPr>
            <w:r>
              <w:rPr>
                <w:sz w:val="18"/>
                <w:szCs w:val="18"/>
              </w:rPr>
              <w:t>82.2288</w:t>
            </w:r>
          </w:p>
        </w:tc>
        <w:tc>
          <w:tcPr>
            <w:tcW w:w="1370" w:type="dxa"/>
          </w:tcPr>
          <w:p>
            <w:pPr>
              <w:pStyle w:val="yTableNAm"/>
              <w:rPr>
                <w:sz w:val="18"/>
                <w:szCs w:val="18"/>
              </w:rPr>
            </w:pPr>
            <w:r>
              <w:rPr>
                <w:sz w:val="18"/>
                <w:szCs w:val="18"/>
              </w:rPr>
              <w:t>93.8372</w:t>
            </w:r>
          </w:p>
        </w:tc>
      </w:tr>
      <w:tr>
        <w:trPr>
          <w:cantSplit/>
        </w:trPr>
        <w:tc>
          <w:tcPr>
            <w:tcW w:w="567" w:type="dxa"/>
          </w:tcPr>
          <w:p>
            <w:pPr>
              <w:pStyle w:val="yTableNAm"/>
              <w:rPr>
                <w:sz w:val="18"/>
                <w:szCs w:val="18"/>
              </w:rPr>
            </w:pPr>
            <w:r>
              <w:rPr>
                <w:sz w:val="18"/>
                <w:szCs w:val="18"/>
              </w:rPr>
              <w:t>Z.11</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 xml:space="preserve">Mercury Vapour </w:t>
            </w:r>
            <w:r>
              <w:rPr>
                <w:sz w:val="18"/>
                <w:szCs w:val="18"/>
              </w:rPr>
              <w:br/>
              <w:t>50% E.C. cost</w:t>
            </w:r>
          </w:p>
        </w:tc>
        <w:tc>
          <w:tcPr>
            <w:tcW w:w="1370" w:type="dxa"/>
          </w:tcPr>
          <w:p>
            <w:pPr>
              <w:pStyle w:val="yTableNAm"/>
              <w:rPr>
                <w:sz w:val="18"/>
                <w:szCs w:val="18"/>
              </w:rPr>
            </w:pPr>
            <w:r>
              <w:rPr>
                <w:sz w:val="18"/>
                <w:szCs w:val="18"/>
              </w:rPr>
              <w:t>99.5098</w:t>
            </w:r>
          </w:p>
        </w:tc>
        <w:tc>
          <w:tcPr>
            <w:tcW w:w="1512" w:type="dxa"/>
          </w:tcPr>
          <w:p>
            <w:pPr>
              <w:pStyle w:val="yTableNAm"/>
              <w:rPr>
                <w:sz w:val="18"/>
                <w:szCs w:val="18"/>
              </w:rPr>
            </w:pPr>
            <w:r>
              <w:rPr>
                <w:sz w:val="18"/>
                <w:szCs w:val="18"/>
              </w:rPr>
              <w:t>104.2619</w:t>
            </w:r>
          </w:p>
        </w:tc>
        <w:tc>
          <w:tcPr>
            <w:tcW w:w="1370" w:type="dxa"/>
          </w:tcPr>
          <w:p>
            <w:pPr>
              <w:pStyle w:val="yTableNAm"/>
              <w:rPr>
                <w:sz w:val="18"/>
                <w:szCs w:val="18"/>
              </w:rPr>
            </w:pPr>
            <w:r>
              <w:rPr>
                <w:sz w:val="18"/>
                <w:szCs w:val="18"/>
              </w:rPr>
              <w:t>122.2827</w:t>
            </w:r>
          </w:p>
        </w:tc>
      </w:tr>
      <w:tr>
        <w:trPr>
          <w:cantSplit/>
        </w:trPr>
        <w:tc>
          <w:tcPr>
            <w:tcW w:w="567" w:type="dxa"/>
          </w:tcPr>
          <w:p>
            <w:pPr>
              <w:pStyle w:val="yTableNAm"/>
              <w:rPr>
                <w:sz w:val="18"/>
                <w:szCs w:val="18"/>
              </w:rPr>
            </w:pPr>
            <w:r>
              <w:rPr>
                <w:sz w:val="18"/>
                <w:szCs w:val="18"/>
              </w:rPr>
              <w:t>Z.12</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 xml:space="preserve">Mercury Vapour </w:t>
            </w:r>
            <w:r>
              <w:rPr>
                <w:sz w:val="18"/>
                <w:szCs w:val="18"/>
              </w:rPr>
              <w:br/>
              <w:t>100% E.C. cost</w:t>
            </w:r>
          </w:p>
        </w:tc>
        <w:tc>
          <w:tcPr>
            <w:tcW w:w="1370" w:type="dxa"/>
          </w:tcPr>
          <w:p>
            <w:pPr>
              <w:pStyle w:val="yTableNAm"/>
              <w:rPr>
                <w:sz w:val="18"/>
                <w:szCs w:val="18"/>
              </w:rPr>
            </w:pPr>
            <w:r>
              <w:rPr>
                <w:sz w:val="18"/>
                <w:szCs w:val="18"/>
              </w:rPr>
              <w:t>108.5532</w:t>
            </w:r>
          </w:p>
        </w:tc>
        <w:tc>
          <w:tcPr>
            <w:tcW w:w="1512" w:type="dxa"/>
          </w:tcPr>
          <w:p>
            <w:pPr>
              <w:pStyle w:val="yTableNAm"/>
              <w:rPr>
                <w:sz w:val="18"/>
                <w:szCs w:val="18"/>
              </w:rPr>
            </w:pPr>
            <w:r>
              <w:rPr>
                <w:sz w:val="18"/>
                <w:szCs w:val="18"/>
              </w:rPr>
              <w:t>113.2886</w:t>
            </w:r>
          </w:p>
        </w:tc>
        <w:tc>
          <w:tcPr>
            <w:tcW w:w="1370" w:type="dxa"/>
          </w:tcPr>
          <w:p>
            <w:pPr>
              <w:pStyle w:val="yTableNAm"/>
              <w:rPr>
                <w:sz w:val="18"/>
                <w:szCs w:val="18"/>
              </w:rPr>
            </w:pPr>
            <w:r>
              <w:rPr>
                <w:sz w:val="18"/>
                <w:szCs w:val="18"/>
              </w:rPr>
              <w:t>131.2931</w:t>
            </w:r>
          </w:p>
        </w:tc>
      </w:tr>
      <w:tr>
        <w:trPr>
          <w:cantSplit/>
        </w:trPr>
        <w:tc>
          <w:tcPr>
            <w:tcW w:w="567" w:type="dxa"/>
          </w:tcPr>
          <w:p>
            <w:pPr>
              <w:pStyle w:val="yTableNAm"/>
              <w:rPr>
                <w:sz w:val="18"/>
                <w:szCs w:val="18"/>
              </w:rPr>
            </w:pPr>
            <w:r>
              <w:rPr>
                <w:sz w:val="18"/>
                <w:szCs w:val="18"/>
              </w:rPr>
              <w:t>Z.14</w:t>
            </w:r>
          </w:p>
        </w:tc>
        <w:tc>
          <w:tcPr>
            <w:tcW w:w="851" w:type="dxa"/>
          </w:tcPr>
          <w:p>
            <w:pPr>
              <w:pStyle w:val="yTableNAm"/>
              <w:rPr>
                <w:sz w:val="18"/>
                <w:szCs w:val="18"/>
              </w:rPr>
            </w:pPr>
            <w:r>
              <w:rPr>
                <w:sz w:val="18"/>
                <w:szCs w:val="18"/>
              </w:rPr>
              <w:t>150</w:t>
            </w:r>
          </w:p>
        </w:tc>
        <w:tc>
          <w:tcPr>
            <w:tcW w:w="1134" w:type="dxa"/>
            <w:gridSpan w:val="2"/>
          </w:tcPr>
          <w:p>
            <w:pPr>
              <w:pStyle w:val="yTableNAm"/>
              <w:rPr>
                <w:sz w:val="18"/>
                <w:szCs w:val="18"/>
              </w:rPr>
            </w:pPr>
            <w:r>
              <w:rPr>
                <w:sz w:val="18"/>
                <w:szCs w:val="18"/>
              </w:rPr>
              <w:t>High Pressure Sodium</w:t>
            </w:r>
          </w:p>
        </w:tc>
        <w:tc>
          <w:tcPr>
            <w:tcW w:w="1370" w:type="dxa"/>
          </w:tcPr>
          <w:p>
            <w:pPr>
              <w:pStyle w:val="yTableNAm"/>
              <w:rPr>
                <w:sz w:val="18"/>
                <w:szCs w:val="18"/>
              </w:rPr>
            </w:pPr>
            <w:r>
              <w:rPr>
                <w:sz w:val="18"/>
                <w:szCs w:val="18"/>
              </w:rPr>
              <w:t>71.9193</w:t>
            </w:r>
          </w:p>
        </w:tc>
        <w:tc>
          <w:tcPr>
            <w:tcW w:w="1512" w:type="dxa"/>
          </w:tcPr>
          <w:p>
            <w:pPr>
              <w:pStyle w:val="yTableNAm"/>
              <w:rPr>
                <w:sz w:val="18"/>
                <w:szCs w:val="18"/>
              </w:rPr>
            </w:pPr>
            <w:r>
              <w:rPr>
                <w:sz w:val="18"/>
                <w:szCs w:val="18"/>
              </w:rPr>
              <w:t>73.5965</w:t>
            </w:r>
          </w:p>
        </w:tc>
        <w:tc>
          <w:tcPr>
            <w:tcW w:w="1370" w:type="dxa"/>
          </w:tcPr>
          <w:p>
            <w:pPr>
              <w:pStyle w:val="yTableNAm"/>
              <w:rPr>
                <w:sz w:val="18"/>
                <w:szCs w:val="18"/>
              </w:rPr>
            </w:pPr>
            <w:r>
              <w:rPr>
                <w:sz w:val="18"/>
                <w:szCs w:val="18"/>
              </w:rPr>
              <w:t>83.1331</w:t>
            </w:r>
          </w:p>
        </w:tc>
      </w:tr>
      <w:tr>
        <w:trPr>
          <w:cantSplit/>
        </w:trPr>
        <w:tc>
          <w:tcPr>
            <w:tcW w:w="567" w:type="dxa"/>
          </w:tcPr>
          <w:p>
            <w:pPr>
              <w:pStyle w:val="yTableNAm"/>
              <w:rPr>
                <w:sz w:val="18"/>
                <w:szCs w:val="18"/>
              </w:rPr>
            </w:pPr>
            <w:r>
              <w:rPr>
                <w:sz w:val="18"/>
                <w:szCs w:val="18"/>
              </w:rPr>
              <w:t>Z.16</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High Pressure Sodium</w:t>
            </w:r>
            <w:r>
              <w:rPr>
                <w:sz w:val="18"/>
                <w:szCs w:val="18"/>
              </w:rPr>
              <w:br/>
              <w:t>50% E.C. cost</w:t>
            </w:r>
          </w:p>
        </w:tc>
        <w:tc>
          <w:tcPr>
            <w:tcW w:w="1370" w:type="dxa"/>
          </w:tcPr>
          <w:p>
            <w:pPr>
              <w:pStyle w:val="yTableNAm"/>
              <w:rPr>
                <w:sz w:val="18"/>
                <w:szCs w:val="18"/>
              </w:rPr>
            </w:pPr>
            <w:r>
              <w:rPr>
                <w:sz w:val="18"/>
                <w:szCs w:val="18"/>
              </w:rPr>
              <w:t>82.6399</w:t>
            </w:r>
          </w:p>
        </w:tc>
        <w:tc>
          <w:tcPr>
            <w:tcW w:w="1512" w:type="dxa"/>
          </w:tcPr>
          <w:p>
            <w:pPr>
              <w:pStyle w:val="yTableNAm"/>
              <w:rPr>
                <w:sz w:val="18"/>
                <w:szCs w:val="18"/>
              </w:rPr>
            </w:pPr>
            <w:r>
              <w:rPr>
                <w:sz w:val="18"/>
                <w:szCs w:val="18"/>
              </w:rPr>
              <w:t>86.3559</w:t>
            </w:r>
          </w:p>
        </w:tc>
        <w:tc>
          <w:tcPr>
            <w:tcW w:w="1370" w:type="dxa"/>
          </w:tcPr>
          <w:p>
            <w:pPr>
              <w:pStyle w:val="yTableNAm"/>
              <w:rPr>
                <w:sz w:val="18"/>
                <w:szCs w:val="18"/>
              </w:rPr>
            </w:pPr>
            <w:r>
              <w:rPr>
                <w:sz w:val="18"/>
                <w:szCs w:val="18"/>
              </w:rPr>
              <w:t>100.5293</w:t>
            </w:r>
          </w:p>
        </w:tc>
      </w:tr>
      <w:tr>
        <w:trPr>
          <w:cantSplit/>
        </w:trPr>
        <w:tc>
          <w:tcPr>
            <w:tcW w:w="567" w:type="dxa"/>
          </w:tcPr>
          <w:p>
            <w:pPr>
              <w:pStyle w:val="yTableNAm"/>
              <w:rPr>
                <w:sz w:val="18"/>
                <w:szCs w:val="18"/>
              </w:rPr>
            </w:pPr>
            <w:r>
              <w:rPr>
                <w:sz w:val="18"/>
                <w:szCs w:val="18"/>
              </w:rPr>
              <w:t>Z.17</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 xml:space="preserve">High Pressure Sodium </w:t>
            </w:r>
            <w:r>
              <w:rPr>
                <w:sz w:val="18"/>
                <w:szCs w:val="18"/>
              </w:rPr>
              <w:br/>
              <w:t>100% E.C. cost</w:t>
            </w:r>
          </w:p>
        </w:tc>
        <w:tc>
          <w:tcPr>
            <w:tcW w:w="1370" w:type="dxa"/>
          </w:tcPr>
          <w:p>
            <w:pPr>
              <w:pStyle w:val="yTableNAm"/>
              <w:rPr>
                <w:sz w:val="18"/>
                <w:szCs w:val="18"/>
              </w:rPr>
            </w:pPr>
            <w:r>
              <w:rPr>
                <w:sz w:val="18"/>
                <w:szCs w:val="18"/>
              </w:rPr>
              <w:t>96.1390</w:t>
            </w:r>
          </w:p>
        </w:tc>
        <w:tc>
          <w:tcPr>
            <w:tcW w:w="1512" w:type="dxa"/>
          </w:tcPr>
          <w:p>
            <w:pPr>
              <w:pStyle w:val="yTableNAm"/>
              <w:rPr>
                <w:sz w:val="18"/>
                <w:szCs w:val="18"/>
              </w:rPr>
            </w:pPr>
            <w:r>
              <w:rPr>
                <w:sz w:val="18"/>
                <w:szCs w:val="18"/>
              </w:rPr>
              <w:t>99.9044</w:t>
            </w:r>
          </w:p>
        </w:tc>
        <w:tc>
          <w:tcPr>
            <w:tcW w:w="1370" w:type="dxa"/>
          </w:tcPr>
          <w:p>
            <w:pPr>
              <w:pStyle w:val="yTableNAm"/>
              <w:rPr>
                <w:sz w:val="18"/>
                <w:szCs w:val="18"/>
              </w:rPr>
            </w:pPr>
            <w:r>
              <w:rPr>
                <w:sz w:val="18"/>
                <w:szCs w:val="18"/>
              </w:rPr>
              <w:t>114.0943</w:t>
            </w:r>
          </w:p>
        </w:tc>
      </w:tr>
      <w:tr>
        <w:trPr>
          <w:cantSplit/>
        </w:trPr>
        <w:tc>
          <w:tcPr>
            <w:tcW w:w="567" w:type="dxa"/>
          </w:tcPr>
          <w:p>
            <w:pPr>
              <w:pStyle w:val="yTableNAm"/>
              <w:rPr>
                <w:sz w:val="18"/>
                <w:szCs w:val="18"/>
              </w:rPr>
            </w:pPr>
            <w:r>
              <w:rPr>
                <w:sz w:val="18"/>
                <w:szCs w:val="18"/>
              </w:rPr>
              <w:t>Z.51</w:t>
            </w:r>
          </w:p>
        </w:tc>
        <w:tc>
          <w:tcPr>
            <w:tcW w:w="851" w:type="dxa"/>
          </w:tcPr>
          <w:p>
            <w:pPr>
              <w:pStyle w:val="yTableNAm"/>
              <w:rPr>
                <w:sz w:val="18"/>
                <w:szCs w:val="18"/>
              </w:rPr>
            </w:pPr>
            <w:r>
              <w:rPr>
                <w:sz w:val="18"/>
                <w:szCs w:val="18"/>
              </w:rPr>
              <w:t>60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 xml:space="preserve">33.7893 </w:t>
            </w:r>
          </w:p>
        </w:tc>
        <w:tc>
          <w:tcPr>
            <w:tcW w:w="1512" w:type="dxa"/>
          </w:tcPr>
          <w:p>
            <w:pPr>
              <w:pStyle w:val="yTableNAm"/>
              <w:rPr>
                <w:sz w:val="18"/>
                <w:szCs w:val="18"/>
              </w:rPr>
            </w:pPr>
            <w:r>
              <w:rPr>
                <w:sz w:val="18"/>
                <w:szCs w:val="18"/>
              </w:rPr>
              <w:t>34.5128</w:t>
            </w:r>
          </w:p>
        </w:tc>
        <w:tc>
          <w:tcPr>
            <w:tcW w:w="1370" w:type="dxa"/>
          </w:tcPr>
          <w:p>
            <w:pPr>
              <w:pStyle w:val="yTableNAm"/>
              <w:rPr>
                <w:sz w:val="18"/>
                <w:szCs w:val="18"/>
              </w:rPr>
            </w:pPr>
            <w:r>
              <w:rPr>
                <w:sz w:val="18"/>
                <w:szCs w:val="18"/>
              </w:rPr>
              <w:t>37.1270</w:t>
            </w:r>
          </w:p>
        </w:tc>
      </w:tr>
      <w:tr>
        <w:trPr>
          <w:cantSplit/>
        </w:trPr>
        <w:tc>
          <w:tcPr>
            <w:tcW w:w="567" w:type="dxa"/>
          </w:tcPr>
          <w:p>
            <w:pPr>
              <w:pStyle w:val="yTableNAm"/>
              <w:rPr>
                <w:sz w:val="18"/>
                <w:szCs w:val="18"/>
              </w:rPr>
            </w:pPr>
            <w:r>
              <w:rPr>
                <w:sz w:val="18"/>
                <w:szCs w:val="18"/>
              </w:rPr>
              <w:t>Z.52</w:t>
            </w:r>
          </w:p>
        </w:tc>
        <w:tc>
          <w:tcPr>
            <w:tcW w:w="851" w:type="dxa"/>
          </w:tcPr>
          <w:p>
            <w:pPr>
              <w:pStyle w:val="yTableNAm"/>
              <w:rPr>
                <w:sz w:val="18"/>
                <w:szCs w:val="18"/>
              </w:rPr>
            </w:pPr>
            <w:r>
              <w:rPr>
                <w:sz w:val="18"/>
                <w:szCs w:val="18"/>
              </w:rPr>
              <w:t>100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33.7892</w:t>
            </w:r>
          </w:p>
        </w:tc>
        <w:tc>
          <w:tcPr>
            <w:tcW w:w="1512" w:type="dxa"/>
          </w:tcPr>
          <w:p>
            <w:pPr>
              <w:pStyle w:val="yTableNAm"/>
              <w:rPr>
                <w:sz w:val="18"/>
                <w:szCs w:val="18"/>
              </w:rPr>
            </w:pPr>
            <w:r>
              <w:rPr>
                <w:sz w:val="18"/>
                <w:szCs w:val="18"/>
              </w:rPr>
              <w:t>34.5128</w:t>
            </w:r>
          </w:p>
        </w:tc>
        <w:tc>
          <w:tcPr>
            <w:tcW w:w="1370" w:type="dxa"/>
          </w:tcPr>
          <w:p>
            <w:pPr>
              <w:pStyle w:val="yTableNAm"/>
              <w:rPr>
                <w:sz w:val="18"/>
                <w:szCs w:val="18"/>
              </w:rPr>
            </w:pPr>
            <w:r>
              <w:rPr>
                <w:sz w:val="18"/>
                <w:szCs w:val="18"/>
              </w:rPr>
              <w:t>37.1269</w:t>
            </w:r>
          </w:p>
        </w:tc>
      </w:tr>
      <w:tr>
        <w:trPr>
          <w:cantSplit/>
        </w:trPr>
        <w:tc>
          <w:tcPr>
            <w:tcW w:w="567" w:type="dxa"/>
          </w:tcPr>
          <w:p>
            <w:pPr>
              <w:pStyle w:val="yTableNAm"/>
              <w:rPr>
                <w:sz w:val="18"/>
                <w:szCs w:val="18"/>
              </w:rPr>
            </w:pPr>
            <w:r>
              <w:rPr>
                <w:sz w:val="18"/>
                <w:szCs w:val="18"/>
              </w:rPr>
              <w:t>Z.53</w:t>
            </w:r>
          </w:p>
        </w:tc>
        <w:tc>
          <w:tcPr>
            <w:tcW w:w="851" w:type="dxa"/>
          </w:tcPr>
          <w:p>
            <w:pPr>
              <w:pStyle w:val="yTableNAm"/>
              <w:rPr>
                <w:sz w:val="18"/>
                <w:szCs w:val="18"/>
              </w:rPr>
            </w:pPr>
            <w:r>
              <w:rPr>
                <w:sz w:val="18"/>
                <w:szCs w:val="18"/>
              </w:rPr>
              <w:t>200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39.7908</w:t>
            </w:r>
          </w:p>
        </w:tc>
        <w:tc>
          <w:tcPr>
            <w:tcW w:w="1512" w:type="dxa"/>
          </w:tcPr>
          <w:p>
            <w:pPr>
              <w:pStyle w:val="yTableNAm"/>
              <w:rPr>
                <w:sz w:val="18"/>
                <w:szCs w:val="18"/>
              </w:rPr>
            </w:pPr>
            <w:r>
              <w:rPr>
                <w:sz w:val="18"/>
                <w:szCs w:val="18"/>
              </w:rPr>
              <w:t>40.6786</w:t>
            </w:r>
          </w:p>
        </w:tc>
        <w:tc>
          <w:tcPr>
            <w:tcW w:w="1370" w:type="dxa"/>
          </w:tcPr>
          <w:p>
            <w:pPr>
              <w:pStyle w:val="yTableNAm"/>
              <w:rPr>
                <w:sz w:val="18"/>
                <w:szCs w:val="18"/>
              </w:rPr>
            </w:pPr>
            <w:r>
              <w:rPr>
                <w:sz w:val="18"/>
                <w:szCs w:val="18"/>
              </w:rPr>
              <w:t>44.7566</w:t>
            </w:r>
          </w:p>
        </w:tc>
      </w:tr>
      <w:tr>
        <w:trPr>
          <w:cantSplit/>
        </w:trPr>
        <w:tc>
          <w:tcPr>
            <w:tcW w:w="567" w:type="dxa"/>
          </w:tcPr>
          <w:p>
            <w:pPr>
              <w:pStyle w:val="yTableNAm"/>
              <w:rPr>
                <w:sz w:val="18"/>
                <w:szCs w:val="18"/>
              </w:rPr>
            </w:pPr>
            <w:r>
              <w:rPr>
                <w:sz w:val="18"/>
                <w:szCs w:val="18"/>
              </w:rPr>
              <w:t>Z.54</w:t>
            </w:r>
          </w:p>
        </w:tc>
        <w:tc>
          <w:tcPr>
            <w:tcW w:w="851" w:type="dxa"/>
          </w:tcPr>
          <w:p>
            <w:pPr>
              <w:pStyle w:val="yTableNAm"/>
              <w:rPr>
                <w:sz w:val="18"/>
                <w:szCs w:val="18"/>
              </w:rPr>
            </w:pPr>
            <w:r>
              <w:rPr>
                <w:sz w:val="18"/>
                <w:szCs w:val="18"/>
              </w:rPr>
              <w:t>300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49.2123</w:t>
            </w:r>
          </w:p>
        </w:tc>
        <w:tc>
          <w:tcPr>
            <w:tcW w:w="1512" w:type="dxa"/>
          </w:tcPr>
          <w:p>
            <w:pPr>
              <w:pStyle w:val="yTableNAm"/>
              <w:rPr>
                <w:sz w:val="18"/>
                <w:szCs w:val="18"/>
              </w:rPr>
            </w:pPr>
            <w:r>
              <w:rPr>
                <w:sz w:val="18"/>
                <w:szCs w:val="18"/>
              </w:rPr>
              <w:t>50.8072</w:t>
            </w:r>
          </w:p>
        </w:tc>
        <w:tc>
          <w:tcPr>
            <w:tcW w:w="1370" w:type="dxa"/>
          </w:tcPr>
          <w:p>
            <w:pPr>
              <w:pStyle w:val="yTableNAm"/>
              <w:rPr>
                <w:sz w:val="18"/>
                <w:szCs w:val="18"/>
              </w:rPr>
            </w:pPr>
            <w:r>
              <w:rPr>
                <w:sz w:val="18"/>
                <w:szCs w:val="18"/>
              </w:rPr>
              <w:t>56.5620</w:t>
            </w:r>
          </w:p>
        </w:tc>
      </w:tr>
      <w:tr>
        <w:trPr>
          <w:cantSplit/>
        </w:trPr>
        <w:tc>
          <w:tcPr>
            <w:tcW w:w="567" w:type="dxa"/>
          </w:tcPr>
          <w:p>
            <w:pPr>
              <w:pStyle w:val="yTableNAm"/>
              <w:rPr>
                <w:sz w:val="18"/>
                <w:szCs w:val="18"/>
              </w:rPr>
            </w:pPr>
            <w:r>
              <w:rPr>
                <w:sz w:val="18"/>
                <w:szCs w:val="18"/>
              </w:rPr>
              <w:t>Z.55</w:t>
            </w:r>
          </w:p>
        </w:tc>
        <w:tc>
          <w:tcPr>
            <w:tcW w:w="851" w:type="dxa"/>
          </w:tcPr>
          <w:p>
            <w:pPr>
              <w:pStyle w:val="yTableNAm"/>
              <w:rPr>
                <w:sz w:val="18"/>
                <w:szCs w:val="18"/>
              </w:rPr>
            </w:pPr>
            <w:r>
              <w:rPr>
                <w:sz w:val="18"/>
                <w:szCs w:val="18"/>
              </w:rPr>
              <w:t>500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79.1375</w:t>
            </w:r>
          </w:p>
        </w:tc>
        <w:tc>
          <w:tcPr>
            <w:tcW w:w="1512" w:type="dxa"/>
          </w:tcPr>
          <w:p>
            <w:pPr>
              <w:pStyle w:val="yTableNAm"/>
              <w:rPr>
                <w:sz w:val="18"/>
                <w:szCs w:val="18"/>
              </w:rPr>
            </w:pPr>
            <w:r>
              <w:rPr>
                <w:sz w:val="18"/>
                <w:szCs w:val="18"/>
              </w:rPr>
              <w:t>82.2287</w:t>
            </w:r>
          </w:p>
        </w:tc>
        <w:tc>
          <w:tcPr>
            <w:tcW w:w="1370" w:type="dxa"/>
          </w:tcPr>
          <w:p>
            <w:pPr>
              <w:pStyle w:val="yTableNAm"/>
              <w:rPr>
                <w:sz w:val="18"/>
                <w:szCs w:val="18"/>
              </w:rPr>
            </w:pPr>
            <w:r>
              <w:rPr>
                <w:sz w:val="18"/>
                <w:szCs w:val="18"/>
              </w:rPr>
              <w:t>93.8371</w:t>
            </w:r>
          </w:p>
        </w:tc>
      </w:tr>
      <w:tr>
        <w:trPr>
          <w:cantSplit/>
        </w:trPr>
        <w:tc>
          <w:tcPr>
            <w:tcW w:w="567" w:type="dxa"/>
          </w:tcPr>
          <w:p>
            <w:pPr>
              <w:pStyle w:val="yTableNAm"/>
              <w:rPr>
                <w:sz w:val="18"/>
                <w:szCs w:val="18"/>
              </w:rPr>
            </w:pPr>
            <w:r>
              <w:rPr>
                <w:sz w:val="18"/>
                <w:szCs w:val="18"/>
              </w:rPr>
              <w:t>Z.56</w:t>
            </w:r>
          </w:p>
        </w:tc>
        <w:tc>
          <w:tcPr>
            <w:tcW w:w="851" w:type="dxa"/>
          </w:tcPr>
          <w:p>
            <w:pPr>
              <w:pStyle w:val="yTableNAm"/>
              <w:rPr>
                <w:sz w:val="18"/>
                <w:szCs w:val="18"/>
              </w:rPr>
            </w:pPr>
            <w:r>
              <w:rPr>
                <w:sz w:val="18"/>
                <w:szCs w:val="18"/>
              </w:rPr>
              <w:t>40</w:t>
            </w:r>
          </w:p>
        </w:tc>
        <w:tc>
          <w:tcPr>
            <w:tcW w:w="1134" w:type="dxa"/>
            <w:gridSpan w:val="2"/>
          </w:tcPr>
          <w:p>
            <w:pPr>
              <w:pStyle w:val="yTableNAm"/>
              <w:rPr>
                <w:sz w:val="18"/>
                <w:szCs w:val="18"/>
              </w:rPr>
            </w:pPr>
            <w:r>
              <w:rPr>
                <w:sz w:val="18"/>
                <w:szCs w:val="18"/>
              </w:rPr>
              <w:t>Fluorescent</w:t>
            </w:r>
          </w:p>
        </w:tc>
        <w:tc>
          <w:tcPr>
            <w:tcW w:w="1370" w:type="dxa"/>
          </w:tcPr>
          <w:p>
            <w:pPr>
              <w:pStyle w:val="yTableNAm"/>
              <w:rPr>
                <w:sz w:val="18"/>
                <w:szCs w:val="18"/>
              </w:rPr>
            </w:pPr>
            <w:r>
              <w:rPr>
                <w:sz w:val="18"/>
                <w:szCs w:val="18"/>
              </w:rPr>
              <w:t>33.7892</w:t>
            </w:r>
          </w:p>
        </w:tc>
        <w:tc>
          <w:tcPr>
            <w:tcW w:w="1512" w:type="dxa"/>
          </w:tcPr>
          <w:p>
            <w:pPr>
              <w:pStyle w:val="yTableNAm"/>
              <w:rPr>
                <w:sz w:val="18"/>
                <w:szCs w:val="18"/>
              </w:rPr>
            </w:pPr>
            <w:r>
              <w:rPr>
                <w:sz w:val="18"/>
                <w:szCs w:val="18"/>
              </w:rPr>
              <w:t>34.5128</w:t>
            </w:r>
          </w:p>
        </w:tc>
        <w:tc>
          <w:tcPr>
            <w:tcW w:w="1370" w:type="dxa"/>
          </w:tcPr>
          <w:p>
            <w:pPr>
              <w:pStyle w:val="yTableNAm"/>
              <w:rPr>
                <w:sz w:val="18"/>
                <w:szCs w:val="18"/>
              </w:rPr>
            </w:pPr>
            <w:r>
              <w:rPr>
                <w:sz w:val="18"/>
                <w:szCs w:val="18"/>
              </w:rPr>
              <w:t>37.1270</w:t>
            </w:r>
          </w:p>
        </w:tc>
      </w:tr>
      <w:tr>
        <w:trPr>
          <w:cantSplit/>
        </w:trPr>
        <w:tc>
          <w:tcPr>
            <w:tcW w:w="567" w:type="dxa"/>
          </w:tcPr>
          <w:p>
            <w:pPr>
              <w:pStyle w:val="yTableNAm"/>
              <w:rPr>
                <w:sz w:val="18"/>
                <w:szCs w:val="18"/>
              </w:rPr>
            </w:pPr>
            <w:r>
              <w:rPr>
                <w:sz w:val="18"/>
                <w:szCs w:val="18"/>
              </w:rPr>
              <w:t>Z.57</w:t>
            </w:r>
          </w:p>
        </w:tc>
        <w:tc>
          <w:tcPr>
            <w:tcW w:w="851" w:type="dxa"/>
          </w:tcPr>
          <w:p>
            <w:pPr>
              <w:pStyle w:val="yTableNAm"/>
              <w:rPr>
                <w:sz w:val="18"/>
                <w:szCs w:val="18"/>
              </w:rPr>
            </w:pPr>
            <w:r>
              <w:rPr>
                <w:sz w:val="18"/>
                <w:szCs w:val="18"/>
              </w:rPr>
              <w:t>80</w:t>
            </w:r>
          </w:p>
        </w:tc>
        <w:tc>
          <w:tcPr>
            <w:tcW w:w="1134" w:type="dxa"/>
            <w:gridSpan w:val="2"/>
          </w:tcPr>
          <w:p>
            <w:pPr>
              <w:pStyle w:val="yTableNAm"/>
              <w:rPr>
                <w:sz w:val="18"/>
                <w:szCs w:val="18"/>
              </w:rPr>
            </w:pPr>
            <w:r>
              <w:rPr>
                <w:sz w:val="18"/>
                <w:szCs w:val="18"/>
              </w:rPr>
              <w:t>Fluorescent</w:t>
            </w:r>
          </w:p>
        </w:tc>
        <w:tc>
          <w:tcPr>
            <w:tcW w:w="1370" w:type="dxa"/>
          </w:tcPr>
          <w:p>
            <w:pPr>
              <w:pStyle w:val="yTableNAm"/>
              <w:rPr>
                <w:sz w:val="18"/>
                <w:szCs w:val="18"/>
              </w:rPr>
            </w:pPr>
            <w:r>
              <w:rPr>
                <w:sz w:val="18"/>
                <w:szCs w:val="18"/>
              </w:rPr>
              <w:t>39.7906</w:t>
            </w:r>
          </w:p>
        </w:tc>
        <w:tc>
          <w:tcPr>
            <w:tcW w:w="1512" w:type="dxa"/>
          </w:tcPr>
          <w:p>
            <w:pPr>
              <w:pStyle w:val="yTableNAm"/>
              <w:rPr>
                <w:sz w:val="18"/>
                <w:szCs w:val="18"/>
              </w:rPr>
            </w:pPr>
            <w:r>
              <w:rPr>
                <w:sz w:val="18"/>
                <w:szCs w:val="18"/>
              </w:rPr>
              <w:t>40.6786</w:t>
            </w:r>
          </w:p>
        </w:tc>
        <w:tc>
          <w:tcPr>
            <w:tcW w:w="1370" w:type="dxa"/>
          </w:tcPr>
          <w:p>
            <w:pPr>
              <w:pStyle w:val="yTableNAm"/>
              <w:rPr>
                <w:sz w:val="18"/>
                <w:szCs w:val="18"/>
              </w:rPr>
            </w:pPr>
            <w:r>
              <w:rPr>
                <w:sz w:val="18"/>
                <w:szCs w:val="18"/>
              </w:rPr>
              <w:t>44.7566</w:t>
            </w:r>
          </w:p>
        </w:tc>
      </w:tr>
      <w:tr>
        <w:trPr>
          <w:cantSplit/>
        </w:trPr>
        <w:tc>
          <w:tcPr>
            <w:tcW w:w="567" w:type="dxa"/>
            <w:tcBorders>
              <w:bottom w:val="single" w:sz="4" w:space="0" w:color="auto"/>
            </w:tcBorders>
          </w:tcPr>
          <w:p>
            <w:pPr>
              <w:pStyle w:val="yTableNAm"/>
              <w:rPr>
                <w:sz w:val="18"/>
                <w:szCs w:val="18"/>
              </w:rPr>
            </w:pPr>
            <w:r>
              <w:rPr>
                <w:sz w:val="18"/>
                <w:szCs w:val="18"/>
              </w:rPr>
              <w:t>Z.58</w:t>
            </w:r>
          </w:p>
        </w:tc>
        <w:tc>
          <w:tcPr>
            <w:tcW w:w="851" w:type="dxa"/>
            <w:tcBorders>
              <w:bottom w:val="single" w:sz="4" w:space="0" w:color="auto"/>
            </w:tcBorders>
          </w:tcPr>
          <w:p>
            <w:pPr>
              <w:pStyle w:val="yTableNAm"/>
              <w:rPr>
                <w:sz w:val="18"/>
                <w:szCs w:val="18"/>
              </w:rPr>
            </w:pPr>
            <w:r>
              <w:rPr>
                <w:sz w:val="18"/>
                <w:szCs w:val="18"/>
              </w:rPr>
              <w:t>160</w:t>
            </w:r>
          </w:p>
        </w:tc>
        <w:tc>
          <w:tcPr>
            <w:tcW w:w="1134" w:type="dxa"/>
            <w:gridSpan w:val="2"/>
            <w:tcBorders>
              <w:bottom w:val="single" w:sz="4" w:space="0" w:color="auto"/>
            </w:tcBorders>
          </w:tcPr>
          <w:p>
            <w:pPr>
              <w:pStyle w:val="yTableNAm"/>
              <w:rPr>
                <w:sz w:val="18"/>
                <w:szCs w:val="18"/>
              </w:rPr>
            </w:pPr>
            <w:r>
              <w:rPr>
                <w:sz w:val="18"/>
                <w:szCs w:val="18"/>
              </w:rPr>
              <w:t>Fluorescent</w:t>
            </w:r>
          </w:p>
        </w:tc>
        <w:tc>
          <w:tcPr>
            <w:tcW w:w="1370" w:type="dxa"/>
            <w:tcBorders>
              <w:bottom w:val="single" w:sz="4" w:space="0" w:color="auto"/>
            </w:tcBorders>
          </w:tcPr>
          <w:p>
            <w:pPr>
              <w:pStyle w:val="yTableNAm"/>
              <w:rPr>
                <w:sz w:val="18"/>
                <w:szCs w:val="18"/>
              </w:rPr>
            </w:pPr>
            <w:r>
              <w:rPr>
                <w:sz w:val="18"/>
                <w:szCs w:val="18"/>
              </w:rPr>
              <w:t>55.6580</w:t>
            </w:r>
          </w:p>
        </w:tc>
        <w:tc>
          <w:tcPr>
            <w:tcW w:w="1512" w:type="dxa"/>
            <w:tcBorders>
              <w:bottom w:val="single" w:sz="4" w:space="0" w:color="auto"/>
            </w:tcBorders>
          </w:tcPr>
          <w:p>
            <w:pPr>
              <w:pStyle w:val="yTableNAm"/>
              <w:rPr>
                <w:sz w:val="18"/>
                <w:szCs w:val="18"/>
              </w:rPr>
            </w:pPr>
            <w:r>
              <w:rPr>
                <w:sz w:val="18"/>
                <w:szCs w:val="18"/>
              </w:rPr>
              <w:t>56.4305</w:t>
            </w:r>
          </w:p>
        </w:tc>
        <w:tc>
          <w:tcPr>
            <w:tcW w:w="1370" w:type="dxa"/>
            <w:tcBorders>
              <w:bottom w:val="single" w:sz="4" w:space="0" w:color="auto"/>
            </w:tcBorders>
          </w:tcPr>
          <w:p>
            <w:pPr>
              <w:pStyle w:val="yTableNAm"/>
              <w:rPr>
                <w:sz w:val="18"/>
                <w:szCs w:val="18"/>
              </w:rPr>
            </w:pPr>
            <w:r>
              <w:rPr>
                <w:sz w:val="18"/>
                <w:szCs w:val="18"/>
              </w:rPr>
              <w:t>65.4738</w:t>
            </w:r>
          </w:p>
        </w:tc>
      </w:tr>
    </w:tbl>
    <w:p>
      <w:pPr>
        <w:pStyle w:val="yFootnotesection"/>
      </w:pPr>
      <w:r>
        <w:tab/>
        <w:t>[Division 1 inserted in Gazette 27 Jun 2017 p. 3429</w:t>
      </w:r>
      <w:r>
        <w:noBreakHyphen/>
        <w:t>30.]</w:t>
      </w:r>
    </w:p>
    <w:p>
      <w:pPr>
        <w:pStyle w:val="yHeading3"/>
      </w:pPr>
      <w:bookmarkStart w:id="28" w:name="_Toc506543784"/>
      <w:r>
        <w:rPr>
          <w:rStyle w:val="CharSDivNo"/>
        </w:rPr>
        <w:t>Division 2</w:t>
      </w:r>
      <w:r>
        <w:rPr>
          <w:b w:val="0"/>
        </w:rPr>
        <w:t> — </w:t>
      </w:r>
      <w:r>
        <w:rPr>
          <w:rStyle w:val="CharSDivText"/>
        </w:rPr>
        <w:t>Miscellaneous</w:t>
      </w:r>
      <w:bookmarkEnd w:id="28"/>
    </w:p>
    <w:p>
      <w:pPr>
        <w:pStyle w:val="yFootnoteheading"/>
        <w:spacing w:after="120"/>
      </w:pPr>
      <w:r>
        <w:tab/>
        <w:t>[Heading inserted in Gazette 27 Jun 2017 p. 3430.]</w:t>
      </w:r>
    </w:p>
    <w:p>
      <w:pPr>
        <w:pStyle w:val="yHeading5"/>
      </w:pPr>
      <w:bookmarkStart w:id="29" w:name="_Toc506543785"/>
      <w:r>
        <w:rPr>
          <w:rStyle w:val="CharSClsNo"/>
        </w:rPr>
        <w:t>1</w:t>
      </w:r>
      <w:r>
        <w:t>.</w:t>
      </w:r>
      <w:r>
        <w:tab/>
        <w:t>Traffic light installation</w:t>
      </w:r>
      <w:bookmarkEnd w:id="29"/>
    </w:p>
    <w:p>
      <w:pPr>
        <w:pStyle w:val="ySubsection"/>
      </w:pPr>
      <w:r>
        <w:tab/>
      </w:r>
      <w:r>
        <w:tab/>
        <w:t xml:space="preserve">Supply of electricity to traffic light installations comprises a charge of </w:t>
      </w:r>
      <w:r>
        <w:rPr>
          <w:szCs w:val="22"/>
        </w:rPr>
        <w:t xml:space="preserve">$6.8593 </w:t>
      </w:r>
      <w:r>
        <w:t>per day per kW of installed wattage.</w:t>
      </w:r>
    </w:p>
    <w:p>
      <w:pPr>
        <w:pStyle w:val="yFootnotesection"/>
      </w:pPr>
      <w:r>
        <w:tab/>
        <w:t>[Clause 1 inserted in Gazette 27 Jun 2017 p. 3430.]</w:t>
      </w:r>
    </w:p>
    <w:p>
      <w:pPr>
        <w:pStyle w:val="yHeading5"/>
      </w:pPr>
      <w:bookmarkStart w:id="30" w:name="_Toc506543786"/>
      <w:r>
        <w:rPr>
          <w:rStyle w:val="CharSClsNo"/>
        </w:rPr>
        <w:t>2</w:t>
      </w:r>
      <w:r>
        <w:t>.</w:t>
      </w:r>
      <w:r>
        <w:tab/>
        <w:t>Public telephone facility</w:t>
      </w:r>
      <w:bookmarkEnd w:id="30"/>
    </w:p>
    <w:p>
      <w:pPr>
        <w:pStyle w:val="ySubsection"/>
      </w:pPr>
      <w:r>
        <w:tab/>
      </w:r>
      <w:r>
        <w:tab/>
        <w:t xml:space="preserve">Supply of electricity to a standard public telephone facility where supply is not independently metered comprises a charge of </w:t>
      </w:r>
      <w:r>
        <w:rPr>
          <w:szCs w:val="22"/>
        </w:rPr>
        <w:t>59.7018</w:t>
      </w:r>
      <w:r>
        <w:t xml:space="preserve"> cents per day.</w:t>
      </w:r>
    </w:p>
    <w:p>
      <w:pPr>
        <w:pStyle w:val="yFootnotesection"/>
      </w:pPr>
      <w:r>
        <w:tab/>
        <w:t>[Clause 2 inserted in Gazette 27 Jun 2017 p. 3431.]</w:t>
      </w:r>
    </w:p>
    <w:p>
      <w:pPr>
        <w:pStyle w:val="yHeading5"/>
      </w:pPr>
      <w:bookmarkStart w:id="31" w:name="_Toc506543787"/>
      <w:r>
        <w:rPr>
          <w:rStyle w:val="CharSClsNo"/>
        </w:rPr>
        <w:t>3</w:t>
      </w:r>
      <w:r>
        <w:t>.</w:t>
      </w:r>
      <w:r>
        <w:tab/>
        <w:t>Railway crossing</w:t>
      </w:r>
      <w:bookmarkEnd w:id="31"/>
    </w:p>
    <w:p>
      <w:pPr>
        <w:pStyle w:val="ySubsection"/>
      </w:pPr>
      <w:r>
        <w:tab/>
      </w:r>
      <w:r>
        <w:tab/>
        <w:t xml:space="preserve">Supply of electricity to standard railway crossing lights comprises a charge of </w:t>
      </w:r>
      <w:r>
        <w:rPr>
          <w:szCs w:val="22"/>
        </w:rPr>
        <w:t xml:space="preserve">76.2950 </w:t>
      </w:r>
      <w:r>
        <w:t>cents per day.</w:t>
      </w:r>
    </w:p>
    <w:p>
      <w:pPr>
        <w:pStyle w:val="yFootnotesection"/>
      </w:pPr>
      <w:r>
        <w:tab/>
        <w:t>[Clause 3 inserted in Gazette 27 Jun 2017 p. 3431.]</w:t>
      </w:r>
    </w:p>
    <w:p>
      <w:pPr>
        <w:pStyle w:val="yScheduleHeading"/>
      </w:pPr>
      <w:bookmarkStart w:id="32" w:name="_Toc506543788"/>
      <w:r>
        <w:rPr>
          <w:rStyle w:val="CharSchNo"/>
        </w:rPr>
        <w:t>Schedule 3</w:t>
      </w:r>
      <w:r>
        <w:rPr>
          <w:rStyle w:val="CharSDivNo"/>
        </w:rPr>
        <w:t> </w:t>
      </w:r>
      <w:r>
        <w:t>—</w:t>
      </w:r>
      <w:r>
        <w:rPr>
          <w:rStyle w:val="CharSDivText"/>
        </w:rPr>
        <w:t> </w:t>
      </w:r>
      <w:r>
        <w:rPr>
          <w:rStyle w:val="CharSchText"/>
        </w:rPr>
        <w:t>Meter rental</w:t>
      </w:r>
      <w:bookmarkEnd w:id="32"/>
    </w:p>
    <w:p>
      <w:pPr>
        <w:pStyle w:val="yShoulderClause"/>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33" w:name="_Toc506543789"/>
      <w:r>
        <w:rPr>
          <w:rStyle w:val="CharSchNo"/>
        </w:rPr>
        <w:t>Schedule 4</w:t>
      </w:r>
      <w:r>
        <w:rPr>
          <w:rStyle w:val="CharSDivNo"/>
        </w:rPr>
        <w:t> </w:t>
      </w:r>
      <w:r>
        <w:t>—</w:t>
      </w:r>
      <w:r>
        <w:rPr>
          <w:rStyle w:val="CharSDivText"/>
        </w:rPr>
        <w:t> </w:t>
      </w:r>
      <w:r>
        <w:rPr>
          <w:rStyle w:val="CharSchText"/>
        </w:rPr>
        <w:t>Fees</w:t>
      </w:r>
      <w:bookmarkEnd w:id="33"/>
    </w:p>
    <w:p>
      <w:pPr>
        <w:pStyle w:val="yShoulderClause"/>
      </w:pPr>
      <w:r>
        <w:t>[bl. 7]</w:t>
      </w:r>
    </w:p>
    <w:p>
      <w:pPr>
        <w:pStyle w:val="yFootnoteheading"/>
        <w:spacing w:after="120"/>
      </w:pPr>
      <w:r>
        <w:tab/>
        <w:t>[Heading inserted in Gazette 30 Jun 2017 p. 3565.]</w:t>
      </w:r>
    </w:p>
    <w:tbl>
      <w:tblPr>
        <w:tblW w:w="0" w:type="auto"/>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trPr>
        <w:tc>
          <w:tcPr>
            <w:tcW w:w="5528" w:type="dxa"/>
            <w:tcBorders>
              <w:top w:val="single" w:sz="4" w:space="0" w:color="auto"/>
              <w:bottom w:val="single" w:sz="4" w:space="0" w:color="auto"/>
            </w:tcBorders>
          </w:tcPr>
          <w:p>
            <w:pPr>
              <w:pStyle w:val="yTableNAm"/>
            </w:pPr>
            <w:r>
              <w:rPr>
                <w:b/>
                <w:iCs/>
              </w:rPr>
              <w:tab/>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528" w:type="dxa"/>
            <w:tcBorders>
              <w:top w:val="single" w:sz="4" w:space="0" w:color="auto"/>
            </w:tcBorders>
          </w:tcPr>
          <w:p>
            <w:pPr>
              <w:pStyle w:val="yTableNAm"/>
              <w:tabs>
                <w:tab w:val="right" w:leader="dot" w:pos="5386"/>
              </w:tabs>
              <w:ind w:left="567" w:hanging="567"/>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br/>
              <w:t>$33.80</w:t>
            </w:r>
          </w:p>
        </w:tc>
      </w:tr>
      <w:tr>
        <w:trPr>
          <w:cantSplit/>
        </w:trPr>
        <w:tc>
          <w:tcPr>
            <w:tcW w:w="5528" w:type="dxa"/>
          </w:tcPr>
          <w:p>
            <w:pPr>
              <w:pStyle w:val="yTableNAm"/>
            </w:pPr>
            <w:r>
              <w:t>2.</w:t>
            </w:r>
            <w:r>
              <w:tab/>
              <w:t>Three phase residential installation — </w:t>
            </w:r>
          </w:p>
          <w:p>
            <w:pPr>
              <w:pStyle w:val="yTableNAm"/>
              <w:tabs>
                <w:tab w:val="left" w:pos="1007"/>
                <w:tab w:val="right" w:leader="dot" w:pos="5386"/>
              </w:tabs>
              <w:ind w:left="992" w:hanging="992"/>
            </w:pPr>
            <w:r>
              <w:tab/>
              <w:t>(a)</w:t>
            </w:r>
            <w:r>
              <w:tab/>
              <w:t xml:space="preserve">new installation of three phase meter or replacement of single phase meter with three phase meter </w:t>
            </w:r>
            <w:r>
              <w:tab/>
            </w:r>
          </w:p>
          <w:p>
            <w:pPr>
              <w:pStyle w:val="yTableNAm"/>
              <w:tabs>
                <w:tab w:val="left" w:pos="1007"/>
                <w:tab w:val="right" w:leader="dot" w:pos="5386"/>
              </w:tabs>
              <w:ind w:left="992" w:hanging="992"/>
            </w:pPr>
            <w:r>
              <w:tab/>
              <w:t>(b)</w:t>
            </w:r>
            <w:r>
              <w:tab/>
              <w:t xml:space="preserve">installation of subsidiary three phase meter (each installation) </w:t>
            </w:r>
            <w:r>
              <w:tab/>
            </w:r>
          </w:p>
        </w:tc>
        <w:tc>
          <w:tcPr>
            <w:tcW w:w="1276" w:type="dxa"/>
          </w:tcPr>
          <w:p>
            <w:pPr>
              <w:pStyle w:val="yTableNAm"/>
            </w:pPr>
          </w:p>
          <w:p>
            <w:pPr>
              <w:pStyle w:val="yTableNAm"/>
            </w:pPr>
            <w:r>
              <w:br/>
            </w:r>
            <w:r>
              <w:br/>
              <w:t>$235.04</w:t>
            </w:r>
          </w:p>
          <w:p>
            <w:pPr>
              <w:pStyle w:val="yTableNAm"/>
            </w:pPr>
            <w:r>
              <w:br/>
              <w:t>$148.50</w:t>
            </w:r>
          </w:p>
        </w:tc>
      </w:tr>
      <w:tr>
        <w:trPr>
          <w:cantSplit/>
        </w:trPr>
        <w:tc>
          <w:tcPr>
            <w:tcW w:w="5528" w:type="dxa"/>
          </w:tcPr>
          <w:p>
            <w:pPr>
              <w:pStyle w:val="yTableNAm"/>
              <w:tabs>
                <w:tab w:val="right" w:leader="dot" w:pos="5386"/>
              </w:tabs>
              <w:ind w:left="567" w:hanging="567"/>
            </w:pPr>
            <w:r>
              <w:t>3.</w:t>
            </w:r>
            <w:r>
              <w:tab/>
              <w:t>Non</w:t>
            </w:r>
            <w:r>
              <w:noBreakHyphen/>
              <w:t>refundable reconnection fee where supply has been terminated for non</w:t>
            </w:r>
            <w:r>
              <w:noBreakHyphen/>
              <w:t xml:space="preserve">payment of charges or for any other lawful reason </w:t>
            </w:r>
            <w:r>
              <w:tab/>
            </w:r>
          </w:p>
        </w:tc>
        <w:tc>
          <w:tcPr>
            <w:tcW w:w="1276" w:type="dxa"/>
          </w:tcPr>
          <w:p>
            <w:pPr>
              <w:pStyle w:val="yTableNAm"/>
            </w:pPr>
            <w:r>
              <w:br/>
            </w:r>
            <w:r>
              <w:br/>
              <w:t>$31.10</w:t>
            </w:r>
          </w:p>
        </w:tc>
      </w:tr>
      <w:tr>
        <w:trPr>
          <w:cantSplit/>
        </w:trPr>
        <w:tc>
          <w:tcPr>
            <w:tcW w:w="5528" w:type="dxa"/>
          </w:tcPr>
          <w:p>
            <w:pPr>
              <w:pStyle w:val="yTableNAm"/>
            </w:pPr>
            <w:r>
              <w:t>4.</w:t>
            </w:r>
            <w:r>
              <w:tab/>
              <w:t>Temporary supply connection — </w:t>
            </w:r>
          </w:p>
        </w:tc>
        <w:tc>
          <w:tcPr>
            <w:tcW w:w="1276" w:type="dxa"/>
          </w:tcPr>
          <w:p>
            <w:pPr>
              <w:pStyle w:val="yTableNAm"/>
            </w:pPr>
          </w:p>
        </w:tc>
      </w:tr>
      <w:tr>
        <w:trPr>
          <w:cantSplit/>
        </w:trPr>
        <w:tc>
          <w:tcPr>
            <w:tcW w:w="5528" w:type="dxa"/>
          </w:tcPr>
          <w:p>
            <w:pPr>
              <w:pStyle w:val="yTableNAm"/>
              <w:tabs>
                <w:tab w:val="left" w:pos="1007"/>
                <w:tab w:val="right" w:leader="dot" w:pos="5386"/>
              </w:tabs>
              <w:ind w:left="992" w:hanging="992"/>
            </w:pPr>
            <w:r>
              <w:tab/>
              <w:t>(a)</w:t>
            </w:r>
            <w:r>
              <w:tab/>
              <w:t xml:space="preserve">single phase (overhead) </w:t>
            </w:r>
            <w:r>
              <w:tab/>
            </w:r>
          </w:p>
        </w:tc>
        <w:tc>
          <w:tcPr>
            <w:tcW w:w="1276" w:type="dxa"/>
          </w:tcPr>
          <w:p>
            <w:pPr>
              <w:pStyle w:val="yTableNAm"/>
            </w:pPr>
            <w:r>
              <w:t>$300.00</w:t>
            </w:r>
          </w:p>
        </w:tc>
      </w:tr>
      <w:tr>
        <w:trPr>
          <w:cantSplit/>
        </w:trPr>
        <w:tc>
          <w:tcPr>
            <w:tcW w:w="5528" w:type="dxa"/>
          </w:tcPr>
          <w:p>
            <w:pPr>
              <w:pStyle w:val="yTableNAm"/>
              <w:tabs>
                <w:tab w:val="left" w:pos="1007"/>
                <w:tab w:val="right" w:leader="dot" w:pos="5386"/>
              </w:tabs>
              <w:ind w:left="992" w:hanging="992"/>
            </w:pPr>
            <w:r>
              <w:tab/>
              <w:t>(b)</w:t>
            </w:r>
            <w:r>
              <w:tab/>
              <w:t xml:space="preserve">three phase (overhead) </w:t>
            </w:r>
            <w:r>
              <w:tab/>
            </w:r>
          </w:p>
        </w:tc>
        <w:tc>
          <w:tcPr>
            <w:tcW w:w="1276" w:type="dxa"/>
          </w:tcPr>
          <w:p>
            <w:pPr>
              <w:pStyle w:val="yTableNAm"/>
            </w:pPr>
            <w:r>
              <w:t>$600.00</w:t>
            </w:r>
          </w:p>
        </w:tc>
      </w:tr>
      <w:tr>
        <w:trPr>
          <w:cantSplit/>
        </w:trPr>
        <w:tc>
          <w:tcPr>
            <w:tcW w:w="5528" w:type="dxa"/>
          </w:tcPr>
          <w:p>
            <w:pPr>
              <w:pStyle w:val="yTableNAm"/>
            </w:pPr>
            <w:r>
              <w:t>5.</w:t>
            </w:r>
            <w:r>
              <w:tab/>
              <w:t>Meter testing — </w:t>
            </w:r>
          </w:p>
        </w:tc>
        <w:tc>
          <w:tcPr>
            <w:tcW w:w="1276" w:type="dxa"/>
          </w:tcPr>
          <w:p>
            <w:pPr>
              <w:pStyle w:val="yTableNAm"/>
            </w:pPr>
          </w:p>
        </w:tc>
      </w:tr>
      <w:tr>
        <w:trPr>
          <w:cantSplit/>
        </w:trPr>
        <w:tc>
          <w:tcPr>
            <w:tcW w:w="5528" w:type="dxa"/>
          </w:tcPr>
          <w:p>
            <w:pPr>
              <w:pStyle w:val="yTableNAm"/>
              <w:tabs>
                <w:tab w:val="left" w:pos="1007"/>
                <w:tab w:val="right" w:leader="dot" w:pos="5386"/>
              </w:tabs>
              <w:ind w:left="992" w:hanging="992"/>
            </w:pPr>
            <w:r>
              <w:tab/>
              <w:t>(a)</w:t>
            </w:r>
            <w:r>
              <w:tab/>
              <w:t xml:space="preserve">standard meter testing fee </w:t>
            </w:r>
            <w:r>
              <w:tab/>
            </w:r>
          </w:p>
        </w:tc>
        <w:tc>
          <w:tcPr>
            <w:tcW w:w="1276" w:type="dxa"/>
          </w:tcPr>
          <w:p>
            <w:pPr>
              <w:pStyle w:val="yTableNAm"/>
            </w:pPr>
            <w:r>
              <w:t>$336.15</w:t>
            </w:r>
          </w:p>
        </w:tc>
      </w:tr>
      <w:tr>
        <w:trPr>
          <w:cantSplit/>
        </w:trPr>
        <w:tc>
          <w:tcPr>
            <w:tcW w:w="5528" w:type="dxa"/>
          </w:tcPr>
          <w:p>
            <w:pPr>
              <w:pStyle w:val="yTableNAm"/>
              <w:tabs>
                <w:tab w:val="left" w:pos="1007"/>
                <w:tab w:val="right" w:leader="dot" w:pos="5386"/>
              </w:tabs>
              <w:ind w:left="992" w:hanging="992"/>
            </w:pPr>
            <w:r>
              <w:tab/>
              <w:t>(b)</w:t>
            </w:r>
            <w:r>
              <w:tab/>
              <w:t xml:space="preserve">reduced meter testing fee </w:t>
            </w:r>
            <w:r>
              <w:tab/>
            </w:r>
          </w:p>
        </w:tc>
        <w:tc>
          <w:tcPr>
            <w:tcW w:w="1276" w:type="dxa"/>
          </w:tcPr>
          <w:p>
            <w:pPr>
              <w:pStyle w:val="yTableNAm"/>
            </w:pPr>
            <w:r>
              <w:t>$144.00</w:t>
            </w:r>
          </w:p>
        </w:tc>
      </w:tr>
      <w:tr>
        <w:trPr>
          <w:cantSplit/>
        </w:trPr>
        <w:tc>
          <w:tcPr>
            <w:tcW w:w="5528" w:type="dxa"/>
          </w:tcPr>
          <w:p>
            <w:pPr>
              <w:pStyle w:val="yTableNAm"/>
              <w:tabs>
                <w:tab w:val="right" w:leader="dot" w:pos="5386"/>
              </w:tabs>
              <w:ind w:left="567" w:hanging="567"/>
            </w:pPr>
            <w:r>
              <w:t>6.</w:t>
            </w:r>
            <w:r>
              <w:tab/>
              <w:t xml:space="preserve">Disconnection of overhead service leads following unauthorised reconnection </w:t>
            </w:r>
            <w:r>
              <w:tab/>
            </w:r>
          </w:p>
        </w:tc>
        <w:tc>
          <w:tcPr>
            <w:tcW w:w="1276" w:type="dxa"/>
          </w:tcPr>
          <w:p>
            <w:pPr>
              <w:pStyle w:val="yTableNAm"/>
            </w:pPr>
            <w:r>
              <w:br/>
              <w:t>$194.00</w:t>
            </w:r>
          </w:p>
        </w:tc>
      </w:tr>
      <w:tr>
        <w:trPr>
          <w:cantSplit/>
        </w:trPr>
        <w:tc>
          <w:tcPr>
            <w:tcW w:w="5528" w:type="dxa"/>
          </w:tcPr>
          <w:p>
            <w:pPr>
              <w:pStyle w:val="yTableNAm"/>
              <w:tabs>
                <w:tab w:val="right" w:leader="dot" w:pos="5386"/>
              </w:tabs>
              <w:ind w:left="567" w:hanging="567"/>
            </w:pPr>
            <w:r>
              <w:t>7.</w:t>
            </w:r>
            <w:r>
              <w:tab/>
              <w:t xml:space="preserve">Meter reading where reading requested by consumer </w:t>
            </w:r>
          </w:p>
        </w:tc>
        <w:tc>
          <w:tcPr>
            <w:tcW w:w="1276" w:type="dxa"/>
          </w:tcPr>
          <w:p>
            <w:pPr>
              <w:pStyle w:val="yTableNAm"/>
            </w:pPr>
            <w:r>
              <w:t>$16.63</w:t>
            </w:r>
          </w:p>
        </w:tc>
      </w:tr>
      <w:tr>
        <w:trPr>
          <w:cantSplit/>
        </w:trPr>
        <w:tc>
          <w:tcPr>
            <w:tcW w:w="5528" w:type="dxa"/>
          </w:tcPr>
          <w:p>
            <w:pPr>
              <w:pStyle w:val="yTableNAm"/>
              <w:tabs>
                <w:tab w:val="right" w:leader="dot" w:pos="5386"/>
              </w:tabs>
              <w:ind w:left="567" w:hanging="567"/>
            </w:pPr>
            <w:r>
              <w:t>8.</w:t>
            </w:r>
            <w:r>
              <w:tab/>
              <w:t xml:space="preserve">Overdue account notices </w:t>
            </w:r>
            <w:r>
              <w:tab/>
            </w:r>
          </w:p>
        </w:tc>
        <w:tc>
          <w:tcPr>
            <w:tcW w:w="1276" w:type="dxa"/>
          </w:tcPr>
          <w:p>
            <w:pPr>
              <w:pStyle w:val="yTableNAm"/>
            </w:pPr>
            <w:r>
              <w:t>$5.00</w:t>
            </w:r>
          </w:p>
        </w:tc>
      </w:tr>
      <w:tr>
        <w:trPr>
          <w:cantSplit/>
        </w:trPr>
        <w:tc>
          <w:tcPr>
            <w:tcW w:w="5528" w:type="dxa"/>
          </w:tcPr>
          <w:p>
            <w:pPr>
              <w:pStyle w:val="yTableNAm"/>
              <w:tabs>
                <w:tab w:val="right" w:leader="dot" w:pos="5386"/>
              </w:tabs>
              <w:ind w:left="567" w:hanging="567"/>
            </w:pPr>
            <w:r>
              <w:t>9.</w:t>
            </w:r>
            <w:r>
              <w:tab/>
              <w:t>Tariff R1 or R3 “time</w:t>
            </w:r>
            <w:r>
              <w:noBreakHyphen/>
              <w:t>of</w:t>
            </w:r>
            <w:r>
              <w:noBreakHyphen/>
              <w:t xml:space="preserve">use meter” installation fee </w:t>
            </w:r>
          </w:p>
        </w:tc>
        <w:tc>
          <w:tcPr>
            <w:tcW w:w="1276" w:type="dxa"/>
          </w:tcPr>
          <w:p>
            <w:pPr>
              <w:pStyle w:val="yTableNAm"/>
            </w:pPr>
            <w:r>
              <w:t>$809.60</w:t>
            </w:r>
          </w:p>
        </w:tc>
      </w:tr>
      <w:tr>
        <w:trPr>
          <w:cantSplit/>
        </w:trPr>
        <w:tc>
          <w:tcPr>
            <w:tcW w:w="5528" w:type="dxa"/>
          </w:tcPr>
          <w:p>
            <w:pPr>
              <w:pStyle w:val="yTableNAm"/>
              <w:tabs>
                <w:tab w:val="right" w:leader="dot" w:pos="5386"/>
              </w:tabs>
              <w:ind w:left="567" w:hanging="567"/>
            </w:pPr>
            <w:r>
              <w:t>10.</w:t>
            </w:r>
            <w:r>
              <w:tab/>
              <w:t>A transaction fee where a consumer makes a payment to the corporation by means of a credit card or debit card</w:t>
            </w:r>
          </w:p>
        </w:tc>
        <w:tc>
          <w:tcPr>
            <w:tcW w:w="1276" w:type="dxa"/>
          </w:tcPr>
          <w:p>
            <w:pPr>
              <w:pStyle w:val="yTableNAm"/>
            </w:pPr>
            <w:r>
              <w:t>The permitted surcharge for the payment</w:t>
            </w:r>
          </w:p>
        </w:tc>
      </w:tr>
    </w:tbl>
    <w:p>
      <w:pPr>
        <w:pStyle w:val="yFootnotesection"/>
      </w:pPr>
      <w:r>
        <w:tab/>
        <w:t>[Schedule 4 inserted in Gazette 30 Jun 2017 p. 3565</w:t>
      </w:r>
      <w:r>
        <w:noBreakHyphen/>
        <w:t>6; amended in Gazette 16 Feb 2018 p. 470.]</w:t>
      </w:r>
    </w:p>
    <w:p>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34" w:name="_Toc506543790"/>
      <w:r>
        <w:t>Notes</w:t>
      </w:r>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(Electricity Generation and 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35" w:name="_Toc506543791"/>
      <w:r>
        <w:t>Compilation table</w:t>
      </w:r>
      <w:bookmarkEnd w:id="3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2</w:t>
            </w:r>
          </w:p>
        </w:tc>
        <w:tc>
          <w:tcPr>
            <w:tcW w:w="1276" w:type="dxa"/>
            <w:tcBorders>
              <w:top w:val="single" w:sz="8" w:space="0" w:color="auto"/>
            </w:tcBorders>
          </w:tcPr>
          <w:p>
            <w:pPr>
              <w:pStyle w:val="nTable"/>
              <w:spacing w:after="40"/>
            </w:pPr>
            <w:r>
              <w:t>31 Mar 2006 p. 1225</w:t>
            </w:r>
            <w:r>
              <w:noBreakHyphen/>
              <w:t>46</w:t>
            </w:r>
          </w:p>
        </w:tc>
        <w:tc>
          <w:tcPr>
            <w:tcW w:w="2694" w:type="dxa"/>
            <w:tcBorders>
              <w:top w:val="single" w:sz="8" w:space="0" w:color="auto"/>
            </w:tcBorders>
          </w:tcPr>
          <w:p>
            <w:pPr>
              <w:pStyle w:val="nTable"/>
              <w:spacing w:after="40"/>
            </w:pPr>
            <w:r>
              <w:t>1 Apr 2006 (see bl. 2)</w:t>
            </w:r>
          </w:p>
        </w:tc>
      </w:tr>
      <w:tr>
        <w:tc>
          <w:tcPr>
            <w:tcW w:w="3118" w:type="dxa"/>
          </w:tcPr>
          <w:p>
            <w:pPr>
              <w:pStyle w:val="nTable"/>
              <w:spacing w:after="40"/>
              <w:rPr>
                <w:i/>
              </w:rPr>
            </w:pPr>
            <w:r>
              <w:rPr>
                <w:i/>
              </w:rPr>
              <w:t>Energy Operators (Electricity Retail Corporation) (Charges) Amendment By</w:t>
            </w:r>
            <w:r>
              <w:rPr>
                <w:i/>
              </w:rPr>
              <w:noBreakHyphen/>
              <w:t>laws 2006</w:t>
            </w:r>
          </w:p>
        </w:tc>
        <w:tc>
          <w:tcPr>
            <w:tcW w:w="1276" w:type="dxa"/>
          </w:tcPr>
          <w:p>
            <w:pPr>
              <w:pStyle w:val="nTable"/>
              <w:spacing w:after="40"/>
            </w:pPr>
            <w:r>
              <w:t>1 Dec 2006 p. 5349</w:t>
            </w:r>
            <w:r>
              <w:noBreakHyphen/>
              <w:t>50</w:t>
            </w:r>
          </w:p>
        </w:tc>
        <w:tc>
          <w:tcPr>
            <w:tcW w:w="2694" w:type="dxa"/>
          </w:tcPr>
          <w:p>
            <w:pPr>
              <w:pStyle w:val="nTable"/>
              <w:spacing w:after="40"/>
            </w:pPr>
            <w:r>
              <w:t>1 Dec 2006</w:t>
            </w:r>
          </w:p>
        </w:tc>
      </w:tr>
      <w:tr>
        <w:tc>
          <w:tcPr>
            <w:tcW w:w="3118" w:type="dxa"/>
          </w:tcPr>
          <w:p>
            <w:pPr>
              <w:pStyle w:val="nTable"/>
              <w:spacing w:after="40"/>
              <w:rPr>
                <w:i/>
              </w:rPr>
            </w:pPr>
            <w:r>
              <w:rPr>
                <w:i/>
              </w:rPr>
              <w:t>Energy Operators (Electricity Retail Corporation) (Charges) Amendment By</w:t>
            </w:r>
            <w:r>
              <w:rPr>
                <w:i/>
              </w:rPr>
              <w:noBreakHyphen/>
              <w:t>laws 2007</w:t>
            </w:r>
          </w:p>
        </w:tc>
        <w:tc>
          <w:tcPr>
            <w:tcW w:w="1276" w:type="dxa"/>
          </w:tcPr>
          <w:p>
            <w:pPr>
              <w:pStyle w:val="nTable"/>
              <w:spacing w:after="40"/>
            </w:pPr>
            <w:r>
              <w:t>26 Jun 2007 p. 3013</w:t>
            </w:r>
            <w:r>
              <w:noBreakHyphen/>
              <w:t>17</w:t>
            </w:r>
          </w:p>
        </w:tc>
        <w:tc>
          <w:tcPr>
            <w:tcW w:w="2694" w:type="dxa"/>
          </w:tcPr>
          <w:p>
            <w:pPr>
              <w:pStyle w:val="nTable"/>
              <w:spacing w:after="40"/>
            </w:pPr>
            <w:r>
              <w:t>bl. 1 and 2: 26 Jun 2007 (see bl. 2(a));</w:t>
            </w:r>
            <w:r>
              <w:br/>
              <w:t>By</w:t>
            </w:r>
            <w:r>
              <w:noBreakHyphen/>
              <w:t>laws other than bl. 1 and 2: 1 Jul 2007 (see bl. 2(b))</w:t>
            </w:r>
          </w:p>
        </w:tc>
      </w:tr>
      <w:tr>
        <w:tc>
          <w:tcPr>
            <w:tcW w:w="3118" w:type="dxa"/>
          </w:tcPr>
          <w:p>
            <w:pPr>
              <w:pStyle w:val="nTable"/>
              <w:spacing w:after="40"/>
              <w:rPr>
                <w:i/>
              </w:rPr>
            </w:pPr>
            <w:r>
              <w:rPr>
                <w:i/>
              </w:rPr>
              <w:t>Energy Operators (Electricity Retail Corporation) (Charges) Amendment By</w:t>
            </w:r>
            <w:r>
              <w:rPr>
                <w:i/>
              </w:rPr>
              <w:noBreakHyphen/>
              <w:t>laws 2009</w:t>
            </w:r>
          </w:p>
        </w:tc>
        <w:tc>
          <w:tcPr>
            <w:tcW w:w="1276" w:type="dxa"/>
          </w:tcPr>
          <w:p>
            <w:pPr>
              <w:pStyle w:val="nTable"/>
              <w:spacing w:after="40"/>
            </w:pPr>
            <w:r>
              <w:t>30 Mar 2009 p. 967</w:t>
            </w:r>
            <w:r>
              <w:noBreakHyphen/>
              <w:t>95</w:t>
            </w:r>
          </w:p>
        </w:tc>
        <w:tc>
          <w:tcPr>
            <w:tcW w:w="2694" w:type="dxa"/>
          </w:tcPr>
          <w:p>
            <w:pPr>
              <w:pStyle w:val="nTable"/>
              <w:spacing w:after="40"/>
            </w:pPr>
            <w:r>
              <w:t>bl. 1 and 2: 30 Mar 2009 (see bl. 2(a));</w:t>
            </w:r>
            <w:r>
              <w:br/>
              <w:t>bl. 3 and Pt. 2: 1 Apr 2009 (see bl. 2(b));</w:t>
            </w:r>
            <w:r>
              <w:br/>
              <w:t>Pt. 3: 1 Jul 2009 (see bl. 2(c))</w:t>
            </w:r>
          </w:p>
        </w:tc>
      </w:tr>
      <w:tr>
        <w:trPr>
          <w:cantSplit/>
        </w:trPr>
        <w:tc>
          <w:tcPr>
            <w:tcW w:w="7088" w:type="dxa"/>
            <w:gridSpan w:val="3"/>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c>
          <w:tcPr>
            <w:tcW w:w="3118" w:type="dxa"/>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tcPr>
          <w:p>
            <w:pPr>
              <w:pStyle w:val="nTable"/>
              <w:spacing w:after="40"/>
            </w:pPr>
            <w:r>
              <w:t>26 Mar 2010 p. 1135-42</w:t>
            </w:r>
          </w:p>
        </w:tc>
        <w:tc>
          <w:tcPr>
            <w:tcW w:w="2694" w:type="dxa"/>
          </w:tcPr>
          <w:p>
            <w:pPr>
              <w:pStyle w:val="nTable"/>
              <w:spacing w:after="40"/>
            </w:pPr>
            <w:r>
              <w:t>Pt. 1: 26 Mar 2010 (see bl. 2(a));</w:t>
            </w:r>
            <w:r>
              <w:br/>
              <w:t>Pt. 2: 1 Apr 2010 (see bl. 2(b));</w:t>
            </w:r>
            <w:r>
              <w:br/>
              <w:t>Pt. 3: 1 Jul 2010 (see bl. 2(c))</w:t>
            </w:r>
          </w:p>
        </w:tc>
      </w:tr>
      <w:tr>
        <w:tc>
          <w:tcPr>
            <w:tcW w:w="3118" w:type="dxa"/>
          </w:tcPr>
          <w:p>
            <w:pPr>
              <w:pStyle w:val="nTable"/>
              <w:spacing w:after="40"/>
              <w:rPr>
                <w:i/>
              </w:rPr>
            </w:pPr>
            <w:r>
              <w:rPr>
                <w:i/>
              </w:rPr>
              <w:t>Energy Operators (Electricity Retail Corporation) (Charges) Amendment By</w:t>
            </w:r>
            <w:r>
              <w:rPr>
                <w:i/>
              </w:rPr>
              <w:noBreakHyphen/>
              <w:t>laws 2011</w:t>
            </w:r>
          </w:p>
        </w:tc>
        <w:tc>
          <w:tcPr>
            <w:tcW w:w="1276" w:type="dxa"/>
          </w:tcPr>
          <w:p>
            <w:pPr>
              <w:pStyle w:val="nTable"/>
              <w:spacing w:after="40"/>
            </w:pPr>
            <w:r>
              <w:t>24 Jun 2011 p. 2499</w:t>
            </w:r>
            <w:r>
              <w:noBreakHyphen/>
              <w:t>503</w:t>
            </w:r>
          </w:p>
        </w:tc>
        <w:tc>
          <w:tcPr>
            <w:tcW w:w="2694" w:type="dxa"/>
          </w:tcPr>
          <w:p>
            <w:pPr>
              <w:pStyle w:val="nTable"/>
              <w:spacing w:after="40"/>
            </w:pPr>
            <w:r>
              <w:t>bl. 1 and 2: 24 Jun 2011 (see bl. 2(a));</w:t>
            </w:r>
            <w:r>
              <w:br/>
              <w:t>By-laws other than bl. 1 and 2: 1 Jul 2011 (see bl. 2(b))</w:t>
            </w:r>
          </w:p>
        </w:tc>
      </w:tr>
      <w:tr>
        <w:tc>
          <w:tcPr>
            <w:tcW w:w="7088" w:type="dxa"/>
            <w:gridSpan w:val="3"/>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c>
          <w:tcPr>
            <w:tcW w:w="3118" w:type="dxa"/>
          </w:tcPr>
          <w:p>
            <w:pPr>
              <w:pStyle w:val="nTable"/>
              <w:spacing w:after="40"/>
              <w:rPr>
                <w:i/>
              </w:rPr>
            </w:pPr>
            <w:r>
              <w:rPr>
                <w:i/>
              </w:rPr>
              <w:t>Energy Operators (Electricity Retail Corporation) (Charges) Amendment By</w:t>
            </w:r>
            <w:r>
              <w:rPr>
                <w:i/>
              </w:rPr>
              <w:noBreakHyphen/>
              <w:t>laws 2012</w:t>
            </w:r>
          </w:p>
        </w:tc>
        <w:tc>
          <w:tcPr>
            <w:tcW w:w="1276" w:type="dxa"/>
          </w:tcPr>
          <w:p>
            <w:pPr>
              <w:pStyle w:val="nTable"/>
              <w:spacing w:after="40"/>
            </w:pPr>
            <w:r>
              <w:t>29 Jun 2012 p. 2913-26</w:t>
            </w:r>
          </w:p>
        </w:tc>
        <w:tc>
          <w:tcPr>
            <w:tcW w:w="2694" w:type="dxa"/>
          </w:tcPr>
          <w:p>
            <w:pPr>
              <w:pStyle w:val="nTable"/>
              <w:spacing w:after="40"/>
            </w:pPr>
            <w:r>
              <w:t>bl. 1 and 2: 29 Jun 2012 (see bl. 2(a));</w:t>
            </w:r>
            <w:r>
              <w:br/>
              <w:t>By-laws other than bl. 1 and 2: 1 Jul 2012 (see bl. 2(b))</w:t>
            </w:r>
          </w:p>
        </w:tc>
      </w:tr>
      <w:tr>
        <w:trPr>
          <w:cantSplit/>
        </w:trPr>
        <w:tc>
          <w:tcPr>
            <w:tcW w:w="3118" w:type="dxa"/>
          </w:tcPr>
          <w:p>
            <w:pPr>
              <w:pStyle w:val="nTable"/>
              <w:spacing w:after="40"/>
              <w:rPr>
                <w:i/>
              </w:rPr>
            </w:pPr>
            <w:r>
              <w:rPr>
                <w:i/>
              </w:rPr>
              <w:t>Energy Operators (Electricity Retail Corporation) (Charges) Amendment By-laws (No. 2) 2012</w:t>
            </w:r>
          </w:p>
        </w:tc>
        <w:tc>
          <w:tcPr>
            <w:tcW w:w="1276" w:type="dxa"/>
          </w:tcPr>
          <w:p>
            <w:pPr>
              <w:pStyle w:val="nTable"/>
              <w:spacing w:after="40"/>
            </w:pPr>
            <w:r>
              <w:t>21 Sep 2012 p. 4424</w:t>
            </w:r>
          </w:p>
        </w:tc>
        <w:tc>
          <w:tcPr>
            <w:tcW w:w="2694" w:type="dxa"/>
          </w:tcPr>
          <w:p>
            <w:pPr>
              <w:pStyle w:val="nTable"/>
              <w:spacing w:after="40"/>
            </w:pPr>
            <w:r>
              <w:t>bl. 1 and 2: 21 Sep 2012 (see bl. 2(a));</w:t>
            </w:r>
            <w:r>
              <w:br/>
              <w:t>By-laws other than bl. 1 and 2: 1 Oct 2012 (see bl. 2(b))</w:t>
            </w:r>
          </w:p>
        </w:tc>
      </w:tr>
      <w:tr>
        <w:tc>
          <w:tcPr>
            <w:tcW w:w="3118" w:type="dxa"/>
          </w:tcPr>
          <w:p>
            <w:pPr>
              <w:pStyle w:val="nTable"/>
              <w:spacing w:after="40"/>
              <w:rPr>
                <w:i/>
              </w:rPr>
            </w:pPr>
            <w:r>
              <w:rPr>
                <w:i/>
              </w:rPr>
              <w:t>Energy Operators (Electricity Retail Corporation) (Charges) Amendment By-laws 2013</w:t>
            </w:r>
          </w:p>
        </w:tc>
        <w:tc>
          <w:tcPr>
            <w:tcW w:w="1276" w:type="dxa"/>
          </w:tcPr>
          <w:p>
            <w:pPr>
              <w:pStyle w:val="nTable"/>
              <w:spacing w:after="40"/>
            </w:pPr>
            <w:r>
              <w:t>14 Jun 2013 p. 2217-22</w:t>
            </w:r>
          </w:p>
        </w:tc>
        <w:tc>
          <w:tcPr>
            <w:tcW w:w="2694" w:type="dxa"/>
          </w:tcPr>
          <w:p>
            <w:pPr>
              <w:pStyle w:val="nTable"/>
              <w:spacing w:after="40"/>
            </w:pPr>
            <w:r>
              <w:t>bl. 1 and 2: 14 Jun 2013 (see bl. 2(a));</w:t>
            </w:r>
            <w:r>
              <w:br/>
              <w:t>By-laws other than bl. 1 and 2: 1 Jul 2013 (see bl. 2(b))</w:t>
            </w:r>
          </w:p>
        </w:tc>
      </w:tr>
      <w:tr>
        <w:tc>
          <w:tcPr>
            <w:tcW w:w="3118" w:type="dxa"/>
          </w:tcPr>
          <w:p>
            <w:pPr>
              <w:pStyle w:val="nTable"/>
              <w:spacing w:after="40"/>
              <w:rPr>
                <w:i/>
              </w:rPr>
            </w:pPr>
            <w:r>
              <w:rPr>
                <w:i/>
              </w:rPr>
              <w:t>Energy Operators (Electricity Retail Corporation) (Charges) Amendment By-laws (No. 2) 2013</w:t>
            </w:r>
          </w:p>
        </w:tc>
        <w:tc>
          <w:tcPr>
            <w:tcW w:w="1276" w:type="dxa"/>
          </w:tcPr>
          <w:p>
            <w:pPr>
              <w:pStyle w:val="nTable"/>
              <w:spacing w:after="40"/>
            </w:pPr>
            <w:r>
              <w:t>30 Aug 2013 p. 4097-100</w:t>
            </w:r>
          </w:p>
        </w:tc>
        <w:tc>
          <w:tcPr>
            <w:tcW w:w="2694" w:type="dxa"/>
          </w:tcPr>
          <w:p>
            <w:pPr>
              <w:pStyle w:val="nTable"/>
              <w:spacing w:after="40"/>
            </w:pPr>
            <w:r>
              <w:t>bl. 1 and 2: 30 Aug 2013 (see bl. 2(a));</w:t>
            </w:r>
            <w:r>
              <w:br/>
              <w:t>By-laws other than bl. 1 and 2: 1 Sep 2013 (see bl. 2(b))</w:t>
            </w:r>
          </w:p>
        </w:tc>
      </w:tr>
      <w:tr>
        <w:tc>
          <w:tcPr>
            <w:tcW w:w="3118" w:type="dxa"/>
            <w:shd w:val="clear" w:color="auto" w:fill="auto"/>
          </w:tcPr>
          <w:p>
            <w:pPr>
              <w:pStyle w:val="nTable"/>
              <w:spacing w:after="40"/>
              <w:rPr>
                <w:i/>
              </w:rPr>
            </w:pPr>
            <w:r>
              <w:rPr>
                <w:i/>
              </w:rPr>
              <w:t>Electricity Corporations (Consequential Amendments) Regulations 2013</w:t>
            </w:r>
            <w:r>
              <w:t xml:space="preserve"> r. 12</w:t>
            </w:r>
          </w:p>
        </w:tc>
        <w:tc>
          <w:tcPr>
            <w:tcW w:w="1276" w:type="dxa"/>
            <w:shd w:val="clear" w:color="auto" w:fill="auto"/>
          </w:tcPr>
          <w:p>
            <w:pPr>
              <w:pStyle w:val="nTable"/>
              <w:spacing w:after="40"/>
            </w:pPr>
            <w:r>
              <w:t>27 Dec 2013 p. 6469-79</w:t>
            </w:r>
          </w:p>
        </w:tc>
        <w:tc>
          <w:tcPr>
            <w:tcW w:w="2694" w:type="dxa"/>
            <w:shd w:val="clear" w:color="auto" w:fill="auto"/>
          </w:tcPr>
          <w:p>
            <w:pPr>
              <w:pStyle w:val="nTable"/>
              <w:spacing w:after="40"/>
            </w:pPr>
            <w:r>
              <w:t xml:space="preserve">1 Jan 2014 (see r. 2(c) and </w:t>
            </w:r>
            <w:r>
              <w:rPr>
                <w:i/>
              </w:rPr>
              <w:t>Gazette</w:t>
            </w:r>
            <w:r>
              <w:t xml:space="preserve"> 27 Dec 2013 p. 6465)</w:t>
            </w:r>
          </w:p>
        </w:tc>
      </w:tr>
      <w:tr>
        <w:tc>
          <w:tcPr>
            <w:tcW w:w="7088" w:type="dxa"/>
            <w:gridSpan w:val="3"/>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c>
          <w:tcPr>
            <w:tcW w:w="3118" w:type="dxa"/>
            <w:shd w:val="clear" w:color="auto" w:fill="auto"/>
          </w:tcPr>
          <w:p>
            <w:pPr>
              <w:pStyle w:val="nTable"/>
              <w:spacing w:after="40"/>
              <w:rPr>
                <w:i/>
              </w:rPr>
            </w:pPr>
            <w:r>
              <w:rPr>
                <w:i/>
              </w:rPr>
              <w:t>Energy Operators (Electricity Generation and Retail Corporation) (Charges) Amendment By-laws 2014</w:t>
            </w:r>
          </w:p>
        </w:tc>
        <w:tc>
          <w:tcPr>
            <w:tcW w:w="1276" w:type="dxa"/>
            <w:shd w:val="clear" w:color="auto" w:fill="auto"/>
          </w:tcPr>
          <w:p>
            <w:pPr>
              <w:pStyle w:val="nTable"/>
              <w:spacing w:after="40"/>
            </w:pPr>
            <w:r>
              <w:t>27 Jun 2014 p. 2313-19</w:t>
            </w:r>
          </w:p>
        </w:tc>
        <w:tc>
          <w:tcPr>
            <w:tcW w:w="2694" w:type="dxa"/>
            <w:shd w:val="clear" w:color="auto" w:fill="auto"/>
          </w:tcPr>
          <w:p>
            <w:pPr>
              <w:pStyle w:val="nTable"/>
              <w:spacing w:after="40"/>
            </w:pPr>
            <w:r>
              <w:t>bl. 1 and 2: 27 Jun 2014 (see bl. 2(a));</w:t>
            </w:r>
            <w:r>
              <w:br/>
              <w:t>By-laws other than bl. 1 and 2: 1 Jul 2014 (see bl. 2(b))</w:t>
            </w:r>
          </w:p>
        </w:tc>
      </w:tr>
      <w:tr>
        <w:tc>
          <w:tcPr>
            <w:tcW w:w="3118" w:type="dxa"/>
            <w:shd w:val="clear" w:color="auto" w:fill="auto"/>
          </w:tcPr>
          <w:p>
            <w:pPr>
              <w:pStyle w:val="nTable"/>
              <w:spacing w:after="40"/>
              <w:rPr>
                <w:i/>
              </w:rPr>
            </w:pPr>
            <w:r>
              <w:rPr>
                <w:i/>
              </w:rPr>
              <w:t>Energy Operators (Electricity Generation and Retail Corporation) (Charges) Amendment By-laws (No. 2) 2014</w:t>
            </w:r>
          </w:p>
        </w:tc>
        <w:tc>
          <w:tcPr>
            <w:tcW w:w="1276" w:type="dxa"/>
            <w:shd w:val="clear" w:color="auto" w:fill="auto"/>
          </w:tcPr>
          <w:p>
            <w:pPr>
              <w:pStyle w:val="nTable"/>
              <w:spacing w:after="40"/>
            </w:pPr>
            <w:r>
              <w:t>22 Aug 2014 p. 3024</w:t>
            </w:r>
            <w:r>
              <w:noBreakHyphen/>
              <w:t>32</w:t>
            </w:r>
          </w:p>
        </w:tc>
        <w:tc>
          <w:tcPr>
            <w:tcW w:w="2694" w:type="dxa"/>
            <w:shd w:val="clear" w:color="auto" w:fill="auto"/>
          </w:tcPr>
          <w:p>
            <w:pPr>
              <w:pStyle w:val="nTable"/>
              <w:spacing w:after="40"/>
            </w:pPr>
            <w:r>
              <w:t>bl. 1 and 2: 22 Aug 2014 (see bl. 2(a));</w:t>
            </w:r>
            <w:r>
              <w:br/>
              <w:t>By-laws other than bl. 1 and 2: 1 Sep 2014 (see bl. 2(b))</w:t>
            </w:r>
          </w:p>
        </w:tc>
      </w:tr>
      <w:tr>
        <w:tc>
          <w:tcPr>
            <w:tcW w:w="3118" w:type="dxa"/>
            <w:shd w:val="clear" w:color="auto" w:fill="auto"/>
          </w:tcPr>
          <w:p>
            <w:pPr>
              <w:pStyle w:val="nTable"/>
              <w:spacing w:after="40"/>
              <w:rPr>
                <w:i/>
              </w:rPr>
            </w:pPr>
            <w:r>
              <w:rPr>
                <w:i/>
              </w:rPr>
              <w:t>Energy Operators (Electricity Generation and Retail Corporation) (Charges) Amendment By-laws 2015</w:t>
            </w:r>
          </w:p>
        </w:tc>
        <w:tc>
          <w:tcPr>
            <w:tcW w:w="1276" w:type="dxa"/>
            <w:shd w:val="clear" w:color="auto" w:fill="auto"/>
          </w:tcPr>
          <w:p>
            <w:pPr>
              <w:pStyle w:val="nTable"/>
              <w:spacing w:after="40"/>
            </w:pPr>
            <w:r>
              <w:t>26 Jun 2015 p. 2239</w:t>
            </w:r>
            <w:r>
              <w:noBreakHyphen/>
              <w:t>46</w:t>
            </w:r>
          </w:p>
        </w:tc>
        <w:tc>
          <w:tcPr>
            <w:tcW w:w="2694" w:type="dxa"/>
            <w:shd w:val="clear" w:color="auto" w:fill="auto"/>
          </w:tcPr>
          <w:p>
            <w:pPr>
              <w:pStyle w:val="nTable"/>
              <w:spacing w:after="40"/>
            </w:pPr>
            <w:r>
              <w:t>bl. 1 and 2: 26 Jun 2015 (see bl. 2(a));</w:t>
            </w:r>
            <w:r>
              <w:br/>
              <w:t>By-laws other than bl. 1 and 2: 1 Jul 2015 (see bl. 2(b))</w:t>
            </w:r>
          </w:p>
        </w:tc>
      </w:tr>
      <w:tr>
        <w:tc>
          <w:tcPr>
            <w:tcW w:w="3118" w:type="dxa"/>
            <w:shd w:val="clear" w:color="auto" w:fill="auto"/>
          </w:tcPr>
          <w:p>
            <w:pPr>
              <w:pStyle w:val="nTable"/>
              <w:spacing w:after="40"/>
            </w:pPr>
            <w:r>
              <w:rPr>
                <w:i/>
              </w:rPr>
              <w:t>Energy Operators (Electricity Generation and Retail Corporation) (Charges) Amendment By-laws 2016</w:t>
            </w:r>
            <w:r>
              <w:rPr>
                <w:vertAlign w:val="superscript"/>
              </w:rPr>
              <w:t> 3</w:t>
            </w:r>
          </w:p>
        </w:tc>
        <w:tc>
          <w:tcPr>
            <w:tcW w:w="1276" w:type="dxa"/>
            <w:shd w:val="clear" w:color="auto" w:fill="auto"/>
          </w:tcPr>
          <w:p>
            <w:pPr>
              <w:pStyle w:val="nTable"/>
              <w:spacing w:after="40"/>
            </w:pPr>
            <w:r>
              <w:t>28 Jun 2016 p. 2623</w:t>
            </w:r>
            <w:r>
              <w:noBreakHyphen/>
              <w:t>5</w:t>
            </w:r>
          </w:p>
        </w:tc>
        <w:tc>
          <w:tcPr>
            <w:tcW w:w="2694" w:type="dxa"/>
            <w:shd w:val="clear" w:color="auto" w:fill="auto"/>
          </w:tcPr>
          <w:p>
            <w:pPr>
              <w:pStyle w:val="nTable"/>
              <w:spacing w:after="40"/>
            </w:pPr>
            <w:r>
              <w:t>bl. 1 and 2: 28 Jun 2016 (see bl. 2(a));</w:t>
            </w:r>
            <w:r>
              <w:br/>
              <w:t>By-laws other than bl. 1 and 2: 1 Jul 2016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shd w:val="clear" w:color="auto" w:fill="auto"/>
          </w:tcPr>
          <w:p>
            <w:pPr>
              <w:pStyle w:val="nTable"/>
              <w:spacing w:after="40"/>
            </w:pPr>
            <w:r>
              <w:t>31 Aug 2016 p. 3701</w:t>
            </w:r>
            <w:r>
              <w:noBreakHyphen/>
              <w:t>5</w:t>
            </w:r>
          </w:p>
        </w:tc>
        <w:tc>
          <w:tcPr>
            <w:tcW w:w="2694" w:type="dxa"/>
            <w:shd w:val="clear" w:color="auto" w:fill="auto"/>
          </w:tcPr>
          <w:p>
            <w:pPr>
              <w:pStyle w:val="nTable"/>
              <w:spacing w:after="40"/>
            </w:pPr>
            <w:r>
              <w:rPr>
                <w:rFonts w:ascii="Times" w:hAnsi="Times"/>
                <w:bCs/>
                <w:snapToGrid w:val="0"/>
                <w:spacing w:val="-2"/>
              </w:rPr>
              <w:t>bl. 1 and 2: 31 Aug 2016 (see bl. 2(a));</w:t>
            </w:r>
            <w:r>
              <w:rPr>
                <w:rFonts w:ascii="Times" w:hAnsi="Times"/>
                <w:bCs/>
                <w:snapToGrid w:val="0"/>
                <w:spacing w:val="-2"/>
              </w:rPr>
              <w:br/>
              <w:t>By-laws other than bl. 1 and 2: 1 Sep 2016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2017</w:t>
            </w:r>
          </w:p>
        </w:tc>
        <w:tc>
          <w:tcPr>
            <w:tcW w:w="1276" w:type="dxa"/>
            <w:shd w:val="clear" w:color="auto" w:fill="auto"/>
          </w:tcPr>
          <w:p>
            <w:pPr>
              <w:pStyle w:val="nTable"/>
              <w:spacing w:after="40"/>
            </w:pPr>
            <w:r>
              <w:t>27 Jun 2017 p. 3424</w:t>
            </w:r>
            <w:r>
              <w:noBreakHyphen/>
              <w:t>31</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bl. 1 and 2: 27 Jun 2017 (see bl. 2(a));</w:t>
            </w:r>
            <w:r>
              <w:rPr>
                <w:rFonts w:ascii="Times" w:hAnsi="Times"/>
                <w:bCs/>
                <w:snapToGrid w:val="0"/>
                <w:spacing w:val="-2"/>
              </w:rPr>
              <w:br/>
              <w:t>By-laws other than bl. 1 and 2: 1 Jul 2017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(No. 2) 2017</w:t>
            </w:r>
          </w:p>
        </w:tc>
        <w:tc>
          <w:tcPr>
            <w:tcW w:w="1276" w:type="dxa"/>
            <w:shd w:val="clear" w:color="auto" w:fill="auto"/>
          </w:tcPr>
          <w:p>
            <w:pPr>
              <w:pStyle w:val="nTable"/>
              <w:spacing w:after="40"/>
            </w:pPr>
            <w:r>
              <w:t>30 Jun 2017 p. 3564</w:t>
            </w:r>
            <w:r>
              <w:noBreakHyphen/>
              <w:t>6</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bl. 1 and 2: 30 Jun 2017 (see bl. 2(a));</w:t>
            </w:r>
            <w:r>
              <w:rPr>
                <w:rFonts w:ascii="Times" w:hAnsi="Times"/>
                <w:bCs/>
                <w:snapToGrid w:val="0"/>
                <w:spacing w:val="-2"/>
              </w:rPr>
              <w:br/>
              <w:t xml:space="preserve">By-laws other than bl. 1 and 2: 1 Jul 2017 (see bl. 2(b)(i) and </w:t>
            </w:r>
            <w:r>
              <w:rPr>
                <w:rFonts w:ascii="Times" w:hAnsi="Times"/>
                <w:bCs/>
                <w:i/>
                <w:snapToGrid w:val="0"/>
                <w:spacing w:val="-2"/>
              </w:rPr>
              <w:t>Gazette</w:t>
            </w:r>
            <w:r>
              <w:rPr>
                <w:rFonts w:ascii="Times" w:hAnsi="Times"/>
                <w:bCs/>
                <w:snapToGrid w:val="0"/>
                <w:spacing w:val="-2"/>
              </w:rPr>
              <w:t xml:space="preserve"> 27 Jun 2017 p. 3424)</w:t>
            </w:r>
          </w:p>
        </w:tc>
      </w:tr>
      <w:tr>
        <w:tc>
          <w:tcPr>
            <w:tcW w:w="3118" w:type="dxa"/>
            <w:tcBorders>
              <w:bottom w:val="single" w:sz="4" w:space="0" w:color="auto"/>
            </w:tcBorders>
            <w:shd w:val="clear" w:color="auto" w:fill="auto"/>
          </w:tcPr>
          <w:p>
            <w:pPr>
              <w:pStyle w:val="nTable"/>
              <w:spacing w:after="40"/>
              <w:rPr>
                <w:i/>
              </w:rPr>
            </w:pPr>
            <w:r>
              <w:rPr>
                <w:i/>
              </w:rPr>
              <w:t>Energy Operators (Electricity Generation and Retail Corporation) (Charges) Amendment By</w:t>
            </w:r>
            <w:r>
              <w:rPr>
                <w:i/>
              </w:rPr>
              <w:noBreakHyphen/>
              <w:t>laws 2018</w:t>
            </w:r>
          </w:p>
        </w:tc>
        <w:tc>
          <w:tcPr>
            <w:tcW w:w="1276" w:type="dxa"/>
            <w:tcBorders>
              <w:bottom w:val="single" w:sz="4" w:space="0" w:color="auto"/>
            </w:tcBorders>
            <w:shd w:val="clear" w:color="auto" w:fill="auto"/>
          </w:tcPr>
          <w:p>
            <w:pPr>
              <w:pStyle w:val="nTable"/>
              <w:spacing w:after="40"/>
            </w:pPr>
            <w:r>
              <w:t>16 Feb 2018 p. 469</w:t>
            </w:r>
            <w:r>
              <w:noBreakHyphen/>
              <w:t>70</w:t>
            </w:r>
          </w:p>
        </w:tc>
        <w:tc>
          <w:tcPr>
            <w:tcW w:w="2694"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bl. 1 and 2: 16 Feb 2018 (see bl. 2(a));</w:t>
            </w:r>
            <w:r>
              <w:rPr>
                <w:rFonts w:ascii="Times" w:hAnsi="Times"/>
                <w:bCs/>
                <w:snapToGrid w:val="0"/>
                <w:spacing w:val="-2"/>
              </w:rPr>
              <w:br/>
              <w:t>By-laws other than bl. 1 and 2: 17 Feb 2018 (see bl. 2(b))</w:t>
            </w:r>
          </w:p>
        </w:tc>
      </w:tr>
    </w:tbl>
    <w:p>
      <w:pPr>
        <w:pStyle w:val="nSubsection"/>
        <w:rPr>
          <w:noProof/>
          <w:snapToGrid w:val="0"/>
        </w:rPr>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Pr>
        <w:pStyle w:val="nSubsection"/>
        <w:keepNext/>
      </w:pPr>
      <w:r>
        <w:rPr>
          <w:noProof/>
          <w:snapToGrid w:val="0"/>
          <w:vertAlign w:val="superscript"/>
        </w:rPr>
        <w:t>3</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7" w:name="_Toc506543792"/>
      <w:r>
        <w:rPr>
          <w:sz w:val="28"/>
        </w:rPr>
        <w:t>Defined terms</w:t>
      </w:r>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half</w:t>
      </w:r>
      <w:r>
        <w:noBreakHyphen/>
        <w:t>hourly maximum demand</w:t>
      </w:r>
      <w:r>
        <w:tab/>
        <w:t>3</w:t>
      </w:r>
    </w:p>
    <w:p>
      <w:pPr>
        <w:pStyle w:val="DefinedTerms"/>
      </w:pPr>
      <w:r>
        <w:t>interest period</w:t>
      </w:r>
      <w:r>
        <w:tab/>
        <w:t>12(1)</w:t>
      </w:r>
    </w:p>
    <w:p>
      <w:pPr>
        <w:pStyle w:val="DefinedTerms"/>
      </w:pPr>
      <w:r>
        <w:t>off peak</w:t>
      </w:r>
      <w:r>
        <w:tab/>
        <w:t>3</w:t>
      </w:r>
    </w:p>
    <w:p>
      <w:pPr>
        <w:pStyle w:val="DefinedTerms"/>
      </w:pPr>
      <w:r>
        <w:t>on peak</w:t>
      </w:r>
      <w:r>
        <w:tab/>
        <w:t>3</w:t>
      </w:r>
    </w:p>
    <w:p>
      <w:pPr>
        <w:pStyle w:val="DefinedTerms"/>
      </w:pPr>
      <w:r>
        <w:t>permitted surcharge</w:t>
      </w:r>
      <w:r>
        <w:tab/>
        <w:t>3</w:t>
      </w:r>
    </w:p>
    <w:p>
      <w:pPr>
        <w:pStyle w:val="DefinedTerms"/>
      </w:pPr>
      <w:r>
        <w:t>RBA cash rate</w:t>
      </w:r>
      <w:r>
        <w:tab/>
        <w:t>3</w:t>
      </w:r>
    </w:p>
    <w:p>
      <w:pPr>
        <w:pStyle w:val="DefinedTerms"/>
      </w:pPr>
      <w:r>
        <w:t>RBA Standard No. 3 of 2016</w:t>
      </w:r>
      <w:r>
        <w:tab/>
        <w:t>3</w:t>
      </w:r>
    </w:p>
    <w:p>
      <w:pPr>
        <w:pStyle w:val="DefinedTerms"/>
      </w:pPr>
      <w:r>
        <w:t>relevant period</w:t>
      </w:r>
      <w:r>
        <w:tab/>
        <w:t>8(1)</w:t>
      </w:r>
    </w:p>
    <w:p>
      <w:pPr>
        <w:pStyle w:val="DefinedTerms"/>
      </w:pPr>
      <w:r>
        <w:t>residential tariff</w:t>
      </w:r>
      <w:r>
        <w:tab/>
        <w:t>3</w:t>
      </w:r>
    </w:p>
    <w:p>
      <w:pPr>
        <w:pStyle w:val="DefinedTerms"/>
      </w:pPr>
      <w:r>
        <w:t>Tariff</w:t>
      </w:r>
      <w:r>
        <w:tab/>
        <w:t>3</w:t>
      </w:r>
    </w:p>
    <w:p>
      <w:pPr>
        <w:pStyle w:val="DefinedTerms"/>
      </w:pPr>
      <w:r>
        <w:t>unit</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Feb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Feb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Feb 2018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2E40"/>
    <w:lvl w:ilvl="0">
      <w:start w:val="1"/>
      <w:numFmt w:val="decimal"/>
      <w:lvlText w:val="%1."/>
      <w:lvlJc w:val="left"/>
      <w:pPr>
        <w:tabs>
          <w:tab w:val="num" w:pos="1492"/>
        </w:tabs>
        <w:ind w:left="1492" w:hanging="360"/>
      </w:pPr>
    </w:lvl>
  </w:abstractNum>
  <w:abstractNum w:abstractNumId="1">
    <w:nsid w:val="FFFFFF7D"/>
    <w:multiLevelType w:val="singleLevel"/>
    <w:tmpl w:val="0542043A"/>
    <w:lvl w:ilvl="0">
      <w:start w:val="1"/>
      <w:numFmt w:val="decimal"/>
      <w:lvlText w:val="%1."/>
      <w:lvlJc w:val="left"/>
      <w:pPr>
        <w:tabs>
          <w:tab w:val="num" w:pos="1209"/>
        </w:tabs>
        <w:ind w:left="1209" w:hanging="360"/>
      </w:pPr>
    </w:lvl>
  </w:abstractNum>
  <w:abstractNum w:abstractNumId="2">
    <w:nsid w:val="FFFFFF7E"/>
    <w:multiLevelType w:val="singleLevel"/>
    <w:tmpl w:val="F718FF40"/>
    <w:lvl w:ilvl="0">
      <w:start w:val="1"/>
      <w:numFmt w:val="decimal"/>
      <w:lvlText w:val="%1."/>
      <w:lvlJc w:val="left"/>
      <w:pPr>
        <w:tabs>
          <w:tab w:val="num" w:pos="926"/>
        </w:tabs>
        <w:ind w:left="926" w:hanging="360"/>
      </w:pPr>
    </w:lvl>
  </w:abstractNum>
  <w:abstractNum w:abstractNumId="3">
    <w:nsid w:val="FFFFFF7F"/>
    <w:multiLevelType w:val="singleLevel"/>
    <w:tmpl w:val="13CA9712"/>
    <w:lvl w:ilvl="0">
      <w:start w:val="1"/>
      <w:numFmt w:val="decimal"/>
      <w:lvlText w:val="%1."/>
      <w:lvlJc w:val="left"/>
      <w:pPr>
        <w:tabs>
          <w:tab w:val="num" w:pos="643"/>
        </w:tabs>
        <w:ind w:left="643" w:hanging="360"/>
      </w:pPr>
    </w:lvl>
  </w:abstractNum>
  <w:abstractNum w:abstractNumId="4">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D21AD8"/>
    <w:lvl w:ilvl="0">
      <w:start w:val="1"/>
      <w:numFmt w:val="decimal"/>
      <w:lvlText w:val="%1."/>
      <w:lvlJc w:val="left"/>
      <w:pPr>
        <w:tabs>
          <w:tab w:val="num" w:pos="360"/>
        </w:tabs>
        <w:ind w:left="360" w:hanging="360"/>
      </w:pPr>
    </w:lvl>
  </w:abstractNum>
  <w:abstractNum w:abstractNumId="9">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216105838"/>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 w:name="WAFER_20180216105838" w:val="RemoveTocBookmarks,RemoveUnusedBookmarks,RemoveLanguageTags,UsedStyles,ResetPageSize"/>
    <w:docVar w:name="WAFER_20180216105838_GUID" w:val="e86a15db-9c5f-45d7-8b16-1d8cf01635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4630</Words>
  <Characters>22641</Characters>
  <Application>Microsoft Office Word</Application>
  <DocSecurity>0</DocSecurity>
  <Lines>943</Lines>
  <Paragraphs>649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2006 - 03-i0-01</dc:title>
  <dc:subject/>
  <dc:creator/>
  <cp:keywords/>
  <dc:description/>
  <cp:lastModifiedBy>svcMRProcess</cp:lastModifiedBy>
  <cp:revision>4</cp:revision>
  <cp:lastPrinted>2016-12-05T03:03:00Z</cp:lastPrinted>
  <dcterms:created xsi:type="dcterms:W3CDTF">2020-02-24T15:59:00Z</dcterms:created>
  <dcterms:modified xsi:type="dcterms:W3CDTF">2020-02-24T16:00:00Z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ReprintNo">
    <vt:lpwstr>3</vt:lpwstr>
  </property>
  <property fmtid="{D5CDD505-2E9C-101B-9397-08002B2CF9AE}" pid="5" name="ReprintedAsAt">
    <vt:filetime>2014-03-13T16:00:00Z</vt:filetime>
  </property>
  <property fmtid="{D5CDD505-2E9C-101B-9397-08002B2CF9AE}" pid="6" name="DocumentType">
    <vt:lpwstr>Reg</vt:lpwstr>
  </property>
  <property fmtid="{D5CDD505-2E9C-101B-9397-08002B2CF9AE}" pid="7" name="AsAtDate">
    <vt:lpwstr>17 Feb 2018</vt:lpwstr>
  </property>
  <property fmtid="{D5CDD505-2E9C-101B-9397-08002B2CF9AE}" pid="8" name="Suffix">
    <vt:lpwstr>03-i0-01</vt:lpwstr>
  </property>
  <property fmtid="{D5CDD505-2E9C-101B-9397-08002B2CF9AE}" pid="9" name="CommencementDate">
    <vt:lpwstr>20180217</vt:lpwstr>
  </property>
</Properties>
</file>