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Cremation Act 1929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Cremation Regulations 1954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Cremation Regulations 1954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_Toc510707415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_Toc510707416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nearest surviving relative</w:t>
      </w:r>
      <w:r>
        <w:tab/>
      </w:r>
      <w:r>
        <w:fldChar w:fldCharType="begin"/>
      </w:r>
      <w:r>
        <w:instrText xml:space="preserve"> PAGEREF _Toc510707417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 — Application for licence to use and conduct a crematorium</w:t>
      </w:r>
    </w:p>
    <w:p>
      <w:pPr>
        <w:pStyle w:val="TOC8"/>
        <w:rPr>
          <w:rFonts w:asciiTheme="minorHAnsi" w:eastAsiaTheme="minorEastAsia" w:hAnsiTheme="minorHAnsi" w:cstheme="minorBidi"/>
          <w:szCs w:val="22"/>
        </w:rPr>
      </w:pPr>
      <w:r>
        <w:t>4</w:t>
      </w:r>
      <w:r>
        <w:rPr>
          <w:snapToGrid w:val="0"/>
        </w:rPr>
        <w:t>.</w:t>
      </w:r>
      <w:r>
        <w:rPr>
          <w:snapToGrid w:val="0"/>
        </w:rPr>
        <w:tab/>
        <w:t>Application for licence</w:t>
      </w:r>
      <w:r>
        <w:tab/>
      </w:r>
      <w:r>
        <w:fldChar w:fldCharType="begin"/>
      </w:r>
      <w:r>
        <w:instrText xml:space="preserve"> PAGEREF _Toc510707419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licence</w:t>
      </w:r>
      <w:r>
        <w:tab/>
      </w:r>
      <w:r>
        <w:fldChar w:fldCharType="begin"/>
      </w:r>
      <w:r>
        <w:instrText xml:space="preserve"> PAGEREF _Toc510707420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Compliance certificate</w:t>
      </w:r>
      <w:r>
        <w:tab/>
      </w:r>
      <w:r>
        <w:fldChar w:fldCharType="begin"/>
      </w:r>
      <w:r>
        <w:instrText xml:space="preserve"> PAGEREF _Toc510707421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Form of certificate</w:t>
      </w:r>
      <w:r>
        <w:tab/>
      </w:r>
      <w:r>
        <w:fldChar w:fldCharType="begin"/>
      </w:r>
      <w:r>
        <w:instrText xml:space="preserve"> PAGEREF _Toc510707422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Maintenance and inspection of crematoria</w:t>
      </w:r>
    </w:p>
    <w:p>
      <w:pPr>
        <w:pStyle w:val="TOC8"/>
        <w:rPr>
          <w:rFonts w:asciiTheme="minorHAnsi" w:eastAsiaTheme="minorEastAsia" w:hAnsiTheme="minorHAnsi" w:cstheme="minorBidi"/>
          <w:szCs w:val="22"/>
        </w:rPr>
      </w:pPr>
      <w:r>
        <w:t>8</w:t>
      </w:r>
      <w:r>
        <w:rPr>
          <w:snapToGrid w:val="0"/>
        </w:rPr>
        <w:t>.</w:t>
      </w:r>
      <w:r>
        <w:rPr>
          <w:snapToGrid w:val="0"/>
        </w:rPr>
        <w:tab/>
        <w:t>Crematoria to be maintained</w:t>
      </w:r>
      <w:r>
        <w:tab/>
      </w:r>
      <w:r>
        <w:fldChar w:fldCharType="begin"/>
      </w:r>
      <w:r>
        <w:instrText xml:space="preserve"> PAGEREF _Toc510707424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Inspection</w:t>
      </w:r>
      <w:r>
        <w:tab/>
      </w:r>
      <w:r>
        <w:fldChar w:fldCharType="begin"/>
      </w:r>
      <w:r>
        <w:instrText xml:space="preserve"> PAGEREF _Toc510707425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Notice requiring work to be carried out</w:t>
      </w:r>
      <w:r>
        <w:tab/>
      </w:r>
      <w:r>
        <w:fldChar w:fldCharType="begin"/>
      </w:r>
      <w:r>
        <w:instrText xml:space="preserve"> PAGEREF _Toc510707426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III — Application for permit to cremate</w:t>
      </w:r>
    </w:p>
    <w:p>
      <w:pPr>
        <w:pStyle w:val="TOC8"/>
        <w:rPr>
          <w:rFonts w:asciiTheme="minorHAnsi" w:eastAsiaTheme="minorEastAsia" w:hAnsiTheme="minorHAnsi" w:cstheme="minorBidi"/>
          <w:szCs w:val="22"/>
        </w:rPr>
      </w:pPr>
      <w:r>
        <w:t>11</w:t>
      </w:r>
      <w:r>
        <w:rPr>
          <w:snapToGrid w:val="0"/>
        </w:rPr>
        <w:t>.</w:t>
      </w:r>
      <w:r>
        <w:rPr>
          <w:snapToGrid w:val="0"/>
        </w:rPr>
        <w:tab/>
        <w:t>Form of permit application</w:t>
      </w:r>
      <w:r>
        <w:tab/>
      </w:r>
      <w:r>
        <w:fldChar w:fldCharType="begin"/>
      </w:r>
      <w:r>
        <w:instrText xml:space="preserve"> PAGEREF _Toc510707428 \h </w:instrText>
      </w:r>
      <w:r>
        <w:fldChar w:fldCharType="separate"/>
      </w:r>
      <w:r>
        <w:t>7</w:t>
      </w:r>
      <w:r>
        <w:fldChar w:fldCharType="end"/>
      </w:r>
    </w:p>
    <w:p>
      <w:pPr>
        <w:pStyle w:val="TOC8"/>
        <w:rPr>
          <w:rFonts w:asciiTheme="minorHAnsi" w:eastAsiaTheme="minorEastAsia" w:hAnsiTheme="minorHAnsi" w:cstheme="minorBidi"/>
          <w:szCs w:val="22"/>
        </w:rPr>
      </w:pPr>
      <w:r>
        <w:t>12.</w:t>
      </w:r>
      <w:r>
        <w:tab/>
        <w:t>Other requirements for permit</w:t>
      </w:r>
      <w:r>
        <w:tab/>
      </w:r>
      <w:r>
        <w:fldChar w:fldCharType="begin"/>
      </w:r>
      <w:r>
        <w:instrText xml:space="preserve"> PAGEREF _Toc510707429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IV — The medical referee</w:t>
      </w:r>
    </w:p>
    <w:p>
      <w:pPr>
        <w:pStyle w:val="TOC8"/>
        <w:rPr>
          <w:rFonts w:asciiTheme="minorHAnsi" w:eastAsiaTheme="minorEastAsia" w:hAnsiTheme="minorHAnsi" w:cstheme="minorBidi"/>
          <w:szCs w:val="22"/>
        </w:rPr>
      </w:pPr>
      <w:r>
        <w:t>13</w:t>
      </w:r>
      <w:r>
        <w:rPr>
          <w:snapToGrid w:val="0"/>
        </w:rPr>
        <w:t>.</w:t>
      </w:r>
      <w:r>
        <w:rPr>
          <w:snapToGrid w:val="0"/>
        </w:rPr>
        <w:tab/>
        <w:t>Referee to be medical practitioner</w:t>
      </w:r>
      <w:r>
        <w:tab/>
      </w:r>
      <w:r>
        <w:fldChar w:fldCharType="begin"/>
      </w:r>
      <w:r>
        <w:instrText xml:space="preserve"> PAGEREF _Toc510707431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Conditions for medical referee</w:t>
      </w:r>
      <w:r>
        <w:tab/>
      </w:r>
      <w:r>
        <w:fldChar w:fldCharType="begin"/>
      </w:r>
      <w:r>
        <w:instrText xml:space="preserve"> PAGEREF _Toc510707432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V — Cremation elsewhere than in a crematorium</w:t>
      </w:r>
    </w:p>
    <w:p>
      <w:pPr>
        <w:pStyle w:val="TOC8"/>
        <w:rPr>
          <w:rFonts w:asciiTheme="minorHAnsi" w:eastAsiaTheme="minorEastAsia" w:hAnsiTheme="minorHAnsi" w:cstheme="minorBidi"/>
          <w:szCs w:val="22"/>
        </w:rPr>
      </w:pPr>
      <w:r>
        <w:t>15</w:t>
      </w:r>
      <w:r>
        <w:rPr>
          <w:snapToGrid w:val="0"/>
        </w:rPr>
        <w:t>.</w:t>
      </w:r>
      <w:r>
        <w:rPr>
          <w:snapToGrid w:val="0"/>
        </w:rPr>
        <w:tab/>
        <w:t>Cremation elsewhere for religious reasons</w:t>
      </w:r>
      <w:r>
        <w:tab/>
      </w:r>
      <w:r>
        <w:fldChar w:fldCharType="begin"/>
      </w:r>
      <w:r>
        <w:instrText xml:space="preserve"> PAGEREF _Toc510707434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Cremation in cemetery</w:t>
      </w:r>
      <w:r>
        <w:tab/>
      </w:r>
      <w:r>
        <w:fldChar w:fldCharType="begin"/>
      </w:r>
      <w:r>
        <w:instrText xml:space="preserve"> PAGEREF _Toc510707435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Permission required for cremation elsewhere</w:t>
      </w:r>
      <w:r>
        <w:tab/>
      </w:r>
      <w:r>
        <w:fldChar w:fldCharType="begin"/>
      </w:r>
      <w:r>
        <w:instrText xml:space="preserve"> PAGEREF _Toc510707436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18</w:t>
      </w:r>
      <w:r>
        <w:rPr>
          <w:snapToGrid w:val="0"/>
        </w:rPr>
        <w:t>.</w:t>
      </w:r>
      <w:r>
        <w:rPr>
          <w:snapToGrid w:val="0"/>
        </w:rPr>
        <w:tab/>
        <w:t>Register of cremation to be kept</w:t>
      </w:r>
      <w:r>
        <w:tab/>
      </w:r>
      <w:r>
        <w:fldChar w:fldCharType="begin"/>
      </w:r>
      <w:r>
        <w:instrText xml:space="preserve"> PAGEREF _Toc510707438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Inspection of register</w:t>
      </w:r>
      <w:r>
        <w:tab/>
      </w:r>
      <w:r>
        <w:fldChar w:fldCharType="begin"/>
      </w:r>
      <w:r>
        <w:instrText xml:space="preserve"> PAGEREF _Toc510707439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Notice of cremation to be given</w:t>
      </w:r>
      <w:r>
        <w:tab/>
      </w:r>
      <w:r>
        <w:fldChar w:fldCharType="begin"/>
      </w:r>
      <w:r>
        <w:instrText xml:space="preserve"> PAGEREF _Toc510707440 \h </w:instrText>
      </w:r>
      <w:r>
        <w:fldChar w:fldCharType="separate"/>
      </w:r>
      <w:r>
        <w:t>11</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Post mortem certificate</w:t>
      </w:r>
      <w:r>
        <w:tab/>
      </w:r>
      <w:r>
        <w:fldChar w:fldCharType="begin"/>
      </w:r>
      <w:r>
        <w:instrText xml:space="preserve"> PAGEREF _Toc510707441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Appendix “A”</w:t>
      </w:r>
    </w:p>
    <w:p>
      <w:pPr>
        <w:pStyle w:val="TOC2"/>
        <w:tabs>
          <w:tab w:val="right" w:leader="dot" w:pos="7077"/>
        </w:tabs>
        <w:rPr>
          <w:rFonts w:asciiTheme="minorHAnsi" w:eastAsiaTheme="minorEastAsia" w:hAnsiTheme="minorHAnsi" w:cstheme="minorBidi"/>
          <w:b w:val="0"/>
          <w:sz w:val="22"/>
          <w:szCs w:val="22"/>
        </w:rPr>
      </w:pPr>
      <w:r>
        <w:t>Appendix “B”</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_Toc510707445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Cremation Act 1929</w:t>
      </w:r>
    </w:p>
    <w:p>
      <w:pPr>
        <w:pStyle w:val="NameofActReg"/>
      </w:pPr>
      <w:r>
        <w:t>Cremation Regulations 1954</w:t>
      </w:r>
    </w:p>
    <w:p>
      <w:pPr>
        <w:pStyle w:val="Heading5"/>
        <w:rPr>
          <w:snapToGrid w:val="0"/>
        </w:rPr>
      </w:pPr>
      <w:bookmarkStart w:id="3" w:name="_Toc510707415"/>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Cremation Regulations 1954</w:t>
      </w:r>
      <w:r>
        <w:rPr>
          <w:snapToGrid w:val="0"/>
          <w:vertAlign w:val="superscript"/>
        </w:rPr>
        <w:t xml:space="preserve"> 1</w:t>
      </w:r>
      <w:r>
        <w:rPr>
          <w:snapToGrid w:val="0"/>
        </w:rPr>
        <w:t>.</w:t>
      </w:r>
    </w:p>
    <w:p>
      <w:pPr>
        <w:pStyle w:val="Heading5"/>
        <w:rPr>
          <w:snapToGrid w:val="0"/>
        </w:rPr>
      </w:pPr>
      <w:bookmarkStart w:id="4" w:name="_Toc510707416"/>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These regulations shall come into operation on 6 September 1954.</w:t>
      </w:r>
    </w:p>
    <w:p>
      <w:pPr>
        <w:pStyle w:val="Heading5"/>
      </w:pPr>
      <w:bookmarkStart w:id="5" w:name="_Toc510707417"/>
      <w:r>
        <w:rPr>
          <w:rStyle w:val="CharSectno"/>
        </w:rPr>
        <w:t>3</w:t>
      </w:r>
      <w:r>
        <w:t>.</w:t>
      </w:r>
      <w:r>
        <w:tab/>
        <w:t>Term used: nearest surviving relative</w:t>
      </w:r>
      <w:bookmarkEnd w:id="5"/>
    </w:p>
    <w:p>
      <w:pPr>
        <w:pStyle w:val="Subsection"/>
      </w:pPr>
      <w:r>
        <w:tab/>
      </w:r>
      <w:r>
        <w:tab/>
        <w:t xml:space="preserve">In these regulations — </w:t>
      </w:r>
    </w:p>
    <w:p>
      <w:pPr>
        <w:pStyle w:val="Defstart"/>
      </w:pPr>
      <w:r>
        <w:tab/>
      </w:r>
      <w:r>
        <w:rPr>
          <w:rStyle w:val="CharDefText"/>
        </w:rPr>
        <w:t>nearest surviving relative</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as — </w:t>
      </w:r>
    </w:p>
    <w:p>
      <w:pPr>
        <w:pStyle w:val="Defsubpara"/>
        <w:keepLines w:val="0"/>
      </w:pPr>
      <w:r>
        <w:tab/>
        <w:t>(i)</w:t>
      </w:r>
      <w:r>
        <w:tab/>
        <w:t xml:space="preserve">the spouse of the person; or </w:t>
      </w:r>
    </w:p>
    <w:p>
      <w:pPr>
        <w:pStyle w:val="Defsubpara"/>
      </w:pPr>
      <w:r>
        <w:tab/>
        <w:t>(ii)</w:t>
      </w:r>
      <w:r>
        <w:tab/>
        <w:t>a de facto partner of the person, and who is of or over the age of 18 years;</w:t>
      </w:r>
    </w:p>
    <w:p>
      <w:pPr>
        <w:pStyle w:val="Defpara"/>
      </w:pPr>
      <w:r>
        <w:tab/>
        <w:t>(b)</w:t>
      </w:r>
      <w:r>
        <w:tab/>
        <w:t>a person who, immediately before the death, was the spouse of the person;</w:t>
      </w:r>
    </w:p>
    <w:p>
      <w:pPr>
        <w:pStyle w:val="Defpara"/>
      </w:pPr>
      <w:r>
        <w:tab/>
        <w:t>(c)</w:t>
      </w:r>
      <w:r>
        <w:tab/>
        <w:t>a son or daughter, who is of or over the age of 18 years, of the person;</w:t>
      </w:r>
    </w:p>
    <w:p>
      <w:pPr>
        <w:pStyle w:val="Defpara"/>
      </w:pPr>
      <w:r>
        <w:tab/>
        <w:t>(d)</w:t>
      </w:r>
      <w:r>
        <w:tab/>
        <w:t>a parent of the person;</w:t>
      </w:r>
    </w:p>
    <w:p>
      <w:pPr>
        <w:pStyle w:val="Defpara"/>
      </w:pPr>
      <w:r>
        <w:tab/>
        <w:t>(e)</w:t>
      </w:r>
      <w:r>
        <w:tab/>
        <w:t>a brother or sister, who is of or over the age of 18 years, of the person.</w:t>
      </w:r>
    </w:p>
    <w:p>
      <w:pPr>
        <w:pStyle w:val="Footnotesection"/>
      </w:pPr>
      <w:r>
        <w:tab/>
        <w:t>[Regulation 3 inserted: Gazette 24 Sep 2002 p. 4767.]</w:t>
      </w:r>
    </w:p>
    <w:p>
      <w:pPr>
        <w:pStyle w:val="Heading2"/>
      </w:pPr>
      <w:bookmarkStart w:id="6" w:name="_Toc510707418"/>
      <w:r>
        <w:rPr>
          <w:rStyle w:val="CharPartNo"/>
        </w:rPr>
        <w:t>Part I</w:t>
      </w:r>
      <w:r>
        <w:rPr>
          <w:rStyle w:val="CharDivNo"/>
        </w:rPr>
        <w:t> </w:t>
      </w:r>
      <w:r>
        <w:t>—</w:t>
      </w:r>
      <w:r>
        <w:rPr>
          <w:rStyle w:val="CharDivText"/>
        </w:rPr>
        <w:t> </w:t>
      </w:r>
      <w:r>
        <w:rPr>
          <w:rStyle w:val="CharPartText"/>
        </w:rPr>
        <w:t>Application for licence to use and conduct a crematorium</w:t>
      </w:r>
      <w:bookmarkEnd w:id="6"/>
      <w:r>
        <w:rPr>
          <w:rStyle w:val="CharPartText"/>
        </w:rPr>
        <w:t xml:space="preserve"> </w:t>
      </w:r>
    </w:p>
    <w:p>
      <w:pPr>
        <w:pStyle w:val="Heading5"/>
        <w:rPr>
          <w:snapToGrid w:val="0"/>
        </w:rPr>
      </w:pPr>
      <w:bookmarkStart w:id="7" w:name="_Toc510707419"/>
      <w:r>
        <w:rPr>
          <w:rStyle w:val="CharSectno"/>
        </w:rPr>
        <w:t>4</w:t>
      </w:r>
      <w:r>
        <w:rPr>
          <w:snapToGrid w:val="0"/>
        </w:rPr>
        <w:t>.</w:t>
      </w:r>
      <w:r>
        <w:rPr>
          <w:snapToGrid w:val="0"/>
        </w:rPr>
        <w:tab/>
        <w:t>Application for licence</w:t>
      </w:r>
      <w:bookmarkEnd w:id="7"/>
    </w:p>
    <w:p>
      <w:pPr>
        <w:pStyle w:val="Subsection"/>
        <w:rPr>
          <w:snapToGrid w:val="0"/>
        </w:rPr>
      </w:pPr>
      <w:r>
        <w:rPr>
          <w:snapToGrid w:val="0"/>
        </w:rPr>
        <w:tab/>
        <w:t>(1)</w:t>
      </w:r>
      <w:r>
        <w:rPr>
          <w:snapToGrid w:val="0"/>
        </w:rPr>
        <w:tab/>
        <w:t>Every application under section 4(1) of the Act for a licence to use and conduct a crematorium shall be made in writing and shall be made in accordance with Form 1 of Appendix “A”. It shall be signed by the chairman of the body making the application, and shall be accompanied by statutory declaration or other evidence as required by section 4(2) of the Act, and the fee prescribed in Appendix “B”.</w:t>
      </w:r>
    </w:p>
    <w:p>
      <w:pPr>
        <w:pStyle w:val="Subsection"/>
        <w:rPr>
          <w:snapToGrid w:val="0"/>
        </w:rPr>
      </w:pPr>
      <w:r>
        <w:rPr>
          <w:snapToGrid w:val="0"/>
        </w:rPr>
        <w:tab/>
        <w:t>(2)</w:t>
      </w:r>
      <w:r>
        <w:rPr>
          <w:snapToGrid w:val="0"/>
        </w:rPr>
        <w:tab/>
        <w:t xml:space="preserve">The application shall be submitted to the </w:t>
      </w:r>
      <w:r>
        <w:t>Chief Health Officer</w:t>
      </w:r>
      <w:r>
        <w:rPr>
          <w:snapToGrid w:val="0"/>
        </w:rPr>
        <w:t xml:space="preserve"> who shall ensure that it is in order before forwarding it to the Governor.</w:t>
      </w:r>
    </w:p>
    <w:p>
      <w:pPr>
        <w:pStyle w:val="Subsection"/>
        <w:rPr>
          <w:snapToGrid w:val="0"/>
        </w:rPr>
      </w:pPr>
      <w:r>
        <w:rPr>
          <w:snapToGrid w:val="0"/>
        </w:rPr>
        <w:tab/>
        <w:t>(3)</w:t>
      </w:r>
      <w:r>
        <w:rPr>
          <w:snapToGrid w:val="0"/>
        </w:rPr>
        <w:tab/>
        <w:t>If the licence is not granted the fee shall be returned to the applicant.</w:t>
      </w:r>
    </w:p>
    <w:p>
      <w:pPr>
        <w:pStyle w:val="Footnotesection"/>
      </w:pPr>
      <w:r>
        <w:tab/>
        <w:t xml:space="preserve">[Regulation 4 amended: Gazette 29 Jun 1984 p. 1781; 10 Jan 2017 p. 249.] </w:t>
      </w:r>
    </w:p>
    <w:p>
      <w:pPr>
        <w:pStyle w:val="Heading5"/>
        <w:rPr>
          <w:snapToGrid w:val="0"/>
        </w:rPr>
      </w:pPr>
      <w:bookmarkStart w:id="8" w:name="_Toc510707420"/>
      <w:r>
        <w:rPr>
          <w:rStyle w:val="CharSectno"/>
        </w:rPr>
        <w:t>5</w:t>
      </w:r>
      <w:r>
        <w:rPr>
          <w:snapToGrid w:val="0"/>
        </w:rPr>
        <w:t>.</w:t>
      </w:r>
      <w:r>
        <w:rPr>
          <w:snapToGrid w:val="0"/>
        </w:rPr>
        <w:tab/>
        <w:t>Form of licence</w:t>
      </w:r>
      <w:bookmarkEnd w:id="8"/>
    </w:p>
    <w:p>
      <w:pPr>
        <w:pStyle w:val="Subsection"/>
        <w:rPr>
          <w:snapToGrid w:val="0"/>
        </w:rPr>
      </w:pPr>
      <w:r>
        <w:rPr>
          <w:snapToGrid w:val="0"/>
        </w:rPr>
        <w:tab/>
      </w:r>
      <w:r>
        <w:rPr>
          <w:snapToGrid w:val="0"/>
        </w:rPr>
        <w:tab/>
        <w:t>Every licence granted shall be in accordance with Form 2 or Form 3 of Appendix “A” as the case may require.</w:t>
      </w:r>
    </w:p>
    <w:p>
      <w:pPr>
        <w:pStyle w:val="Heading5"/>
        <w:rPr>
          <w:snapToGrid w:val="0"/>
        </w:rPr>
      </w:pPr>
      <w:bookmarkStart w:id="9" w:name="_Toc510707421"/>
      <w:r>
        <w:rPr>
          <w:rStyle w:val="CharSectno"/>
        </w:rPr>
        <w:t>6</w:t>
      </w:r>
      <w:r>
        <w:rPr>
          <w:snapToGrid w:val="0"/>
        </w:rPr>
        <w:t>.</w:t>
      </w:r>
      <w:r>
        <w:rPr>
          <w:snapToGrid w:val="0"/>
        </w:rPr>
        <w:tab/>
        <w:t>Compliance certificate</w:t>
      </w:r>
      <w:bookmarkEnd w:id="9"/>
    </w:p>
    <w:p>
      <w:pPr>
        <w:pStyle w:val="Subsection"/>
        <w:rPr>
          <w:snapToGrid w:val="0"/>
        </w:rPr>
      </w:pPr>
      <w:r>
        <w:rPr>
          <w:snapToGrid w:val="0"/>
        </w:rPr>
        <w:tab/>
        <w:t>(1)</w:t>
      </w:r>
      <w:r>
        <w:rPr>
          <w:snapToGrid w:val="0"/>
        </w:rPr>
        <w:tab/>
        <w:t xml:space="preserve">Where in respect of a licence to use and conduct a crematorium a certificate by the </w:t>
      </w:r>
      <w:r>
        <w:t>Chief Health Officer</w:t>
      </w:r>
      <w:r>
        <w:rPr>
          <w:snapToGrid w:val="0"/>
        </w:rPr>
        <w:t xml:space="preserve"> pursuant to section 4(3) of the Act is necessary before the licence is valid and effective, application for a certificate shall be made in writing by the licensee named in the licence, in accordance with Form 4 of Appendix “A”, and shall be accompanied by the inspection and certificate fee prescribed in Appendix “B”.</w:t>
      </w:r>
    </w:p>
    <w:p>
      <w:pPr>
        <w:pStyle w:val="Subsection"/>
        <w:rPr>
          <w:snapToGrid w:val="0"/>
        </w:rPr>
      </w:pPr>
      <w:r>
        <w:rPr>
          <w:snapToGrid w:val="0"/>
        </w:rPr>
        <w:tab/>
        <w:t>(2)</w:t>
      </w:r>
      <w:r>
        <w:rPr>
          <w:snapToGrid w:val="0"/>
        </w:rPr>
        <w:tab/>
        <w:t xml:space="preserve">Upon receipt of an application under this regulation together with the prescribed fees, the </w:t>
      </w:r>
      <w:r>
        <w:t>Chief Health Officer</w:t>
      </w:r>
      <w:r>
        <w:rPr>
          <w:snapToGrid w:val="0"/>
        </w:rPr>
        <w:t xml:space="preserve"> shall cause an inspection to be made of the premises and apparatus referred to in the licence in order to satisfy himself that the certificate applied for may be properly given.</w:t>
      </w:r>
    </w:p>
    <w:p>
      <w:pPr>
        <w:pStyle w:val="Subsection"/>
        <w:rPr>
          <w:snapToGrid w:val="0"/>
        </w:rPr>
      </w:pPr>
      <w:r>
        <w:rPr>
          <w:snapToGrid w:val="0"/>
        </w:rPr>
        <w:tab/>
        <w:t>(3)</w:t>
      </w:r>
      <w:r>
        <w:rPr>
          <w:snapToGrid w:val="0"/>
        </w:rPr>
        <w:tab/>
        <w:t xml:space="preserve">If after such inspection the </w:t>
      </w:r>
      <w:r>
        <w:t>Chief Health Officer</w:t>
      </w:r>
      <w:r>
        <w:rPr>
          <w:snapToGrid w:val="0"/>
        </w:rPr>
        <w:t xml:space="preserve"> is not satisfied that a certificate can properly be given he shall refuse to give the certificate, and shall refund the fee to the licensee.</w:t>
      </w:r>
    </w:p>
    <w:p>
      <w:pPr>
        <w:pStyle w:val="Footnotesection"/>
      </w:pPr>
      <w:r>
        <w:tab/>
        <w:t xml:space="preserve">[Regulation 6 amended: Gazette 29 Jun 1984 p. 1781; 10 Jan 2017 p. 249.] </w:t>
      </w:r>
    </w:p>
    <w:p>
      <w:pPr>
        <w:pStyle w:val="Heading5"/>
        <w:rPr>
          <w:snapToGrid w:val="0"/>
        </w:rPr>
      </w:pPr>
      <w:bookmarkStart w:id="10" w:name="_Toc510707422"/>
      <w:r>
        <w:rPr>
          <w:rStyle w:val="CharSectno"/>
        </w:rPr>
        <w:t>7</w:t>
      </w:r>
      <w:r>
        <w:rPr>
          <w:snapToGrid w:val="0"/>
        </w:rPr>
        <w:t>.</w:t>
      </w:r>
      <w:r>
        <w:rPr>
          <w:snapToGrid w:val="0"/>
        </w:rPr>
        <w:tab/>
        <w:t>Form of certificate</w:t>
      </w:r>
      <w:bookmarkEnd w:id="10"/>
    </w:p>
    <w:p>
      <w:pPr>
        <w:pStyle w:val="Subsection"/>
        <w:rPr>
          <w:snapToGrid w:val="0"/>
        </w:rPr>
      </w:pPr>
      <w:r>
        <w:rPr>
          <w:snapToGrid w:val="0"/>
        </w:rPr>
        <w:tab/>
      </w:r>
      <w:r>
        <w:rPr>
          <w:snapToGrid w:val="0"/>
        </w:rPr>
        <w:tab/>
        <w:t xml:space="preserve">Where the </w:t>
      </w:r>
      <w:r>
        <w:t>Chief Health Officer</w:t>
      </w:r>
      <w:r>
        <w:rPr>
          <w:snapToGrid w:val="0"/>
        </w:rPr>
        <w:t xml:space="preserve"> gives a certificate pursuant to an application made in accordance with regulation 6, the certificate shall be in accordance with Form 5 in Appendix “A”.</w:t>
      </w:r>
    </w:p>
    <w:p>
      <w:pPr>
        <w:pStyle w:val="Footnotesection"/>
      </w:pPr>
      <w:r>
        <w:tab/>
        <w:t>[Regulation 7 amended: Gazette 29 Jun 1984 p. 1781; 10 Jan 2017 p. 249</w:t>
      </w:r>
      <w:r>
        <w:noBreakHyphen/>
        <w:t xml:space="preserve">50.] </w:t>
      </w:r>
    </w:p>
    <w:p>
      <w:pPr>
        <w:pStyle w:val="Heading2"/>
      </w:pPr>
      <w:bookmarkStart w:id="11" w:name="_Toc510707423"/>
      <w:r>
        <w:rPr>
          <w:rStyle w:val="CharPartNo"/>
        </w:rPr>
        <w:t>Part II</w:t>
      </w:r>
      <w:r>
        <w:rPr>
          <w:rStyle w:val="CharDivNo"/>
        </w:rPr>
        <w:t> </w:t>
      </w:r>
      <w:r>
        <w:t>—</w:t>
      </w:r>
      <w:r>
        <w:rPr>
          <w:rStyle w:val="CharDivText"/>
        </w:rPr>
        <w:t> </w:t>
      </w:r>
      <w:r>
        <w:rPr>
          <w:rStyle w:val="CharPartText"/>
        </w:rPr>
        <w:t>Maintenance and inspection of crematoria</w:t>
      </w:r>
      <w:bookmarkEnd w:id="11"/>
      <w:r>
        <w:rPr>
          <w:rStyle w:val="CharPartText"/>
        </w:rPr>
        <w:t xml:space="preserve"> </w:t>
      </w:r>
    </w:p>
    <w:p>
      <w:pPr>
        <w:pStyle w:val="Heading5"/>
        <w:rPr>
          <w:snapToGrid w:val="0"/>
        </w:rPr>
      </w:pPr>
      <w:bookmarkStart w:id="12" w:name="_Toc510707424"/>
      <w:r>
        <w:rPr>
          <w:rStyle w:val="CharSectno"/>
        </w:rPr>
        <w:t>8</w:t>
      </w:r>
      <w:r>
        <w:rPr>
          <w:snapToGrid w:val="0"/>
        </w:rPr>
        <w:t>.</w:t>
      </w:r>
      <w:r>
        <w:rPr>
          <w:snapToGrid w:val="0"/>
        </w:rPr>
        <w:tab/>
        <w:t>Crematoria to be maintained</w:t>
      </w:r>
      <w:bookmarkEnd w:id="12"/>
    </w:p>
    <w:p>
      <w:pPr>
        <w:pStyle w:val="Subsection"/>
        <w:rPr>
          <w:snapToGrid w:val="0"/>
        </w:rPr>
      </w:pPr>
      <w:r>
        <w:rPr>
          <w:snapToGrid w:val="0"/>
        </w:rPr>
        <w:tab/>
      </w:r>
      <w:r>
        <w:rPr>
          <w:snapToGrid w:val="0"/>
        </w:rPr>
        <w:tab/>
        <w:t>Every crematorium and the fittings, works and apparatus used in connection therewith shall at all times be — </w:t>
      </w:r>
    </w:p>
    <w:p>
      <w:pPr>
        <w:pStyle w:val="Indenta"/>
        <w:rPr>
          <w:snapToGrid w:val="0"/>
        </w:rPr>
      </w:pPr>
      <w:r>
        <w:rPr>
          <w:snapToGrid w:val="0"/>
        </w:rPr>
        <w:tab/>
        <w:t>(a)</w:t>
      </w:r>
      <w:r>
        <w:rPr>
          <w:snapToGrid w:val="0"/>
        </w:rPr>
        <w:tab/>
        <w:t>maintained in good condition, repair and working order;</w:t>
      </w:r>
    </w:p>
    <w:p>
      <w:pPr>
        <w:pStyle w:val="Indenta"/>
        <w:rPr>
          <w:snapToGrid w:val="0"/>
        </w:rPr>
      </w:pPr>
      <w:r>
        <w:rPr>
          <w:snapToGrid w:val="0"/>
        </w:rPr>
        <w:tab/>
        <w:t>(b)</w:t>
      </w:r>
      <w:r>
        <w:rPr>
          <w:snapToGrid w:val="0"/>
        </w:rPr>
        <w:tab/>
        <w:t>kept in a clean, sanitary and orderly condition;</w:t>
      </w:r>
    </w:p>
    <w:p>
      <w:pPr>
        <w:pStyle w:val="Indenta"/>
        <w:rPr>
          <w:snapToGrid w:val="0"/>
        </w:rPr>
      </w:pPr>
      <w:r>
        <w:rPr>
          <w:snapToGrid w:val="0"/>
        </w:rPr>
        <w:tab/>
        <w:t>(c)</w:t>
      </w:r>
      <w:r>
        <w:rPr>
          <w:snapToGrid w:val="0"/>
        </w:rPr>
        <w:tab/>
        <w:t xml:space="preserve">provided with a number of attendants sufficient for the compliance with the requirements of paragraphs (a) and (b) to the satisfaction of the </w:t>
      </w:r>
      <w:r>
        <w:t>Chief Health Officer</w:t>
      </w:r>
      <w:r>
        <w:rPr>
          <w:snapToGrid w:val="0"/>
        </w:rPr>
        <w:t>.</w:t>
      </w:r>
    </w:p>
    <w:p>
      <w:pPr>
        <w:pStyle w:val="Footnotesection"/>
      </w:pPr>
      <w:r>
        <w:tab/>
        <w:t>[Regulation 8 amended: Gazette 29 Jun 1984 p. 1781; 10 Jan 2017 p. 249</w:t>
      </w:r>
      <w:r>
        <w:noBreakHyphen/>
        <w:t xml:space="preserve">50.] </w:t>
      </w:r>
    </w:p>
    <w:p>
      <w:pPr>
        <w:pStyle w:val="Heading5"/>
        <w:rPr>
          <w:snapToGrid w:val="0"/>
        </w:rPr>
      </w:pPr>
      <w:bookmarkStart w:id="13" w:name="_Toc510707425"/>
      <w:r>
        <w:rPr>
          <w:rStyle w:val="CharSectno"/>
        </w:rPr>
        <w:t>9</w:t>
      </w:r>
      <w:r>
        <w:rPr>
          <w:snapToGrid w:val="0"/>
        </w:rPr>
        <w:t>.</w:t>
      </w:r>
      <w:r>
        <w:rPr>
          <w:snapToGrid w:val="0"/>
        </w:rPr>
        <w:tab/>
        <w:t>Inspection</w:t>
      </w:r>
      <w:bookmarkEnd w:id="13"/>
    </w:p>
    <w:p>
      <w:pPr>
        <w:pStyle w:val="Subsection"/>
        <w:rPr>
          <w:snapToGrid w:val="0"/>
        </w:rPr>
      </w:pPr>
      <w:r>
        <w:rPr>
          <w:snapToGrid w:val="0"/>
        </w:rPr>
        <w:tab/>
        <w:t>(1)</w:t>
      </w:r>
      <w:r>
        <w:rPr>
          <w:snapToGrid w:val="0"/>
        </w:rPr>
        <w:tab/>
        <w:t xml:space="preserve">The licensee of every crematorium shall at any time and from time to time permit the crematorium and the register to be inspected by the </w:t>
      </w:r>
      <w:r>
        <w:t>Chief Health Officer</w:t>
      </w:r>
      <w:r>
        <w:rPr>
          <w:snapToGrid w:val="0"/>
        </w:rPr>
        <w:t xml:space="preserve"> or any persons authorised in writing by him, or any Inspector of Police.</w:t>
      </w:r>
    </w:p>
    <w:p>
      <w:pPr>
        <w:pStyle w:val="Subsection"/>
        <w:rPr>
          <w:snapToGrid w:val="0"/>
        </w:rPr>
      </w:pPr>
      <w:r>
        <w:rPr>
          <w:snapToGrid w:val="0"/>
        </w:rPr>
        <w:tab/>
        <w:t>(2)</w:t>
      </w:r>
      <w:r>
        <w:rPr>
          <w:snapToGrid w:val="0"/>
        </w:rPr>
        <w:tab/>
        <w:t xml:space="preserve">Any person authorised by the </w:t>
      </w:r>
      <w:r>
        <w:t>Chief Health Officer</w:t>
      </w:r>
      <w:r>
        <w:rPr>
          <w:snapToGrid w:val="0"/>
        </w:rPr>
        <w:t xml:space="preserve"> and any Inspector of Police who makes an inspection of a crematorium shall forthwith report to the </w:t>
      </w:r>
      <w:r>
        <w:t>Chief Health Officer</w:t>
      </w:r>
      <w:r>
        <w:rPr>
          <w:snapToGrid w:val="0"/>
        </w:rPr>
        <w:t xml:space="preserve"> any breach of these regulations which is observed by him.</w:t>
      </w:r>
    </w:p>
    <w:p>
      <w:pPr>
        <w:pStyle w:val="Footnotesection"/>
      </w:pPr>
      <w:r>
        <w:tab/>
        <w:t>[Regulation 9 amended: Gazette 29 Jun 1984 p. 1781; 10 Jan 2017 p. 249</w:t>
      </w:r>
      <w:r>
        <w:noBreakHyphen/>
        <w:t xml:space="preserve">50.] </w:t>
      </w:r>
    </w:p>
    <w:p>
      <w:pPr>
        <w:pStyle w:val="Heading5"/>
        <w:rPr>
          <w:snapToGrid w:val="0"/>
        </w:rPr>
      </w:pPr>
      <w:bookmarkStart w:id="14" w:name="_Toc510707426"/>
      <w:r>
        <w:rPr>
          <w:rStyle w:val="CharSectno"/>
        </w:rPr>
        <w:t>10</w:t>
      </w:r>
      <w:r>
        <w:rPr>
          <w:snapToGrid w:val="0"/>
        </w:rPr>
        <w:t>.</w:t>
      </w:r>
      <w:r>
        <w:rPr>
          <w:snapToGrid w:val="0"/>
        </w:rPr>
        <w:tab/>
        <w:t>Notice requiring work to be carried out</w:t>
      </w:r>
      <w:bookmarkEnd w:id="14"/>
    </w:p>
    <w:p>
      <w:pPr>
        <w:pStyle w:val="Subsection"/>
        <w:rPr>
          <w:snapToGrid w:val="0"/>
        </w:rPr>
      </w:pPr>
      <w:r>
        <w:rPr>
          <w:snapToGrid w:val="0"/>
        </w:rPr>
        <w:tab/>
      </w:r>
      <w:r>
        <w:rPr>
          <w:snapToGrid w:val="0"/>
        </w:rPr>
        <w:tab/>
        <w:t xml:space="preserve">On receipt of a report that these regulations are not being complied with at any crematorium, the </w:t>
      </w:r>
      <w:r>
        <w:t>Chief Health Officer</w:t>
      </w:r>
      <w:r>
        <w:rPr>
          <w:snapToGrid w:val="0"/>
        </w:rPr>
        <w:t xml:space="preserve"> may give written notice thereof to the licensee of the crematorium. The notice may specify the works to be carried out and fix a time within which the works shall be completed. The licensee shall comply with any such notice.</w:t>
      </w:r>
    </w:p>
    <w:p>
      <w:pPr>
        <w:pStyle w:val="Footnotesection"/>
      </w:pPr>
      <w:r>
        <w:tab/>
        <w:t>[Regulation 10 amended: Gazette 29 Jun 1984 p. 1781; 10 Jan 2017 p. 249</w:t>
      </w:r>
      <w:r>
        <w:noBreakHyphen/>
        <w:t xml:space="preserve">50.] </w:t>
      </w:r>
    </w:p>
    <w:p>
      <w:pPr>
        <w:pStyle w:val="Heading2"/>
      </w:pPr>
      <w:bookmarkStart w:id="15" w:name="_Toc510707427"/>
      <w:r>
        <w:rPr>
          <w:rStyle w:val="CharPartNo"/>
        </w:rPr>
        <w:t>Part III</w:t>
      </w:r>
      <w:r>
        <w:rPr>
          <w:rStyle w:val="CharDivNo"/>
        </w:rPr>
        <w:t> </w:t>
      </w:r>
      <w:r>
        <w:t>—</w:t>
      </w:r>
      <w:r>
        <w:rPr>
          <w:rStyle w:val="CharDivText"/>
        </w:rPr>
        <w:t> </w:t>
      </w:r>
      <w:r>
        <w:rPr>
          <w:rStyle w:val="CharPartText"/>
        </w:rPr>
        <w:t>Application for permit to cremate</w:t>
      </w:r>
      <w:bookmarkEnd w:id="15"/>
      <w:r>
        <w:rPr>
          <w:rStyle w:val="CharPartText"/>
        </w:rPr>
        <w:t xml:space="preserve"> </w:t>
      </w:r>
    </w:p>
    <w:p>
      <w:pPr>
        <w:pStyle w:val="Heading5"/>
        <w:rPr>
          <w:snapToGrid w:val="0"/>
        </w:rPr>
      </w:pPr>
      <w:bookmarkStart w:id="16" w:name="_Toc510707428"/>
      <w:r>
        <w:rPr>
          <w:rStyle w:val="CharSectno"/>
        </w:rPr>
        <w:t>11</w:t>
      </w:r>
      <w:r>
        <w:rPr>
          <w:snapToGrid w:val="0"/>
        </w:rPr>
        <w:t>.</w:t>
      </w:r>
      <w:r>
        <w:rPr>
          <w:snapToGrid w:val="0"/>
        </w:rPr>
        <w:tab/>
        <w:t>Form of permit application</w:t>
      </w:r>
      <w:bookmarkEnd w:id="16"/>
    </w:p>
    <w:p>
      <w:pPr>
        <w:pStyle w:val="Subsection"/>
        <w:rPr>
          <w:snapToGrid w:val="0"/>
        </w:rPr>
      </w:pPr>
      <w:r>
        <w:rPr>
          <w:snapToGrid w:val="0"/>
        </w:rPr>
        <w:tab/>
      </w:r>
      <w:r>
        <w:rPr>
          <w:snapToGrid w:val="0"/>
        </w:rPr>
        <w:tab/>
        <w:t>Every application for a permit to cremate shall be made in accordance with Form No. 6 of Appendix “A”.</w:t>
      </w:r>
    </w:p>
    <w:p>
      <w:pPr>
        <w:pStyle w:val="Heading5"/>
      </w:pPr>
      <w:bookmarkStart w:id="17" w:name="_Toc510707429"/>
      <w:r>
        <w:rPr>
          <w:rStyle w:val="CharSectno"/>
        </w:rPr>
        <w:t>12</w:t>
      </w:r>
      <w:r>
        <w:t>.</w:t>
      </w:r>
      <w:r>
        <w:tab/>
        <w:t>Other requirements for permit</w:t>
      </w:r>
      <w:bookmarkEnd w:id="17"/>
    </w:p>
    <w:p>
      <w:pPr>
        <w:pStyle w:val="Subsection"/>
      </w:pPr>
      <w:r>
        <w:tab/>
      </w:r>
      <w:r>
        <w:tab/>
        <w:t xml:space="preserve">Every application to cremate made in accordance with regulation 11 shall be accompanied by the fee prescribed in Appendix “B” and a certificate in accordance with — </w:t>
      </w:r>
    </w:p>
    <w:p>
      <w:pPr>
        <w:pStyle w:val="Indenta"/>
      </w:pPr>
      <w:r>
        <w:tab/>
        <w:t>(a)</w:t>
      </w:r>
      <w:r>
        <w:tab/>
        <w:t>Appendix “A” Form 7, completed by a medical practitioner; or</w:t>
      </w:r>
    </w:p>
    <w:p>
      <w:pPr>
        <w:pStyle w:val="Indenta"/>
      </w:pPr>
      <w:r>
        <w:tab/>
        <w:t>(b)</w:t>
      </w:r>
      <w:r>
        <w:tab/>
        <w:t>Appendix “A” Form 8, completed by the Coroner; or</w:t>
      </w:r>
    </w:p>
    <w:p>
      <w:pPr>
        <w:pStyle w:val="Indenta"/>
      </w:pPr>
      <w:r>
        <w:tab/>
        <w:t>(c)</w:t>
      </w:r>
      <w:r>
        <w:tab/>
        <w:t xml:space="preserve">the </w:t>
      </w:r>
      <w:r>
        <w:rPr>
          <w:i/>
        </w:rPr>
        <w:t>Coroners Regulations 1997</w:t>
      </w:r>
      <w:r>
        <w:t xml:space="preserve"> Schedule 1 Form 4, completed by the Coroner.</w:t>
      </w:r>
    </w:p>
    <w:p>
      <w:pPr>
        <w:pStyle w:val="Footnotesection"/>
      </w:pPr>
      <w:r>
        <w:tab/>
        <w:t>[Regulation 12 inserted: Gazette 29 Jun 2012 p. 2944-5.]</w:t>
      </w:r>
    </w:p>
    <w:p>
      <w:pPr>
        <w:pStyle w:val="Heading2"/>
      </w:pPr>
      <w:bookmarkStart w:id="18" w:name="_Toc510707430"/>
      <w:r>
        <w:rPr>
          <w:rStyle w:val="CharPartNo"/>
        </w:rPr>
        <w:t>Part IV</w:t>
      </w:r>
      <w:r>
        <w:rPr>
          <w:rStyle w:val="CharDivNo"/>
        </w:rPr>
        <w:t> </w:t>
      </w:r>
      <w:r>
        <w:t>—</w:t>
      </w:r>
      <w:r>
        <w:rPr>
          <w:rStyle w:val="CharDivText"/>
        </w:rPr>
        <w:t> </w:t>
      </w:r>
      <w:r>
        <w:rPr>
          <w:rStyle w:val="CharPartText"/>
        </w:rPr>
        <w:t>The medical referee</w:t>
      </w:r>
      <w:bookmarkEnd w:id="18"/>
      <w:r>
        <w:rPr>
          <w:rStyle w:val="CharPartText"/>
        </w:rPr>
        <w:t xml:space="preserve"> </w:t>
      </w:r>
    </w:p>
    <w:p>
      <w:pPr>
        <w:pStyle w:val="Heading5"/>
        <w:rPr>
          <w:snapToGrid w:val="0"/>
        </w:rPr>
      </w:pPr>
      <w:bookmarkStart w:id="19" w:name="_Toc510707431"/>
      <w:r>
        <w:rPr>
          <w:rStyle w:val="CharSectno"/>
        </w:rPr>
        <w:t>13</w:t>
      </w:r>
      <w:r>
        <w:rPr>
          <w:snapToGrid w:val="0"/>
        </w:rPr>
        <w:t>.</w:t>
      </w:r>
      <w:r>
        <w:rPr>
          <w:snapToGrid w:val="0"/>
        </w:rPr>
        <w:tab/>
        <w:t>Referee to be medical practitioner</w:t>
      </w:r>
      <w:bookmarkEnd w:id="19"/>
    </w:p>
    <w:p>
      <w:pPr>
        <w:pStyle w:val="Subsection"/>
        <w:rPr>
          <w:snapToGrid w:val="0"/>
        </w:rPr>
      </w:pPr>
      <w:r>
        <w:rPr>
          <w:snapToGrid w:val="0"/>
        </w:rPr>
        <w:tab/>
      </w:r>
      <w:r>
        <w:rPr>
          <w:snapToGrid w:val="0"/>
        </w:rPr>
        <w:tab/>
        <w:t>No medical practitioner shall be appointed as a medical referee unless he has engaged in the practice of medicine for not less than 5 years.</w:t>
      </w:r>
    </w:p>
    <w:p>
      <w:pPr>
        <w:pStyle w:val="Heading5"/>
        <w:rPr>
          <w:snapToGrid w:val="0"/>
        </w:rPr>
      </w:pPr>
      <w:bookmarkStart w:id="20" w:name="_Toc510707432"/>
      <w:r>
        <w:rPr>
          <w:rStyle w:val="CharSectno"/>
        </w:rPr>
        <w:t>14</w:t>
      </w:r>
      <w:r>
        <w:rPr>
          <w:snapToGrid w:val="0"/>
        </w:rPr>
        <w:t>.</w:t>
      </w:r>
      <w:r>
        <w:rPr>
          <w:snapToGrid w:val="0"/>
        </w:rPr>
        <w:tab/>
        <w:t>Conditions for medical referee</w:t>
      </w:r>
      <w:bookmarkEnd w:id="20"/>
    </w:p>
    <w:p>
      <w:pPr>
        <w:pStyle w:val="Subsection"/>
        <w:rPr>
          <w:snapToGrid w:val="0"/>
        </w:rPr>
      </w:pPr>
      <w:r>
        <w:rPr>
          <w:snapToGrid w:val="0"/>
        </w:rPr>
        <w:tab/>
      </w:r>
      <w:r>
        <w:rPr>
          <w:snapToGrid w:val="0"/>
        </w:rPr>
        <w:tab/>
        <w:t>In performing his duties, the medical referee shall comply with the following conditions: — </w:t>
      </w:r>
    </w:p>
    <w:p>
      <w:pPr>
        <w:pStyle w:val="Indenta"/>
        <w:rPr>
          <w:snapToGrid w:val="0"/>
        </w:rPr>
      </w:pPr>
      <w:r>
        <w:rPr>
          <w:snapToGrid w:val="0"/>
        </w:rPr>
        <w:tab/>
        <w:t>(1)</w:t>
      </w:r>
      <w:r>
        <w:rPr>
          <w:snapToGrid w:val="0"/>
        </w:rPr>
        <w:tab/>
        <w:t>Before permitting any cremation he shall ensure that all documents are completed in accordance with the provisions of the Act and that there is nothing in the Act to debar him from issuing a permit, and in particular is satisfied that all of the requirements of sections 8, 8A and 8B of the Act have been complied with.</w:t>
      </w:r>
    </w:p>
    <w:p>
      <w:pPr>
        <w:pStyle w:val="Indenta"/>
        <w:rPr>
          <w:snapToGrid w:val="0"/>
        </w:rPr>
      </w:pPr>
      <w:r>
        <w:rPr>
          <w:snapToGrid w:val="0"/>
        </w:rPr>
        <w:tab/>
        <w:t>(2)</w:t>
      </w:r>
      <w:r>
        <w:rPr>
          <w:snapToGrid w:val="0"/>
        </w:rPr>
        <w:tab/>
        <w:t>A medical referee shall provide reasonable facilities, for persons wishing to make application to cremate, between the hours of 9 a.m. and 5 p.m. Mondays to Fridays, inclusive, and between the hours of 9 a.m. and noon on Saturdays, unless prevented by urgent circumstances. He shall, when available, deal with any urgent application at other times, in which case he shall be entitled to receive the higher prescribed fee.</w:t>
      </w:r>
    </w:p>
    <w:p>
      <w:pPr>
        <w:pStyle w:val="Indenta"/>
        <w:rPr>
          <w:snapToGrid w:val="0"/>
        </w:rPr>
      </w:pPr>
      <w:r>
        <w:rPr>
          <w:snapToGrid w:val="0"/>
        </w:rPr>
        <w:tab/>
        <w:t>(3)</w:t>
      </w:r>
      <w:r>
        <w:rPr>
          <w:snapToGrid w:val="0"/>
        </w:rPr>
        <w:tab/>
        <w:t xml:space="preserve">Forthwith after issuing a permit to cremate, the medical referee shall forward a copy of the permit marked with the permit number and date to the </w:t>
      </w:r>
      <w:r>
        <w:t>Chief Health Officer</w:t>
      </w:r>
      <w:r>
        <w:rPr>
          <w:snapToGrid w:val="0"/>
        </w:rPr>
        <w:t>.</w:t>
      </w:r>
    </w:p>
    <w:p>
      <w:pPr>
        <w:pStyle w:val="Indenta"/>
        <w:rPr>
          <w:snapToGrid w:val="0"/>
        </w:rPr>
      </w:pPr>
      <w:r>
        <w:rPr>
          <w:snapToGrid w:val="0"/>
        </w:rPr>
        <w:tab/>
        <w:t>(4)</w:t>
      </w:r>
      <w:r>
        <w:rPr>
          <w:snapToGrid w:val="0"/>
        </w:rPr>
        <w:tab/>
        <w:t xml:space="preserve">If the medical referee refuses to give a permit to cremate he shall give notice of his decision to the applicant and shall advise him of his right to apply to the State Administrative Tribunal for a review of the decision. He need not advise the applicant of his reasons for refusing to give the permit, but shall forthwith notify the </w:t>
      </w:r>
      <w:r>
        <w:t>Chief Health Officer</w:t>
      </w:r>
      <w:r>
        <w:rPr>
          <w:snapToGrid w:val="0"/>
        </w:rPr>
        <w:t xml:space="preserve"> of his decision, and the reasons therefor.</w:t>
      </w:r>
    </w:p>
    <w:p>
      <w:pPr>
        <w:pStyle w:val="Indenta"/>
        <w:rPr>
          <w:snapToGrid w:val="0"/>
        </w:rPr>
      </w:pPr>
      <w:r>
        <w:rPr>
          <w:snapToGrid w:val="0"/>
        </w:rPr>
        <w:tab/>
        <w:t>(5)</w:t>
      </w:r>
      <w:r>
        <w:rPr>
          <w:snapToGrid w:val="0"/>
        </w:rPr>
        <w:tab/>
        <w:t>Every permit to cremate shall be in accordance with Form 9 of Appendix “A”.</w:t>
      </w:r>
    </w:p>
    <w:p>
      <w:pPr>
        <w:pStyle w:val="Indenta"/>
        <w:rPr>
          <w:snapToGrid w:val="0"/>
        </w:rPr>
      </w:pPr>
      <w:r>
        <w:rPr>
          <w:snapToGrid w:val="0"/>
        </w:rPr>
        <w:tab/>
        <w:t>(6)</w:t>
      </w:r>
      <w:r>
        <w:rPr>
          <w:snapToGrid w:val="0"/>
        </w:rPr>
        <w:tab/>
        <w:t>In the case of the body of a person who has died in Australia but in any place outside the State of Western Australia, the medical referee may accept, in lieu of the forms prescribed, documents which substantially contain the information required to be supplied, and signed by persons having the status of medical practitioner or coroner, as the case may be, in the place where the person died.</w:t>
      </w:r>
    </w:p>
    <w:p>
      <w:pPr>
        <w:pStyle w:val="Indenta"/>
        <w:rPr>
          <w:snapToGrid w:val="0"/>
        </w:rPr>
      </w:pPr>
      <w:r>
        <w:rPr>
          <w:snapToGrid w:val="0"/>
        </w:rPr>
        <w:tab/>
        <w:t>(7)</w:t>
      </w:r>
      <w:r>
        <w:rPr>
          <w:snapToGrid w:val="0"/>
        </w:rPr>
        <w:tab/>
        <w:t xml:space="preserve">The medical referee shall carefully preserve all documents received by him in the discharge of his duties, and shall deliver to the </w:t>
      </w:r>
      <w:r>
        <w:t>Chief Health Officer</w:t>
      </w:r>
      <w:r>
        <w:rPr>
          <w:snapToGrid w:val="0"/>
        </w:rPr>
        <w:t xml:space="preserve"> once per year any documents over 2 years old.</w:t>
      </w:r>
    </w:p>
    <w:p>
      <w:pPr>
        <w:pStyle w:val="Indenta"/>
        <w:rPr>
          <w:snapToGrid w:val="0"/>
        </w:rPr>
      </w:pPr>
      <w:r>
        <w:rPr>
          <w:snapToGrid w:val="0"/>
        </w:rPr>
        <w:tab/>
        <w:t>(8)</w:t>
      </w:r>
      <w:r>
        <w:rPr>
          <w:snapToGrid w:val="0"/>
        </w:rPr>
        <w:tab/>
        <w:t xml:space="preserve">If any medical referee is to be absent from his usual address for more than 24 hours at one time, he shall notify the </w:t>
      </w:r>
      <w:r>
        <w:t>Chief Health Officer</w:t>
      </w:r>
      <w:r>
        <w:rPr>
          <w:snapToGrid w:val="0"/>
        </w:rPr>
        <w:t xml:space="preserve"> of the fact.</w:t>
      </w:r>
    </w:p>
    <w:p>
      <w:pPr>
        <w:pStyle w:val="Footnotesection"/>
      </w:pPr>
      <w:r>
        <w:tab/>
        <w:t>[Regulation 14 amended: Gazette 29 Jun 1984 p. 1781; 30 Dec 2004 p. 6933; 10 Jan 2017 p. 249</w:t>
      </w:r>
      <w:r>
        <w:noBreakHyphen/>
        <w:t>50.]</w:t>
      </w:r>
    </w:p>
    <w:p>
      <w:pPr>
        <w:pStyle w:val="Heading2"/>
      </w:pPr>
      <w:bookmarkStart w:id="21" w:name="_Toc510707433"/>
      <w:r>
        <w:rPr>
          <w:rStyle w:val="CharPartNo"/>
        </w:rPr>
        <w:t>Part V</w:t>
      </w:r>
      <w:r>
        <w:rPr>
          <w:rStyle w:val="CharDivNo"/>
        </w:rPr>
        <w:t> </w:t>
      </w:r>
      <w:r>
        <w:t>—</w:t>
      </w:r>
      <w:r>
        <w:rPr>
          <w:rStyle w:val="CharDivText"/>
        </w:rPr>
        <w:t> </w:t>
      </w:r>
      <w:r>
        <w:rPr>
          <w:rStyle w:val="CharPartText"/>
        </w:rPr>
        <w:t>Cremation elsewhere than in a crematorium</w:t>
      </w:r>
      <w:bookmarkEnd w:id="21"/>
      <w:r>
        <w:rPr>
          <w:rStyle w:val="CharPartText"/>
        </w:rPr>
        <w:t xml:space="preserve"> </w:t>
      </w:r>
    </w:p>
    <w:p>
      <w:pPr>
        <w:pStyle w:val="Heading5"/>
        <w:rPr>
          <w:snapToGrid w:val="0"/>
        </w:rPr>
      </w:pPr>
      <w:bookmarkStart w:id="22" w:name="_Toc510707434"/>
      <w:r>
        <w:rPr>
          <w:rStyle w:val="CharSectno"/>
        </w:rPr>
        <w:t>15</w:t>
      </w:r>
      <w:r>
        <w:rPr>
          <w:snapToGrid w:val="0"/>
        </w:rPr>
        <w:t>.</w:t>
      </w:r>
      <w:r>
        <w:rPr>
          <w:snapToGrid w:val="0"/>
        </w:rPr>
        <w:tab/>
        <w:t>Cremation elsewhere for religious reasons</w:t>
      </w:r>
      <w:bookmarkEnd w:id="22"/>
    </w:p>
    <w:p>
      <w:pPr>
        <w:pStyle w:val="Subsection"/>
        <w:rPr>
          <w:snapToGrid w:val="0"/>
        </w:rPr>
      </w:pPr>
      <w:r>
        <w:rPr>
          <w:snapToGrid w:val="0"/>
        </w:rPr>
        <w:tab/>
      </w:r>
      <w:r>
        <w:rPr>
          <w:snapToGrid w:val="0"/>
        </w:rPr>
        <w:tab/>
        <w:t xml:space="preserve">If application is made in accordance with Part III for the cremation of a deceased person of Asiatic race who belonged to a religious denomination, the tenets of which require the burning of the body elsewhere than in a crematorium, the medical referee may give his consent if the place at which the cremation is to take place, and the arrangements for the cremation are approved by the </w:t>
      </w:r>
      <w:r>
        <w:t xml:space="preserve">Chief Health Officer. </w:t>
      </w:r>
      <w:r>
        <w:rPr>
          <w:snapToGrid w:val="0"/>
        </w:rPr>
        <w:t xml:space="preserve"> Approval may be subject to such conditions as the </w:t>
      </w:r>
      <w:r>
        <w:t>Chief Health Officer deems necessary.</w:t>
      </w:r>
    </w:p>
    <w:p>
      <w:pPr>
        <w:pStyle w:val="Footnotesection"/>
      </w:pPr>
      <w:r>
        <w:tab/>
        <w:t xml:space="preserve">[Regulation 15 amended: Gazette 29 Jun 1984 p. 1781; 10 Jan 2017 p. 247.] </w:t>
      </w:r>
    </w:p>
    <w:p>
      <w:pPr>
        <w:pStyle w:val="Heading5"/>
        <w:rPr>
          <w:snapToGrid w:val="0"/>
        </w:rPr>
      </w:pPr>
      <w:bookmarkStart w:id="23" w:name="_Toc510707435"/>
      <w:r>
        <w:rPr>
          <w:rStyle w:val="CharSectno"/>
        </w:rPr>
        <w:t>16</w:t>
      </w:r>
      <w:r>
        <w:rPr>
          <w:snapToGrid w:val="0"/>
        </w:rPr>
        <w:t>.</w:t>
      </w:r>
      <w:r>
        <w:rPr>
          <w:snapToGrid w:val="0"/>
        </w:rPr>
        <w:tab/>
        <w:t>Cremation in cemetery</w:t>
      </w:r>
      <w:bookmarkEnd w:id="23"/>
    </w:p>
    <w:p>
      <w:pPr>
        <w:pStyle w:val="Subsection"/>
        <w:rPr>
          <w:snapToGrid w:val="0"/>
        </w:rPr>
      </w:pPr>
      <w:r>
        <w:rPr>
          <w:snapToGrid w:val="0"/>
        </w:rPr>
        <w:tab/>
      </w:r>
      <w:r>
        <w:rPr>
          <w:snapToGrid w:val="0"/>
        </w:rPr>
        <w:tab/>
        <w:t>When such a cremation is carried out in a cemetery the person responsible for the arrangements shall comply with any directions, which may be given by the cemetery authority.</w:t>
      </w:r>
    </w:p>
    <w:p>
      <w:pPr>
        <w:pStyle w:val="Heading5"/>
        <w:rPr>
          <w:snapToGrid w:val="0"/>
        </w:rPr>
      </w:pPr>
      <w:bookmarkStart w:id="24" w:name="_Toc510707436"/>
      <w:r>
        <w:rPr>
          <w:rStyle w:val="CharSectno"/>
        </w:rPr>
        <w:t>17</w:t>
      </w:r>
      <w:r>
        <w:rPr>
          <w:snapToGrid w:val="0"/>
        </w:rPr>
        <w:t>.</w:t>
      </w:r>
      <w:r>
        <w:rPr>
          <w:snapToGrid w:val="0"/>
        </w:rPr>
        <w:tab/>
        <w:t>Permission required for cremation elsewhere</w:t>
      </w:r>
      <w:bookmarkEnd w:id="24"/>
    </w:p>
    <w:p>
      <w:pPr>
        <w:pStyle w:val="Subsection"/>
        <w:rPr>
          <w:snapToGrid w:val="0"/>
        </w:rPr>
      </w:pPr>
      <w:r>
        <w:rPr>
          <w:snapToGrid w:val="0"/>
        </w:rPr>
        <w:tab/>
      </w:r>
      <w:r>
        <w:rPr>
          <w:snapToGrid w:val="0"/>
        </w:rPr>
        <w:tab/>
        <w:t xml:space="preserve">No cremation shall be permitted elsewhere than at a crematorium except where permission is granted under this Part or, unless the </w:t>
      </w:r>
      <w:r>
        <w:t>Chief Health Officer</w:t>
      </w:r>
      <w:r>
        <w:rPr>
          <w:snapToGrid w:val="0"/>
        </w:rPr>
        <w:t xml:space="preserve"> issues a direction pursuant to the powers vested in him under the </w:t>
      </w:r>
      <w:r>
        <w:rPr>
          <w:i/>
        </w:rPr>
        <w:t>Health (Miscellaneous Provisions) Act 1911</w:t>
      </w:r>
      <w:r>
        <w:t xml:space="preserve"> or the </w:t>
      </w:r>
      <w:r>
        <w:rPr>
          <w:i/>
        </w:rPr>
        <w:t>Public Health Act 2016</w:t>
      </w:r>
      <w:r>
        <w:t>.</w:t>
      </w:r>
    </w:p>
    <w:p>
      <w:pPr>
        <w:pStyle w:val="Footnotesection"/>
      </w:pPr>
      <w:r>
        <w:tab/>
        <w:t>[Regulation 17 amended: Gazette 29 Jun 1984 p. 1781; 10 Jan 2017 p. 247 and 249</w:t>
      </w:r>
      <w:r>
        <w:noBreakHyphen/>
        <w:t xml:space="preserve">50; 19 Sep 2017 p. 4884.] </w:t>
      </w:r>
    </w:p>
    <w:p>
      <w:pPr>
        <w:pStyle w:val="Heading2"/>
      </w:pPr>
      <w:bookmarkStart w:id="25" w:name="_Toc510707437"/>
      <w:r>
        <w:rPr>
          <w:rStyle w:val="CharPartNo"/>
        </w:rPr>
        <w:t>Part VI</w:t>
      </w:r>
      <w:r>
        <w:rPr>
          <w:rStyle w:val="CharDivNo"/>
        </w:rPr>
        <w:t> </w:t>
      </w:r>
      <w:r>
        <w:t>—</w:t>
      </w:r>
      <w:r>
        <w:rPr>
          <w:rStyle w:val="CharDivText"/>
        </w:rPr>
        <w:t> </w:t>
      </w:r>
      <w:r>
        <w:rPr>
          <w:rStyle w:val="CharPartText"/>
        </w:rPr>
        <w:t>Miscellaneous</w:t>
      </w:r>
      <w:bookmarkEnd w:id="25"/>
      <w:r>
        <w:rPr>
          <w:rStyle w:val="CharPartText"/>
        </w:rPr>
        <w:t xml:space="preserve"> </w:t>
      </w:r>
    </w:p>
    <w:p>
      <w:pPr>
        <w:pStyle w:val="Heading5"/>
        <w:rPr>
          <w:snapToGrid w:val="0"/>
        </w:rPr>
      </w:pPr>
      <w:bookmarkStart w:id="26" w:name="_Toc510707438"/>
      <w:r>
        <w:rPr>
          <w:rStyle w:val="CharSectno"/>
        </w:rPr>
        <w:t>18</w:t>
      </w:r>
      <w:r>
        <w:rPr>
          <w:snapToGrid w:val="0"/>
        </w:rPr>
        <w:t>.</w:t>
      </w:r>
      <w:r>
        <w:rPr>
          <w:snapToGrid w:val="0"/>
        </w:rPr>
        <w:tab/>
        <w:t>Register of cremation to be kept</w:t>
      </w:r>
      <w:bookmarkEnd w:id="26"/>
    </w:p>
    <w:p>
      <w:pPr>
        <w:pStyle w:val="Subsection"/>
        <w:rPr>
          <w:snapToGrid w:val="0"/>
        </w:rPr>
      </w:pPr>
      <w:r>
        <w:rPr>
          <w:snapToGrid w:val="0"/>
        </w:rPr>
        <w:tab/>
      </w:r>
      <w:r>
        <w:rPr>
          <w:snapToGrid w:val="0"/>
        </w:rPr>
        <w:tab/>
        <w:t>Every licensee of a crematorium shall keep a register of cremations in accordance with Form 11 of Appendix “A”, and shall enter therein all particulars for which the form provides. The entries shall be made in relation to every cremation carried out in the crematorium, and shall be made immediately after the cremation, except in the case of those entries referring to the disposal of ashes.</w:t>
      </w:r>
    </w:p>
    <w:p>
      <w:pPr>
        <w:pStyle w:val="Heading5"/>
        <w:rPr>
          <w:snapToGrid w:val="0"/>
        </w:rPr>
      </w:pPr>
      <w:bookmarkStart w:id="27" w:name="_Toc510707439"/>
      <w:r>
        <w:rPr>
          <w:rStyle w:val="CharSectno"/>
        </w:rPr>
        <w:t>19</w:t>
      </w:r>
      <w:r>
        <w:rPr>
          <w:snapToGrid w:val="0"/>
        </w:rPr>
        <w:t>.</w:t>
      </w:r>
      <w:r>
        <w:rPr>
          <w:snapToGrid w:val="0"/>
        </w:rPr>
        <w:tab/>
        <w:t>Inspection of register</w:t>
      </w:r>
      <w:bookmarkEnd w:id="27"/>
    </w:p>
    <w:p>
      <w:pPr>
        <w:pStyle w:val="Subsection"/>
        <w:rPr>
          <w:snapToGrid w:val="0"/>
        </w:rPr>
      </w:pPr>
      <w:r>
        <w:rPr>
          <w:snapToGrid w:val="0"/>
        </w:rPr>
        <w:tab/>
      </w:r>
      <w:r>
        <w:rPr>
          <w:snapToGrid w:val="0"/>
        </w:rPr>
        <w:tab/>
        <w:t>The register of cremations shall be open to inspection by any person during ordinary business hours of the licensee, on payment of 10 cents.</w:t>
      </w:r>
    </w:p>
    <w:p>
      <w:pPr>
        <w:pStyle w:val="Footnotesection"/>
      </w:pPr>
      <w:r>
        <w:tab/>
        <w:t>[Regulation 19 amended: Act No. 113 of 1965 s. 8(1).]</w:t>
      </w:r>
    </w:p>
    <w:p>
      <w:pPr>
        <w:pStyle w:val="Heading5"/>
        <w:rPr>
          <w:snapToGrid w:val="0"/>
        </w:rPr>
      </w:pPr>
      <w:bookmarkStart w:id="28" w:name="_Toc510707440"/>
      <w:r>
        <w:rPr>
          <w:rStyle w:val="CharSectno"/>
        </w:rPr>
        <w:t>20</w:t>
      </w:r>
      <w:r>
        <w:rPr>
          <w:snapToGrid w:val="0"/>
        </w:rPr>
        <w:t>.</w:t>
      </w:r>
      <w:r>
        <w:rPr>
          <w:snapToGrid w:val="0"/>
        </w:rPr>
        <w:tab/>
        <w:t>Notice of cremation to be given</w:t>
      </w:r>
      <w:bookmarkEnd w:id="28"/>
    </w:p>
    <w:p>
      <w:pPr>
        <w:pStyle w:val="Subsection"/>
        <w:rPr>
          <w:snapToGrid w:val="0"/>
        </w:rPr>
      </w:pPr>
      <w:r>
        <w:rPr>
          <w:snapToGrid w:val="0"/>
        </w:rPr>
        <w:tab/>
      </w:r>
      <w:r>
        <w:rPr>
          <w:snapToGrid w:val="0"/>
        </w:rPr>
        <w:tab/>
        <w:t xml:space="preserve">The licensee of a crematorium shall, within 24 hours after a cremation is carried out, give notice thereof to the </w:t>
      </w:r>
      <w:r>
        <w:t>Chief Health Officer</w:t>
      </w:r>
      <w:r>
        <w:rPr>
          <w:snapToGrid w:val="0"/>
        </w:rPr>
        <w:t xml:space="preserve"> and the Registrar General, in accordance with Form 12 of Appendix “A”.</w:t>
      </w:r>
    </w:p>
    <w:p>
      <w:pPr>
        <w:pStyle w:val="Footnotesection"/>
      </w:pPr>
      <w:r>
        <w:tab/>
        <w:t>[Regulation 20 amended: Gazette 29 Jun 1984 p. 1781; 10 Jan 2017 p. 249</w:t>
      </w:r>
      <w:r>
        <w:noBreakHyphen/>
        <w:t xml:space="preserve">50.] </w:t>
      </w:r>
    </w:p>
    <w:p>
      <w:pPr>
        <w:pStyle w:val="Heading5"/>
        <w:rPr>
          <w:snapToGrid w:val="0"/>
        </w:rPr>
      </w:pPr>
      <w:bookmarkStart w:id="29" w:name="_Toc510707441"/>
      <w:r>
        <w:rPr>
          <w:rStyle w:val="CharSectno"/>
        </w:rPr>
        <w:t>20A</w:t>
      </w:r>
      <w:r>
        <w:rPr>
          <w:snapToGrid w:val="0"/>
        </w:rPr>
        <w:t>.</w:t>
      </w:r>
      <w:r>
        <w:rPr>
          <w:snapToGrid w:val="0"/>
        </w:rPr>
        <w:tab/>
        <w:t>Post mortem certificate</w:t>
      </w:r>
      <w:bookmarkEnd w:id="29"/>
    </w:p>
    <w:p>
      <w:pPr>
        <w:pStyle w:val="Subsection"/>
        <w:rPr>
          <w:snapToGrid w:val="0"/>
        </w:rPr>
      </w:pPr>
      <w:r>
        <w:rPr>
          <w:snapToGrid w:val="0"/>
        </w:rPr>
        <w:tab/>
      </w:r>
      <w:r>
        <w:rPr>
          <w:snapToGrid w:val="0"/>
        </w:rPr>
        <w:tab/>
        <w:t>A certificate of a medical practitioner who has conducted a post mortem examination may be in accordance with Form 13 of Appendix “A”.</w:t>
      </w:r>
    </w:p>
    <w:p>
      <w:pPr>
        <w:pStyle w:val="Footnotesection"/>
      </w:pPr>
      <w:r>
        <w:tab/>
        <w:t xml:space="preserve">[Regulation 20A inserted: Gazette 17 Dec 1954 p. 2252.] </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30" w:name="_Toc510707442"/>
      <w:r>
        <w:rPr>
          <w:rStyle w:val="CharSchNo"/>
        </w:rPr>
        <w:t>Appendix “A”</w:t>
      </w:r>
      <w:bookmarkEnd w:id="30"/>
      <w:r>
        <w:rPr>
          <w:rStyle w:val="CharSchText"/>
        </w:rPr>
        <w:t xml:space="preserve"> </w:t>
      </w:r>
    </w:p>
    <w:p>
      <w:pPr>
        <w:pStyle w:val="yMiscellaneousHeading"/>
      </w:pPr>
      <w:r>
        <w:rPr>
          <w:rStyle w:val="CharSClsNo"/>
          <w:b/>
        </w:rPr>
        <w:t>Form 1</w:t>
      </w:r>
    </w:p>
    <w:p>
      <w:pPr>
        <w:pStyle w:val="yMiscellaneousHeading"/>
        <w:spacing w:before="10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100"/>
        <w:rPr>
          <w:i/>
          <w:snapToGrid w:val="0"/>
        </w:rPr>
      </w:pPr>
      <w:r>
        <w:rPr>
          <w:i/>
          <w:snapToGrid w:val="0"/>
        </w:rPr>
        <w:t>Cremation Act 1929</w:t>
      </w:r>
    </w:p>
    <w:p>
      <w:pPr>
        <w:pStyle w:val="yMiscellaneousHeading"/>
        <w:spacing w:before="100"/>
        <w:rPr>
          <w:b/>
          <w:snapToGrid w:val="0"/>
        </w:rPr>
      </w:pPr>
      <w:r>
        <w:rPr>
          <w:b/>
          <w:snapToGrid w:val="0"/>
        </w:rPr>
        <w:t>APPLICATION FOR A LICENCE TO USE AND CONDUCT A CREMATORIUM</w:t>
      </w:r>
    </w:p>
    <w:p>
      <w:pPr>
        <w:pStyle w:val="yMiscellaneousHeading"/>
        <w:spacing w:before="100"/>
        <w:rPr>
          <w:snapToGrid w:val="0"/>
        </w:rPr>
      </w:pPr>
      <w:r>
        <w:rPr>
          <w:snapToGrid w:val="0"/>
        </w:rPr>
        <w:t>Regulation 4</w:t>
      </w:r>
    </w:p>
    <w:p>
      <w:pPr>
        <w:pStyle w:val="yMiscellaneousBody"/>
        <w:spacing w:before="100"/>
        <w:rPr>
          <w:snapToGrid w:val="0"/>
          <w:sz w:val="20"/>
        </w:rPr>
      </w:pPr>
      <w:r>
        <w:rPr>
          <w:snapToGrid w:val="0"/>
          <w:sz w:val="20"/>
        </w:rPr>
        <w:t>To His Excellency the Governor of Western Australia:</w:t>
      </w:r>
    </w:p>
    <w:p>
      <w:pPr>
        <w:pStyle w:val="yMiscellaneousBody"/>
        <w:tabs>
          <w:tab w:val="left" w:pos="567"/>
          <w:tab w:val="left" w:pos="1134"/>
        </w:tabs>
        <w:spacing w:before="60"/>
        <w:rPr>
          <w:snapToGrid w:val="0"/>
          <w:sz w:val="20"/>
        </w:rPr>
      </w:pPr>
      <w:r>
        <w:rPr>
          <w:snapToGrid w:val="0"/>
          <w:sz w:val="20"/>
        </w:rPr>
        <w:tab/>
        <w:t>1.</w:t>
      </w:r>
      <w:r>
        <w:rPr>
          <w:snapToGrid w:val="0"/>
          <w:sz w:val="20"/>
        </w:rPr>
        <w:tab/>
        <w:t xml:space="preserve">The trustees and the controlling authority of the ......................................... Cemetery, being a public cemetery appointed under the </w:t>
      </w:r>
      <w:r>
        <w:rPr>
          <w:i/>
          <w:snapToGrid w:val="0"/>
          <w:sz w:val="20"/>
        </w:rPr>
        <w:t>Cemeteries Act 1897</w:t>
      </w:r>
      <w:r>
        <w:rPr>
          <w:snapToGrid w:val="0"/>
          <w:sz w:val="20"/>
          <w:vertAlign w:val="superscript"/>
        </w:rPr>
        <w:t> 2</w:t>
      </w:r>
      <w:r>
        <w:rPr>
          <w:snapToGrid w:val="0"/>
          <w:sz w:val="20"/>
        </w:rPr>
        <w:t xml:space="preserve"> (or the ................................................. being an association incorporated under the </w:t>
      </w:r>
      <w:r>
        <w:rPr>
          <w:i/>
          <w:snapToGrid w:val="0"/>
          <w:sz w:val="20"/>
        </w:rPr>
        <w:t>Associations Incorporation Act 1895</w:t>
      </w:r>
      <w:r>
        <w:rPr>
          <w:i/>
          <w:snapToGrid w:val="0"/>
          <w:sz w:val="20"/>
          <w:vertAlign w:val="superscript"/>
        </w:rPr>
        <w:t xml:space="preserve"> </w:t>
      </w:r>
      <w:r>
        <w:rPr>
          <w:iCs/>
          <w:snapToGrid w:val="0"/>
          <w:sz w:val="20"/>
          <w:vertAlign w:val="superscript"/>
        </w:rPr>
        <w:t>3</w:t>
      </w:r>
      <w:r>
        <w:rPr>
          <w:snapToGrid w:val="0"/>
          <w:sz w:val="20"/>
        </w:rPr>
        <w:t>, established and constituted in connection with the cremation of dead human bodies, and holding a certificate under the hand of the Chief Health Officer that the association is an association to which the provisions of section 4 of the Act may reasonably be extended), hereby apply for a licence to use and conduct a crematorium under and in accordance with the provisions of the Act, at and in the cemetery at the site next mentioned.</w:t>
      </w:r>
    </w:p>
    <w:p>
      <w:pPr>
        <w:pStyle w:val="yMiscellaneousBody"/>
        <w:tabs>
          <w:tab w:val="left" w:pos="567"/>
          <w:tab w:val="left" w:pos="1134"/>
        </w:tabs>
        <w:spacing w:before="60"/>
        <w:rPr>
          <w:snapToGrid w:val="0"/>
          <w:sz w:val="20"/>
        </w:rPr>
      </w:pPr>
      <w:r>
        <w:rPr>
          <w:snapToGrid w:val="0"/>
          <w:sz w:val="20"/>
        </w:rPr>
        <w:tab/>
        <w:t>2.</w:t>
      </w:r>
      <w:r>
        <w:rPr>
          <w:snapToGrid w:val="0"/>
          <w:sz w:val="20"/>
        </w:rPr>
        <w:tab/>
        <w:t>The buildings to be used as the crematorium have been erected upon (or will be erected upon) that portion of the area of the said cemetery which has been defined and set apart by the trustees of the cemetery as a site for the crematorium, namely: —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and shown on the attached plan.</w:t>
      </w:r>
    </w:p>
    <w:p>
      <w:pPr>
        <w:pStyle w:val="yMiscellaneousBody"/>
        <w:tabs>
          <w:tab w:val="left" w:pos="567"/>
          <w:tab w:val="left" w:pos="1134"/>
        </w:tabs>
        <w:spacing w:before="60"/>
        <w:rPr>
          <w:snapToGrid w:val="0"/>
          <w:sz w:val="20"/>
        </w:rPr>
      </w:pPr>
      <w:r>
        <w:rPr>
          <w:snapToGrid w:val="0"/>
          <w:sz w:val="20"/>
        </w:rPr>
        <w:tab/>
        <w:t>3.</w:t>
      </w:r>
      <w:r>
        <w:rPr>
          <w:snapToGrid w:val="0"/>
          <w:sz w:val="20"/>
        </w:rPr>
        <w:tab/>
        <w:t>This application is accompanied by the statutory declaration of ................ ..................................................................., of .................................................................., in the State of Western Australia, ............................................................... as required by section 4(2) of the Act, and by the sum of ...................................... the fee for the licence hereby applied for.</w:t>
      </w:r>
    </w:p>
    <w:p>
      <w:pPr>
        <w:pStyle w:val="yMiscellaneousBody"/>
        <w:tabs>
          <w:tab w:val="left" w:pos="567"/>
          <w:tab w:val="left" w:pos="1134"/>
        </w:tabs>
        <w:spacing w:before="60"/>
        <w:rPr>
          <w:snapToGrid w:val="0"/>
          <w:sz w:val="20"/>
        </w:rPr>
      </w:pPr>
      <w:r>
        <w:rPr>
          <w:snapToGrid w:val="0"/>
          <w:sz w:val="20"/>
        </w:rPr>
        <w:tab/>
        <w:t>4.</w:t>
      </w:r>
      <w:r>
        <w:rPr>
          <w:snapToGrid w:val="0"/>
          <w:sz w:val="20"/>
        </w:rPr>
        <w:tab/>
        <w:t>The applicant undertakes that within one year from the date on which the licence is granted they (or it) will obtain the certificate of the Chief Health Officer required by section 4(3) of the Act.</w:t>
      </w:r>
    </w:p>
    <w:p>
      <w:pPr>
        <w:pStyle w:val="yMiscellaneousBody"/>
        <w:spacing w:before="60"/>
        <w:rPr>
          <w:snapToGrid w:val="0"/>
          <w:sz w:val="20"/>
        </w:rPr>
      </w:pPr>
      <w:r>
        <w:rPr>
          <w:snapToGrid w:val="0"/>
          <w:sz w:val="20"/>
        </w:rPr>
        <w:t xml:space="preserve">Dated the ....................................... day of ..........................................................., 20......... </w:t>
      </w:r>
    </w:p>
    <w:p>
      <w:pPr>
        <w:pStyle w:val="yMiscellaneousBody"/>
        <w:spacing w:before="60"/>
        <w:jc w:val="center"/>
        <w:rPr>
          <w:snapToGrid w:val="0"/>
          <w:sz w:val="20"/>
        </w:rPr>
      </w:pPr>
      <w:r>
        <w:rPr>
          <w:snapToGrid w:val="0"/>
          <w:sz w:val="20"/>
        </w:rPr>
        <w:t>For and on behalf of the applicant,</w:t>
      </w:r>
    </w:p>
    <w:p>
      <w:pPr>
        <w:pStyle w:val="yMiscellaneousBody"/>
        <w:spacing w:before="6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Chairman.</w:t>
      </w:r>
    </w:p>
    <w:p>
      <w:pPr>
        <w:pStyle w:val="yFootnotesection"/>
      </w:pPr>
      <w:r>
        <w:tab/>
        <w:t>[Form 1 amended: Gazette 29 Jun 1984 p. 1781; 10 Jan 2017 p. 247</w:t>
      </w:r>
      <w:r>
        <w:noBreakHyphen/>
        <w:t xml:space="preserve">8.] </w:t>
      </w:r>
    </w:p>
    <w:p>
      <w:pPr>
        <w:pStyle w:val="yMiscellaneousHeading"/>
        <w:pageBreakBefore/>
        <w:spacing w:before="0"/>
        <w:rPr>
          <w:b/>
          <w:snapToGrid w:val="0"/>
        </w:rPr>
      </w:pPr>
      <w:r>
        <w:rPr>
          <w:rStyle w:val="CharSClsNo"/>
          <w:b/>
        </w:rPr>
        <w:t>Form 2</w:t>
      </w:r>
    </w:p>
    <w:p>
      <w:pPr>
        <w:pStyle w:val="yMiscellaneousHeading"/>
        <w:spacing w:before="100"/>
        <w:rPr>
          <w:snapToGrid w:val="0"/>
        </w:rPr>
      </w:pPr>
      <w:r>
        <w:rPr>
          <w:snapToGrid w:val="0"/>
        </w:rPr>
        <w:t>Western Australia</w:t>
      </w:r>
    </w:p>
    <w:p>
      <w:pPr>
        <w:pStyle w:val="yMiscellaneousHeading"/>
        <w:spacing w:before="100"/>
        <w:rPr>
          <w:i/>
          <w:snapToGrid w:val="0"/>
        </w:rPr>
      </w:pPr>
      <w:r>
        <w:rPr>
          <w:i/>
          <w:snapToGrid w:val="0"/>
        </w:rPr>
        <w:t>Cremation Act 1929</w:t>
      </w:r>
    </w:p>
    <w:p>
      <w:pPr>
        <w:pStyle w:val="yMiscellaneousHeading"/>
        <w:spacing w:before="100"/>
        <w:rPr>
          <w:snapToGrid w:val="0"/>
        </w:rPr>
      </w:pPr>
      <w:r>
        <w:rPr>
          <w:snapToGrid w:val="0"/>
        </w:rPr>
        <w:t>Regulation 5</w:t>
      </w:r>
    </w:p>
    <w:p>
      <w:pPr>
        <w:pStyle w:val="yMiscellaneousHeading"/>
        <w:spacing w:before="100"/>
        <w:rPr>
          <w:b/>
          <w:snapToGrid w:val="0"/>
        </w:rPr>
      </w:pPr>
      <w:r>
        <w:rPr>
          <w:b/>
          <w:snapToGrid w:val="0"/>
        </w:rPr>
        <w:t>LICENCE TO USE AND CONDUCT A SPECIFIED CREMATORIUM</w:t>
      </w:r>
    </w:p>
    <w:p>
      <w:pPr>
        <w:pStyle w:val="yMiscellaneousBody"/>
        <w:spacing w:before="100"/>
        <w:ind w:firstLine="567"/>
        <w:rPr>
          <w:snapToGrid w:val="0"/>
          <w:sz w:val="20"/>
        </w:rPr>
      </w:pPr>
      <w:r>
        <w:rPr>
          <w:snapToGrid w:val="0"/>
          <w:sz w:val="20"/>
        </w:rPr>
        <w:t xml:space="preserve">Whereas by an application bearing the date ................................................, day of ..............................., 20........, .............................................................................................. ............................................................................................................................................. ............................................................................................................................................. being the trustees duly appointed under the provisions of the </w:t>
      </w:r>
      <w:r>
        <w:rPr>
          <w:i/>
          <w:snapToGrid w:val="0"/>
          <w:sz w:val="20"/>
        </w:rPr>
        <w:t>Cemeteries Act 1897</w:t>
      </w:r>
      <w:r>
        <w:rPr>
          <w:snapToGrid w:val="0"/>
          <w:sz w:val="20"/>
          <w:vertAlign w:val="superscript"/>
        </w:rPr>
        <w:t> 2</w:t>
      </w:r>
      <w:r>
        <w:rPr>
          <w:snapToGrid w:val="0"/>
          <w:sz w:val="20"/>
        </w:rPr>
        <w:t xml:space="preserve">, as the Trustees and controlling body of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applied to His Excellency the Governor in Council for a licence under the provisions of the </w:t>
      </w:r>
      <w:r>
        <w:rPr>
          <w:i/>
          <w:snapToGrid w:val="0"/>
          <w:sz w:val="20"/>
        </w:rPr>
        <w:t>Cremation Act 1929</w:t>
      </w:r>
      <w:r>
        <w:rPr>
          <w:snapToGrid w:val="0"/>
          <w:sz w:val="20"/>
        </w:rPr>
        <w:t xml:space="preserve">, to the trustees and controlling body of the said ........................  ................................... Cemetery, upon a site thereon, as defined in the said application, and whereas the applicants have satisfied His Excellency the Governor in accordance with the provisions of section 4 of the </w:t>
      </w:r>
      <w:r>
        <w:rPr>
          <w:i/>
          <w:snapToGrid w:val="0"/>
          <w:sz w:val="20"/>
        </w:rPr>
        <w:t>Cremation Act 1929</w:t>
      </w:r>
      <w:r>
        <w:rPr>
          <w:snapToGrid w:val="0"/>
          <w:sz w:val="20"/>
        </w:rPr>
        <w:t xml:space="preserve">, that the said trustees or controlling body of the said ..................................... Cemetery have sufficient authority to use the proposed site in the said cemetery for the purpose of a crematorium, that the crematorium not yet being established the Chief Health Officer has approved of the plans and specifications of the proposed building, fittings, works and apparatus to be built and used for the purposes of the said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acting with the advice and consent of the Executive Council, and in exercise of the powers conferred by section 4 of the </w:t>
      </w:r>
      <w:r>
        <w:rPr>
          <w:i/>
          <w:snapToGrid w:val="0"/>
          <w:sz w:val="20"/>
        </w:rPr>
        <w:t>Cremation Act 1929</w:t>
      </w:r>
      <w:r>
        <w:rPr>
          <w:snapToGrid w:val="0"/>
          <w:sz w:val="20"/>
        </w:rPr>
        <w:t xml:space="preserve">, doth by these presents grant to the trustees and controlling body for the time being and from time to time of the ......................................... Cemetery, but subject as hereinafter provided, a licence to use and conduct a crematorium within the said ....................................... Cemetery, upon the site therein defined in the aforementioned application, to be established in accordance with the plans and specifications of the proposed building, fittings, works, and apparatus which have been approved by the Chief Health Officer as aforesaid: Provided that the licence hereby granted shall be held and the said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Chief Health Officer shall certify within one year of the granting of this licence that the buildings, fittings, works, and apparatus have been erected and installed in accordance with the plans and specifications which have been approved by him as aforesaid and that the regulations have been complied with.</w:t>
      </w:r>
    </w:p>
    <w:p>
      <w:pPr>
        <w:pStyle w:val="yMiscellaneousBody"/>
        <w:keepNext/>
        <w:spacing w:before="100"/>
        <w:ind w:firstLine="567"/>
        <w:rPr>
          <w:snapToGrid w:val="0"/>
          <w:sz w:val="20"/>
        </w:rPr>
      </w:pPr>
      <w:r>
        <w:rPr>
          <w:snapToGrid w:val="0"/>
          <w:sz w:val="20"/>
        </w:rPr>
        <w:t>Dated at Perth in the State of Western Australia this .............................................. day of ...................................................., 20...........</w:t>
      </w:r>
    </w:p>
    <w:p>
      <w:pPr>
        <w:pStyle w:val="yMiscellaneousBody"/>
        <w:spacing w:before="100"/>
        <w:jc w:val="center"/>
        <w:rPr>
          <w:snapToGrid w:val="0"/>
          <w:sz w:val="20"/>
        </w:rPr>
      </w:pPr>
      <w:r>
        <w:rPr>
          <w:snapToGrid w:val="0"/>
          <w:sz w:val="20"/>
        </w:rPr>
        <w:t>By His Excellency’s Command,</w:t>
      </w:r>
    </w:p>
    <w:p>
      <w:pPr>
        <w:pStyle w:val="yMiscellaneousBody"/>
        <w:spacing w:before="10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Minister.</w:t>
      </w:r>
    </w:p>
    <w:p>
      <w:pPr>
        <w:pStyle w:val="yFootnotesection"/>
        <w:rPr>
          <w:szCs w:val="22"/>
        </w:rPr>
      </w:pPr>
      <w:r>
        <w:tab/>
        <w:t>[Form 2 amended: Gazette 29 Jun 1984 p. 1781; 10 Jan 2017 p. 248.]</w:t>
      </w:r>
    </w:p>
    <w:p>
      <w:pPr>
        <w:pStyle w:val="yMiscellaneousHeading"/>
        <w:pageBreakBefore/>
        <w:spacing w:before="0"/>
        <w:rPr>
          <w:b/>
          <w:snapToGrid w:val="0"/>
        </w:rPr>
      </w:pPr>
      <w:r>
        <w:rPr>
          <w:rStyle w:val="CharSClsNo"/>
          <w:b/>
        </w:rPr>
        <w:t>Form 3</w:t>
      </w:r>
    </w:p>
    <w:p>
      <w:pPr>
        <w:pStyle w:val="yMiscellaneousHeading"/>
        <w:spacing w:before="100"/>
        <w:rPr>
          <w:snapToGrid w:val="0"/>
        </w:rPr>
      </w:pPr>
      <w:r>
        <w:rPr>
          <w:snapToGrid w:val="0"/>
        </w:rPr>
        <w:t>Western Australia</w:t>
      </w:r>
    </w:p>
    <w:p>
      <w:pPr>
        <w:pStyle w:val="yMiscellaneousHeading"/>
        <w:spacing w:before="100"/>
        <w:rPr>
          <w:i/>
          <w:snapToGrid w:val="0"/>
        </w:rPr>
      </w:pPr>
      <w:r>
        <w:rPr>
          <w:i/>
          <w:snapToGrid w:val="0"/>
        </w:rPr>
        <w:t>Cremation Act 1929</w:t>
      </w:r>
    </w:p>
    <w:p>
      <w:pPr>
        <w:pStyle w:val="yMiscellaneousHeading"/>
        <w:spacing w:before="100"/>
        <w:rPr>
          <w:b/>
          <w:snapToGrid w:val="0"/>
        </w:rPr>
      </w:pPr>
      <w:r>
        <w:rPr>
          <w:b/>
          <w:snapToGrid w:val="0"/>
        </w:rPr>
        <w:t>LICENCE TO USE AND CONDUCT A SPECIFIED CREMATORIUM</w:t>
      </w:r>
    </w:p>
    <w:p>
      <w:pPr>
        <w:pStyle w:val="yMiscellaneousHeading"/>
        <w:spacing w:before="100"/>
        <w:rPr>
          <w:snapToGrid w:val="0"/>
        </w:rPr>
      </w:pPr>
      <w:r>
        <w:rPr>
          <w:snapToGrid w:val="0"/>
        </w:rPr>
        <w:t>Regulation 5</w:t>
      </w:r>
    </w:p>
    <w:p>
      <w:pPr>
        <w:pStyle w:val="yMiscellaneousBody"/>
        <w:spacing w:before="100"/>
        <w:ind w:firstLine="567"/>
        <w:rPr>
          <w:snapToGrid w:val="0"/>
          <w:sz w:val="20"/>
        </w:rPr>
      </w:pPr>
      <w:r>
        <w:rPr>
          <w:snapToGrid w:val="0"/>
          <w:sz w:val="20"/>
        </w:rPr>
        <w:t xml:space="preserve">Whereas by an application bearing the date ................................................. day of .................................................., 20..........., ........................................................................ ............................................................................................................................................. an association duly incorporated under the provisions of the </w:t>
      </w:r>
      <w:r>
        <w:rPr>
          <w:i/>
          <w:snapToGrid w:val="0"/>
          <w:sz w:val="20"/>
        </w:rPr>
        <w:t>Associations Incorporation Act 1895</w:t>
      </w:r>
      <w:r>
        <w:rPr>
          <w:snapToGrid w:val="0"/>
          <w:sz w:val="20"/>
          <w:vertAlign w:val="superscript"/>
        </w:rPr>
        <w:t> 3</w:t>
      </w:r>
      <w:r>
        <w:rPr>
          <w:snapToGrid w:val="0"/>
          <w:sz w:val="20"/>
        </w:rPr>
        <w:t xml:space="preserve">, for the purpose of conducting a crematorium holding a certificate under the hand of the Chief Health Officer that the association aforesaid is an association to which the provisions of section 4 may reasonably be extended, applied to His Excellency the Governor in Council for a licence under the provisions of the </w:t>
      </w:r>
      <w:r>
        <w:rPr>
          <w:i/>
          <w:snapToGrid w:val="0"/>
          <w:sz w:val="20"/>
        </w:rPr>
        <w:t>Cremation Act 1929</w:t>
      </w:r>
      <w:r>
        <w:rPr>
          <w:snapToGrid w:val="0"/>
          <w:sz w:val="20"/>
        </w:rPr>
        <w:t xml:space="preserve">, for the said association to use and conduct a crematorium within the boundaries of land, not being part of a public cemetery, being the whole (or portion) of ........................... lot/location .......................... comprised in Certificate of Title Volume ........................, folio .........................., held by the said association for the purpose aforesaid (or within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upon a site thereon as defined in the said application; and whereas the said applicants have satisfied His Excellency the Governor, in accordance with section 4 of the </w:t>
      </w:r>
      <w:r>
        <w:rPr>
          <w:i/>
          <w:snapToGrid w:val="0"/>
          <w:sz w:val="20"/>
        </w:rPr>
        <w:t>Cremation Act 1929</w:t>
      </w:r>
      <w:r>
        <w:rPr>
          <w:snapToGrid w:val="0"/>
          <w:sz w:val="20"/>
        </w:rPr>
        <w:t xml:space="preserve">, that the association has sufficient authority to use the proposed site as aforesaid for the purpose of a crematorium, that the crematorium has not yet been established, the Chief Health Officer has approved of the plans and specifications of the proposed building, fittings, works and apparatus to be built and used for the purposes of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in exercise of the powers conferred by section 4 of the </w:t>
      </w:r>
      <w:r>
        <w:rPr>
          <w:i/>
          <w:snapToGrid w:val="0"/>
          <w:sz w:val="20"/>
        </w:rPr>
        <w:t>Cremation Act 1929</w:t>
      </w:r>
      <w:r>
        <w:rPr>
          <w:snapToGrid w:val="0"/>
          <w:sz w:val="20"/>
        </w:rPr>
        <w:t xml:space="preserve">, doth by these presents grant to the said association, but subject as hereinafter provided, a licence to use and conduct a crematorium within the boundaries of the land (or cemetery) as aforesaid, upon the site therein as defined in the application, to be established in accordance with the plans and specifications of the proposed building fittings, works, and apparatus, which have been approved by the Chief Health Officer as aforesaid: Provided that the licence hereby granted shall be held and the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Chief Health Officer shall certify, within one year of the date on which the licence is granted, that the necessary buildings, fittings, works and apparatus have been erected and installed in accordance with the plans and specifications which have been approved by him, and that the regulations have been complied with.</w:t>
      </w:r>
    </w:p>
    <w:p>
      <w:pPr>
        <w:pStyle w:val="yMiscellaneousBody"/>
        <w:spacing w:before="100"/>
        <w:ind w:firstLine="567"/>
        <w:rPr>
          <w:snapToGrid w:val="0"/>
          <w:sz w:val="20"/>
        </w:rPr>
      </w:pPr>
      <w:r>
        <w:rPr>
          <w:snapToGrid w:val="0"/>
          <w:sz w:val="20"/>
        </w:rPr>
        <w:t xml:space="preserve">Dated at Perth in the State of Western Australia, this ............................................. day of ................................................... 20............. </w:t>
      </w:r>
    </w:p>
    <w:p>
      <w:pPr>
        <w:pStyle w:val="yMiscellaneousBody"/>
        <w:spacing w:before="100"/>
        <w:jc w:val="center"/>
        <w:rPr>
          <w:snapToGrid w:val="0"/>
          <w:sz w:val="20"/>
        </w:rPr>
      </w:pPr>
      <w:r>
        <w:rPr>
          <w:snapToGrid w:val="0"/>
          <w:sz w:val="20"/>
        </w:rPr>
        <w:t>By His Excellency’s Command.</w:t>
      </w:r>
    </w:p>
    <w:p>
      <w:pPr>
        <w:pStyle w:val="yMiscellaneousBody"/>
        <w:spacing w:before="10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Minister for Health.</w:t>
      </w:r>
    </w:p>
    <w:p>
      <w:pPr>
        <w:pStyle w:val="yTable"/>
        <w:tabs>
          <w:tab w:val="right" w:leader="dot" w:pos="7088"/>
        </w:tabs>
        <w:spacing w:before="0"/>
        <w:ind w:left="3686"/>
        <w:jc w:val="center"/>
        <w:rPr>
          <w:snapToGrid w:val="0"/>
          <w:sz w:val="20"/>
        </w:rPr>
      </w:pPr>
    </w:p>
    <w:p>
      <w:pPr>
        <w:pStyle w:val="yFootnotesection"/>
        <w:rPr>
          <w:szCs w:val="22"/>
        </w:rPr>
      </w:pPr>
      <w:r>
        <w:tab/>
        <w:t>[Form 3 amended: Gazette 29 Jun 1984 p. 1781; 10 Jan 2017 p. 248.]</w:t>
      </w:r>
    </w:p>
    <w:p>
      <w:pPr>
        <w:pStyle w:val="yMiscellaneousHeading"/>
        <w:pageBreakBefore/>
        <w:spacing w:before="0"/>
        <w:rPr>
          <w:snapToGrid w:val="0"/>
        </w:rPr>
      </w:pPr>
      <w:r>
        <w:rPr>
          <w:rStyle w:val="CharSClsNo"/>
          <w:b/>
        </w:rPr>
        <w:t>Form 4</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APPLICATION FOR CERTIFICATE OF CHIEF HEALTH OFFICER TO GIVE EFFECT TO A LICENCE GRANTED TO USE AND CONDUCT A CREMATORIUM</w:t>
      </w:r>
    </w:p>
    <w:p>
      <w:pPr>
        <w:pStyle w:val="yMiscellaneousHeading"/>
        <w:rPr>
          <w:snapToGrid w:val="0"/>
        </w:rPr>
      </w:pPr>
      <w:r>
        <w:rPr>
          <w:snapToGrid w:val="0"/>
        </w:rPr>
        <w:t>Regulation 6</w:t>
      </w:r>
    </w:p>
    <w:p>
      <w:pPr>
        <w:pStyle w:val="yMiscellaneousBody"/>
        <w:rPr>
          <w:snapToGrid w:val="0"/>
          <w:sz w:val="20"/>
        </w:rPr>
      </w:pPr>
      <w:r>
        <w:rPr>
          <w:snapToGrid w:val="0"/>
          <w:sz w:val="20"/>
        </w:rPr>
        <w:t>To the Chief Health Officer.</w:t>
      </w:r>
    </w:p>
    <w:p>
      <w:pPr>
        <w:pStyle w:val="yMiscellaneousBody"/>
        <w:ind w:firstLine="567"/>
        <w:rPr>
          <w:snapToGrid w:val="0"/>
          <w:sz w:val="20"/>
        </w:rPr>
      </w:pPr>
      <w:r>
        <w:rPr>
          <w:snapToGrid w:val="0"/>
          <w:sz w:val="20"/>
        </w:rPr>
        <w:t xml:space="preserve">The trustees and controlling authority of the ........................................... cemetery (or the .............................................) being the licensees named in the licence to use and conduct a crematorium on a site in the said cemetery, granted under the provisions of the </w:t>
      </w:r>
      <w:r>
        <w:rPr>
          <w:i/>
          <w:snapToGrid w:val="0"/>
          <w:sz w:val="20"/>
        </w:rPr>
        <w:t>Cremation Act 1929</w:t>
      </w:r>
      <w:r>
        <w:rPr>
          <w:snapToGrid w:val="0"/>
          <w:sz w:val="20"/>
        </w:rPr>
        <w:t>, to the licensee on ............................................ hereby apply for your certificate as required by section 4(3) of the Act, that the necessary buildings, fittings, works and apparatus for the said crematorium have been erected and installed in accordance with the approved plans and specifications and that the relative regulations have been complied with.</w:t>
      </w:r>
    </w:p>
    <w:p>
      <w:pPr>
        <w:pStyle w:val="yMiscellaneousBody"/>
        <w:ind w:firstLine="567"/>
        <w:rPr>
          <w:snapToGrid w:val="0"/>
          <w:sz w:val="20"/>
        </w:rPr>
      </w:pPr>
      <w:r>
        <w:rPr>
          <w:snapToGrid w:val="0"/>
          <w:sz w:val="20"/>
        </w:rPr>
        <w:t>The sum of ........................................... being the prescribed fee accompanies this application.</w:t>
      </w:r>
    </w:p>
    <w:p>
      <w:pPr>
        <w:pStyle w:val="yMiscellaneousBody"/>
        <w:ind w:firstLine="567"/>
        <w:rPr>
          <w:snapToGrid w:val="0"/>
          <w:sz w:val="20"/>
        </w:rPr>
      </w:pPr>
      <w:r>
        <w:rPr>
          <w:snapToGrid w:val="0"/>
          <w:sz w:val="20"/>
        </w:rPr>
        <w:t xml:space="preserve">Dated this ................................ day of .........................................., 20........ </w:t>
      </w:r>
    </w:p>
    <w:p>
      <w:pPr>
        <w:pStyle w:val="yMiscellaneousBody"/>
        <w:jc w:val="center"/>
        <w:rPr>
          <w:snapToGrid w:val="0"/>
          <w:sz w:val="20"/>
        </w:rPr>
      </w:pPr>
      <w:r>
        <w:rPr>
          <w:snapToGrid w:val="0"/>
          <w:sz w:val="20"/>
        </w:rPr>
        <w:t>For and on behalf of the applicant.</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Chairman.</w:t>
      </w:r>
    </w:p>
    <w:p>
      <w:pPr>
        <w:pStyle w:val="yFootnotesection"/>
      </w:pPr>
      <w:r>
        <w:tab/>
        <w:t>[Form 4 amended: Gazette 29 Jun 1984 p. 1781; 10 Jan 2017 p. 248.]</w:t>
      </w:r>
    </w:p>
    <w:p>
      <w:pPr>
        <w:pStyle w:val="yMiscellaneousHeading"/>
        <w:pageBreakBefore/>
        <w:spacing w:before="0"/>
        <w:rPr>
          <w:snapToGrid w:val="0"/>
        </w:rPr>
      </w:pPr>
      <w:r>
        <w:rPr>
          <w:rStyle w:val="CharSClsNo"/>
          <w:b/>
        </w:rPr>
        <w:t>Form 5</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 xml:space="preserve">CERTIFICATE OF THE </w:t>
      </w:r>
      <w:r>
        <w:rPr>
          <w:b/>
          <w:snapToGrid w:val="0"/>
          <w:szCs w:val="22"/>
        </w:rPr>
        <w:t>CHIEF HEALTH OFFICER</w:t>
      </w:r>
      <w:r>
        <w:rPr>
          <w:b/>
          <w:snapToGrid w:val="0"/>
        </w:rPr>
        <w:t xml:space="preserve"> GIVING EFFECT TO A LICENCE TO USE AND CONDUCT A CREMATORIUM</w:t>
      </w:r>
    </w:p>
    <w:p>
      <w:pPr>
        <w:pStyle w:val="yMiscellaneousHeading"/>
        <w:rPr>
          <w:snapToGrid w:val="0"/>
        </w:rPr>
      </w:pPr>
      <w:r>
        <w:rPr>
          <w:snapToGrid w:val="0"/>
        </w:rPr>
        <w:t>Regulation 7</w:t>
      </w:r>
    </w:p>
    <w:p>
      <w:pPr>
        <w:pStyle w:val="yMiscellaneousBody"/>
        <w:ind w:firstLine="567"/>
        <w:rPr>
          <w:snapToGrid w:val="0"/>
          <w:sz w:val="20"/>
        </w:rPr>
      </w:pPr>
      <w:r>
        <w:rPr>
          <w:snapToGrid w:val="0"/>
          <w:sz w:val="20"/>
        </w:rPr>
        <w:t xml:space="preserve">Whereas a licence to use and conduct a crematorium upon a site defined and set aside for the purpose within the ........................................................ cemetery was on the ............................................... granted under the provisions of the </w:t>
      </w:r>
      <w:r>
        <w:rPr>
          <w:i/>
          <w:snapToGrid w:val="0"/>
          <w:sz w:val="20"/>
        </w:rPr>
        <w:t>Cremation Act 1929</w:t>
      </w:r>
      <w:r>
        <w:rPr>
          <w:snapToGrid w:val="0"/>
          <w:sz w:val="20"/>
        </w:rPr>
        <w:t>, to ......................................................................................................................................... and whereas it is provided that the licence shall not have any validity or effect unless and until the Chief Health Officer shall certify within one year from the granting of the licence that the necessary buildings, fittings, works and apparatus have been erected and installed in accordance with the approved plans and specifications, and that the relative regulations have been complied with: Now, therefore, I ..................................................................................... Chief Health Officer do hereby certify that the buildings, fittings, works and apparatus have been duly erected and installed, in accordance with the approved plans and specifications, at the site mentioned in the licence, and that the relative regulations have been complied with.</w:t>
      </w:r>
    </w:p>
    <w:p>
      <w:pPr>
        <w:pStyle w:val="yMiscellaneousBody"/>
        <w:ind w:firstLine="567"/>
        <w:rPr>
          <w:snapToGrid w:val="0"/>
          <w:sz w:val="20"/>
        </w:rPr>
      </w:pPr>
      <w:r>
        <w:rPr>
          <w:snapToGrid w:val="0"/>
          <w:sz w:val="20"/>
        </w:rPr>
        <w:t>Dated the ................................ day of ..............................................., 20...............</w:t>
      </w:r>
    </w:p>
    <w:p>
      <w:pPr>
        <w:pStyle w:val="yMiscellaneousBody"/>
        <w:rPr>
          <w:snapToGrid w:val="0"/>
        </w:rPr>
      </w:pPr>
      <w:r>
        <w:rPr>
          <w:snapToGrid w:val="0"/>
        </w:rPr>
        <w:tab/>
      </w:r>
      <w:r>
        <w:rPr>
          <w:snapToGrid w:val="0"/>
        </w:rPr>
        <w:tab/>
      </w:r>
      <w:r>
        <w:rPr>
          <w:snapToGrid w:val="0"/>
        </w:rPr>
        <w:tab/>
      </w:r>
      <w:r>
        <w:rPr>
          <w:snapToGrid w:val="0"/>
        </w:rPr>
        <w:tab/>
      </w:r>
      <w:r>
        <w:rPr>
          <w:snapToGrid w:val="0"/>
        </w:rPr>
        <w:tab/>
        <w:t xml:space="preserve">      ........................................................</w:t>
      </w:r>
      <w:r>
        <w:rPr>
          <w:snapToGrid w:val="0"/>
        </w:rPr>
        <w:br/>
      </w:r>
      <w:r>
        <w:rPr>
          <w:snapToGrid w:val="0"/>
        </w:rPr>
        <w:tab/>
      </w:r>
      <w:r>
        <w:rPr>
          <w:snapToGrid w:val="0"/>
        </w:rPr>
        <w:tab/>
      </w:r>
      <w:r>
        <w:rPr>
          <w:snapToGrid w:val="0"/>
        </w:rPr>
        <w:tab/>
      </w:r>
      <w:r>
        <w:rPr>
          <w:snapToGrid w:val="0"/>
        </w:rPr>
        <w:tab/>
      </w:r>
      <w:r>
        <w:rPr>
          <w:snapToGrid w:val="0"/>
        </w:rPr>
        <w:tab/>
      </w:r>
      <w:r>
        <w:rPr>
          <w:snapToGrid w:val="0"/>
        </w:rPr>
        <w:tab/>
        <w:t xml:space="preserve">        Chief Health Officer</w:t>
      </w:r>
    </w:p>
    <w:p>
      <w:pPr>
        <w:pStyle w:val="yTable"/>
        <w:tabs>
          <w:tab w:val="right" w:leader="dot" w:pos="7088"/>
        </w:tabs>
        <w:spacing w:before="0"/>
        <w:ind w:left="3686"/>
        <w:jc w:val="center"/>
        <w:rPr>
          <w:snapToGrid w:val="0"/>
          <w:sz w:val="20"/>
        </w:rPr>
      </w:pPr>
    </w:p>
    <w:p>
      <w:pPr>
        <w:pStyle w:val="yFootnotesection"/>
        <w:rPr>
          <w:szCs w:val="22"/>
        </w:rPr>
      </w:pPr>
      <w:r>
        <w:tab/>
        <w:t>[Form 5 amended: Gazette 29 Jun 1984 p. 1781; 10 Jan 2017 p. 248</w:t>
      </w:r>
      <w:r>
        <w:noBreakHyphen/>
        <w:t>9.]</w:t>
      </w:r>
    </w:p>
    <w:p>
      <w:pPr>
        <w:pStyle w:val="yMiscellaneousHeading"/>
        <w:pageBreakBefore/>
        <w:spacing w:before="0" w:after="120"/>
        <w:rPr>
          <w:snapToGrid w:val="0"/>
        </w:rPr>
      </w:pPr>
      <w:r>
        <w:rPr>
          <w:rStyle w:val="CharSClsNo"/>
          <w:b/>
        </w:rP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26"/>
      </w:tblGrid>
      <w:tr>
        <w:trPr>
          <w:cantSplit/>
        </w:trPr>
        <w:tc>
          <w:tcPr>
            <w:tcW w:w="4962" w:type="dxa"/>
            <w:gridSpan w:val="2"/>
            <w:shd w:val="clear" w:color="auto" w:fill="E0E0E0"/>
            <w:vAlign w:val="center"/>
          </w:tcPr>
          <w:p>
            <w:pPr>
              <w:pStyle w:val="yTableNAm"/>
              <w:rPr>
                <w:b/>
              </w:rPr>
            </w:pPr>
            <w:r>
              <w:br w:type="page"/>
            </w:r>
            <w:r>
              <w:rPr>
                <w:b/>
              </w:rPr>
              <w:t>Application for Permit to Cremate</w:t>
            </w:r>
          </w:p>
        </w:tc>
        <w:tc>
          <w:tcPr>
            <w:tcW w:w="2126" w:type="dxa"/>
            <w:shd w:val="clear" w:color="auto" w:fill="E0E0E0"/>
          </w:tcPr>
          <w:p>
            <w:pPr>
              <w:pStyle w:val="yTable"/>
              <w:rPr>
                <w:sz w:val="20"/>
              </w:rPr>
            </w:pPr>
            <w:r>
              <w:rPr>
                <w:i/>
                <w:iCs/>
                <w:sz w:val="20"/>
              </w:rPr>
              <w:t>Cremation Act </w:t>
            </w:r>
            <w:r>
              <w:rPr>
                <w:i/>
                <w:sz w:val="20"/>
              </w:rPr>
              <w:t>1929</w:t>
            </w:r>
          </w:p>
          <w:p>
            <w:pPr>
              <w:pStyle w:val="yTable"/>
              <w:rPr>
                <w:sz w:val="20"/>
              </w:rPr>
            </w:pPr>
            <w:r>
              <w:rPr>
                <w:sz w:val="20"/>
              </w:rPr>
              <w:t>Form 6</w:t>
            </w:r>
          </w:p>
        </w:tc>
      </w:tr>
      <w:tr>
        <w:trPr>
          <w:cantSplit/>
        </w:trPr>
        <w:tc>
          <w:tcPr>
            <w:tcW w:w="1418" w:type="dxa"/>
            <w:tcBorders>
              <w:bottom w:val="nil"/>
            </w:tcBorders>
            <w:shd w:val="clear" w:color="auto" w:fill="E0E0E0"/>
          </w:tcPr>
          <w:p>
            <w:pPr>
              <w:pStyle w:val="yTableNAm"/>
              <w:spacing w:before="60"/>
              <w:rPr>
                <w:b/>
                <w:sz w:val="20"/>
              </w:rPr>
            </w:pPr>
            <w:r>
              <w:rPr>
                <w:b/>
                <w:sz w:val="20"/>
              </w:rPr>
              <w:t xml:space="preserve">Applicant </w:t>
            </w:r>
          </w:p>
        </w:tc>
        <w:tc>
          <w:tcPr>
            <w:tcW w:w="5670" w:type="dxa"/>
            <w:gridSpan w:val="2"/>
          </w:tcPr>
          <w:p>
            <w:pPr>
              <w:pStyle w:val="yTable"/>
              <w:tabs>
                <w:tab w:val="left" w:pos="5330"/>
              </w:tabs>
              <w:rPr>
                <w:sz w:val="20"/>
              </w:rPr>
            </w:pPr>
            <w:r>
              <w:rPr>
                <w:sz w:val="20"/>
              </w:rPr>
              <w:t>Name</w:t>
            </w:r>
          </w:p>
        </w:tc>
      </w:tr>
      <w:tr>
        <w:trPr>
          <w:cantSplit/>
        </w:trPr>
        <w:tc>
          <w:tcPr>
            <w:tcW w:w="1418" w:type="dxa"/>
            <w:tcBorders>
              <w:top w:val="nil"/>
            </w:tcBorders>
            <w:shd w:val="clear" w:color="auto" w:fill="E0E0E0"/>
          </w:tcPr>
          <w:p>
            <w:pPr>
              <w:pStyle w:val="yTableNAm"/>
              <w:spacing w:before="60"/>
              <w:rPr>
                <w:b/>
                <w:sz w:val="20"/>
              </w:rPr>
            </w:pPr>
          </w:p>
        </w:tc>
        <w:tc>
          <w:tcPr>
            <w:tcW w:w="5670" w:type="dxa"/>
            <w:gridSpan w:val="2"/>
          </w:tcPr>
          <w:p>
            <w:pPr>
              <w:pStyle w:val="yTable"/>
              <w:tabs>
                <w:tab w:val="left" w:pos="5572"/>
              </w:tabs>
              <w:ind w:right="-242"/>
              <w:rPr>
                <w:sz w:val="20"/>
              </w:rPr>
            </w:pPr>
            <w:r>
              <w:rPr>
                <w:sz w:val="20"/>
              </w:rPr>
              <w:t xml:space="preserve">Address </w:t>
            </w:r>
            <w:r>
              <w:rPr>
                <w:sz w:val="20"/>
                <w:u w:val="single"/>
              </w:rPr>
              <w:tab/>
            </w:r>
          </w:p>
          <w:p>
            <w:pPr>
              <w:pStyle w:val="yTable"/>
              <w:tabs>
                <w:tab w:val="left" w:pos="5330"/>
              </w:tabs>
              <w:rPr>
                <w:sz w:val="20"/>
              </w:rPr>
            </w:pPr>
          </w:p>
        </w:tc>
      </w:tr>
      <w:tr>
        <w:trPr>
          <w:cantSplit/>
        </w:trPr>
        <w:tc>
          <w:tcPr>
            <w:tcW w:w="1418" w:type="dxa"/>
            <w:tcBorders>
              <w:bottom w:val="nil"/>
            </w:tcBorders>
            <w:shd w:val="clear" w:color="auto" w:fill="E0E0E0"/>
          </w:tcPr>
          <w:p>
            <w:pPr>
              <w:pStyle w:val="yTableNAm"/>
              <w:spacing w:before="60"/>
              <w:rPr>
                <w:b/>
                <w:sz w:val="20"/>
              </w:rPr>
            </w:pPr>
            <w:r>
              <w:rPr>
                <w:b/>
                <w:sz w:val="20"/>
              </w:rPr>
              <w:t>Deceased</w:t>
            </w:r>
          </w:p>
        </w:tc>
        <w:tc>
          <w:tcPr>
            <w:tcW w:w="5670" w:type="dxa"/>
            <w:gridSpan w:val="2"/>
          </w:tcPr>
          <w:p>
            <w:pPr>
              <w:pStyle w:val="yTable"/>
              <w:tabs>
                <w:tab w:val="left" w:pos="5330"/>
              </w:tabs>
              <w:rPr>
                <w:sz w:val="20"/>
              </w:rPr>
            </w:pPr>
            <w:r>
              <w:rPr>
                <w:sz w:val="20"/>
              </w:rPr>
              <w:t>Name</w:t>
            </w:r>
          </w:p>
        </w:tc>
      </w:tr>
      <w:tr>
        <w:trPr>
          <w:cantSplit/>
        </w:trPr>
        <w:tc>
          <w:tcPr>
            <w:tcW w:w="1418" w:type="dxa"/>
            <w:tcBorders>
              <w:top w:val="nil"/>
              <w:bottom w:val="nil"/>
            </w:tcBorders>
            <w:shd w:val="clear" w:color="auto" w:fill="E0E0E0"/>
          </w:tcPr>
          <w:p>
            <w:pPr>
              <w:pStyle w:val="yTableNAm"/>
              <w:spacing w:before="60"/>
              <w:rPr>
                <w:b/>
                <w:sz w:val="20"/>
              </w:rPr>
            </w:pPr>
          </w:p>
        </w:tc>
        <w:tc>
          <w:tcPr>
            <w:tcW w:w="5670" w:type="dxa"/>
            <w:gridSpan w:val="2"/>
          </w:tcPr>
          <w:p>
            <w:pPr>
              <w:pStyle w:val="yTable"/>
              <w:tabs>
                <w:tab w:val="left" w:pos="5572"/>
              </w:tabs>
              <w:ind w:right="-242"/>
              <w:rPr>
                <w:sz w:val="20"/>
              </w:rPr>
            </w:pPr>
            <w:r>
              <w:rPr>
                <w:sz w:val="20"/>
              </w:rPr>
              <w:t xml:space="preserve">Address </w:t>
            </w:r>
            <w:r>
              <w:rPr>
                <w:sz w:val="20"/>
                <w:u w:val="single"/>
              </w:rPr>
              <w:tab/>
            </w:r>
          </w:p>
          <w:p>
            <w:pPr>
              <w:pStyle w:val="yTable"/>
              <w:tabs>
                <w:tab w:val="left" w:pos="5330"/>
              </w:tabs>
              <w:rPr>
                <w:sz w:val="20"/>
              </w:rPr>
            </w:pP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Date of birth            /          /             Male/Female/Unspecified</w:t>
            </w: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Marital status</w:t>
            </w: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Occupation</w:t>
            </w:r>
          </w:p>
        </w:tc>
      </w:tr>
      <w:tr>
        <w:trPr>
          <w:cantSplit/>
        </w:trPr>
        <w:tc>
          <w:tcPr>
            <w:tcW w:w="1418" w:type="dxa"/>
            <w:vMerge w:val="restart"/>
            <w:tcBorders>
              <w:top w:val="nil"/>
            </w:tcBorders>
            <w:shd w:val="clear" w:color="auto" w:fill="E0E0E0"/>
          </w:tcPr>
          <w:p>
            <w:pPr>
              <w:pStyle w:val="yTableNAm"/>
              <w:rPr>
                <w:sz w:val="20"/>
              </w:rPr>
            </w:pPr>
            <w:r>
              <w:rPr>
                <w:i/>
                <w:iCs/>
                <w:sz w:val="20"/>
              </w:rPr>
              <w:t>(*“Nearest surviving relative” is explained at the end of this form.)</w:t>
            </w:r>
          </w:p>
        </w:tc>
        <w:tc>
          <w:tcPr>
            <w:tcW w:w="5670" w:type="dxa"/>
            <w:gridSpan w:val="2"/>
          </w:tcPr>
          <w:p>
            <w:pPr>
              <w:pStyle w:val="yTable"/>
              <w:tabs>
                <w:tab w:val="left" w:pos="5330"/>
              </w:tabs>
              <w:rPr>
                <w:sz w:val="20"/>
              </w:rPr>
            </w:pPr>
            <w:r>
              <w:rPr>
                <w:sz w:val="20"/>
              </w:rPr>
              <w:t>Nearest surviving relative* (if known)</w:t>
            </w:r>
          </w:p>
          <w:p>
            <w:pPr>
              <w:pStyle w:val="yTable"/>
              <w:tabs>
                <w:tab w:val="left" w:pos="252"/>
                <w:tab w:val="left" w:pos="5562"/>
              </w:tabs>
              <w:rPr>
                <w:sz w:val="20"/>
              </w:rPr>
            </w:pPr>
            <w:r>
              <w:rPr>
                <w:sz w:val="20"/>
              </w:rPr>
              <w:tab/>
              <w:t xml:space="preserve">Name </w:t>
            </w:r>
            <w:r>
              <w:rPr>
                <w:sz w:val="20"/>
                <w:u w:val="single"/>
              </w:rPr>
              <w:tab/>
            </w:r>
            <w:r>
              <w:rPr>
                <w:sz w:val="20"/>
              </w:rPr>
              <w:tab/>
            </w:r>
            <w:r>
              <w:rPr>
                <w:sz w:val="20"/>
              </w:rPr>
              <w:tab/>
            </w:r>
          </w:p>
          <w:p>
            <w:pPr>
              <w:pStyle w:val="yTable"/>
              <w:tabs>
                <w:tab w:val="left" w:pos="252"/>
                <w:tab w:val="left" w:pos="5562"/>
              </w:tabs>
              <w:ind w:right="-122"/>
              <w:rPr>
                <w:sz w:val="20"/>
              </w:rPr>
            </w:pPr>
            <w:r>
              <w:rPr>
                <w:sz w:val="20"/>
              </w:rPr>
              <w:tab/>
              <w:t xml:space="preserve">Relationship </w:t>
            </w:r>
            <w:r>
              <w:rPr>
                <w:sz w:val="20"/>
                <w:u w:val="single"/>
              </w:rPr>
              <w:tab/>
            </w:r>
          </w:p>
          <w:p>
            <w:pPr>
              <w:pStyle w:val="yTable"/>
              <w:tabs>
                <w:tab w:val="left" w:pos="5330"/>
              </w:tabs>
              <w:rPr>
                <w:sz w:val="20"/>
              </w:rPr>
            </w:pPr>
          </w:p>
        </w:tc>
      </w:tr>
      <w:tr>
        <w:trPr>
          <w:cantSplit/>
        </w:trPr>
        <w:tc>
          <w:tcPr>
            <w:tcW w:w="1418" w:type="dxa"/>
            <w:vMerge/>
            <w:tcBorders>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Usual doctor</w:t>
            </w:r>
          </w:p>
          <w:p>
            <w:pPr>
              <w:pStyle w:val="yTable"/>
              <w:tabs>
                <w:tab w:val="left" w:pos="252"/>
                <w:tab w:val="left" w:pos="5572"/>
              </w:tabs>
              <w:ind w:right="-242"/>
              <w:rPr>
                <w:sz w:val="20"/>
              </w:rPr>
            </w:pPr>
            <w:r>
              <w:rPr>
                <w:sz w:val="20"/>
              </w:rPr>
              <w:tab/>
              <w:t xml:space="preserve">Name </w:t>
            </w:r>
            <w:r>
              <w:rPr>
                <w:sz w:val="20"/>
                <w:u w:val="single"/>
              </w:rPr>
              <w:tab/>
            </w:r>
          </w:p>
          <w:p>
            <w:pPr>
              <w:pStyle w:val="yTable"/>
              <w:tabs>
                <w:tab w:val="left" w:pos="252"/>
                <w:tab w:val="left" w:pos="5572"/>
              </w:tabs>
              <w:ind w:right="-242"/>
              <w:rPr>
                <w:sz w:val="20"/>
              </w:rPr>
            </w:pPr>
            <w:r>
              <w:rPr>
                <w:sz w:val="20"/>
              </w:rPr>
              <w:tab/>
              <w:t xml:space="preserve">Address </w:t>
            </w:r>
            <w:r>
              <w:rPr>
                <w:sz w:val="20"/>
                <w:u w:val="single"/>
              </w:rPr>
              <w:tab/>
            </w:r>
          </w:p>
          <w:p>
            <w:pPr>
              <w:pStyle w:val="yTable"/>
              <w:tabs>
                <w:tab w:val="left" w:pos="5330"/>
              </w:tabs>
              <w:rPr>
                <w:sz w:val="20"/>
              </w:rPr>
            </w:pPr>
          </w:p>
        </w:tc>
      </w:tr>
      <w:tr>
        <w:trPr>
          <w:cantSplit/>
        </w:trPr>
        <w:tc>
          <w:tcPr>
            <w:tcW w:w="1418" w:type="dxa"/>
            <w:tcBorders>
              <w:top w:val="nil"/>
              <w:bottom w:val="single" w:sz="4" w:space="0" w:color="auto"/>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Doctor(s) who attended deceased during his or her last illness</w:t>
            </w:r>
          </w:p>
          <w:p>
            <w:pPr>
              <w:pStyle w:val="yTable"/>
              <w:tabs>
                <w:tab w:val="left" w:pos="252"/>
                <w:tab w:val="left" w:pos="5562"/>
              </w:tabs>
              <w:rPr>
                <w:sz w:val="20"/>
                <w:u w:val="single"/>
              </w:rPr>
            </w:pPr>
            <w:r>
              <w:rPr>
                <w:sz w:val="20"/>
              </w:rPr>
              <w:tab/>
              <w:t xml:space="preserve">Name </w:t>
            </w:r>
            <w:r>
              <w:rPr>
                <w:sz w:val="20"/>
                <w:u w:val="single"/>
              </w:rPr>
              <w:tab/>
            </w:r>
            <w:r>
              <w:rPr>
                <w:sz w:val="20"/>
                <w:u w:val="single"/>
              </w:rPr>
              <w:tab/>
            </w:r>
          </w:p>
          <w:p>
            <w:pPr>
              <w:pStyle w:val="yTable"/>
              <w:tabs>
                <w:tab w:val="left" w:pos="252"/>
                <w:tab w:val="left" w:pos="5562"/>
              </w:tabs>
              <w:ind w:right="-122"/>
              <w:rPr>
                <w:sz w:val="20"/>
              </w:rPr>
            </w:pPr>
            <w:r>
              <w:rPr>
                <w:sz w:val="20"/>
              </w:rPr>
              <w:tab/>
              <w:t xml:space="preserve">Address </w:t>
            </w:r>
            <w:r>
              <w:rPr>
                <w:sz w:val="20"/>
                <w:u w:val="single"/>
              </w:rPr>
              <w:tab/>
            </w:r>
          </w:p>
          <w:p>
            <w:pPr>
              <w:pStyle w:val="yTable"/>
              <w:tabs>
                <w:tab w:val="left" w:pos="5330"/>
              </w:tabs>
              <w:rPr>
                <w:sz w:val="20"/>
              </w:rPr>
            </w:pPr>
          </w:p>
        </w:tc>
      </w:tr>
      <w:tr>
        <w:trPr>
          <w:cantSplit/>
        </w:trPr>
        <w:tc>
          <w:tcPr>
            <w:tcW w:w="1418" w:type="dxa"/>
            <w:tcBorders>
              <w:top w:val="single" w:sz="4" w:space="0" w:color="auto"/>
            </w:tcBorders>
            <w:shd w:val="clear" w:color="auto" w:fill="E0E0E0"/>
          </w:tcPr>
          <w:p>
            <w:pPr>
              <w:pStyle w:val="yTableNAm"/>
              <w:spacing w:before="60"/>
              <w:rPr>
                <w:sz w:val="20"/>
              </w:rPr>
            </w:pPr>
            <w:r>
              <w:rPr>
                <w:b/>
                <w:sz w:val="20"/>
              </w:rPr>
              <w:t>Instructions from deceased</w:t>
            </w:r>
            <w:r>
              <w:rPr>
                <w:b/>
                <w:bCs/>
                <w:sz w:val="20"/>
              </w:rPr>
              <w:t xml:space="preserve"> </w:t>
            </w:r>
          </w:p>
        </w:tc>
        <w:tc>
          <w:tcPr>
            <w:tcW w:w="5670" w:type="dxa"/>
            <w:gridSpan w:val="2"/>
          </w:tcPr>
          <w:p>
            <w:pPr>
              <w:pStyle w:val="yTable"/>
              <w:tabs>
                <w:tab w:val="left" w:pos="5330"/>
              </w:tabs>
              <w:rPr>
                <w:sz w:val="20"/>
              </w:rPr>
            </w:pPr>
            <w:r>
              <w:rPr>
                <w:sz w:val="20"/>
              </w:rPr>
              <w:t xml:space="preserve">Did the deceased leave any written directions about how his or her remains were to be dealt with? </w:t>
            </w:r>
          </w:p>
          <w:p>
            <w:pPr>
              <w:pStyle w:val="yTable"/>
              <w:tabs>
                <w:tab w:val="left" w:pos="404"/>
                <w:tab w:val="left" w:pos="5330"/>
              </w:tabs>
              <w:rPr>
                <w:sz w:val="20"/>
              </w:rPr>
            </w:pPr>
            <w:r>
              <w:rPr>
                <w:sz w:val="20"/>
              </w:rPr>
              <w:sym w:font="Wingdings" w:char="F06F"/>
            </w:r>
            <w:r>
              <w:rPr>
                <w:sz w:val="20"/>
              </w:rPr>
              <w:tab/>
              <w:t>No</w:t>
            </w:r>
          </w:p>
          <w:p>
            <w:pPr>
              <w:pStyle w:val="yTable"/>
              <w:tabs>
                <w:tab w:val="left" w:pos="404"/>
                <w:tab w:val="left" w:pos="5562"/>
              </w:tabs>
              <w:ind w:right="-122"/>
              <w:rPr>
                <w:sz w:val="20"/>
              </w:rPr>
            </w:pPr>
            <w:r>
              <w:rPr>
                <w:sz w:val="20"/>
              </w:rPr>
              <w:sym w:font="Wingdings" w:char="F06F"/>
            </w:r>
            <w:r>
              <w:rPr>
                <w:sz w:val="20"/>
              </w:rPr>
              <w:tab/>
              <w:t xml:space="preserve">Yes. Give details </w:t>
            </w:r>
            <w:r>
              <w:rPr>
                <w:sz w:val="20"/>
                <w:u w:val="single"/>
              </w:rPr>
              <w:tab/>
            </w:r>
          </w:p>
          <w:p>
            <w:pPr>
              <w:pStyle w:val="yTable"/>
              <w:tabs>
                <w:tab w:val="left" w:pos="644"/>
                <w:tab w:val="left" w:pos="5572"/>
              </w:tabs>
              <w:ind w:right="-242"/>
              <w:rPr>
                <w:sz w:val="20"/>
                <w:u w:val="single"/>
              </w:rPr>
            </w:pPr>
            <w:r>
              <w:rPr>
                <w:sz w:val="20"/>
              </w:rPr>
              <w:tab/>
            </w:r>
            <w:r>
              <w:rPr>
                <w:sz w:val="20"/>
                <w:u w:val="single"/>
              </w:rPr>
              <w:tab/>
            </w:r>
          </w:p>
          <w:p>
            <w:pPr>
              <w:pStyle w:val="yTable"/>
              <w:tabs>
                <w:tab w:val="left" w:pos="5330"/>
              </w:tabs>
              <w:rPr>
                <w:sz w:val="20"/>
              </w:rPr>
            </w:pPr>
          </w:p>
        </w:tc>
      </w:tr>
      <w:tr>
        <w:trPr>
          <w:cantSplit/>
        </w:trPr>
        <w:tc>
          <w:tcPr>
            <w:tcW w:w="1418" w:type="dxa"/>
            <w:tcBorders>
              <w:bottom w:val="single" w:sz="4" w:space="0" w:color="auto"/>
            </w:tcBorders>
            <w:shd w:val="clear" w:color="auto" w:fill="E0E0E0"/>
          </w:tcPr>
          <w:p>
            <w:pPr>
              <w:pStyle w:val="yTableNAm"/>
              <w:spacing w:before="60"/>
              <w:rPr>
                <w:sz w:val="20"/>
              </w:rPr>
            </w:pPr>
            <w:r>
              <w:rPr>
                <w:b/>
                <w:sz w:val="20"/>
              </w:rPr>
              <w:t>Objections</w:t>
            </w:r>
          </w:p>
        </w:tc>
        <w:tc>
          <w:tcPr>
            <w:tcW w:w="5670" w:type="dxa"/>
            <w:gridSpan w:val="2"/>
          </w:tcPr>
          <w:p>
            <w:pPr>
              <w:pStyle w:val="yTable"/>
              <w:rPr>
                <w:sz w:val="20"/>
              </w:rPr>
            </w:pPr>
            <w:r>
              <w:rPr>
                <w:sz w:val="20"/>
              </w:rPr>
              <w:t xml:space="preserve">Do you know of anyone who objects to the deceased’s remains being cremated? </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452"/>
              </w:tabs>
              <w:ind w:right="-122"/>
              <w:rPr>
                <w:sz w:val="20"/>
              </w:rPr>
            </w:pPr>
            <w:r>
              <w:rPr>
                <w:sz w:val="20"/>
              </w:rPr>
              <w:sym w:font="Wingdings" w:char="F06F"/>
            </w:r>
            <w:r>
              <w:rPr>
                <w:sz w:val="20"/>
              </w:rPr>
              <w:tab/>
              <w:t xml:space="preserve">Yes.  Give detail of that person: </w:t>
            </w:r>
          </w:p>
          <w:p>
            <w:pPr>
              <w:pStyle w:val="yTable"/>
              <w:tabs>
                <w:tab w:val="left" w:pos="644"/>
                <w:tab w:val="left" w:pos="5562"/>
              </w:tabs>
              <w:ind w:right="-122"/>
              <w:rPr>
                <w:sz w:val="20"/>
                <w:u w:val="single"/>
              </w:rPr>
            </w:pPr>
            <w:r>
              <w:rPr>
                <w:sz w:val="20"/>
              </w:rPr>
              <w:tab/>
              <w:t xml:space="preserve">Name </w:t>
            </w:r>
            <w:r>
              <w:rPr>
                <w:sz w:val="20"/>
                <w:u w:val="single"/>
              </w:rPr>
              <w:tab/>
            </w:r>
          </w:p>
          <w:p>
            <w:pPr>
              <w:pStyle w:val="yTable"/>
              <w:tabs>
                <w:tab w:val="left" w:pos="644"/>
                <w:tab w:val="left" w:pos="5562"/>
              </w:tabs>
              <w:ind w:right="-122"/>
              <w:rPr>
                <w:sz w:val="20"/>
                <w:u w:val="single"/>
              </w:rPr>
            </w:pPr>
            <w:r>
              <w:rPr>
                <w:sz w:val="20"/>
              </w:rPr>
              <w:tab/>
              <w:t xml:space="preserve">Relationship to deceased </w:t>
            </w:r>
            <w:r>
              <w:rPr>
                <w:sz w:val="20"/>
                <w:u w:val="single"/>
              </w:rPr>
              <w:tab/>
            </w:r>
          </w:p>
          <w:p>
            <w:pPr>
              <w:pStyle w:val="yTable"/>
              <w:tabs>
                <w:tab w:val="left" w:pos="644"/>
                <w:tab w:val="left" w:pos="5562"/>
              </w:tabs>
              <w:ind w:right="-122"/>
              <w:rPr>
                <w:sz w:val="20"/>
              </w:rPr>
            </w:pPr>
            <w:r>
              <w:rPr>
                <w:sz w:val="20"/>
              </w:rPr>
              <w:tab/>
              <w:t xml:space="preserve">Address </w:t>
            </w:r>
            <w:r>
              <w:rPr>
                <w:sz w:val="20"/>
                <w:u w:val="single"/>
              </w:rPr>
              <w:tab/>
            </w:r>
          </w:p>
          <w:p>
            <w:pPr>
              <w:pStyle w:val="yTable"/>
              <w:tabs>
                <w:tab w:val="left" w:pos="5452"/>
              </w:tabs>
              <w:spacing w:before="0"/>
              <w:ind w:right="-122"/>
              <w:rPr>
                <w:sz w:val="20"/>
              </w:rPr>
            </w:pPr>
          </w:p>
        </w:tc>
      </w:tr>
      <w:tr>
        <w:trPr>
          <w:cantSplit/>
        </w:trPr>
        <w:tc>
          <w:tcPr>
            <w:tcW w:w="1418" w:type="dxa"/>
            <w:tcBorders>
              <w:bottom w:val="single" w:sz="4" w:space="0" w:color="auto"/>
            </w:tcBorders>
            <w:shd w:val="clear" w:color="auto" w:fill="E0E0E0"/>
          </w:tcPr>
          <w:p>
            <w:pPr>
              <w:pStyle w:val="yTableNAm"/>
              <w:spacing w:before="60"/>
              <w:rPr>
                <w:sz w:val="20"/>
              </w:rPr>
            </w:pPr>
            <w:r>
              <w:rPr>
                <w:b/>
                <w:sz w:val="20"/>
              </w:rPr>
              <w:t xml:space="preserve">Coroner </w:t>
            </w:r>
          </w:p>
        </w:tc>
        <w:tc>
          <w:tcPr>
            <w:tcW w:w="5670" w:type="dxa"/>
            <w:gridSpan w:val="2"/>
          </w:tcPr>
          <w:p>
            <w:pPr>
              <w:pStyle w:val="yTable"/>
              <w:tabs>
                <w:tab w:val="left" w:pos="404"/>
                <w:tab w:val="left" w:pos="1364"/>
                <w:tab w:val="left" w:pos="1732"/>
                <w:tab w:val="left" w:pos="2812"/>
                <w:tab w:val="left" w:pos="3172"/>
              </w:tabs>
              <w:rPr>
                <w:sz w:val="20"/>
              </w:rPr>
            </w:pPr>
            <w:r>
              <w:rPr>
                <w:sz w:val="20"/>
              </w:rPr>
              <w:t>Has the Coroner conducted an investigation or inquest into the deceased’s death?</w:t>
            </w:r>
            <w:r>
              <w:rPr>
                <w:sz w:val="20"/>
              </w:rPr>
              <w:br/>
            </w:r>
            <w:r>
              <w:rPr>
                <w:sz w:val="20"/>
              </w:rPr>
              <w:sym w:font="Wingdings" w:char="F06F"/>
            </w:r>
            <w:r>
              <w:rPr>
                <w:sz w:val="20"/>
              </w:rPr>
              <w:tab/>
              <w:t xml:space="preserve">Yes </w:t>
            </w:r>
            <w:r>
              <w:rPr>
                <w:sz w:val="20"/>
              </w:rPr>
              <w:tab/>
            </w:r>
            <w:r>
              <w:rPr>
                <w:sz w:val="20"/>
              </w:rPr>
              <w:sym w:font="Wingdings" w:char="F06F"/>
            </w:r>
            <w:r>
              <w:rPr>
                <w:sz w:val="20"/>
              </w:rPr>
              <w:tab/>
              <w:t>No</w:t>
            </w:r>
            <w:r>
              <w:rPr>
                <w:sz w:val="20"/>
              </w:rPr>
              <w:tab/>
            </w:r>
            <w:r>
              <w:rPr>
                <w:sz w:val="20"/>
              </w:rPr>
              <w:sym w:font="Wingdings" w:char="F06F"/>
            </w:r>
            <w:r>
              <w:rPr>
                <w:sz w:val="20"/>
              </w:rPr>
              <w:tab/>
              <w:t xml:space="preserve">Unsure </w:t>
            </w:r>
          </w:p>
        </w:tc>
      </w:tr>
      <w:tr>
        <w:trPr>
          <w:cantSplit/>
        </w:trPr>
        <w:tc>
          <w:tcPr>
            <w:tcW w:w="1418" w:type="dxa"/>
            <w:tcBorders>
              <w:bottom w:val="single" w:sz="4" w:space="0" w:color="auto"/>
            </w:tcBorders>
            <w:shd w:val="clear" w:color="auto" w:fill="E0E0E0"/>
          </w:tcPr>
          <w:p>
            <w:pPr>
              <w:pStyle w:val="yTableNAm"/>
              <w:spacing w:before="60"/>
              <w:rPr>
                <w:b/>
                <w:sz w:val="20"/>
              </w:rPr>
            </w:pPr>
            <w:r>
              <w:rPr>
                <w:b/>
                <w:sz w:val="20"/>
              </w:rPr>
              <w:t>Applicant’s relationship to deceased</w:t>
            </w:r>
          </w:p>
          <w:p>
            <w:pPr>
              <w:pStyle w:val="yTableNAm"/>
              <w:spacing w:before="80"/>
              <w:rPr>
                <w:sz w:val="20"/>
              </w:rPr>
            </w:pPr>
            <w:r>
              <w:rPr>
                <w:i/>
                <w:iCs/>
                <w:sz w:val="20"/>
              </w:rPr>
              <w:t>(*“Nearest surviving relative” is explained at the end of this form.)</w:t>
            </w:r>
          </w:p>
        </w:tc>
        <w:tc>
          <w:tcPr>
            <w:tcW w:w="5670" w:type="dxa"/>
            <w:gridSpan w:val="2"/>
          </w:tcPr>
          <w:p>
            <w:pPr>
              <w:pStyle w:val="yTable"/>
              <w:tabs>
                <w:tab w:val="left" w:pos="404"/>
                <w:tab w:val="left" w:pos="5452"/>
              </w:tabs>
              <w:ind w:right="-122"/>
              <w:rPr>
                <w:sz w:val="20"/>
              </w:rPr>
            </w:pPr>
            <w:r>
              <w:rPr>
                <w:sz w:val="20"/>
              </w:rPr>
              <w:sym w:font="Wingdings" w:char="F06F"/>
            </w:r>
            <w:r>
              <w:rPr>
                <w:sz w:val="20"/>
              </w:rPr>
              <w:tab/>
              <w:t>Administrator of the deceased</w:t>
            </w:r>
          </w:p>
          <w:p>
            <w:pPr>
              <w:pStyle w:val="yTable"/>
              <w:tabs>
                <w:tab w:val="left" w:pos="404"/>
                <w:tab w:val="left" w:pos="5452"/>
              </w:tabs>
              <w:ind w:right="-122"/>
              <w:rPr>
                <w:sz w:val="20"/>
              </w:rPr>
            </w:pPr>
            <w:r>
              <w:rPr>
                <w:sz w:val="20"/>
              </w:rPr>
              <w:sym w:font="Wingdings" w:char="F06F"/>
            </w:r>
            <w:r>
              <w:rPr>
                <w:sz w:val="20"/>
              </w:rPr>
              <w:tab/>
              <w:t>Nearest surviving relative* of the deceased</w:t>
            </w:r>
          </w:p>
          <w:p>
            <w:pPr>
              <w:pStyle w:val="yTable"/>
              <w:tabs>
                <w:tab w:val="left" w:pos="404"/>
                <w:tab w:val="left" w:pos="5562"/>
              </w:tabs>
              <w:ind w:right="-122"/>
              <w:rPr>
                <w:sz w:val="20"/>
              </w:rPr>
            </w:pPr>
            <w:r>
              <w:rPr>
                <w:sz w:val="20"/>
              </w:rPr>
              <w:sym w:font="Wingdings" w:char="F06F"/>
            </w:r>
            <w:r>
              <w:rPr>
                <w:sz w:val="20"/>
              </w:rPr>
              <w:tab/>
              <w:t xml:space="preserve">Other </w:t>
            </w:r>
            <w:r>
              <w:rPr>
                <w:sz w:val="20"/>
                <w:u w:val="single"/>
              </w:rPr>
              <w:tab/>
            </w:r>
          </w:p>
        </w:tc>
      </w:tr>
      <w:tr>
        <w:trPr>
          <w:cantSplit/>
        </w:trPr>
        <w:tc>
          <w:tcPr>
            <w:tcW w:w="1418" w:type="dxa"/>
            <w:vMerge w:val="restart"/>
            <w:tcBorders>
              <w:bottom w:val="nil"/>
            </w:tcBorders>
            <w:shd w:val="clear" w:color="auto" w:fill="E0E0E0"/>
          </w:tcPr>
          <w:p>
            <w:pPr>
              <w:pStyle w:val="yTableNAm"/>
              <w:spacing w:before="60"/>
              <w:rPr>
                <w:sz w:val="20"/>
              </w:rPr>
            </w:pPr>
            <w:r>
              <w:rPr>
                <w:b/>
                <w:sz w:val="20"/>
              </w:rPr>
              <w:t>Details of death</w:t>
            </w:r>
          </w:p>
        </w:tc>
        <w:tc>
          <w:tcPr>
            <w:tcW w:w="5670" w:type="dxa"/>
            <w:gridSpan w:val="2"/>
          </w:tcPr>
          <w:p>
            <w:pPr>
              <w:pStyle w:val="yTable"/>
              <w:rPr>
                <w:sz w:val="20"/>
              </w:rPr>
            </w:pPr>
            <w:r>
              <w:rPr>
                <w:sz w:val="20"/>
              </w:rPr>
              <w:t>Date           /          /20                 Time                   a.m./p.m.</w:t>
            </w:r>
          </w:p>
        </w:tc>
      </w:tr>
      <w:tr>
        <w:trPr>
          <w:cantSplit/>
        </w:trPr>
        <w:tc>
          <w:tcPr>
            <w:tcW w:w="1418" w:type="dxa"/>
            <w:vMerge/>
            <w:tcBorders>
              <w:bottom w:val="nil"/>
            </w:tcBorders>
            <w:shd w:val="clear" w:color="auto" w:fill="E0E0E0"/>
          </w:tcPr>
          <w:p>
            <w:pPr>
              <w:pStyle w:val="zytable"/>
              <w:spacing w:before="0"/>
              <w:ind w:left="0" w:right="33"/>
              <w:rPr>
                <w:sz w:val="20"/>
              </w:rPr>
            </w:pPr>
          </w:p>
        </w:tc>
        <w:tc>
          <w:tcPr>
            <w:tcW w:w="5670" w:type="dxa"/>
            <w:gridSpan w:val="2"/>
            <w:tcBorders>
              <w:bottom w:val="single" w:sz="4" w:space="0" w:color="auto"/>
            </w:tcBorders>
          </w:tcPr>
          <w:p>
            <w:pPr>
              <w:pStyle w:val="yTable"/>
              <w:rPr>
                <w:sz w:val="20"/>
              </w:rPr>
            </w:pPr>
            <w:r>
              <w:rPr>
                <w:sz w:val="20"/>
              </w:rPr>
              <w:t>Place where deceased died</w:t>
            </w:r>
          </w:p>
          <w:p>
            <w:pPr>
              <w:pStyle w:val="yTable"/>
              <w:tabs>
                <w:tab w:val="left" w:pos="404"/>
              </w:tabs>
              <w:rPr>
                <w:sz w:val="20"/>
              </w:rPr>
            </w:pPr>
            <w:r>
              <w:rPr>
                <w:sz w:val="20"/>
              </w:rPr>
              <w:sym w:font="Wingdings" w:char="F06F"/>
            </w:r>
            <w:r>
              <w:rPr>
                <w:sz w:val="20"/>
              </w:rPr>
              <w:tab/>
              <w:t xml:space="preserve">Home </w:t>
            </w:r>
          </w:p>
          <w:p>
            <w:pPr>
              <w:pStyle w:val="yTable"/>
              <w:tabs>
                <w:tab w:val="left" w:pos="764"/>
                <w:tab w:val="left" w:pos="5572"/>
              </w:tabs>
              <w:ind w:right="-242"/>
              <w:rPr>
                <w:sz w:val="20"/>
                <w:u w:val="single"/>
              </w:rPr>
            </w:pPr>
            <w:r>
              <w:rPr>
                <w:sz w:val="20"/>
              </w:rPr>
              <w:tab/>
              <w:t xml:space="preserve">Address </w:t>
            </w:r>
            <w:r>
              <w:rPr>
                <w:sz w:val="20"/>
                <w:u w:val="single"/>
              </w:rPr>
              <w:tab/>
            </w:r>
          </w:p>
          <w:p>
            <w:pPr>
              <w:pStyle w:val="yTable"/>
              <w:tabs>
                <w:tab w:val="left" w:pos="404"/>
                <w:tab w:val="left" w:pos="5562"/>
              </w:tabs>
              <w:ind w:right="-122"/>
              <w:rPr>
                <w:sz w:val="20"/>
              </w:rPr>
            </w:pPr>
            <w:r>
              <w:rPr>
                <w:sz w:val="20"/>
              </w:rPr>
              <w:sym w:font="Wingdings" w:char="F06F"/>
            </w:r>
            <w:r>
              <w:rPr>
                <w:sz w:val="20"/>
              </w:rPr>
              <w:tab/>
              <w:t xml:space="preserve">Hospital </w:t>
            </w:r>
            <w:r>
              <w:rPr>
                <w:sz w:val="20"/>
                <w:u w:val="single"/>
              </w:rPr>
              <w:tab/>
            </w:r>
          </w:p>
          <w:p>
            <w:pPr>
              <w:pStyle w:val="yTable"/>
              <w:tabs>
                <w:tab w:val="left" w:pos="764"/>
                <w:tab w:val="left" w:pos="5562"/>
              </w:tabs>
              <w:ind w:right="-122"/>
              <w:rPr>
                <w:sz w:val="20"/>
              </w:rPr>
            </w:pPr>
            <w:r>
              <w:rPr>
                <w:sz w:val="20"/>
              </w:rPr>
              <w:tab/>
              <w:t xml:space="preserve">Address </w:t>
            </w:r>
            <w:r>
              <w:rPr>
                <w:sz w:val="20"/>
                <w:u w:val="single"/>
              </w:rPr>
              <w:tab/>
            </w:r>
          </w:p>
          <w:p>
            <w:pPr>
              <w:pStyle w:val="yTable"/>
              <w:tabs>
                <w:tab w:val="left" w:pos="404"/>
                <w:tab w:val="left" w:pos="5562"/>
              </w:tabs>
              <w:ind w:right="-122"/>
              <w:rPr>
                <w:sz w:val="20"/>
              </w:rPr>
            </w:pPr>
            <w:r>
              <w:rPr>
                <w:sz w:val="20"/>
              </w:rPr>
              <w:sym w:font="Wingdings" w:char="F06F"/>
            </w:r>
            <w:r>
              <w:rPr>
                <w:sz w:val="20"/>
              </w:rPr>
              <w:tab/>
              <w:t xml:space="preserve">Other </w:t>
            </w:r>
            <w:r>
              <w:rPr>
                <w:sz w:val="20"/>
                <w:u w:val="single"/>
              </w:rPr>
              <w:tab/>
            </w:r>
          </w:p>
          <w:p>
            <w:pPr>
              <w:pStyle w:val="yTable"/>
              <w:tabs>
                <w:tab w:val="left" w:pos="764"/>
                <w:tab w:val="left" w:pos="5562"/>
              </w:tabs>
              <w:ind w:right="-122"/>
              <w:rPr>
                <w:sz w:val="20"/>
              </w:rPr>
            </w:pPr>
            <w:r>
              <w:rPr>
                <w:sz w:val="20"/>
              </w:rPr>
              <w:tab/>
              <w:t xml:space="preserve">Address </w:t>
            </w:r>
            <w:r>
              <w:rPr>
                <w:sz w:val="20"/>
                <w:u w:val="single"/>
              </w:rPr>
              <w:tab/>
            </w:r>
          </w:p>
          <w:p>
            <w:pPr>
              <w:pStyle w:val="yTable"/>
              <w:spacing w:before="0"/>
              <w:rPr>
                <w:sz w:val="20"/>
              </w:rPr>
            </w:pPr>
          </w:p>
        </w:tc>
      </w:tr>
      <w:tr>
        <w:tc>
          <w:tcPr>
            <w:tcW w:w="1418" w:type="dxa"/>
            <w:tcBorders>
              <w:top w:val="nil"/>
              <w:bottom w:val="single" w:sz="4" w:space="0" w:color="auto"/>
            </w:tcBorders>
            <w:shd w:val="clear" w:color="auto" w:fill="E0E0E0"/>
          </w:tcPr>
          <w:p>
            <w:pPr>
              <w:pStyle w:val="zytable"/>
              <w:spacing w:before="0"/>
              <w:ind w:left="0" w:right="33"/>
              <w:rPr>
                <w:sz w:val="20"/>
              </w:rPr>
            </w:pPr>
          </w:p>
        </w:tc>
        <w:tc>
          <w:tcPr>
            <w:tcW w:w="5670" w:type="dxa"/>
            <w:gridSpan w:val="2"/>
            <w:tcBorders>
              <w:bottom w:val="single" w:sz="4" w:space="0" w:color="auto"/>
            </w:tcBorders>
          </w:tcPr>
          <w:p>
            <w:pPr>
              <w:pStyle w:val="yTable"/>
              <w:rPr>
                <w:sz w:val="20"/>
              </w:rPr>
            </w:pPr>
            <w:r>
              <w:rPr>
                <w:sz w:val="20"/>
              </w:rPr>
              <w:t>Do you know, or have reason to suspect, that the deceased’s death was directly or indirectly due to any of the following? (</w:t>
            </w:r>
            <w:r>
              <w:rPr>
                <w:i/>
                <w:iCs/>
                <w:sz w:val="20"/>
              </w:rPr>
              <w:t>tick if yes</w:t>
            </w:r>
            <w:r>
              <w:rPr>
                <w:sz w:val="20"/>
              </w:rPr>
              <w:t>)</w:t>
            </w:r>
          </w:p>
          <w:p>
            <w:pPr>
              <w:pStyle w:val="yTable"/>
              <w:tabs>
                <w:tab w:val="left" w:pos="404"/>
              </w:tabs>
              <w:rPr>
                <w:sz w:val="20"/>
              </w:rPr>
            </w:pPr>
            <w:r>
              <w:rPr>
                <w:sz w:val="20"/>
              </w:rPr>
              <w:sym w:font="Wingdings" w:char="F06F"/>
            </w:r>
            <w:r>
              <w:rPr>
                <w:sz w:val="20"/>
              </w:rPr>
              <w:tab/>
              <w:t>violence</w:t>
            </w:r>
          </w:p>
          <w:p>
            <w:pPr>
              <w:pStyle w:val="yTable"/>
              <w:tabs>
                <w:tab w:val="left" w:pos="404"/>
              </w:tabs>
              <w:rPr>
                <w:sz w:val="20"/>
              </w:rPr>
            </w:pPr>
            <w:r>
              <w:rPr>
                <w:sz w:val="20"/>
              </w:rPr>
              <w:sym w:font="Wingdings" w:char="F06F"/>
            </w:r>
            <w:r>
              <w:rPr>
                <w:sz w:val="20"/>
              </w:rPr>
              <w:tab/>
              <w:t>poison</w:t>
            </w:r>
          </w:p>
          <w:p>
            <w:pPr>
              <w:pStyle w:val="yTable"/>
              <w:tabs>
                <w:tab w:val="left" w:pos="404"/>
              </w:tabs>
              <w:rPr>
                <w:sz w:val="20"/>
              </w:rPr>
            </w:pPr>
            <w:r>
              <w:rPr>
                <w:sz w:val="20"/>
              </w:rPr>
              <w:sym w:font="Wingdings" w:char="F06F"/>
            </w:r>
            <w:r>
              <w:rPr>
                <w:sz w:val="20"/>
              </w:rPr>
              <w:tab/>
              <w:t>privation or neglect</w:t>
            </w:r>
          </w:p>
          <w:p>
            <w:pPr>
              <w:pStyle w:val="yTable"/>
              <w:tabs>
                <w:tab w:val="left" w:pos="404"/>
              </w:tabs>
              <w:rPr>
                <w:sz w:val="20"/>
              </w:rPr>
            </w:pPr>
            <w:r>
              <w:rPr>
                <w:sz w:val="20"/>
              </w:rPr>
              <w:sym w:font="Wingdings" w:char="F06F"/>
            </w:r>
            <w:r>
              <w:rPr>
                <w:sz w:val="20"/>
              </w:rPr>
              <w:tab/>
              <w:t>medical procedure</w:t>
            </w:r>
          </w:p>
          <w:p>
            <w:pPr>
              <w:pStyle w:val="yTable"/>
              <w:tabs>
                <w:tab w:val="left" w:pos="404"/>
              </w:tabs>
              <w:rPr>
                <w:sz w:val="20"/>
              </w:rPr>
            </w:pPr>
            <w:r>
              <w:rPr>
                <w:sz w:val="20"/>
              </w:rPr>
              <w:sym w:font="Wingdings" w:char="F06F"/>
            </w:r>
            <w:r>
              <w:rPr>
                <w:sz w:val="20"/>
              </w:rPr>
              <w:tab/>
              <w:t>drowning</w:t>
            </w:r>
          </w:p>
          <w:p>
            <w:pPr>
              <w:pStyle w:val="yTable"/>
              <w:tabs>
                <w:tab w:val="left" w:pos="404"/>
              </w:tabs>
              <w:rPr>
                <w:sz w:val="20"/>
              </w:rPr>
            </w:pPr>
            <w:r>
              <w:rPr>
                <w:sz w:val="20"/>
              </w:rPr>
              <w:sym w:font="Wingdings" w:char="F06F"/>
            </w:r>
            <w:r>
              <w:rPr>
                <w:sz w:val="20"/>
              </w:rPr>
              <w:tab/>
              <w:t>suffocation</w:t>
            </w:r>
          </w:p>
          <w:p>
            <w:pPr>
              <w:pStyle w:val="yTable"/>
              <w:tabs>
                <w:tab w:val="left" w:pos="404"/>
              </w:tabs>
              <w:rPr>
                <w:sz w:val="20"/>
              </w:rPr>
            </w:pPr>
            <w:r>
              <w:rPr>
                <w:sz w:val="20"/>
              </w:rPr>
              <w:sym w:font="Wingdings" w:char="F06F"/>
            </w:r>
            <w:r>
              <w:rPr>
                <w:sz w:val="20"/>
              </w:rPr>
              <w:tab/>
              <w:t>burns</w:t>
            </w:r>
          </w:p>
        </w:tc>
      </w:tr>
      <w:tr>
        <w:trPr>
          <w:cantSplit/>
        </w:trPr>
        <w:tc>
          <w:tcPr>
            <w:tcW w:w="1418" w:type="dxa"/>
            <w:tcBorders>
              <w:top w:val="single" w:sz="4" w:space="0" w:color="auto"/>
            </w:tcBorders>
            <w:shd w:val="clear" w:color="auto" w:fill="E0E0E0"/>
          </w:tcPr>
          <w:p>
            <w:pPr>
              <w:pStyle w:val="zytable"/>
              <w:spacing w:before="0"/>
              <w:ind w:left="0" w:right="33"/>
              <w:rPr>
                <w:sz w:val="20"/>
              </w:rPr>
            </w:pPr>
          </w:p>
        </w:tc>
        <w:tc>
          <w:tcPr>
            <w:tcW w:w="5670" w:type="dxa"/>
            <w:gridSpan w:val="2"/>
            <w:tcBorders>
              <w:top w:val="single" w:sz="4" w:space="0" w:color="auto"/>
            </w:tcBorders>
          </w:tcPr>
          <w:p>
            <w:pPr>
              <w:pStyle w:val="yTable"/>
              <w:ind w:right="118"/>
              <w:rPr>
                <w:sz w:val="20"/>
              </w:rPr>
            </w:pPr>
            <w:r>
              <w:rPr>
                <w:sz w:val="20"/>
              </w:rPr>
              <w:t>Do you have any reason to suppose that an examination of the deceased’s remains may be desirable?</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562"/>
              </w:tabs>
              <w:ind w:right="-122"/>
              <w:rPr>
                <w:sz w:val="20"/>
              </w:rPr>
            </w:pPr>
            <w:r>
              <w:rPr>
                <w:sz w:val="20"/>
              </w:rPr>
              <w:sym w:font="Wingdings" w:char="F06F"/>
            </w:r>
            <w:r>
              <w:rPr>
                <w:sz w:val="20"/>
              </w:rPr>
              <w:tab/>
              <w:t xml:space="preserve">Yes. Give details </w:t>
            </w:r>
            <w:r>
              <w:rPr>
                <w:sz w:val="20"/>
                <w:u w:val="single"/>
              </w:rPr>
              <w:tab/>
            </w:r>
          </w:p>
          <w:p>
            <w:pPr>
              <w:pStyle w:val="yTable"/>
              <w:tabs>
                <w:tab w:val="left" w:pos="764"/>
                <w:tab w:val="left" w:pos="5562"/>
              </w:tabs>
              <w:ind w:right="-122"/>
              <w:rPr>
                <w:sz w:val="20"/>
                <w:u w:val="single"/>
              </w:rPr>
            </w:pPr>
            <w:r>
              <w:rPr>
                <w:sz w:val="20"/>
              </w:rPr>
              <w:tab/>
            </w:r>
            <w:r>
              <w:rPr>
                <w:sz w:val="20"/>
                <w:u w:val="single"/>
              </w:rPr>
              <w:tab/>
            </w:r>
          </w:p>
          <w:p>
            <w:pPr>
              <w:pStyle w:val="yTable"/>
              <w:tabs>
                <w:tab w:val="left" w:pos="5452"/>
              </w:tabs>
              <w:ind w:right="-122"/>
              <w:rPr>
                <w:sz w:val="20"/>
              </w:rPr>
            </w:pPr>
          </w:p>
        </w:tc>
      </w:tr>
      <w:tr>
        <w:trPr>
          <w:cantSplit/>
        </w:trPr>
        <w:tc>
          <w:tcPr>
            <w:tcW w:w="1418" w:type="dxa"/>
            <w:shd w:val="clear" w:color="auto" w:fill="E0E0E0"/>
          </w:tcPr>
          <w:p>
            <w:pPr>
              <w:pStyle w:val="yTableNAm"/>
              <w:spacing w:before="60"/>
              <w:rPr>
                <w:sz w:val="20"/>
              </w:rPr>
            </w:pPr>
            <w:r>
              <w:rPr>
                <w:b/>
                <w:sz w:val="20"/>
              </w:rPr>
              <w:t>Other applications</w:t>
            </w:r>
          </w:p>
        </w:tc>
        <w:tc>
          <w:tcPr>
            <w:tcW w:w="5670" w:type="dxa"/>
            <w:gridSpan w:val="2"/>
          </w:tcPr>
          <w:p>
            <w:pPr>
              <w:pStyle w:val="yTable"/>
              <w:tabs>
                <w:tab w:val="left" w:pos="5212"/>
              </w:tabs>
              <w:ind w:right="118"/>
              <w:rPr>
                <w:sz w:val="20"/>
              </w:rPr>
            </w:pPr>
            <w:r>
              <w:rPr>
                <w:sz w:val="20"/>
              </w:rPr>
              <w:t xml:space="preserve">Have you, or anyone else that you know of, previously applied for a permit to cremate the deceased’s remains? </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452"/>
              </w:tabs>
              <w:ind w:right="-122"/>
              <w:rPr>
                <w:sz w:val="20"/>
              </w:rPr>
            </w:pPr>
            <w:r>
              <w:rPr>
                <w:sz w:val="20"/>
              </w:rPr>
              <w:sym w:font="Wingdings" w:char="F06F"/>
            </w:r>
            <w:r>
              <w:rPr>
                <w:sz w:val="20"/>
              </w:rPr>
              <w:tab/>
              <w:t>Yes. Give details of previous application</w:t>
            </w:r>
          </w:p>
          <w:p>
            <w:pPr>
              <w:pStyle w:val="yTable"/>
              <w:tabs>
                <w:tab w:val="left" w:pos="764"/>
                <w:tab w:val="left" w:pos="5562"/>
              </w:tabs>
              <w:ind w:right="-122"/>
              <w:rPr>
                <w:sz w:val="20"/>
              </w:rPr>
            </w:pPr>
            <w:r>
              <w:rPr>
                <w:sz w:val="20"/>
              </w:rPr>
              <w:tab/>
              <w:t xml:space="preserve">Made by </w:t>
            </w:r>
            <w:r>
              <w:rPr>
                <w:sz w:val="20"/>
                <w:u w:val="single"/>
              </w:rPr>
              <w:tab/>
            </w:r>
          </w:p>
          <w:p>
            <w:pPr>
              <w:pStyle w:val="yTable"/>
              <w:tabs>
                <w:tab w:val="left" w:pos="764"/>
                <w:tab w:val="left" w:pos="5452"/>
              </w:tabs>
              <w:ind w:right="-122"/>
              <w:rPr>
                <w:sz w:val="20"/>
              </w:rPr>
            </w:pPr>
            <w:r>
              <w:rPr>
                <w:sz w:val="20"/>
              </w:rPr>
              <w:tab/>
              <w:t>Date _______/_______/20 _____</w:t>
            </w:r>
          </w:p>
          <w:p>
            <w:pPr>
              <w:pStyle w:val="yTable"/>
              <w:tabs>
                <w:tab w:val="left" w:pos="764"/>
                <w:tab w:val="left" w:pos="5452"/>
              </w:tabs>
              <w:ind w:right="-122"/>
              <w:rPr>
                <w:sz w:val="20"/>
              </w:rPr>
            </w:pPr>
            <w:r>
              <w:rPr>
                <w:sz w:val="20"/>
              </w:rPr>
              <w:tab/>
              <w:t>Medical Referee to whom it was made</w:t>
            </w:r>
            <w:r>
              <w:rPr>
                <w:sz w:val="20"/>
              </w:rPr>
              <w:br/>
            </w:r>
            <w:r>
              <w:rPr>
                <w:sz w:val="20"/>
              </w:rPr>
              <w:tab/>
              <w:t>________________________________________</w:t>
            </w:r>
          </w:p>
          <w:p>
            <w:pPr>
              <w:pStyle w:val="yTable"/>
              <w:tabs>
                <w:tab w:val="left" w:pos="5452"/>
              </w:tabs>
              <w:ind w:right="-122"/>
              <w:rPr>
                <w:sz w:val="20"/>
              </w:rPr>
            </w:pPr>
          </w:p>
        </w:tc>
      </w:tr>
      <w:tr>
        <w:trPr>
          <w:cantSplit/>
        </w:trPr>
        <w:tc>
          <w:tcPr>
            <w:tcW w:w="1418" w:type="dxa"/>
            <w:shd w:val="clear" w:color="auto" w:fill="E0E0E0"/>
          </w:tcPr>
          <w:p>
            <w:pPr>
              <w:pStyle w:val="yTableNAm"/>
              <w:spacing w:before="60"/>
              <w:rPr>
                <w:sz w:val="20"/>
              </w:rPr>
            </w:pPr>
            <w:r>
              <w:rPr>
                <w:b/>
                <w:sz w:val="20"/>
              </w:rPr>
              <w:t>Signature of applicant</w:t>
            </w:r>
          </w:p>
        </w:tc>
        <w:tc>
          <w:tcPr>
            <w:tcW w:w="5670" w:type="dxa"/>
            <w:gridSpan w:val="2"/>
          </w:tcPr>
          <w:p>
            <w:pPr>
              <w:pStyle w:val="yTableNAm"/>
              <w:rPr>
                <w:sz w:val="20"/>
              </w:rPr>
            </w:pPr>
            <w:r>
              <w:rPr>
                <w:sz w:val="20"/>
              </w:rPr>
              <w:t>Signature</w:t>
            </w:r>
          </w:p>
          <w:p>
            <w:pPr>
              <w:pStyle w:val="yTableNAm"/>
              <w:rPr>
                <w:sz w:val="20"/>
              </w:rPr>
            </w:pPr>
          </w:p>
          <w:p>
            <w:pPr>
              <w:pStyle w:val="yTableNAm"/>
              <w:rPr>
                <w:sz w:val="20"/>
              </w:rPr>
            </w:pPr>
            <w:r>
              <w:rPr>
                <w:sz w:val="20"/>
              </w:rPr>
              <w:t xml:space="preserve">Date              /            /20 </w:t>
            </w:r>
          </w:p>
        </w:tc>
      </w:tr>
      <w:tr>
        <w:trPr>
          <w:cantSplit/>
        </w:trPr>
        <w:tc>
          <w:tcPr>
            <w:tcW w:w="1418" w:type="dxa"/>
            <w:shd w:val="clear" w:color="auto" w:fill="E0E0E0"/>
          </w:tcPr>
          <w:p>
            <w:pPr>
              <w:pStyle w:val="yTableNAm"/>
              <w:spacing w:before="60"/>
              <w:rPr>
                <w:b/>
                <w:sz w:val="20"/>
              </w:rPr>
            </w:pPr>
            <w:r>
              <w:rPr>
                <w:b/>
                <w:sz w:val="20"/>
              </w:rPr>
              <w:t>Statutory declaration</w:t>
            </w:r>
          </w:p>
          <w:p>
            <w:pPr>
              <w:pStyle w:val="yTableNAm"/>
              <w:spacing w:before="60"/>
            </w:pPr>
            <w:r>
              <w:rPr>
                <w:i/>
                <w:iCs/>
                <w:sz w:val="20"/>
              </w:rPr>
              <w:t xml:space="preserve">(This section not to be completed by administrator) </w:t>
            </w:r>
          </w:p>
          <w:p>
            <w:pPr>
              <w:pStyle w:val="zyDefstart"/>
              <w:spacing w:before="60"/>
              <w:rPr>
                <w:b/>
                <w:bCs/>
                <w:sz w:val="20"/>
              </w:rPr>
            </w:pPr>
          </w:p>
        </w:tc>
        <w:tc>
          <w:tcPr>
            <w:tcW w:w="5670" w:type="dxa"/>
            <w:gridSpan w:val="2"/>
          </w:tcPr>
          <w:p>
            <w:pPr>
              <w:pStyle w:val="yTableNAm"/>
              <w:spacing w:before="60"/>
              <w:rPr>
                <w:sz w:val="20"/>
              </w:rPr>
            </w:pPr>
            <w:r>
              <w:rPr>
                <w:sz w:val="20"/>
              </w:rPr>
              <w:t xml:space="preserve">I, </w:t>
            </w:r>
            <w:r>
              <w:rPr>
                <w:i/>
                <w:sz w:val="20"/>
              </w:rPr>
              <w:t>[name, address and occupation of person making the declaration]</w:t>
            </w:r>
          </w:p>
          <w:p>
            <w:pPr>
              <w:pStyle w:val="yTableNAm"/>
              <w:spacing w:before="60"/>
              <w:rPr>
                <w:sz w:val="20"/>
              </w:rPr>
            </w:pPr>
            <w:r>
              <w:rPr>
                <w:sz w:val="20"/>
              </w:rPr>
              <w:t xml:space="preserve">sincerely declare as follows — </w:t>
            </w:r>
          </w:p>
          <w:p>
            <w:pPr>
              <w:pStyle w:val="yTableNAm"/>
              <w:spacing w:before="60"/>
              <w:rPr>
                <w:i/>
                <w:sz w:val="20"/>
              </w:rPr>
            </w:pPr>
            <w:r>
              <w:rPr>
                <w:sz w:val="20"/>
              </w:rPr>
              <w:t xml:space="preserve">That I make this application instead of an administrator because </w:t>
            </w:r>
            <w:r>
              <w:rPr>
                <w:i/>
                <w:sz w:val="20"/>
              </w:rPr>
              <w:t>[give reasons]</w:t>
            </w:r>
          </w:p>
          <w:p>
            <w:pPr>
              <w:pStyle w:val="yTableNAm"/>
              <w:spacing w:before="60"/>
              <w:rPr>
                <w:sz w:val="20"/>
              </w:rPr>
            </w:pPr>
          </w:p>
          <w:p>
            <w:pPr>
              <w:pStyle w:val="yTableNAm"/>
              <w:spacing w:before="60"/>
              <w:rPr>
                <w:sz w:val="20"/>
              </w:rPr>
            </w:pPr>
            <w:r>
              <w:rPr>
                <w:sz w:val="20"/>
              </w:rPr>
              <w:t>This declaration is true and I know that it is an offence to make a declaration knowing that it is false in a material particular.</w:t>
            </w:r>
          </w:p>
          <w:p>
            <w:pPr>
              <w:pStyle w:val="yTableNAm"/>
              <w:spacing w:before="60"/>
              <w:rPr>
                <w:sz w:val="20"/>
              </w:rPr>
            </w:pPr>
            <w:r>
              <w:rPr>
                <w:sz w:val="20"/>
              </w:rPr>
              <w:t xml:space="preserve">This declaration is made under the </w:t>
            </w:r>
            <w:r>
              <w:rPr>
                <w:i/>
                <w:sz w:val="20"/>
              </w:rPr>
              <w:t>Oaths, Affidavits and Statutory Declarations Act 2005</w:t>
            </w:r>
            <w:r>
              <w:rPr>
                <w:sz w:val="20"/>
              </w:rPr>
              <w:t xml:space="preserve"> at </w:t>
            </w:r>
            <w:r>
              <w:rPr>
                <w:i/>
                <w:sz w:val="20"/>
              </w:rPr>
              <w:t>[place]</w:t>
            </w:r>
            <w:r>
              <w:rPr>
                <w:sz w:val="20"/>
              </w:rPr>
              <w:t xml:space="preserve"> on </w:t>
            </w:r>
            <w:r>
              <w:rPr>
                <w:i/>
                <w:sz w:val="20"/>
              </w:rPr>
              <w:t>[date]</w:t>
            </w:r>
            <w:r>
              <w:rPr>
                <w:sz w:val="20"/>
              </w:rPr>
              <w:t xml:space="preserve"> by</w:t>
            </w:r>
          </w:p>
          <w:p>
            <w:pPr>
              <w:pStyle w:val="yTableNAm"/>
              <w:spacing w:before="60"/>
              <w:rPr>
                <w:i/>
                <w:sz w:val="20"/>
              </w:rPr>
            </w:pPr>
            <w:r>
              <w:rPr>
                <w:i/>
                <w:sz w:val="20"/>
              </w:rPr>
              <w:t xml:space="preserve">[Signature of person making the declaration] </w:t>
            </w:r>
          </w:p>
          <w:p>
            <w:pPr>
              <w:pStyle w:val="yTableNAm"/>
              <w:spacing w:before="60"/>
              <w:rPr>
                <w:sz w:val="20"/>
              </w:rPr>
            </w:pPr>
            <w:r>
              <w:rPr>
                <w:sz w:val="20"/>
              </w:rPr>
              <w:t>in the presence of</w:t>
            </w:r>
          </w:p>
          <w:p>
            <w:pPr>
              <w:pStyle w:val="yTableNAm"/>
              <w:spacing w:before="60"/>
              <w:rPr>
                <w:i/>
                <w:sz w:val="20"/>
              </w:rPr>
            </w:pPr>
            <w:r>
              <w:rPr>
                <w:i/>
                <w:sz w:val="20"/>
              </w:rPr>
              <w:t>[Signature of witness</w:t>
            </w:r>
            <w:r>
              <w:rPr>
                <w:i/>
                <w:iCs/>
                <w:sz w:val="20"/>
              </w:rPr>
              <w:t xml:space="preserve"> </w:t>
            </w:r>
            <w:r>
              <w:rPr>
                <w:i/>
                <w:sz w:val="20"/>
              </w:rPr>
              <w:t xml:space="preserve">authorised </w:t>
            </w:r>
            <w:r>
              <w:rPr>
                <w:i/>
                <w:iCs/>
                <w:sz w:val="20"/>
              </w:rPr>
              <w:t xml:space="preserve">under the </w:t>
            </w:r>
            <w:r>
              <w:rPr>
                <w:i/>
                <w:sz w:val="20"/>
              </w:rPr>
              <w:t>Oaths, Affidavits and Statutory Declarations Act 2005]</w:t>
            </w:r>
          </w:p>
          <w:p>
            <w:pPr>
              <w:pStyle w:val="yTableNAm"/>
              <w:spacing w:before="60"/>
              <w:rPr>
                <w:sz w:val="20"/>
              </w:rPr>
            </w:pPr>
            <w:r>
              <w:rPr>
                <w:i/>
                <w:sz w:val="20"/>
              </w:rPr>
              <w:t>[Name of authorised witness and qualification as such a witness]</w:t>
            </w:r>
          </w:p>
        </w:tc>
      </w:tr>
      <w:tr>
        <w:trPr>
          <w:cantSplit/>
        </w:trPr>
        <w:tc>
          <w:tcPr>
            <w:tcW w:w="1418" w:type="dxa"/>
            <w:vMerge w:val="restart"/>
            <w:shd w:val="clear" w:color="auto" w:fill="E0E0E0"/>
          </w:tcPr>
          <w:p>
            <w:pPr>
              <w:pStyle w:val="yTableNAm"/>
              <w:keepNext/>
              <w:spacing w:before="60"/>
              <w:rPr>
                <w:b/>
                <w:sz w:val="20"/>
              </w:rPr>
            </w:pPr>
            <w:r>
              <w:rPr>
                <w:b/>
                <w:sz w:val="20"/>
              </w:rPr>
              <w:t xml:space="preserve">Medical referee </w:t>
            </w:r>
          </w:p>
          <w:p>
            <w:pPr>
              <w:pStyle w:val="yTableNAm"/>
              <w:keepNext/>
              <w:rPr>
                <w:i/>
                <w:iCs/>
                <w:sz w:val="20"/>
              </w:rPr>
            </w:pPr>
            <w:r>
              <w:rPr>
                <w:i/>
                <w:iCs/>
                <w:sz w:val="20"/>
              </w:rPr>
              <w:t>(For office use only)</w:t>
            </w:r>
          </w:p>
          <w:p>
            <w:pPr>
              <w:pStyle w:val="zytable"/>
              <w:keepNext/>
              <w:keepLines/>
              <w:spacing w:before="0"/>
              <w:ind w:left="0" w:right="33"/>
              <w:rPr>
                <w:sz w:val="20"/>
              </w:rPr>
            </w:pPr>
          </w:p>
        </w:tc>
        <w:tc>
          <w:tcPr>
            <w:tcW w:w="5670" w:type="dxa"/>
            <w:gridSpan w:val="2"/>
          </w:tcPr>
          <w:p>
            <w:pPr>
              <w:pStyle w:val="yTable"/>
              <w:keepNext/>
              <w:keepLines/>
              <w:rPr>
                <w:sz w:val="20"/>
              </w:rPr>
            </w:pPr>
            <w:r>
              <w:rPr>
                <w:sz w:val="20"/>
              </w:rPr>
              <w:t xml:space="preserve">Permit No. </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rPr>
                <w:sz w:val="20"/>
              </w:rPr>
            </w:pPr>
            <w:r>
              <w:rPr>
                <w:sz w:val="20"/>
              </w:rPr>
              <w:t>Date           /          /20</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rPr>
                <w:sz w:val="20"/>
              </w:rPr>
            </w:pPr>
            <w:r>
              <w:rPr>
                <w:sz w:val="20"/>
              </w:rPr>
              <w:t xml:space="preserve">Medical Referee </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tabs>
                <w:tab w:val="left" w:pos="404"/>
              </w:tabs>
              <w:rPr>
                <w:sz w:val="20"/>
              </w:rPr>
            </w:pPr>
            <w:r>
              <w:rPr>
                <w:sz w:val="20"/>
              </w:rPr>
              <w:tab/>
              <w:t>Signature</w:t>
            </w:r>
          </w:p>
        </w:tc>
      </w:tr>
      <w:tr>
        <w:trPr>
          <w:cantSplit/>
        </w:trPr>
        <w:tc>
          <w:tcPr>
            <w:tcW w:w="1418" w:type="dxa"/>
            <w:vMerge/>
            <w:tcBorders>
              <w:bottom w:val="single" w:sz="4" w:space="0" w:color="auto"/>
            </w:tcBorders>
            <w:shd w:val="clear" w:color="auto" w:fill="E0E0E0"/>
          </w:tcPr>
          <w:p>
            <w:pPr>
              <w:pStyle w:val="zytable"/>
              <w:keepNext/>
              <w:keepLines/>
              <w:spacing w:before="0"/>
              <w:rPr>
                <w:sz w:val="20"/>
              </w:rPr>
            </w:pPr>
          </w:p>
        </w:tc>
        <w:tc>
          <w:tcPr>
            <w:tcW w:w="5670" w:type="dxa"/>
            <w:gridSpan w:val="2"/>
            <w:tcBorders>
              <w:bottom w:val="single" w:sz="4" w:space="0" w:color="auto"/>
            </w:tcBorders>
          </w:tcPr>
          <w:p>
            <w:pPr>
              <w:pStyle w:val="yTable"/>
              <w:keepNext/>
              <w:keepLines/>
              <w:tabs>
                <w:tab w:val="left" w:pos="404"/>
              </w:tabs>
              <w:rPr>
                <w:sz w:val="20"/>
              </w:rPr>
            </w:pPr>
            <w:r>
              <w:rPr>
                <w:sz w:val="20"/>
              </w:rPr>
              <w:tab/>
              <w:t xml:space="preserve">Name </w:t>
            </w:r>
          </w:p>
        </w:tc>
      </w:tr>
      <w:tr>
        <w:tc>
          <w:tcPr>
            <w:tcW w:w="1418" w:type="dxa"/>
            <w:tcBorders>
              <w:left w:val="nil"/>
              <w:bottom w:val="nil"/>
              <w:right w:val="nil"/>
            </w:tcBorders>
          </w:tcPr>
          <w:p>
            <w:pPr>
              <w:pStyle w:val="zytable"/>
              <w:spacing w:before="0"/>
              <w:rPr>
                <w:sz w:val="20"/>
              </w:rPr>
            </w:pPr>
          </w:p>
        </w:tc>
        <w:tc>
          <w:tcPr>
            <w:tcW w:w="5670" w:type="dxa"/>
            <w:gridSpan w:val="2"/>
            <w:tcBorders>
              <w:left w:val="nil"/>
              <w:bottom w:val="nil"/>
              <w:right w:val="nil"/>
            </w:tcBorders>
          </w:tcPr>
          <w:p>
            <w:pPr>
              <w:pStyle w:val="yTable"/>
              <w:rPr>
                <w:sz w:val="20"/>
              </w:rPr>
            </w:pPr>
          </w:p>
        </w:tc>
      </w:tr>
      <w:tr>
        <w:trPr>
          <w:cantSplit/>
        </w:trPr>
        <w:tc>
          <w:tcPr>
            <w:tcW w:w="7088" w:type="dxa"/>
            <w:gridSpan w:val="3"/>
          </w:tcPr>
          <w:p>
            <w:pPr>
              <w:pStyle w:val="yTable"/>
              <w:rPr>
                <w:sz w:val="20"/>
              </w:rPr>
            </w:pPr>
            <w:r>
              <w:rPr>
                <w:sz w:val="20"/>
              </w:rPr>
              <w:t xml:space="preserve">The </w:t>
            </w:r>
            <w:r>
              <w:rPr>
                <w:b/>
                <w:bCs/>
                <w:sz w:val="20"/>
              </w:rPr>
              <w:t>nearest surviving relative</w:t>
            </w:r>
            <w:r>
              <w:rPr>
                <w:sz w:val="20"/>
              </w:rPr>
              <w:t xml:space="preserve"> of a deceased person, is the first person who is available from the following persons in the order of priority listed — </w:t>
            </w:r>
          </w:p>
          <w:p>
            <w:pPr>
              <w:pStyle w:val="yTable"/>
              <w:tabs>
                <w:tab w:val="left" w:pos="372"/>
                <w:tab w:val="left" w:pos="852"/>
              </w:tabs>
              <w:ind w:left="372" w:hanging="372"/>
              <w:rPr>
                <w:sz w:val="20"/>
              </w:rPr>
            </w:pPr>
            <w:r>
              <w:rPr>
                <w:sz w:val="20"/>
              </w:rPr>
              <w:t>(a)</w:t>
            </w:r>
            <w:r>
              <w:rPr>
                <w:sz w:val="20"/>
              </w:rPr>
              <w:tab/>
              <w:t xml:space="preserve">a person who, immediately before the death, was living as — </w:t>
            </w:r>
          </w:p>
          <w:p>
            <w:pPr>
              <w:pStyle w:val="yTable"/>
              <w:tabs>
                <w:tab w:val="left" w:pos="372"/>
                <w:tab w:val="left" w:pos="852"/>
              </w:tabs>
              <w:rPr>
                <w:sz w:val="20"/>
              </w:rPr>
            </w:pPr>
            <w:r>
              <w:rPr>
                <w:sz w:val="20"/>
              </w:rPr>
              <w:tab/>
              <w:t>(i)</w:t>
            </w:r>
            <w:r>
              <w:rPr>
                <w:sz w:val="20"/>
              </w:rPr>
              <w:tab/>
              <w:t xml:space="preserve">the spouse of the deceased; or </w:t>
            </w:r>
          </w:p>
          <w:p>
            <w:pPr>
              <w:pStyle w:val="yTable"/>
              <w:tabs>
                <w:tab w:val="left" w:pos="372"/>
                <w:tab w:val="left" w:pos="852"/>
              </w:tabs>
              <w:ind w:left="852" w:hanging="852"/>
              <w:rPr>
                <w:sz w:val="20"/>
              </w:rPr>
            </w:pPr>
            <w:r>
              <w:rPr>
                <w:sz w:val="20"/>
              </w:rPr>
              <w:tab/>
              <w:t>(ii)</w:t>
            </w:r>
            <w:r>
              <w:rPr>
                <w:sz w:val="20"/>
              </w:rPr>
              <w:tab/>
              <w:t>a de facto partner of the deceased and who is at least 18 years of age;</w:t>
            </w:r>
          </w:p>
          <w:p>
            <w:pPr>
              <w:pStyle w:val="yTable"/>
              <w:tabs>
                <w:tab w:val="left" w:pos="372"/>
                <w:tab w:val="left" w:pos="852"/>
              </w:tabs>
              <w:ind w:left="372" w:hanging="372"/>
              <w:rPr>
                <w:sz w:val="20"/>
              </w:rPr>
            </w:pPr>
            <w:r>
              <w:rPr>
                <w:sz w:val="20"/>
              </w:rPr>
              <w:t>(b)</w:t>
            </w:r>
            <w:r>
              <w:rPr>
                <w:sz w:val="20"/>
              </w:rPr>
              <w:tab/>
              <w:t>a person who, immediately before the death, was the spouse of the deceased;</w:t>
            </w:r>
          </w:p>
          <w:p>
            <w:pPr>
              <w:pStyle w:val="yTable"/>
              <w:tabs>
                <w:tab w:val="left" w:pos="372"/>
                <w:tab w:val="left" w:pos="852"/>
              </w:tabs>
              <w:ind w:left="372" w:hanging="372"/>
              <w:rPr>
                <w:sz w:val="20"/>
              </w:rPr>
            </w:pPr>
            <w:r>
              <w:rPr>
                <w:sz w:val="20"/>
              </w:rPr>
              <w:t>(c)</w:t>
            </w:r>
            <w:r>
              <w:rPr>
                <w:sz w:val="20"/>
              </w:rPr>
              <w:tab/>
              <w:t>a son or daughter of the deceased who is at least 18 years of age;</w:t>
            </w:r>
          </w:p>
          <w:p>
            <w:pPr>
              <w:pStyle w:val="yTable"/>
              <w:tabs>
                <w:tab w:val="left" w:pos="372"/>
                <w:tab w:val="left" w:pos="852"/>
              </w:tabs>
              <w:ind w:left="372" w:hanging="372"/>
              <w:rPr>
                <w:sz w:val="20"/>
              </w:rPr>
            </w:pPr>
            <w:r>
              <w:rPr>
                <w:sz w:val="20"/>
              </w:rPr>
              <w:t>(d)</w:t>
            </w:r>
            <w:r>
              <w:rPr>
                <w:sz w:val="20"/>
              </w:rPr>
              <w:tab/>
              <w:t>a parent of the deceased;</w:t>
            </w:r>
          </w:p>
          <w:p>
            <w:pPr>
              <w:pStyle w:val="yTable"/>
              <w:tabs>
                <w:tab w:val="left" w:pos="372"/>
                <w:tab w:val="left" w:pos="852"/>
              </w:tabs>
              <w:ind w:left="372" w:hanging="372"/>
              <w:rPr>
                <w:sz w:val="20"/>
              </w:rPr>
            </w:pPr>
            <w:r>
              <w:rPr>
                <w:sz w:val="20"/>
              </w:rPr>
              <w:t>(e)</w:t>
            </w:r>
            <w:r>
              <w:rPr>
                <w:sz w:val="20"/>
              </w:rPr>
              <w:tab/>
              <w:t>a brother or sister of the deceased who is at least 18 years of age.</w:t>
            </w:r>
          </w:p>
        </w:tc>
      </w:tr>
    </w:tbl>
    <w:p>
      <w:pPr>
        <w:pStyle w:val="yFootnotesection"/>
      </w:pPr>
      <w:r>
        <w:tab/>
        <w:t>[Form 6 inserted: Gazette 4 Apr 2008 p. 1300</w:t>
      </w:r>
      <w:r>
        <w:noBreakHyphen/>
        <w:t>2; amended: Gazette 8 Feb 2013 p. 866; 9 Feb 2016 p. 371.]</w:t>
      </w:r>
    </w:p>
    <w:p>
      <w:pPr>
        <w:pStyle w:val="yMiscellaneousHeading"/>
        <w:pageBreakBefore/>
        <w:spacing w:before="0" w:after="120"/>
        <w:rPr>
          <w:snapToGrid w:val="0"/>
        </w:rPr>
      </w:pPr>
      <w:r>
        <w:rPr>
          <w:rStyle w:val="CharSClsNo"/>
          <w:b/>
        </w:rPr>
        <w:t>Form 7</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4"/>
        <w:gridCol w:w="3469"/>
        <w:gridCol w:w="1985"/>
      </w:tblGrid>
      <w:tr>
        <w:tc>
          <w:tcPr>
            <w:tcW w:w="5103" w:type="dxa"/>
            <w:gridSpan w:val="2"/>
            <w:shd w:val="clear" w:color="auto" w:fill="E0E0E0"/>
            <w:vAlign w:val="center"/>
          </w:tcPr>
          <w:p>
            <w:pPr>
              <w:pStyle w:val="yTableNAm"/>
              <w:rPr>
                <w:b/>
              </w:rPr>
            </w:pPr>
            <w:r>
              <w:br w:type="page"/>
            </w:r>
            <w:r>
              <w:rPr>
                <w:b/>
              </w:rPr>
              <w:t xml:space="preserve">Certificate of Medical Practitioner </w:t>
            </w:r>
          </w:p>
        </w:tc>
        <w:tc>
          <w:tcPr>
            <w:tcW w:w="1985" w:type="dxa"/>
            <w:shd w:val="clear" w:color="auto" w:fill="E0E0E0"/>
          </w:tcPr>
          <w:p>
            <w:pPr>
              <w:pStyle w:val="yTableNAm"/>
              <w:rPr>
                <w:sz w:val="20"/>
              </w:rPr>
            </w:pPr>
            <w:r>
              <w:rPr>
                <w:i/>
                <w:iCs/>
                <w:sz w:val="20"/>
              </w:rPr>
              <w:t>Cremation Act </w:t>
            </w:r>
            <w:r>
              <w:rPr>
                <w:i/>
                <w:sz w:val="20"/>
              </w:rPr>
              <w:t>1929</w:t>
            </w:r>
          </w:p>
          <w:p>
            <w:pPr>
              <w:pStyle w:val="yTableNAm"/>
              <w:rPr>
                <w:sz w:val="20"/>
              </w:rPr>
            </w:pPr>
            <w:r>
              <w:rPr>
                <w:sz w:val="20"/>
              </w:rPr>
              <w:t>Form 7</w:t>
            </w:r>
          </w:p>
        </w:tc>
      </w:tr>
      <w:tr>
        <w:trPr>
          <w:cantSplit/>
        </w:trPr>
        <w:tc>
          <w:tcPr>
            <w:tcW w:w="7088" w:type="dxa"/>
            <w:gridSpan w:val="3"/>
            <w:shd w:val="clear" w:color="auto" w:fill="E0E0E0"/>
          </w:tcPr>
          <w:p>
            <w:pPr>
              <w:pStyle w:val="yTableNAm"/>
              <w:rPr>
                <w:sz w:val="18"/>
              </w:rPr>
            </w:pPr>
            <w:r>
              <w:rPr>
                <w:sz w:val="18"/>
              </w:rPr>
              <w:t>Certificate to be completed by doctor who attended deceased prior to death.</w:t>
            </w:r>
          </w:p>
          <w:p>
            <w:pPr>
              <w:pStyle w:val="yTableNAm"/>
              <w:rPr>
                <w:sz w:val="18"/>
              </w:rPr>
            </w:pPr>
            <w:r>
              <w:rPr>
                <w:sz w:val="18"/>
              </w:rPr>
              <w:t>Add additional pages if more space is required.</w:t>
            </w:r>
          </w:p>
          <w:p>
            <w:pPr>
              <w:pStyle w:val="yTableNAm"/>
              <w:rPr>
                <w:sz w:val="18"/>
              </w:rPr>
            </w:pPr>
            <w:r>
              <w:rPr>
                <w:sz w:val="18"/>
              </w:rPr>
              <w:t>Attach copies of all relevant laboratory reports, results, certificates etc.</w:t>
            </w:r>
          </w:p>
        </w:tc>
      </w:tr>
      <w:tr>
        <w:trPr>
          <w:cantSplit/>
        </w:trPr>
        <w:tc>
          <w:tcPr>
            <w:tcW w:w="1634" w:type="dxa"/>
            <w:tcBorders>
              <w:bottom w:val="nil"/>
            </w:tcBorders>
            <w:shd w:val="clear" w:color="auto" w:fill="E0E0E0"/>
          </w:tcPr>
          <w:p>
            <w:pPr>
              <w:pStyle w:val="yTableNAm"/>
              <w:rPr>
                <w:b/>
                <w:sz w:val="20"/>
              </w:rPr>
            </w:pPr>
            <w:r>
              <w:rPr>
                <w:b/>
                <w:sz w:val="20"/>
              </w:rPr>
              <w:t>Deceased</w:t>
            </w:r>
          </w:p>
        </w:tc>
        <w:tc>
          <w:tcPr>
            <w:tcW w:w="5454" w:type="dxa"/>
            <w:gridSpan w:val="2"/>
          </w:tcPr>
          <w:p>
            <w:pPr>
              <w:pStyle w:val="yTableNAm"/>
              <w:rPr>
                <w:sz w:val="20"/>
              </w:rPr>
            </w:pPr>
            <w:r>
              <w:rPr>
                <w:sz w:val="20"/>
              </w:rPr>
              <w:t>Name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5346"/>
              </w:tabs>
              <w:rPr>
                <w:sz w:val="20"/>
              </w:rPr>
            </w:pPr>
            <w:r>
              <w:rPr>
                <w:sz w:val="20"/>
              </w:rPr>
              <w:t xml:space="preserve">Address </w:t>
            </w:r>
            <w:r>
              <w:rPr>
                <w:sz w:val="20"/>
                <w:u w:val="single"/>
              </w:rPr>
              <w:tab/>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1235"/>
                <w:tab w:val="left" w:pos="3308"/>
              </w:tabs>
              <w:rPr>
                <w:sz w:val="20"/>
              </w:rPr>
            </w:pPr>
            <w:r>
              <w:rPr>
                <w:sz w:val="20"/>
              </w:rPr>
              <w:t>Date of birth</w:t>
            </w:r>
            <w:r>
              <w:rPr>
                <w:sz w:val="20"/>
              </w:rPr>
              <w:tab/>
              <w:t xml:space="preserve">         /          /         </w:t>
            </w:r>
            <w:r>
              <w:rPr>
                <w:sz w:val="20"/>
              </w:rPr>
              <w:tab/>
              <w:t>Age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2511"/>
                <w:tab w:val="left" w:pos="3645"/>
              </w:tabs>
              <w:rPr>
                <w:sz w:val="20"/>
              </w:rPr>
            </w:pPr>
            <w:r>
              <w:rPr>
                <w:sz w:val="20"/>
              </w:rPr>
              <w:t>Marital status</w:t>
            </w:r>
            <w:r>
              <w:rPr>
                <w:sz w:val="20"/>
              </w:rPr>
              <w:tab/>
              <w:t>Male/Female/Unspecified</w:t>
            </w: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Pr>
          <w:p>
            <w:pPr>
              <w:pStyle w:val="yTableNAm"/>
              <w:rPr>
                <w:sz w:val="20"/>
              </w:rPr>
            </w:pPr>
            <w:r>
              <w:rPr>
                <w:sz w:val="20"/>
              </w:rPr>
              <w:t>Occupation</w:t>
            </w:r>
          </w:p>
        </w:tc>
      </w:tr>
      <w:tr>
        <w:trPr>
          <w:cantSplit/>
        </w:trPr>
        <w:tc>
          <w:tcPr>
            <w:tcW w:w="1634" w:type="dxa"/>
            <w:tcBorders>
              <w:top w:val="single" w:sz="4" w:space="0" w:color="auto"/>
              <w:bottom w:val="nil"/>
            </w:tcBorders>
            <w:shd w:val="clear" w:color="auto" w:fill="E0E0E0"/>
          </w:tcPr>
          <w:p>
            <w:pPr>
              <w:pStyle w:val="yTableNAm"/>
              <w:rPr>
                <w:b/>
                <w:sz w:val="20"/>
              </w:rPr>
            </w:pPr>
            <w:r>
              <w:rPr>
                <w:b/>
                <w:sz w:val="20"/>
              </w:rPr>
              <w:t>Doctor</w:t>
            </w:r>
          </w:p>
        </w:tc>
        <w:tc>
          <w:tcPr>
            <w:tcW w:w="5454" w:type="dxa"/>
            <w:gridSpan w:val="2"/>
          </w:tcPr>
          <w:p>
            <w:pPr>
              <w:pStyle w:val="yTableNAm"/>
              <w:rPr>
                <w:sz w:val="20"/>
              </w:rPr>
            </w:pPr>
            <w:r>
              <w:rPr>
                <w:sz w:val="20"/>
              </w:rPr>
              <w:t>Name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5346"/>
              </w:tabs>
              <w:rPr>
                <w:sz w:val="20"/>
              </w:rPr>
            </w:pPr>
            <w:r>
              <w:rPr>
                <w:sz w:val="20"/>
              </w:rPr>
              <w:t xml:space="preserve">Address </w:t>
            </w:r>
            <w:r>
              <w:rPr>
                <w:sz w:val="20"/>
                <w:u w:val="single"/>
              </w:rPr>
              <w:tab/>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rPr>
                <w:sz w:val="20"/>
              </w:rPr>
            </w:pPr>
            <w:r>
              <w:rPr>
                <w:sz w:val="20"/>
              </w:rPr>
              <w:t>Are you a spouse, de facto partner or relative of the deceased?</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spacing w:after="120"/>
              <w:ind w:right="-249"/>
              <w:rPr>
                <w:sz w:val="20"/>
              </w:rPr>
            </w:pPr>
            <w:r>
              <w:rPr>
                <w:sz w:val="20"/>
              </w:rPr>
              <w:tab/>
              <w:t>Yes.</w:t>
            </w:r>
            <w:r>
              <w:rPr>
                <w:sz w:val="20"/>
              </w:rPr>
              <w:tab/>
              <w:t>Nature of relationship _________________________</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rPr>
                <w:sz w:val="20"/>
              </w:rPr>
            </w:pPr>
            <w:r>
              <w:rPr>
                <w:sz w:val="20"/>
              </w:rPr>
              <w:t xml:space="preserve">As far as you are aware, do you have a pecuniary interest in the deceased’s estate or any other pecuniary interest in the deceased’s death? </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ind w:right="-249"/>
              <w:rPr>
                <w:sz w:val="20"/>
              </w:rPr>
            </w:pPr>
            <w:r>
              <w:rPr>
                <w:sz w:val="20"/>
              </w:rPr>
              <w:tab/>
              <w:t>Yes.</w:t>
            </w:r>
            <w:r>
              <w:rPr>
                <w:sz w:val="20"/>
              </w:rPr>
              <w:tab/>
              <w:t>Give details _________________________________</w:t>
            </w:r>
          </w:p>
          <w:p>
            <w:pPr>
              <w:pStyle w:val="yTableNAm"/>
              <w:tabs>
                <w:tab w:val="clear" w:pos="567"/>
                <w:tab w:val="left" w:pos="385"/>
                <w:tab w:val="left" w:pos="1038"/>
              </w:tabs>
              <w:ind w:right="-249"/>
              <w:rPr>
                <w:sz w:val="20"/>
              </w:rPr>
            </w:pPr>
          </w:p>
        </w:tc>
      </w:tr>
      <w:tr>
        <w:trPr>
          <w:cantSplit/>
        </w:trPr>
        <w:tc>
          <w:tcPr>
            <w:tcW w:w="1634" w:type="dxa"/>
            <w:tcBorders>
              <w:top w:val="nil"/>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Were you the deceased’s usual doctor?</w:t>
            </w:r>
          </w:p>
          <w:p>
            <w:pPr>
              <w:pStyle w:val="yTableNAm"/>
              <w:tabs>
                <w:tab w:val="clear" w:pos="567"/>
                <w:tab w:val="left" w:pos="385"/>
                <w:tab w:val="left" w:pos="2794"/>
              </w:tabs>
              <w:rPr>
                <w:sz w:val="20"/>
              </w:rPr>
            </w:pPr>
            <w:r>
              <w:rPr>
                <w:sz w:val="20"/>
              </w:rPr>
              <w:tab/>
              <w:t>No</w:t>
            </w:r>
            <w:r>
              <w:rPr>
                <w:sz w:val="20"/>
              </w:rPr>
              <w:tab/>
              <w:t>Yes</w:t>
            </w:r>
          </w:p>
        </w:tc>
      </w:tr>
      <w:tr>
        <w:trPr>
          <w:cantSplit/>
        </w:trPr>
        <w:tc>
          <w:tcPr>
            <w:tcW w:w="1634" w:type="dxa"/>
            <w:tcBorders>
              <w:bottom w:val="nil"/>
            </w:tcBorders>
            <w:shd w:val="clear" w:color="auto" w:fill="E0E0E0"/>
          </w:tcPr>
          <w:p>
            <w:pPr>
              <w:pStyle w:val="yTableNAm"/>
              <w:rPr>
                <w:b/>
                <w:sz w:val="20"/>
              </w:rPr>
            </w:pPr>
            <w:r>
              <w:rPr>
                <w:b/>
                <w:sz w:val="20"/>
              </w:rPr>
              <w:t>Recent care of deceased</w:t>
            </w:r>
          </w:p>
        </w:tc>
        <w:tc>
          <w:tcPr>
            <w:tcW w:w="5454" w:type="dxa"/>
            <w:gridSpan w:val="2"/>
            <w:tcBorders>
              <w:bottom w:val="single" w:sz="4" w:space="0" w:color="auto"/>
            </w:tcBorders>
          </w:tcPr>
          <w:p>
            <w:pPr>
              <w:pStyle w:val="yTableNAm"/>
              <w:rPr>
                <w:sz w:val="20"/>
              </w:rPr>
            </w:pPr>
            <w:r>
              <w:rPr>
                <w:sz w:val="20"/>
              </w:rPr>
              <w:t xml:space="preserve">During the 4 weeks prior to death did the deceased receive medical or nursing care? </w:t>
            </w:r>
          </w:p>
          <w:p>
            <w:pPr>
              <w:pStyle w:val="yTableNAm"/>
              <w:tabs>
                <w:tab w:val="clear" w:pos="567"/>
                <w:tab w:val="left" w:pos="385"/>
                <w:tab w:val="left" w:pos="810"/>
                <w:tab w:val="left" w:pos="2511"/>
              </w:tabs>
              <w:rPr>
                <w:sz w:val="20"/>
              </w:rPr>
            </w:pPr>
            <w:r>
              <w:rPr>
                <w:sz w:val="20"/>
              </w:rPr>
              <w:tab/>
              <w:t>No</w:t>
            </w:r>
          </w:p>
          <w:p>
            <w:pPr>
              <w:pStyle w:val="yTableNAm"/>
              <w:tabs>
                <w:tab w:val="clear" w:pos="567"/>
                <w:tab w:val="left" w:pos="385"/>
                <w:tab w:val="left" w:pos="952"/>
                <w:tab w:val="left" w:pos="2511"/>
              </w:tabs>
              <w:rPr>
                <w:sz w:val="20"/>
              </w:rPr>
            </w:pPr>
            <w:r>
              <w:rPr>
                <w:sz w:val="20"/>
              </w:rPr>
              <w:tab/>
              <w:t>Yes.</w:t>
            </w:r>
            <w:r>
              <w:rPr>
                <w:sz w:val="20"/>
              </w:rPr>
              <w:tab/>
              <w:t>Where was the deceased cared for?</w:t>
            </w:r>
          </w:p>
          <w:p>
            <w:pPr>
              <w:pStyle w:val="yTableNAm"/>
              <w:tabs>
                <w:tab w:val="clear" w:pos="567"/>
                <w:tab w:val="left" w:pos="385"/>
                <w:tab w:val="left" w:pos="810"/>
                <w:tab w:val="left" w:pos="2227"/>
              </w:tabs>
              <w:ind w:right="-250"/>
              <w:rPr>
                <w:sz w:val="20"/>
              </w:rPr>
            </w:pPr>
            <w:r>
              <w:rPr>
                <w:sz w:val="20"/>
              </w:rPr>
              <w:tab/>
            </w:r>
            <w:r>
              <w:rPr>
                <w:sz w:val="20"/>
              </w:rPr>
              <w:tab/>
              <w:t xml:space="preserve">Hospital </w:t>
            </w:r>
            <w:r>
              <w:rPr>
                <w:sz w:val="20"/>
              </w:rPr>
              <w:tab/>
              <w:t>_______________________________</w:t>
            </w:r>
          </w:p>
          <w:p>
            <w:pPr>
              <w:pStyle w:val="yTableNAm"/>
              <w:tabs>
                <w:tab w:val="clear" w:pos="567"/>
                <w:tab w:val="left" w:pos="385"/>
                <w:tab w:val="left" w:pos="810"/>
                <w:tab w:val="left" w:pos="2227"/>
              </w:tabs>
              <w:ind w:right="-250"/>
              <w:rPr>
                <w:sz w:val="20"/>
                <w:u w:val="single"/>
              </w:rPr>
            </w:pPr>
            <w:r>
              <w:rPr>
                <w:sz w:val="20"/>
              </w:rPr>
              <w:tab/>
            </w:r>
            <w:r>
              <w:rPr>
                <w:sz w:val="20"/>
              </w:rPr>
              <w:tab/>
              <w:t>Nursing home</w:t>
            </w:r>
            <w:r>
              <w:rPr>
                <w:sz w:val="20"/>
              </w:rPr>
              <w:tab/>
              <w:t>_______________________________</w:t>
            </w:r>
          </w:p>
          <w:p>
            <w:pPr>
              <w:pStyle w:val="yTableNAm"/>
              <w:tabs>
                <w:tab w:val="clear" w:pos="567"/>
                <w:tab w:val="left" w:pos="385"/>
                <w:tab w:val="left" w:pos="810"/>
                <w:tab w:val="left" w:pos="2227"/>
              </w:tabs>
              <w:ind w:right="-250"/>
              <w:rPr>
                <w:sz w:val="20"/>
              </w:rPr>
            </w:pPr>
            <w:r>
              <w:rPr>
                <w:sz w:val="20"/>
              </w:rPr>
              <w:tab/>
            </w:r>
            <w:r>
              <w:rPr>
                <w:sz w:val="20"/>
              </w:rPr>
              <w:tab/>
              <w:t>Home</w:t>
            </w:r>
            <w:r>
              <w:rPr>
                <w:sz w:val="20"/>
              </w:rPr>
              <w:tab/>
              <w:t>_______________________________</w:t>
            </w:r>
          </w:p>
          <w:p>
            <w:pPr>
              <w:pStyle w:val="yTableNAm"/>
              <w:tabs>
                <w:tab w:val="clear" w:pos="567"/>
                <w:tab w:val="left" w:pos="385"/>
                <w:tab w:val="left" w:pos="810"/>
                <w:tab w:val="left" w:pos="2227"/>
              </w:tabs>
              <w:ind w:right="-250"/>
              <w:rPr>
                <w:sz w:val="20"/>
              </w:rPr>
            </w:pPr>
            <w:r>
              <w:rPr>
                <w:sz w:val="20"/>
              </w:rPr>
              <w:tab/>
            </w:r>
            <w:r>
              <w:rPr>
                <w:sz w:val="20"/>
              </w:rPr>
              <w:tab/>
              <w:t>Other</w:t>
            </w:r>
            <w:r>
              <w:rPr>
                <w:sz w:val="20"/>
              </w:rPr>
              <w:tab/>
              <w:t>_______________________________</w:t>
            </w:r>
          </w:p>
          <w:p>
            <w:pPr>
              <w:pStyle w:val="yTableNAm"/>
              <w:tabs>
                <w:tab w:val="clear" w:pos="567"/>
                <w:tab w:val="left" w:pos="385"/>
                <w:tab w:val="left" w:pos="810"/>
                <w:tab w:val="left" w:pos="2227"/>
              </w:tabs>
              <w:ind w:right="-250"/>
              <w:rPr>
                <w:sz w:val="20"/>
              </w:rPr>
            </w:pPr>
            <w:r>
              <w:rPr>
                <w:sz w:val="20"/>
              </w:rPr>
              <w:t>If cared for at home or other place, who provided care?</w:t>
            </w:r>
          </w:p>
          <w:p>
            <w:pPr>
              <w:pStyle w:val="yTableNAm"/>
              <w:tabs>
                <w:tab w:val="clear" w:pos="567"/>
                <w:tab w:val="left" w:pos="385"/>
                <w:tab w:val="left" w:pos="810"/>
                <w:tab w:val="left" w:pos="2227"/>
              </w:tabs>
              <w:ind w:right="-250"/>
              <w:rPr>
                <w:sz w:val="20"/>
              </w:rPr>
            </w:pPr>
            <w:r>
              <w:rPr>
                <w:sz w:val="20"/>
              </w:rPr>
              <w:tab/>
              <w:t>Professional health care providers</w:t>
            </w:r>
          </w:p>
          <w:p>
            <w:pPr>
              <w:pStyle w:val="yTableNAm"/>
              <w:tabs>
                <w:tab w:val="clear" w:pos="567"/>
                <w:tab w:val="left" w:pos="385"/>
                <w:tab w:val="left" w:pos="810"/>
                <w:tab w:val="left" w:pos="2227"/>
              </w:tabs>
              <w:ind w:right="-250"/>
              <w:rPr>
                <w:sz w:val="20"/>
              </w:rPr>
            </w:pPr>
            <w:r>
              <w:rPr>
                <w:sz w:val="20"/>
              </w:rPr>
              <w:tab/>
              <w:t>Relatives, friends, others</w:t>
            </w:r>
          </w:p>
          <w:p>
            <w:pPr>
              <w:pStyle w:val="yTableNAm"/>
              <w:tabs>
                <w:tab w:val="clear" w:pos="567"/>
                <w:tab w:val="left" w:pos="385"/>
                <w:tab w:val="left" w:pos="810"/>
                <w:tab w:val="left" w:pos="2227"/>
              </w:tabs>
              <w:ind w:right="-250"/>
              <w:rPr>
                <w:sz w:val="20"/>
              </w:rPr>
            </w:pPr>
            <w:r>
              <w:rPr>
                <w:sz w:val="20"/>
              </w:rPr>
              <w:tab/>
              <w:t xml:space="preserve">Give names and relationship to the deceased </w:t>
            </w:r>
          </w:p>
          <w:p>
            <w:pPr>
              <w:pStyle w:val="yTableNAm"/>
              <w:tabs>
                <w:tab w:val="clear" w:pos="567"/>
                <w:tab w:val="left" w:pos="385"/>
                <w:tab w:val="left" w:pos="810"/>
                <w:tab w:val="left" w:pos="2227"/>
              </w:tabs>
              <w:ind w:right="-250"/>
              <w:rPr>
                <w:sz w:val="20"/>
              </w:rPr>
            </w:pPr>
            <w:r>
              <w:rPr>
                <w:sz w:val="20"/>
              </w:rPr>
              <w:tab/>
              <w:t>_________________________________________________</w:t>
            </w:r>
          </w:p>
          <w:p>
            <w:pPr>
              <w:pStyle w:val="yTableNAm"/>
              <w:tabs>
                <w:tab w:val="clear" w:pos="567"/>
                <w:tab w:val="left" w:pos="385"/>
                <w:tab w:val="left" w:pos="810"/>
                <w:tab w:val="left" w:pos="2227"/>
              </w:tabs>
              <w:ind w:right="-250"/>
              <w:rPr>
                <w:sz w:val="20"/>
                <w:u w:val="single"/>
              </w:rPr>
            </w:pPr>
            <w:r>
              <w:rPr>
                <w:sz w:val="20"/>
              </w:rPr>
              <w:tab/>
              <w:t>_________________________________________________</w:t>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Borders>
              <w:top w:val="single" w:sz="4" w:space="0" w:color="auto"/>
            </w:tcBorders>
          </w:tcPr>
          <w:p>
            <w:pPr>
              <w:pStyle w:val="yTableNAm"/>
              <w:rPr>
                <w:sz w:val="20"/>
              </w:rPr>
            </w:pPr>
            <w:r>
              <w:rPr>
                <w:sz w:val="20"/>
              </w:rPr>
              <w:t>Did you attend the deceased during his or her last illness?</w:t>
            </w:r>
          </w:p>
          <w:p>
            <w:pPr>
              <w:pStyle w:val="yTableNAm"/>
              <w:tabs>
                <w:tab w:val="clear" w:pos="567"/>
                <w:tab w:val="left" w:pos="385"/>
                <w:tab w:val="left" w:pos="1377"/>
                <w:tab w:val="left" w:pos="3361"/>
              </w:tabs>
              <w:rPr>
                <w:sz w:val="20"/>
              </w:rPr>
            </w:pPr>
            <w:r>
              <w:rPr>
                <w:sz w:val="20"/>
              </w:rPr>
              <w:tab/>
              <w:t>No</w:t>
            </w:r>
            <w:r>
              <w:rPr>
                <w:sz w:val="20"/>
              </w:rPr>
              <w:tab/>
              <w:t>Yes  Since what date?</w:t>
            </w:r>
            <w:r>
              <w:rPr>
                <w:sz w:val="20"/>
              </w:rPr>
              <w:tab/>
              <w:t xml:space="preserve">        /          /20</w:t>
            </w:r>
          </w:p>
        </w:tc>
      </w:tr>
      <w:tr>
        <w:trPr>
          <w:cantSplit/>
        </w:trPr>
        <w:tc>
          <w:tcPr>
            <w:tcW w:w="1634" w:type="dxa"/>
            <w:tcBorders>
              <w:top w:val="nil"/>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Did any other doctor(s) attend the deceased during his or her last illness?</w:t>
            </w:r>
          </w:p>
          <w:p>
            <w:pPr>
              <w:pStyle w:val="yTableNAm"/>
              <w:tabs>
                <w:tab w:val="clear" w:pos="567"/>
                <w:tab w:val="left" w:pos="385"/>
                <w:tab w:val="left" w:pos="788"/>
              </w:tabs>
              <w:rPr>
                <w:sz w:val="20"/>
              </w:rPr>
            </w:pPr>
            <w:r>
              <w:rPr>
                <w:sz w:val="20"/>
              </w:rPr>
              <w:tab/>
              <w:t>No</w:t>
            </w:r>
          </w:p>
          <w:p>
            <w:pPr>
              <w:pStyle w:val="yTableNAm"/>
              <w:tabs>
                <w:tab w:val="clear" w:pos="567"/>
                <w:tab w:val="left" w:pos="385"/>
                <w:tab w:val="left" w:pos="952"/>
              </w:tabs>
              <w:ind w:right="-250"/>
              <w:rPr>
                <w:sz w:val="20"/>
              </w:rPr>
            </w:pPr>
            <w:r>
              <w:rPr>
                <w:sz w:val="20"/>
              </w:rPr>
              <w:tab/>
              <w:t>Yes.</w:t>
            </w:r>
            <w:r>
              <w:rPr>
                <w:sz w:val="20"/>
              </w:rPr>
              <w:tab/>
              <w:t>Give names __________________________________</w:t>
            </w:r>
          </w:p>
          <w:p>
            <w:pPr>
              <w:pStyle w:val="yTableNAm"/>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b/>
                <w:sz w:val="20"/>
              </w:rPr>
            </w:pPr>
            <w:r>
              <w:rPr>
                <w:b/>
                <w:sz w:val="20"/>
              </w:rPr>
              <w:t>Last illness</w:t>
            </w:r>
          </w:p>
        </w:tc>
        <w:tc>
          <w:tcPr>
            <w:tcW w:w="5454" w:type="dxa"/>
            <w:gridSpan w:val="2"/>
            <w:tcBorders>
              <w:bottom w:val="single" w:sz="4" w:space="0" w:color="auto"/>
            </w:tcBorders>
          </w:tcPr>
          <w:p>
            <w:pPr>
              <w:pStyle w:val="yTableNAm"/>
              <w:rPr>
                <w:sz w:val="20"/>
              </w:rPr>
            </w:pPr>
            <w:r>
              <w:rPr>
                <w:sz w:val="20"/>
              </w:rPr>
              <w:t>Brief clinical history of last illness including diagnoses and events leading to death.</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tcBorders>
              <w:bottom w:val="nil"/>
            </w:tcBorders>
            <w:shd w:val="clear" w:color="auto" w:fill="E0E0E0"/>
          </w:tcPr>
          <w:p>
            <w:pPr>
              <w:pStyle w:val="yTableNAm"/>
              <w:keepNext/>
              <w:rPr>
                <w:b/>
                <w:sz w:val="20"/>
              </w:rPr>
            </w:pPr>
            <w:r>
              <w:rPr>
                <w:b/>
                <w:sz w:val="20"/>
              </w:rPr>
              <w:t>Details of death</w:t>
            </w:r>
          </w:p>
        </w:tc>
        <w:tc>
          <w:tcPr>
            <w:tcW w:w="5454" w:type="dxa"/>
            <w:gridSpan w:val="2"/>
            <w:tcBorders>
              <w:top w:val="single" w:sz="4" w:space="0" w:color="auto"/>
            </w:tcBorders>
          </w:tcPr>
          <w:p>
            <w:pPr>
              <w:pStyle w:val="yTableNAm"/>
              <w:keepNext/>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tc>
      </w:tr>
      <w:tr>
        <w:trPr>
          <w:cantSplit/>
          <w:trHeight w:val="2235"/>
        </w:trPr>
        <w:tc>
          <w:tcPr>
            <w:tcW w:w="1634" w:type="dxa"/>
            <w:vMerge w:val="restart"/>
            <w:tcBorders>
              <w:top w:val="nil"/>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 xml:space="preserve">Place where the deceased died — </w:t>
            </w:r>
          </w:p>
          <w:p>
            <w:pPr>
              <w:pStyle w:val="yTableNAm"/>
              <w:tabs>
                <w:tab w:val="clear" w:pos="567"/>
                <w:tab w:val="left" w:pos="243"/>
              </w:tabs>
              <w:ind w:right="-250"/>
              <w:rPr>
                <w:sz w:val="20"/>
              </w:rPr>
            </w:pPr>
            <w:r>
              <w:rPr>
                <w:sz w:val="20"/>
              </w:rPr>
              <w:tab/>
              <w:t xml:space="preserve">Home </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Hospital 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Other _____________________________________________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rPr>
                <w:sz w:val="20"/>
              </w:rPr>
            </w:pPr>
          </w:p>
        </w:tc>
      </w:tr>
      <w:tr>
        <w:trPr>
          <w:cantSplit/>
          <w:trHeight w:val="1530"/>
        </w:trPr>
        <w:tc>
          <w:tcPr>
            <w:tcW w:w="1634" w:type="dxa"/>
            <w:vMerge/>
            <w:tcBorders>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Were you present when the deceased died?</w:t>
            </w:r>
          </w:p>
          <w:p>
            <w:pPr>
              <w:pStyle w:val="yTableNAm"/>
              <w:tabs>
                <w:tab w:val="clear" w:pos="567"/>
                <w:tab w:val="left" w:pos="385"/>
                <w:tab w:val="left" w:pos="952"/>
              </w:tabs>
              <w:rPr>
                <w:sz w:val="20"/>
              </w:rPr>
            </w:pPr>
            <w:r>
              <w:rPr>
                <w:sz w:val="20"/>
              </w:rPr>
              <w:tab/>
              <w:t xml:space="preserve">Yes </w:t>
            </w:r>
          </w:p>
          <w:p>
            <w:pPr>
              <w:pStyle w:val="yTableNAm"/>
              <w:tabs>
                <w:tab w:val="clear" w:pos="567"/>
                <w:tab w:val="left" w:pos="385"/>
                <w:tab w:val="left" w:pos="952"/>
              </w:tabs>
              <w:rPr>
                <w:sz w:val="20"/>
              </w:rPr>
            </w:pPr>
            <w:r>
              <w:rPr>
                <w:sz w:val="20"/>
              </w:rPr>
              <w:tab/>
              <w:t>No.</w:t>
            </w:r>
            <w:r>
              <w:rPr>
                <w:sz w:val="20"/>
              </w:rPr>
              <w:tab/>
              <w:t>When did you last see the deceased alive?</w:t>
            </w:r>
          </w:p>
          <w:p>
            <w:pPr>
              <w:pStyle w:val="yTableNAm"/>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p>
            <w:pPr>
              <w:pStyle w:val="yTableNAm"/>
              <w:rPr>
                <w:sz w:val="20"/>
              </w:rPr>
            </w:pPr>
          </w:p>
        </w:tc>
      </w:tr>
      <w:tr>
        <w:trPr>
          <w:cantSplit/>
        </w:trPr>
        <w:tc>
          <w:tcPr>
            <w:tcW w:w="1634" w:type="dxa"/>
            <w:tcBorders>
              <w:top w:val="nil"/>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tcBorders>
          </w:tcPr>
          <w:p>
            <w:pPr>
              <w:pStyle w:val="yTableNAm"/>
              <w:rPr>
                <w:sz w:val="20"/>
              </w:rPr>
            </w:pPr>
            <w:r>
              <w:rPr>
                <w:sz w:val="20"/>
              </w:rPr>
              <w:t>Did you examine the deceased’s body after death?</w:t>
            </w:r>
          </w:p>
          <w:p>
            <w:pPr>
              <w:pStyle w:val="yTableNAm"/>
              <w:tabs>
                <w:tab w:val="clear" w:pos="567"/>
                <w:tab w:val="left" w:pos="385"/>
                <w:tab w:val="left" w:pos="898"/>
              </w:tabs>
              <w:rPr>
                <w:sz w:val="20"/>
              </w:rPr>
            </w:pPr>
            <w:r>
              <w:rPr>
                <w:sz w:val="20"/>
              </w:rPr>
              <w:tab/>
              <w:t>No</w:t>
            </w:r>
          </w:p>
          <w:p>
            <w:pPr>
              <w:pStyle w:val="yTableNAm"/>
              <w:tabs>
                <w:tab w:val="clear" w:pos="567"/>
                <w:tab w:val="left" w:pos="385"/>
                <w:tab w:val="left" w:pos="89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Do you have any reason to suppose that a further examination of the deceased’s remains may be desirable?</w:t>
            </w:r>
          </w:p>
          <w:p>
            <w:pPr>
              <w:pStyle w:val="yTableNAm"/>
              <w:tabs>
                <w:tab w:val="clear" w:pos="567"/>
                <w:tab w:val="left" w:pos="385"/>
                <w:tab w:val="left" w:pos="908"/>
              </w:tabs>
              <w:rPr>
                <w:sz w:val="20"/>
              </w:rPr>
            </w:pPr>
            <w:r>
              <w:rPr>
                <w:sz w:val="20"/>
              </w:rPr>
              <w:tab/>
              <w:t>No</w:t>
            </w:r>
          </w:p>
          <w:p>
            <w:pPr>
              <w:pStyle w:val="yTableNAm"/>
              <w:tabs>
                <w:tab w:val="clear" w:pos="567"/>
                <w:tab w:val="left" w:pos="385"/>
                <w:tab w:val="left" w:pos="90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b/>
                <w:sz w:val="20"/>
              </w:rPr>
            </w:pPr>
            <w:r>
              <w:rPr>
                <w:b/>
                <w:sz w:val="20"/>
              </w:rPr>
              <w:t>Cause of death</w:t>
            </w:r>
          </w:p>
        </w:tc>
        <w:tc>
          <w:tcPr>
            <w:tcW w:w="5454" w:type="dxa"/>
            <w:gridSpan w:val="2"/>
            <w:tcBorders>
              <w:bottom w:val="single" w:sz="4" w:space="0" w:color="auto"/>
            </w:tcBorders>
          </w:tcPr>
          <w:p>
            <w:pPr>
              <w:pStyle w:val="yTableNAm"/>
              <w:rPr>
                <w:sz w:val="20"/>
              </w:rPr>
            </w:pPr>
            <w:r>
              <w:rPr>
                <w:sz w:val="20"/>
              </w:rPr>
              <w:t>Was a post mortem performed?</w:t>
            </w:r>
          </w:p>
          <w:p>
            <w:pPr>
              <w:pStyle w:val="yTableNAm"/>
              <w:tabs>
                <w:tab w:val="clear" w:pos="567"/>
                <w:tab w:val="left" w:pos="385"/>
                <w:tab w:val="left" w:pos="938"/>
              </w:tabs>
              <w:rPr>
                <w:sz w:val="20"/>
              </w:rPr>
            </w:pPr>
            <w:r>
              <w:rPr>
                <w:sz w:val="20"/>
              </w:rPr>
              <w:tab/>
              <w:t>No</w:t>
            </w:r>
          </w:p>
          <w:p>
            <w:pPr>
              <w:pStyle w:val="yTableNAm"/>
              <w:tabs>
                <w:tab w:val="clear" w:pos="567"/>
                <w:tab w:val="left" w:pos="385"/>
                <w:tab w:val="left" w:pos="938"/>
              </w:tabs>
              <w:ind w:right="-250"/>
              <w:rPr>
                <w:sz w:val="20"/>
              </w:rPr>
            </w:pPr>
            <w:r>
              <w:rPr>
                <w:sz w:val="20"/>
              </w:rPr>
              <w:tab/>
              <w:t>Yes.</w:t>
            </w:r>
            <w:r>
              <w:rPr>
                <w:sz w:val="20"/>
              </w:rPr>
              <w:tab/>
              <w:t>Give details of results _________________________</w:t>
            </w:r>
          </w:p>
          <w:p>
            <w:pPr>
              <w:pStyle w:val="yTableNAm"/>
              <w:tabs>
                <w:tab w:val="clear" w:pos="567"/>
                <w:tab w:val="left" w:pos="385"/>
                <w:tab w:val="left" w:pos="938"/>
              </w:tabs>
              <w:ind w:right="-250"/>
              <w:rPr>
                <w:sz w:val="20"/>
              </w:rPr>
            </w:pPr>
            <w:r>
              <w:rPr>
                <w:sz w:val="20"/>
              </w:rPr>
              <w:tab/>
              <w:t>_________________________________________________</w:t>
            </w:r>
          </w:p>
          <w:p>
            <w:pPr>
              <w:pStyle w:val="yTableNAm"/>
              <w:rPr>
                <w:sz w:val="20"/>
              </w:rPr>
            </w:pPr>
          </w:p>
        </w:tc>
      </w:tr>
      <w:tr>
        <w:trPr>
          <w:cantSplit/>
        </w:trPr>
        <w:tc>
          <w:tcPr>
            <w:tcW w:w="1634" w:type="dxa"/>
            <w:vMerge w:val="restart"/>
            <w:tcBorders>
              <w:top w:val="single" w:sz="4" w:space="0" w:color="auto"/>
              <w:left w:val="single" w:sz="4" w:space="0" w:color="auto"/>
              <w:right w:val="single" w:sz="4" w:space="0" w:color="auto"/>
            </w:tcBorders>
            <w:shd w:val="clear" w:color="auto" w:fill="E0E0E0"/>
          </w:tcPr>
          <w:p>
            <w:pPr>
              <w:pStyle w:val="yTableNAm"/>
              <w:rPr>
                <w:sz w:val="20"/>
              </w:rPr>
            </w:pPr>
            <w:r>
              <w:rPr>
                <w:i/>
                <w:iCs/>
                <w:sz w:val="20"/>
              </w:rPr>
              <w:t>(* If a Medical Certificate of Cause of Death is attached, answers are not required to these questions.)</w:t>
            </w:r>
          </w:p>
        </w:tc>
        <w:tc>
          <w:tcPr>
            <w:tcW w:w="5454" w:type="dxa"/>
            <w:gridSpan w:val="2"/>
            <w:tcBorders>
              <w:top w:val="single" w:sz="4" w:space="0" w:color="auto"/>
              <w:left w:val="single" w:sz="4" w:space="0" w:color="auto"/>
            </w:tcBorders>
          </w:tcPr>
          <w:p>
            <w:pPr>
              <w:pStyle w:val="yTableNAm"/>
              <w:rPr>
                <w:sz w:val="20"/>
              </w:rPr>
            </w:pPr>
            <w:r>
              <w:rPr>
                <w:sz w:val="20"/>
              </w:rPr>
              <w:t>*Did you sign the Medical Certificate of Cause of Death?</w:t>
            </w:r>
          </w:p>
          <w:p>
            <w:pPr>
              <w:pStyle w:val="yTableNAm"/>
              <w:tabs>
                <w:tab w:val="clear" w:pos="567"/>
                <w:tab w:val="left" w:pos="385"/>
                <w:tab w:val="left" w:pos="918"/>
              </w:tabs>
              <w:rPr>
                <w:sz w:val="20"/>
              </w:rPr>
            </w:pPr>
            <w:r>
              <w:rPr>
                <w:sz w:val="20"/>
              </w:rPr>
              <w:tab/>
              <w:t xml:space="preserve">Yes </w:t>
            </w:r>
          </w:p>
          <w:p>
            <w:pPr>
              <w:pStyle w:val="yTableNAm"/>
              <w:tabs>
                <w:tab w:val="clear" w:pos="567"/>
                <w:tab w:val="left" w:pos="385"/>
                <w:tab w:val="left" w:pos="918"/>
              </w:tabs>
              <w:rPr>
                <w:sz w:val="20"/>
              </w:rPr>
            </w:pPr>
            <w:r>
              <w:rPr>
                <w:sz w:val="20"/>
              </w:rPr>
              <w:tab/>
              <w:t>No.</w:t>
            </w:r>
            <w:r>
              <w:rPr>
                <w:sz w:val="20"/>
              </w:rPr>
              <w:tab/>
              <w:t>Name of the doctor who signed the certificate</w:t>
            </w:r>
          </w:p>
          <w:p>
            <w:pPr>
              <w:pStyle w:val="yTableNAm"/>
              <w:tabs>
                <w:tab w:val="clear" w:pos="567"/>
                <w:tab w:val="left" w:pos="385"/>
                <w:tab w:val="left" w:pos="918"/>
              </w:tabs>
              <w:ind w:right="-250"/>
              <w:rPr>
                <w:sz w:val="20"/>
                <w:u w:val="single"/>
              </w:rPr>
            </w:pPr>
            <w:r>
              <w:rPr>
                <w:sz w:val="20"/>
              </w:rPr>
              <w:tab/>
              <w:t>_________________________________________________</w:t>
            </w:r>
          </w:p>
          <w:p>
            <w:pPr>
              <w:pStyle w:val="yTableNAm"/>
              <w:rPr>
                <w:sz w:val="20"/>
              </w:rPr>
            </w:pPr>
          </w:p>
        </w:tc>
      </w:tr>
      <w:tr>
        <w:trPr>
          <w:cantSplit/>
        </w:trPr>
        <w:tc>
          <w:tcPr>
            <w:tcW w:w="1634" w:type="dxa"/>
            <w:vMerge/>
            <w:tcBorders>
              <w:left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*Direct cause of death</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vMerge/>
            <w:tcBorders>
              <w:left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*Antecedent causes of death (if any)</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vMerge/>
            <w:tcBorders>
              <w:left w:val="single" w:sz="4" w:space="0" w:color="auto"/>
              <w:bottom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*Conditions contributing to or accelerating death (if any)</w:t>
            </w:r>
          </w:p>
          <w:p>
            <w:pPr>
              <w:pStyle w:val="yTableNAm"/>
              <w:ind w:right="-392"/>
              <w:rPr>
                <w:sz w:val="20"/>
              </w:rPr>
            </w:pPr>
            <w:r>
              <w:rPr>
                <w:sz w:val="20"/>
              </w:rPr>
              <w:t>_____________________________________________________</w:t>
            </w:r>
          </w:p>
          <w:p>
            <w:pPr>
              <w:pStyle w:val="yTableNAm"/>
              <w:rPr>
                <w:sz w:val="20"/>
              </w:rPr>
            </w:pPr>
          </w:p>
        </w:tc>
      </w:tr>
      <w:tr>
        <w:trPr>
          <w:cantSplit/>
        </w:trPr>
        <w:tc>
          <w:tcPr>
            <w:tcW w:w="1634" w:type="dxa"/>
            <w:tcBorders>
              <w:top w:val="single" w:sz="4" w:space="0" w:color="auto"/>
              <w:left w:val="single" w:sz="4" w:space="0" w:color="auto"/>
              <w:bottom w:val="nil"/>
              <w:right w:val="single" w:sz="4" w:space="0" w:color="auto"/>
            </w:tcBorders>
            <w:shd w:val="clear" w:color="auto" w:fill="E0E0E0"/>
          </w:tcPr>
          <w:p>
            <w:pPr>
              <w:pStyle w:val="yTableNAm"/>
              <w:rPr>
                <w:b/>
                <w:sz w:val="20"/>
              </w:rPr>
            </w:pPr>
            <w:r>
              <w:rPr>
                <w:b/>
                <w:sz w:val="20"/>
              </w:rPr>
              <w:t>Clinical observations</w:t>
            </w:r>
          </w:p>
        </w:tc>
        <w:tc>
          <w:tcPr>
            <w:tcW w:w="5454" w:type="dxa"/>
            <w:gridSpan w:val="2"/>
            <w:tcBorders>
              <w:left w:val="single" w:sz="4" w:space="0" w:color="auto"/>
            </w:tcBorders>
          </w:tcPr>
          <w:p>
            <w:pPr>
              <w:pStyle w:val="yTableNAm"/>
              <w:rPr>
                <w:sz w:val="20"/>
              </w:rPr>
            </w:pPr>
            <w:r>
              <w:rPr>
                <w:sz w:val="20"/>
              </w:rPr>
              <w:t>Do you know, or have reason to suspect, that the deceased’s death was directly or indirectly due to any of the following? (</w:t>
            </w:r>
            <w:r>
              <w:rPr>
                <w:i/>
                <w:iCs/>
                <w:sz w:val="20"/>
              </w:rPr>
              <w:t>tick or circle if yes</w:t>
            </w:r>
            <w:r>
              <w:rPr>
                <w:sz w:val="20"/>
              </w:rPr>
              <w:t>)</w:t>
            </w:r>
          </w:p>
          <w:p>
            <w:pPr>
              <w:pStyle w:val="yTableNAm"/>
              <w:tabs>
                <w:tab w:val="clear" w:pos="567"/>
                <w:tab w:val="left" w:pos="385"/>
              </w:tabs>
              <w:rPr>
                <w:sz w:val="20"/>
              </w:rPr>
            </w:pPr>
            <w:r>
              <w:rPr>
                <w:sz w:val="20"/>
              </w:rPr>
              <w:tab/>
              <w:t>violence</w:t>
            </w:r>
          </w:p>
          <w:p>
            <w:pPr>
              <w:pStyle w:val="yTableNAm"/>
              <w:tabs>
                <w:tab w:val="clear" w:pos="567"/>
                <w:tab w:val="left" w:pos="385"/>
              </w:tabs>
              <w:rPr>
                <w:sz w:val="20"/>
              </w:rPr>
            </w:pPr>
            <w:r>
              <w:rPr>
                <w:sz w:val="20"/>
              </w:rPr>
              <w:tab/>
              <w:t>poison</w:t>
            </w:r>
          </w:p>
          <w:p>
            <w:pPr>
              <w:pStyle w:val="yTableNAm"/>
              <w:tabs>
                <w:tab w:val="clear" w:pos="567"/>
                <w:tab w:val="left" w:pos="385"/>
              </w:tabs>
              <w:rPr>
                <w:sz w:val="20"/>
              </w:rPr>
            </w:pPr>
            <w:r>
              <w:rPr>
                <w:sz w:val="20"/>
              </w:rPr>
              <w:tab/>
              <w:t>privation or neglect</w:t>
            </w:r>
          </w:p>
          <w:p>
            <w:pPr>
              <w:pStyle w:val="yTableNAm"/>
              <w:tabs>
                <w:tab w:val="clear" w:pos="567"/>
                <w:tab w:val="left" w:pos="385"/>
              </w:tabs>
              <w:rPr>
                <w:sz w:val="20"/>
              </w:rPr>
            </w:pPr>
            <w:r>
              <w:rPr>
                <w:sz w:val="20"/>
              </w:rPr>
              <w:tab/>
              <w:t>medical procedure</w:t>
            </w:r>
          </w:p>
          <w:p>
            <w:pPr>
              <w:pStyle w:val="yTableNAm"/>
              <w:tabs>
                <w:tab w:val="clear" w:pos="567"/>
                <w:tab w:val="left" w:pos="385"/>
              </w:tabs>
              <w:rPr>
                <w:sz w:val="20"/>
              </w:rPr>
            </w:pPr>
            <w:r>
              <w:rPr>
                <w:sz w:val="20"/>
              </w:rPr>
              <w:tab/>
              <w:t>drowning</w:t>
            </w:r>
          </w:p>
          <w:p>
            <w:pPr>
              <w:pStyle w:val="yTableNAm"/>
              <w:tabs>
                <w:tab w:val="clear" w:pos="567"/>
                <w:tab w:val="left" w:pos="385"/>
              </w:tabs>
              <w:rPr>
                <w:sz w:val="20"/>
              </w:rPr>
            </w:pPr>
            <w:r>
              <w:rPr>
                <w:sz w:val="20"/>
              </w:rPr>
              <w:tab/>
              <w:t>suffocation</w:t>
            </w:r>
          </w:p>
          <w:p>
            <w:pPr>
              <w:pStyle w:val="yTableNAm"/>
              <w:tabs>
                <w:tab w:val="clear" w:pos="567"/>
                <w:tab w:val="left" w:pos="385"/>
              </w:tabs>
              <w:rPr>
                <w:sz w:val="20"/>
              </w:rPr>
            </w:pPr>
            <w:r>
              <w:rPr>
                <w:sz w:val="20"/>
              </w:rPr>
              <w:tab/>
              <w:t>burns</w:t>
            </w:r>
          </w:p>
        </w:tc>
      </w:tr>
      <w:tr>
        <w:trPr>
          <w:cantSplit/>
        </w:trPr>
        <w:tc>
          <w:tcPr>
            <w:tcW w:w="1634" w:type="dxa"/>
            <w:tcBorders>
              <w:top w:val="nil"/>
              <w:left w:val="single" w:sz="4" w:space="0" w:color="auto"/>
              <w:bottom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tcBorders>
          </w:tcPr>
          <w:p>
            <w:pPr>
              <w:pStyle w:val="yTableNAm"/>
              <w:rPr>
                <w:sz w:val="20"/>
              </w:rPr>
            </w:pPr>
            <w:r>
              <w:rPr>
                <w:sz w:val="20"/>
              </w:rPr>
              <w:t>In view of the deceased’s lifestyle and health, do you have any doubts about the character of the deceased’s illness or cause of death?</w:t>
            </w:r>
          </w:p>
          <w:p>
            <w:pPr>
              <w:pStyle w:val="yTableNAm"/>
              <w:tabs>
                <w:tab w:val="clear" w:pos="567"/>
                <w:tab w:val="left" w:pos="385"/>
                <w:tab w:val="left" w:pos="928"/>
              </w:tabs>
              <w:rPr>
                <w:sz w:val="20"/>
              </w:rPr>
            </w:pPr>
            <w:r>
              <w:rPr>
                <w:sz w:val="20"/>
              </w:rPr>
              <w:tab/>
              <w:t>No</w:t>
            </w:r>
          </w:p>
          <w:p>
            <w:pPr>
              <w:pStyle w:val="yTableNAm"/>
              <w:tabs>
                <w:tab w:val="clear" w:pos="567"/>
                <w:tab w:val="left" w:pos="385"/>
                <w:tab w:val="left" w:pos="92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single" w:sz="4" w:space="0" w:color="auto"/>
              <w:bottom w:val="nil"/>
            </w:tcBorders>
            <w:shd w:val="clear" w:color="auto" w:fill="E0E0E0"/>
          </w:tcPr>
          <w:p>
            <w:pPr>
              <w:pStyle w:val="yTableNAm"/>
              <w:rPr>
                <w:b/>
                <w:sz w:val="20"/>
              </w:rPr>
            </w:pPr>
            <w:r>
              <w:rPr>
                <w:b/>
                <w:sz w:val="20"/>
              </w:rPr>
              <w:t xml:space="preserve">Safety of cremation </w:t>
            </w:r>
          </w:p>
        </w:tc>
        <w:tc>
          <w:tcPr>
            <w:tcW w:w="5454" w:type="dxa"/>
            <w:gridSpan w:val="2"/>
          </w:tcPr>
          <w:p>
            <w:pPr>
              <w:pStyle w:val="yTableNAm"/>
            </w:pPr>
            <w:r>
              <w:rPr>
                <w:sz w:val="20"/>
              </w:rPr>
              <w:t>At the time of death was the deceased fitted with a cardiac pacemaker, defibrillator or other battery operated implant or device?</w:t>
            </w:r>
          </w:p>
          <w:p>
            <w:pPr>
              <w:pStyle w:val="yTableNAm"/>
              <w:tabs>
                <w:tab w:val="clear" w:pos="567"/>
                <w:tab w:val="left" w:pos="385"/>
                <w:tab w:val="left" w:pos="928"/>
              </w:tabs>
              <w:rPr>
                <w:sz w:val="20"/>
              </w:rPr>
            </w:pPr>
            <w:r>
              <w:rPr>
                <w:sz w:val="20"/>
              </w:rPr>
              <w:tab/>
              <w:t>Yes</w:t>
            </w:r>
            <w:r>
              <w:rPr>
                <w:sz w:val="20"/>
              </w:rPr>
              <w:tab/>
              <w:t>No/unknown</w:t>
            </w:r>
          </w:p>
          <w:p>
            <w:pPr>
              <w:pStyle w:val="yTableNAm"/>
              <w:tabs>
                <w:tab w:val="clear" w:pos="567"/>
                <w:tab w:val="left" w:pos="385"/>
                <w:tab w:val="left" w:pos="952"/>
                <w:tab w:val="left" w:pos="3078"/>
                <w:tab w:val="left" w:pos="3748"/>
              </w:tabs>
              <w:rPr>
                <w:sz w:val="20"/>
              </w:rPr>
            </w:pPr>
            <w:r>
              <w:rPr>
                <w:sz w:val="20"/>
              </w:rPr>
              <w:tab/>
              <w:t>(If yes, has it been removed?</w:t>
            </w:r>
            <w:r>
              <w:rPr>
                <w:sz w:val="20"/>
              </w:rPr>
              <w:tab/>
              <w:t>Yes/No)</w:t>
            </w:r>
          </w:p>
        </w:tc>
      </w:tr>
      <w:tr>
        <w:trPr>
          <w:cantSplit/>
        </w:trPr>
        <w:tc>
          <w:tcPr>
            <w:tcW w:w="1634" w:type="dxa"/>
            <w:tcBorders>
              <w:top w:val="nil"/>
              <w:bottom w:val="nil"/>
            </w:tcBorders>
            <w:shd w:val="clear" w:color="auto" w:fill="E0E0E0"/>
          </w:tcPr>
          <w:p>
            <w:pPr>
              <w:pStyle w:val="yTableNAm"/>
              <w:rPr>
                <w:b/>
                <w:sz w:val="20"/>
              </w:rPr>
            </w:pPr>
          </w:p>
        </w:tc>
        <w:tc>
          <w:tcPr>
            <w:tcW w:w="5454" w:type="dxa"/>
            <w:gridSpan w:val="2"/>
            <w:tcBorders>
              <w:bottom w:val="nil"/>
            </w:tcBorders>
          </w:tcPr>
          <w:p>
            <w:pPr>
              <w:pStyle w:val="yTableNAm"/>
              <w:rPr>
                <w:sz w:val="20"/>
              </w:rPr>
            </w:pPr>
            <w:r>
              <w:rPr>
                <w:sz w:val="20"/>
              </w:rPr>
              <w:t>Had the deceased received any of the following radioactive treatments?</w:t>
            </w:r>
          </w:p>
          <w:p>
            <w:pPr>
              <w:pStyle w:val="yTableNAm"/>
              <w:rPr>
                <w:i/>
                <w:sz w:val="20"/>
              </w:rPr>
            </w:pPr>
            <w:r>
              <w:rPr>
                <w:i/>
                <w:sz w:val="20"/>
              </w:rPr>
              <w:t>Palliation for bone metastases</w:t>
            </w:r>
          </w:p>
          <w:p>
            <w:pPr>
              <w:pStyle w:val="yTableNAm"/>
              <w:tabs>
                <w:tab w:val="clear" w:pos="567"/>
                <w:tab w:val="left" w:pos="243"/>
                <w:tab w:val="left" w:pos="1093"/>
                <w:tab w:val="left" w:pos="3038"/>
              </w:tabs>
              <w:ind w:left="243" w:hanging="243"/>
              <w:rPr>
                <w:b/>
                <w:kern w:val="28"/>
                <w:sz w:val="20"/>
              </w:rPr>
            </w:pPr>
            <w:r>
              <w:rPr>
                <w:sz w:val="20"/>
              </w:rPr>
              <w:t>●</w:t>
            </w:r>
            <w:r>
              <w:rPr>
                <w:sz w:val="20"/>
              </w:rPr>
              <w:tab/>
              <w:t>Strontium</w:t>
            </w:r>
            <w:r>
              <w:rPr>
                <w:sz w:val="20"/>
              </w:rPr>
              <w:noBreakHyphen/>
              <w:t>89 injection during the 12 months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Radium-223 injection during the 2 months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Samarium</w:t>
            </w:r>
            <w:r>
              <w:rPr>
                <w:sz w:val="20"/>
              </w:rPr>
              <w:noBreakHyphen/>
              <w:t>153 injection during the 3 weeks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Rhenium</w:t>
            </w:r>
            <w:r>
              <w:rPr>
                <w:sz w:val="20"/>
              </w:rPr>
              <w:noBreakHyphen/>
              <w:t>188 injection during the week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i/>
                <w:sz w:val="20"/>
              </w:rPr>
            </w:pPr>
            <w:r>
              <w:rPr>
                <w:i/>
                <w:sz w:val="20"/>
              </w:rPr>
              <w:t>Infusion for liver cancer or metastases</w:t>
            </w:r>
          </w:p>
          <w:p>
            <w:pPr>
              <w:pStyle w:val="yTableNAm"/>
              <w:tabs>
                <w:tab w:val="clear" w:pos="567"/>
                <w:tab w:val="left" w:pos="243"/>
                <w:tab w:val="left" w:pos="1093"/>
                <w:tab w:val="left" w:pos="3038"/>
              </w:tabs>
              <w:ind w:left="243" w:hanging="243"/>
              <w:rPr>
                <w:sz w:val="20"/>
              </w:rPr>
            </w:pPr>
            <w:r>
              <w:rPr>
                <w:sz w:val="20"/>
              </w:rPr>
              <w:t>●</w:t>
            </w:r>
            <w:r>
              <w:rPr>
                <w:sz w:val="20"/>
              </w:rPr>
              <w:tab/>
              <w:t>Yttrium</w:t>
            </w:r>
            <w:r>
              <w:rPr>
                <w:sz w:val="20"/>
              </w:rPr>
              <w:noBreakHyphen/>
              <w:t>90 or Rhenium</w:t>
            </w:r>
            <w:r>
              <w:rPr>
                <w:sz w:val="20"/>
              </w:rPr>
              <w:noBreakHyphen/>
              <w:t>188 during the 2 weeks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i/>
                <w:sz w:val="20"/>
              </w:rPr>
            </w:pPr>
            <w:r>
              <w:rPr>
                <w:i/>
                <w:sz w:val="20"/>
              </w:rPr>
              <w:t>Therapy for thyroid cancer, endocrine tumours, or non</w:t>
            </w:r>
            <w:r>
              <w:rPr>
                <w:i/>
                <w:sz w:val="20"/>
              </w:rPr>
              <w:noBreakHyphen/>
              <w:t>Hodgkin’s lymphoma</w:t>
            </w:r>
          </w:p>
          <w:p>
            <w:pPr>
              <w:pStyle w:val="yTableNAm"/>
              <w:tabs>
                <w:tab w:val="clear" w:pos="567"/>
                <w:tab w:val="left" w:pos="243"/>
                <w:tab w:val="left" w:pos="1093"/>
                <w:tab w:val="left" w:pos="3038"/>
              </w:tabs>
              <w:rPr>
                <w:sz w:val="20"/>
              </w:rPr>
            </w:pPr>
            <w:r>
              <w:rPr>
                <w:sz w:val="20"/>
              </w:rPr>
              <w:t>●</w:t>
            </w:r>
            <w:r>
              <w:rPr>
                <w:sz w:val="20"/>
              </w:rPr>
              <w:tab/>
              <w:t>Iodine</w:t>
            </w:r>
            <w:r>
              <w:rPr>
                <w:sz w:val="20"/>
              </w:rPr>
              <w:noBreakHyphen/>
              <w:t>131 (injection or oral) during the week prior to death</w:t>
            </w:r>
          </w:p>
          <w:p>
            <w:pPr>
              <w:pStyle w:val="yTableNAm"/>
              <w:tabs>
                <w:tab w:val="clear" w:pos="567"/>
                <w:tab w:val="left" w:pos="722"/>
                <w:tab w:val="left" w:pos="1486"/>
              </w:tabs>
              <w:ind w:left="750" w:hanging="750"/>
              <w:rPr>
                <w:sz w:val="20"/>
              </w:rPr>
            </w:pPr>
            <w:r>
              <w:rPr>
                <w:sz w:val="20"/>
              </w:rPr>
              <w:tab/>
              <w:t>No</w:t>
            </w:r>
            <w:r>
              <w:rPr>
                <w:sz w:val="20"/>
              </w:rPr>
              <w:tab/>
              <w:t>Yes*</w:t>
            </w: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Borders>
              <w:top w:val="nil"/>
              <w:bottom w:val="single" w:sz="4" w:space="0" w:color="auto"/>
            </w:tcBorders>
          </w:tcPr>
          <w:p>
            <w:pPr>
              <w:pStyle w:val="yTableNAm"/>
              <w:tabs>
                <w:tab w:val="clear" w:pos="567"/>
                <w:tab w:val="left" w:pos="243"/>
                <w:tab w:val="left" w:pos="1093"/>
                <w:tab w:val="left" w:pos="3038"/>
              </w:tabs>
              <w:rPr>
                <w:i/>
                <w:sz w:val="20"/>
              </w:rPr>
            </w:pPr>
            <w:r>
              <w:rPr>
                <w:i/>
                <w:sz w:val="20"/>
              </w:rPr>
              <w:t>Radioactive implant (permanent) e.g. for prostate cancer</w:t>
            </w:r>
          </w:p>
          <w:p>
            <w:pPr>
              <w:pStyle w:val="yTableNAm"/>
              <w:tabs>
                <w:tab w:val="clear" w:pos="567"/>
                <w:tab w:val="left" w:pos="243"/>
                <w:tab w:val="left" w:pos="1093"/>
                <w:tab w:val="left" w:pos="3038"/>
              </w:tabs>
              <w:rPr>
                <w:sz w:val="20"/>
              </w:rPr>
            </w:pPr>
            <w:r>
              <w:rPr>
                <w:sz w:val="20"/>
              </w:rPr>
              <w:t>●</w:t>
            </w:r>
            <w:r>
              <w:rPr>
                <w:sz w:val="20"/>
              </w:rPr>
              <w:tab/>
              <w:t>Iodine</w:t>
            </w:r>
            <w:r>
              <w:rPr>
                <w:sz w:val="20"/>
              </w:rPr>
              <w:noBreakHyphen/>
              <w:t>125 seed implant during the 12 months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sz w:val="20"/>
              </w:rPr>
            </w:pPr>
          </w:p>
          <w:p>
            <w:pPr>
              <w:pStyle w:val="yTableNAm"/>
              <w:tabs>
                <w:tab w:val="clear" w:pos="567"/>
                <w:tab w:val="left" w:pos="243"/>
                <w:tab w:val="left" w:pos="952"/>
                <w:tab w:val="left" w:pos="3038"/>
              </w:tabs>
              <w:ind w:left="952" w:hanging="952"/>
              <w:rPr>
                <w:sz w:val="20"/>
              </w:rPr>
            </w:pPr>
            <w:r>
              <w:rPr>
                <w:sz w:val="20"/>
              </w:rPr>
              <w:t>* If yes — contact the Radiation Safety Officer/Physicist at the treating institution for provision of required information to the crematorium.</w:t>
            </w:r>
          </w:p>
          <w:p>
            <w:pPr>
              <w:pStyle w:val="yTableNAm"/>
              <w:tabs>
                <w:tab w:val="clear" w:pos="567"/>
                <w:tab w:val="left" w:pos="722"/>
                <w:tab w:val="left" w:pos="1486"/>
              </w:tabs>
              <w:ind w:left="750" w:hanging="750"/>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sz w:val="20"/>
              </w:rPr>
            </w:pPr>
          </w:p>
        </w:tc>
        <w:tc>
          <w:tcPr>
            <w:tcW w:w="5454" w:type="dxa"/>
            <w:gridSpan w:val="2"/>
            <w:tcBorders>
              <w:top w:val="single" w:sz="4" w:space="0" w:color="auto"/>
            </w:tcBorders>
          </w:tcPr>
          <w:p>
            <w:pPr>
              <w:pStyle w:val="yTableNAm"/>
              <w:rPr>
                <w:sz w:val="20"/>
              </w:rPr>
            </w:pPr>
            <w:r>
              <w:rPr>
                <w:sz w:val="20"/>
              </w:rPr>
              <w:t>Are you aware of anything else that could render cremation unsafe?</w:t>
            </w:r>
          </w:p>
          <w:p>
            <w:pPr>
              <w:pStyle w:val="yTableNAm"/>
              <w:tabs>
                <w:tab w:val="clear" w:pos="567"/>
                <w:tab w:val="left" w:pos="348"/>
                <w:tab w:val="left" w:pos="918"/>
              </w:tabs>
              <w:rPr>
                <w:sz w:val="20"/>
              </w:rPr>
            </w:pPr>
            <w:r>
              <w:rPr>
                <w:sz w:val="20"/>
              </w:rPr>
              <w:tab/>
              <w:t>No</w:t>
            </w:r>
          </w:p>
          <w:p>
            <w:pPr>
              <w:pStyle w:val="yTableNAm"/>
              <w:tabs>
                <w:tab w:val="clear" w:pos="567"/>
                <w:tab w:val="left" w:pos="348"/>
                <w:tab w:val="left" w:pos="918"/>
              </w:tabs>
              <w:ind w:right="-392"/>
              <w:rPr>
                <w:sz w:val="20"/>
              </w:rPr>
            </w:pPr>
            <w:r>
              <w:rPr>
                <w:sz w:val="20"/>
              </w:rPr>
              <w:tab/>
              <w:t>Yes</w:t>
            </w:r>
            <w:r>
              <w:rPr>
                <w:sz w:val="20"/>
              </w:rPr>
              <w:tab/>
              <w:t>Give details __________________________________</w:t>
            </w:r>
          </w:p>
          <w:p>
            <w:pPr>
              <w:pStyle w:val="yTableNAm"/>
              <w:rPr>
                <w:sz w:val="20"/>
              </w:rPr>
            </w:pPr>
          </w:p>
        </w:tc>
      </w:tr>
      <w:tr>
        <w:trPr>
          <w:cantSplit/>
        </w:trPr>
        <w:tc>
          <w:tcPr>
            <w:tcW w:w="1634" w:type="dxa"/>
            <w:vMerge w:val="restart"/>
            <w:shd w:val="clear" w:color="auto" w:fill="E0E0E0"/>
          </w:tcPr>
          <w:p>
            <w:pPr>
              <w:pStyle w:val="yTableNAm"/>
              <w:rPr>
                <w:b/>
                <w:sz w:val="20"/>
              </w:rPr>
            </w:pPr>
            <w:r>
              <w:rPr>
                <w:b/>
                <w:sz w:val="20"/>
              </w:rPr>
              <w:t>Certification of medical practitioner</w:t>
            </w:r>
          </w:p>
        </w:tc>
        <w:tc>
          <w:tcPr>
            <w:tcW w:w="5454" w:type="dxa"/>
            <w:gridSpan w:val="2"/>
          </w:tcPr>
          <w:p>
            <w:pPr>
              <w:pStyle w:val="yTableNAm"/>
              <w:rPr>
                <w:b/>
                <w:sz w:val="20"/>
              </w:rPr>
            </w:pPr>
            <w:r>
              <w:rPr>
                <w:b/>
                <w:sz w:val="20"/>
              </w:rPr>
              <w:t>I certify that the information set out above is true and correct and that I have not omitted any relevant information.</w:t>
            </w:r>
          </w:p>
        </w:tc>
      </w:tr>
      <w:tr>
        <w:trPr>
          <w:cantSplit/>
        </w:trPr>
        <w:tc>
          <w:tcPr>
            <w:tcW w:w="1634" w:type="dxa"/>
            <w:vMerge/>
            <w:shd w:val="clear" w:color="auto" w:fill="E0E0E0"/>
          </w:tcPr>
          <w:p>
            <w:pPr>
              <w:pStyle w:val="yTableNAm"/>
              <w:rPr>
                <w:sz w:val="20"/>
              </w:rPr>
            </w:pPr>
          </w:p>
        </w:tc>
        <w:tc>
          <w:tcPr>
            <w:tcW w:w="5454" w:type="dxa"/>
            <w:gridSpan w:val="2"/>
          </w:tcPr>
          <w:p>
            <w:pPr>
              <w:pStyle w:val="yTableNAm"/>
              <w:rPr>
                <w:sz w:val="20"/>
              </w:rPr>
            </w:pPr>
            <w:r>
              <w:rPr>
                <w:sz w:val="20"/>
              </w:rPr>
              <w:t>Signature</w:t>
            </w:r>
          </w:p>
        </w:tc>
      </w:tr>
      <w:tr>
        <w:trPr>
          <w:cantSplit/>
        </w:trPr>
        <w:tc>
          <w:tcPr>
            <w:tcW w:w="1634" w:type="dxa"/>
            <w:vMerge/>
            <w:shd w:val="clear" w:color="auto" w:fill="E0E0E0"/>
          </w:tcPr>
          <w:p>
            <w:pPr>
              <w:pStyle w:val="yTableNAm"/>
              <w:rPr>
                <w:sz w:val="20"/>
              </w:rPr>
            </w:pPr>
          </w:p>
        </w:tc>
        <w:tc>
          <w:tcPr>
            <w:tcW w:w="5454" w:type="dxa"/>
            <w:gridSpan w:val="2"/>
          </w:tcPr>
          <w:p>
            <w:pPr>
              <w:pStyle w:val="yTableNAm"/>
              <w:tabs>
                <w:tab w:val="clear" w:pos="567"/>
                <w:tab w:val="left" w:pos="3048"/>
              </w:tabs>
              <w:rPr>
                <w:sz w:val="20"/>
              </w:rPr>
            </w:pPr>
            <w:r>
              <w:rPr>
                <w:sz w:val="20"/>
              </w:rPr>
              <w:tab/>
              <w:t xml:space="preserve">Date           /          /20    </w:t>
            </w:r>
          </w:p>
        </w:tc>
      </w:tr>
    </w:tbl>
    <w:p>
      <w:pPr>
        <w:pStyle w:val="yFootnotesection"/>
      </w:pPr>
      <w:r>
        <w:tab/>
        <w:t>[Form 7 inserted: Gazette 29 Jun 2012 p. 2945-9; amended: Gazette 25 Feb 2014 p. 497</w:t>
      </w:r>
      <w:r>
        <w:noBreakHyphen/>
        <w:t>8; 21 Apr 2015 p. 1424; 9 Feb 2016 p. 371; 7 Mar 2017 p. 1525.]</w:t>
      </w:r>
    </w:p>
    <w:p>
      <w:pPr>
        <w:pStyle w:val="yMiscellaneousHeading"/>
        <w:pageBreakBefore/>
        <w:spacing w:before="0"/>
        <w:rPr>
          <w:snapToGrid w:val="0"/>
        </w:rPr>
      </w:pPr>
      <w:r>
        <w:rPr>
          <w:rStyle w:val="CharSClsNo"/>
          <w:b/>
        </w:rPr>
        <w:t>Form 8</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CORONER’S CERTIFICATE</w:t>
      </w:r>
    </w:p>
    <w:p>
      <w:pPr>
        <w:pStyle w:val="yMiscellaneousBody"/>
        <w:ind w:firstLine="567"/>
        <w:rPr>
          <w:snapToGrid w:val="0"/>
          <w:sz w:val="20"/>
        </w:rPr>
      </w:pPr>
      <w:r>
        <w:rPr>
          <w:snapToGrid w:val="0"/>
          <w:sz w:val="20"/>
        </w:rPr>
        <w:t>I am informed that application is to be made for a permit to cremate in regard to the deceased person whose particulars are set out hereunder: — </w:t>
      </w:r>
    </w:p>
    <w:p>
      <w:pPr>
        <w:pStyle w:val="yMiscellaneousBody"/>
        <w:ind w:firstLine="567"/>
        <w:rPr>
          <w:snapToGrid w:val="0"/>
          <w:sz w:val="20"/>
        </w:rPr>
      </w:pPr>
      <w:r>
        <w:rPr>
          <w:snapToGrid w:val="0"/>
          <w:sz w:val="20"/>
        </w:rPr>
        <w:t>Name of deceased .............................................. Age ............... Sex ...................... Date of death ..................................Place of death .............................................................</w:t>
      </w:r>
    </w:p>
    <w:p>
      <w:pPr>
        <w:pStyle w:val="yMiscellaneousBody"/>
        <w:ind w:firstLine="567"/>
        <w:rPr>
          <w:snapToGrid w:val="0"/>
          <w:sz w:val="20"/>
        </w:rPr>
      </w:pPr>
      <w:r>
        <w:rPr>
          <w:snapToGrid w:val="0"/>
          <w:sz w:val="20"/>
        </w:rPr>
        <w:t>It has been reported that the cause of death was (primary) ..................................... ............................................................................................................................................. (secondary) .........................................................................................................................</w:t>
      </w:r>
    </w:p>
    <w:p>
      <w:pPr>
        <w:pStyle w:val="yMiscellaneousBody"/>
        <w:ind w:firstLine="567"/>
        <w:rPr>
          <w:snapToGrid w:val="0"/>
          <w:sz w:val="20"/>
        </w:rPr>
      </w:pPr>
      <w:r>
        <w:rPr>
          <w:snapToGrid w:val="0"/>
          <w:sz w:val="20"/>
        </w:rPr>
        <w:t>I certify that in my opinion the cause of death was as stated. I consider that no circumstance exists which can render necessary any further examination of the body, and that there is no reason why the body should not be cremated.</w:t>
      </w:r>
    </w:p>
    <w:p>
      <w:pPr>
        <w:pStyle w:val="yMiscellaneousBody"/>
        <w:ind w:firstLine="567"/>
        <w:rPr>
          <w:snapToGrid w:val="0"/>
          <w:sz w:val="20"/>
        </w:rPr>
      </w:pPr>
      <w:r>
        <w:rPr>
          <w:snapToGrid w:val="0"/>
          <w:sz w:val="20"/>
        </w:rPr>
        <w:t>Dated at ...................................... this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Coroner.</w:t>
      </w:r>
    </w:p>
    <w:p>
      <w:pPr>
        <w:pStyle w:val="yMiscellaneousHeading"/>
        <w:pageBreakBefore/>
        <w:spacing w:before="0"/>
        <w:rPr>
          <w:snapToGrid w:val="0"/>
        </w:rPr>
      </w:pPr>
      <w:r>
        <w:rPr>
          <w:rStyle w:val="CharSClsNo"/>
          <w:b/>
        </w:rPr>
        <w:t>Form 9</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PERMIT TO CREMATE</w:t>
      </w:r>
    </w:p>
    <w:p>
      <w:pPr>
        <w:pStyle w:val="yMiscellaneousBody"/>
        <w:jc w:val="right"/>
        <w:rPr>
          <w:snapToGrid w:val="0"/>
          <w:sz w:val="20"/>
        </w:rPr>
      </w:pPr>
      <w:r>
        <w:rPr>
          <w:snapToGrid w:val="0"/>
          <w:sz w:val="20"/>
        </w:rPr>
        <w:t>No .................................</w:t>
      </w:r>
    </w:p>
    <w:p>
      <w:pPr>
        <w:pStyle w:val="yMiscellaneousBody"/>
        <w:ind w:firstLine="567"/>
        <w:rPr>
          <w:snapToGrid w:val="0"/>
          <w:sz w:val="20"/>
        </w:rPr>
      </w:pPr>
      <w:r>
        <w:rPr>
          <w:snapToGrid w:val="0"/>
          <w:sz w:val="20"/>
        </w:rPr>
        <w:t xml:space="preserve">I, ............................................................................................................., a medical referee appointed under section 8 of the </w:t>
      </w:r>
      <w:r>
        <w:rPr>
          <w:i/>
          <w:snapToGrid w:val="0"/>
          <w:sz w:val="20"/>
        </w:rPr>
        <w:t>Cremation Act 1929</w:t>
      </w:r>
      <w:r>
        <w:rPr>
          <w:snapToGrid w:val="0"/>
          <w:sz w:val="20"/>
        </w:rPr>
        <w:t xml:space="preserve">, acting pursuant to the powers and duties vested in me under the said Act and having received an application from .............................................., of ........................................., for a permit to cremate the remains of: — </w:t>
      </w:r>
    </w:p>
    <w:p>
      <w:pPr>
        <w:pStyle w:val="yMiscellaneousBody"/>
        <w:rPr>
          <w:snapToGrid w:val="0"/>
          <w:sz w:val="20"/>
        </w:rPr>
      </w:pPr>
      <w:r>
        <w:rPr>
          <w:snapToGrid w:val="0"/>
          <w:sz w:val="20"/>
        </w:rPr>
        <w:t>Name of deceased ..................................................................................................., late of .................................................................................................................. (address in full), who died at .................................................................................................(place of death) on ................................................................. (date of death), hereby permit and authorise the cremation at any duly licensed crematorium in the State of Western Australia.</w:t>
      </w:r>
    </w:p>
    <w:p>
      <w:pPr>
        <w:pStyle w:val="yMiscellaneousBody"/>
        <w:ind w:firstLine="567"/>
        <w:rPr>
          <w:snapToGrid w:val="0"/>
          <w:sz w:val="20"/>
        </w:rPr>
      </w:pPr>
      <w:r>
        <w:rPr>
          <w:snapToGrid w:val="0"/>
          <w:sz w:val="20"/>
        </w:rPr>
        <w:t>This permit shall not be valid until 24 hours have elapsed from the time of death of the deceased person to whom the permit refers.</w:t>
      </w:r>
    </w:p>
    <w:p>
      <w:pPr>
        <w:pStyle w:val="yMiscellaneousBody"/>
        <w:ind w:firstLine="567"/>
        <w:rPr>
          <w:snapToGrid w:val="0"/>
          <w:sz w:val="20"/>
        </w:rPr>
      </w:pPr>
      <w:r>
        <w:rPr>
          <w:snapToGrid w:val="0"/>
          <w:sz w:val="20"/>
        </w:rPr>
        <w:t>Dated this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Medical Referee.</w:t>
      </w:r>
    </w:p>
    <w:p>
      <w:pPr>
        <w:pStyle w:val="yMiscellaneousHeading"/>
        <w:pageBreakBefore/>
        <w:spacing w:before="0"/>
        <w:rPr>
          <w:b/>
          <w:snapToGrid w:val="0"/>
        </w:rPr>
      </w:pPr>
      <w:r>
        <w:rPr>
          <w:rStyle w:val="CharSClsNo"/>
          <w:b/>
        </w:rPr>
        <w:t>Form 10</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NOTICE OF REFUSAL OF APPLICATION TO CREMATE</w:t>
      </w:r>
    </w:p>
    <w:p>
      <w:pPr>
        <w:pStyle w:val="yMiscellaneousBody"/>
        <w:rPr>
          <w:snapToGrid w:val="0"/>
          <w:sz w:val="20"/>
        </w:rPr>
      </w:pPr>
      <w:r>
        <w:rPr>
          <w:snapToGrid w:val="0"/>
          <w:sz w:val="20"/>
        </w:rPr>
        <w:t>To .............................................................., of ...................................................................</w:t>
      </w:r>
    </w:p>
    <w:p>
      <w:pPr>
        <w:pStyle w:val="yMiscellaneousBody"/>
        <w:ind w:firstLine="567"/>
        <w:rPr>
          <w:snapToGrid w:val="0"/>
          <w:sz w:val="20"/>
        </w:rPr>
      </w:pPr>
      <w:r>
        <w:rPr>
          <w:snapToGrid w:val="0"/>
          <w:sz w:val="20"/>
        </w:rPr>
        <w:t>I hereby give you notice that the application made by you for a permit to cremate the remains of .................................................................................... (name of deceased), late of .............................................................................................. (address), who died at .................................................................................................................. (place of death) on ............................................................................................. (date of death) is refused.</w:t>
      </w:r>
    </w:p>
    <w:p>
      <w:pPr>
        <w:pStyle w:val="yMiscellaneousBody"/>
        <w:ind w:firstLine="567"/>
        <w:rPr>
          <w:snapToGrid w:val="0"/>
          <w:sz w:val="20"/>
        </w:rPr>
      </w:pPr>
      <w:r>
        <w:rPr>
          <w:snapToGrid w:val="0"/>
          <w:sz w:val="20"/>
        </w:rPr>
        <w:t>This refusal has been made known to the Chief Health Officer, together with the reasons therefor. You may apply to the State Administrative Tribunal for a review of the decision.</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Medical Referee.</w:t>
      </w:r>
    </w:p>
    <w:p>
      <w:pPr>
        <w:pStyle w:val="yFootnotesection"/>
      </w:pPr>
      <w:r>
        <w:tab/>
        <w:t>[Form 10 amended: Gazette 29 Jun 1984 p. 1781; 30 Dec 2004 p. 6933; 10 Jan 2017 p. 249.]</w:t>
      </w:r>
    </w:p>
    <w:p>
      <w:pPr>
        <w:pStyle w:val="yMiscellaneousHeading"/>
        <w:pageBreakBefore/>
        <w:spacing w:before="0"/>
      </w:pPr>
      <w:r>
        <w:rPr>
          <w:rStyle w:val="CharSClsNo"/>
          <w:b/>
        </w:rPr>
        <w:t>Form 11</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spacing w:after="160"/>
        <w:rPr>
          <w:b/>
          <w:snapToGrid w:val="0"/>
        </w:rPr>
      </w:pPr>
      <w:r>
        <w:rPr>
          <w:b/>
          <w:snapToGrid w:val="0"/>
        </w:rPr>
        <w:t>REGISTER OF CREMATIONS</w:t>
      </w:r>
    </w:p>
    <w:tbl>
      <w:tblPr>
        <w:tblStyle w:val="TableGrid"/>
        <w:tblW w:w="0" w:type="auto"/>
        <w:tblInd w:w="108" w:type="dxa"/>
        <w:tblLayout w:type="fixed"/>
        <w:tblCellMar>
          <w:left w:w="57" w:type="dxa"/>
          <w:right w:w="57" w:type="dxa"/>
        </w:tblCellMar>
        <w:tblLook w:val="04A0" w:firstRow="1" w:lastRow="0" w:firstColumn="1" w:lastColumn="0" w:noHBand="0" w:noVBand="1"/>
      </w:tblPr>
      <w:tblGrid>
        <w:gridCol w:w="393"/>
        <w:gridCol w:w="683"/>
        <w:gridCol w:w="516"/>
        <w:gridCol w:w="818"/>
        <w:gridCol w:w="709"/>
        <w:gridCol w:w="567"/>
        <w:gridCol w:w="709"/>
        <w:gridCol w:w="567"/>
        <w:gridCol w:w="708"/>
        <w:gridCol w:w="709"/>
        <w:gridCol w:w="709"/>
      </w:tblGrid>
      <w:tr>
        <w:tc>
          <w:tcPr>
            <w:tcW w:w="393" w:type="dxa"/>
            <w:vMerge w:val="restart"/>
            <w:vAlign w:val="center"/>
          </w:tcPr>
          <w:p>
            <w:pPr>
              <w:pStyle w:val="yMiscellaneousHeading"/>
              <w:spacing w:before="0"/>
              <w:rPr>
                <w:sz w:val="12"/>
                <w:szCs w:val="12"/>
              </w:rPr>
            </w:pPr>
            <w:r>
              <w:rPr>
                <w:sz w:val="12"/>
                <w:szCs w:val="12"/>
              </w:rPr>
              <w:t>No.</w:t>
            </w:r>
          </w:p>
        </w:tc>
        <w:tc>
          <w:tcPr>
            <w:tcW w:w="683" w:type="dxa"/>
            <w:vMerge w:val="restart"/>
            <w:vAlign w:val="center"/>
          </w:tcPr>
          <w:p>
            <w:pPr>
              <w:pStyle w:val="yTableNAm"/>
              <w:spacing w:before="0"/>
              <w:jc w:val="center"/>
              <w:rPr>
                <w:sz w:val="12"/>
                <w:szCs w:val="12"/>
              </w:rPr>
            </w:pPr>
            <w:r>
              <w:rPr>
                <w:sz w:val="12"/>
                <w:szCs w:val="12"/>
              </w:rPr>
              <w:t xml:space="preserve">Name of </w:t>
            </w:r>
            <w:r>
              <w:rPr>
                <w:sz w:val="12"/>
                <w:szCs w:val="12"/>
              </w:rPr>
              <w:br/>
              <w:t>Person</w:t>
            </w:r>
          </w:p>
          <w:p>
            <w:pPr>
              <w:pStyle w:val="yMiscellaneousHeading"/>
              <w:spacing w:before="0"/>
              <w:rPr>
                <w:sz w:val="12"/>
                <w:szCs w:val="12"/>
              </w:rPr>
            </w:pPr>
            <w:r>
              <w:rPr>
                <w:sz w:val="12"/>
                <w:szCs w:val="12"/>
              </w:rPr>
              <w:t>Cremated</w:t>
            </w:r>
          </w:p>
        </w:tc>
        <w:tc>
          <w:tcPr>
            <w:tcW w:w="516" w:type="dxa"/>
            <w:vMerge w:val="restart"/>
            <w:vAlign w:val="center"/>
          </w:tcPr>
          <w:p>
            <w:pPr>
              <w:pStyle w:val="yTableNAm"/>
              <w:spacing w:before="0"/>
              <w:jc w:val="center"/>
              <w:rPr>
                <w:sz w:val="12"/>
                <w:szCs w:val="12"/>
              </w:rPr>
            </w:pPr>
            <w:r>
              <w:rPr>
                <w:sz w:val="12"/>
                <w:szCs w:val="12"/>
              </w:rPr>
              <w:t>1. Age</w:t>
            </w:r>
          </w:p>
          <w:p>
            <w:pPr>
              <w:pStyle w:val="yMiscellaneousHeading"/>
              <w:spacing w:before="0"/>
              <w:rPr>
                <w:sz w:val="12"/>
                <w:szCs w:val="12"/>
              </w:rPr>
            </w:pPr>
            <w:r>
              <w:rPr>
                <w:sz w:val="12"/>
                <w:szCs w:val="12"/>
              </w:rPr>
              <w:t>2. Sex</w:t>
            </w:r>
          </w:p>
        </w:tc>
        <w:tc>
          <w:tcPr>
            <w:tcW w:w="818" w:type="dxa"/>
            <w:vMerge w:val="restart"/>
            <w:vAlign w:val="center"/>
          </w:tcPr>
          <w:p>
            <w:pPr>
              <w:pStyle w:val="yTableNAm"/>
              <w:spacing w:before="0"/>
              <w:jc w:val="center"/>
              <w:rPr>
                <w:sz w:val="12"/>
                <w:szCs w:val="12"/>
              </w:rPr>
            </w:pPr>
            <w:r>
              <w:rPr>
                <w:sz w:val="12"/>
                <w:szCs w:val="12"/>
              </w:rPr>
              <w:t>1. Place of</w:t>
            </w:r>
          </w:p>
          <w:p>
            <w:pPr>
              <w:pStyle w:val="yTableNAm"/>
              <w:spacing w:before="0"/>
              <w:jc w:val="center"/>
              <w:rPr>
                <w:sz w:val="12"/>
                <w:szCs w:val="12"/>
              </w:rPr>
            </w:pPr>
            <w:r>
              <w:rPr>
                <w:sz w:val="12"/>
                <w:szCs w:val="12"/>
              </w:rPr>
              <w:t>last abode</w:t>
            </w:r>
          </w:p>
          <w:p>
            <w:pPr>
              <w:pStyle w:val="yTableNAm"/>
              <w:spacing w:before="0"/>
              <w:jc w:val="center"/>
              <w:rPr>
                <w:sz w:val="12"/>
                <w:szCs w:val="12"/>
              </w:rPr>
            </w:pPr>
            <w:r>
              <w:rPr>
                <w:sz w:val="12"/>
                <w:szCs w:val="12"/>
              </w:rPr>
              <w:t>2. Place</w:t>
            </w:r>
          </w:p>
          <w:p>
            <w:pPr>
              <w:pStyle w:val="yTableNAm"/>
              <w:spacing w:before="0"/>
              <w:jc w:val="center"/>
              <w:rPr>
                <w:sz w:val="12"/>
                <w:szCs w:val="12"/>
              </w:rPr>
            </w:pPr>
            <w:r>
              <w:rPr>
                <w:sz w:val="12"/>
                <w:szCs w:val="12"/>
              </w:rPr>
              <w:t>where death</w:t>
            </w:r>
          </w:p>
          <w:p>
            <w:pPr>
              <w:pStyle w:val="yTableNAm"/>
              <w:spacing w:before="0"/>
              <w:jc w:val="center"/>
              <w:rPr>
                <w:sz w:val="12"/>
                <w:szCs w:val="12"/>
              </w:rPr>
            </w:pPr>
            <w:r>
              <w:rPr>
                <w:sz w:val="12"/>
                <w:szCs w:val="12"/>
              </w:rPr>
              <w:t>occurred</w:t>
            </w:r>
          </w:p>
          <w:p>
            <w:pPr>
              <w:pStyle w:val="yTableNAm"/>
              <w:spacing w:before="0"/>
              <w:jc w:val="center"/>
              <w:rPr>
                <w:sz w:val="12"/>
                <w:szCs w:val="12"/>
              </w:rPr>
            </w:pPr>
            <w:r>
              <w:rPr>
                <w:sz w:val="12"/>
                <w:szCs w:val="12"/>
              </w:rPr>
              <w:t>3. Date</w:t>
            </w:r>
          </w:p>
          <w:p>
            <w:pPr>
              <w:pStyle w:val="yTableNAm"/>
              <w:spacing w:before="0"/>
              <w:jc w:val="center"/>
              <w:rPr>
                <w:sz w:val="12"/>
                <w:szCs w:val="12"/>
              </w:rPr>
            </w:pPr>
            <w:r>
              <w:rPr>
                <w:sz w:val="12"/>
                <w:szCs w:val="12"/>
              </w:rPr>
              <w:t>when death</w:t>
            </w:r>
          </w:p>
          <w:p>
            <w:pPr>
              <w:pStyle w:val="yMiscellaneousHeading"/>
              <w:spacing w:before="0"/>
              <w:rPr>
                <w:sz w:val="12"/>
                <w:szCs w:val="12"/>
              </w:rPr>
            </w:pPr>
            <w:r>
              <w:rPr>
                <w:sz w:val="12"/>
                <w:szCs w:val="12"/>
              </w:rPr>
              <w:t>occurred</w:t>
            </w:r>
          </w:p>
        </w:tc>
        <w:tc>
          <w:tcPr>
            <w:tcW w:w="709" w:type="dxa"/>
            <w:vMerge w:val="restart"/>
            <w:vAlign w:val="center"/>
          </w:tcPr>
          <w:p>
            <w:pPr>
              <w:pStyle w:val="yMiscellaneousHeading"/>
              <w:spacing w:before="0"/>
              <w:rPr>
                <w:sz w:val="12"/>
                <w:szCs w:val="12"/>
              </w:rPr>
            </w:pPr>
            <w:r>
              <w:rPr>
                <w:sz w:val="12"/>
                <w:szCs w:val="12"/>
              </w:rPr>
              <w:t xml:space="preserve">Date </w:t>
            </w:r>
            <w:r>
              <w:rPr>
                <w:sz w:val="12"/>
                <w:szCs w:val="12"/>
              </w:rPr>
              <w:br/>
              <w:t>Cremated</w:t>
            </w:r>
          </w:p>
        </w:tc>
        <w:tc>
          <w:tcPr>
            <w:tcW w:w="567" w:type="dxa"/>
            <w:vMerge w:val="restart"/>
            <w:vAlign w:val="center"/>
          </w:tcPr>
          <w:p>
            <w:pPr>
              <w:pStyle w:val="yMiscellaneousHeading"/>
              <w:spacing w:before="0"/>
              <w:rPr>
                <w:sz w:val="12"/>
                <w:szCs w:val="12"/>
              </w:rPr>
            </w:pPr>
            <w:r>
              <w:rPr>
                <w:sz w:val="12"/>
                <w:szCs w:val="12"/>
              </w:rPr>
              <w:t>Permit No.</w:t>
            </w:r>
          </w:p>
        </w:tc>
        <w:tc>
          <w:tcPr>
            <w:tcW w:w="709" w:type="dxa"/>
            <w:vMerge w:val="restart"/>
            <w:vAlign w:val="center"/>
          </w:tcPr>
          <w:p>
            <w:pPr>
              <w:pStyle w:val="yTableNAm"/>
              <w:spacing w:before="0"/>
              <w:jc w:val="center"/>
              <w:rPr>
                <w:sz w:val="12"/>
                <w:szCs w:val="12"/>
              </w:rPr>
            </w:pPr>
            <w:r>
              <w:rPr>
                <w:sz w:val="12"/>
                <w:szCs w:val="12"/>
              </w:rPr>
              <w:t>Name of</w:t>
            </w:r>
          </w:p>
          <w:p>
            <w:pPr>
              <w:pStyle w:val="yTableNAm"/>
              <w:spacing w:before="0"/>
              <w:jc w:val="center"/>
              <w:rPr>
                <w:sz w:val="12"/>
                <w:szCs w:val="12"/>
              </w:rPr>
            </w:pPr>
            <w:r>
              <w:rPr>
                <w:sz w:val="12"/>
                <w:szCs w:val="12"/>
              </w:rPr>
              <w:t>Minister or</w:t>
            </w:r>
          </w:p>
          <w:p>
            <w:pPr>
              <w:pStyle w:val="yTableNAm"/>
              <w:spacing w:before="0"/>
              <w:jc w:val="center"/>
              <w:rPr>
                <w:sz w:val="12"/>
                <w:szCs w:val="12"/>
              </w:rPr>
            </w:pPr>
            <w:r>
              <w:rPr>
                <w:sz w:val="12"/>
                <w:szCs w:val="12"/>
              </w:rPr>
              <w:t>other</w:t>
            </w:r>
          </w:p>
          <w:p>
            <w:pPr>
              <w:pStyle w:val="yTableNAm"/>
              <w:spacing w:before="0"/>
              <w:jc w:val="center"/>
              <w:rPr>
                <w:sz w:val="12"/>
                <w:szCs w:val="12"/>
              </w:rPr>
            </w:pPr>
            <w:r>
              <w:rPr>
                <w:sz w:val="12"/>
                <w:szCs w:val="12"/>
              </w:rPr>
              <w:t>person</w:t>
            </w:r>
          </w:p>
          <w:p>
            <w:pPr>
              <w:pStyle w:val="yTableNAm"/>
              <w:spacing w:before="0"/>
              <w:jc w:val="center"/>
              <w:rPr>
                <w:sz w:val="12"/>
                <w:szCs w:val="12"/>
              </w:rPr>
            </w:pPr>
            <w:r>
              <w:rPr>
                <w:sz w:val="12"/>
                <w:szCs w:val="12"/>
              </w:rPr>
              <w:t>officiating</w:t>
            </w:r>
          </w:p>
          <w:p>
            <w:pPr>
              <w:pStyle w:val="yTableNAm"/>
              <w:spacing w:before="0"/>
              <w:jc w:val="center"/>
              <w:rPr>
                <w:sz w:val="12"/>
                <w:szCs w:val="12"/>
              </w:rPr>
            </w:pPr>
            <w:r>
              <w:rPr>
                <w:sz w:val="12"/>
                <w:szCs w:val="12"/>
              </w:rPr>
              <w:t>at</w:t>
            </w:r>
          </w:p>
          <w:p>
            <w:pPr>
              <w:pStyle w:val="yMiscellaneousHeading"/>
              <w:spacing w:before="0"/>
              <w:rPr>
                <w:sz w:val="12"/>
                <w:szCs w:val="12"/>
              </w:rPr>
            </w:pPr>
            <w:r>
              <w:rPr>
                <w:sz w:val="12"/>
                <w:szCs w:val="12"/>
              </w:rPr>
              <w:t>ceremony</w:t>
            </w:r>
          </w:p>
        </w:tc>
        <w:tc>
          <w:tcPr>
            <w:tcW w:w="567" w:type="dxa"/>
            <w:vMerge w:val="restart"/>
            <w:vAlign w:val="center"/>
          </w:tcPr>
          <w:p>
            <w:pPr>
              <w:pStyle w:val="yTableNAm"/>
              <w:spacing w:before="0"/>
              <w:jc w:val="center"/>
              <w:rPr>
                <w:sz w:val="12"/>
                <w:szCs w:val="12"/>
              </w:rPr>
            </w:pPr>
            <w:r>
              <w:rPr>
                <w:sz w:val="12"/>
                <w:szCs w:val="12"/>
              </w:rPr>
              <w:t>Under</w:t>
            </w:r>
            <w:r>
              <w:rPr>
                <w:sz w:val="12"/>
                <w:szCs w:val="12"/>
              </w:rPr>
              <w:noBreakHyphen/>
            </w:r>
          </w:p>
          <w:p>
            <w:pPr>
              <w:pStyle w:val="yTableNAm"/>
              <w:spacing w:before="0"/>
              <w:jc w:val="center"/>
              <w:rPr>
                <w:sz w:val="12"/>
                <w:szCs w:val="12"/>
              </w:rPr>
            </w:pPr>
            <w:r>
              <w:rPr>
                <w:sz w:val="12"/>
                <w:szCs w:val="12"/>
              </w:rPr>
              <w:t>taker’s</w:t>
            </w:r>
          </w:p>
          <w:p>
            <w:pPr>
              <w:pStyle w:val="yMiscellaneousHeading"/>
              <w:spacing w:before="0"/>
              <w:rPr>
                <w:sz w:val="12"/>
                <w:szCs w:val="12"/>
              </w:rPr>
            </w:pPr>
            <w:r>
              <w:rPr>
                <w:sz w:val="12"/>
                <w:szCs w:val="12"/>
              </w:rPr>
              <w:t>Name</w:t>
            </w:r>
          </w:p>
        </w:tc>
        <w:tc>
          <w:tcPr>
            <w:tcW w:w="1417" w:type="dxa"/>
            <w:gridSpan w:val="2"/>
            <w:vAlign w:val="center"/>
          </w:tcPr>
          <w:p>
            <w:pPr>
              <w:pStyle w:val="yTableNAm"/>
              <w:spacing w:before="0"/>
              <w:jc w:val="center"/>
              <w:rPr>
                <w:sz w:val="12"/>
                <w:szCs w:val="12"/>
              </w:rPr>
            </w:pPr>
            <w:r>
              <w:rPr>
                <w:sz w:val="12"/>
                <w:szCs w:val="12"/>
              </w:rPr>
              <w:t>Method of Disposal of</w:t>
            </w:r>
          </w:p>
          <w:p>
            <w:pPr>
              <w:pStyle w:val="yTableNAm"/>
              <w:tabs>
                <w:tab w:val="clear" w:pos="567"/>
                <w:tab w:val="left" w:pos="546"/>
              </w:tabs>
              <w:spacing w:before="0"/>
              <w:jc w:val="center"/>
              <w:rPr>
                <w:sz w:val="12"/>
                <w:szCs w:val="12"/>
              </w:rPr>
            </w:pPr>
            <w:r>
              <w:rPr>
                <w:sz w:val="12"/>
                <w:szCs w:val="12"/>
              </w:rPr>
              <w:t>Ashes</w:t>
            </w:r>
          </w:p>
        </w:tc>
        <w:tc>
          <w:tcPr>
            <w:tcW w:w="709" w:type="dxa"/>
            <w:vMerge w:val="restart"/>
            <w:vAlign w:val="center"/>
          </w:tcPr>
          <w:p>
            <w:pPr>
              <w:pStyle w:val="yTableNAm"/>
              <w:tabs>
                <w:tab w:val="clear" w:pos="567"/>
              </w:tabs>
              <w:spacing w:before="0"/>
              <w:jc w:val="center"/>
              <w:rPr>
                <w:sz w:val="12"/>
                <w:szCs w:val="12"/>
              </w:rPr>
            </w:pPr>
            <w:r>
              <w:rPr>
                <w:sz w:val="12"/>
                <w:szCs w:val="12"/>
              </w:rPr>
              <w:t>1. If given</w:t>
            </w:r>
          </w:p>
          <w:p>
            <w:pPr>
              <w:pStyle w:val="yTableNAm"/>
              <w:tabs>
                <w:tab w:val="clear" w:pos="567"/>
              </w:tabs>
              <w:spacing w:before="0"/>
              <w:jc w:val="center"/>
              <w:rPr>
                <w:sz w:val="12"/>
                <w:szCs w:val="12"/>
              </w:rPr>
            </w:pPr>
            <w:r>
              <w:rPr>
                <w:sz w:val="12"/>
                <w:szCs w:val="12"/>
              </w:rPr>
              <w:t>to relatives,</w:t>
            </w:r>
          </w:p>
          <w:p>
            <w:pPr>
              <w:pStyle w:val="yTableNAm"/>
              <w:tabs>
                <w:tab w:val="clear" w:pos="567"/>
              </w:tabs>
              <w:spacing w:before="0"/>
              <w:jc w:val="center"/>
              <w:rPr>
                <w:sz w:val="12"/>
                <w:szCs w:val="12"/>
              </w:rPr>
            </w:pPr>
            <w:r>
              <w:rPr>
                <w:sz w:val="12"/>
                <w:szCs w:val="12"/>
              </w:rPr>
              <w:t>to whom</w:t>
            </w:r>
          </w:p>
          <w:p>
            <w:pPr>
              <w:pStyle w:val="yTableNAm"/>
              <w:tabs>
                <w:tab w:val="clear" w:pos="567"/>
              </w:tabs>
              <w:spacing w:before="0"/>
              <w:jc w:val="center"/>
              <w:rPr>
                <w:sz w:val="12"/>
                <w:szCs w:val="12"/>
              </w:rPr>
            </w:pPr>
            <w:r>
              <w:rPr>
                <w:sz w:val="12"/>
                <w:szCs w:val="12"/>
              </w:rPr>
              <w:t>given</w:t>
            </w:r>
          </w:p>
          <w:p>
            <w:pPr>
              <w:pStyle w:val="yMiscellaneousHeading"/>
              <w:spacing w:before="0"/>
              <w:rPr>
                <w:sz w:val="12"/>
                <w:szCs w:val="12"/>
              </w:rPr>
            </w:pPr>
            <w:r>
              <w:rPr>
                <w:sz w:val="12"/>
                <w:szCs w:val="12"/>
              </w:rPr>
              <w:t>2. Date</w:t>
            </w:r>
          </w:p>
        </w:tc>
      </w:tr>
      <w:tr>
        <w:tc>
          <w:tcPr>
            <w:tcW w:w="393" w:type="dxa"/>
            <w:vMerge/>
          </w:tcPr>
          <w:p>
            <w:pPr>
              <w:pStyle w:val="yMiscellaneousHeading"/>
              <w:spacing w:before="0"/>
              <w:rPr>
                <w:snapToGrid w:val="0"/>
                <w:sz w:val="12"/>
                <w:szCs w:val="12"/>
              </w:rPr>
            </w:pPr>
          </w:p>
        </w:tc>
        <w:tc>
          <w:tcPr>
            <w:tcW w:w="683" w:type="dxa"/>
            <w:vMerge/>
          </w:tcPr>
          <w:p>
            <w:pPr>
              <w:pStyle w:val="yMiscellaneousHeading"/>
              <w:spacing w:before="0"/>
              <w:rPr>
                <w:snapToGrid w:val="0"/>
                <w:sz w:val="12"/>
                <w:szCs w:val="12"/>
              </w:rPr>
            </w:pPr>
          </w:p>
        </w:tc>
        <w:tc>
          <w:tcPr>
            <w:tcW w:w="516" w:type="dxa"/>
            <w:vMerge/>
          </w:tcPr>
          <w:p>
            <w:pPr>
              <w:pStyle w:val="yMiscellaneousHeading"/>
              <w:spacing w:before="0"/>
              <w:rPr>
                <w:snapToGrid w:val="0"/>
                <w:sz w:val="12"/>
                <w:szCs w:val="12"/>
              </w:rPr>
            </w:pPr>
          </w:p>
        </w:tc>
        <w:tc>
          <w:tcPr>
            <w:tcW w:w="818" w:type="dxa"/>
            <w:vMerge/>
          </w:tcPr>
          <w:p>
            <w:pPr>
              <w:pStyle w:val="yMiscellaneousHeading"/>
              <w:spacing w:before="0"/>
              <w:rPr>
                <w:snapToGrid w:val="0"/>
                <w:sz w:val="12"/>
                <w:szCs w:val="12"/>
              </w:rPr>
            </w:pPr>
          </w:p>
        </w:tc>
        <w:tc>
          <w:tcPr>
            <w:tcW w:w="709" w:type="dxa"/>
            <w:vMerge/>
          </w:tcPr>
          <w:p>
            <w:pPr>
              <w:pStyle w:val="yMiscellaneousHeading"/>
              <w:spacing w:before="0"/>
              <w:rPr>
                <w:snapToGrid w:val="0"/>
                <w:sz w:val="12"/>
                <w:szCs w:val="12"/>
              </w:rPr>
            </w:pPr>
          </w:p>
        </w:tc>
        <w:tc>
          <w:tcPr>
            <w:tcW w:w="567" w:type="dxa"/>
            <w:vMerge/>
          </w:tcPr>
          <w:p>
            <w:pPr>
              <w:pStyle w:val="yMiscellaneousHeading"/>
              <w:spacing w:before="0"/>
              <w:rPr>
                <w:snapToGrid w:val="0"/>
                <w:sz w:val="12"/>
                <w:szCs w:val="12"/>
              </w:rPr>
            </w:pPr>
          </w:p>
        </w:tc>
        <w:tc>
          <w:tcPr>
            <w:tcW w:w="709" w:type="dxa"/>
            <w:vMerge/>
          </w:tcPr>
          <w:p>
            <w:pPr>
              <w:pStyle w:val="yMiscellaneousHeading"/>
              <w:spacing w:before="0"/>
              <w:rPr>
                <w:snapToGrid w:val="0"/>
                <w:sz w:val="12"/>
                <w:szCs w:val="12"/>
              </w:rPr>
            </w:pPr>
          </w:p>
        </w:tc>
        <w:tc>
          <w:tcPr>
            <w:tcW w:w="567" w:type="dxa"/>
            <w:vMerge/>
          </w:tcPr>
          <w:p>
            <w:pPr>
              <w:pStyle w:val="yMiscellaneousHeading"/>
              <w:spacing w:before="0"/>
              <w:rPr>
                <w:snapToGrid w:val="0"/>
                <w:sz w:val="12"/>
                <w:szCs w:val="12"/>
              </w:rPr>
            </w:pPr>
          </w:p>
        </w:tc>
        <w:tc>
          <w:tcPr>
            <w:tcW w:w="708" w:type="dxa"/>
            <w:vAlign w:val="center"/>
          </w:tcPr>
          <w:p>
            <w:pPr>
              <w:pStyle w:val="yTableNAm"/>
              <w:spacing w:before="0"/>
              <w:jc w:val="center"/>
              <w:rPr>
                <w:sz w:val="12"/>
                <w:szCs w:val="12"/>
              </w:rPr>
            </w:pPr>
            <w:r>
              <w:rPr>
                <w:sz w:val="12"/>
                <w:szCs w:val="12"/>
              </w:rPr>
              <w:t>1. Colum</w:t>
            </w:r>
            <w:r>
              <w:rPr>
                <w:sz w:val="12"/>
                <w:szCs w:val="12"/>
              </w:rPr>
              <w:noBreakHyphen/>
            </w:r>
          </w:p>
          <w:p>
            <w:pPr>
              <w:pStyle w:val="yTableNAm"/>
              <w:spacing w:before="0"/>
              <w:jc w:val="center"/>
              <w:rPr>
                <w:sz w:val="12"/>
                <w:szCs w:val="12"/>
              </w:rPr>
            </w:pPr>
            <w:r>
              <w:rPr>
                <w:sz w:val="12"/>
                <w:szCs w:val="12"/>
              </w:rPr>
              <w:t>barium</w:t>
            </w:r>
          </w:p>
          <w:p>
            <w:pPr>
              <w:pStyle w:val="yTableNAm"/>
              <w:spacing w:before="0"/>
              <w:jc w:val="center"/>
              <w:rPr>
                <w:sz w:val="12"/>
                <w:szCs w:val="12"/>
              </w:rPr>
            </w:pPr>
            <w:r>
              <w:rPr>
                <w:sz w:val="12"/>
                <w:szCs w:val="12"/>
              </w:rPr>
              <w:t>2. Niche</w:t>
            </w:r>
          </w:p>
          <w:p>
            <w:pPr>
              <w:pStyle w:val="yMiscellaneousHeading"/>
              <w:spacing w:before="0"/>
              <w:rPr>
                <w:snapToGrid w:val="0"/>
                <w:sz w:val="12"/>
                <w:szCs w:val="12"/>
              </w:rPr>
            </w:pPr>
            <w:r>
              <w:rPr>
                <w:sz w:val="12"/>
                <w:szCs w:val="12"/>
              </w:rPr>
              <w:t>No.</w:t>
            </w:r>
          </w:p>
        </w:tc>
        <w:tc>
          <w:tcPr>
            <w:tcW w:w="709" w:type="dxa"/>
            <w:vAlign w:val="center"/>
          </w:tcPr>
          <w:p>
            <w:pPr>
              <w:pStyle w:val="yTableNAm"/>
              <w:tabs>
                <w:tab w:val="clear" w:pos="567"/>
                <w:tab w:val="left" w:pos="546"/>
              </w:tabs>
              <w:spacing w:before="0"/>
              <w:ind w:left="-21"/>
              <w:jc w:val="center"/>
              <w:rPr>
                <w:sz w:val="12"/>
                <w:szCs w:val="12"/>
              </w:rPr>
            </w:pPr>
            <w:r>
              <w:rPr>
                <w:sz w:val="12"/>
                <w:szCs w:val="12"/>
              </w:rPr>
              <w:t>Scattered</w:t>
            </w:r>
          </w:p>
          <w:p>
            <w:pPr>
              <w:pStyle w:val="yTableNAm"/>
              <w:tabs>
                <w:tab w:val="clear" w:pos="567"/>
                <w:tab w:val="left" w:pos="546"/>
              </w:tabs>
              <w:spacing w:before="0"/>
              <w:ind w:left="-21"/>
              <w:jc w:val="center"/>
              <w:rPr>
                <w:sz w:val="12"/>
                <w:szCs w:val="12"/>
              </w:rPr>
            </w:pPr>
            <w:r>
              <w:rPr>
                <w:sz w:val="12"/>
                <w:szCs w:val="12"/>
              </w:rPr>
              <w:t>Garden</w:t>
            </w:r>
          </w:p>
          <w:p>
            <w:pPr>
              <w:pStyle w:val="yTableNAm"/>
              <w:tabs>
                <w:tab w:val="clear" w:pos="567"/>
                <w:tab w:val="left" w:pos="546"/>
              </w:tabs>
              <w:spacing w:before="0"/>
              <w:ind w:left="-21"/>
              <w:jc w:val="center"/>
              <w:rPr>
                <w:sz w:val="12"/>
                <w:szCs w:val="12"/>
              </w:rPr>
            </w:pPr>
            <w:r>
              <w:rPr>
                <w:sz w:val="12"/>
                <w:szCs w:val="12"/>
              </w:rPr>
              <w:t>plot,</w:t>
            </w:r>
          </w:p>
          <w:p>
            <w:pPr>
              <w:pStyle w:val="yTableNAm"/>
              <w:tabs>
                <w:tab w:val="clear" w:pos="567"/>
                <w:tab w:val="left" w:pos="546"/>
              </w:tabs>
              <w:spacing w:before="0"/>
              <w:ind w:left="-21"/>
              <w:jc w:val="center"/>
              <w:rPr>
                <w:sz w:val="12"/>
                <w:szCs w:val="12"/>
              </w:rPr>
            </w:pPr>
            <w:r>
              <w:rPr>
                <w:sz w:val="12"/>
                <w:szCs w:val="12"/>
              </w:rPr>
              <w:t>interred,</w:t>
            </w:r>
          </w:p>
          <w:p>
            <w:pPr>
              <w:pStyle w:val="yMiscellaneousHeading"/>
              <w:spacing w:before="0"/>
              <w:rPr>
                <w:snapToGrid w:val="0"/>
                <w:sz w:val="12"/>
                <w:szCs w:val="12"/>
              </w:rPr>
            </w:pPr>
            <w:r>
              <w:rPr>
                <w:sz w:val="12"/>
                <w:szCs w:val="12"/>
              </w:rPr>
              <w:t>etc.</w:t>
            </w:r>
          </w:p>
        </w:tc>
        <w:tc>
          <w:tcPr>
            <w:tcW w:w="709" w:type="dxa"/>
            <w:vMerge/>
          </w:tcPr>
          <w:p>
            <w:pPr>
              <w:pStyle w:val="yMiscellaneousHeading"/>
              <w:spacing w:before="0"/>
              <w:rPr>
                <w:snapToGrid w:val="0"/>
                <w:sz w:val="12"/>
                <w:szCs w:val="12"/>
              </w:rPr>
            </w:pPr>
          </w:p>
        </w:tc>
      </w:tr>
      <w:tr>
        <w:tc>
          <w:tcPr>
            <w:tcW w:w="393" w:type="dxa"/>
          </w:tcPr>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0"/>
              <w:rPr>
                <w:snapToGrid w:val="0"/>
                <w:sz w:val="12"/>
                <w:szCs w:val="12"/>
              </w:rPr>
            </w:pPr>
          </w:p>
        </w:tc>
        <w:tc>
          <w:tcPr>
            <w:tcW w:w="683" w:type="dxa"/>
          </w:tcPr>
          <w:p>
            <w:pPr>
              <w:pStyle w:val="yMiscellaneousHeading"/>
              <w:spacing w:before="0"/>
              <w:rPr>
                <w:snapToGrid w:val="0"/>
                <w:sz w:val="12"/>
                <w:szCs w:val="12"/>
              </w:rPr>
            </w:pPr>
          </w:p>
        </w:tc>
        <w:tc>
          <w:tcPr>
            <w:tcW w:w="516" w:type="dxa"/>
          </w:tcPr>
          <w:p>
            <w:pPr>
              <w:pStyle w:val="yMiscellaneousHeading"/>
              <w:spacing w:before="0"/>
              <w:rPr>
                <w:snapToGrid w:val="0"/>
                <w:sz w:val="12"/>
                <w:szCs w:val="12"/>
              </w:rPr>
            </w:pPr>
          </w:p>
        </w:tc>
        <w:tc>
          <w:tcPr>
            <w:tcW w:w="818" w:type="dxa"/>
          </w:tcPr>
          <w:p>
            <w:pPr>
              <w:pStyle w:val="yMiscellaneousHeading"/>
              <w:spacing w:before="0"/>
              <w:rPr>
                <w:snapToGrid w:val="0"/>
                <w:sz w:val="12"/>
                <w:szCs w:val="12"/>
              </w:rPr>
            </w:pPr>
          </w:p>
        </w:tc>
        <w:tc>
          <w:tcPr>
            <w:tcW w:w="709" w:type="dxa"/>
          </w:tcPr>
          <w:p>
            <w:pPr>
              <w:pStyle w:val="yTableNAm"/>
              <w:tabs>
                <w:tab w:val="clear" w:pos="567"/>
                <w:tab w:val="left" w:pos="561"/>
              </w:tabs>
              <w:spacing w:before="0"/>
              <w:ind w:left="-148" w:right="-101"/>
              <w:jc w:val="center"/>
              <w:rPr>
                <w:sz w:val="12"/>
                <w:szCs w:val="12"/>
              </w:rPr>
            </w:pPr>
          </w:p>
        </w:tc>
        <w:tc>
          <w:tcPr>
            <w:tcW w:w="567" w:type="dxa"/>
          </w:tcPr>
          <w:p>
            <w:pPr>
              <w:pStyle w:val="yTableNAm"/>
              <w:spacing w:before="0"/>
              <w:ind w:left="-73" w:right="-55"/>
              <w:jc w:val="center"/>
              <w:rPr>
                <w:sz w:val="12"/>
                <w:szCs w:val="12"/>
              </w:rPr>
            </w:pPr>
          </w:p>
        </w:tc>
        <w:tc>
          <w:tcPr>
            <w:tcW w:w="709" w:type="dxa"/>
          </w:tcPr>
          <w:p>
            <w:pPr>
              <w:pStyle w:val="yTableNAm"/>
              <w:spacing w:before="0"/>
              <w:ind w:left="-85"/>
              <w:jc w:val="center"/>
              <w:rPr>
                <w:sz w:val="12"/>
                <w:szCs w:val="12"/>
              </w:rPr>
            </w:pPr>
          </w:p>
        </w:tc>
        <w:tc>
          <w:tcPr>
            <w:tcW w:w="567" w:type="dxa"/>
          </w:tcPr>
          <w:p>
            <w:pPr>
              <w:pStyle w:val="yTableNAm"/>
              <w:spacing w:before="0"/>
              <w:jc w:val="center"/>
              <w:rPr>
                <w:sz w:val="12"/>
                <w:szCs w:val="12"/>
              </w:rPr>
            </w:pPr>
          </w:p>
        </w:tc>
        <w:tc>
          <w:tcPr>
            <w:tcW w:w="708" w:type="dxa"/>
          </w:tcPr>
          <w:p>
            <w:pPr>
              <w:pStyle w:val="yTableNAm"/>
              <w:spacing w:before="0"/>
              <w:ind w:left="-72" w:right="-119"/>
              <w:jc w:val="center"/>
              <w:rPr>
                <w:sz w:val="12"/>
                <w:szCs w:val="12"/>
              </w:rPr>
            </w:pPr>
          </w:p>
        </w:tc>
        <w:tc>
          <w:tcPr>
            <w:tcW w:w="709" w:type="dxa"/>
          </w:tcPr>
          <w:p>
            <w:pPr>
              <w:pStyle w:val="yTableNAm"/>
              <w:tabs>
                <w:tab w:val="clear" w:pos="567"/>
                <w:tab w:val="left" w:pos="546"/>
              </w:tabs>
              <w:spacing w:before="0"/>
              <w:ind w:left="-21"/>
              <w:jc w:val="center"/>
              <w:rPr>
                <w:sz w:val="12"/>
                <w:szCs w:val="12"/>
              </w:rPr>
            </w:pPr>
          </w:p>
        </w:tc>
        <w:tc>
          <w:tcPr>
            <w:tcW w:w="709" w:type="dxa"/>
          </w:tcPr>
          <w:p>
            <w:pPr>
              <w:pStyle w:val="yTableNAm"/>
              <w:tabs>
                <w:tab w:val="clear" w:pos="567"/>
              </w:tabs>
              <w:spacing w:before="0"/>
              <w:ind w:left="-183" w:right="-74"/>
              <w:jc w:val="center"/>
              <w:rPr>
                <w:sz w:val="12"/>
                <w:szCs w:val="12"/>
              </w:rPr>
            </w:pPr>
          </w:p>
        </w:tc>
      </w:tr>
    </w:tbl>
    <w:p>
      <w:pPr>
        <w:pStyle w:val="yMiscellaneousHeading"/>
        <w:pageBreakBefore/>
        <w:spacing w:before="0"/>
      </w:pPr>
      <w:r>
        <w:rPr>
          <w:rStyle w:val="CharSClsNo"/>
          <w:b/>
        </w:rPr>
        <w:t>Form 12</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CERTIFICATE OF CREMATION</w:t>
      </w:r>
    </w:p>
    <w:p>
      <w:pPr>
        <w:pStyle w:val="yMiscellaneousHeading"/>
        <w:rPr>
          <w:snapToGrid w:val="0"/>
        </w:rPr>
      </w:pPr>
      <w:r>
        <w:rPr>
          <w:snapToGrid w:val="0"/>
        </w:rPr>
        <w:t>Regulation 20</w:t>
      </w:r>
    </w:p>
    <w:p>
      <w:pPr>
        <w:pStyle w:val="yMiscellaneousBody"/>
        <w:rPr>
          <w:sz w:val="20"/>
        </w:rPr>
      </w:pPr>
      <w:r>
        <w:rPr>
          <w:sz w:val="20"/>
        </w:rPr>
        <w:t xml:space="preserve">To the </w:t>
      </w:r>
      <w:r>
        <w:rPr>
          <w:snapToGrid w:val="0"/>
          <w:sz w:val="20"/>
        </w:rPr>
        <w:t>Chief Health Officer</w:t>
      </w:r>
      <w:r>
        <w:rPr>
          <w:sz w:val="20"/>
        </w:rPr>
        <w:t xml:space="preserve"> and the Registrar General:</w:t>
      </w:r>
    </w:p>
    <w:p>
      <w:pPr>
        <w:pStyle w:val="yMiscellaneousBody"/>
        <w:ind w:firstLine="567"/>
        <w:rPr>
          <w:sz w:val="20"/>
        </w:rPr>
      </w:pPr>
      <w:r>
        <w:rPr>
          <w:sz w:val="20"/>
        </w:rPr>
        <w:t xml:space="preserve">I, ............................................... (name), of ............................................ (address), in the State of Western Australia, being the .......................................... (title of position) ........................................................... (licensee), the licensee of the .................................. Crematorium, ............................... (place) do hereby certify that the body of ................... (name of person cremated), late of ..................................................................................... (address of person cremated), who died on ............................................... (date of death) was, in pursuance of Permit No. .................................................... issued by ................... (medical referee) to ............................................................... (name of permit holder), of .......................................................................................... (address of permit holder) duly cremated in the said crematorium on the ................................................................. (date) under and in accordance with the provisions of the </w:t>
      </w:r>
      <w:r>
        <w:rPr>
          <w:i/>
          <w:sz w:val="20"/>
        </w:rPr>
        <w:t>Cremation Act 1929</w:t>
      </w:r>
      <w:r>
        <w:rPr>
          <w:sz w:val="20"/>
        </w:rPr>
        <w:t>.</w:t>
      </w:r>
    </w:p>
    <w:p>
      <w:pPr>
        <w:pStyle w:val="yMiscellaneousBody"/>
        <w:ind w:left="3686"/>
        <w:jc w:val="center"/>
        <w:rPr>
          <w:sz w:val="20"/>
        </w:rPr>
      </w:pPr>
      <w:r>
        <w:rPr>
          <w:sz w:val="20"/>
        </w:rPr>
        <w:t>....................................................................</w:t>
      </w:r>
    </w:p>
    <w:p>
      <w:pPr>
        <w:pStyle w:val="yMiscellaneousBody"/>
        <w:spacing w:before="0"/>
        <w:ind w:left="3686"/>
        <w:jc w:val="center"/>
        <w:rPr>
          <w:sz w:val="20"/>
        </w:rPr>
      </w:pPr>
      <w:r>
        <w:rPr>
          <w:sz w:val="20"/>
        </w:rPr>
        <w:t>Signature.</w:t>
      </w:r>
    </w:p>
    <w:p>
      <w:pPr>
        <w:pStyle w:val="yMiscellaneousBody"/>
        <w:rPr>
          <w:sz w:val="20"/>
        </w:rPr>
      </w:pPr>
      <w:r>
        <w:rPr>
          <w:sz w:val="20"/>
        </w:rPr>
        <w:t>Date ................................................</w:t>
      </w:r>
    </w:p>
    <w:p>
      <w:pPr>
        <w:pStyle w:val="yFootnotesection"/>
        <w:rPr>
          <w:szCs w:val="22"/>
        </w:rPr>
      </w:pPr>
      <w:r>
        <w:tab/>
        <w:t>[Form 12 amended: Gazette 29 Jun 1984 p. 1781; 10 Jan 2017 p. 249.]</w:t>
      </w:r>
    </w:p>
    <w:p>
      <w:pPr>
        <w:pStyle w:val="yMiscellaneousHeading"/>
        <w:pageBreakBefore/>
        <w:spacing w:before="0"/>
        <w:rPr>
          <w:b/>
          <w:snapToGrid w:val="0"/>
        </w:rPr>
      </w:pPr>
      <w:r>
        <w:rPr>
          <w:rStyle w:val="CharSClsNo"/>
          <w:b/>
        </w:rPr>
        <w:t>Form 13</w:t>
      </w:r>
    </w:p>
    <w:p>
      <w:pPr>
        <w:pStyle w:val="yMiscellaneousHeading"/>
        <w:rPr>
          <w:b/>
          <w:snapToGrid w:val="0"/>
        </w:rPr>
      </w:pPr>
      <w:r>
        <w:rPr>
          <w:b/>
          <w:snapToGrid w:val="0"/>
        </w:rPr>
        <w:t>CERTIFICATE OF MEDICAL PRACTITIONER WHO HAS CONDUCTED A POST MORTEM EXAMINATION</w:t>
      </w:r>
    </w:p>
    <w:p>
      <w:pPr>
        <w:pStyle w:val="yMiscellaneousHeading"/>
        <w:rPr>
          <w:snapToGrid w:val="0"/>
        </w:rPr>
      </w:pPr>
      <w:r>
        <w:rPr>
          <w:snapToGrid w:val="0"/>
        </w:rPr>
        <w:t>(Regulation 20A)</w:t>
      </w:r>
    </w:p>
    <w:p>
      <w:pPr>
        <w:pStyle w:val="yMiscellaneousBody"/>
        <w:rPr>
          <w:sz w:val="20"/>
        </w:rPr>
      </w:pPr>
      <w:r>
        <w:rPr>
          <w:sz w:val="20"/>
        </w:rPr>
        <w:t>I, ................................................................................................. legally qualified medical practitioner, being informed that application is about to be made for a permit to cremate the body of (name) .................................................................................................., late of (address) ............................................................................................................................., (occupation) ..................................................................................... hereby certify that on (date) ..............................................., at (place) ................................................................., I made a post mortem examination of all the vital organs of the deceased, and I am of the opinion as a result of such examination that the death of the deceased resulted from natural causes, as follows: — </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ind w:left="3686"/>
        <w:rPr>
          <w:sz w:val="20"/>
        </w:rPr>
      </w:pPr>
      <w:r>
        <w:rPr>
          <w:sz w:val="20"/>
        </w:rPr>
        <w:t>Signature ...................................................</w:t>
      </w:r>
    </w:p>
    <w:p>
      <w:pPr>
        <w:pStyle w:val="yMiscellaneousBody"/>
        <w:spacing w:before="0"/>
        <w:ind w:left="3686"/>
        <w:rPr>
          <w:sz w:val="20"/>
        </w:rPr>
      </w:pPr>
      <w:r>
        <w:rPr>
          <w:sz w:val="20"/>
        </w:rPr>
        <w:t>Address .....................................................</w:t>
      </w:r>
    </w:p>
    <w:p>
      <w:pPr>
        <w:pStyle w:val="yMiscellaneousBody"/>
        <w:spacing w:before="0"/>
        <w:ind w:left="3686"/>
        <w:rPr>
          <w:sz w:val="20"/>
        </w:rPr>
      </w:pPr>
      <w:r>
        <w:rPr>
          <w:sz w:val="20"/>
        </w:rPr>
        <w:t>Qualifications ............................................</w:t>
      </w:r>
    </w:p>
    <w:p>
      <w:pPr>
        <w:pStyle w:val="yMiscellaneousBody"/>
        <w:rPr>
          <w:sz w:val="20"/>
        </w:rPr>
      </w:pPr>
      <w:r>
        <w:rPr>
          <w:sz w:val="20"/>
        </w:rPr>
        <w:t>Date ................................................</w:t>
      </w:r>
    </w:p>
    <w:p>
      <w:pPr>
        <w:pStyle w:val="yMiscellaneousBody"/>
        <w:rPr>
          <w:sz w:val="20"/>
        </w:rPr>
      </w:pPr>
      <w:r>
        <w:rPr>
          <w:sz w:val="20"/>
        </w:rPr>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yFootnotesection"/>
      </w:pPr>
      <w:r>
        <w:tab/>
        <w:t xml:space="preserve">[Form 13 inserted: Gazette 17 Dec 1954 p. 2252.] </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pPr>
      <w:bookmarkStart w:id="32" w:name="_Toc510707443"/>
      <w:r>
        <w:rPr>
          <w:rStyle w:val="CharSchNo"/>
        </w:rPr>
        <w:t>Appendix “B”</w:t>
      </w:r>
      <w:bookmarkEnd w:id="32"/>
    </w:p>
    <w:tbl>
      <w:tblPr>
        <w:tblW w:w="0" w:type="auto"/>
        <w:tblInd w:w="142" w:type="dxa"/>
        <w:tblLayout w:type="fixed"/>
        <w:tblCellMar>
          <w:left w:w="142" w:type="dxa"/>
          <w:right w:w="142" w:type="dxa"/>
        </w:tblCellMar>
        <w:tblLook w:val="0000" w:firstRow="0" w:lastRow="0" w:firstColumn="0" w:lastColumn="0" w:noHBand="0" w:noVBand="0"/>
      </w:tblPr>
      <w:tblGrid>
        <w:gridCol w:w="5952"/>
        <w:gridCol w:w="1136"/>
      </w:tblGrid>
      <w:tr>
        <w:tc>
          <w:tcPr>
            <w:tcW w:w="5952" w:type="dxa"/>
          </w:tcPr>
          <w:p>
            <w:pPr>
              <w:pStyle w:val="yTableNAm"/>
            </w:pPr>
          </w:p>
        </w:tc>
        <w:tc>
          <w:tcPr>
            <w:tcW w:w="1136" w:type="dxa"/>
          </w:tcPr>
          <w:p>
            <w:pPr>
              <w:pStyle w:val="yTableNAm"/>
              <w:jc w:val="center"/>
              <w:rPr>
                <w:b/>
                <w:bCs/>
              </w:rPr>
            </w:pPr>
            <w:r>
              <w:rPr>
                <w:b/>
                <w:bCs/>
              </w:rPr>
              <w:t>$</w:t>
            </w:r>
          </w:p>
        </w:tc>
      </w:tr>
      <w:tr>
        <w:tc>
          <w:tcPr>
            <w:tcW w:w="5952" w:type="dxa"/>
          </w:tcPr>
          <w:p>
            <w:pPr>
              <w:pStyle w:val="yTableNAm"/>
            </w:pPr>
            <w:r>
              <w:t xml:space="preserve">For a licence to use and conduct a crematorium .......................... </w:t>
            </w:r>
          </w:p>
        </w:tc>
        <w:tc>
          <w:tcPr>
            <w:tcW w:w="1136" w:type="dxa"/>
          </w:tcPr>
          <w:p>
            <w:pPr>
              <w:pStyle w:val="yTableNAm"/>
              <w:ind w:right="170"/>
              <w:jc w:val="right"/>
            </w:pPr>
            <w:r>
              <w:t>15.00</w:t>
            </w:r>
          </w:p>
        </w:tc>
      </w:tr>
      <w:tr>
        <w:tc>
          <w:tcPr>
            <w:tcW w:w="5952" w:type="dxa"/>
          </w:tcPr>
          <w:p>
            <w:pPr>
              <w:pStyle w:val="yTableNAm"/>
            </w:pPr>
            <w:r>
              <w:t xml:space="preserve">For a certificate of the Chief Health Officer to validate and give effect to a licence, including inspections ..................................... </w:t>
            </w:r>
          </w:p>
        </w:tc>
        <w:tc>
          <w:tcPr>
            <w:tcW w:w="1136" w:type="dxa"/>
          </w:tcPr>
          <w:p>
            <w:pPr>
              <w:pStyle w:val="yTableNAm"/>
              <w:ind w:right="170"/>
              <w:jc w:val="right"/>
            </w:pPr>
            <w:r>
              <w:br/>
              <w:t>5.00</w:t>
            </w:r>
          </w:p>
        </w:tc>
      </w:tr>
      <w:tr>
        <w:tc>
          <w:tcPr>
            <w:tcW w:w="5952" w:type="dxa"/>
          </w:tcPr>
          <w:p>
            <w:pPr>
              <w:pStyle w:val="yTableNAm"/>
            </w:pPr>
            <w:r>
              <w:t>For a permit to cremate — </w:t>
            </w:r>
          </w:p>
        </w:tc>
        <w:tc>
          <w:tcPr>
            <w:tcW w:w="1136" w:type="dxa"/>
          </w:tcPr>
          <w:p>
            <w:pPr>
              <w:pStyle w:val="yTableNAm"/>
              <w:ind w:right="170"/>
              <w:jc w:val="right"/>
            </w:pPr>
          </w:p>
        </w:tc>
      </w:tr>
      <w:tr>
        <w:tc>
          <w:tcPr>
            <w:tcW w:w="5952" w:type="dxa"/>
          </w:tcPr>
          <w:p>
            <w:pPr>
              <w:pStyle w:val="yTableNAm"/>
              <w:tabs>
                <w:tab w:val="clear" w:pos="567"/>
                <w:tab w:val="left" w:pos="578"/>
              </w:tabs>
              <w:ind w:left="1058" w:hanging="1058"/>
            </w:pPr>
            <w:r>
              <w:tab/>
              <w:t>(a)</w:t>
            </w:r>
            <w:r>
              <w:tab/>
              <w:t>given between the hours of 9 a.m. and 5 p.m., Monday to Friday inclusive, or 9 a.m. and noon on a Saturday (public holidays excluded) ......................</w:t>
            </w:r>
          </w:p>
        </w:tc>
        <w:tc>
          <w:tcPr>
            <w:tcW w:w="1136" w:type="dxa"/>
          </w:tcPr>
          <w:p>
            <w:pPr>
              <w:pStyle w:val="yTableNAm"/>
              <w:ind w:right="170"/>
              <w:jc w:val="right"/>
            </w:pPr>
            <w:r>
              <w:br/>
            </w:r>
            <w:r>
              <w:br/>
            </w:r>
            <w:r>
              <w:rPr>
                <w:szCs w:val="22"/>
              </w:rPr>
              <w:t>68.20</w:t>
            </w:r>
          </w:p>
        </w:tc>
      </w:tr>
      <w:tr>
        <w:tc>
          <w:tcPr>
            <w:tcW w:w="5952" w:type="dxa"/>
          </w:tcPr>
          <w:p>
            <w:pPr>
              <w:pStyle w:val="yTableNAm"/>
              <w:tabs>
                <w:tab w:val="clear" w:pos="567"/>
                <w:tab w:val="left" w:pos="578"/>
              </w:tabs>
              <w:ind w:left="1058" w:hanging="1058"/>
            </w:pPr>
            <w:r>
              <w:tab/>
              <w:t>(b)</w:t>
            </w:r>
            <w:r>
              <w:tab/>
              <w:t xml:space="preserve">given at any other time ............................................. </w:t>
            </w:r>
          </w:p>
        </w:tc>
        <w:tc>
          <w:tcPr>
            <w:tcW w:w="1136" w:type="dxa"/>
          </w:tcPr>
          <w:p>
            <w:pPr>
              <w:pStyle w:val="yTableNAm"/>
              <w:ind w:right="170"/>
              <w:jc w:val="right"/>
            </w:pPr>
            <w:r>
              <w:rPr>
                <w:szCs w:val="22"/>
              </w:rPr>
              <w:t>112.20</w:t>
            </w:r>
          </w:p>
        </w:tc>
      </w:tr>
    </w:tbl>
    <w:p>
      <w:pPr>
        <w:pStyle w:val="yFootnotesection"/>
      </w:pPr>
      <w:r>
        <w:tab/>
        <w:t>[Appendix “B” inserted: Gazette 16 Nov 1973 p. 4220; amended: Gazette 28 May 1976 p. 1579; 29 Jun 1984 p. 1781; 28 Dec 1984 p. 4206; 27 May 1994 p. 2209; 29 Mar 1996 p. 1580; 2 Apr 1996 p. 1580; 30 Jun 2000 p. 3406; 13 Apr 2010 p. 1373; 29 Jun 2012 p. 2949; 9 Apr 2013 p. 1521; 21 Apr 2015 p. 1424; 9 Feb 2016 p. 371</w:t>
      </w:r>
      <w:r>
        <w:noBreakHyphen/>
        <w:t xml:space="preserve">2; 10 Jan 2017 p. 249-50; 7 Mar 2017 p. 1526; 6 Apr 2018 p. 1212.]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04"/>
        </w:tabs>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pPr>
      <w:bookmarkStart w:id="33" w:name="_Toc510707444"/>
      <w:r>
        <w:t>Notes</w:t>
      </w:r>
      <w:bookmarkEnd w:id="33"/>
    </w:p>
    <w:p>
      <w:pPr>
        <w:pStyle w:val="nSubsection"/>
        <w:rPr>
          <w:snapToGrid w:val="0"/>
        </w:rPr>
      </w:pPr>
      <w:r>
        <w:rPr>
          <w:snapToGrid w:val="0"/>
          <w:vertAlign w:val="superscript"/>
        </w:rPr>
        <w:t>1</w:t>
      </w:r>
      <w:r>
        <w:rPr>
          <w:snapToGrid w:val="0"/>
        </w:rPr>
        <w:tab/>
        <w:t xml:space="preserve">This is a compilation of the </w:t>
      </w:r>
      <w:r>
        <w:rPr>
          <w:i/>
          <w:noProof/>
          <w:snapToGrid w:val="0"/>
        </w:rPr>
        <w:t>Cremation Regulations 1954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 w:name="_Toc510707445"/>
      <w:r>
        <w:rPr>
          <w:snapToGrid w:val="0"/>
        </w:rPr>
        <w:t>Compilation table</w:t>
      </w:r>
      <w:bookmarkEnd w:id="34"/>
    </w:p>
    <w:tbl>
      <w:tblPr>
        <w:tblW w:w="7088" w:type="dxa"/>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bCs/>
              </w:rPr>
            </w:pPr>
            <w:r>
              <w:rPr>
                <w:b/>
                <w:bCs/>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Cremation Regulations 1954</w:t>
            </w:r>
          </w:p>
        </w:tc>
        <w:tc>
          <w:tcPr>
            <w:tcW w:w="1276" w:type="dxa"/>
          </w:tcPr>
          <w:p>
            <w:pPr>
              <w:pStyle w:val="nTable"/>
              <w:spacing w:after="40"/>
            </w:pPr>
            <w:r>
              <w:t>20 Aug 1954 p. 1441</w:t>
            </w:r>
            <w:r>
              <w:noBreakHyphen/>
              <w:t>9</w:t>
            </w:r>
          </w:p>
        </w:tc>
        <w:tc>
          <w:tcPr>
            <w:tcW w:w="2694" w:type="dxa"/>
          </w:tcPr>
          <w:p>
            <w:pPr>
              <w:pStyle w:val="nTable"/>
              <w:spacing w:after="40"/>
            </w:pPr>
            <w:r>
              <w:t>6 Sep 1954 (see r. 2)</w:t>
            </w:r>
          </w:p>
        </w:tc>
      </w:tr>
      <w:tr>
        <w:trPr>
          <w:cantSplit/>
        </w:trPr>
        <w:tc>
          <w:tcPr>
            <w:tcW w:w="3118" w:type="dxa"/>
          </w:tcPr>
          <w:p>
            <w:pPr>
              <w:pStyle w:val="nTable"/>
              <w:spacing w:after="40"/>
              <w:ind w:right="170"/>
              <w:rPr>
                <w:i/>
              </w:rPr>
            </w:pPr>
            <w:r>
              <w:rPr>
                <w:i/>
              </w:rPr>
              <w:t>Untitled regulations</w:t>
            </w:r>
          </w:p>
        </w:tc>
        <w:tc>
          <w:tcPr>
            <w:tcW w:w="1276" w:type="dxa"/>
          </w:tcPr>
          <w:p>
            <w:pPr>
              <w:pStyle w:val="nTable"/>
              <w:spacing w:after="40"/>
            </w:pPr>
            <w:r>
              <w:t>17 Dec 1954 p. 2252</w:t>
            </w:r>
          </w:p>
        </w:tc>
        <w:tc>
          <w:tcPr>
            <w:tcW w:w="2694" w:type="dxa"/>
          </w:tcPr>
          <w:p>
            <w:pPr>
              <w:pStyle w:val="nTable"/>
              <w:spacing w:after="40"/>
            </w:pPr>
            <w:r>
              <w:t>17 Dec 1954</w:t>
            </w:r>
          </w:p>
        </w:tc>
      </w:tr>
      <w:tr>
        <w:trPr>
          <w:cantSplit/>
        </w:trPr>
        <w:tc>
          <w:tcPr>
            <w:tcW w:w="7088" w:type="dxa"/>
            <w:gridSpan w:val="3"/>
          </w:tcPr>
          <w:p>
            <w:pPr>
              <w:pStyle w:val="nTable"/>
              <w:spacing w:after="40"/>
            </w:pPr>
            <w:r>
              <w:rPr>
                <w:b/>
                <w:bCs/>
              </w:rPr>
              <w:t xml:space="preserve">Reprint of the </w:t>
            </w:r>
            <w:r>
              <w:rPr>
                <w:b/>
                <w:bCs/>
                <w:i/>
                <w:iCs/>
              </w:rPr>
              <w:t>Cremation Regulations 1954</w:t>
            </w:r>
            <w:r>
              <w:rPr>
                <w:b/>
                <w:bCs/>
              </w:rPr>
              <w:t xml:space="preserve"> in </w:t>
            </w:r>
            <w:r>
              <w:rPr>
                <w:b/>
                <w:bCs/>
                <w:i/>
                <w:iCs/>
              </w:rPr>
              <w:t xml:space="preserve">Gazette </w:t>
            </w:r>
            <w:r>
              <w:rPr>
                <w:b/>
                <w:bCs/>
              </w:rPr>
              <w:t>15 Sep 1959 p. 2339-50</w:t>
            </w:r>
            <w:r>
              <w:rPr>
                <w:b/>
                <w:bCs/>
              </w:rPr>
              <w:br/>
            </w:r>
            <w:r>
              <w:t>(includes amendments listed above)</w:t>
            </w:r>
          </w:p>
        </w:tc>
      </w:tr>
      <w:tr>
        <w:trPr>
          <w:cantSplit/>
        </w:trPr>
        <w:tc>
          <w:tcPr>
            <w:tcW w:w="4394" w:type="dxa"/>
            <w:gridSpan w:val="2"/>
          </w:tcPr>
          <w:p>
            <w:pPr>
              <w:pStyle w:val="nTable"/>
              <w:spacing w:after="40"/>
            </w:pPr>
            <w:r>
              <w:rPr>
                <w:i/>
              </w:rPr>
              <w:t xml:space="preserve">Decimal Currency Act 1965 </w:t>
            </w:r>
            <w:r>
              <w:rPr>
                <w:iCs/>
              </w:rPr>
              <w:t>assented to</w:t>
            </w:r>
            <w:r>
              <w:rPr>
                <w:i/>
              </w:rPr>
              <w:t xml:space="preserve"> </w:t>
            </w:r>
            <w:r>
              <w:t>21 Dec 1965</w:t>
            </w:r>
          </w:p>
        </w:tc>
        <w:tc>
          <w:tcPr>
            <w:tcW w:w="2694" w:type="dxa"/>
          </w:tcPr>
          <w:p>
            <w:pPr>
              <w:pStyle w:val="nTable"/>
              <w:spacing w:after="40"/>
            </w:pPr>
            <w:r>
              <w:t>Act other than s. 4</w:t>
            </w:r>
            <w:r>
              <w:noBreakHyphen/>
              <w:t>9: 21 Dec 1965 (see s. 2(1));</w:t>
            </w:r>
            <w:r>
              <w:br/>
              <w:t>s. 4</w:t>
            </w:r>
            <w:r>
              <w:noBreakHyphen/>
              <w:t>9: 14 Feb 1966 (see s. 2(2))</w:t>
            </w:r>
          </w:p>
        </w:tc>
      </w:tr>
      <w:tr>
        <w:trPr>
          <w:cantSplit/>
        </w:trPr>
        <w:tc>
          <w:tcPr>
            <w:tcW w:w="3118" w:type="dxa"/>
          </w:tcPr>
          <w:p>
            <w:pPr>
              <w:pStyle w:val="nTable"/>
              <w:spacing w:after="40"/>
            </w:pPr>
            <w:r>
              <w:rPr>
                <w:i/>
              </w:rPr>
              <w:t>Untitled regulations</w:t>
            </w:r>
          </w:p>
        </w:tc>
        <w:tc>
          <w:tcPr>
            <w:tcW w:w="1276" w:type="dxa"/>
          </w:tcPr>
          <w:p>
            <w:pPr>
              <w:pStyle w:val="nTable"/>
              <w:spacing w:after="40"/>
            </w:pPr>
            <w:r>
              <w:t>16 Nov 1973 p. 4220</w:t>
            </w:r>
          </w:p>
        </w:tc>
        <w:tc>
          <w:tcPr>
            <w:tcW w:w="2694" w:type="dxa"/>
          </w:tcPr>
          <w:p>
            <w:pPr>
              <w:pStyle w:val="nTable"/>
              <w:spacing w:after="40"/>
            </w:pPr>
            <w:r>
              <w:t>16 Nov 1973</w:t>
            </w:r>
          </w:p>
        </w:tc>
      </w:tr>
      <w:tr>
        <w:trPr>
          <w:cantSplit/>
        </w:trPr>
        <w:tc>
          <w:tcPr>
            <w:tcW w:w="3118" w:type="dxa"/>
          </w:tcPr>
          <w:p>
            <w:pPr>
              <w:pStyle w:val="nTable"/>
              <w:spacing w:after="40"/>
            </w:pPr>
            <w:r>
              <w:rPr>
                <w:i/>
              </w:rPr>
              <w:t>Untitled regulations</w:t>
            </w:r>
          </w:p>
        </w:tc>
        <w:tc>
          <w:tcPr>
            <w:tcW w:w="1276" w:type="dxa"/>
          </w:tcPr>
          <w:p>
            <w:pPr>
              <w:pStyle w:val="nTable"/>
              <w:spacing w:after="40"/>
            </w:pPr>
            <w:r>
              <w:t>28 May 1976 p. 1579</w:t>
            </w:r>
          </w:p>
        </w:tc>
        <w:tc>
          <w:tcPr>
            <w:tcW w:w="2694" w:type="dxa"/>
          </w:tcPr>
          <w:p>
            <w:pPr>
              <w:pStyle w:val="nTable"/>
              <w:spacing w:after="40"/>
            </w:pPr>
            <w:r>
              <w:t>28 May 1976</w:t>
            </w:r>
          </w:p>
        </w:tc>
      </w:tr>
      <w:tr>
        <w:trPr>
          <w:cantSplit/>
        </w:trPr>
        <w:tc>
          <w:tcPr>
            <w:tcW w:w="3118" w:type="dxa"/>
          </w:tcPr>
          <w:p>
            <w:pPr>
              <w:pStyle w:val="nTable"/>
              <w:spacing w:after="40"/>
            </w:pPr>
            <w:r>
              <w:rPr>
                <w:i/>
              </w:rPr>
              <w:t>Untitled regulations</w:t>
            </w:r>
          </w:p>
        </w:tc>
        <w:tc>
          <w:tcPr>
            <w:tcW w:w="1276" w:type="dxa"/>
          </w:tcPr>
          <w:p>
            <w:pPr>
              <w:pStyle w:val="nTable"/>
              <w:spacing w:after="40"/>
            </w:pPr>
            <w:r>
              <w:t>24 Feb 1978 p. 560</w:t>
            </w:r>
            <w:r>
              <w:noBreakHyphen/>
              <w:t>1</w:t>
            </w:r>
          </w:p>
        </w:tc>
        <w:tc>
          <w:tcPr>
            <w:tcW w:w="2694" w:type="dxa"/>
          </w:tcPr>
          <w:p>
            <w:pPr>
              <w:pStyle w:val="nTable"/>
              <w:spacing w:after="40"/>
            </w:pPr>
            <w:r>
              <w:t>24 Feb 1978</w:t>
            </w:r>
          </w:p>
        </w:tc>
      </w:tr>
      <w:tr>
        <w:trPr>
          <w:cantSplit/>
        </w:trPr>
        <w:tc>
          <w:tcPr>
            <w:tcW w:w="3118" w:type="dxa"/>
          </w:tcPr>
          <w:p>
            <w:pPr>
              <w:pStyle w:val="nTable"/>
              <w:spacing w:after="40"/>
            </w:pPr>
            <w:r>
              <w:rPr>
                <w:i/>
              </w:rPr>
              <w:t>Health Legislation Amendment Regulations 1984</w:t>
            </w:r>
            <w:r>
              <w:t xml:space="preserve"> r. 4</w:t>
            </w:r>
          </w:p>
        </w:tc>
        <w:tc>
          <w:tcPr>
            <w:tcW w:w="1276" w:type="dxa"/>
          </w:tcPr>
          <w:p>
            <w:pPr>
              <w:pStyle w:val="nTable"/>
              <w:spacing w:after="40"/>
            </w:pPr>
            <w:r>
              <w:t>29 Jun 1984 p. 1780</w:t>
            </w:r>
            <w:r>
              <w:noBreakHyphen/>
              <w:t>4</w:t>
            </w:r>
          </w:p>
        </w:tc>
        <w:tc>
          <w:tcPr>
            <w:tcW w:w="2694" w:type="dxa"/>
          </w:tcPr>
          <w:p>
            <w:pPr>
              <w:pStyle w:val="nTable"/>
              <w:spacing w:after="40"/>
            </w:pPr>
            <w:r>
              <w:t>1 Jul 1984 (see r. 2)</w:t>
            </w:r>
          </w:p>
        </w:tc>
      </w:tr>
      <w:tr>
        <w:trPr>
          <w:cantSplit/>
        </w:trPr>
        <w:tc>
          <w:tcPr>
            <w:tcW w:w="3118" w:type="dxa"/>
          </w:tcPr>
          <w:p>
            <w:pPr>
              <w:pStyle w:val="nTable"/>
              <w:spacing w:after="40"/>
              <w:rPr>
                <w:i/>
                <w:vertAlign w:val="superscript"/>
              </w:rPr>
            </w:pPr>
            <w:r>
              <w:rPr>
                <w:i/>
              </w:rPr>
              <w:t>Cremation Amendment Regulations 1984 </w:t>
            </w:r>
            <w:r>
              <w:rPr>
                <w:iCs/>
                <w:vertAlign w:val="superscript"/>
              </w:rPr>
              <w:t>4</w:t>
            </w:r>
          </w:p>
        </w:tc>
        <w:tc>
          <w:tcPr>
            <w:tcW w:w="1276" w:type="dxa"/>
          </w:tcPr>
          <w:p>
            <w:pPr>
              <w:pStyle w:val="nTable"/>
              <w:spacing w:after="40"/>
            </w:pPr>
            <w:r>
              <w:t>28 Dec 1984 p. 4206</w:t>
            </w:r>
          </w:p>
        </w:tc>
        <w:tc>
          <w:tcPr>
            <w:tcW w:w="2694" w:type="dxa"/>
          </w:tcPr>
          <w:p>
            <w:pPr>
              <w:pStyle w:val="nTable"/>
              <w:spacing w:after="40"/>
            </w:pPr>
            <w:r>
              <w:t>28 Dec 1984</w:t>
            </w:r>
          </w:p>
        </w:tc>
      </w:tr>
      <w:tr>
        <w:trPr>
          <w:cantSplit/>
        </w:trPr>
        <w:tc>
          <w:tcPr>
            <w:tcW w:w="3118" w:type="dxa"/>
          </w:tcPr>
          <w:p>
            <w:pPr>
              <w:pStyle w:val="nTable"/>
              <w:spacing w:after="40"/>
            </w:pPr>
            <w:r>
              <w:rPr>
                <w:i/>
              </w:rPr>
              <w:t>Cremation Amendment Regulations 1994</w:t>
            </w:r>
          </w:p>
        </w:tc>
        <w:tc>
          <w:tcPr>
            <w:tcW w:w="1276" w:type="dxa"/>
          </w:tcPr>
          <w:p>
            <w:pPr>
              <w:pStyle w:val="nTable"/>
              <w:spacing w:after="40"/>
            </w:pPr>
            <w:r>
              <w:t>27 May 1994 p. 2209</w:t>
            </w:r>
          </w:p>
        </w:tc>
        <w:tc>
          <w:tcPr>
            <w:tcW w:w="2694" w:type="dxa"/>
          </w:tcPr>
          <w:p>
            <w:pPr>
              <w:pStyle w:val="nTable"/>
              <w:spacing w:after="40"/>
            </w:pPr>
            <w:r>
              <w:t>27 May 1994</w:t>
            </w:r>
          </w:p>
        </w:tc>
      </w:tr>
      <w:tr>
        <w:trPr>
          <w:cantSplit/>
        </w:trPr>
        <w:tc>
          <w:tcPr>
            <w:tcW w:w="3118" w:type="dxa"/>
          </w:tcPr>
          <w:p>
            <w:pPr>
              <w:pStyle w:val="nTable"/>
              <w:spacing w:after="40"/>
            </w:pPr>
            <w:r>
              <w:rPr>
                <w:i/>
              </w:rPr>
              <w:t>Cremation Amendment Regulations 1996</w:t>
            </w:r>
          </w:p>
        </w:tc>
        <w:tc>
          <w:tcPr>
            <w:tcW w:w="1276" w:type="dxa"/>
          </w:tcPr>
          <w:p>
            <w:pPr>
              <w:pStyle w:val="nTable"/>
              <w:spacing w:after="40"/>
            </w:pPr>
            <w:r>
              <w:t>2 Apr 1996 p. 1579</w:t>
            </w:r>
            <w:r>
              <w:noBreakHyphen/>
              <w:t>80</w:t>
            </w:r>
          </w:p>
        </w:tc>
        <w:tc>
          <w:tcPr>
            <w:tcW w:w="2694" w:type="dxa"/>
          </w:tcPr>
          <w:p>
            <w:pPr>
              <w:pStyle w:val="nTable"/>
              <w:spacing w:after="40"/>
            </w:pPr>
            <w:r>
              <w:t>2 Apr 1996</w:t>
            </w:r>
          </w:p>
        </w:tc>
      </w:tr>
      <w:tr>
        <w:trPr>
          <w:cantSplit/>
        </w:trPr>
        <w:tc>
          <w:tcPr>
            <w:tcW w:w="3118" w:type="dxa"/>
          </w:tcPr>
          <w:p>
            <w:pPr>
              <w:pStyle w:val="nTable"/>
              <w:spacing w:after="40"/>
            </w:pPr>
            <w:r>
              <w:rPr>
                <w:i/>
              </w:rPr>
              <w:t>Miscellaneous Amendments Regulations 1997</w:t>
            </w:r>
            <w:r>
              <w:t xml:space="preserve"> r. 2</w:t>
            </w:r>
          </w:p>
        </w:tc>
        <w:tc>
          <w:tcPr>
            <w:tcW w:w="1276" w:type="dxa"/>
          </w:tcPr>
          <w:p>
            <w:pPr>
              <w:pStyle w:val="nTable"/>
              <w:spacing w:after="40"/>
            </w:pPr>
            <w:r>
              <w:t>6 Jan 1998</w:t>
            </w:r>
            <w:r>
              <w:br/>
              <w:t>p. 33</w:t>
            </w:r>
          </w:p>
        </w:tc>
        <w:tc>
          <w:tcPr>
            <w:tcW w:w="2694" w:type="dxa"/>
          </w:tcPr>
          <w:p>
            <w:pPr>
              <w:pStyle w:val="nTable"/>
              <w:spacing w:after="40"/>
            </w:pPr>
            <w:r>
              <w:t>6 Jan 1998</w:t>
            </w:r>
          </w:p>
        </w:tc>
      </w:tr>
      <w:tr>
        <w:trPr>
          <w:cantSplit/>
        </w:trPr>
        <w:tc>
          <w:tcPr>
            <w:tcW w:w="3118" w:type="dxa"/>
          </w:tcPr>
          <w:p>
            <w:pPr>
              <w:pStyle w:val="nTable"/>
              <w:spacing w:after="40"/>
              <w:ind w:right="170"/>
              <w:rPr>
                <w:i/>
              </w:rPr>
            </w:pPr>
            <w:r>
              <w:rPr>
                <w:i/>
              </w:rPr>
              <w:t>Cremation Amendment Regulations 2000</w:t>
            </w:r>
          </w:p>
        </w:tc>
        <w:tc>
          <w:tcPr>
            <w:tcW w:w="1276" w:type="dxa"/>
          </w:tcPr>
          <w:p>
            <w:pPr>
              <w:pStyle w:val="nTable"/>
              <w:spacing w:after="40"/>
            </w:pPr>
            <w:r>
              <w:t>30 Jun 2000 p. 3406</w:t>
            </w:r>
          </w:p>
        </w:tc>
        <w:tc>
          <w:tcPr>
            <w:tcW w:w="2694" w:type="dxa"/>
          </w:tcPr>
          <w:p>
            <w:pPr>
              <w:pStyle w:val="nTable"/>
              <w:spacing w:after="40"/>
            </w:pPr>
            <w:r>
              <w:t>1 Jul 2000 (see r. 2)</w:t>
            </w:r>
          </w:p>
        </w:tc>
      </w:tr>
      <w:tr>
        <w:trPr>
          <w:cantSplit/>
        </w:trPr>
        <w:tc>
          <w:tcPr>
            <w:tcW w:w="7088" w:type="dxa"/>
            <w:gridSpan w:val="3"/>
          </w:tcPr>
          <w:p>
            <w:pPr>
              <w:pStyle w:val="nTable"/>
              <w:spacing w:after="40"/>
            </w:pPr>
            <w:r>
              <w:rPr>
                <w:b/>
                <w:bCs/>
              </w:rPr>
              <w:t xml:space="preserve">Reprint of the </w:t>
            </w:r>
            <w:r>
              <w:rPr>
                <w:b/>
                <w:bCs/>
                <w:i/>
                <w:iCs/>
              </w:rPr>
              <w:t>Cremation Regulations 1954</w:t>
            </w:r>
            <w:r>
              <w:rPr>
                <w:b/>
                <w:bCs/>
              </w:rPr>
              <w:t xml:space="preserve"> as at 1 Dec 2000 </w:t>
            </w:r>
            <w:r>
              <w:t>(includes amendments listed above)</w:t>
            </w:r>
          </w:p>
        </w:tc>
      </w:tr>
      <w:tr>
        <w:trPr>
          <w:cantSplit/>
        </w:trPr>
        <w:tc>
          <w:tcPr>
            <w:tcW w:w="3118" w:type="dxa"/>
          </w:tcPr>
          <w:p>
            <w:pPr>
              <w:pStyle w:val="nTable"/>
              <w:spacing w:after="40"/>
              <w:ind w:right="170"/>
              <w:rPr>
                <w:i/>
              </w:rPr>
            </w:pPr>
            <w:r>
              <w:rPr>
                <w:i/>
              </w:rPr>
              <w:t>Cremation Amendment Regulations 2002</w:t>
            </w:r>
          </w:p>
        </w:tc>
        <w:tc>
          <w:tcPr>
            <w:tcW w:w="1276" w:type="dxa"/>
          </w:tcPr>
          <w:p>
            <w:pPr>
              <w:pStyle w:val="nTable"/>
              <w:spacing w:after="40"/>
            </w:pPr>
            <w:r>
              <w:t>24 Sep 2002 p. 4766</w:t>
            </w:r>
            <w:r>
              <w:noBreakHyphen/>
              <w:t>8</w:t>
            </w:r>
          </w:p>
        </w:tc>
        <w:tc>
          <w:tcPr>
            <w:tcW w:w="2694" w:type="dxa"/>
          </w:tcPr>
          <w:p>
            <w:pPr>
              <w:pStyle w:val="nTable"/>
              <w:spacing w:after="40"/>
              <w:rPr>
                <w:vertAlign w:val="superscript"/>
              </w:rPr>
            </w:pPr>
            <w:r>
              <w:t xml:space="preserve">24 Sep 2002 </w:t>
            </w:r>
            <w:r>
              <w:rPr>
                <w:vertAlign w:val="superscript"/>
              </w:rPr>
              <w:t>5</w:t>
            </w:r>
          </w:p>
        </w:tc>
      </w:tr>
      <w:tr>
        <w:trPr>
          <w:cantSplit/>
        </w:trPr>
        <w:tc>
          <w:tcPr>
            <w:tcW w:w="3118" w:type="dxa"/>
          </w:tcPr>
          <w:p>
            <w:pPr>
              <w:pStyle w:val="nTable"/>
              <w:spacing w:after="40"/>
              <w:ind w:right="170"/>
              <w:rPr>
                <w:i/>
              </w:rPr>
            </w:pPr>
            <w:r>
              <w:rPr>
                <w:i/>
              </w:rPr>
              <w:t>Cremation Amendment Regulations 2004</w:t>
            </w:r>
          </w:p>
        </w:tc>
        <w:tc>
          <w:tcPr>
            <w:tcW w:w="1276" w:type="dxa"/>
          </w:tcPr>
          <w:p>
            <w:pPr>
              <w:pStyle w:val="nTable"/>
              <w:spacing w:after="40"/>
            </w:pPr>
            <w:r>
              <w:t>30 Dec 2004 p. 6933</w:t>
            </w:r>
          </w:p>
        </w:tc>
        <w:tc>
          <w:tcPr>
            <w:tcW w:w="2694" w:type="dxa"/>
          </w:tcPr>
          <w:p>
            <w:pPr>
              <w:pStyle w:val="nTable"/>
              <w:spacing w:after="40"/>
            </w:pPr>
            <w:r>
              <w:t xml:space="preserve">1 Jan 2005 (see r. 2 and </w:t>
            </w:r>
            <w:r>
              <w:rPr>
                <w:i/>
                <w:iCs/>
              </w:rPr>
              <w:t>Gazette</w:t>
            </w:r>
            <w:r>
              <w:t xml:space="preserve"> 31 Dec 2004 p. 7130)</w:t>
            </w:r>
          </w:p>
        </w:tc>
      </w:tr>
      <w:tr>
        <w:trPr>
          <w:cantSplit/>
        </w:trPr>
        <w:tc>
          <w:tcPr>
            <w:tcW w:w="3118" w:type="dxa"/>
          </w:tcPr>
          <w:p>
            <w:pPr>
              <w:pStyle w:val="nTable"/>
              <w:spacing w:after="40"/>
              <w:ind w:right="170"/>
              <w:rPr>
                <w:i/>
              </w:rPr>
            </w:pPr>
            <w:r>
              <w:rPr>
                <w:i/>
              </w:rPr>
              <w:t>Cremation Amendment Regulations 2008</w:t>
            </w:r>
          </w:p>
        </w:tc>
        <w:tc>
          <w:tcPr>
            <w:tcW w:w="1276" w:type="dxa"/>
          </w:tcPr>
          <w:p>
            <w:pPr>
              <w:pStyle w:val="nTable"/>
              <w:spacing w:after="40"/>
            </w:pPr>
            <w:r>
              <w:t>4 Apr 2008 p. 1299</w:t>
            </w:r>
            <w:r>
              <w:noBreakHyphen/>
              <w:t>304</w:t>
            </w:r>
          </w:p>
        </w:tc>
        <w:tc>
          <w:tcPr>
            <w:tcW w:w="2694" w:type="dxa"/>
          </w:tcPr>
          <w:p>
            <w:pPr>
              <w:pStyle w:val="nTable"/>
              <w:spacing w:after="40"/>
            </w:pPr>
            <w:r>
              <w:t>1 Jul 2008 (see r. 2)</w:t>
            </w:r>
          </w:p>
        </w:tc>
      </w:tr>
      <w:tr>
        <w:trPr>
          <w:cantSplit/>
        </w:trPr>
        <w:tc>
          <w:tcPr>
            <w:tcW w:w="7088" w:type="dxa"/>
            <w:gridSpan w:val="3"/>
          </w:tcPr>
          <w:p>
            <w:pPr>
              <w:pStyle w:val="nTable"/>
              <w:spacing w:after="40"/>
            </w:pPr>
            <w:r>
              <w:rPr>
                <w:b/>
                <w:bCs/>
              </w:rPr>
              <w:t xml:space="preserve">Reprint 3:  The </w:t>
            </w:r>
            <w:r>
              <w:rPr>
                <w:b/>
                <w:bCs/>
                <w:i/>
                <w:iCs/>
              </w:rPr>
              <w:t>Cremation Regulations 1954</w:t>
            </w:r>
            <w:r>
              <w:rPr>
                <w:b/>
                <w:bCs/>
              </w:rPr>
              <w:t xml:space="preserve"> as at 1 Aug 2008 </w:t>
            </w:r>
            <w:r>
              <w:t>(includes amendments listed above)</w:t>
            </w:r>
          </w:p>
        </w:tc>
      </w:tr>
      <w:tr>
        <w:trPr>
          <w:cantSplit/>
        </w:trPr>
        <w:tc>
          <w:tcPr>
            <w:tcW w:w="3118" w:type="dxa"/>
          </w:tcPr>
          <w:p>
            <w:pPr>
              <w:pStyle w:val="nTable"/>
              <w:spacing w:after="40"/>
              <w:ind w:right="170"/>
              <w:rPr>
                <w:i/>
              </w:rPr>
            </w:pPr>
            <w:r>
              <w:rPr>
                <w:i/>
              </w:rPr>
              <w:t>Cremation Amendment Regulations 2010</w:t>
            </w:r>
          </w:p>
        </w:tc>
        <w:tc>
          <w:tcPr>
            <w:tcW w:w="1276" w:type="dxa"/>
          </w:tcPr>
          <w:p>
            <w:pPr>
              <w:pStyle w:val="nTable"/>
              <w:spacing w:after="40"/>
            </w:pPr>
            <w:r>
              <w:t>13 Apr 2010 p. 1373</w:t>
            </w:r>
          </w:p>
        </w:tc>
        <w:tc>
          <w:tcPr>
            <w:tcW w:w="2694" w:type="dxa"/>
          </w:tcPr>
          <w:p>
            <w:pPr>
              <w:pStyle w:val="nTable"/>
              <w:spacing w:after="40"/>
            </w:pPr>
            <w:r>
              <w:t>r. 1 and 2: 13 Apr 2010 (see r. 2(a));</w:t>
            </w:r>
            <w:r>
              <w:br/>
              <w:t>Regulations other than r. 1 and 2: 25 May 2010 (see r. 2(b))</w:t>
            </w:r>
          </w:p>
        </w:tc>
      </w:tr>
      <w:tr>
        <w:trPr>
          <w:cantSplit/>
        </w:trPr>
        <w:tc>
          <w:tcPr>
            <w:tcW w:w="3118" w:type="dxa"/>
          </w:tcPr>
          <w:p>
            <w:pPr>
              <w:pStyle w:val="nTable"/>
              <w:spacing w:after="40"/>
              <w:ind w:right="170"/>
              <w:rPr>
                <w:i/>
              </w:rPr>
            </w:pPr>
            <w:r>
              <w:rPr>
                <w:i/>
              </w:rPr>
              <w:t>Cremation Amendment Regulations 2012</w:t>
            </w:r>
          </w:p>
        </w:tc>
        <w:tc>
          <w:tcPr>
            <w:tcW w:w="1276" w:type="dxa"/>
          </w:tcPr>
          <w:p>
            <w:pPr>
              <w:pStyle w:val="nTable"/>
              <w:spacing w:after="40"/>
            </w:pPr>
            <w:r>
              <w:t>29 Jun 2012 p. 2944-9</w:t>
            </w:r>
          </w:p>
        </w:tc>
        <w:tc>
          <w:tcPr>
            <w:tcW w:w="2694" w:type="dxa"/>
          </w:tcPr>
          <w:p>
            <w:pPr>
              <w:pStyle w:val="nTable"/>
              <w:spacing w:after="40"/>
            </w:pPr>
            <w:r>
              <w:t>r. 1 and 2: 29 Jun 2012 (see r. 2(a));</w:t>
            </w:r>
            <w:r>
              <w:br/>
              <w:t>Regulations other than r. 1 and 2: 30 Jun 2012 (see r. 2(b))</w:t>
            </w:r>
          </w:p>
        </w:tc>
      </w:tr>
      <w:tr>
        <w:trPr>
          <w:cantSplit/>
        </w:trPr>
        <w:tc>
          <w:tcPr>
            <w:tcW w:w="3118" w:type="dxa"/>
          </w:tcPr>
          <w:p>
            <w:pPr>
              <w:pStyle w:val="nTable"/>
              <w:spacing w:after="40"/>
              <w:ind w:right="170"/>
              <w:rPr>
                <w:i/>
              </w:rPr>
            </w:pPr>
            <w:r>
              <w:rPr>
                <w:i/>
              </w:rPr>
              <w:t>Cremation Amendment Regulations 2013</w:t>
            </w:r>
          </w:p>
        </w:tc>
        <w:tc>
          <w:tcPr>
            <w:tcW w:w="1276" w:type="dxa"/>
          </w:tcPr>
          <w:p>
            <w:pPr>
              <w:pStyle w:val="nTable"/>
              <w:spacing w:after="40"/>
            </w:pPr>
            <w:r>
              <w:t>8 Feb 2013 p. 865</w:t>
            </w:r>
            <w:r>
              <w:noBreakHyphen/>
              <w:t>6</w:t>
            </w:r>
          </w:p>
        </w:tc>
        <w:tc>
          <w:tcPr>
            <w:tcW w:w="2694" w:type="dxa"/>
          </w:tcPr>
          <w:p>
            <w:pPr>
              <w:pStyle w:val="nTable"/>
              <w:spacing w:after="40"/>
            </w:pPr>
            <w:r>
              <w:rPr>
                <w:snapToGrid w:val="0"/>
              </w:rPr>
              <w:t>r. 1 and 2: 8 Feb 2013 (see r. 2(a));</w:t>
            </w:r>
            <w:r>
              <w:rPr>
                <w:snapToGrid w:val="0"/>
              </w:rPr>
              <w:br/>
              <w:t>Regulations other than r. 1 and 2: 9 Feb 2013 (see r. 2(b))</w:t>
            </w:r>
          </w:p>
        </w:tc>
      </w:tr>
      <w:tr>
        <w:trPr>
          <w:cantSplit/>
        </w:trPr>
        <w:tc>
          <w:tcPr>
            <w:tcW w:w="3118" w:type="dxa"/>
          </w:tcPr>
          <w:p>
            <w:pPr>
              <w:pStyle w:val="nTable"/>
              <w:spacing w:after="40"/>
              <w:ind w:right="170"/>
              <w:rPr>
                <w:i/>
              </w:rPr>
            </w:pPr>
            <w:r>
              <w:rPr>
                <w:i/>
              </w:rPr>
              <w:t>Cremation Amendment Regulations (No. 2) 2013</w:t>
            </w:r>
          </w:p>
        </w:tc>
        <w:tc>
          <w:tcPr>
            <w:tcW w:w="1276" w:type="dxa"/>
          </w:tcPr>
          <w:p>
            <w:pPr>
              <w:pStyle w:val="nTable"/>
              <w:spacing w:after="40"/>
            </w:pPr>
            <w:r>
              <w:t>9 Apr 2013 p. 1521</w:t>
            </w:r>
          </w:p>
        </w:tc>
        <w:tc>
          <w:tcPr>
            <w:tcW w:w="2694" w:type="dxa"/>
          </w:tcPr>
          <w:p>
            <w:pPr>
              <w:pStyle w:val="nTable"/>
              <w:spacing w:after="40"/>
              <w:rPr>
                <w:i/>
                <w:snapToGrid w:val="0"/>
              </w:rPr>
            </w:pPr>
            <w:r>
              <w:rPr>
                <w:snapToGrid w:val="0"/>
              </w:rPr>
              <w:t>r. 1 and 2: 9 Apr 2013 (see r. 2(a));</w:t>
            </w:r>
            <w:r>
              <w:rPr>
                <w:snapToGrid w:val="0"/>
              </w:rPr>
              <w:br/>
              <w:t>Regulations other than r. 1 and 2: 10 Apr 2013 (see r. 2(b))</w:t>
            </w:r>
          </w:p>
        </w:tc>
      </w:tr>
      <w:tr>
        <w:trPr>
          <w:cantSplit/>
        </w:trPr>
        <w:tc>
          <w:tcPr>
            <w:tcW w:w="3118" w:type="dxa"/>
            <w:shd w:val="clear" w:color="auto" w:fill="auto"/>
          </w:tcPr>
          <w:p>
            <w:pPr>
              <w:pStyle w:val="nTable"/>
              <w:spacing w:after="40"/>
              <w:ind w:right="170"/>
              <w:rPr>
                <w:i/>
              </w:rPr>
            </w:pPr>
            <w:r>
              <w:rPr>
                <w:i/>
              </w:rPr>
              <w:t>Cremation Amendment Regulations 2014</w:t>
            </w:r>
          </w:p>
        </w:tc>
        <w:tc>
          <w:tcPr>
            <w:tcW w:w="1276" w:type="dxa"/>
            <w:shd w:val="clear" w:color="auto" w:fill="auto"/>
          </w:tcPr>
          <w:p>
            <w:pPr>
              <w:pStyle w:val="nTable"/>
              <w:spacing w:after="40"/>
            </w:pPr>
            <w:r>
              <w:t>25 Feb 2014 p. 497</w:t>
            </w:r>
            <w:r>
              <w:noBreakHyphen/>
              <w:t>8</w:t>
            </w:r>
          </w:p>
        </w:tc>
        <w:tc>
          <w:tcPr>
            <w:tcW w:w="2694" w:type="dxa"/>
            <w:shd w:val="clear" w:color="auto" w:fill="auto"/>
          </w:tcPr>
          <w:p>
            <w:pPr>
              <w:pStyle w:val="nTable"/>
              <w:spacing w:after="40"/>
              <w:rPr>
                <w:snapToGrid w:val="0"/>
              </w:rPr>
            </w:pPr>
            <w:r>
              <w:rPr>
                <w:snapToGrid w:val="0"/>
              </w:rPr>
              <w:t>r. 1 and 2: 25 Feb 2014 (see r. 2(a));</w:t>
            </w:r>
            <w:r>
              <w:rPr>
                <w:snapToGrid w:val="0"/>
              </w:rPr>
              <w:br/>
              <w:t>Regulations other than r. 1 and 2: 26 Feb 2014 (see r. 2(b))</w:t>
            </w:r>
          </w:p>
        </w:tc>
      </w:tr>
      <w:tr>
        <w:trPr>
          <w:cantSplit/>
        </w:trPr>
        <w:tc>
          <w:tcPr>
            <w:tcW w:w="7088" w:type="dxa"/>
            <w:gridSpan w:val="3"/>
            <w:shd w:val="clear" w:color="auto" w:fill="auto"/>
          </w:tcPr>
          <w:p>
            <w:pPr>
              <w:pStyle w:val="nTable"/>
              <w:spacing w:after="40"/>
              <w:rPr>
                <w:rFonts w:ascii="Times" w:hAnsi="Times"/>
                <w:snapToGrid w:val="0"/>
              </w:rPr>
            </w:pPr>
            <w:r>
              <w:rPr>
                <w:b/>
                <w:bCs/>
              </w:rPr>
              <w:t xml:space="preserve">Reprint 4:  The </w:t>
            </w:r>
            <w:r>
              <w:rPr>
                <w:b/>
                <w:bCs/>
                <w:i/>
                <w:iCs/>
              </w:rPr>
              <w:t>Cremation Regulations 1954</w:t>
            </w:r>
            <w:r>
              <w:rPr>
                <w:b/>
                <w:bCs/>
              </w:rPr>
              <w:t xml:space="preserve"> as at 5 Dec 2014 </w:t>
            </w:r>
            <w:r>
              <w:t>(includes amendments listed above)</w:t>
            </w:r>
          </w:p>
        </w:tc>
      </w:tr>
      <w:tr>
        <w:trPr>
          <w:cantSplit/>
        </w:trPr>
        <w:tc>
          <w:tcPr>
            <w:tcW w:w="3118" w:type="dxa"/>
            <w:shd w:val="clear" w:color="auto" w:fill="auto"/>
          </w:tcPr>
          <w:p>
            <w:pPr>
              <w:pStyle w:val="nTable"/>
              <w:spacing w:after="40"/>
              <w:ind w:right="170"/>
              <w:rPr>
                <w:i/>
              </w:rPr>
            </w:pPr>
            <w:r>
              <w:rPr>
                <w:i/>
              </w:rPr>
              <w:t>Cremation Amendment Regulations 2015</w:t>
            </w:r>
          </w:p>
        </w:tc>
        <w:tc>
          <w:tcPr>
            <w:tcW w:w="1276" w:type="dxa"/>
            <w:shd w:val="clear" w:color="auto" w:fill="auto"/>
          </w:tcPr>
          <w:p>
            <w:pPr>
              <w:pStyle w:val="nTable"/>
              <w:spacing w:after="40"/>
            </w:pPr>
            <w:r>
              <w:t>21 Apr 2015 p. 1424</w:t>
            </w:r>
          </w:p>
        </w:tc>
        <w:tc>
          <w:tcPr>
            <w:tcW w:w="2694" w:type="dxa"/>
            <w:shd w:val="clear" w:color="auto" w:fill="auto"/>
          </w:tcPr>
          <w:p>
            <w:pPr>
              <w:pStyle w:val="nTable"/>
              <w:spacing w:after="40"/>
              <w:rPr>
                <w:snapToGrid w:val="0"/>
              </w:rPr>
            </w:pPr>
            <w:r>
              <w:rPr>
                <w:snapToGrid w:val="0"/>
              </w:rPr>
              <w:t>r. 1 and 2: 21 Apr 2015 (see r. 2(a));</w:t>
            </w:r>
            <w:r>
              <w:rPr>
                <w:snapToGrid w:val="0"/>
              </w:rPr>
              <w:br/>
              <w:t>Regulations other than r. 1 and 2: 22 Apr 2015 (see r. 2(b))</w:t>
            </w:r>
          </w:p>
        </w:tc>
      </w:tr>
      <w:tr>
        <w:trPr>
          <w:cantSplit/>
        </w:trPr>
        <w:tc>
          <w:tcPr>
            <w:tcW w:w="3118" w:type="dxa"/>
            <w:shd w:val="clear" w:color="auto" w:fill="auto"/>
          </w:tcPr>
          <w:p>
            <w:pPr>
              <w:pStyle w:val="nTable"/>
              <w:spacing w:after="40"/>
              <w:ind w:right="170"/>
              <w:rPr>
                <w:i/>
              </w:rPr>
            </w:pPr>
            <w:r>
              <w:rPr>
                <w:i/>
              </w:rPr>
              <w:t>Cremation Amendment Regulations 2016</w:t>
            </w:r>
          </w:p>
        </w:tc>
        <w:tc>
          <w:tcPr>
            <w:tcW w:w="1276" w:type="dxa"/>
            <w:shd w:val="clear" w:color="auto" w:fill="auto"/>
          </w:tcPr>
          <w:p>
            <w:pPr>
              <w:pStyle w:val="nTable"/>
              <w:spacing w:after="40"/>
            </w:pPr>
            <w:r>
              <w:t>9 Feb 2016 p. 371</w:t>
            </w:r>
            <w:r>
              <w:noBreakHyphen/>
              <w:t>2</w:t>
            </w:r>
          </w:p>
        </w:tc>
        <w:tc>
          <w:tcPr>
            <w:tcW w:w="2694" w:type="dxa"/>
            <w:shd w:val="clear" w:color="auto" w:fill="auto"/>
          </w:tcPr>
          <w:p>
            <w:pPr>
              <w:pStyle w:val="nTable"/>
              <w:spacing w:after="40"/>
              <w:rPr>
                <w:snapToGrid w:val="0"/>
              </w:rPr>
            </w:pPr>
            <w:r>
              <w:rPr>
                <w:snapToGrid w:val="0"/>
              </w:rPr>
              <w:t>r. 1 and 2: 9 Feb 2016 (see r. 2(a));</w:t>
            </w:r>
            <w:r>
              <w:rPr>
                <w:snapToGrid w:val="0"/>
              </w:rPr>
              <w:br/>
              <w:t>Regulations other than r. 1 and 2: 10 Feb 2016 (see r. 2(b))</w:t>
            </w:r>
          </w:p>
        </w:tc>
      </w:tr>
      <w:tr>
        <w:trPr>
          <w:cantSplit/>
        </w:trPr>
        <w:tc>
          <w:tcPr>
            <w:tcW w:w="3118" w:type="dxa"/>
            <w:shd w:val="clear" w:color="auto" w:fill="auto"/>
          </w:tcPr>
          <w:p>
            <w:pPr>
              <w:pStyle w:val="nTable"/>
              <w:spacing w:after="40"/>
              <w:ind w:right="170"/>
            </w:pPr>
            <w:r>
              <w:rPr>
                <w:i/>
              </w:rPr>
              <w:t xml:space="preserve">Health Regulations Amendment (Public Health) Regulations 2016 </w:t>
            </w:r>
            <w:r>
              <w:t>Pt.</w:t>
            </w:r>
            <w:r>
              <w:rPr>
                <w:i/>
              </w:rPr>
              <w:t> </w:t>
            </w:r>
            <w:r>
              <w:t>3</w:t>
            </w:r>
          </w:p>
        </w:tc>
        <w:tc>
          <w:tcPr>
            <w:tcW w:w="1276" w:type="dxa"/>
            <w:shd w:val="clear" w:color="auto" w:fill="auto"/>
          </w:tcPr>
          <w:p>
            <w:pPr>
              <w:pStyle w:val="nTable"/>
              <w:spacing w:after="40"/>
            </w:pPr>
            <w:r>
              <w:t>10 Jan 2017 p. 237</w:t>
            </w:r>
            <w:r>
              <w:noBreakHyphen/>
              <w:t>308</w:t>
            </w:r>
          </w:p>
        </w:tc>
        <w:tc>
          <w:tcPr>
            <w:tcW w:w="2694" w:type="dxa"/>
            <w:shd w:val="clear" w:color="auto" w:fill="auto"/>
          </w:tcPr>
          <w:p>
            <w:pPr>
              <w:pStyle w:val="nTable"/>
              <w:spacing w:after="40"/>
              <w:rPr>
                <w:snapToGrid w:val="0"/>
              </w:rPr>
            </w:pPr>
            <w:r>
              <w:t xml:space="preserve">24 Jan 2017 (see r. 2(b) and </w:t>
            </w:r>
            <w:r>
              <w:rPr>
                <w:i/>
              </w:rPr>
              <w:t>Gazette</w:t>
            </w:r>
            <w:r>
              <w:t xml:space="preserve"> 10 Jan 2017 p. 165)</w:t>
            </w:r>
          </w:p>
        </w:tc>
      </w:tr>
      <w:tr>
        <w:trPr>
          <w:cantSplit/>
        </w:trPr>
        <w:tc>
          <w:tcPr>
            <w:tcW w:w="3118" w:type="dxa"/>
            <w:shd w:val="clear" w:color="auto" w:fill="auto"/>
          </w:tcPr>
          <w:p>
            <w:pPr>
              <w:pStyle w:val="nTable"/>
              <w:spacing w:after="40"/>
              <w:ind w:right="170"/>
              <w:rPr>
                <w:i/>
              </w:rPr>
            </w:pPr>
            <w:r>
              <w:rPr>
                <w:i/>
              </w:rPr>
              <w:t>Cremation Amendment Regulations 2017</w:t>
            </w:r>
          </w:p>
        </w:tc>
        <w:tc>
          <w:tcPr>
            <w:tcW w:w="1276" w:type="dxa"/>
            <w:shd w:val="clear" w:color="auto" w:fill="auto"/>
          </w:tcPr>
          <w:p>
            <w:pPr>
              <w:pStyle w:val="nTable"/>
              <w:spacing w:after="40"/>
            </w:pPr>
            <w:r>
              <w:t>7 Mar 2017 p. 1525</w:t>
            </w:r>
            <w:r>
              <w:noBreakHyphen/>
              <w:t>6</w:t>
            </w:r>
          </w:p>
        </w:tc>
        <w:tc>
          <w:tcPr>
            <w:tcW w:w="2694" w:type="dxa"/>
            <w:shd w:val="clear" w:color="auto" w:fill="auto"/>
          </w:tcPr>
          <w:p>
            <w:pPr>
              <w:pStyle w:val="nTable"/>
              <w:spacing w:after="40"/>
            </w:pPr>
            <w:r>
              <w:t>r. 1 and 2: 7 Mar 2017 (see r. 2(a));</w:t>
            </w:r>
            <w:r>
              <w:br/>
              <w:t>Regulations other than r. 1 and 2: 8 Mar 2017 (see r. 2(b))</w:t>
            </w:r>
          </w:p>
        </w:tc>
      </w:tr>
      <w:tr>
        <w:trPr>
          <w:cantSplit/>
        </w:trPr>
        <w:tc>
          <w:tcPr>
            <w:tcW w:w="3118" w:type="dxa"/>
            <w:shd w:val="clear" w:color="auto" w:fill="auto"/>
          </w:tcPr>
          <w:p>
            <w:pPr>
              <w:pStyle w:val="nTable"/>
              <w:spacing w:after="40"/>
              <w:ind w:right="170"/>
              <w:rPr>
                <w:i/>
              </w:rPr>
            </w:pPr>
            <w:r>
              <w:rPr>
                <w:i/>
              </w:rPr>
              <w:t>Health Regulations Amendment (Public Health Consequential Amendments) Regulations 2017</w:t>
            </w:r>
            <w:r>
              <w:t xml:space="preserve"> Pt. 3</w:t>
            </w:r>
          </w:p>
        </w:tc>
        <w:tc>
          <w:tcPr>
            <w:tcW w:w="1276" w:type="dxa"/>
            <w:shd w:val="clear" w:color="auto" w:fill="auto"/>
          </w:tcPr>
          <w:p>
            <w:pPr>
              <w:pStyle w:val="nTable"/>
              <w:spacing w:after="40"/>
            </w:pPr>
            <w:r>
              <w:t>19 Sep 2017 p. 4883</w:t>
            </w:r>
            <w:r>
              <w:noBreakHyphen/>
              <w:t>5</w:t>
            </w:r>
          </w:p>
        </w:tc>
        <w:tc>
          <w:tcPr>
            <w:tcW w:w="2694" w:type="dxa"/>
            <w:shd w:val="clear" w:color="auto" w:fill="auto"/>
          </w:tcPr>
          <w:p>
            <w:pPr>
              <w:pStyle w:val="nTable"/>
              <w:spacing w:after="40"/>
            </w:pPr>
            <w:r>
              <w:rPr>
                <w:snapToGrid w:val="0"/>
              </w:rPr>
              <w:t xml:space="preserve">20 Sep 2017 (see r. 2(b) and </w:t>
            </w:r>
            <w:r>
              <w:rPr>
                <w:i/>
                <w:snapToGrid w:val="0"/>
              </w:rPr>
              <w:t>Gazette</w:t>
            </w:r>
            <w:r>
              <w:rPr>
                <w:snapToGrid w:val="0"/>
              </w:rPr>
              <w:t xml:space="preserve"> 19 Sep 2017 p. 4880)</w:t>
            </w:r>
          </w:p>
        </w:tc>
      </w:tr>
      <w:tr>
        <w:trPr>
          <w:cantSplit/>
        </w:trPr>
        <w:tc>
          <w:tcPr>
            <w:tcW w:w="3118" w:type="dxa"/>
            <w:tcBorders>
              <w:bottom w:val="single" w:sz="4" w:space="0" w:color="auto"/>
            </w:tcBorders>
            <w:shd w:val="clear" w:color="auto" w:fill="auto"/>
          </w:tcPr>
          <w:p>
            <w:pPr>
              <w:pStyle w:val="nTable"/>
              <w:spacing w:after="40"/>
              <w:ind w:right="170"/>
              <w:rPr>
                <w:i/>
              </w:rPr>
            </w:pPr>
            <w:r>
              <w:rPr>
                <w:i/>
              </w:rPr>
              <w:t>Cremation Amendment Regulations 2018</w:t>
            </w:r>
          </w:p>
        </w:tc>
        <w:tc>
          <w:tcPr>
            <w:tcW w:w="1276" w:type="dxa"/>
            <w:tcBorders>
              <w:bottom w:val="single" w:sz="4" w:space="0" w:color="auto"/>
            </w:tcBorders>
            <w:shd w:val="clear" w:color="auto" w:fill="auto"/>
          </w:tcPr>
          <w:p>
            <w:pPr>
              <w:pStyle w:val="nTable"/>
              <w:spacing w:after="40"/>
            </w:pPr>
            <w:r>
              <w:t>6 Apr 2018 p. 1211</w:t>
            </w:r>
            <w:r>
              <w:noBreakHyphen/>
              <w:t>12</w:t>
            </w:r>
          </w:p>
        </w:tc>
        <w:tc>
          <w:tcPr>
            <w:tcW w:w="2694" w:type="dxa"/>
            <w:tcBorders>
              <w:bottom w:val="single" w:sz="4" w:space="0" w:color="auto"/>
            </w:tcBorders>
            <w:shd w:val="clear" w:color="auto" w:fill="auto"/>
          </w:tcPr>
          <w:p>
            <w:pPr>
              <w:pStyle w:val="nTable"/>
              <w:spacing w:after="40"/>
              <w:rPr>
                <w:snapToGrid w:val="0"/>
              </w:rPr>
            </w:pPr>
            <w:r>
              <w:rPr>
                <w:rFonts w:ascii="Times" w:hAnsi="Times"/>
                <w:bCs/>
                <w:snapToGrid w:val="0"/>
                <w:spacing w:val="-2"/>
              </w:rPr>
              <w:t>r. 1 and 2: 6 Apr 2018 (see r. 2(a));</w:t>
            </w:r>
            <w:r>
              <w:rPr>
                <w:rFonts w:ascii="Times" w:hAnsi="Times"/>
                <w:bCs/>
                <w:snapToGrid w:val="0"/>
                <w:spacing w:val="-2"/>
              </w:rPr>
              <w:br/>
              <w:t>Regulations other than r. 1 and 2: 7 Apr 2018 (see r. 2(b))</w:t>
            </w:r>
          </w:p>
        </w:tc>
      </w:tr>
    </w:tbl>
    <w:p>
      <w:pPr>
        <w:pStyle w:val="nSubsection"/>
        <w:keepNext/>
        <w:spacing w:before="160"/>
      </w:pPr>
      <w:r>
        <w:rPr>
          <w:vertAlign w:val="superscript"/>
        </w:rPr>
        <w:t>2</w:t>
      </w:r>
      <w:r>
        <w:tab/>
        <w:t xml:space="preserve">Repealed by the </w:t>
      </w:r>
      <w:r>
        <w:rPr>
          <w:i/>
        </w:rPr>
        <w:t>Cemeteries Act 1986</w:t>
      </w:r>
      <w:r>
        <w:t>.</w:t>
      </w:r>
    </w:p>
    <w:p>
      <w:pPr>
        <w:pStyle w:val="nSubsection"/>
      </w:pPr>
      <w:r>
        <w:rPr>
          <w:vertAlign w:val="superscript"/>
        </w:rPr>
        <w:t>3</w:t>
      </w:r>
      <w:r>
        <w:tab/>
        <w:t xml:space="preserve">Repealed by the </w:t>
      </w:r>
      <w:r>
        <w:rPr>
          <w:i/>
        </w:rPr>
        <w:t>Associations Incorporation Act 1987</w:t>
      </w:r>
      <w:r>
        <w:t>.</w:t>
      </w:r>
    </w:p>
    <w:p>
      <w:pPr>
        <w:pStyle w:val="nSubsection"/>
      </w:pPr>
      <w:r>
        <w:rPr>
          <w:vertAlign w:val="superscript"/>
        </w:rPr>
        <w:t>4</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The commencement date referred to in r. 2 was before the date of gazettal.</w:t>
      </w:r>
    </w:p>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rPr>
          <w:sz w:val="28"/>
        </w:rPr>
      </w:pPr>
      <w:bookmarkStart w:id="36" w:name="_Toc510707446"/>
      <w:r>
        <w:rPr>
          <w:sz w:val="28"/>
        </w:rPr>
        <w:t>Defined terms</w:t>
      </w:r>
      <w:bookmarkEnd w:id="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nearest surviving relative</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Apr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Apr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31" w:name="Schedule"/>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Appendix “A”</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Appendix “A”</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 w:name="DefinedTerms"/>
    <w:bookmarkEnd w:id="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 w:name="Coversheet"/>
    <w:bookmarkEnd w:id="3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405150855"/>
    <w:docVar w:name="WAFER_20140122095542" w:val="RemoveTocBookmarks,RemoveUnusedBookmarks,RemoveLanguageTags,UsedStyles,ResetPageSize,UpdateArrangement"/>
    <w:docVar w:name="WAFER_20140122095542_GUID" w:val="a8b7d9bc-0917-48f6-9de8-b2cd4cfed8dd"/>
    <w:docVar w:name="WAFER_20140122110932" w:val="RemoveTocBookmarks,RunningHeaders"/>
    <w:docVar w:name="WAFER_20140122110932_GUID" w:val="37f14ef4-7e8b-483c-8c36-86c73aba4383"/>
    <w:docVar w:name="WAFER_20140224110720" w:val="RemoveTocBookmarks,RemoveUnusedBookmarks,RemoveLanguageTags,UsedStyles,ResetPageSize,UpdateArrangement"/>
    <w:docVar w:name="WAFER_20140224110720_GUID" w:val="58bee637-e8cf-43e8-849d-b97708b05304"/>
    <w:docVar w:name="WAFER_20140226112429" w:val="RemoveTocBookmarks,RemoveUnusedBookmarks,RemoveLanguageTags,UsedStyles,ResetPageSize"/>
    <w:docVar w:name="WAFER_20140226112429_GUID" w:val="a4cc889a-8c99-4957-aaa4-c4ca0ef834f3"/>
    <w:docVar w:name="WAFER_20140226112449" w:val="RemoveTocBookmarks,RunningHeaders"/>
    <w:docVar w:name="WAFER_20140226112449_GUID" w:val="0af23442-9c53-44c5-89cc-6248dcfdfd21"/>
    <w:docVar w:name="WAFER_20140801144908" w:val="RemoveTocBookmarks,RemoveUnusedBookmarks,RemoveLanguageTags,UsedStyles,ResetPageSize,RemoveCustomizations,UpdateArrangement"/>
    <w:docVar w:name="WAFER_20140801144908_GUID" w:val="1f9b9b32-7945-4003-bc23-55379bbb9f1d"/>
    <w:docVar w:name="WAFER_20141128112416" w:val="RemoveTocBookmarks,RemoveLanguageTags,RemoveTrackChanges,RunningHeaders"/>
    <w:docVar w:name="WAFER_20141128112416_GUID" w:val="32aa0b20-18dc-41a6-b1aa-75910e68e7c5"/>
    <w:docVar w:name="WAFER_20141128112445" w:val="RemoveTocBookmarks,RemoveUnusedBookmarks,RemoveLanguageTags,UsedStyles,RemoveTrackChanges"/>
    <w:docVar w:name="WAFER_20141128112445_GUID" w:val="9e40243a-30b8-44ad-9876-425181b86a44"/>
    <w:docVar w:name="WAFER_20150401100349" w:val="ResetPageSize,UpdateArrangement,UpdateNTable"/>
    <w:docVar w:name="WAFER_20150401100349_GUID" w:val="025c9b3f-951f-4d11-99a0-252702fd2f9d"/>
    <w:docVar w:name="WAFER_20151103102424" w:val="UpdateStyles,UsedStyles"/>
    <w:docVar w:name="WAFER_20151103102424_GUID" w:val="21c597e9-ea3b-4484-b3ef-929121a39717"/>
    <w:docVar w:name="WAFER_20180405150855" w:val="RemoveTocBookmarks,RemoveUnusedBookmarks,RemoveLanguageTags,UsedStyles,ResetPageSize"/>
    <w:docVar w:name="WAFER_20180405150855_GUID" w:val="341286e4-edf6-4d0a-8637-abb3ddb43b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B9AB9-05EA-4D0C-B23D-522D84AF7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6897</Words>
  <Characters>41180</Characters>
  <Application>Microsoft Office Word</Application>
  <DocSecurity>0</DocSecurity>
  <Lines>1286</Lines>
  <Paragraphs>751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Regulations 1954 - 04-h0-03</dc:title>
  <dc:subject/>
  <dc:creator/>
  <cp:keywords/>
  <dc:description/>
  <cp:lastModifiedBy>svcMRProcess</cp:lastModifiedBy>
  <cp:revision>4</cp:revision>
  <cp:lastPrinted>2019-02-11T07:01:00Z</cp:lastPrinted>
  <dcterms:created xsi:type="dcterms:W3CDTF">2020-02-22T18:09:00Z</dcterms:created>
  <dcterms:modified xsi:type="dcterms:W3CDTF">2020-02-22T18:09:00Z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August 1954</vt:lpwstr>
  </property>
  <property fmtid="{D5CDD505-2E9C-101B-9397-08002B2CF9AE}" pid="3" name="DocumentType">
    <vt:lpwstr>Reg</vt:lpwstr>
  </property>
  <property fmtid="{D5CDD505-2E9C-101B-9397-08002B2CF9AE}" pid="4" name="OwlsUID">
    <vt:i4>4381</vt:i4>
  </property>
  <property fmtid="{D5CDD505-2E9C-101B-9397-08002B2CF9AE}" pid="5" name="ReprintNo">
    <vt:lpwstr>4</vt:lpwstr>
  </property>
  <property fmtid="{D5CDD505-2E9C-101B-9397-08002B2CF9AE}" pid="6" name="ReprintedAsAt">
    <vt:filetime>2014-12-04T16:00:00Z</vt:filetime>
  </property>
  <property fmtid="{D5CDD505-2E9C-101B-9397-08002B2CF9AE}" pid="7" name="CommencementDate">
    <vt:lpwstr>20180407</vt:lpwstr>
  </property>
  <property fmtid="{D5CDD505-2E9C-101B-9397-08002B2CF9AE}" pid="8" name="AsAtDate">
    <vt:lpwstr>07 Apr 2018</vt:lpwstr>
  </property>
  <property fmtid="{D5CDD505-2E9C-101B-9397-08002B2CF9AE}" pid="9" name="Suffix">
    <vt:lpwstr>04-h0-03</vt:lpwstr>
  </property>
</Properties>
</file>