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_Toc514928091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_Toc514928092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_Toc514928093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_Toc514928094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_Toc514928095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_Toc514928096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_Toc514928097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_Toc514928098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_Toc514928099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_Toc514928100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_Toc514928101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_Toc514928102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_Toc514928103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_Toc514928104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_Toc514928105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_Toc514928106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_Toc514928107 \h </w:instrText>
      </w:r>
      <w:r>
        <w:fldChar w:fldCharType="separate"/>
      </w:r>
      <w:r>
        <w:t>10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_Toc514928108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_Toc514928117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_Toc514928118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51492809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51492809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514928093"/>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514928094"/>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7" w:name="_Toc514928095"/>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8" w:name="_Toc514928096"/>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514928097"/>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0" w:name="_Toc514928098"/>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514928099"/>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$69.15;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w:t>
      </w:r>
    </w:p>
    <w:p>
      <w:pPr>
        <w:pStyle w:val="Heading5"/>
        <w:spacing w:before="180"/>
      </w:pPr>
      <w:bookmarkStart w:id="12" w:name="_Toc514928100"/>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3" w:name="_Toc514928101"/>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$43.75.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23 Jun 2017 p. 3272.] </w:t>
      </w:r>
    </w:p>
    <w:p>
      <w:pPr>
        <w:pStyle w:val="Heading5"/>
        <w:spacing w:before="240"/>
      </w:pPr>
      <w:bookmarkStart w:id="14" w:name="_Toc514928102"/>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5" w:name="_Toc514928103"/>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6" w:name="_Toc514928104"/>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7" w:name="_Toc514928105"/>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8" w:name="_Toc514928106"/>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19" w:name="_Toc514928107"/>
      <w:r>
        <w:rPr>
          <w:rStyle w:val="CharSectno"/>
        </w:rPr>
        <w:t>12</w:t>
      </w:r>
      <w:r>
        <w:t>.</w:t>
      </w:r>
      <w:r>
        <w:tab/>
        <w:t>Omnibus licence form</w:t>
      </w:r>
      <w:bookmarkEnd w:id="19"/>
    </w:p>
    <w:p>
      <w:pPr>
        <w:pStyle w:val="Subsection"/>
      </w:pPr>
      <w:r>
        <w:tab/>
      </w:r>
      <w:r>
        <w:tab/>
        <w:t>An omnibus licence must be in an approved form.</w:t>
      </w:r>
    </w:p>
    <w:p>
      <w:pPr>
        <w:pStyle w:val="Footnotesection"/>
      </w:pPr>
      <w:r>
        <w:tab/>
        <w:t>[Regulation 12 inserted in Gazette 28 Jun 2016 p. 2688.]</w:t>
      </w:r>
    </w:p>
    <w:p>
      <w:pPr>
        <w:pStyle w:val="Heading5"/>
      </w:pPr>
      <w:bookmarkStart w:id="20" w:name="_Toc514928108"/>
      <w:r>
        <w:rPr>
          <w:rStyle w:val="CharSectno"/>
        </w:rPr>
        <w:t>13</w:t>
      </w:r>
      <w:r>
        <w:t>.</w:t>
      </w:r>
      <w:r>
        <w:tab/>
        <w:t>Infringement notices</w:t>
      </w:r>
      <w:bookmarkEnd w:id="2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in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86246785"/>
      <w:bookmarkStart w:id="22" w:name="_Toc486246893"/>
      <w:bookmarkStart w:id="23" w:name="_Toc486422064"/>
      <w:bookmarkStart w:id="24" w:name="_Toc514928109"/>
      <w:r>
        <w:rPr>
          <w:rStyle w:val="CharSchNo"/>
        </w:rPr>
        <w:t>Schedule 1</w:t>
      </w:r>
      <w:bookmarkEnd w:id="21"/>
      <w:bookmarkEnd w:id="22"/>
      <w:bookmarkEnd w:id="23"/>
      <w:bookmarkEnd w:id="2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6" w:name="_Toc486246786"/>
      <w:bookmarkStart w:id="27" w:name="_Toc486246894"/>
      <w:bookmarkStart w:id="28" w:name="_Toc486422065"/>
      <w:bookmarkStart w:id="29" w:name="_Toc514928110"/>
      <w:r>
        <w:rPr>
          <w:rStyle w:val="CharSchNo"/>
        </w:rPr>
        <w:t>Schedule 2</w:t>
      </w:r>
      <w:bookmarkEnd w:id="26"/>
      <w:bookmarkEnd w:id="27"/>
      <w:bookmarkEnd w:id="28"/>
      <w:bookmarkEnd w:id="29"/>
      <w:r>
        <w:rPr>
          <w:rStyle w:val="CharSchNo"/>
        </w:rPr>
        <w:t> </w:t>
      </w:r>
    </w:p>
    <w:p>
      <w:pPr>
        <w:pStyle w:val="yHeading2"/>
        <w:outlineLvl w:val="9"/>
      </w:pPr>
      <w:bookmarkStart w:id="30" w:name="_Toc486246787"/>
      <w:bookmarkStart w:id="31" w:name="_Toc486246895"/>
      <w:bookmarkStart w:id="32" w:name="_Toc486422066"/>
      <w:bookmarkStart w:id="33" w:name="_Toc514928111"/>
      <w:r>
        <w:rPr>
          <w:rStyle w:val="CharSchText"/>
        </w:rPr>
        <w:t>Forms</w:t>
      </w:r>
      <w:bookmarkEnd w:id="30"/>
      <w:bookmarkEnd w:id="31"/>
      <w:bookmarkEnd w:id="32"/>
      <w:bookmarkEnd w:id="33"/>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8" o:title=""/>
          </v:shape>
          <o:OLEObject Type="Embed" ProgID="PBrush" ShapeID="_x0000_i1025" DrawAspect="Content" ObjectID="_1644554596"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0"/>
          <w:pgSz w:w="11907" w:h="16840" w:code="9"/>
          <w:pgMar w:top="2376" w:right="2405" w:bottom="3542" w:left="2405" w:header="706" w:footer="3380" w:gutter="0"/>
          <w:cols w:space="720"/>
          <w:noEndnote/>
          <w:docGrid w:linePitch="326"/>
        </w:sectPr>
      </w:pPr>
    </w:p>
    <w:p>
      <w:pPr>
        <w:pStyle w:val="yScheduleHeading"/>
      </w:pPr>
      <w:bookmarkStart w:id="34" w:name="_Toc486246788"/>
      <w:bookmarkStart w:id="35" w:name="_Toc486246896"/>
      <w:bookmarkStart w:id="36" w:name="_Toc486422067"/>
      <w:bookmarkStart w:id="37" w:name="_Toc514928112"/>
      <w:r>
        <w:rPr>
          <w:rStyle w:val="CharSchNo"/>
        </w:rPr>
        <w:t>Schedule 3</w:t>
      </w:r>
      <w:r>
        <w:t> — </w:t>
      </w:r>
      <w:r>
        <w:rPr>
          <w:rStyle w:val="CharSchText"/>
        </w:rPr>
        <w:t>Airports</w:t>
      </w:r>
      <w:bookmarkEnd w:id="34"/>
      <w:bookmarkEnd w:id="35"/>
      <w:bookmarkEnd w:id="36"/>
      <w:bookmarkEnd w:id="37"/>
    </w:p>
    <w:p>
      <w:pPr>
        <w:pStyle w:val="yShoulderClause"/>
      </w:pPr>
      <w:r>
        <w:t>[r. 8BA and 8BB]</w:t>
      </w:r>
    </w:p>
    <w:p>
      <w:pPr>
        <w:pStyle w:val="yFootnoteheading"/>
      </w:pPr>
      <w:r>
        <w:tab/>
        <w:t>[Heading inserted in Gazette 6 Oct 2006 p. 4367.]</w:t>
      </w:r>
    </w:p>
    <w:p>
      <w:pPr>
        <w:pStyle w:val="yHeading3"/>
      </w:pPr>
      <w:bookmarkStart w:id="38" w:name="_Toc486246789"/>
      <w:bookmarkStart w:id="39" w:name="_Toc486246897"/>
      <w:bookmarkStart w:id="40" w:name="_Toc486422068"/>
      <w:bookmarkStart w:id="41" w:name="_Toc514928113"/>
      <w:r>
        <w:rPr>
          <w:rStyle w:val="CharSDivNo"/>
        </w:rPr>
        <w:t>Division 1</w:t>
      </w:r>
      <w:bookmarkEnd w:id="38"/>
      <w:bookmarkEnd w:id="39"/>
      <w:bookmarkEnd w:id="40"/>
      <w:bookmarkEnd w:id="41"/>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42" w:name="_Toc486246790"/>
      <w:bookmarkStart w:id="43" w:name="_Toc486246898"/>
      <w:bookmarkStart w:id="44" w:name="_Toc486422069"/>
      <w:bookmarkStart w:id="45" w:name="_Toc514928114"/>
      <w:r>
        <w:rPr>
          <w:rStyle w:val="CharSDivNo"/>
        </w:rPr>
        <w:t>Division 2</w:t>
      </w:r>
      <w:bookmarkEnd w:id="42"/>
      <w:bookmarkEnd w:id="43"/>
      <w:bookmarkEnd w:id="44"/>
      <w:bookmarkEnd w:id="45"/>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pPr>
      <w:bookmarkStart w:id="46" w:name="_Toc486246791"/>
      <w:bookmarkStart w:id="47" w:name="_Toc486246899"/>
      <w:bookmarkStart w:id="48" w:name="_Toc486422070"/>
      <w:bookmarkStart w:id="49" w:name="_Toc514928115"/>
      <w:r>
        <w:rPr>
          <w:rStyle w:val="CharSchNo"/>
        </w:rPr>
        <w:t>Schedule 4</w:t>
      </w:r>
      <w:r>
        <w:t> — </w:t>
      </w:r>
      <w:r>
        <w:rPr>
          <w:rStyle w:val="CharSchText"/>
        </w:rPr>
        <w:t>Infringement notice forms</w:t>
      </w:r>
      <w:bookmarkEnd w:id="46"/>
      <w:bookmarkEnd w:id="47"/>
      <w:bookmarkEnd w:id="48"/>
      <w:bookmarkEnd w:id="49"/>
    </w:p>
    <w:p>
      <w:pPr>
        <w:pStyle w:val="yShoulderClause"/>
      </w:pPr>
      <w:r>
        <w:t>[r. 13(2) and (3)]</w:t>
      </w:r>
    </w:p>
    <w:p>
      <w:pPr>
        <w:pStyle w:val="yFootnoteheading"/>
      </w:pPr>
      <w:r>
        <w:tab/>
        <w:t>[Heading inserted in Gazette 5 Aug 2016 p. 3313.]</w:t>
      </w:r>
    </w:p>
    <w:p>
      <w:pPr>
        <w:pStyle w:val="yMiscellaneousBody"/>
        <w:jc w:val="center"/>
      </w:pPr>
      <w:r>
        <w:rPr>
          <w:b/>
        </w:rPr>
        <w:t xml:space="preserve">FORM </w:t>
      </w:r>
      <w:r>
        <w:rPr>
          <w:rStyle w:val="CharSClsNo"/>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in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in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type w:val="continuous"/>
          <w:pgSz w:w="11907" w:h="16840" w:code="9"/>
          <w:pgMar w:top="2376" w:right="2404" w:bottom="3544" w:left="2404" w:header="709" w:footer="3379" w:gutter="0"/>
          <w:cols w:space="720"/>
          <w:noEndnote/>
          <w:docGrid w:linePitch="326"/>
        </w:sectPr>
      </w:pPr>
    </w:p>
    <w:p>
      <w:pPr>
        <w:pStyle w:val="nHeading2"/>
      </w:pPr>
      <w:bookmarkStart w:id="50" w:name="_Toc486246792"/>
      <w:bookmarkStart w:id="51" w:name="_Toc486246900"/>
      <w:bookmarkStart w:id="52" w:name="_Toc486422071"/>
      <w:bookmarkStart w:id="53" w:name="_Toc514928116"/>
      <w:r>
        <w:t>Notes</w:t>
      </w:r>
      <w:bookmarkEnd w:id="50"/>
      <w:bookmarkEnd w:id="51"/>
      <w:bookmarkEnd w:id="52"/>
      <w:bookmarkEnd w:id="53"/>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54" w:name="_Toc514928117"/>
      <w:r>
        <w:t>Compilation table</w:t>
      </w:r>
      <w:bookmarkEnd w:id="5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single" w:sz="4" w:space="0" w:color="auto"/>
            </w:tcBorders>
            <w:shd w:val="clear" w:color="auto" w:fill="auto"/>
          </w:tcPr>
          <w:p>
            <w:pPr>
              <w:pStyle w:val="nTable"/>
              <w:spacing w:after="40"/>
            </w:pPr>
            <w:r>
              <w:t>23 Jun 2017 p. 3253</w:t>
            </w:r>
            <w:r>
              <w:noBreakHyphen/>
              <w:t>78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 w:name="_Toc514928118"/>
      <w:r>
        <w:t>Provisions that have not come into operation</w:t>
      </w:r>
      <w:bookmarkEnd w:id="5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Transport Regulations Amendment (Fees and Charges) Regulations 2018 </w:t>
            </w:r>
            <w:r>
              <w:t>Pt. 10 </w:t>
            </w:r>
            <w:r>
              <w:rPr>
                <w:vertAlign w:val="superscript"/>
              </w:rPr>
              <w:t>4</w:t>
            </w:r>
          </w:p>
        </w:tc>
        <w:tc>
          <w:tcPr>
            <w:tcW w:w="1276" w:type="dxa"/>
            <w:tcBorders>
              <w:top w:val="single" w:sz="8" w:space="0" w:color="auto"/>
              <w:bottom w:val="single" w:sz="8" w:space="0" w:color="auto"/>
            </w:tcBorders>
          </w:tcPr>
          <w:p>
            <w:pPr>
              <w:pStyle w:val="nTable"/>
              <w:spacing w:after="40"/>
            </w:pPr>
            <w:r>
              <w:t>25 May 2018 p. 1640</w:t>
            </w:r>
            <w:r>
              <w:noBreakHyphen/>
              <w:t>7</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keepNext/>
        <w:keepLines/>
        <w:spacing w:before="160"/>
        <w:rPr>
          <w:vertAlign w:val="superscript"/>
        </w:rPr>
      </w:pPr>
    </w:p>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10 </w:t>
      </w:r>
      <w:r>
        <w:rPr>
          <w:snapToGrid w:val="0"/>
        </w:rPr>
        <w:t>had not come into operation.  It reads as follows:</w:t>
      </w:r>
    </w:p>
    <w:p>
      <w:pPr>
        <w:pStyle w:val="BlankOpen"/>
      </w:pPr>
    </w:p>
    <w:p>
      <w:pPr>
        <w:pStyle w:val="nzHeading2"/>
      </w:pPr>
      <w:bookmarkStart w:id="56" w:name="_Toc511055494"/>
      <w:bookmarkStart w:id="57" w:name="_Toc511141439"/>
      <w:bookmarkStart w:id="58" w:name="_Toc511294332"/>
      <w:bookmarkStart w:id="59" w:name="_Toc511306231"/>
      <w:bookmarkStart w:id="60" w:name="_Toc511326475"/>
      <w:bookmarkStart w:id="61" w:name="_Toc511326510"/>
      <w:bookmarkStart w:id="62" w:name="_Toc511643562"/>
      <w:bookmarkStart w:id="63" w:name="_Toc511648278"/>
      <w:bookmarkStart w:id="64" w:name="_Toc511648313"/>
      <w:r>
        <w:rPr>
          <w:rStyle w:val="CharPartNo"/>
        </w:rPr>
        <w:t>Part 10</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xml:space="preserve"> amended</w:t>
      </w:r>
      <w:bookmarkEnd w:id="56"/>
      <w:bookmarkEnd w:id="57"/>
      <w:bookmarkEnd w:id="58"/>
      <w:bookmarkEnd w:id="59"/>
      <w:bookmarkEnd w:id="60"/>
      <w:bookmarkEnd w:id="61"/>
      <w:bookmarkEnd w:id="62"/>
      <w:bookmarkEnd w:id="63"/>
      <w:bookmarkEnd w:id="64"/>
    </w:p>
    <w:p>
      <w:pPr>
        <w:pStyle w:val="nzHeading5"/>
        <w:rPr>
          <w:snapToGrid w:val="0"/>
        </w:rPr>
      </w:pPr>
      <w:bookmarkStart w:id="65" w:name="_Toc511648279"/>
      <w:bookmarkStart w:id="66" w:name="_Toc511648314"/>
      <w:r>
        <w:rPr>
          <w:rStyle w:val="CharSectno"/>
        </w:rPr>
        <w:t>22</w:t>
      </w:r>
      <w:r>
        <w:rPr>
          <w:snapToGrid w:val="0"/>
        </w:rPr>
        <w:t>.</w:t>
      </w:r>
      <w:r>
        <w:rPr>
          <w:snapToGrid w:val="0"/>
        </w:rPr>
        <w:tab/>
        <w:t>Regulations amended</w:t>
      </w:r>
      <w:bookmarkEnd w:id="65"/>
      <w:bookmarkEnd w:id="66"/>
    </w:p>
    <w:p>
      <w:pPr>
        <w:pStyle w:val="nzSubsection"/>
      </w:pPr>
      <w:r>
        <w:tab/>
      </w:r>
      <w:r>
        <w:tab/>
        <w:t xml:space="preserve">This Part amends the </w:t>
      </w:r>
      <w:r>
        <w:rPr>
          <w:i/>
        </w:rPr>
        <w:t>Transport Co</w:t>
      </w:r>
      <w:r>
        <w:rPr>
          <w:i/>
        </w:rPr>
        <w:noBreakHyphen/>
        <w:t>ordination Regulations 1985</w:t>
      </w:r>
      <w:r>
        <w:t>.</w:t>
      </w:r>
    </w:p>
    <w:p>
      <w:pPr>
        <w:pStyle w:val="nzHeading5"/>
      </w:pPr>
      <w:bookmarkStart w:id="67" w:name="_Toc511648280"/>
      <w:bookmarkStart w:id="68" w:name="_Toc511648315"/>
      <w:r>
        <w:rPr>
          <w:rStyle w:val="CharSectno"/>
        </w:rPr>
        <w:t>23</w:t>
      </w:r>
      <w:r>
        <w:t>.</w:t>
      </w:r>
      <w:r>
        <w:tab/>
        <w:t>Regulation 8A amended</w:t>
      </w:r>
      <w:bookmarkEnd w:id="67"/>
      <w:bookmarkEnd w:id="68"/>
    </w:p>
    <w:p>
      <w:pPr>
        <w:pStyle w:val="nzSubsection"/>
      </w:pPr>
      <w:r>
        <w:tab/>
      </w:r>
      <w:r>
        <w:tab/>
        <w:t>In regulation 8A:</w:t>
      </w:r>
    </w:p>
    <w:p>
      <w:pPr>
        <w:pStyle w:val="nzIndenta"/>
      </w:pPr>
      <w:bookmarkStart w:id="69" w:name="_Toc510514855"/>
      <w:bookmarkStart w:id="70" w:name="_Toc510515105"/>
      <w:r>
        <w:tab/>
        <w:t>(a)</w:t>
      </w:r>
      <w:r>
        <w:tab/>
        <w:t>in paragraph (a)(ii) delete “$69.15;” and insert:</w:t>
      </w:r>
    </w:p>
    <w:p>
      <w:pPr>
        <w:pStyle w:val="BlankOpen"/>
      </w:pPr>
    </w:p>
    <w:p>
      <w:pPr>
        <w:pStyle w:val="nzIndenta"/>
      </w:pPr>
      <w:r>
        <w:tab/>
      </w:r>
      <w:r>
        <w:tab/>
        <w:t>$70.25;</w:t>
      </w:r>
    </w:p>
    <w:p>
      <w:pPr>
        <w:pStyle w:val="BlankClose"/>
      </w:pPr>
    </w:p>
    <w:p>
      <w:pPr>
        <w:pStyle w:val="nzIndenta"/>
      </w:pPr>
      <w:r>
        <w:tab/>
        <w:t>(b)</w:t>
      </w:r>
      <w:r>
        <w:tab/>
        <w:t>in paragraph (d) delete “$1.70.” and insert:</w:t>
      </w:r>
    </w:p>
    <w:p>
      <w:pPr>
        <w:pStyle w:val="BlankOpen"/>
      </w:pPr>
    </w:p>
    <w:p>
      <w:pPr>
        <w:pStyle w:val="nzIndenta"/>
      </w:pPr>
      <w:r>
        <w:tab/>
      </w:r>
      <w:r>
        <w:tab/>
        <w:t>$1.75.</w:t>
      </w:r>
    </w:p>
    <w:p>
      <w:pPr>
        <w:pStyle w:val="BlankClose"/>
      </w:pPr>
    </w:p>
    <w:p>
      <w:pPr>
        <w:pStyle w:val="nzHeading5"/>
      </w:pPr>
      <w:bookmarkStart w:id="71" w:name="_Toc511648281"/>
      <w:bookmarkStart w:id="72" w:name="_Toc511648316"/>
      <w:r>
        <w:rPr>
          <w:rStyle w:val="CharSectno"/>
        </w:rPr>
        <w:t>24</w:t>
      </w:r>
      <w:r>
        <w:t>.</w:t>
      </w:r>
      <w:r>
        <w:tab/>
        <w:t>Regulation 8B amended</w:t>
      </w:r>
      <w:bookmarkEnd w:id="71"/>
      <w:bookmarkEnd w:id="72"/>
    </w:p>
    <w:p>
      <w:pPr>
        <w:pStyle w:val="nzSubsection"/>
      </w:pPr>
      <w:r>
        <w:tab/>
      </w:r>
      <w:r>
        <w:tab/>
        <w:t>In regulation 8B(b) delete “$43.75.” and insert:</w:t>
      </w:r>
    </w:p>
    <w:p>
      <w:pPr>
        <w:pStyle w:val="BlankOpen"/>
      </w:pPr>
    </w:p>
    <w:p>
      <w:pPr>
        <w:pStyle w:val="nzSubsection"/>
      </w:pPr>
      <w:r>
        <w:tab/>
      </w:r>
      <w:r>
        <w:tab/>
        <w:t>$44.00.</w:t>
      </w:r>
    </w:p>
    <w:p>
      <w:pPr>
        <w:pStyle w:val="BlankClose"/>
      </w:pPr>
    </w:p>
    <w:p>
      <w:pPr>
        <w:pStyle w:val="BlankClose"/>
      </w:pPr>
    </w:p>
    <w:bookmarkEnd w:id="69"/>
    <w:bookmarkEnd w:id="70"/>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74" w:name="_Toc486246794"/>
      <w:bookmarkStart w:id="75" w:name="_Toc486246902"/>
      <w:bookmarkStart w:id="76" w:name="_Toc486422073"/>
      <w:bookmarkStart w:id="77" w:name="_Toc514928119"/>
      <w:r>
        <w:rPr>
          <w:sz w:val="28"/>
        </w:rPr>
        <w:t>Defined terms</w:t>
      </w:r>
      <w:bookmarkEnd w:id="74"/>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7B60-0589-4850-A2A6-EA2ADBA9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10042</Words>
  <Characters>78430</Characters>
  <Application>Microsoft Office Word</Application>
  <DocSecurity>0</DocSecurity>
  <Lines>4357</Lines>
  <Paragraphs>1669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1985 - 04-h0-00</dc:title>
  <dc:subject/>
  <dc:creator/>
  <cp:keywords/>
  <dc:description/>
  <cp:lastModifiedBy>svcMRProcess</cp:lastModifiedBy>
  <cp:revision>4</cp:revision>
  <cp:lastPrinted>2015-08-20T03:06:00Z</cp:lastPrinted>
  <dcterms:created xsi:type="dcterms:W3CDTF">2020-02-29T23:57:00Z</dcterms:created>
  <dcterms:modified xsi:type="dcterms:W3CDTF">2020-02-29T23:57:00Z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04-h0-00</vt:lpwstr>
  </property>
</Properties>
</file>