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C6" w:rsidRDefault="00A3705F">
      <w:pPr>
        <w:pStyle w:val="WA"/>
      </w:pPr>
      <w:bookmarkStart w:id="0" w:name="_GoBack"/>
      <w:bookmarkEnd w:id="0"/>
      <w:r>
        <w:t>Western Australia</w:t>
      </w:r>
    </w:p>
    <w:p w:rsidR="00E271C6" w:rsidRDefault="00A3705F">
      <w:pPr>
        <w:pStyle w:val="NameofActRegPage1"/>
        <w:spacing w:before="3760" w:after="4200"/>
      </w:pPr>
      <w:r>
        <w:fldChar w:fldCharType="begin"/>
      </w:r>
      <w:r>
        <w:instrText xml:space="preserve"> STYLEREF "Name Of Act/Reg"</w:instrText>
      </w:r>
      <w:r>
        <w:fldChar w:fldCharType="separate"/>
      </w:r>
      <w:r w:rsidR="00E86124">
        <w:rPr>
          <w:noProof/>
        </w:rPr>
        <w:t>Constitutional Powers (Coastal Waters) Act 1979</w:t>
      </w:r>
      <w:r>
        <w:fldChar w:fldCharType="end"/>
      </w:r>
    </w:p>
    <w:p w:rsidR="00E271C6" w:rsidRDefault="00E271C6">
      <w:pPr>
        <w:jc w:val="center"/>
        <w:rPr>
          <w:b/>
        </w:rPr>
        <w:sectPr w:rsidR="00E271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271C6" w:rsidRDefault="00A3705F">
      <w:pPr>
        <w:pStyle w:val="WA"/>
      </w:pPr>
      <w:r>
        <w:lastRenderedPageBreak/>
        <w:t>Western Australia</w:t>
      </w:r>
    </w:p>
    <w:p w:rsidR="00E271C6" w:rsidRDefault="00A3705F">
      <w:pPr>
        <w:pStyle w:val="NameofActRegPage1"/>
      </w:pPr>
      <w:r>
        <w:fldChar w:fldCharType="begin"/>
      </w:r>
      <w:r>
        <w:instrText xml:space="preserve"> STYLEREF "Name Of Act/Reg"</w:instrText>
      </w:r>
      <w:r>
        <w:fldChar w:fldCharType="separate"/>
      </w:r>
      <w:r w:rsidR="00E86124">
        <w:rPr>
          <w:noProof/>
        </w:rPr>
        <w:t>Constitutional Powers (Coastal Waters) Act 1979</w:t>
      </w:r>
      <w:r>
        <w:fldChar w:fldCharType="end"/>
      </w:r>
    </w:p>
    <w:p w:rsidR="00E271C6" w:rsidRDefault="00A3705F">
      <w:pPr>
        <w:pStyle w:val="Arrangement"/>
      </w:pPr>
      <w:r>
        <w:t>CONTENTS</w:t>
      </w:r>
    </w:p>
    <w:p w:rsidR="00E271C6" w:rsidRDefault="00A3705F">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_Toc18114898 \h </w:instrText>
      </w:r>
      <w:r>
        <w:rPr>
          <w:noProof/>
        </w:rPr>
      </w:r>
      <w:r>
        <w:rPr>
          <w:noProof/>
        </w:rPr>
        <w:fldChar w:fldCharType="separate"/>
      </w:r>
      <w:r w:rsidR="00E86124">
        <w:rPr>
          <w:noProof/>
        </w:rPr>
        <w:t>1</w:t>
      </w:r>
      <w:r>
        <w:rPr>
          <w:noProof/>
        </w:rPr>
        <w:fldChar w:fldCharType="end"/>
      </w:r>
    </w:p>
    <w:p w:rsidR="00E271C6" w:rsidRDefault="00A3705F">
      <w:pPr>
        <w:pStyle w:val="TOC4"/>
        <w:tabs>
          <w:tab w:val="left" w:pos="1701"/>
        </w:tabs>
        <w:rPr>
          <w:noProof/>
        </w:rPr>
      </w:pPr>
      <w:r>
        <w:rPr>
          <w:noProof/>
        </w:rPr>
        <w:t>2</w:t>
      </w:r>
      <w:r>
        <w:rPr>
          <w:noProof/>
          <w:snapToGrid w:val="0"/>
        </w:rPr>
        <w:t>.</w:t>
      </w:r>
      <w:r>
        <w:rPr>
          <w:noProof/>
        </w:rPr>
        <w:tab/>
      </w:r>
      <w:r>
        <w:rPr>
          <w:noProof/>
          <w:snapToGrid w:val="0"/>
        </w:rPr>
        <w:t>Request for enactment of Commonwealth Act</w:t>
      </w:r>
      <w:r>
        <w:rPr>
          <w:noProof/>
        </w:rPr>
        <w:tab/>
      </w:r>
      <w:r>
        <w:rPr>
          <w:noProof/>
        </w:rPr>
        <w:fldChar w:fldCharType="begin"/>
      </w:r>
      <w:r>
        <w:rPr>
          <w:noProof/>
        </w:rPr>
        <w:instrText xml:space="preserve"> PAGEREF _Toc18114899 \h </w:instrText>
      </w:r>
      <w:r>
        <w:rPr>
          <w:noProof/>
        </w:rPr>
      </w:r>
      <w:r>
        <w:rPr>
          <w:noProof/>
        </w:rPr>
        <w:fldChar w:fldCharType="separate"/>
      </w:r>
      <w:r w:rsidR="00E86124">
        <w:rPr>
          <w:noProof/>
        </w:rPr>
        <w:t>2</w:t>
      </w:r>
      <w:r>
        <w:rPr>
          <w:noProof/>
        </w:rPr>
        <w:fldChar w:fldCharType="end"/>
      </w:r>
    </w:p>
    <w:p w:rsidR="00E271C6" w:rsidRDefault="00A3705F">
      <w:pPr>
        <w:pStyle w:val="TOC5"/>
        <w:rPr>
          <w:noProof/>
        </w:rPr>
      </w:pPr>
      <w:r>
        <w:rPr>
          <w:noProof/>
        </w:rPr>
        <w:t>Schedule</w:t>
      </w:r>
      <w:r>
        <w:rPr>
          <w:noProof/>
        </w:rPr>
        <w:tab/>
      </w:r>
      <w:r>
        <w:rPr>
          <w:noProof/>
        </w:rPr>
        <w:fldChar w:fldCharType="begin"/>
      </w:r>
      <w:r>
        <w:rPr>
          <w:noProof/>
        </w:rPr>
        <w:instrText xml:space="preserve"> PAGEREF _Toc18114900 \h </w:instrText>
      </w:r>
      <w:r>
        <w:rPr>
          <w:noProof/>
        </w:rPr>
      </w:r>
      <w:r>
        <w:rPr>
          <w:noProof/>
        </w:rPr>
        <w:fldChar w:fldCharType="separate"/>
      </w:r>
      <w:r w:rsidR="00E86124">
        <w:rPr>
          <w:noProof/>
        </w:rPr>
        <w:t>3</w:t>
      </w:r>
      <w:r>
        <w:rPr>
          <w:noProof/>
        </w:rPr>
        <w:fldChar w:fldCharType="end"/>
      </w:r>
    </w:p>
    <w:p w:rsidR="00E271C6" w:rsidRDefault="00A3705F">
      <w:pPr>
        <w:pStyle w:val="TOC4"/>
        <w:tabs>
          <w:tab w:val="left" w:pos="1701"/>
        </w:tabs>
        <w:rPr>
          <w:noProof/>
        </w:rPr>
      </w:pPr>
      <w:r>
        <w:rPr>
          <w:noProof/>
          <w:snapToGrid w:val="0"/>
        </w:rPr>
        <w:t>1.</w:t>
      </w:r>
      <w:r>
        <w:rPr>
          <w:noProof/>
        </w:rPr>
        <w:tab/>
      </w:r>
      <w:r>
        <w:rPr>
          <w:noProof/>
          <w:snapToGrid w:val="0"/>
        </w:rPr>
        <w:t>Short title</w:t>
      </w:r>
      <w:r>
        <w:rPr>
          <w:noProof/>
        </w:rPr>
        <w:tab/>
      </w:r>
      <w:r>
        <w:rPr>
          <w:noProof/>
        </w:rPr>
        <w:fldChar w:fldCharType="begin"/>
      </w:r>
      <w:r>
        <w:rPr>
          <w:noProof/>
        </w:rPr>
        <w:instrText xml:space="preserve"> PAGEREF _Toc18114901 \h </w:instrText>
      </w:r>
      <w:r>
        <w:rPr>
          <w:noProof/>
        </w:rPr>
      </w:r>
      <w:r>
        <w:rPr>
          <w:noProof/>
        </w:rPr>
        <w:fldChar w:fldCharType="separate"/>
      </w:r>
      <w:r w:rsidR="00E86124">
        <w:rPr>
          <w:noProof/>
        </w:rPr>
        <w:t>3</w:t>
      </w:r>
      <w:r>
        <w:rPr>
          <w:noProof/>
        </w:rPr>
        <w:fldChar w:fldCharType="end"/>
      </w:r>
    </w:p>
    <w:p w:rsidR="00E271C6" w:rsidRDefault="00A3705F">
      <w:pPr>
        <w:pStyle w:val="TOC4"/>
        <w:tabs>
          <w:tab w:val="left" w:pos="1701"/>
        </w:tabs>
        <w:rPr>
          <w:noProof/>
        </w:rPr>
      </w:pPr>
      <w:r>
        <w:rPr>
          <w:noProof/>
          <w:snapToGrid w:val="0"/>
        </w:rPr>
        <w:t>2.</w:t>
      </w:r>
      <w:r>
        <w:rPr>
          <w:noProof/>
        </w:rPr>
        <w:tab/>
      </w:r>
      <w:r>
        <w:rPr>
          <w:noProof/>
          <w:snapToGrid w:val="0"/>
        </w:rPr>
        <w:t>Commencement</w:t>
      </w:r>
      <w:r>
        <w:rPr>
          <w:noProof/>
        </w:rPr>
        <w:tab/>
      </w:r>
      <w:r>
        <w:rPr>
          <w:noProof/>
        </w:rPr>
        <w:fldChar w:fldCharType="begin"/>
      </w:r>
      <w:r>
        <w:rPr>
          <w:noProof/>
        </w:rPr>
        <w:instrText xml:space="preserve"> PAGEREF _Toc18114902 \h </w:instrText>
      </w:r>
      <w:r>
        <w:rPr>
          <w:noProof/>
        </w:rPr>
      </w:r>
      <w:r>
        <w:rPr>
          <w:noProof/>
        </w:rPr>
        <w:fldChar w:fldCharType="separate"/>
      </w:r>
      <w:r w:rsidR="00E86124">
        <w:rPr>
          <w:noProof/>
        </w:rPr>
        <w:t>3</w:t>
      </w:r>
      <w:r>
        <w:rPr>
          <w:noProof/>
        </w:rPr>
        <w:fldChar w:fldCharType="end"/>
      </w:r>
    </w:p>
    <w:p w:rsidR="00E271C6" w:rsidRDefault="00A3705F">
      <w:pPr>
        <w:pStyle w:val="TOC4"/>
        <w:tabs>
          <w:tab w:val="left" w:pos="1701"/>
        </w:tabs>
        <w:rPr>
          <w:noProof/>
        </w:rPr>
      </w:pPr>
      <w:r>
        <w:rPr>
          <w:noProof/>
          <w:snapToGrid w:val="0"/>
        </w:rPr>
        <w:t>3.</w:t>
      </w:r>
      <w:r>
        <w:rPr>
          <w:noProof/>
        </w:rPr>
        <w:tab/>
      </w:r>
      <w:r>
        <w:rPr>
          <w:noProof/>
          <w:snapToGrid w:val="0"/>
        </w:rPr>
        <w:t>Interpretation</w:t>
      </w:r>
      <w:r>
        <w:rPr>
          <w:noProof/>
        </w:rPr>
        <w:tab/>
      </w:r>
      <w:r>
        <w:rPr>
          <w:noProof/>
        </w:rPr>
        <w:fldChar w:fldCharType="begin"/>
      </w:r>
      <w:r>
        <w:rPr>
          <w:noProof/>
        </w:rPr>
        <w:instrText xml:space="preserve"> PAGEREF _Toc18114903 \h </w:instrText>
      </w:r>
      <w:r>
        <w:rPr>
          <w:noProof/>
        </w:rPr>
      </w:r>
      <w:r>
        <w:rPr>
          <w:noProof/>
        </w:rPr>
        <w:fldChar w:fldCharType="separate"/>
      </w:r>
      <w:r w:rsidR="00E86124">
        <w:rPr>
          <w:noProof/>
        </w:rPr>
        <w:t>3</w:t>
      </w:r>
      <w:r>
        <w:rPr>
          <w:noProof/>
        </w:rPr>
        <w:fldChar w:fldCharType="end"/>
      </w:r>
    </w:p>
    <w:p w:rsidR="00E271C6" w:rsidRDefault="00A3705F">
      <w:pPr>
        <w:pStyle w:val="TOC4"/>
        <w:tabs>
          <w:tab w:val="left" w:pos="1701"/>
        </w:tabs>
        <w:rPr>
          <w:noProof/>
        </w:rPr>
      </w:pPr>
      <w:r>
        <w:rPr>
          <w:noProof/>
          <w:snapToGrid w:val="0"/>
        </w:rPr>
        <w:t>4.</w:t>
      </w:r>
      <w:r>
        <w:rPr>
          <w:noProof/>
        </w:rPr>
        <w:tab/>
      </w:r>
      <w:r>
        <w:rPr>
          <w:noProof/>
          <w:snapToGrid w:val="0"/>
        </w:rPr>
        <w:t>Extent of territorial sea and coastal waters</w:t>
      </w:r>
      <w:r>
        <w:rPr>
          <w:noProof/>
        </w:rPr>
        <w:tab/>
      </w:r>
      <w:r>
        <w:rPr>
          <w:noProof/>
        </w:rPr>
        <w:fldChar w:fldCharType="begin"/>
      </w:r>
      <w:r>
        <w:rPr>
          <w:noProof/>
        </w:rPr>
        <w:instrText xml:space="preserve"> PAGEREF _Toc18114904 \h </w:instrText>
      </w:r>
      <w:r>
        <w:rPr>
          <w:noProof/>
        </w:rPr>
      </w:r>
      <w:r>
        <w:rPr>
          <w:noProof/>
        </w:rPr>
        <w:fldChar w:fldCharType="separate"/>
      </w:r>
      <w:r w:rsidR="00E86124">
        <w:rPr>
          <w:noProof/>
        </w:rPr>
        <w:t>4</w:t>
      </w:r>
      <w:r>
        <w:rPr>
          <w:noProof/>
        </w:rPr>
        <w:fldChar w:fldCharType="end"/>
      </w:r>
    </w:p>
    <w:p w:rsidR="00E271C6" w:rsidRDefault="00A3705F">
      <w:pPr>
        <w:pStyle w:val="TOC4"/>
        <w:tabs>
          <w:tab w:val="left" w:pos="1701"/>
        </w:tabs>
        <w:rPr>
          <w:noProof/>
        </w:rPr>
      </w:pPr>
      <w:r>
        <w:rPr>
          <w:noProof/>
          <w:snapToGrid w:val="0"/>
        </w:rPr>
        <w:t>5.</w:t>
      </w:r>
      <w:r>
        <w:rPr>
          <w:noProof/>
        </w:rPr>
        <w:tab/>
      </w:r>
      <w:r>
        <w:rPr>
          <w:noProof/>
          <w:snapToGrid w:val="0"/>
        </w:rPr>
        <w:t>Legislative powers of States</w:t>
      </w:r>
      <w:r>
        <w:rPr>
          <w:noProof/>
        </w:rPr>
        <w:tab/>
      </w:r>
      <w:r>
        <w:rPr>
          <w:noProof/>
        </w:rPr>
        <w:fldChar w:fldCharType="begin"/>
      </w:r>
      <w:r>
        <w:rPr>
          <w:noProof/>
        </w:rPr>
        <w:instrText xml:space="preserve"> PAGEREF _Toc18114905 \h </w:instrText>
      </w:r>
      <w:r>
        <w:rPr>
          <w:noProof/>
        </w:rPr>
      </w:r>
      <w:r>
        <w:rPr>
          <w:noProof/>
        </w:rPr>
        <w:fldChar w:fldCharType="separate"/>
      </w:r>
      <w:r w:rsidR="00E86124">
        <w:rPr>
          <w:noProof/>
        </w:rPr>
        <w:t>4</w:t>
      </w:r>
      <w:r>
        <w:rPr>
          <w:noProof/>
        </w:rPr>
        <w:fldChar w:fldCharType="end"/>
      </w:r>
    </w:p>
    <w:p w:rsidR="00E271C6" w:rsidRDefault="00A3705F">
      <w:pPr>
        <w:pStyle w:val="TOC4"/>
        <w:tabs>
          <w:tab w:val="left" w:pos="1701"/>
        </w:tabs>
        <w:rPr>
          <w:noProof/>
        </w:rPr>
      </w:pPr>
      <w:r>
        <w:rPr>
          <w:noProof/>
          <w:snapToGrid w:val="0"/>
        </w:rPr>
        <w:t>6.</w:t>
      </w:r>
      <w:r>
        <w:rPr>
          <w:noProof/>
        </w:rPr>
        <w:tab/>
      </w:r>
      <w:r>
        <w:rPr>
          <w:noProof/>
          <w:snapToGrid w:val="0"/>
        </w:rPr>
        <w:t>International status of territorial sea</w:t>
      </w:r>
      <w:r>
        <w:rPr>
          <w:noProof/>
        </w:rPr>
        <w:tab/>
      </w:r>
      <w:r>
        <w:rPr>
          <w:noProof/>
        </w:rPr>
        <w:fldChar w:fldCharType="begin"/>
      </w:r>
      <w:r>
        <w:rPr>
          <w:noProof/>
        </w:rPr>
        <w:instrText xml:space="preserve"> PAGEREF _Toc18114906 \h </w:instrText>
      </w:r>
      <w:r>
        <w:rPr>
          <w:noProof/>
        </w:rPr>
      </w:r>
      <w:r>
        <w:rPr>
          <w:noProof/>
        </w:rPr>
        <w:fldChar w:fldCharType="separate"/>
      </w:r>
      <w:r w:rsidR="00E86124">
        <w:rPr>
          <w:noProof/>
        </w:rPr>
        <w:t>5</w:t>
      </w:r>
      <w:r>
        <w:rPr>
          <w:noProof/>
        </w:rPr>
        <w:fldChar w:fldCharType="end"/>
      </w:r>
    </w:p>
    <w:p w:rsidR="00E271C6" w:rsidRDefault="00A3705F">
      <w:pPr>
        <w:pStyle w:val="TOC4"/>
        <w:tabs>
          <w:tab w:val="left" w:pos="1701"/>
        </w:tabs>
        <w:rPr>
          <w:noProof/>
        </w:rPr>
      </w:pPr>
      <w:r>
        <w:rPr>
          <w:noProof/>
          <w:snapToGrid w:val="0"/>
        </w:rPr>
        <w:t>7.</w:t>
      </w:r>
      <w:r>
        <w:rPr>
          <w:noProof/>
        </w:rPr>
        <w:tab/>
      </w:r>
      <w:r>
        <w:rPr>
          <w:noProof/>
          <w:snapToGrid w:val="0"/>
        </w:rPr>
        <w:t>Savings</w:t>
      </w:r>
      <w:r>
        <w:rPr>
          <w:noProof/>
        </w:rPr>
        <w:tab/>
      </w:r>
      <w:r>
        <w:rPr>
          <w:noProof/>
        </w:rPr>
        <w:fldChar w:fldCharType="begin"/>
      </w:r>
      <w:r>
        <w:rPr>
          <w:noProof/>
        </w:rPr>
        <w:instrText xml:space="preserve"> PAGEREF _Toc18114907 \h </w:instrText>
      </w:r>
      <w:r>
        <w:rPr>
          <w:noProof/>
        </w:rPr>
      </w:r>
      <w:r>
        <w:rPr>
          <w:noProof/>
        </w:rPr>
        <w:fldChar w:fldCharType="separate"/>
      </w:r>
      <w:r w:rsidR="00E86124">
        <w:rPr>
          <w:noProof/>
        </w:rPr>
        <w:t>5</w:t>
      </w:r>
      <w:r>
        <w:rPr>
          <w:noProof/>
        </w:rPr>
        <w:fldChar w:fldCharType="end"/>
      </w:r>
    </w:p>
    <w:p w:rsidR="00E271C6" w:rsidRDefault="00A3705F">
      <w:pPr>
        <w:pStyle w:val="TOC2"/>
        <w:tabs>
          <w:tab w:val="right" w:leader="dot" w:pos="7086"/>
        </w:tabs>
        <w:rPr>
          <w:noProof/>
        </w:rPr>
      </w:pPr>
      <w:r>
        <w:rPr>
          <w:noProof/>
        </w:rPr>
        <w:t>Notes</w:t>
      </w:r>
    </w:p>
    <w:p w:rsidR="00E271C6" w:rsidRDefault="00A3705F">
      <w:pPr>
        <w:pStyle w:val="TOC4"/>
        <w:rPr>
          <w:noProof/>
        </w:rPr>
      </w:pPr>
      <w:r>
        <w:rPr>
          <w:noProof/>
          <w:snapToGrid w:val="0"/>
        </w:rPr>
        <w:tab/>
        <w:t>Compilation table</w:t>
      </w:r>
      <w:r>
        <w:rPr>
          <w:noProof/>
        </w:rPr>
        <w:tab/>
      </w:r>
      <w:r>
        <w:rPr>
          <w:noProof/>
        </w:rPr>
        <w:fldChar w:fldCharType="begin"/>
      </w:r>
      <w:r>
        <w:rPr>
          <w:noProof/>
        </w:rPr>
        <w:instrText xml:space="preserve"> PAGEREF _Toc18114908 \h </w:instrText>
      </w:r>
      <w:r>
        <w:rPr>
          <w:noProof/>
        </w:rPr>
      </w:r>
      <w:r>
        <w:rPr>
          <w:noProof/>
        </w:rPr>
        <w:fldChar w:fldCharType="separate"/>
      </w:r>
      <w:r w:rsidR="00E86124">
        <w:rPr>
          <w:noProof/>
        </w:rPr>
        <w:t>6</w:t>
      </w:r>
      <w:r>
        <w:rPr>
          <w:noProof/>
        </w:rPr>
        <w:fldChar w:fldCharType="end"/>
      </w:r>
    </w:p>
    <w:p w:rsidR="00E271C6" w:rsidRDefault="00A3705F">
      <w:pPr>
        <w:pStyle w:val="TOC2"/>
      </w:pPr>
      <w:r>
        <w:fldChar w:fldCharType="end"/>
      </w:r>
    </w:p>
    <w:p w:rsidR="00E271C6" w:rsidRDefault="00A3705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271C6" w:rsidRDefault="00E271C6">
      <w:pPr>
        <w:pStyle w:val="NoteHeading"/>
        <w:sectPr w:rsidR="00E271C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271C6" w:rsidRDefault="00A3705F">
      <w:pPr>
        <w:pStyle w:val="WA"/>
      </w:pPr>
      <w:r>
        <w:t>Western Australia</w:t>
      </w:r>
    </w:p>
    <w:p w:rsidR="00E271C6" w:rsidRDefault="00A3705F">
      <w:pPr>
        <w:pStyle w:val="NameofActReg"/>
      </w:pPr>
      <w:r>
        <w:t xml:space="preserve">Constitutional Powers (Coastal Waters) Act 1979 </w:t>
      </w:r>
    </w:p>
    <w:p w:rsidR="00E271C6" w:rsidRDefault="00A3705F">
      <w:pPr>
        <w:pStyle w:val="LongTitle"/>
        <w:spacing w:after="600"/>
        <w:rPr>
          <w:snapToGrid w:val="0"/>
        </w:rPr>
      </w:pPr>
      <w:r>
        <w:rPr>
          <w:snapToGrid w:val="0"/>
        </w:rPr>
        <w:t xml:space="preserve">An Act to request the Parliament of the Commonwealth to enact an Act to extend the legislative powers of the States in and in relation to Coastal Waters. </w:t>
      </w:r>
    </w:p>
    <w:p w:rsidR="00E271C6" w:rsidRDefault="00A3705F">
      <w:pPr>
        <w:pStyle w:val="Preamble1"/>
        <w:rPr>
          <w:snapToGrid w:val="0"/>
        </w:rPr>
      </w:pPr>
      <w:r>
        <w:rPr>
          <w:snapToGrid w:val="0"/>
        </w:rPr>
        <w:t>Preamble</w:t>
      </w:r>
    </w:p>
    <w:p w:rsidR="00E271C6" w:rsidRDefault="00A3705F">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rsidR="00E271C6" w:rsidRDefault="00A3705F">
      <w:pPr>
        <w:pStyle w:val="Enactment"/>
      </w:pPr>
      <w:bookmarkStart w:id="1" w:name="_Toc410724838"/>
      <w:bookmarkStart w:id="2" w:name="_Toc12866093"/>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271C6" w:rsidRDefault="00A3705F">
      <w:pPr>
        <w:pStyle w:val="Heading5"/>
        <w:rPr>
          <w:snapToGrid w:val="0"/>
        </w:rPr>
      </w:pPr>
      <w:bookmarkStart w:id="3" w:name="_Toc15878178"/>
      <w:bookmarkStart w:id="4" w:name="_Toc18114898"/>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E271C6" w:rsidRDefault="00A3705F">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rsidR="00E271C6" w:rsidRDefault="00A3705F">
      <w:pPr>
        <w:pStyle w:val="Heading5"/>
        <w:rPr>
          <w:snapToGrid w:val="0"/>
        </w:rPr>
      </w:pPr>
      <w:bookmarkStart w:id="5" w:name="_Toc410724839"/>
      <w:bookmarkStart w:id="6" w:name="_Toc12866094"/>
      <w:bookmarkStart w:id="7" w:name="_Toc15878179"/>
      <w:bookmarkStart w:id="8" w:name="_Toc18114899"/>
      <w:r>
        <w:rPr>
          <w:rStyle w:val="CharSectno"/>
        </w:rPr>
        <w:t>2</w:t>
      </w:r>
      <w:r>
        <w:rPr>
          <w:snapToGrid w:val="0"/>
        </w:rPr>
        <w:t>.</w:t>
      </w:r>
      <w:r>
        <w:rPr>
          <w:snapToGrid w:val="0"/>
        </w:rPr>
        <w:tab/>
        <w:t>Request for enactment of Commonwealth Act</w:t>
      </w:r>
      <w:bookmarkEnd w:id="5"/>
      <w:bookmarkEnd w:id="6"/>
      <w:bookmarkEnd w:id="7"/>
      <w:bookmarkEnd w:id="8"/>
      <w:r>
        <w:rPr>
          <w:snapToGrid w:val="0"/>
        </w:rPr>
        <w:t xml:space="preserve"> </w:t>
      </w:r>
    </w:p>
    <w:p w:rsidR="00E271C6" w:rsidRDefault="00A3705F">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rsidR="00E271C6" w:rsidRDefault="00E271C6">
      <w:pPr>
        <w:sectPr w:rsidR="00E271C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271C6" w:rsidRDefault="00A3705F">
      <w:pPr>
        <w:pStyle w:val="yScheduleHeading"/>
      </w:pPr>
      <w:bookmarkStart w:id="9" w:name="_Toc15878180"/>
      <w:bookmarkStart w:id="10" w:name="_Toc18114900"/>
      <w:r>
        <w:rPr>
          <w:rStyle w:val="CharSchNo"/>
        </w:rPr>
        <w:t>Schedule</w:t>
      </w:r>
      <w:bookmarkEnd w:id="9"/>
      <w:bookmarkEnd w:id="10"/>
      <w:r>
        <w:rPr>
          <w:rStyle w:val="CharSchNo"/>
        </w:rPr>
        <w:t xml:space="preserve"> </w:t>
      </w:r>
    </w:p>
    <w:p w:rsidR="00E271C6" w:rsidRDefault="00A3705F">
      <w:pPr>
        <w:pStyle w:val="yMiscellaneousBody"/>
        <w:jc w:val="center"/>
        <w:rPr>
          <w:b/>
          <w:snapToGrid w:val="0"/>
        </w:rPr>
      </w:pPr>
      <w:r>
        <w:rPr>
          <w:b/>
          <w:snapToGrid w:val="0"/>
        </w:rPr>
        <w:t>AN ACT</w:t>
      </w:r>
    </w:p>
    <w:p w:rsidR="00E271C6" w:rsidRDefault="00A3705F">
      <w:pPr>
        <w:pStyle w:val="yMiscellaneousBody"/>
        <w:jc w:val="center"/>
        <w:rPr>
          <w:b/>
          <w:snapToGrid w:val="0"/>
        </w:rPr>
      </w:pPr>
      <w:r>
        <w:rPr>
          <w:b/>
          <w:snapToGrid w:val="0"/>
        </w:rPr>
        <w:t>To extend the legislative powers of the States in and in relation to coastal waters.</w:t>
      </w:r>
    </w:p>
    <w:p w:rsidR="00E271C6" w:rsidRDefault="00A3705F">
      <w:pPr>
        <w:pStyle w:val="yMiscellaneousBody"/>
        <w:rPr>
          <w:b/>
          <w:snapToGrid w:val="0"/>
        </w:rPr>
      </w:pPr>
      <w:bookmarkStart w:id="11" w:name="_Toc12866095"/>
      <w:r>
        <w:rPr>
          <w:b/>
          <w:snapToGrid w:val="0"/>
        </w:rPr>
        <w:t>Preamble</w:t>
      </w:r>
      <w:bookmarkEnd w:id="11"/>
    </w:p>
    <w:p w:rsidR="00E271C6" w:rsidRDefault="00A3705F">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rsidR="00E271C6" w:rsidRDefault="00A3705F">
      <w:pPr>
        <w:pStyle w:val="yMiscellaneousBody"/>
        <w:rPr>
          <w:snapToGrid w:val="0"/>
        </w:rPr>
      </w:pPr>
      <w:r>
        <w:rPr>
          <w:snapToGrid w:val="0"/>
        </w:rPr>
        <w:t>Be if therefore enacted by the Queen, and the Senate and House of Representatives of the Commonwealth of Australia, as follows:</w:t>
      </w:r>
    </w:p>
    <w:p w:rsidR="00E271C6" w:rsidRDefault="00A3705F">
      <w:pPr>
        <w:pStyle w:val="yHeading5"/>
        <w:outlineLvl w:val="9"/>
        <w:rPr>
          <w:snapToGrid w:val="0"/>
        </w:rPr>
      </w:pPr>
      <w:bookmarkStart w:id="12" w:name="_Toc12866096"/>
      <w:bookmarkStart w:id="13" w:name="_Toc15878181"/>
      <w:bookmarkStart w:id="14" w:name="_Toc18114901"/>
      <w:r>
        <w:rPr>
          <w:snapToGrid w:val="0"/>
        </w:rPr>
        <w:t>1.</w:t>
      </w:r>
      <w:r>
        <w:rPr>
          <w:snapToGrid w:val="0"/>
        </w:rPr>
        <w:tab/>
        <w:t>Short title</w:t>
      </w:r>
      <w:bookmarkEnd w:id="12"/>
      <w:bookmarkEnd w:id="13"/>
      <w:bookmarkEnd w:id="14"/>
    </w:p>
    <w:p w:rsidR="00E271C6" w:rsidRDefault="00A3705F">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rsidR="00E271C6" w:rsidRDefault="00A3705F">
      <w:pPr>
        <w:pStyle w:val="yHeading5"/>
        <w:outlineLvl w:val="9"/>
        <w:rPr>
          <w:snapToGrid w:val="0"/>
        </w:rPr>
      </w:pPr>
      <w:bookmarkStart w:id="15" w:name="_Toc12866097"/>
      <w:bookmarkStart w:id="16" w:name="_Toc15878182"/>
      <w:bookmarkStart w:id="17" w:name="_Toc18114902"/>
      <w:r>
        <w:rPr>
          <w:snapToGrid w:val="0"/>
        </w:rPr>
        <w:t>2.</w:t>
      </w:r>
      <w:r>
        <w:rPr>
          <w:snapToGrid w:val="0"/>
        </w:rPr>
        <w:tab/>
        <w:t>Commencement</w:t>
      </w:r>
      <w:bookmarkEnd w:id="15"/>
      <w:bookmarkEnd w:id="16"/>
      <w:bookmarkEnd w:id="17"/>
    </w:p>
    <w:p w:rsidR="00E271C6" w:rsidRDefault="00A3705F">
      <w:pPr>
        <w:pStyle w:val="ySubsection"/>
        <w:rPr>
          <w:snapToGrid w:val="0"/>
        </w:rPr>
      </w:pPr>
      <w:r>
        <w:rPr>
          <w:snapToGrid w:val="0"/>
        </w:rPr>
        <w:tab/>
      </w:r>
      <w:r>
        <w:rPr>
          <w:snapToGrid w:val="0"/>
        </w:rPr>
        <w:tab/>
        <w:t>This Act shall come into operation on a date to be fixed by Proclamation.</w:t>
      </w:r>
    </w:p>
    <w:p w:rsidR="00E271C6" w:rsidRDefault="00A3705F">
      <w:pPr>
        <w:pStyle w:val="yHeading5"/>
        <w:outlineLvl w:val="9"/>
        <w:rPr>
          <w:snapToGrid w:val="0"/>
        </w:rPr>
      </w:pPr>
      <w:bookmarkStart w:id="18" w:name="_Toc12866098"/>
      <w:bookmarkStart w:id="19" w:name="_Toc15878183"/>
      <w:bookmarkStart w:id="20" w:name="_Toc18114903"/>
      <w:r>
        <w:rPr>
          <w:snapToGrid w:val="0"/>
        </w:rPr>
        <w:t>3.</w:t>
      </w:r>
      <w:r>
        <w:rPr>
          <w:snapToGrid w:val="0"/>
        </w:rPr>
        <w:tab/>
        <w:t>Interpretation</w:t>
      </w:r>
      <w:bookmarkEnd w:id="18"/>
      <w:bookmarkEnd w:id="19"/>
      <w:bookmarkEnd w:id="20"/>
    </w:p>
    <w:p w:rsidR="00E271C6" w:rsidRDefault="00A3705F">
      <w:pPr>
        <w:pStyle w:val="ySubsection"/>
        <w:rPr>
          <w:snapToGrid w:val="0"/>
        </w:rPr>
      </w:pPr>
      <w:r>
        <w:rPr>
          <w:snapToGrid w:val="0"/>
        </w:rPr>
        <w:tab/>
        <w:t>(1)</w:t>
      </w:r>
      <w:r>
        <w:rPr>
          <w:snapToGrid w:val="0"/>
        </w:rPr>
        <w:tab/>
        <w:t>In this Act — </w:t>
      </w:r>
    </w:p>
    <w:p w:rsidR="00E271C6" w:rsidRDefault="00A3705F">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r>
        <w:t xml:space="preserve"> as in force immediately before the commencement of this Act;</w:t>
      </w:r>
    </w:p>
    <w:p w:rsidR="00E271C6" w:rsidRDefault="00A3705F">
      <w:pPr>
        <w:pStyle w:val="yDefstart"/>
      </w:pPr>
      <w:r>
        <w:rPr>
          <w:b/>
        </w:rPr>
        <w:tab/>
      </w:r>
      <w:r>
        <w:rPr>
          <w:rStyle w:val="CharDefText"/>
        </w:rPr>
        <w:t>coastal waters of the State</w:t>
      </w:r>
      <w:r>
        <w:t xml:space="preserve"> means, in relation to each State — </w:t>
      </w:r>
    </w:p>
    <w:p w:rsidR="00E271C6" w:rsidRDefault="00A3705F">
      <w:pPr>
        <w:pStyle w:val="yDefpara"/>
      </w:pPr>
      <w:r>
        <w:tab/>
        <w:t>(a)</w:t>
      </w:r>
      <w:r>
        <w:tab/>
        <w:t>the part or parts of the territorial sea of Australia that is or are within the adjacent area in respect of the State, other than any part referred to in subsection 4(2); and</w:t>
      </w:r>
    </w:p>
    <w:p w:rsidR="00E271C6" w:rsidRDefault="00A3705F">
      <w:pPr>
        <w:pStyle w:val="yDefpara"/>
      </w:pPr>
      <w:r>
        <w:tab/>
        <w:t>(b)</w:t>
      </w:r>
      <w:r>
        <w:tab/>
        <w:t>any sea that is on the landward side of any part of the territorial sea of Australia and is within the adjacent area in respect of the State but is not within the limits of the State or of a Territory.</w:t>
      </w:r>
    </w:p>
    <w:p w:rsidR="00E271C6" w:rsidRDefault="00A3705F">
      <w:pPr>
        <w:pStyle w:val="ySubsection"/>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rsidR="00E271C6" w:rsidRDefault="00A3705F">
      <w:pPr>
        <w:pStyle w:val="yHeading5"/>
        <w:outlineLvl w:val="9"/>
        <w:rPr>
          <w:snapToGrid w:val="0"/>
        </w:rPr>
      </w:pPr>
      <w:bookmarkStart w:id="21" w:name="_Toc12866099"/>
      <w:bookmarkStart w:id="22" w:name="_Toc15878184"/>
      <w:bookmarkStart w:id="23" w:name="_Toc18114904"/>
      <w:r>
        <w:rPr>
          <w:snapToGrid w:val="0"/>
        </w:rPr>
        <w:t>4.</w:t>
      </w:r>
      <w:r>
        <w:rPr>
          <w:snapToGrid w:val="0"/>
        </w:rPr>
        <w:tab/>
        <w:t>Extent of territorial sea and coastal waters</w:t>
      </w:r>
      <w:bookmarkEnd w:id="21"/>
      <w:bookmarkEnd w:id="22"/>
      <w:bookmarkEnd w:id="23"/>
    </w:p>
    <w:p w:rsidR="00E271C6" w:rsidRDefault="00A3705F">
      <w:pPr>
        <w:pStyle w:val="ySubsection"/>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rsidR="00E271C6" w:rsidRDefault="00A3705F">
      <w:pPr>
        <w:pStyle w:val="ySubsection"/>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rsidR="00E271C6" w:rsidRDefault="00A3705F">
      <w:pPr>
        <w:pStyle w:val="yHeading5"/>
        <w:outlineLvl w:val="9"/>
        <w:rPr>
          <w:snapToGrid w:val="0"/>
        </w:rPr>
      </w:pPr>
      <w:bookmarkStart w:id="24" w:name="_Toc12866100"/>
      <w:bookmarkStart w:id="25" w:name="_Toc15878185"/>
      <w:bookmarkStart w:id="26" w:name="_Toc18114905"/>
      <w:r>
        <w:rPr>
          <w:snapToGrid w:val="0"/>
        </w:rPr>
        <w:t>5.</w:t>
      </w:r>
      <w:r>
        <w:rPr>
          <w:snapToGrid w:val="0"/>
        </w:rPr>
        <w:tab/>
        <w:t>Legislative powers of States</w:t>
      </w:r>
      <w:bookmarkEnd w:id="24"/>
      <w:bookmarkEnd w:id="25"/>
      <w:bookmarkEnd w:id="26"/>
    </w:p>
    <w:p w:rsidR="00E271C6" w:rsidRDefault="00A3705F">
      <w:pPr>
        <w:pStyle w:val="ySubsection"/>
        <w:rPr>
          <w:snapToGrid w:val="0"/>
        </w:rPr>
      </w:pPr>
      <w:r>
        <w:rPr>
          <w:snapToGrid w:val="0"/>
        </w:rPr>
        <w:tab/>
      </w:r>
      <w:r>
        <w:rPr>
          <w:snapToGrid w:val="0"/>
        </w:rPr>
        <w:tab/>
        <w:t>The legislative powers exercisable from time to time under the constitution of each State extend to the making of — </w:t>
      </w:r>
    </w:p>
    <w:p w:rsidR="00E271C6" w:rsidRDefault="00A3705F">
      <w:pPr>
        <w:pStyle w:val="yIndenta"/>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rsidR="00E271C6" w:rsidRDefault="00A3705F">
      <w:pPr>
        <w:pStyle w:val="yIndenta"/>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rsidR="00E271C6" w:rsidRDefault="00A3705F">
      <w:pPr>
        <w:pStyle w:val="yIndenti0"/>
        <w:rPr>
          <w:snapToGrid w:val="0"/>
        </w:rPr>
      </w:pPr>
      <w:r>
        <w:rPr>
          <w:snapToGrid w:val="0"/>
        </w:rPr>
        <w:tab/>
        <w:t>(i)</w:t>
      </w:r>
      <w:r>
        <w:rPr>
          <w:snapToGrid w:val="0"/>
        </w:rPr>
        <w:tab/>
        <w:t xml:space="preserve">subterranean mining from land within the limits of the State; or </w:t>
      </w:r>
    </w:p>
    <w:p w:rsidR="00E271C6" w:rsidRDefault="00A3705F">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rsidR="00E271C6" w:rsidRDefault="00A3705F">
      <w:pPr>
        <w:pStyle w:val="yIndenta"/>
        <w:rPr>
          <w:snapToGrid w:val="0"/>
        </w:rPr>
      </w:pPr>
      <w:r>
        <w:rPr>
          <w:snapToGrid w:val="0"/>
        </w:rPr>
        <w:tab/>
      </w:r>
      <w:r>
        <w:rPr>
          <w:snapToGrid w:val="0"/>
        </w:rPr>
        <w:tab/>
        <w:t>and</w:t>
      </w:r>
    </w:p>
    <w:p w:rsidR="00E271C6" w:rsidRDefault="00A3705F">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rsidR="00E271C6" w:rsidRDefault="00A3705F">
      <w:pPr>
        <w:pStyle w:val="yHeading5"/>
        <w:outlineLvl w:val="9"/>
        <w:rPr>
          <w:snapToGrid w:val="0"/>
        </w:rPr>
      </w:pPr>
      <w:bookmarkStart w:id="27" w:name="_Toc12866101"/>
      <w:bookmarkStart w:id="28" w:name="_Toc15878186"/>
      <w:bookmarkStart w:id="29" w:name="_Toc18114906"/>
      <w:r>
        <w:rPr>
          <w:snapToGrid w:val="0"/>
        </w:rPr>
        <w:t>6.</w:t>
      </w:r>
      <w:r>
        <w:rPr>
          <w:snapToGrid w:val="0"/>
        </w:rPr>
        <w:tab/>
        <w:t>International status of territorial sea</w:t>
      </w:r>
      <w:bookmarkEnd w:id="27"/>
      <w:bookmarkEnd w:id="28"/>
      <w:bookmarkEnd w:id="29"/>
    </w:p>
    <w:p w:rsidR="00E271C6" w:rsidRDefault="00A3705F">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rsidR="00E271C6" w:rsidRDefault="00A3705F">
      <w:pPr>
        <w:pStyle w:val="yHeading5"/>
        <w:outlineLvl w:val="9"/>
        <w:rPr>
          <w:snapToGrid w:val="0"/>
        </w:rPr>
      </w:pPr>
      <w:bookmarkStart w:id="30" w:name="_Toc12866102"/>
      <w:bookmarkStart w:id="31" w:name="_Toc15878187"/>
      <w:bookmarkStart w:id="32" w:name="_Toc18114907"/>
      <w:r>
        <w:rPr>
          <w:snapToGrid w:val="0"/>
        </w:rPr>
        <w:t>7.</w:t>
      </w:r>
      <w:r>
        <w:rPr>
          <w:snapToGrid w:val="0"/>
        </w:rPr>
        <w:tab/>
        <w:t>Savings</w:t>
      </w:r>
      <w:bookmarkEnd w:id="30"/>
      <w:bookmarkEnd w:id="31"/>
      <w:bookmarkEnd w:id="32"/>
    </w:p>
    <w:p w:rsidR="00E271C6" w:rsidRDefault="00A3705F">
      <w:pPr>
        <w:pStyle w:val="ySubsection"/>
        <w:rPr>
          <w:snapToGrid w:val="0"/>
        </w:rPr>
      </w:pPr>
      <w:r>
        <w:rPr>
          <w:snapToGrid w:val="0"/>
        </w:rPr>
        <w:tab/>
      </w:r>
      <w:r>
        <w:rPr>
          <w:snapToGrid w:val="0"/>
        </w:rPr>
        <w:tab/>
        <w:t>Nothing in this Act shall be taken to — </w:t>
      </w:r>
    </w:p>
    <w:p w:rsidR="00E271C6" w:rsidRDefault="00A3705F">
      <w:pPr>
        <w:pStyle w:val="yIndenta"/>
        <w:rPr>
          <w:snapToGrid w:val="0"/>
        </w:rPr>
      </w:pPr>
      <w:r>
        <w:rPr>
          <w:snapToGrid w:val="0"/>
        </w:rPr>
        <w:tab/>
        <w:t>(a)</w:t>
      </w:r>
      <w:r>
        <w:rPr>
          <w:snapToGrid w:val="0"/>
        </w:rPr>
        <w:tab/>
        <w:t>extend the limits of any State;</w:t>
      </w:r>
    </w:p>
    <w:p w:rsidR="00E271C6" w:rsidRDefault="00A3705F">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rsidR="00E271C6" w:rsidRDefault="00A3705F">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rsidR="00E271C6" w:rsidRDefault="00E271C6">
      <w:pPr>
        <w:sectPr w:rsidR="00E271C6">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271C6" w:rsidRDefault="00A3705F">
      <w:pPr>
        <w:pStyle w:val="nHeading2"/>
      </w:pPr>
      <w:r>
        <w:t>Notes</w:t>
      </w:r>
    </w:p>
    <w:p w:rsidR="00E271C6" w:rsidRDefault="00A3705F">
      <w:pPr>
        <w:pStyle w:val="nSubsection"/>
        <w:rPr>
          <w:snapToGrid w:val="0"/>
        </w:rPr>
      </w:pPr>
      <w:r>
        <w:rPr>
          <w:snapToGrid w:val="0"/>
          <w:vertAlign w:val="superscript"/>
        </w:rPr>
        <w:t>1</w:t>
      </w:r>
      <w:r>
        <w:rPr>
          <w:snapToGrid w:val="0"/>
        </w:rPr>
        <w:tab/>
        <w:t xml:space="preserve">This is a compilation of the </w:t>
      </w:r>
      <w:r>
        <w:rPr>
          <w:i/>
          <w:noProof/>
          <w:snapToGrid w:val="0"/>
        </w:rPr>
        <w:t>Constitutional Powers (Coastal Waters) Act 1979</w:t>
      </w:r>
      <w:r>
        <w:rPr>
          <w:snapToGrid w:val="0"/>
        </w:rPr>
        <w:t xml:space="preserve">.  The following table contains information about that Act. </w:t>
      </w:r>
    </w:p>
    <w:p w:rsidR="00E271C6" w:rsidRDefault="00A3705F">
      <w:pPr>
        <w:pStyle w:val="nHeading3"/>
      </w:pPr>
      <w:bookmarkStart w:id="33" w:name="_Toc15878188"/>
      <w:bookmarkStart w:id="34" w:name="_Toc18114908"/>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271C6">
        <w:trPr>
          <w:cantSplit/>
          <w:tblHeader/>
        </w:trPr>
        <w:tc>
          <w:tcPr>
            <w:tcW w:w="2268" w:type="dxa"/>
            <w:tcBorders>
              <w:top w:val="single" w:sz="12" w:space="0" w:color="auto"/>
              <w:bottom w:val="single" w:sz="12" w:space="0" w:color="auto"/>
            </w:tcBorders>
          </w:tcPr>
          <w:p w:rsidR="00E271C6" w:rsidRDefault="00A3705F">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E271C6" w:rsidRDefault="00A3705F">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E271C6" w:rsidRDefault="00A3705F">
            <w:pPr>
              <w:pStyle w:val="nTable"/>
              <w:spacing w:before="60" w:after="60"/>
              <w:rPr>
                <w:b/>
                <w:sz w:val="19"/>
              </w:rPr>
            </w:pPr>
            <w:r>
              <w:rPr>
                <w:b/>
                <w:sz w:val="19"/>
              </w:rPr>
              <w:t>Assent</w:t>
            </w:r>
          </w:p>
        </w:tc>
        <w:tc>
          <w:tcPr>
            <w:tcW w:w="2551" w:type="dxa"/>
            <w:tcBorders>
              <w:top w:val="single" w:sz="12" w:space="0" w:color="auto"/>
              <w:bottom w:val="single" w:sz="12" w:space="0" w:color="auto"/>
            </w:tcBorders>
          </w:tcPr>
          <w:p w:rsidR="00E271C6" w:rsidRDefault="00A3705F">
            <w:pPr>
              <w:pStyle w:val="nTable"/>
              <w:spacing w:before="60" w:after="60"/>
              <w:rPr>
                <w:b/>
                <w:sz w:val="19"/>
              </w:rPr>
            </w:pPr>
            <w:r>
              <w:rPr>
                <w:b/>
                <w:sz w:val="19"/>
              </w:rPr>
              <w:t>Commencement</w:t>
            </w:r>
          </w:p>
        </w:tc>
      </w:tr>
      <w:tr w:rsidR="00E271C6">
        <w:trPr>
          <w:cantSplit/>
        </w:trPr>
        <w:tc>
          <w:tcPr>
            <w:tcW w:w="2268" w:type="dxa"/>
          </w:tcPr>
          <w:p w:rsidR="00E271C6" w:rsidRDefault="00A3705F">
            <w:pPr>
              <w:pStyle w:val="nTable"/>
              <w:spacing w:before="120"/>
              <w:ind w:right="113"/>
              <w:rPr>
                <w:sz w:val="19"/>
              </w:rPr>
            </w:pPr>
            <w:r>
              <w:rPr>
                <w:i/>
                <w:sz w:val="19"/>
              </w:rPr>
              <w:t>Constitutional Powers (Coastal Waters) Act 1979</w:t>
            </w:r>
          </w:p>
        </w:tc>
        <w:tc>
          <w:tcPr>
            <w:tcW w:w="1134" w:type="dxa"/>
          </w:tcPr>
          <w:p w:rsidR="00E271C6" w:rsidRDefault="00A3705F">
            <w:pPr>
              <w:pStyle w:val="nTable"/>
              <w:spacing w:before="120"/>
              <w:rPr>
                <w:sz w:val="19"/>
              </w:rPr>
            </w:pPr>
            <w:r>
              <w:rPr>
                <w:sz w:val="19"/>
              </w:rPr>
              <w:t>95 of 1979</w:t>
            </w:r>
          </w:p>
        </w:tc>
        <w:tc>
          <w:tcPr>
            <w:tcW w:w="1134" w:type="dxa"/>
          </w:tcPr>
          <w:p w:rsidR="00E271C6" w:rsidRDefault="00A3705F">
            <w:pPr>
              <w:pStyle w:val="nTable"/>
              <w:spacing w:before="120"/>
              <w:rPr>
                <w:sz w:val="19"/>
              </w:rPr>
            </w:pPr>
            <w:r>
              <w:rPr>
                <w:sz w:val="19"/>
              </w:rPr>
              <w:t>17 Dec 1979</w:t>
            </w:r>
          </w:p>
        </w:tc>
        <w:tc>
          <w:tcPr>
            <w:tcW w:w="2551" w:type="dxa"/>
          </w:tcPr>
          <w:p w:rsidR="00E271C6" w:rsidRDefault="00A3705F">
            <w:pPr>
              <w:pStyle w:val="nTable"/>
              <w:spacing w:before="120"/>
              <w:rPr>
                <w:sz w:val="19"/>
              </w:rPr>
            </w:pPr>
            <w:r>
              <w:rPr>
                <w:sz w:val="19"/>
              </w:rPr>
              <w:t>17 Dec 1979</w:t>
            </w:r>
          </w:p>
        </w:tc>
      </w:tr>
      <w:tr w:rsidR="00E271C6">
        <w:trPr>
          <w:cantSplit/>
        </w:trPr>
        <w:tc>
          <w:tcPr>
            <w:tcW w:w="7087" w:type="dxa"/>
            <w:gridSpan w:val="4"/>
            <w:tcBorders>
              <w:bottom w:val="single" w:sz="4" w:space="0" w:color="auto"/>
            </w:tcBorders>
          </w:tcPr>
          <w:p w:rsidR="00E271C6" w:rsidRDefault="00A3705F">
            <w:pPr>
              <w:pStyle w:val="nTable"/>
              <w:spacing w:before="120"/>
              <w:rPr>
                <w:sz w:val="19"/>
              </w:rPr>
            </w:pPr>
            <w:r>
              <w:rPr>
                <w:b/>
                <w:sz w:val="19"/>
              </w:rPr>
              <w:t xml:space="preserve">Reprint of the </w:t>
            </w:r>
            <w:r>
              <w:rPr>
                <w:b/>
                <w:i/>
                <w:sz w:val="19"/>
              </w:rPr>
              <w:t>Constitutional Powers (Coastal Waters) Act 1979</w:t>
            </w:r>
            <w:r>
              <w:rPr>
                <w:b/>
                <w:sz w:val="19"/>
              </w:rPr>
              <w:t xml:space="preserve"> as at 2 Aug 2002</w:t>
            </w:r>
            <w:r>
              <w:rPr>
                <w:sz w:val="19"/>
              </w:rPr>
              <w:t xml:space="preserve"> </w:t>
            </w:r>
          </w:p>
        </w:tc>
      </w:tr>
    </w:tbl>
    <w:p w:rsidR="00E271C6" w:rsidRDefault="00E271C6"/>
    <w:p w:rsidR="00E271C6" w:rsidRDefault="00E271C6">
      <w:pPr>
        <w:sectPr w:rsidR="00E271C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271C6" w:rsidRDefault="00E271C6"/>
    <w:sectPr w:rsidR="00E271C6">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C6" w:rsidRDefault="00A3705F">
      <w:r>
        <w:separator/>
      </w:r>
    </w:p>
  </w:endnote>
  <w:endnote w:type="continuationSeparator" w:id="0">
    <w:p w:rsidR="00E271C6" w:rsidRDefault="00A3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p>
  <w:p w:rsidR="00E271C6" w:rsidRDefault="00A370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E271C6" w:rsidRDefault="00A370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E271C6" w:rsidRDefault="00A370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p>
  <w:p w:rsidR="00E271C6" w:rsidRDefault="00A370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71C6" w:rsidRDefault="00A3705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6124">
      <w:rPr>
        <w:rStyle w:val="PageNumber"/>
        <w:rFonts w:ascii="Arial" w:hAnsi="Arial" w:cs="Arial"/>
        <w:noProof/>
      </w:rPr>
      <w:t>i</w:t>
    </w:r>
    <w:r>
      <w:rPr>
        <w:rStyle w:val="PageNumber"/>
        <w:rFonts w:ascii="Arial" w:hAnsi="Arial" w:cs="Arial"/>
      </w:rPr>
      <w:fldChar w:fldCharType="end"/>
    </w:r>
  </w:p>
  <w:p w:rsidR="00E271C6" w:rsidRDefault="00A3705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612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 xml:space="preserve"> </w:t>
    </w:r>
  </w:p>
  <w:p w:rsidR="00E271C6" w:rsidRDefault="00A370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6124">
      <w:rPr>
        <w:rStyle w:val="CharPageNo"/>
        <w:rFonts w:ascii="Arial" w:hAnsi="Arial"/>
        <w:noProof/>
      </w:rPr>
      <w:t>5</w:t>
    </w:r>
    <w:r>
      <w:rPr>
        <w:rStyle w:val="CharPageNo"/>
        <w:rFonts w:ascii="Arial" w:hAnsi="Arial"/>
      </w:rPr>
      <w:fldChar w:fldCharType="end"/>
    </w:r>
  </w:p>
  <w:p w:rsidR="00E271C6" w:rsidRDefault="00A3705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Footer"/>
      <w:tabs>
        <w:tab w:val="clear" w:pos="4153"/>
        <w:tab w:val="right" w:pos="7088"/>
      </w:tabs>
      <w:rPr>
        <w:rStyle w:val="PageNumber"/>
      </w:rPr>
    </w:pPr>
  </w:p>
  <w:p w:rsidR="00E271C6" w:rsidRDefault="00A370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6124">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612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6124">
      <w:rPr>
        <w:rStyle w:val="CharPageNo"/>
        <w:rFonts w:ascii="Arial" w:hAnsi="Arial"/>
        <w:noProof/>
      </w:rPr>
      <w:t>1</w:t>
    </w:r>
    <w:r>
      <w:rPr>
        <w:rStyle w:val="CharPageNo"/>
        <w:rFonts w:ascii="Arial" w:hAnsi="Arial"/>
      </w:rPr>
      <w:fldChar w:fldCharType="end"/>
    </w:r>
  </w:p>
  <w:p w:rsidR="00E271C6" w:rsidRDefault="00A3705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C6" w:rsidRDefault="00A3705F">
      <w:r>
        <w:separator/>
      </w:r>
    </w:p>
  </w:footnote>
  <w:footnote w:type="continuationSeparator" w:id="0">
    <w:p w:rsidR="00E271C6" w:rsidRDefault="00A3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A3705F">
    <w:pPr>
      <w:pStyle w:val="headerpartodd"/>
      <w:ind w:left="0" w:firstLine="0"/>
      <w:rPr>
        <w:i/>
      </w:rPr>
    </w:pPr>
    <w:r>
      <w:rPr>
        <w:i/>
      </w:rPr>
      <w:fldChar w:fldCharType="begin"/>
    </w:r>
    <w:r>
      <w:rPr>
        <w:i/>
      </w:rPr>
      <w:instrText xml:space="preserve"> Styleref "Name of Act/Reg" </w:instrText>
    </w:r>
    <w:r>
      <w:rPr>
        <w:i/>
      </w:rPr>
      <w:fldChar w:fldCharType="separate"/>
    </w:r>
    <w:r w:rsidR="00E86124">
      <w:rPr>
        <w:i/>
        <w:noProof/>
      </w:rPr>
      <w:t>Constitutional Powers (Coastal Waters) Act 1979</w:t>
    </w:r>
    <w:r>
      <w:rPr>
        <w:i/>
      </w:rPr>
      <w:fldChar w:fldCharType="end"/>
    </w:r>
  </w:p>
  <w:p w:rsidR="00E271C6" w:rsidRDefault="00A3705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71C6" w:rsidRDefault="00A3705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71C6" w:rsidRDefault="00E271C6">
    <w:pPr>
      <w:pStyle w:val="headerpart"/>
    </w:pPr>
  </w:p>
  <w:p w:rsidR="00E271C6" w:rsidRDefault="00E271C6">
    <w:pPr>
      <w:pBdr>
        <w:bottom w:val="single" w:sz="6" w:space="1" w:color="auto"/>
      </w:pBdr>
      <w:rPr>
        <w:b/>
      </w:rPr>
    </w:pPr>
  </w:p>
  <w:p w:rsidR="00E271C6" w:rsidRDefault="00E271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271C6">
      <w:trPr>
        <w:gridAfter w:val="1"/>
        <w:wAfter w:w="36" w:type="dxa"/>
        <w:cantSplit/>
      </w:trPr>
      <w:tc>
        <w:tcPr>
          <w:tcW w:w="7312" w:type="dxa"/>
          <w:gridSpan w:val="3"/>
        </w:tcPr>
        <w:p w:rsidR="00E271C6" w:rsidRDefault="00A3705F">
          <w:pPr>
            <w:pStyle w:val="HeaderActNameRight"/>
          </w:pPr>
          <w:fldSimple w:instr=" Styleref &quot;Name of Act/Reg&quot; ">
            <w:r w:rsidR="00E86124">
              <w:rPr>
                <w:noProof/>
              </w:rPr>
              <w:t>Constitutional Powers (Coastal Waters) Act 1979</w:t>
            </w:r>
          </w:fldSimple>
        </w:p>
      </w:tc>
    </w:tr>
    <w:tr w:rsidR="00E271C6">
      <w:tblPrEx>
        <w:tblCellMar>
          <w:left w:w="72" w:type="dxa"/>
          <w:right w:w="72" w:type="dxa"/>
        </w:tblCellMar>
      </w:tblPrEx>
      <w:trPr>
        <w:gridBefore w:val="1"/>
        <w:wBefore w:w="36" w:type="dxa"/>
      </w:trPr>
      <w:tc>
        <w:tcPr>
          <w:tcW w:w="5760" w:type="dxa"/>
        </w:tcPr>
        <w:p w:rsidR="00E271C6" w:rsidRDefault="00E271C6">
          <w:pPr>
            <w:pStyle w:val="HeaderTextRight"/>
          </w:pPr>
        </w:p>
      </w:tc>
      <w:tc>
        <w:tcPr>
          <w:tcW w:w="1552" w:type="dxa"/>
          <w:gridSpan w:val="2"/>
        </w:tcPr>
        <w:p w:rsidR="00E271C6" w:rsidRDefault="00E271C6">
          <w:pPr>
            <w:pStyle w:val="HeaderNumberRight"/>
          </w:pPr>
        </w:p>
      </w:tc>
    </w:tr>
    <w:tr w:rsidR="00E271C6">
      <w:tblPrEx>
        <w:tblCellMar>
          <w:left w:w="72" w:type="dxa"/>
          <w:right w:w="72" w:type="dxa"/>
        </w:tblCellMar>
      </w:tblPrEx>
      <w:trPr>
        <w:gridBefore w:val="1"/>
        <w:wBefore w:w="36" w:type="dxa"/>
      </w:trPr>
      <w:tc>
        <w:tcPr>
          <w:tcW w:w="5760" w:type="dxa"/>
        </w:tcPr>
        <w:p w:rsidR="00E271C6" w:rsidRDefault="00E271C6">
          <w:pPr>
            <w:pStyle w:val="HeaderTextRight"/>
          </w:pPr>
        </w:p>
      </w:tc>
      <w:tc>
        <w:tcPr>
          <w:tcW w:w="1552" w:type="dxa"/>
          <w:gridSpan w:val="2"/>
        </w:tcPr>
        <w:p w:rsidR="00E271C6" w:rsidRDefault="00E271C6">
          <w:pPr>
            <w:pStyle w:val="HeaderNumberRight"/>
          </w:pPr>
        </w:p>
      </w:tc>
    </w:tr>
    <w:tr w:rsidR="00E271C6">
      <w:trPr>
        <w:gridAfter w:val="1"/>
        <w:wAfter w:w="36" w:type="dxa"/>
        <w:cantSplit/>
      </w:trPr>
      <w:tc>
        <w:tcPr>
          <w:tcW w:w="7312" w:type="dxa"/>
          <w:gridSpan w:val="3"/>
        </w:tcPr>
        <w:p w:rsidR="00E271C6" w:rsidRDefault="00A3705F">
          <w:pPr>
            <w:pStyle w:val="HeaderSectionRight"/>
          </w:pPr>
          <w:r>
            <w:fldChar w:fldCharType="begin"/>
          </w:r>
          <w:r>
            <w:instrText xml:space="preserve"> styleref CharSchNo </w:instrText>
          </w:r>
          <w:r>
            <w:fldChar w:fldCharType="end"/>
          </w:r>
        </w:p>
      </w:tc>
    </w:tr>
  </w:tbl>
  <w:p w:rsidR="00E271C6" w:rsidRDefault="00E271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71C6">
      <w:trPr>
        <w:cantSplit/>
      </w:trPr>
      <w:tc>
        <w:tcPr>
          <w:tcW w:w="7312" w:type="dxa"/>
          <w:gridSpan w:val="2"/>
        </w:tcPr>
        <w:p w:rsidR="00E271C6" w:rsidRDefault="00A3705F">
          <w:pPr>
            <w:pStyle w:val="HeaderActNameLeft"/>
          </w:pPr>
          <w:fldSimple w:instr=" Styleref &quot;Name of Act/Reg&quot; ">
            <w:r w:rsidR="00E86124">
              <w:rPr>
                <w:noProof/>
              </w:rPr>
              <w:t>Constitutional Powers (Coastal Waters) Act 1979</w:t>
            </w:r>
          </w:fldSimple>
        </w:p>
      </w:tc>
    </w:tr>
    <w:tr w:rsidR="00E271C6">
      <w:tc>
        <w:tcPr>
          <w:tcW w:w="1548" w:type="dxa"/>
        </w:tcPr>
        <w:p w:rsidR="00E271C6" w:rsidRDefault="00E271C6">
          <w:pPr>
            <w:pStyle w:val="HeaderNumberLeft"/>
          </w:pPr>
        </w:p>
      </w:tc>
      <w:tc>
        <w:tcPr>
          <w:tcW w:w="5764" w:type="dxa"/>
        </w:tcPr>
        <w:p w:rsidR="00E271C6" w:rsidRDefault="00E271C6">
          <w:pPr>
            <w:pStyle w:val="HeaderTextLeft"/>
          </w:pPr>
        </w:p>
      </w:tc>
    </w:tr>
    <w:tr w:rsidR="00E271C6">
      <w:tc>
        <w:tcPr>
          <w:tcW w:w="1548" w:type="dxa"/>
        </w:tcPr>
        <w:p w:rsidR="00E271C6" w:rsidRDefault="00E271C6">
          <w:pPr>
            <w:pStyle w:val="HeaderNumberLeft"/>
          </w:pPr>
        </w:p>
      </w:tc>
      <w:tc>
        <w:tcPr>
          <w:tcW w:w="5764" w:type="dxa"/>
        </w:tcPr>
        <w:p w:rsidR="00E271C6" w:rsidRDefault="00E271C6">
          <w:pPr>
            <w:pStyle w:val="HeaderTextLeft"/>
          </w:pPr>
        </w:p>
      </w:tc>
    </w:tr>
    <w:tr w:rsidR="00E271C6">
      <w:trPr>
        <w:cantSplit/>
      </w:trPr>
      <w:tc>
        <w:tcPr>
          <w:tcW w:w="7312" w:type="dxa"/>
          <w:gridSpan w:val="2"/>
        </w:tcPr>
        <w:p w:rsidR="00E271C6" w:rsidRDefault="00E271C6">
          <w:pPr>
            <w:pStyle w:val="HeaderSectionLeft"/>
          </w:pPr>
        </w:p>
      </w:tc>
    </w:tr>
  </w:tbl>
  <w:p w:rsidR="00E271C6" w:rsidRDefault="00E271C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71C6">
      <w:trPr>
        <w:cantSplit/>
      </w:trPr>
      <w:tc>
        <w:tcPr>
          <w:tcW w:w="7312" w:type="dxa"/>
          <w:gridSpan w:val="2"/>
        </w:tcPr>
        <w:p w:rsidR="00E271C6" w:rsidRDefault="00A3705F">
          <w:pPr>
            <w:pStyle w:val="HeaderActNameRight"/>
          </w:pPr>
          <w:fldSimple w:instr=" Styleref &quot;Name of Act/Reg&quot; ">
            <w:r w:rsidR="00E86124">
              <w:rPr>
                <w:noProof/>
              </w:rPr>
              <w:t>Constitutional Powers (Coastal Waters) Act 1979</w:t>
            </w:r>
          </w:fldSimple>
        </w:p>
      </w:tc>
    </w:tr>
    <w:tr w:rsidR="00E271C6">
      <w:tc>
        <w:tcPr>
          <w:tcW w:w="5760" w:type="dxa"/>
        </w:tcPr>
        <w:p w:rsidR="00E271C6" w:rsidRDefault="00E271C6">
          <w:pPr>
            <w:pStyle w:val="HeaderTextRight"/>
          </w:pPr>
        </w:p>
      </w:tc>
      <w:tc>
        <w:tcPr>
          <w:tcW w:w="1552" w:type="dxa"/>
        </w:tcPr>
        <w:p w:rsidR="00E271C6" w:rsidRDefault="00E271C6">
          <w:pPr>
            <w:pStyle w:val="HeaderNumberRight"/>
          </w:pPr>
        </w:p>
      </w:tc>
    </w:tr>
    <w:tr w:rsidR="00E271C6">
      <w:tc>
        <w:tcPr>
          <w:tcW w:w="5760" w:type="dxa"/>
        </w:tcPr>
        <w:p w:rsidR="00E271C6" w:rsidRDefault="00E271C6">
          <w:pPr>
            <w:pStyle w:val="HeaderTextRight"/>
          </w:pPr>
        </w:p>
      </w:tc>
      <w:tc>
        <w:tcPr>
          <w:tcW w:w="1552" w:type="dxa"/>
        </w:tcPr>
        <w:p w:rsidR="00E271C6" w:rsidRDefault="00E271C6">
          <w:pPr>
            <w:pStyle w:val="HeaderNumberRight"/>
          </w:pPr>
        </w:p>
      </w:tc>
    </w:tr>
    <w:tr w:rsidR="00E271C6">
      <w:trPr>
        <w:cantSplit/>
      </w:trPr>
      <w:tc>
        <w:tcPr>
          <w:tcW w:w="7312" w:type="dxa"/>
          <w:gridSpan w:val="2"/>
        </w:tcPr>
        <w:p w:rsidR="00E271C6" w:rsidRDefault="00E271C6">
          <w:pPr>
            <w:pStyle w:val="HeaderSectionRight"/>
          </w:pPr>
        </w:p>
      </w:tc>
    </w:tr>
  </w:tbl>
  <w:p w:rsidR="00E271C6" w:rsidRDefault="00E271C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A3705F">
    <w:pPr>
      <w:pStyle w:val="headerpartodd"/>
      <w:ind w:left="0" w:firstLine="0"/>
      <w:rPr>
        <w:i/>
      </w:rPr>
    </w:pPr>
    <w:r>
      <w:rPr>
        <w:i/>
      </w:rPr>
      <w:fldChar w:fldCharType="begin"/>
    </w:r>
    <w:r>
      <w:rPr>
        <w:i/>
      </w:rPr>
      <w:instrText xml:space="preserve"> Styleref "Name of Act/Reg" </w:instrText>
    </w:r>
    <w:r>
      <w:rPr>
        <w:i/>
      </w:rPr>
      <w:fldChar w:fldCharType="separate"/>
    </w:r>
    <w:r w:rsidR="00E86124">
      <w:rPr>
        <w:i/>
        <w:noProof/>
      </w:rPr>
      <w:t>Constitutional Powers (Coastal Waters) Act 1979</w:t>
    </w:r>
    <w:r>
      <w:rPr>
        <w:i/>
      </w:rPr>
      <w:fldChar w:fldCharType="end"/>
    </w:r>
  </w:p>
  <w:p w:rsidR="00E271C6" w:rsidRDefault="00E271C6">
    <w:pPr>
      <w:pStyle w:val="headerpartodd"/>
      <w:ind w:left="0" w:firstLine="0"/>
      <w:rPr>
        <w:b w:val="0"/>
        <w:i/>
      </w:rPr>
    </w:pPr>
  </w:p>
  <w:p w:rsidR="00E271C6" w:rsidRDefault="00E271C6">
    <w:pPr>
      <w:pStyle w:val="headerpart"/>
    </w:pPr>
  </w:p>
  <w:p w:rsidR="00E271C6" w:rsidRDefault="00E271C6">
    <w:pPr>
      <w:pStyle w:val="headerpart"/>
    </w:pPr>
  </w:p>
  <w:p w:rsidR="00E271C6" w:rsidRDefault="00E271C6">
    <w:pPr>
      <w:pBdr>
        <w:bottom w:val="single" w:sz="6" w:space="1" w:color="auto"/>
      </w:pBdr>
      <w:rPr>
        <w:b/>
      </w:rPr>
    </w:pPr>
  </w:p>
  <w:p w:rsidR="00E271C6" w:rsidRDefault="00E271C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A3705F">
    <w:pPr>
      <w:pStyle w:val="headerpartodd"/>
      <w:ind w:left="0" w:firstLine="0"/>
      <w:jc w:val="right"/>
      <w:rPr>
        <w:i/>
      </w:rPr>
    </w:pPr>
    <w:r>
      <w:rPr>
        <w:i/>
      </w:rPr>
      <w:fldChar w:fldCharType="begin"/>
    </w:r>
    <w:r>
      <w:rPr>
        <w:i/>
      </w:rPr>
      <w:instrText xml:space="preserve"> Styleref "Name of Act/Reg" </w:instrText>
    </w:r>
    <w:r>
      <w:rPr>
        <w:i/>
      </w:rPr>
      <w:fldChar w:fldCharType="separate"/>
    </w:r>
    <w:r w:rsidR="00E86124">
      <w:rPr>
        <w:i/>
        <w:noProof/>
      </w:rPr>
      <w:t>Constitutional Powers (Coastal Waters) Act 1979</w:t>
    </w:r>
    <w:r>
      <w:rPr>
        <w:i/>
      </w:rPr>
      <w:fldChar w:fldCharType="end"/>
    </w:r>
  </w:p>
  <w:p w:rsidR="00E271C6" w:rsidRDefault="00E271C6">
    <w:pPr>
      <w:pStyle w:val="headerpartodd"/>
      <w:ind w:left="0" w:firstLine="0"/>
      <w:jc w:val="right"/>
      <w:rPr>
        <w:b w:val="0"/>
        <w:i/>
      </w:rPr>
    </w:pPr>
  </w:p>
  <w:p w:rsidR="00E271C6" w:rsidRDefault="00E271C6">
    <w:pPr>
      <w:pStyle w:val="headerpart"/>
      <w:jc w:val="right"/>
    </w:pPr>
  </w:p>
  <w:p w:rsidR="00E271C6" w:rsidRDefault="00E271C6">
    <w:pPr>
      <w:pStyle w:val="headerpart"/>
      <w:jc w:val="right"/>
    </w:pPr>
  </w:p>
  <w:p w:rsidR="00E271C6" w:rsidRDefault="00E271C6">
    <w:pPr>
      <w:pBdr>
        <w:bottom w:val="single" w:sz="6" w:space="1" w:color="auto"/>
      </w:pBdr>
      <w:jc w:val="right"/>
      <w:rPr>
        <w:b/>
      </w:rPr>
    </w:pPr>
  </w:p>
  <w:p w:rsidR="00E271C6" w:rsidRDefault="00E271C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71C6">
      <w:trPr>
        <w:cantSplit/>
      </w:trPr>
      <w:tc>
        <w:tcPr>
          <w:tcW w:w="7258" w:type="dxa"/>
          <w:gridSpan w:val="2"/>
        </w:tcPr>
        <w:p w:rsidR="00E271C6" w:rsidRDefault="00A3705F">
          <w:pPr>
            <w:pStyle w:val="HeaderActNameLeft"/>
          </w:pPr>
          <w:fldSimple w:instr=" Styleref &quot;Name of Act/Reg&quot; ">
            <w:r w:rsidR="00E86124">
              <w:rPr>
                <w:noProof/>
              </w:rPr>
              <w:t>Constitutional Powers (Coastal Waters) Act 1979</w:t>
            </w:r>
          </w:fldSimple>
        </w:p>
      </w:tc>
    </w:tr>
    <w:tr w:rsidR="00E271C6">
      <w:tc>
        <w:tcPr>
          <w:tcW w:w="1548" w:type="dxa"/>
        </w:tcPr>
        <w:p w:rsidR="00E271C6" w:rsidRDefault="00E271C6">
          <w:pPr>
            <w:pStyle w:val="HeaderNumberLeft"/>
          </w:pPr>
        </w:p>
      </w:tc>
      <w:tc>
        <w:tcPr>
          <w:tcW w:w="5715" w:type="dxa"/>
        </w:tcPr>
        <w:p w:rsidR="00E271C6" w:rsidRDefault="00E271C6">
          <w:pPr>
            <w:pStyle w:val="HeaderTextLeft"/>
          </w:pPr>
        </w:p>
      </w:tc>
    </w:tr>
    <w:tr w:rsidR="00E271C6">
      <w:tc>
        <w:tcPr>
          <w:tcW w:w="1548" w:type="dxa"/>
        </w:tcPr>
        <w:p w:rsidR="00E271C6" w:rsidRDefault="00E271C6">
          <w:pPr>
            <w:pStyle w:val="HeaderNumberLeft"/>
          </w:pPr>
        </w:p>
      </w:tc>
      <w:tc>
        <w:tcPr>
          <w:tcW w:w="5715" w:type="dxa"/>
        </w:tcPr>
        <w:p w:rsidR="00E271C6" w:rsidRDefault="00E271C6">
          <w:pPr>
            <w:pStyle w:val="HeaderTextLeft"/>
          </w:pPr>
        </w:p>
      </w:tc>
    </w:tr>
    <w:tr w:rsidR="00E271C6">
      <w:trPr>
        <w:cantSplit/>
      </w:trPr>
      <w:tc>
        <w:tcPr>
          <w:tcW w:w="7258" w:type="dxa"/>
          <w:gridSpan w:val="2"/>
        </w:tcPr>
        <w:p w:rsidR="00E271C6" w:rsidRDefault="00A3705F">
          <w:pPr>
            <w:pStyle w:val="HeaderSectionLeft"/>
            <w:rPr>
              <w:b w:val="0"/>
            </w:rPr>
          </w:pPr>
          <w:r>
            <w:rPr>
              <w:b w:val="0"/>
            </w:rPr>
            <w:t>Contents</w:t>
          </w:r>
        </w:p>
      </w:tc>
    </w:tr>
  </w:tbl>
  <w:p w:rsidR="00E271C6" w:rsidRDefault="00E271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71C6">
      <w:trPr>
        <w:cantSplit/>
      </w:trPr>
      <w:tc>
        <w:tcPr>
          <w:tcW w:w="7258" w:type="dxa"/>
          <w:gridSpan w:val="2"/>
        </w:tcPr>
        <w:p w:rsidR="00E271C6" w:rsidRDefault="00A3705F">
          <w:pPr>
            <w:pStyle w:val="HeaderActNameRight"/>
            <w:ind w:right="17"/>
          </w:pPr>
          <w:fldSimple w:instr=" Styleref &quot;Name of Act/Reg&quot; ">
            <w:r w:rsidR="00E86124">
              <w:rPr>
                <w:noProof/>
              </w:rPr>
              <w:t>Constitutional Powers (Coastal Waters) Act 1979</w:t>
            </w:r>
          </w:fldSimple>
        </w:p>
      </w:tc>
    </w:tr>
    <w:tr w:rsidR="00E271C6">
      <w:tc>
        <w:tcPr>
          <w:tcW w:w="5715" w:type="dxa"/>
        </w:tcPr>
        <w:p w:rsidR="00E271C6" w:rsidRDefault="00E271C6">
          <w:pPr>
            <w:pStyle w:val="HeaderTextRight"/>
          </w:pPr>
        </w:p>
      </w:tc>
      <w:tc>
        <w:tcPr>
          <w:tcW w:w="1548" w:type="dxa"/>
        </w:tcPr>
        <w:p w:rsidR="00E271C6" w:rsidRDefault="00E271C6">
          <w:pPr>
            <w:pStyle w:val="HeaderNumberRight"/>
            <w:ind w:right="17"/>
          </w:pPr>
        </w:p>
      </w:tc>
    </w:tr>
    <w:tr w:rsidR="00E271C6">
      <w:tc>
        <w:tcPr>
          <w:tcW w:w="5715" w:type="dxa"/>
        </w:tcPr>
        <w:p w:rsidR="00E271C6" w:rsidRDefault="00E271C6">
          <w:pPr>
            <w:pStyle w:val="HeaderTextRight"/>
          </w:pPr>
        </w:p>
      </w:tc>
      <w:tc>
        <w:tcPr>
          <w:tcW w:w="1548" w:type="dxa"/>
        </w:tcPr>
        <w:p w:rsidR="00E271C6" w:rsidRDefault="00E271C6">
          <w:pPr>
            <w:pStyle w:val="HeaderNumberRight"/>
            <w:ind w:right="17"/>
          </w:pPr>
        </w:p>
      </w:tc>
    </w:tr>
    <w:tr w:rsidR="00E271C6">
      <w:trPr>
        <w:cantSplit/>
      </w:trPr>
      <w:tc>
        <w:tcPr>
          <w:tcW w:w="7258" w:type="dxa"/>
          <w:gridSpan w:val="2"/>
        </w:tcPr>
        <w:p w:rsidR="00E271C6" w:rsidRDefault="00A3705F">
          <w:pPr>
            <w:pStyle w:val="HeaderSectionRight"/>
            <w:ind w:right="17"/>
            <w:rPr>
              <w:b w:val="0"/>
            </w:rPr>
          </w:pPr>
          <w:r>
            <w:rPr>
              <w:b w:val="0"/>
            </w:rPr>
            <w:t>Contents</w:t>
          </w:r>
        </w:p>
      </w:tc>
    </w:tr>
  </w:tbl>
  <w:p w:rsidR="00E271C6" w:rsidRDefault="00E271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271C6">
      <w:trPr>
        <w:cantSplit/>
      </w:trPr>
      <w:tc>
        <w:tcPr>
          <w:tcW w:w="7312" w:type="dxa"/>
          <w:gridSpan w:val="2"/>
        </w:tcPr>
        <w:p w:rsidR="00E271C6" w:rsidRDefault="00A3705F">
          <w:pPr>
            <w:pStyle w:val="HeaderActNameLeft"/>
          </w:pPr>
          <w:fldSimple w:instr=" Styleref &quot;Name of Act/Reg&quot; ">
            <w:r w:rsidR="00E86124">
              <w:rPr>
                <w:noProof/>
              </w:rPr>
              <w:t>Constitutional Powers (Coastal Waters) Act 1979</w:t>
            </w:r>
          </w:fldSimple>
        </w:p>
      </w:tc>
    </w:tr>
    <w:tr w:rsidR="00E271C6">
      <w:tc>
        <w:tcPr>
          <w:tcW w:w="1305" w:type="dxa"/>
        </w:tcPr>
        <w:p w:rsidR="00E271C6" w:rsidRDefault="00A3705F">
          <w:pPr>
            <w:pStyle w:val="HeaderNumberLeft"/>
          </w:pPr>
          <w:r>
            <w:fldChar w:fldCharType="begin"/>
          </w:r>
          <w:r>
            <w:instrText xml:space="preserve"> styleref CharPartNo </w:instrText>
          </w:r>
          <w:r>
            <w:fldChar w:fldCharType="end"/>
          </w:r>
        </w:p>
      </w:tc>
      <w:tc>
        <w:tcPr>
          <w:tcW w:w="6007" w:type="dxa"/>
        </w:tcPr>
        <w:p w:rsidR="00E271C6" w:rsidRDefault="00A3705F">
          <w:pPr>
            <w:pStyle w:val="HeaderTextLeft"/>
          </w:pPr>
          <w:r>
            <w:fldChar w:fldCharType="begin"/>
          </w:r>
          <w:r>
            <w:instrText xml:space="preserve"> styleref CharPartText </w:instrText>
          </w:r>
          <w:r>
            <w:fldChar w:fldCharType="end"/>
          </w:r>
        </w:p>
      </w:tc>
    </w:tr>
    <w:tr w:rsidR="00E271C6">
      <w:tc>
        <w:tcPr>
          <w:tcW w:w="1305" w:type="dxa"/>
        </w:tcPr>
        <w:p w:rsidR="00E271C6" w:rsidRDefault="00A3705F">
          <w:pPr>
            <w:pStyle w:val="HeaderNumberLeft"/>
          </w:pPr>
          <w:r>
            <w:fldChar w:fldCharType="begin"/>
          </w:r>
          <w:r>
            <w:instrText xml:space="preserve"> styleref CharDivNo </w:instrText>
          </w:r>
          <w:r>
            <w:fldChar w:fldCharType="end"/>
          </w:r>
        </w:p>
      </w:tc>
      <w:tc>
        <w:tcPr>
          <w:tcW w:w="6007" w:type="dxa"/>
        </w:tcPr>
        <w:p w:rsidR="00E271C6" w:rsidRDefault="00A3705F">
          <w:pPr>
            <w:pStyle w:val="HeaderTextLeft"/>
          </w:pPr>
          <w:r>
            <w:fldChar w:fldCharType="begin"/>
          </w:r>
          <w:r>
            <w:instrText xml:space="preserve"> styleref CharDivText </w:instrText>
          </w:r>
          <w:r>
            <w:fldChar w:fldCharType="end"/>
          </w:r>
        </w:p>
      </w:tc>
    </w:tr>
    <w:tr w:rsidR="00E271C6">
      <w:trPr>
        <w:cantSplit/>
      </w:trPr>
      <w:tc>
        <w:tcPr>
          <w:tcW w:w="7312" w:type="dxa"/>
          <w:gridSpan w:val="2"/>
        </w:tcPr>
        <w:p w:rsidR="00E271C6" w:rsidRDefault="00A3705F">
          <w:pPr>
            <w:pStyle w:val="HeaderSectionLeft"/>
          </w:pPr>
          <w:r>
            <w:t xml:space="preserve">s. </w:t>
          </w:r>
          <w:fldSimple w:instr=" styleref CharSectno ">
            <w:r w:rsidR="00E86124">
              <w:rPr>
                <w:noProof/>
              </w:rPr>
              <w:t>1</w:t>
            </w:r>
          </w:fldSimple>
        </w:p>
      </w:tc>
    </w:tr>
  </w:tbl>
  <w:p w:rsidR="00E271C6" w:rsidRDefault="00E271C6">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271C6">
      <w:trPr>
        <w:cantSplit/>
      </w:trPr>
      <w:tc>
        <w:tcPr>
          <w:tcW w:w="7312" w:type="dxa"/>
          <w:gridSpan w:val="2"/>
        </w:tcPr>
        <w:p w:rsidR="00E271C6" w:rsidRDefault="00A3705F">
          <w:pPr>
            <w:pStyle w:val="HeaderActNameRight"/>
          </w:pPr>
          <w:fldSimple w:instr=" Styleref &quot;Name of Act/Reg&quot; ">
            <w:r w:rsidR="00E86124">
              <w:rPr>
                <w:noProof/>
              </w:rPr>
              <w:t>Constitutional Powers (Coastal Waters) Act 1979</w:t>
            </w:r>
          </w:fldSimple>
        </w:p>
      </w:tc>
    </w:tr>
    <w:tr w:rsidR="00E271C6">
      <w:tc>
        <w:tcPr>
          <w:tcW w:w="5985" w:type="dxa"/>
        </w:tcPr>
        <w:p w:rsidR="00E271C6" w:rsidRDefault="00A3705F">
          <w:pPr>
            <w:pStyle w:val="HeaderTextRight"/>
          </w:pPr>
          <w:r>
            <w:fldChar w:fldCharType="begin"/>
          </w:r>
          <w:r>
            <w:instrText xml:space="preserve"> styleref CharPartText </w:instrText>
          </w:r>
          <w:r>
            <w:fldChar w:fldCharType="end"/>
          </w:r>
        </w:p>
      </w:tc>
      <w:tc>
        <w:tcPr>
          <w:tcW w:w="1327" w:type="dxa"/>
        </w:tcPr>
        <w:p w:rsidR="00E271C6" w:rsidRDefault="00A3705F">
          <w:pPr>
            <w:pStyle w:val="HeaderNumberRight"/>
          </w:pPr>
          <w:r>
            <w:fldChar w:fldCharType="begin"/>
          </w:r>
          <w:r>
            <w:instrText xml:space="preserve"> styleref CharPartNo </w:instrText>
          </w:r>
          <w:r>
            <w:fldChar w:fldCharType="end"/>
          </w:r>
        </w:p>
      </w:tc>
    </w:tr>
    <w:tr w:rsidR="00E271C6">
      <w:tc>
        <w:tcPr>
          <w:tcW w:w="5985" w:type="dxa"/>
        </w:tcPr>
        <w:p w:rsidR="00E271C6" w:rsidRDefault="00A3705F">
          <w:pPr>
            <w:pStyle w:val="HeaderTextRight"/>
          </w:pPr>
          <w:r>
            <w:fldChar w:fldCharType="begin"/>
          </w:r>
          <w:r>
            <w:instrText xml:space="preserve"> styleref CharDivText </w:instrText>
          </w:r>
          <w:r>
            <w:fldChar w:fldCharType="end"/>
          </w:r>
        </w:p>
      </w:tc>
      <w:tc>
        <w:tcPr>
          <w:tcW w:w="1327" w:type="dxa"/>
        </w:tcPr>
        <w:p w:rsidR="00E271C6" w:rsidRDefault="00A3705F">
          <w:pPr>
            <w:pStyle w:val="HeaderNumberRight"/>
          </w:pPr>
          <w:r>
            <w:fldChar w:fldCharType="begin"/>
          </w:r>
          <w:r>
            <w:instrText xml:space="preserve"> styleref CharDivNo </w:instrText>
          </w:r>
          <w:r>
            <w:fldChar w:fldCharType="end"/>
          </w:r>
        </w:p>
      </w:tc>
    </w:tr>
    <w:tr w:rsidR="00E271C6">
      <w:trPr>
        <w:cantSplit/>
      </w:trPr>
      <w:tc>
        <w:tcPr>
          <w:tcW w:w="7312" w:type="dxa"/>
          <w:gridSpan w:val="2"/>
        </w:tcPr>
        <w:p w:rsidR="00E271C6" w:rsidRDefault="00A3705F">
          <w:pPr>
            <w:pStyle w:val="HeaderSectionRight"/>
          </w:pPr>
          <w:r>
            <w:t xml:space="preserve">s. </w:t>
          </w:r>
          <w:fldSimple w:instr=" styleref CharSectno ">
            <w:r w:rsidR="00E86124">
              <w:rPr>
                <w:noProof/>
              </w:rPr>
              <w:t>1</w:t>
            </w:r>
          </w:fldSimple>
        </w:p>
      </w:tc>
    </w:tr>
  </w:tbl>
  <w:p w:rsidR="00E271C6" w:rsidRDefault="00E271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6" w:rsidRDefault="00E271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71C6">
      <w:trPr>
        <w:cantSplit/>
      </w:trPr>
      <w:tc>
        <w:tcPr>
          <w:tcW w:w="7312" w:type="dxa"/>
          <w:gridSpan w:val="2"/>
        </w:tcPr>
        <w:p w:rsidR="00E271C6" w:rsidRDefault="00A3705F">
          <w:pPr>
            <w:pStyle w:val="HeaderActNameLeft"/>
          </w:pPr>
          <w:fldSimple w:instr=" Styleref &quot;Name of Act/Reg&quot; ">
            <w:r w:rsidR="00E86124">
              <w:rPr>
                <w:noProof/>
              </w:rPr>
              <w:t>Constitutional Powers (Coastal Waters) Act 1979</w:t>
            </w:r>
          </w:fldSimple>
        </w:p>
      </w:tc>
    </w:tr>
    <w:tr w:rsidR="00E271C6">
      <w:tc>
        <w:tcPr>
          <w:tcW w:w="1548" w:type="dxa"/>
        </w:tcPr>
        <w:p w:rsidR="00E271C6" w:rsidRDefault="00E271C6">
          <w:pPr>
            <w:pStyle w:val="HeaderNumberLeft"/>
          </w:pPr>
        </w:p>
      </w:tc>
      <w:tc>
        <w:tcPr>
          <w:tcW w:w="5764" w:type="dxa"/>
        </w:tcPr>
        <w:p w:rsidR="00E271C6" w:rsidRDefault="00E271C6">
          <w:pPr>
            <w:pStyle w:val="HeaderTextLeft"/>
          </w:pPr>
        </w:p>
      </w:tc>
    </w:tr>
    <w:tr w:rsidR="00E271C6">
      <w:tc>
        <w:tcPr>
          <w:tcW w:w="1548" w:type="dxa"/>
        </w:tcPr>
        <w:p w:rsidR="00E271C6" w:rsidRDefault="00E271C6">
          <w:pPr>
            <w:pStyle w:val="HeaderNumberLeft"/>
          </w:pPr>
        </w:p>
      </w:tc>
      <w:tc>
        <w:tcPr>
          <w:tcW w:w="5764" w:type="dxa"/>
        </w:tcPr>
        <w:p w:rsidR="00E271C6" w:rsidRDefault="00E271C6">
          <w:pPr>
            <w:pStyle w:val="HeaderTextLeft"/>
          </w:pPr>
        </w:p>
      </w:tc>
    </w:tr>
    <w:tr w:rsidR="00E271C6">
      <w:trPr>
        <w:cantSplit/>
      </w:trPr>
      <w:tc>
        <w:tcPr>
          <w:tcW w:w="7312" w:type="dxa"/>
          <w:gridSpan w:val="2"/>
        </w:tcPr>
        <w:p w:rsidR="00E271C6" w:rsidRDefault="00A3705F">
          <w:pPr>
            <w:pStyle w:val="HeaderSectionLeft"/>
          </w:pPr>
          <w:r>
            <w:fldChar w:fldCharType="begin"/>
          </w:r>
          <w:r>
            <w:instrText xml:space="preserve"> styleref CharSchNo</w:instrText>
          </w:r>
          <w:r>
            <w:fldChar w:fldCharType="end"/>
          </w:r>
        </w:p>
      </w:tc>
    </w:tr>
  </w:tbl>
  <w:p w:rsidR="00E271C6" w:rsidRDefault="00E271C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4EB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9AF7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18BE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445B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1E5D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76E3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34CD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2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32A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2288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C40C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61E7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5F"/>
    <w:rsid w:val="006148EC"/>
    <w:rsid w:val="006C3CD3"/>
    <w:rsid w:val="00A3705F"/>
    <w:rsid w:val="00E271C6"/>
    <w:rsid w:val="00E8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6217</Characters>
  <Application>Microsoft Office Word</Application>
  <DocSecurity>0</DocSecurity>
  <Lines>177</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1979 - 01-a0-08</dc:title>
  <dc:subject/>
  <dc:creator>Dave Harrold</dc:creator>
  <cp:keywords/>
  <cp:lastModifiedBy>svcMRProcess</cp:lastModifiedBy>
  <cp:revision>4</cp:revision>
  <cp:lastPrinted>2002-08-06T03:53:00Z</cp:lastPrinted>
  <dcterms:created xsi:type="dcterms:W3CDTF">2013-02-14T01:53:00Z</dcterms:created>
  <dcterms:modified xsi:type="dcterms:W3CDTF">2013-02-14T01:53:00Z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20020802</vt:lpwstr>
  </property>
  <property fmtid="{D5CDD505-2E9C-101B-9397-08002B2CF9AE}" pid="4" name="DocumentType">
    <vt:lpwstr>Act</vt:lpwstr>
  </property>
  <property fmtid="{D5CDD505-2E9C-101B-9397-08002B2CF9AE}" pid="5" name="AsAtDate">
    <vt:lpwstr>02 Aug 2002</vt:lpwstr>
  </property>
  <property fmtid="{D5CDD505-2E9C-101B-9397-08002B2CF9AE}" pid="6" name="Suffix">
    <vt:lpwstr>01-a0-08</vt:lpwstr>
  </property>
</Properties>
</file>