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_Toc524349485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_Toc524349486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Education and Care Services National Law (WA) Act 2012</w:t>
      </w:r>
      <w:r>
        <w:t xml:space="preserve"> amended</w:t>
      </w:r>
    </w:p>
    <w:p>
      <w:pPr>
        <w:pStyle w:val="TOC4"/>
        <w:tabs>
          <w:tab w:val="right" w:leader="dot" w:pos="7077"/>
        </w:tabs>
        <w:rPr>
          <w:rFonts w:asciiTheme="minorHAnsi" w:eastAsiaTheme="minorEastAsia" w:hAnsiTheme="minorHAnsi" w:cstheme="minorBidi"/>
          <w:b w:val="0"/>
          <w:szCs w:val="22"/>
        </w:rPr>
      </w:pPr>
      <w:r>
        <w:t xml:space="preserve">Division 1 — Local application provisions of the </w:t>
      </w:r>
      <w:r>
        <w:rPr>
          <w:i/>
        </w:rPr>
        <w:t>Education and Care Services National Law (WA) Act 2012</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Provisions amended</w:t>
      </w:r>
      <w:r>
        <w:tab/>
      </w:r>
      <w:r>
        <w:fldChar w:fldCharType="begin"/>
      </w:r>
      <w:r>
        <w:instrText xml:space="preserve"> PAGEREF _Toc524349489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6 amended</w:t>
      </w:r>
      <w:r>
        <w:tab/>
      </w:r>
      <w:r>
        <w:fldChar w:fldCharType="begin"/>
      </w:r>
      <w:r>
        <w:instrText xml:space="preserve"> PAGEREF _Toc524349490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10 amended</w:t>
      </w:r>
      <w:r>
        <w:tab/>
      </w:r>
      <w:r>
        <w:fldChar w:fldCharType="begin"/>
      </w:r>
      <w:r>
        <w:instrText xml:space="preserve"> PAGEREF _Toc524349491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15 amended</w:t>
      </w:r>
      <w:r>
        <w:tab/>
      </w:r>
      <w:r>
        <w:fldChar w:fldCharType="begin"/>
      </w:r>
      <w:r>
        <w:instrText xml:space="preserve"> PAGEREF _Toc524349492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19 deleted; transitional regulations repealed</w:t>
      </w:r>
      <w:r>
        <w:tab/>
      </w:r>
      <w:r>
        <w:fldChar w:fldCharType="begin"/>
      </w:r>
      <w:r>
        <w:instrText xml:space="preserve"> PAGEREF _Toc524349493 \h </w:instrText>
      </w:r>
      <w:r>
        <w:fldChar w:fldCharType="separate"/>
      </w:r>
      <w:r>
        <w:t>4</w:t>
      </w:r>
      <w:r>
        <w:fldChar w:fldCharType="end"/>
      </w:r>
    </w:p>
    <w:p>
      <w:pPr>
        <w:pStyle w:val="TOC8"/>
        <w:rPr>
          <w:rFonts w:asciiTheme="minorHAnsi" w:eastAsiaTheme="minorEastAsia" w:hAnsiTheme="minorHAnsi" w:cstheme="minorBidi"/>
          <w:szCs w:val="22"/>
        </w:rPr>
      </w:pPr>
      <w:r>
        <w:t>8.</w:t>
      </w:r>
      <w:r>
        <w:tab/>
        <w:t>Part 4 deleted</w:t>
      </w:r>
      <w:r>
        <w:tab/>
      </w:r>
      <w:r>
        <w:fldChar w:fldCharType="begin"/>
      </w:r>
      <w:r>
        <w:instrText xml:space="preserve"> PAGEREF _Toc524349494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Education and Care Services National Law amended</w:t>
      </w:r>
    </w:p>
    <w:p>
      <w:pPr>
        <w:pStyle w:val="TOC8"/>
        <w:rPr>
          <w:rFonts w:asciiTheme="minorHAnsi" w:eastAsiaTheme="minorEastAsia" w:hAnsiTheme="minorHAnsi" w:cstheme="minorBidi"/>
          <w:szCs w:val="22"/>
        </w:rPr>
      </w:pPr>
      <w:r>
        <w:t>9.</w:t>
      </w:r>
      <w:r>
        <w:tab/>
        <w:t>Provisions amended</w:t>
      </w:r>
      <w:r>
        <w:tab/>
      </w:r>
      <w:r>
        <w:fldChar w:fldCharType="begin"/>
      </w:r>
      <w:r>
        <w:instrText xml:space="preserve"> PAGEREF _Toc524349496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5 amended</w:t>
      </w:r>
      <w:r>
        <w:tab/>
      </w:r>
      <w:r>
        <w:fldChar w:fldCharType="begin"/>
      </w:r>
      <w:r>
        <w:instrText xml:space="preserve"> PAGEREF _Toc524349497 \h </w:instrText>
      </w:r>
      <w:r>
        <w:fldChar w:fldCharType="separate"/>
      </w:r>
      <w:r>
        <w:t>4</w:t>
      </w:r>
      <w:r>
        <w:fldChar w:fldCharType="end"/>
      </w:r>
    </w:p>
    <w:p>
      <w:pPr>
        <w:pStyle w:val="TOC8"/>
        <w:rPr>
          <w:rFonts w:asciiTheme="minorHAnsi" w:eastAsiaTheme="minorEastAsia" w:hAnsiTheme="minorHAnsi" w:cstheme="minorBidi"/>
          <w:szCs w:val="22"/>
        </w:rPr>
      </w:pPr>
      <w:r>
        <w:t>11.</w:t>
      </w:r>
      <w:r>
        <w:tab/>
        <w:t>Section 13 amended</w:t>
      </w:r>
      <w:r>
        <w:tab/>
      </w:r>
      <w:r>
        <w:fldChar w:fldCharType="begin"/>
      </w:r>
      <w:r>
        <w:instrText xml:space="preserve"> PAGEREF _Toc524349498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14 amended</w:t>
      </w:r>
      <w:r>
        <w:tab/>
      </w:r>
      <w:r>
        <w:fldChar w:fldCharType="begin"/>
      </w:r>
      <w:r>
        <w:instrText xml:space="preserve"> PAGEREF _Toc524349499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17 amended</w:t>
      </w:r>
      <w:r>
        <w:tab/>
      </w:r>
      <w:r>
        <w:fldChar w:fldCharType="begin"/>
      </w:r>
      <w:r>
        <w:instrText xml:space="preserve"> PAGEREF _Toc524349500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25 amended</w:t>
      </w:r>
      <w:r>
        <w:tab/>
      </w:r>
      <w:r>
        <w:fldChar w:fldCharType="begin"/>
      </w:r>
      <w:r>
        <w:instrText xml:space="preserve"> PAGEREF _Toc524349501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27 amended</w:t>
      </w:r>
      <w:r>
        <w:tab/>
      </w:r>
      <w:r>
        <w:fldChar w:fldCharType="begin"/>
      </w:r>
      <w:r>
        <w:instrText xml:space="preserve"> PAGEREF _Toc524349502 \h </w:instrText>
      </w:r>
      <w:r>
        <w:fldChar w:fldCharType="separate"/>
      </w:r>
      <w:r>
        <w:t>8</w:t>
      </w:r>
      <w:r>
        <w:fldChar w:fldCharType="end"/>
      </w:r>
    </w:p>
    <w:p>
      <w:pPr>
        <w:pStyle w:val="TOC8"/>
        <w:rPr>
          <w:rFonts w:asciiTheme="minorHAnsi" w:eastAsiaTheme="minorEastAsia" w:hAnsiTheme="minorHAnsi" w:cstheme="minorBidi"/>
          <w:szCs w:val="22"/>
        </w:rPr>
      </w:pPr>
      <w:r>
        <w:t>16.</w:t>
      </w:r>
      <w:r>
        <w:tab/>
        <w:t>Section 39 amended</w:t>
      </w:r>
      <w:r>
        <w:tab/>
      </w:r>
      <w:r>
        <w:fldChar w:fldCharType="begin"/>
      </w:r>
      <w:r>
        <w:instrText xml:space="preserve"> PAGEREF _Toc524349503 \h </w:instrText>
      </w:r>
      <w:r>
        <w:fldChar w:fldCharType="separate"/>
      </w:r>
      <w:r>
        <w:t>9</w:t>
      </w:r>
      <w:r>
        <w:fldChar w:fldCharType="end"/>
      </w:r>
    </w:p>
    <w:p>
      <w:pPr>
        <w:pStyle w:val="TOC8"/>
        <w:rPr>
          <w:rFonts w:asciiTheme="minorHAnsi" w:eastAsiaTheme="minorEastAsia" w:hAnsiTheme="minorHAnsi" w:cstheme="minorBidi"/>
          <w:szCs w:val="22"/>
        </w:rPr>
      </w:pPr>
      <w:r>
        <w:t>17.</w:t>
      </w:r>
      <w:r>
        <w:tab/>
        <w:t>Section 41 amended</w:t>
      </w:r>
      <w:r>
        <w:tab/>
      </w:r>
      <w:r>
        <w:fldChar w:fldCharType="begin"/>
      </w:r>
      <w:r>
        <w:instrText xml:space="preserve"> PAGEREF _Toc524349504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43 amended</w:t>
      </w:r>
      <w:r>
        <w:tab/>
      </w:r>
      <w:r>
        <w:fldChar w:fldCharType="begin"/>
      </w:r>
      <w:r>
        <w:instrText xml:space="preserve"> PAGEREF _Toc524349505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44 amended</w:t>
      </w:r>
      <w:r>
        <w:tab/>
      </w:r>
      <w:r>
        <w:fldChar w:fldCharType="begin"/>
      </w:r>
      <w:r>
        <w:instrText xml:space="preserve"> PAGEREF _Toc524349506 \h </w:instrText>
      </w:r>
      <w:r>
        <w:fldChar w:fldCharType="separate"/>
      </w:r>
      <w:r>
        <w:t>10</w:t>
      </w:r>
      <w:r>
        <w:fldChar w:fldCharType="end"/>
      </w:r>
    </w:p>
    <w:p>
      <w:pPr>
        <w:pStyle w:val="TOC8"/>
        <w:rPr>
          <w:rFonts w:asciiTheme="minorHAnsi" w:eastAsiaTheme="minorEastAsia" w:hAnsiTheme="minorHAnsi" w:cstheme="minorBidi"/>
          <w:szCs w:val="22"/>
        </w:rPr>
      </w:pPr>
      <w:r>
        <w:t>20.</w:t>
      </w:r>
      <w:r>
        <w:tab/>
        <w:t>Section 47 amended</w:t>
      </w:r>
      <w:r>
        <w:tab/>
      </w:r>
      <w:r>
        <w:fldChar w:fldCharType="begin"/>
      </w:r>
      <w:r>
        <w:instrText xml:space="preserve"> PAGEREF _Toc524349507 \h </w:instrText>
      </w:r>
      <w:r>
        <w:fldChar w:fldCharType="separate"/>
      </w:r>
      <w:r>
        <w:t>11</w:t>
      </w:r>
      <w:r>
        <w:fldChar w:fldCharType="end"/>
      </w:r>
    </w:p>
    <w:p>
      <w:pPr>
        <w:pStyle w:val="TOC8"/>
        <w:rPr>
          <w:rFonts w:asciiTheme="minorHAnsi" w:eastAsiaTheme="minorEastAsia" w:hAnsiTheme="minorHAnsi" w:cstheme="minorBidi"/>
          <w:szCs w:val="22"/>
        </w:rPr>
      </w:pPr>
      <w:r>
        <w:t>21.</w:t>
      </w:r>
      <w:r>
        <w:tab/>
        <w:t>Section 50A inserted</w:t>
      </w:r>
      <w:r>
        <w:tab/>
      </w:r>
      <w:r>
        <w:fldChar w:fldCharType="begin"/>
      </w:r>
      <w:r>
        <w:instrText xml:space="preserve"> PAGEREF _Toc524349508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50A.</w:t>
      </w:r>
      <w:r>
        <w:rPr>
          <w:noProof/>
        </w:rPr>
        <w:tab/>
        <w:t>Approval of a place as a family day care venue</w:t>
      </w:r>
      <w:r>
        <w:rPr>
          <w:noProof/>
        </w:rPr>
        <w:tab/>
      </w:r>
      <w:r>
        <w:rPr>
          <w:noProof/>
        </w:rPr>
        <w:fldChar w:fldCharType="begin"/>
      </w:r>
      <w:r>
        <w:rPr>
          <w:noProof/>
        </w:rPr>
        <w:instrText xml:space="preserve"> PAGEREF _Toc524349509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22.</w:t>
      </w:r>
      <w:r>
        <w:tab/>
        <w:t>Section 51 amended</w:t>
      </w:r>
      <w:r>
        <w:tab/>
      </w:r>
      <w:r>
        <w:fldChar w:fldCharType="begin"/>
      </w:r>
      <w:r>
        <w:instrText xml:space="preserve"> PAGEREF _Toc524349510 \h </w:instrText>
      </w:r>
      <w:r>
        <w:fldChar w:fldCharType="separate"/>
      </w:r>
      <w:r>
        <w:t>12</w:t>
      </w:r>
      <w:r>
        <w:fldChar w:fldCharType="end"/>
      </w:r>
    </w:p>
    <w:p>
      <w:pPr>
        <w:pStyle w:val="TOC8"/>
        <w:rPr>
          <w:rFonts w:asciiTheme="minorHAnsi" w:eastAsiaTheme="minorEastAsia" w:hAnsiTheme="minorHAnsi" w:cstheme="minorBidi"/>
          <w:szCs w:val="22"/>
        </w:rPr>
      </w:pPr>
      <w:r>
        <w:t>23.</w:t>
      </w:r>
      <w:r>
        <w:tab/>
        <w:t>Section 52 amended</w:t>
      </w:r>
      <w:r>
        <w:tab/>
      </w:r>
      <w:r>
        <w:fldChar w:fldCharType="begin"/>
      </w:r>
      <w:r>
        <w:instrText xml:space="preserve"> PAGEREF _Toc524349511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54 amended</w:t>
      </w:r>
      <w:r>
        <w:tab/>
      </w:r>
      <w:r>
        <w:fldChar w:fldCharType="begin"/>
      </w:r>
      <w:r>
        <w:instrText xml:space="preserve"> PAGEREF _Toc524349512 \h </w:instrText>
      </w:r>
      <w:r>
        <w:fldChar w:fldCharType="separate"/>
      </w:r>
      <w:r>
        <w:t>13</w:t>
      </w:r>
      <w:r>
        <w:fldChar w:fldCharType="end"/>
      </w:r>
    </w:p>
    <w:p>
      <w:pPr>
        <w:pStyle w:val="TOC8"/>
        <w:rPr>
          <w:rFonts w:asciiTheme="minorHAnsi" w:eastAsiaTheme="minorEastAsia" w:hAnsiTheme="minorHAnsi" w:cstheme="minorBidi"/>
          <w:szCs w:val="22"/>
        </w:rPr>
      </w:pPr>
      <w:r>
        <w:t>25.</w:t>
      </w:r>
      <w:r>
        <w:tab/>
        <w:t>Section 55A inserted</w:t>
      </w:r>
      <w:r>
        <w:tab/>
      </w:r>
      <w:r>
        <w:fldChar w:fldCharType="begin"/>
      </w:r>
      <w:r>
        <w:instrText xml:space="preserve"> PAGEREF _Toc524349513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55A.</w:t>
      </w:r>
      <w:r>
        <w:rPr>
          <w:noProof/>
        </w:rPr>
        <w:tab/>
        <w:t>Condition relating to family day care co</w:t>
      </w:r>
      <w:r>
        <w:rPr>
          <w:noProof/>
        </w:rPr>
        <w:noBreakHyphen/>
        <w:t>ordinators</w:t>
      </w:r>
      <w:r>
        <w:rPr>
          <w:noProof/>
        </w:rPr>
        <w:tab/>
      </w:r>
      <w:r>
        <w:rPr>
          <w:noProof/>
        </w:rPr>
        <w:fldChar w:fldCharType="begin"/>
      </w:r>
      <w:r>
        <w:rPr>
          <w:noProof/>
        </w:rPr>
        <w:instrText xml:space="preserve"> PAGEREF _Toc524349514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26.</w:t>
      </w:r>
      <w:r>
        <w:tab/>
        <w:t>Section 56 replaced</w:t>
      </w:r>
      <w:r>
        <w:tab/>
      </w:r>
      <w:r>
        <w:fldChar w:fldCharType="begin"/>
      </w:r>
      <w:r>
        <w:instrText xml:space="preserve"> PAGEREF _Toc524349515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56.</w:t>
      </w:r>
      <w:r>
        <w:rPr>
          <w:noProof/>
        </w:rPr>
        <w:tab/>
        <w:t>Notice of change to nominated supervisor</w:t>
      </w:r>
      <w:r>
        <w:rPr>
          <w:noProof/>
        </w:rPr>
        <w:tab/>
      </w:r>
      <w:r>
        <w:rPr>
          <w:noProof/>
        </w:rPr>
        <w:fldChar w:fldCharType="begin"/>
      </w:r>
      <w:r>
        <w:rPr>
          <w:noProof/>
        </w:rPr>
        <w:instrText xml:space="preserve"> PAGEREF _Toc524349516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56A.</w:t>
      </w:r>
      <w:r>
        <w:rPr>
          <w:noProof/>
        </w:rPr>
        <w:tab/>
        <w:t>Notice of change of a nominated supervisor’s name or contact details</w:t>
      </w:r>
      <w:r>
        <w:rPr>
          <w:noProof/>
        </w:rPr>
        <w:tab/>
      </w:r>
      <w:r>
        <w:rPr>
          <w:noProof/>
        </w:rPr>
        <w:fldChar w:fldCharType="begin"/>
      </w:r>
      <w:r>
        <w:rPr>
          <w:noProof/>
        </w:rPr>
        <w:instrText xml:space="preserve"> PAGEREF _Toc524349517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27.</w:t>
      </w:r>
      <w:r>
        <w:tab/>
        <w:t>Section 62 amended</w:t>
      </w:r>
      <w:r>
        <w:tab/>
      </w:r>
      <w:r>
        <w:fldChar w:fldCharType="begin"/>
      </w:r>
      <w:r>
        <w:instrText xml:space="preserve"> PAGEREF _Toc524349518 \h </w:instrText>
      </w:r>
      <w:r>
        <w:fldChar w:fldCharType="separate"/>
      </w:r>
      <w:r>
        <w:t>16</w:t>
      </w:r>
      <w:r>
        <w:fldChar w:fldCharType="end"/>
      </w:r>
    </w:p>
    <w:p>
      <w:pPr>
        <w:pStyle w:val="TOC8"/>
        <w:rPr>
          <w:rFonts w:asciiTheme="minorHAnsi" w:eastAsiaTheme="minorEastAsia" w:hAnsiTheme="minorHAnsi" w:cstheme="minorBidi"/>
          <w:szCs w:val="22"/>
        </w:rPr>
      </w:pPr>
      <w:r>
        <w:t>28.</w:t>
      </w:r>
      <w:r>
        <w:tab/>
        <w:t>Section 70 amended</w:t>
      </w:r>
      <w:r>
        <w:tab/>
      </w:r>
      <w:r>
        <w:fldChar w:fldCharType="begin"/>
      </w:r>
      <w:r>
        <w:instrText xml:space="preserve"> PAGEREF _Toc524349519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72 amended</w:t>
      </w:r>
      <w:r>
        <w:tab/>
      </w:r>
      <w:r>
        <w:fldChar w:fldCharType="begin"/>
      </w:r>
      <w:r>
        <w:instrText xml:space="preserve"> PAGEREF _Toc524349520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84 amended</w:t>
      </w:r>
      <w:r>
        <w:tab/>
      </w:r>
      <w:r>
        <w:fldChar w:fldCharType="begin"/>
      </w:r>
      <w:r>
        <w:instrText xml:space="preserve"> PAGEREF _Toc524349521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89 amended</w:t>
      </w:r>
      <w:r>
        <w:tab/>
      </w:r>
      <w:r>
        <w:fldChar w:fldCharType="begin"/>
      </w:r>
      <w:r>
        <w:instrText xml:space="preserve"> PAGEREF _Toc524349522 \h </w:instrText>
      </w:r>
      <w:r>
        <w:fldChar w:fldCharType="separate"/>
      </w:r>
      <w:r>
        <w:t>17</w:t>
      </w:r>
      <w:r>
        <w:fldChar w:fldCharType="end"/>
      </w:r>
    </w:p>
    <w:p>
      <w:pPr>
        <w:pStyle w:val="TOC8"/>
        <w:rPr>
          <w:rFonts w:asciiTheme="minorHAnsi" w:eastAsiaTheme="minorEastAsia" w:hAnsiTheme="minorHAnsi" w:cstheme="minorBidi"/>
          <w:szCs w:val="22"/>
        </w:rPr>
      </w:pPr>
      <w:r>
        <w:t>32.</w:t>
      </w:r>
      <w:r>
        <w:tab/>
        <w:t>Section 91 amended</w:t>
      </w:r>
      <w:r>
        <w:tab/>
      </w:r>
      <w:r>
        <w:fldChar w:fldCharType="begin"/>
      </w:r>
      <w:r>
        <w:instrText xml:space="preserve"> PAGEREF _Toc524349523 \h </w:instrText>
      </w:r>
      <w:r>
        <w:fldChar w:fldCharType="separate"/>
      </w:r>
      <w:r>
        <w:t>18</w:t>
      </w:r>
      <w:r>
        <w:fldChar w:fldCharType="end"/>
      </w:r>
    </w:p>
    <w:p>
      <w:pPr>
        <w:pStyle w:val="TOC8"/>
        <w:rPr>
          <w:rFonts w:asciiTheme="minorHAnsi" w:eastAsiaTheme="minorEastAsia" w:hAnsiTheme="minorHAnsi" w:cstheme="minorBidi"/>
          <w:szCs w:val="22"/>
        </w:rPr>
      </w:pPr>
      <w:r>
        <w:t>33.</w:t>
      </w:r>
      <w:r>
        <w:tab/>
        <w:t>Section 96 amended</w:t>
      </w:r>
      <w:r>
        <w:tab/>
      </w:r>
      <w:r>
        <w:fldChar w:fldCharType="begin"/>
      </w:r>
      <w:r>
        <w:instrText xml:space="preserve"> PAGEREF _Toc524349524 \h </w:instrText>
      </w:r>
      <w:r>
        <w:fldChar w:fldCharType="separate"/>
      </w:r>
      <w:r>
        <w:t>18</w:t>
      </w:r>
      <w:r>
        <w:fldChar w:fldCharType="end"/>
      </w:r>
    </w:p>
    <w:p>
      <w:pPr>
        <w:pStyle w:val="TOC8"/>
        <w:rPr>
          <w:rFonts w:asciiTheme="minorHAnsi" w:eastAsiaTheme="minorEastAsia" w:hAnsiTheme="minorHAnsi" w:cstheme="minorBidi"/>
          <w:szCs w:val="22"/>
        </w:rPr>
      </w:pPr>
      <w:r>
        <w:t>34.</w:t>
      </w:r>
      <w:r>
        <w:tab/>
        <w:t>Section 98 amended</w:t>
      </w:r>
      <w:r>
        <w:tab/>
      </w:r>
      <w:r>
        <w:fldChar w:fldCharType="begin"/>
      </w:r>
      <w:r>
        <w:instrText xml:space="preserve"> PAGEREF _Toc524349525 \h </w:instrText>
      </w:r>
      <w:r>
        <w:fldChar w:fldCharType="separate"/>
      </w:r>
      <w:r>
        <w:t>19</w:t>
      </w:r>
      <w:r>
        <w:fldChar w:fldCharType="end"/>
      </w:r>
    </w:p>
    <w:p>
      <w:pPr>
        <w:pStyle w:val="TOC8"/>
        <w:rPr>
          <w:rFonts w:asciiTheme="minorHAnsi" w:eastAsiaTheme="minorEastAsia" w:hAnsiTheme="minorHAnsi" w:cstheme="minorBidi"/>
          <w:szCs w:val="22"/>
        </w:rPr>
      </w:pPr>
      <w:r>
        <w:t>35.</w:t>
      </w:r>
      <w:r>
        <w:tab/>
        <w:t>Section 103A inserted</w:t>
      </w:r>
      <w:r>
        <w:tab/>
      </w:r>
      <w:r>
        <w:fldChar w:fldCharType="begin"/>
      </w:r>
      <w:r>
        <w:instrText xml:space="preserve"> PAGEREF _Toc524349526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103A.</w:t>
      </w:r>
      <w:r>
        <w:rPr>
          <w:noProof/>
        </w:rPr>
        <w:tab/>
        <w:t>Offence relating to places where education and care is provided as part of a family day care service</w:t>
      </w:r>
      <w:r>
        <w:rPr>
          <w:noProof/>
        </w:rPr>
        <w:tab/>
      </w:r>
      <w:r>
        <w:rPr>
          <w:noProof/>
        </w:rPr>
        <w:fldChar w:fldCharType="begin"/>
      </w:r>
      <w:r>
        <w:rPr>
          <w:noProof/>
        </w:rPr>
        <w:instrText xml:space="preserve"> PAGEREF _Toc524349527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36.</w:t>
      </w:r>
      <w:r>
        <w:tab/>
        <w:t>Part 4 deleted</w:t>
      </w:r>
      <w:r>
        <w:tab/>
      </w:r>
      <w:r>
        <w:fldChar w:fldCharType="begin"/>
      </w:r>
      <w:r>
        <w:instrText xml:space="preserve"> PAGEREF _Toc524349528 \h </w:instrText>
      </w:r>
      <w:r>
        <w:fldChar w:fldCharType="separate"/>
      </w:r>
      <w:r>
        <w:t>20</w:t>
      </w:r>
      <w:r>
        <w:fldChar w:fldCharType="end"/>
      </w:r>
    </w:p>
    <w:p>
      <w:pPr>
        <w:pStyle w:val="TOC8"/>
        <w:rPr>
          <w:rFonts w:asciiTheme="minorHAnsi" w:eastAsiaTheme="minorEastAsia" w:hAnsiTheme="minorHAnsi" w:cstheme="minorBidi"/>
          <w:szCs w:val="22"/>
        </w:rPr>
      </w:pPr>
      <w:r>
        <w:t>37.</w:t>
      </w:r>
      <w:r>
        <w:tab/>
        <w:t>Section 142 amended</w:t>
      </w:r>
      <w:r>
        <w:tab/>
      </w:r>
      <w:r>
        <w:fldChar w:fldCharType="begin"/>
      </w:r>
      <w:r>
        <w:instrText xml:space="preserve"> PAGEREF _Toc524349529 \h </w:instrText>
      </w:r>
      <w:r>
        <w:fldChar w:fldCharType="separate"/>
      </w:r>
      <w:r>
        <w:t>20</w:t>
      </w:r>
      <w:r>
        <w:fldChar w:fldCharType="end"/>
      </w:r>
    </w:p>
    <w:p>
      <w:pPr>
        <w:pStyle w:val="TOC8"/>
        <w:rPr>
          <w:rFonts w:asciiTheme="minorHAnsi" w:eastAsiaTheme="minorEastAsia" w:hAnsiTheme="minorHAnsi" w:cstheme="minorBidi"/>
          <w:szCs w:val="22"/>
        </w:rPr>
      </w:pPr>
      <w:r>
        <w:t>38.</w:t>
      </w:r>
      <w:r>
        <w:tab/>
        <w:t>Section 152 amended</w:t>
      </w:r>
      <w:r>
        <w:tab/>
      </w:r>
      <w:r>
        <w:fldChar w:fldCharType="begin"/>
      </w:r>
      <w:r>
        <w:instrText xml:space="preserve"> PAGEREF _Toc524349530 \h </w:instrText>
      </w:r>
      <w:r>
        <w:fldChar w:fldCharType="separate"/>
      </w:r>
      <w:r>
        <w:t>20</w:t>
      </w:r>
      <w:r>
        <w:fldChar w:fldCharType="end"/>
      </w:r>
    </w:p>
    <w:p>
      <w:pPr>
        <w:pStyle w:val="TOC8"/>
        <w:rPr>
          <w:rFonts w:asciiTheme="minorHAnsi" w:eastAsiaTheme="minorEastAsia" w:hAnsiTheme="minorHAnsi" w:cstheme="minorBidi"/>
          <w:szCs w:val="22"/>
        </w:rPr>
      </w:pPr>
      <w:r>
        <w:t>39.</w:t>
      </w:r>
      <w:r>
        <w:tab/>
        <w:t>Section 158 amended</w:t>
      </w:r>
      <w:r>
        <w:tab/>
      </w:r>
      <w:r>
        <w:fldChar w:fldCharType="begin"/>
      </w:r>
      <w:r>
        <w:instrText xml:space="preserve"> PAGEREF _Toc524349531 \h </w:instrText>
      </w:r>
      <w:r>
        <w:fldChar w:fldCharType="separate"/>
      </w:r>
      <w:r>
        <w:t>21</w:t>
      </w:r>
      <w:r>
        <w:fldChar w:fldCharType="end"/>
      </w:r>
    </w:p>
    <w:p>
      <w:pPr>
        <w:pStyle w:val="TOC8"/>
        <w:rPr>
          <w:rFonts w:asciiTheme="minorHAnsi" w:eastAsiaTheme="minorEastAsia" w:hAnsiTheme="minorHAnsi" w:cstheme="minorBidi"/>
          <w:szCs w:val="22"/>
        </w:rPr>
      </w:pPr>
      <w:r>
        <w:t>40.</w:t>
      </w:r>
      <w:r>
        <w:tab/>
        <w:t>Section 161 amended</w:t>
      </w:r>
      <w:r>
        <w:tab/>
      </w:r>
      <w:r>
        <w:fldChar w:fldCharType="begin"/>
      </w:r>
      <w:r>
        <w:instrText xml:space="preserve"> PAGEREF _Toc524349532 \h </w:instrText>
      </w:r>
      <w:r>
        <w:fldChar w:fldCharType="separate"/>
      </w:r>
      <w:r>
        <w:t>21</w:t>
      </w:r>
      <w:r>
        <w:fldChar w:fldCharType="end"/>
      </w:r>
    </w:p>
    <w:p>
      <w:pPr>
        <w:pStyle w:val="TOC8"/>
        <w:rPr>
          <w:rFonts w:asciiTheme="minorHAnsi" w:eastAsiaTheme="minorEastAsia" w:hAnsiTheme="minorHAnsi" w:cstheme="minorBidi"/>
          <w:szCs w:val="22"/>
        </w:rPr>
      </w:pPr>
      <w:r>
        <w:t>41.</w:t>
      </w:r>
      <w:r>
        <w:tab/>
        <w:t>Section 161A inserted</w:t>
      </w:r>
      <w:r>
        <w:tab/>
      </w:r>
      <w:r>
        <w:fldChar w:fldCharType="begin"/>
      </w:r>
      <w:r>
        <w:instrText xml:space="preserve"> PAGEREF _Toc524349533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161A.</w:t>
      </w:r>
      <w:r>
        <w:rPr>
          <w:noProof/>
        </w:rPr>
        <w:tab/>
        <w:t>Offence for nominated supervisor not to meet prescribed minimum requirements</w:t>
      </w:r>
      <w:r>
        <w:rPr>
          <w:noProof/>
        </w:rPr>
        <w:tab/>
      </w:r>
      <w:r>
        <w:rPr>
          <w:noProof/>
        </w:rPr>
        <w:fldChar w:fldCharType="begin"/>
      </w:r>
      <w:r>
        <w:rPr>
          <w:noProof/>
        </w:rPr>
        <w:instrText xml:space="preserve"> PAGEREF _Toc524349534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42.</w:t>
      </w:r>
      <w:r>
        <w:tab/>
        <w:t>Section 162 amended</w:t>
      </w:r>
      <w:r>
        <w:tab/>
      </w:r>
      <w:r>
        <w:fldChar w:fldCharType="begin"/>
      </w:r>
      <w:r>
        <w:instrText xml:space="preserve"> PAGEREF _Toc524349535 \h </w:instrText>
      </w:r>
      <w:r>
        <w:fldChar w:fldCharType="separate"/>
      </w:r>
      <w:r>
        <w:t>22</w:t>
      </w:r>
      <w:r>
        <w:fldChar w:fldCharType="end"/>
      </w:r>
    </w:p>
    <w:p>
      <w:pPr>
        <w:pStyle w:val="TOC8"/>
        <w:rPr>
          <w:rFonts w:asciiTheme="minorHAnsi" w:eastAsiaTheme="minorEastAsia" w:hAnsiTheme="minorHAnsi" w:cstheme="minorBidi"/>
          <w:szCs w:val="22"/>
        </w:rPr>
      </w:pPr>
      <w:r>
        <w:t>43.</w:t>
      </w:r>
      <w:r>
        <w:tab/>
        <w:t>Section 162A inserted</w:t>
      </w:r>
      <w:r>
        <w:tab/>
      </w:r>
      <w:r>
        <w:fldChar w:fldCharType="begin"/>
      </w:r>
      <w:r>
        <w:instrText xml:space="preserve"> PAGEREF _Toc524349536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162A.</w:t>
      </w:r>
      <w:r>
        <w:rPr>
          <w:noProof/>
        </w:rPr>
        <w:tab/>
        <w:t>Persons in day</w:t>
      </w:r>
      <w:r>
        <w:rPr>
          <w:noProof/>
        </w:rPr>
        <w:noBreakHyphen/>
        <w:t>to</w:t>
      </w:r>
      <w:r>
        <w:rPr>
          <w:noProof/>
        </w:rPr>
        <w:noBreakHyphen/>
        <w:t>day charge and nominated supervisors to have child protection training</w:t>
      </w:r>
      <w:r>
        <w:rPr>
          <w:noProof/>
        </w:rPr>
        <w:tab/>
      </w:r>
      <w:r>
        <w:rPr>
          <w:noProof/>
        </w:rPr>
        <w:fldChar w:fldCharType="begin"/>
      </w:r>
      <w:r>
        <w:rPr>
          <w:noProof/>
        </w:rPr>
        <w:instrText xml:space="preserve"> PAGEREF _Toc524349537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44.</w:t>
      </w:r>
      <w:r>
        <w:tab/>
        <w:t>Section 163 amended</w:t>
      </w:r>
      <w:r>
        <w:tab/>
      </w:r>
      <w:r>
        <w:fldChar w:fldCharType="begin"/>
      </w:r>
      <w:r>
        <w:instrText xml:space="preserve"> PAGEREF _Toc524349538 \h </w:instrText>
      </w:r>
      <w:r>
        <w:fldChar w:fldCharType="separate"/>
      </w:r>
      <w:r>
        <w:t>22</w:t>
      </w:r>
      <w:r>
        <w:fldChar w:fldCharType="end"/>
      </w:r>
    </w:p>
    <w:p>
      <w:pPr>
        <w:pStyle w:val="TOC8"/>
        <w:rPr>
          <w:rFonts w:asciiTheme="minorHAnsi" w:eastAsiaTheme="minorEastAsia" w:hAnsiTheme="minorHAnsi" w:cstheme="minorBidi"/>
          <w:szCs w:val="22"/>
        </w:rPr>
      </w:pPr>
      <w:r>
        <w:t>45.</w:t>
      </w:r>
      <w:r>
        <w:tab/>
        <w:t>Section 164 amended</w:t>
      </w:r>
      <w:r>
        <w:tab/>
      </w:r>
      <w:r>
        <w:fldChar w:fldCharType="begin"/>
      </w:r>
      <w:r>
        <w:instrText xml:space="preserve"> PAGEREF _Toc524349539 \h </w:instrText>
      </w:r>
      <w:r>
        <w:fldChar w:fldCharType="separate"/>
      </w:r>
      <w:r>
        <w:t>22</w:t>
      </w:r>
      <w:r>
        <w:fldChar w:fldCharType="end"/>
      </w:r>
    </w:p>
    <w:p>
      <w:pPr>
        <w:pStyle w:val="TOC8"/>
        <w:rPr>
          <w:rFonts w:asciiTheme="minorHAnsi" w:eastAsiaTheme="minorEastAsia" w:hAnsiTheme="minorHAnsi" w:cstheme="minorBidi"/>
          <w:szCs w:val="22"/>
        </w:rPr>
      </w:pPr>
      <w:r>
        <w:t>46.</w:t>
      </w:r>
      <w:r>
        <w:tab/>
        <w:t>Section 164A inserted</w:t>
      </w:r>
      <w:r>
        <w:tab/>
      </w:r>
      <w:r>
        <w:fldChar w:fldCharType="begin"/>
      </w:r>
      <w:r>
        <w:instrText xml:space="preserve"> PAGEREF _Toc524349540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164A.</w:t>
      </w:r>
      <w:r>
        <w:rPr>
          <w:noProof/>
        </w:rPr>
        <w:tab/>
        <w:t>Offence relating to the education and care of children by family day care service</w:t>
      </w:r>
      <w:r>
        <w:rPr>
          <w:noProof/>
        </w:rPr>
        <w:tab/>
      </w:r>
      <w:r>
        <w:rPr>
          <w:noProof/>
        </w:rPr>
        <w:fldChar w:fldCharType="begin"/>
      </w:r>
      <w:r>
        <w:rPr>
          <w:noProof/>
        </w:rPr>
        <w:instrText xml:space="preserve"> PAGEREF _Toc524349541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47.</w:t>
      </w:r>
      <w:r>
        <w:tab/>
        <w:t>Section 165 amended</w:t>
      </w:r>
      <w:r>
        <w:tab/>
      </w:r>
      <w:r>
        <w:fldChar w:fldCharType="begin"/>
      </w:r>
      <w:r>
        <w:instrText xml:space="preserve"> PAGEREF _Toc524349542 \h </w:instrText>
      </w:r>
      <w:r>
        <w:fldChar w:fldCharType="separate"/>
      </w:r>
      <w:r>
        <w:t>23</w:t>
      </w:r>
      <w:r>
        <w:fldChar w:fldCharType="end"/>
      </w:r>
    </w:p>
    <w:p>
      <w:pPr>
        <w:pStyle w:val="TOC8"/>
        <w:rPr>
          <w:rFonts w:asciiTheme="minorHAnsi" w:eastAsiaTheme="minorEastAsia" w:hAnsiTheme="minorHAnsi" w:cstheme="minorBidi"/>
          <w:szCs w:val="22"/>
        </w:rPr>
      </w:pPr>
      <w:r>
        <w:t>48.</w:t>
      </w:r>
      <w:r>
        <w:tab/>
        <w:t>Section 165A amended</w:t>
      </w:r>
      <w:r>
        <w:tab/>
      </w:r>
      <w:r>
        <w:fldChar w:fldCharType="begin"/>
      </w:r>
      <w:r>
        <w:instrText xml:space="preserve"> PAGEREF _Toc524349543 \h </w:instrText>
      </w:r>
      <w:r>
        <w:fldChar w:fldCharType="separate"/>
      </w:r>
      <w:r>
        <w:t>23</w:t>
      </w:r>
      <w:r>
        <w:fldChar w:fldCharType="end"/>
      </w:r>
    </w:p>
    <w:p>
      <w:pPr>
        <w:pStyle w:val="TOC8"/>
        <w:rPr>
          <w:rFonts w:asciiTheme="minorHAnsi" w:eastAsiaTheme="minorEastAsia" w:hAnsiTheme="minorHAnsi" w:cstheme="minorBidi"/>
          <w:szCs w:val="22"/>
        </w:rPr>
      </w:pPr>
      <w:r>
        <w:t>49.</w:t>
      </w:r>
      <w:r>
        <w:tab/>
        <w:t>Section 166 amended</w:t>
      </w:r>
      <w:r>
        <w:tab/>
      </w:r>
      <w:r>
        <w:fldChar w:fldCharType="begin"/>
      </w:r>
      <w:r>
        <w:instrText xml:space="preserve"> PAGEREF _Toc524349544 \h </w:instrText>
      </w:r>
      <w:r>
        <w:fldChar w:fldCharType="separate"/>
      </w:r>
      <w:r>
        <w:t>24</w:t>
      </w:r>
      <w:r>
        <w:fldChar w:fldCharType="end"/>
      </w:r>
    </w:p>
    <w:p>
      <w:pPr>
        <w:pStyle w:val="TOC8"/>
        <w:rPr>
          <w:rFonts w:asciiTheme="minorHAnsi" w:eastAsiaTheme="minorEastAsia" w:hAnsiTheme="minorHAnsi" w:cstheme="minorBidi"/>
          <w:szCs w:val="22"/>
        </w:rPr>
      </w:pPr>
      <w:r>
        <w:t>50.</w:t>
      </w:r>
      <w:r>
        <w:tab/>
        <w:t>Section 170 amended</w:t>
      </w:r>
      <w:r>
        <w:tab/>
      </w:r>
      <w:r>
        <w:fldChar w:fldCharType="begin"/>
      </w:r>
      <w:r>
        <w:instrText xml:space="preserve"> PAGEREF _Toc524349545 \h </w:instrText>
      </w:r>
      <w:r>
        <w:fldChar w:fldCharType="separate"/>
      </w:r>
      <w:r>
        <w:t>24</w:t>
      </w:r>
      <w:r>
        <w:fldChar w:fldCharType="end"/>
      </w:r>
    </w:p>
    <w:p>
      <w:pPr>
        <w:pStyle w:val="TOC8"/>
        <w:rPr>
          <w:rFonts w:asciiTheme="minorHAnsi" w:eastAsiaTheme="minorEastAsia" w:hAnsiTheme="minorHAnsi" w:cstheme="minorBidi"/>
          <w:szCs w:val="22"/>
        </w:rPr>
      </w:pPr>
      <w:r>
        <w:t>51.</w:t>
      </w:r>
      <w:r>
        <w:tab/>
        <w:t>Section 172 amended</w:t>
      </w:r>
      <w:r>
        <w:tab/>
      </w:r>
      <w:r>
        <w:fldChar w:fldCharType="begin"/>
      </w:r>
      <w:r>
        <w:instrText xml:space="preserve"> PAGEREF _Toc524349546 \h </w:instrText>
      </w:r>
      <w:r>
        <w:fldChar w:fldCharType="separate"/>
      </w:r>
      <w:r>
        <w:t>25</w:t>
      </w:r>
      <w:r>
        <w:fldChar w:fldCharType="end"/>
      </w:r>
    </w:p>
    <w:p>
      <w:pPr>
        <w:pStyle w:val="TOC8"/>
        <w:rPr>
          <w:rFonts w:asciiTheme="minorHAnsi" w:eastAsiaTheme="minorEastAsia" w:hAnsiTheme="minorHAnsi" w:cstheme="minorBidi"/>
          <w:szCs w:val="22"/>
        </w:rPr>
      </w:pPr>
      <w:r>
        <w:t>52.</w:t>
      </w:r>
      <w:r>
        <w:tab/>
        <w:t>Section 173 amended</w:t>
      </w:r>
      <w:r>
        <w:tab/>
      </w:r>
      <w:r>
        <w:fldChar w:fldCharType="begin"/>
      </w:r>
      <w:r>
        <w:instrText xml:space="preserve"> PAGEREF _Toc524349547 \h </w:instrText>
      </w:r>
      <w:r>
        <w:fldChar w:fldCharType="separate"/>
      </w:r>
      <w:r>
        <w:t>26</w:t>
      </w:r>
      <w:r>
        <w:fldChar w:fldCharType="end"/>
      </w:r>
    </w:p>
    <w:p>
      <w:pPr>
        <w:pStyle w:val="TOC8"/>
        <w:rPr>
          <w:rFonts w:asciiTheme="minorHAnsi" w:eastAsiaTheme="minorEastAsia" w:hAnsiTheme="minorHAnsi" w:cstheme="minorBidi"/>
          <w:szCs w:val="22"/>
        </w:rPr>
      </w:pPr>
      <w:r>
        <w:t>53.</w:t>
      </w:r>
      <w:r>
        <w:tab/>
        <w:t>Section 174 amended</w:t>
      </w:r>
      <w:r>
        <w:tab/>
      </w:r>
      <w:r>
        <w:fldChar w:fldCharType="begin"/>
      </w:r>
      <w:r>
        <w:instrText xml:space="preserve"> PAGEREF _Toc524349548 \h </w:instrText>
      </w:r>
      <w:r>
        <w:fldChar w:fldCharType="separate"/>
      </w:r>
      <w:r>
        <w:t>27</w:t>
      </w:r>
      <w:r>
        <w:fldChar w:fldCharType="end"/>
      </w:r>
    </w:p>
    <w:p>
      <w:pPr>
        <w:pStyle w:val="TOC8"/>
        <w:rPr>
          <w:rFonts w:asciiTheme="minorHAnsi" w:eastAsiaTheme="minorEastAsia" w:hAnsiTheme="minorHAnsi" w:cstheme="minorBidi"/>
          <w:szCs w:val="22"/>
        </w:rPr>
      </w:pPr>
      <w:r>
        <w:t>54.</w:t>
      </w:r>
      <w:r>
        <w:tab/>
        <w:t>Section 174A inserted</w:t>
      </w:r>
      <w:r>
        <w:tab/>
      </w:r>
      <w:r>
        <w:fldChar w:fldCharType="begin"/>
      </w:r>
      <w:r>
        <w:instrText xml:space="preserve"> PAGEREF _Toc524349549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174A.</w:t>
      </w:r>
      <w:r>
        <w:rPr>
          <w:noProof/>
        </w:rPr>
        <w:tab/>
        <w:t>Family day care educator to notify certain information to approved provider</w:t>
      </w:r>
      <w:r>
        <w:rPr>
          <w:noProof/>
        </w:rPr>
        <w:tab/>
      </w:r>
      <w:r>
        <w:rPr>
          <w:noProof/>
        </w:rPr>
        <w:fldChar w:fldCharType="begin"/>
      </w:r>
      <w:r>
        <w:rPr>
          <w:noProof/>
        </w:rPr>
        <w:instrText xml:space="preserve"> PAGEREF _Toc524349550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55.</w:t>
      </w:r>
      <w:r>
        <w:tab/>
        <w:t>Section 178 amended</w:t>
      </w:r>
      <w:r>
        <w:tab/>
      </w:r>
      <w:r>
        <w:fldChar w:fldCharType="begin"/>
      </w:r>
      <w:r>
        <w:instrText xml:space="preserve"> PAGEREF _Toc524349551 \h </w:instrText>
      </w:r>
      <w:r>
        <w:fldChar w:fldCharType="separate"/>
      </w:r>
      <w:r>
        <w:t>28</w:t>
      </w:r>
      <w:r>
        <w:fldChar w:fldCharType="end"/>
      </w:r>
    </w:p>
    <w:p>
      <w:pPr>
        <w:pStyle w:val="TOC8"/>
        <w:rPr>
          <w:rFonts w:asciiTheme="minorHAnsi" w:eastAsiaTheme="minorEastAsia" w:hAnsiTheme="minorHAnsi" w:cstheme="minorBidi"/>
          <w:szCs w:val="22"/>
        </w:rPr>
      </w:pPr>
      <w:r>
        <w:t>56.</w:t>
      </w:r>
      <w:r>
        <w:tab/>
        <w:t>Part 7 Division 2 replaced</w:t>
      </w:r>
      <w:r>
        <w:tab/>
      </w:r>
      <w:r>
        <w:fldChar w:fldCharType="begin"/>
      </w:r>
      <w:r>
        <w:instrText xml:space="preserve"> PAGEREF _Toc524349552 \h </w:instrText>
      </w:r>
      <w:r>
        <w:fldChar w:fldCharType="separate"/>
      </w:r>
      <w:r>
        <w:t>28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2</w:t>
      </w:r>
      <w:r>
        <w:rPr>
          <w:b w:val="0"/>
          <w:noProof/>
        </w:rPr>
        <w:t xml:space="preserve"> — </w:t>
      </w:r>
      <w:r>
        <w:rPr>
          <w:noProof/>
        </w:rPr>
        <w:t>Enforceable undertakings</w:t>
      </w:r>
    </w:p>
    <w:p>
      <w:pPr>
        <w:pStyle w:val="TOC9"/>
        <w:rPr>
          <w:rFonts w:asciiTheme="minorHAnsi" w:eastAsiaTheme="minorEastAsia" w:hAnsiTheme="minorHAnsi" w:cstheme="minorBidi"/>
          <w:noProof/>
          <w:sz w:val="22"/>
          <w:szCs w:val="22"/>
        </w:rPr>
      </w:pPr>
      <w:r>
        <w:rPr>
          <w:noProof/>
        </w:rPr>
        <w:t>179A.</w:t>
      </w:r>
      <w:r>
        <w:rPr>
          <w:noProof/>
        </w:rPr>
        <w:tab/>
        <w:t>Enforceable undertakings</w:t>
      </w:r>
      <w:r>
        <w:rPr>
          <w:noProof/>
        </w:rPr>
        <w:tab/>
      </w:r>
      <w:r>
        <w:rPr>
          <w:noProof/>
        </w:rPr>
        <w:fldChar w:fldCharType="begin"/>
      </w:r>
      <w:r>
        <w:rPr>
          <w:noProof/>
        </w:rPr>
        <w:instrText xml:space="preserve"> PAGEREF _Toc524349554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179B.</w:t>
      </w:r>
      <w:r>
        <w:rPr>
          <w:noProof/>
        </w:rPr>
        <w:tab/>
        <w:t>Certain actions prohibited while undertaking is in force</w:t>
      </w:r>
      <w:r>
        <w:rPr>
          <w:noProof/>
        </w:rPr>
        <w:tab/>
      </w:r>
      <w:r>
        <w:rPr>
          <w:noProof/>
        </w:rPr>
        <w:fldChar w:fldCharType="begin"/>
      </w:r>
      <w:r>
        <w:rPr>
          <w:noProof/>
        </w:rPr>
        <w:instrText xml:space="preserve"> PAGEREF _Toc524349555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180.</w:t>
      </w:r>
      <w:r>
        <w:rPr>
          <w:noProof/>
        </w:rPr>
        <w:tab/>
        <w:t>Certain actions prohibited if undertaking is complied with</w:t>
      </w:r>
      <w:r>
        <w:rPr>
          <w:noProof/>
        </w:rPr>
        <w:tab/>
      </w:r>
      <w:r>
        <w:rPr>
          <w:noProof/>
        </w:rPr>
        <w:fldChar w:fldCharType="begin"/>
      </w:r>
      <w:r>
        <w:rPr>
          <w:noProof/>
        </w:rPr>
        <w:instrText xml:space="preserve"> PAGEREF _Toc524349556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181.</w:t>
      </w:r>
      <w:r>
        <w:rPr>
          <w:noProof/>
        </w:rPr>
        <w:tab/>
        <w:t>Failure to comply with enforceable undertakings</w:t>
      </w:r>
      <w:r>
        <w:rPr>
          <w:noProof/>
        </w:rPr>
        <w:tab/>
      </w:r>
      <w:r>
        <w:rPr>
          <w:noProof/>
        </w:rPr>
        <w:fldChar w:fldCharType="begin"/>
      </w:r>
      <w:r>
        <w:rPr>
          <w:noProof/>
        </w:rPr>
        <w:instrText xml:space="preserve"> PAGEREF _Toc524349557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57.</w:t>
      </w:r>
      <w:r>
        <w:tab/>
        <w:t>Section 182 amended</w:t>
      </w:r>
      <w:r>
        <w:tab/>
      </w:r>
      <w:r>
        <w:fldChar w:fldCharType="begin"/>
      </w:r>
      <w:r>
        <w:instrText xml:space="preserve"> PAGEREF _Toc524349558 \h </w:instrText>
      </w:r>
      <w:r>
        <w:fldChar w:fldCharType="separate"/>
      </w:r>
      <w:r>
        <w:t>32</w:t>
      </w:r>
      <w:r>
        <w:fldChar w:fldCharType="end"/>
      </w:r>
    </w:p>
    <w:p>
      <w:pPr>
        <w:pStyle w:val="TOC8"/>
        <w:rPr>
          <w:rFonts w:asciiTheme="minorHAnsi" w:eastAsiaTheme="minorEastAsia" w:hAnsiTheme="minorHAnsi" w:cstheme="minorBidi"/>
          <w:szCs w:val="22"/>
        </w:rPr>
      </w:pPr>
      <w:r>
        <w:t>58.</w:t>
      </w:r>
      <w:r>
        <w:tab/>
        <w:t>Section 184 amended</w:t>
      </w:r>
      <w:r>
        <w:tab/>
      </w:r>
      <w:r>
        <w:fldChar w:fldCharType="begin"/>
      </w:r>
      <w:r>
        <w:instrText xml:space="preserve"> PAGEREF _Toc524349559 \h </w:instrText>
      </w:r>
      <w:r>
        <w:fldChar w:fldCharType="separate"/>
      </w:r>
      <w:r>
        <w:t>33</w:t>
      </w:r>
      <w:r>
        <w:fldChar w:fldCharType="end"/>
      </w:r>
    </w:p>
    <w:p>
      <w:pPr>
        <w:pStyle w:val="TOC8"/>
        <w:rPr>
          <w:rFonts w:asciiTheme="minorHAnsi" w:eastAsiaTheme="minorEastAsia" w:hAnsiTheme="minorHAnsi" w:cstheme="minorBidi"/>
          <w:szCs w:val="22"/>
        </w:rPr>
      </w:pPr>
      <w:r>
        <w:t>59.</w:t>
      </w:r>
      <w:r>
        <w:tab/>
        <w:t>Section 185 replaced</w:t>
      </w:r>
      <w:r>
        <w:tab/>
      </w:r>
      <w:r>
        <w:fldChar w:fldCharType="begin"/>
      </w:r>
      <w:r>
        <w:instrText xml:space="preserve"> PAGEREF _Toc524349560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185.</w:t>
      </w:r>
      <w:r>
        <w:rPr>
          <w:noProof/>
        </w:rPr>
        <w:tab/>
        <w:t>Content of prohibition notice</w:t>
      </w:r>
      <w:r>
        <w:rPr>
          <w:noProof/>
        </w:rPr>
        <w:tab/>
      </w:r>
      <w:r>
        <w:rPr>
          <w:noProof/>
        </w:rPr>
        <w:fldChar w:fldCharType="begin"/>
      </w:r>
      <w:r>
        <w:rPr>
          <w:noProof/>
        </w:rPr>
        <w:instrText xml:space="preserve"> PAGEREF _Toc524349561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60.</w:t>
      </w:r>
      <w:r>
        <w:tab/>
        <w:t>Section 186 amended</w:t>
      </w:r>
      <w:r>
        <w:tab/>
      </w:r>
      <w:r>
        <w:fldChar w:fldCharType="begin"/>
      </w:r>
      <w:r>
        <w:instrText xml:space="preserve"> PAGEREF _Toc524349562 \h </w:instrText>
      </w:r>
      <w:r>
        <w:fldChar w:fldCharType="separate"/>
      </w:r>
      <w:r>
        <w:t>34</w:t>
      </w:r>
      <w:r>
        <w:fldChar w:fldCharType="end"/>
      </w:r>
    </w:p>
    <w:p>
      <w:pPr>
        <w:pStyle w:val="TOC8"/>
        <w:rPr>
          <w:rFonts w:asciiTheme="minorHAnsi" w:eastAsiaTheme="minorEastAsia" w:hAnsiTheme="minorHAnsi" w:cstheme="minorBidi"/>
          <w:szCs w:val="22"/>
        </w:rPr>
      </w:pPr>
      <w:r>
        <w:t>61.</w:t>
      </w:r>
      <w:r>
        <w:tab/>
        <w:t>Section 187 amended</w:t>
      </w:r>
      <w:r>
        <w:tab/>
      </w:r>
      <w:r>
        <w:fldChar w:fldCharType="begin"/>
      </w:r>
      <w:r>
        <w:instrText xml:space="preserve"> PAGEREF _Toc524349563 \h </w:instrText>
      </w:r>
      <w:r>
        <w:fldChar w:fldCharType="separate"/>
      </w:r>
      <w:r>
        <w:t>34</w:t>
      </w:r>
      <w:r>
        <w:fldChar w:fldCharType="end"/>
      </w:r>
    </w:p>
    <w:p>
      <w:pPr>
        <w:pStyle w:val="TOC8"/>
        <w:rPr>
          <w:rFonts w:asciiTheme="minorHAnsi" w:eastAsiaTheme="minorEastAsia" w:hAnsiTheme="minorHAnsi" w:cstheme="minorBidi"/>
          <w:szCs w:val="22"/>
        </w:rPr>
      </w:pPr>
      <w:r>
        <w:t>62.</w:t>
      </w:r>
      <w:r>
        <w:tab/>
        <w:t>Section 188 amended</w:t>
      </w:r>
      <w:r>
        <w:tab/>
      </w:r>
      <w:r>
        <w:fldChar w:fldCharType="begin"/>
      </w:r>
      <w:r>
        <w:instrText xml:space="preserve"> PAGEREF _Toc524349564 \h </w:instrText>
      </w:r>
      <w:r>
        <w:fldChar w:fldCharType="separate"/>
      </w:r>
      <w:r>
        <w:t>35</w:t>
      </w:r>
      <w:r>
        <w:fldChar w:fldCharType="end"/>
      </w:r>
    </w:p>
    <w:p>
      <w:pPr>
        <w:pStyle w:val="TOC8"/>
        <w:rPr>
          <w:rFonts w:asciiTheme="minorHAnsi" w:eastAsiaTheme="minorEastAsia" w:hAnsiTheme="minorHAnsi" w:cstheme="minorBidi"/>
          <w:szCs w:val="22"/>
        </w:rPr>
      </w:pPr>
      <w:r>
        <w:t>63.</w:t>
      </w:r>
      <w:r>
        <w:tab/>
        <w:t>Section 188A inserted</w:t>
      </w:r>
      <w:r>
        <w:tab/>
      </w:r>
      <w:r>
        <w:fldChar w:fldCharType="begin"/>
      </w:r>
      <w:r>
        <w:instrText xml:space="preserve"> PAGEREF _Toc524349565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188A.</w:t>
      </w:r>
      <w:r>
        <w:rPr>
          <w:noProof/>
        </w:rPr>
        <w:tab/>
        <w:t>False or misleading information about prohibition notice</w:t>
      </w:r>
      <w:r>
        <w:rPr>
          <w:noProof/>
        </w:rPr>
        <w:tab/>
      </w:r>
      <w:r>
        <w:rPr>
          <w:noProof/>
        </w:rPr>
        <w:fldChar w:fldCharType="begin"/>
      </w:r>
      <w:r>
        <w:rPr>
          <w:noProof/>
        </w:rPr>
        <w:instrText xml:space="preserve"> PAGEREF _Toc524349566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64.</w:t>
      </w:r>
      <w:r>
        <w:tab/>
        <w:t>Section 188A amended</w:t>
      </w:r>
      <w:r>
        <w:tab/>
      </w:r>
      <w:r>
        <w:fldChar w:fldCharType="begin"/>
      </w:r>
      <w:r>
        <w:instrText xml:space="preserve"> PAGEREF _Toc524349567 \h </w:instrText>
      </w:r>
      <w:r>
        <w:fldChar w:fldCharType="separate"/>
      </w:r>
      <w:r>
        <w:t>36</w:t>
      </w:r>
      <w:r>
        <w:fldChar w:fldCharType="end"/>
      </w:r>
    </w:p>
    <w:p>
      <w:pPr>
        <w:pStyle w:val="TOC8"/>
        <w:rPr>
          <w:rFonts w:asciiTheme="minorHAnsi" w:eastAsiaTheme="minorEastAsia" w:hAnsiTheme="minorHAnsi" w:cstheme="minorBidi"/>
          <w:szCs w:val="22"/>
        </w:rPr>
      </w:pPr>
      <w:r>
        <w:t>65.</w:t>
      </w:r>
      <w:r>
        <w:tab/>
        <w:t>Section 188B amended</w:t>
      </w:r>
      <w:r>
        <w:tab/>
      </w:r>
      <w:r>
        <w:fldChar w:fldCharType="begin"/>
      </w:r>
      <w:r>
        <w:instrText xml:space="preserve"> PAGEREF _Toc524349568 \h </w:instrText>
      </w:r>
      <w:r>
        <w:fldChar w:fldCharType="separate"/>
      </w:r>
      <w:r>
        <w:t>37</w:t>
      </w:r>
      <w:r>
        <w:fldChar w:fldCharType="end"/>
      </w:r>
    </w:p>
    <w:p>
      <w:pPr>
        <w:pStyle w:val="TOC8"/>
        <w:rPr>
          <w:rFonts w:asciiTheme="minorHAnsi" w:eastAsiaTheme="minorEastAsia" w:hAnsiTheme="minorHAnsi" w:cstheme="minorBidi"/>
          <w:szCs w:val="22"/>
        </w:rPr>
      </w:pPr>
      <w:r>
        <w:t>66.</w:t>
      </w:r>
      <w:r>
        <w:tab/>
        <w:t>Section 188C amended</w:t>
      </w:r>
      <w:r>
        <w:tab/>
      </w:r>
      <w:r>
        <w:fldChar w:fldCharType="begin"/>
      </w:r>
      <w:r>
        <w:instrText xml:space="preserve"> PAGEREF _Toc524349569 \h </w:instrText>
      </w:r>
      <w:r>
        <w:fldChar w:fldCharType="separate"/>
      </w:r>
      <w:r>
        <w:t>37</w:t>
      </w:r>
      <w:r>
        <w:fldChar w:fldCharType="end"/>
      </w:r>
    </w:p>
    <w:p>
      <w:pPr>
        <w:pStyle w:val="TOC8"/>
        <w:rPr>
          <w:rFonts w:asciiTheme="minorHAnsi" w:eastAsiaTheme="minorEastAsia" w:hAnsiTheme="minorHAnsi" w:cstheme="minorBidi"/>
          <w:szCs w:val="22"/>
        </w:rPr>
      </w:pPr>
      <w:r>
        <w:t>67.</w:t>
      </w:r>
      <w:r>
        <w:tab/>
        <w:t>Sections 188A, 188B and 188C renumbered</w:t>
      </w:r>
      <w:r>
        <w:tab/>
      </w:r>
      <w:r>
        <w:fldChar w:fldCharType="begin"/>
      </w:r>
      <w:r>
        <w:instrText xml:space="preserve"> PAGEREF _Toc524349570 \h </w:instrText>
      </w:r>
      <w:r>
        <w:fldChar w:fldCharType="separate"/>
      </w:r>
      <w:r>
        <w:t>37</w:t>
      </w:r>
      <w:r>
        <w:fldChar w:fldCharType="end"/>
      </w:r>
    </w:p>
    <w:p>
      <w:pPr>
        <w:pStyle w:val="TOC8"/>
        <w:rPr>
          <w:rFonts w:asciiTheme="minorHAnsi" w:eastAsiaTheme="minorEastAsia" w:hAnsiTheme="minorHAnsi" w:cstheme="minorBidi"/>
          <w:szCs w:val="22"/>
        </w:rPr>
      </w:pPr>
      <w:r>
        <w:t>68.</w:t>
      </w:r>
      <w:r>
        <w:tab/>
        <w:t>Section 190 amended</w:t>
      </w:r>
      <w:r>
        <w:tab/>
      </w:r>
      <w:r>
        <w:fldChar w:fldCharType="begin"/>
      </w:r>
      <w:r>
        <w:instrText xml:space="preserve"> PAGEREF _Toc524349571 \h </w:instrText>
      </w:r>
      <w:r>
        <w:fldChar w:fldCharType="separate"/>
      </w:r>
      <w:r>
        <w:t>38</w:t>
      </w:r>
      <w:r>
        <w:fldChar w:fldCharType="end"/>
      </w:r>
    </w:p>
    <w:p>
      <w:pPr>
        <w:pStyle w:val="TOC8"/>
        <w:rPr>
          <w:rFonts w:asciiTheme="minorHAnsi" w:eastAsiaTheme="minorEastAsia" w:hAnsiTheme="minorHAnsi" w:cstheme="minorBidi"/>
          <w:szCs w:val="22"/>
        </w:rPr>
      </w:pPr>
      <w:r>
        <w:t>69.</w:t>
      </w:r>
      <w:r>
        <w:tab/>
        <w:t>Section 192 amended</w:t>
      </w:r>
      <w:r>
        <w:tab/>
      </w:r>
      <w:r>
        <w:fldChar w:fldCharType="begin"/>
      </w:r>
      <w:r>
        <w:instrText xml:space="preserve"> PAGEREF _Toc524349572 \h </w:instrText>
      </w:r>
      <w:r>
        <w:fldChar w:fldCharType="separate"/>
      </w:r>
      <w:r>
        <w:t>38</w:t>
      </w:r>
      <w:r>
        <w:fldChar w:fldCharType="end"/>
      </w:r>
    </w:p>
    <w:p>
      <w:pPr>
        <w:pStyle w:val="TOC8"/>
        <w:rPr>
          <w:rFonts w:asciiTheme="minorHAnsi" w:eastAsiaTheme="minorEastAsia" w:hAnsiTheme="minorHAnsi" w:cstheme="minorBidi"/>
          <w:szCs w:val="22"/>
        </w:rPr>
      </w:pPr>
      <w:r>
        <w:t>70.</w:t>
      </w:r>
      <w:r>
        <w:tab/>
        <w:t>Section 199 amended</w:t>
      </w:r>
      <w:r>
        <w:tab/>
      </w:r>
      <w:r>
        <w:fldChar w:fldCharType="begin"/>
      </w:r>
      <w:r>
        <w:instrText xml:space="preserve"> PAGEREF _Toc524349573 \h </w:instrText>
      </w:r>
      <w:r>
        <w:fldChar w:fldCharType="separate"/>
      </w:r>
      <w:r>
        <w:t>38</w:t>
      </w:r>
      <w:r>
        <w:fldChar w:fldCharType="end"/>
      </w:r>
    </w:p>
    <w:p>
      <w:pPr>
        <w:pStyle w:val="TOC8"/>
        <w:rPr>
          <w:rFonts w:asciiTheme="minorHAnsi" w:eastAsiaTheme="minorEastAsia" w:hAnsiTheme="minorHAnsi" w:cstheme="minorBidi"/>
          <w:szCs w:val="22"/>
        </w:rPr>
      </w:pPr>
      <w:r>
        <w:t>71.</w:t>
      </w:r>
      <w:r>
        <w:tab/>
        <w:t>Section 200 amended</w:t>
      </w:r>
      <w:r>
        <w:tab/>
      </w:r>
      <w:r>
        <w:fldChar w:fldCharType="begin"/>
      </w:r>
      <w:r>
        <w:instrText xml:space="preserve"> PAGEREF _Toc524349574 \h </w:instrText>
      </w:r>
      <w:r>
        <w:fldChar w:fldCharType="separate"/>
      </w:r>
      <w:r>
        <w:t>38</w:t>
      </w:r>
      <w:r>
        <w:fldChar w:fldCharType="end"/>
      </w:r>
    </w:p>
    <w:p>
      <w:pPr>
        <w:pStyle w:val="TOC8"/>
        <w:rPr>
          <w:rFonts w:asciiTheme="minorHAnsi" w:eastAsiaTheme="minorEastAsia" w:hAnsiTheme="minorHAnsi" w:cstheme="minorBidi"/>
          <w:szCs w:val="22"/>
        </w:rPr>
      </w:pPr>
      <w:r>
        <w:t>72.</w:t>
      </w:r>
      <w:r>
        <w:tab/>
        <w:t>Section 200A inserted</w:t>
      </w:r>
      <w:r>
        <w:tab/>
      </w:r>
      <w:r>
        <w:fldChar w:fldCharType="begin"/>
      </w:r>
      <w:r>
        <w:instrText xml:space="preserve"> PAGEREF _Toc524349575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200A.</w:t>
      </w:r>
      <w:r>
        <w:rPr>
          <w:noProof/>
        </w:rPr>
        <w:tab/>
        <w:t>Entry to premises without search warrant</w:t>
      </w:r>
      <w:r>
        <w:rPr>
          <w:noProof/>
        </w:rPr>
        <w:tab/>
      </w:r>
      <w:r>
        <w:rPr>
          <w:noProof/>
        </w:rPr>
        <w:fldChar w:fldCharType="begin"/>
      </w:r>
      <w:r>
        <w:rPr>
          <w:noProof/>
        </w:rPr>
        <w:instrText xml:space="preserve"> PAGEREF _Toc524349576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73.</w:t>
      </w:r>
      <w:r>
        <w:tab/>
        <w:t>Section 201 amended</w:t>
      </w:r>
      <w:r>
        <w:tab/>
      </w:r>
      <w:r>
        <w:fldChar w:fldCharType="begin"/>
      </w:r>
      <w:r>
        <w:instrText xml:space="preserve"> PAGEREF _Toc524349577 \h </w:instrText>
      </w:r>
      <w:r>
        <w:fldChar w:fldCharType="separate"/>
      </w:r>
      <w:r>
        <w:t>40</w:t>
      </w:r>
      <w:r>
        <w:fldChar w:fldCharType="end"/>
      </w:r>
    </w:p>
    <w:p>
      <w:pPr>
        <w:pStyle w:val="TOC8"/>
        <w:rPr>
          <w:rFonts w:asciiTheme="minorHAnsi" w:eastAsiaTheme="minorEastAsia" w:hAnsiTheme="minorHAnsi" w:cstheme="minorBidi"/>
          <w:szCs w:val="22"/>
        </w:rPr>
      </w:pPr>
      <w:r>
        <w:t>74.</w:t>
      </w:r>
      <w:r>
        <w:tab/>
        <w:t>Section 202 amended</w:t>
      </w:r>
      <w:r>
        <w:tab/>
      </w:r>
      <w:r>
        <w:fldChar w:fldCharType="begin"/>
      </w:r>
      <w:r>
        <w:instrText xml:space="preserve"> PAGEREF _Toc524349578 \h </w:instrText>
      </w:r>
      <w:r>
        <w:fldChar w:fldCharType="separate"/>
      </w:r>
      <w:r>
        <w:t>40</w:t>
      </w:r>
      <w:r>
        <w:fldChar w:fldCharType="end"/>
      </w:r>
    </w:p>
    <w:p>
      <w:pPr>
        <w:pStyle w:val="TOC8"/>
        <w:rPr>
          <w:rFonts w:asciiTheme="minorHAnsi" w:eastAsiaTheme="minorEastAsia" w:hAnsiTheme="minorHAnsi" w:cstheme="minorBidi"/>
          <w:szCs w:val="22"/>
        </w:rPr>
      </w:pPr>
      <w:r>
        <w:t>75.</w:t>
      </w:r>
      <w:r>
        <w:tab/>
        <w:t>Section 206 amended</w:t>
      </w:r>
      <w:r>
        <w:tab/>
      </w:r>
      <w:r>
        <w:fldChar w:fldCharType="begin"/>
      </w:r>
      <w:r>
        <w:instrText xml:space="preserve"> PAGEREF _Toc524349579 \h </w:instrText>
      </w:r>
      <w:r>
        <w:fldChar w:fldCharType="separate"/>
      </w:r>
      <w:r>
        <w:t>40</w:t>
      </w:r>
      <w:r>
        <w:fldChar w:fldCharType="end"/>
      </w:r>
    </w:p>
    <w:p>
      <w:pPr>
        <w:pStyle w:val="TOC8"/>
        <w:rPr>
          <w:rFonts w:asciiTheme="minorHAnsi" w:eastAsiaTheme="minorEastAsia" w:hAnsiTheme="minorHAnsi" w:cstheme="minorBidi"/>
          <w:szCs w:val="22"/>
        </w:rPr>
      </w:pPr>
      <w:r>
        <w:t>76.</w:t>
      </w:r>
      <w:r>
        <w:tab/>
        <w:t>Section 225 amended</w:t>
      </w:r>
      <w:r>
        <w:tab/>
      </w:r>
      <w:r>
        <w:fldChar w:fldCharType="begin"/>
      </w:r>
      <w:r>
        <w:instrText xml:space="preserve"> PAGEREF _Toc524349580 \h </w:instrText>
      </w:r>
      <w:r>
        <w:fldChar w:fldCharType="separate"/>
      </w:r>
      <w:r>
        <w:t>40</w:t>
      </w:r>
      <w:r>
        <w:fldChar w:fldCharType="end"/>
      </w:r>
    </w:p>
    <w:p>
      <w:pPr>
        <w:pStyle w:val="TOC8"/>
        <w:rPr>
          <w:rFonts w:asciiTheme="minorHAnsi" w:eastAsiaTheme="minorEastAsia" w:hAnsiTheme="minorHAnsi" w:cstheme="minorBidi"/>
          <w:szCs w:val="22"/>
        </w:rPr>
      </w:pPr>
      <w:r>
        <w:t>77.</w:t>
      </w:r>
      <w:r>
        <w:tab/>
        <w:t>Section 249 amended</w:t>
      </w:r>
      <w:r>
        <w:tab/>
      </w:r>
      <w:r>
        <w:fldChar w:fldCharType="begin"/>
      </w:r>
      <w:r>
        <w:instrText xml:space="preserve"> PAGEREF _Toc524349581 \h </w:instrText>
      </w:r>
      <w:r>
        <w:fldChar w:fldCharType="separate"/>
      </w:r>
      <w:r>
        <w:t>41</w:t>
      </w:r>
      <w:r>
        <w:fldChar w:fldCharType="end"/>
      </w:r>
    </w:p>
    <w:p>
      <w:pPr>
        <w:pStyle w:val="TOC8"/>
        <w:rPr>
          <w:rFonts w:asciiTheme="minorHAnsi" w:eastAsiaTheme="minorEastAsia" w:hAnsiTheme="minorHAnsi" w:cstheme="minorBidi"/>
          <w:szCs w:val="22"/>
        </w:rPr>
      </w:pPr>
      <w:r>
        <w:t>78.</w:t>
      </w:r>
      <w:r>
        <w:tab/>
        <w:t>Section 261 amended</w:t>
      </w:r>
      <w:r>
        <w:tab/>
      </w:r>
      <w:r>
        <w:fldChar w:fldCharType="begin"/>
      </w:r>
      <w:r>
        <w:instrText xml:space="preserve"> PAGEREF _Toc524349582 \h </w:instrText>
      </w:r>
      <w:r>
        <w:fldChar w:fldCharType="separate"/>
      </w:r>
      <w:r>
        <w:t>41</w:t>
      </w:r>
      <w:r>
        <w:fldChar w:fldCharType="end"/>
      </w:r>
    </w:p>
    <w:p>
      <w:pPr>
        <w:pStyle w:val="TOC8"/>
        <w:rPr>
          <w:rFonts w:asciiTheme="minorHAnsi" w:eastAsiaTheme="minorEastAsia" w:hAnsiTheme="minorHAnsi" w:cstheme="minorBidi"/>
          <w:szCs w:val="22"/>
        </w:rPr>
      </w:pPr>
      <w:r>
        <w:t>79.</w:t>
      </w:r>
      <w:r>
        <w:tab/>
        <w:t>Section 268 deleted</w:t>
      </w:r>
      <w:r>
        <w:tab/>
      </w:r>
      <w:r>
        <w:fldChar w:fldCharType="begin"/>
      </w:r>
      <w:r>
        <w:instrText xml:space="preserve"> PAGEREF _Toc524349583 \h </w:instrText>
      </w:r>
      <w:r>
        <w:fldChar w:fldCharType="separate"/>
      </w:r>
      <w:r>
        <w:t>41</w:t>
      </w:r>
      <w:r>
        <w:fldChar w:fldCharType="end"/>
      </w:r>
    </w:p>
    <w:p>
      <w:pPr>
        <w:pStyle w:val="TOC8"/>
        <w:rPr>
          <w:rFonts w:asciiTheme="minorHAnsi" w:eastAsiaTheme="minorEastAsia" w:hAnsiTheme="minorHAnsi" w:cstheme="minorBidi"/>
          <w:szCs w:val="22"/>
        </w:rPr>
      </w:pPr>
      <w:r>
        <w:t>80.</w:t>
      </w:r>
      <w:r>
        <w:tab/>
        <w:t>Section 269 replaced</w:t>
      </w:r>
      <w:r>
        <w:tab/>
      </w:r>
      <w:r>
        <w:fldChar w:fldCharType="begin"/>
      </w:r>
      <w:r>
        <w:instrText xml:space="preserve"> PAGEREF _Toc524349584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269.</w:t>
      </w:r>
      <w:r>
        <w:rPr>
          <w:noProof/>
        </w:rPr>
        <w:tab/>
        <w:t>Register of family day care educators, co</w:t>
      </w:r>
      <w:r>
        <w:rPr>
          <w:noProof/>
        </w:rPr>
        <w:noBreakHyphen/>
        <w:t>ordinators and assistants</w:t>
      </w:r>
      <w:r>
        <w:rPr>
          <w:noProof/>
        </w:rPr>
        <w:tab/>
      </w:r>
      <w:r>
        <w:rPr>
          <w:noProof/>
        </w:rPr>
        <w:fldChar w:fldCharType="begin"/>
      </w:r>
      <w:r>
        <w:rPr>
          <w:noProof/>
        </w:rPr>
        <w:instrText xml:space="preserve"> PAGEREF _Toc524349585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81.</w:t>
      </w:r>
      <w:r>
        <w:tab/>
        <w:t>Section 270 amended</w:t>
      </w:r>
      <w:r>
        <w:tab/>
      </w:r>
      <w:r>
        <w:fldChar w:fldCharType="begin"/>
      </w:r>
      <w:r>
        <w:instrText xml:space="preserve"> PAGEREF _Toc524349586 \h </w:instrText>
      </w:r>
      <w:r>
        <w:fldChar w:fldCharType="separate"/>
      </w:r>
      <w:r>
        <w:t>43</w:t>
      </w:r>
      <w:r>
        <w:fldChar w:fldCharType="end"/>
      </w:r>
    </w:p>
    <w:p>
      <w:pPr>
        <w:pStyle w:val="TOC8"/>
        <w:rPr>
          <w:rFonts w:asciiTheme="minorHAnsi" w:eastAsiaTheme="minorEastAsia" w:hAnsiTheme="minorHAnsi" w:cstheme="minorBidi"/>
          <w:szCs w:val="22"/>
        </w:rPr>
      </w:pPr>
      <w:r>
        <w:t>82.</w:t>
      </w:r>
      <w:r>
        <w:tab/>
        <w:t>Sections 271 and 272 replaced</w:t>
      </w:r>
      <w:r>
        <w:tab/>
      </w:r>
      <w:r>
        <w:fldChar w:fldCharType="begin"/>
      </w:r>
      <w:r>
        <w:instrText xml:space="preserve"> PAGEREF _Toc524349587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271.</w:t>
      </w:r>
      <w:r>
        <w:rPr>
          <w:noProof/>
        </w:rPr>
        <w:tab/>
        <w:t>Disclosure of information to other authorities</w:t>
      </w:r>
      <w:r>
        <w:rPr>
          <w:noProof/>
        </w:rPr>
        <w:tab/>
      </w:r>
      <w:r>
        <w:rPr>
          <w:noProof/>
        </w:rPr>
        <w:fldChar w:fldCharType="begin"/>
      </w:r>
      <w:r>
        <w:rPr>
          <w:noProof/>
        </w:rPr>
        <w:instrText xml:space="preserve"> PAGEREF _Toc524349588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272.</w:t>
      </w:r>
      <w:r>
        <w:rPr>
          <w:noProof/>
        </w:rPr>
        <w:tab/>
        <w:t>Disclosure of information to education and care services</w:t>
      </w:r>
      <w:r>
        <w:rPr>
          <w:noProof/>
        </w:rPr>
        <w:tab/>
      </w:r>
      <w:r>
        <w:rPr>
          <w:noProof/>
        </w:rPr>
        <w:fldChar w:fldCharType="begin"/>
      </w:r>
      <w:r>
        <w:rPr>
          <w:noProof/>
        </w:rPr>
        <w:instrText xml:space="preserve"> PAGEREF _Toc524349589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83.</w:t>
      </w:r>
      <w:r>
        <w:tab/>
        <w:t>Section 284 amended</w:t>
      </w:r>
      <w:r>
        <w:tab/>
      </w:r>
      <w:r>
        <w:fldChar w:fldCharType="begin"/>
      </w:r>
      <w:r>
        <w:instrText xml:space="preserve"> PAGEREF _Toc524349590 \h </w:instrText>
      </w:r>
      <w:r>
        <w:fldChar w:fldCharType="separate"/>
      </w:r>
      <w:r>
        <w:t>47</w:t>
      </w:r>
      <w:r>
        <w:fldChar w:fldCharType="end"/>
      </w:r>
    </w:p>
    <w:p>
      <w:pPr>
        <w:pStyle w:val="TOC8"/>
        <w:rPr>
          <w:rFonts w:asciiTheme="minorHAnsi" w:eastAsiaTheme="minorEastAsia" w:hAnsiTheme="minorHAnsi" w:cstheme="minorBidi"/>
          <w:szCs w:val="22"/>
        </w:rPr>
      </w:pPr>
      <w:r>
        <w:t>84.</w:t>
      </w:r>
      <w:r>
        <w:tab/>
        <w:t>Section 291 amended</w:t>
      </w:r>
      <w:r>
        <w:tab/>
      </w:r>
      <w:r>
        <w:fldChar w:fldCharType="begin"/>
      </w:r>
      <w:r>
        <w:instrText xml:space="preserve"> PAGEREF _Toc524349591 \h </w:instrText>
      </w:r>
      <w:r>
        <w:fldChar w:fldCharType="separate"/>
      </w:r>
      <w:r>
        <w:t>47</w:t>
      </w:r>
      <w:r>
        <w:fldChar w:fldCharType="end"/>
      </w:r>
    </w:p>
    <w:p>
      <w:pPr>
        <w:pStyle w:val="TOC8"/>
        <w:rPr>
          <w:rFonts w:asciiTheme="minorHAnsi" w:eastAsiaTheme="minorEastAsia" w:hAnsiTheme="minorHAnsi" w:cstheme="minorBidi"/>
          <w:szCs w:val="22"/>
        </w:rPr>
      </w:pPr>
      <w:r>
        <w:t>85.</w:t>
      </w:r>
      <w:r>
        <w:tab/>
        <w:t>Section 292 amended</w:t>
      </w:r>
      <w:r>
        <w:tab/>
      </w:r>
      <w:r>
        <w:fldChar w:fldCharType="begin"/>
      </w:r>
      <w:r>
        <w:instrText xml:space="preserve"> PAGEREF _Toc524349592 \h </w:instrText>
      </w:r>
      <w:r>
        <w:fldChar w:fldCharType="separate"/>
      </w:r>
      <w:r>
        <w:t>47</w:t>
      </w:r>
      <w:r>
        <w:fldChar w:fldCharType="end"/>
      </w:r>
    </w:p>
    <w:p>
      <w:pPr>
        <w:pStyle w:val="TOC8"/>
        <w:rPr>
          <w:rFonts w:asciiTheme="minorHAnsi" w:eastAsiaTheme="minorEastAsia" w:hAnsiTheme="minorHAnsi" w:cstheme="minorBidi"/>
          <w:szCs w:val="22"/>
        </w:rPr>
      </w:pPr>
      <w:r>
        <w:t>86.</w:t>
      </w:r>
      <w:r>
        <w:tab/>
        <w:t>Section 301 amended</w:t>
      </w:r>
      <w:r>
        <w:tab/>
      </w:r>
      <w:r>
        <w:fldChar w:fldCharType="begin"/>
      </w:r>
      <w:r>
        <w:instrText xml:space="preserve"> PAGEREF _Toc524349593 \h </w:instrText>
      </w:r>
      <w:r>
        <w:fldChar w:fldCharType="separate"/>
      </w:r>
      <w:r>
        <w:t>47</w:t>
      </w:r>
      <w:r>
        <w:fldChar w:fldCharType="end"/>
      </w:r>
    </w:p>
    <w:p>
      <w:pPr>
        <w:pStyle w:val="TOC8"/>
        <w:rPr>
          <w:rFonts w:asciiTheme="minorHAnsi" w:eastAsiaTheme="minorEastAsia" w:hAnsiTheme="minorHAnsi" w:cstheme="minorBidi"/>
          <w:szCs w:val="22"/>
        </w:rPr>
      </w:pPr>
      <w:r>
        <w:t>87.</w:t>
      </w:r>
      <w:r>
        <w:tab/>
        <w:t>Section 305 amended</w:t>
      </w:r>
      <w:r>
        <w:tab/>
      </w:r>
      <w:r>
        <w:fldChar w:fldCharType="begin"/>
      </w:r>
      <w:r>
        <w:instrText xml:space="preserve"> PAGEREF _Toc524349594 \h </w:instrText>
      </w:r>
      <w:r>
        <w:fldChar w:fldCharType="separate"/>
      </w:r>
      <w:r>
        <w:t>48</w:t>
      </w:r>
      <w:r>
        <w:fldChar w:fldCharType="end"/>
      </w:r>
    </w:p>
    <w:p>
      <w:pPr>
        <w:pStyle w:val="TOC8"/>
        <w:rPr>
          <w:rFonts w:asciiTheme="minorHAnsi" w:eastAsiaTheme="minorEastAsia" w:hAnsiTheme="minorHAnsi" w:cstheme="minorBidi"/>
          <w:szCs w:val="22"/>
        </w:rPr>
      </w:pPr>
      <w:r>
        <w:t>88.</w:t>
      </w:r>
      <w:r>
        <w:tab/>
        <w:t>Section 315 replaced</w:t>
      </w:r>
      <w:r>
        <w:tab/>
      </w:r>
      <w:r>
        <w:fldChar w:fldCharType="begin"/>
      </w:r>
      <w:r>
        <w:instrText xml:space="preserve"> PAGEREF _Toc524349595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315.</w:t>
      </w:r>
      <w:r>
        <w:rPr>
          <w:noProof/>
        </w:rPr>
        <w:tab/>
        <w:t>Certified supervisors</w:t>
      </w:r>
      <w:r>
        <w:rPr>
          <w:noProof/>
        </w:rPr>
        <w:tab/>
      </w:r>
      <w:r>
        <w:rPr>
          <w:noProof/>
        </w:rPr>
        <w:fldChar w:fldCharType="begin"/>
      </w:r>
      <w:r>
        <w:rPr>
          <w:noProof/>
        </w:rPr>
        <w:instrText xml:space="preserve"> PAGEREF _Toc524349596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89.</w:t>
      </w:r>
      <w:r>
        <w:tab/>
        <w:t>Part 15 Divisions 5 and 6 inserted</w:t>
      </w:r>
      <w:r>
        <w:tab/>
      </w:r>
      <w:r>
        <w:fldChar w:fldCharType="begin"/>
      </w:r>
      <w:r>
        <w:instrText xml:space="preserve"> PAGEREF _Toc524349597 \h </w:instrText>
      </w:r>
      <w:r>
        <w:fldChar w:fldCharType="separate"/>
      </w:r>
      <w:r>
        <w:t>48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 xml:space="preserve">Division 5 — Transitional provisions — </w:t>
      </w:r>
      <w:r>
        <w:rPr>
          <w:i/>
          <w:noProof/>
        </w:rPr>
        <w:t>Education and Care Services National Law (WA) Amendment Act 2018</w:t>
      </w:r>
    </w:p>
    <w:p>
      <w:pPr>
        <w:pStyle w:val="TOC9"/>
        <w:rPr>
          <w:rFonts w:asciiTheme="minorHAnsi" w:eastAsiaTheme="minorEastAsia" w:hAnsiTheme="minorHAnsi" w:cstheme="minorBidi"/>
          <w:noProof/>
          <w:sz w:val="22"/>
          <w:szCs w:val="22"/>
        </w:rPr>
      </w:pPr>
      <w:r>
        <w:rPr>
          <w:noProof/>
        </w:rPr>
        <w:t>325.</w:t>
      </w:r>
      <w:r>
        <w:rPr>
          <w:noProof/>
        </w:rPr>
        <w:tab/>
        <w:t>Definitions</w:t>
      </w:r>
      <w:r>
        <w:rPr>
          <w:noProof/>
        </w:rPr>
        <w:tab/>
      </w:r>
      <w:r>
        <w:rPr>
          <w:noProof/>
        </w:rPr>
        <w:fldChar w:fldCharType="begin"/>
      </w:r>
      <w:r>
        <w:rPr>
          <w:noProof/>
        </w:rPr>
        <w:instrText xml:space="preserve"> PAGEREF _Toc524349599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326.</w:t>
      </w:r>
      <w:r>
        <w:rPr>
          <w:noProof/>
        </w:rPr>
        <w:tab/>
        <w:t>Approved family day care venues</w:t>
      </w:r>
      <w:r>
        <w:rPr>
          <w:noProof/>
        </w:rPr>
        <w:tab/>
      </w:r>
      <w:r>
        <w:rPr>
          <w:noProof/>
        </w:rPr>
        <w:fldChar w:fldCharType="begin"/>
      </w:r>
      <w:r>
        <w:rPr>
          <w:noProof/>
        </w:rPr>
        <w:instrText xml:space="preserve"> PAGEREF _Toc524349600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327.</w:t>
      </w:r>
      <w:r>
        <w:rPr>
          <w:noProof/>
        </w:rPr>
        <w:tab/>
        <w:t>Declared approved family day care venues continue to be approved</w:t>
      </w:r>
      <w:r>
        <w:rPr>
          <w:noProof/>
        </w:rPr>
        <w:tab/>
      </w:r>
      <w:r>
        <w:rPr>
          <w:noProof/>
        </w:rPr>
        <w:fldChar w:fldCharType="begin"/>
      </w:r>
      <w:r>
        <w:rPr>
          <w:noProof/>
        </w:rPr>
        <w:instrText xml:space="preserve"> PAGEREF _Toc524349601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328.</w:t>
      </w:r>
      <w:r>
        <w:rPr>
          <w:noProof/>
        </w:rPr>
        <w:tab/>
        <w:t>Service approval condition requiring sufficient family day care co</w:t>
      </w:r>
      <w:r>
        <w:rPr>
          <w:noProof/>
        </w:rPr>
        <w:noBreakHyphen/>
        <w:t>ordinators</w:t>
      </w:r>
      <w:r>
        <w:rPr>
          <w:noProof/>
        </w:rPr>
        <w:tab/>
      </w:r>
      <w:r>
        <w:rPr>
          <w:noProof/>
        </w:rPr>
        <w:fldChar w:fldCharType="begin"/>
      </w:r>
      <w:r>
        <w:rPr>
          <w:noProof/>
        </w:rPr>
        <w:instrText xml:space="preserve"> PAGEREF _Toc524349602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329.</w:t>
      </w:r>
      <w:r>
        <w:rPr>
          <w:noProof/>
        </w:rPr>
        <w:tab/>
        <w:t>Service approval condition requiring minimum number of family day care co</w:t>
      </w:r>
      <w:r>
        <w:rPr>
          <w:noProof/>
        </w:rPr>
        <w:noBreakHyphen/>
        <w:t>ordinators</w:t>
      </w:r>
      <w:r>
        <w:rPr>
          <w:noProof/>
        </w:rPr>
        <w:tab/>
      </w:r>
      <w:r>
        <w:rPr>
          <w:noProof/>
        </w:rPr>
        <w:fldChar w:fldCharType="begin"/>
      </w:r>
      <w:r>
        <w:rPr>
          <w:noProof/>
        </w:rPr>
        <w:instrText xml:space="preserve"> PAGEREF _Toc524349603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330.</w:t>
      </w:r>
      <w:r>
        <w:rPr>
          <w:noProof/>
        </w:rPr>
        <w:tab/>
        <w:t>Publication of information about certified supervisors</w:t>
      </w:r>
      <w:r>
        <w:rPr>
          <w:noProof/>
        </w:rPr>
        <w:tab/>
      </w:r>
      <w:r>
        <w:rPr>
          <w:noProof/>
        </w:rPr>
        <w:fldChar w:fldCharType="begin"/>
      </w:r>
      <w:r>
        <w:rPr>
          <w:noProof/>
        </w:rPr>
        <w:instrText xml:space="preserve"> PAGEREF _Toc524349604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330A.</w:t>
      </w:r>
      <w:r>
        <w:rPr>
          <w:noProof/>
        </w:rPr>
        <w:tab/>
        <w:t>Repeal of show cause notice if written notice not given before commencement day</w:t>
      </w:r>
      <w:r>
        <w:rPr>
          <w:noProof/>
        </w:rPr>
        <w:tab/>
      </w:r>
      <w:r>
        <w:rPr>
          <w:noProof/>
        </w:rPr>
        <w:fldChar w:fldCharType="begin"/>
      </w:r>
      <w:r>
        <w:rPr>
          <w:noProof/>
        </w:rPr>
        <w:instrText xml:space="preserve"> PAGEREF _Toc524349605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330B.</w:t>
      </w:r>
      <w:r>
        <w:rPr>
          <w:noProof/>
        </w:rPr>
        <w:tab/>
        <w:t>Effect of decisions made before commencement day under repealed section 125</w:t>
      </w:r>
      <w:r>
        <w:rPr>
          <w:noProof/>
        </w:rPr>
        <w:tab/>
      </w:r>
      <w:r>
        <w:rPr>
          <w:noProof/>
        </w:rPr>
        <w:fldChar w:fldCharType="begin"/>
      </w:r>
      <w:r>
        <w:rPr>
          <w:noProof/>
        </w:rPr>
        <w:instrText xml:space="preserve"> PAGEREF _Toc524349606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330C.</w:t>
      </w:r>
      <w:r>
        <w:rPr>
          <w:noProof/>
        </w:rPr>
        <w:tab/>
        <w:t>Continuation of reviews of decisions relating to supervisor certificates in particular circumstances</w:t>
      </w:r>
      <w:r>
        <w:rPr>
          <w:noProof/>
        </w:rPr>
        <w:tab/>
      </w:r>
      <w:r>
        <w:rPr>
          <w:noProof/>
        </w:rPr>
        <w:fldChar w:fldCharType="begin"/>
      </w:r>
      <w:r>
        <w:rPr>
          <w:noProof/>
        </w:rPr>
        <w:instrText xml:space="preserve"> PAGEREF _Toc524349607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331.</w:t>
      </w:r>
      <w:r>
        <w:rPr>
          <w:noProof/>
        </w:rPr>
        <w:tab/>
        <w:t>Evidentiary certificates</w:t>
      </w:r>
      <w:r>
        <w:rPr>
          <w:noProof/>
        </w:rPr>
        <w:tab/>
      </w:r>
      <w:r>
        <w:rPr>
          <w:noProof/>
        </w:rPr>
        <w:fldChar w:fldCharType="begin"/>
      </w:r>
      <w:r>
        <w:rPr>
          <w:noProof/>
        </w:rPr>
        <w:instrText xml:space="preserve"> PAGEREF _Toc524349608 \h </w:instrText>
      </w:r>
      <w:r>
        <w:rPr>
          <w:noProof/>
        </w:rPr>
      </w:r>
      <w:r>
        <w:rPr>
          <w:noProof/>
        </w:rPr>
        <w:fldChar w:fldCharType="separate"/>
      </w:r>
      <w:r>
        <w:rPr>
          <w:noProof/>
        </w:rPr>
        <w:t>54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6</w:t>
      </w:r>
      <w:r>
        <w:rPr>
          <w:b w:val="0"/>
          <w:noProof/>
        </w:rPr>
        <w:t xml:space="preserve"> — </w:t>
      </w:r>
      <w:r>
        <w:rPr>
          <w:noProof/>
        </w:rPr>
        <w:t xml:space="preserve">Further transitional provisions — </w:t>
      </w:r>
      <w:r>
        <w:rPr>
          <w:i/>
          <w:noProof/>
        </w:rPr>
        <w:t>Education and Care Services National Law (WA) Amendment Act 2018</w:t>
      </w:r>
    </w:p>
    <w:p>
      <w:pPr>
        <w:pStyle w:val="TOC9"/>
        <w:rPr>
          <w:rFonts w:asciiTheme="minorHAnsi" w:eastAsiaTheme="minorEastAsia" w:hAnsiTheme="minorHAnsi" w:cstheme="minorBidi"/>
          <w:noProof/>
          <w:sz w:val="22"/>
          <w:szCs w:val="22"/>
        </w:rPr>
      </w:pPr>
      <w:r>
        <w:rPr>
          <w:noProof/>
        </w:rPr>
        <w:t>332.</w:t>
      </w:r>
      <w:r>
        <w:rPr>
          <w:noProof/>
        </w:rPr>
        <w:tab/>
        <w:t>Definitions</w:t>
      </w:r>
      <w:r>
        <w:rPr>
          <w:noProof/>
        </w:rPr>
        <w:tab/>
      </w:r>
      <w:r>
        <w:rPr>
          <w:noProof/>
        </w:rPr>
        <w:fldChar w:fldCharType="begin"/>
      </w:r>
      <w:r>
        <w:rPr>
          <w:noProof/>
        </w:rPr>
        <w:instrText xml:space="preserve"> PAGEREF _Toc524349610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333.</w:t>
      </w:r>
      <w:r>
        <w:rPr>
          <w:noProof/>
        </w:rPr>
        <w:tab/>
        <w:t>Partial assessment and re</w:t>
      </w:r>
      <w:r>
        <w:rPr>
          <w:noProof/>
        </w:rPr>
        <w:noBreakHyphen/>
        <w:t>rating</w:t>
      </w:r>
      <w:r>
        <w:rPr>
          <w:noProof/>
        </w:rPr>
        <w:tab/>
      </w:r>
      <w:r>
        <w:rPr>
          <w:noProof/>
        </w:rPr>
        <w:fldChar w:fldCharType="begin"/>
      </w:r>
      <w:r>
        <w:rPr>
          <w:noProof/>
        </w:rPr>
        <w:instrText xml:space="preserve"> PAGEREF _Toc524349611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334.</w:t>
      </w:r>
      <w:r>
        <w:rPr>
          <w:noProof/>
        </w:rPr>
        <w:tab/>
        <w:t>Application for highest rating level made before commencement day</w:t>
      </w:r>
      <w:r>
        <w:rPr>
          <w:noProof/>
        </w:rPr>
        <w:tab/>
      </w:r>
      <w:r>
        <w:rPr>
          <w:noProof/>
        </w:rPr>
        <w:fldChar w:fldCharType="begin"/>
      </w:r>
      <w:r>
        <w:rPr>
          <w:noProof/>
        </w:rPr>
        <w:instrText xml:space="preserve"> PAGEREF _Toc524349612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335.</w:t>
      </w:r>
      <w:r>
        <w:rPr>
          <w:noProof/>
        </w:rPr>
        <w:tab/>
        <w:t>Highest rating level awarded before, or on application made before, commencement day</w:t>
      </w:r>
      <w:r>
        <w:rPr>
          <w:noProof/>
        </w:rPr>
        <w:tab/>
      </w:r>
      <w:r>
        <w:rPr>
          <w:noProof/>
        </w:rPr>
        <w:fldChar w:fldCharType="begin"/>
      </w:r>
      <w:r>
        <w:rPr>
          <w:noProof/>
        </w:rPr>
        <w:instrText xml:space="preserve"> PAGEREF _Toc524349613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90.</w:t>
      </w:r>
      <w:r>
        <w:tab/>
        <w:t>Various provisions amended</w:t>
      </w:r>
      <w:r>
        <w:tab/>
      </w:r>
      <w:r>
        <w:fldChar w:fldCharType="begin"/>
      </w:r>
      <w:r>
        <w:instrText xml:space="preserve"> PAGEREF _Toc524349614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Spent Convictions Act 1988</w:t>
      </w:r>
      <w:r>
        <w:t xml:space="preserve"> amended</w:t>
      </w:r>
    </w:p>
    <w:p>
      <w:pPr>
        <w:pStyle w:val="TOC8"/>
        <w:rPr>
          <w:rFonts w:asciiTheme="minorHAnsi" w:eastAsiaTheme="minorEastAsia" w:hAnsiTheme="minorHAnsi" w:cstheme="minorBidi"/>
          <w:szCs w:val="22"/>
        </w:rPr>
      </w:pPr>
      <w:r>
        <w:t>91.</w:t>
      </w:r>
      <w:r>
        <w:tab/>
        <w:t>Act amended</w:t>
      </w:r>
      <w:r>
        <w:tab/>
      </w:r>
      <w:r>
        <w:fldChar w:fldCharType="begin"/>
      </w:r>
      <w:r>
        <w:instrText xml:space="preserve"> PAGEREF _Toc524349616 \h </w:instrText>
      </w:r>
      <w:r>
        <w:fldChar w:fldCharType="separate"/>
      </w:r>
      <w:r>
        <w:t>58</w:t>
      </w:r>
      <w:r>
        <w:fldChar w:fldCharType="end"/>
      </w:r>
    </w:p>
    <w:p>
      <w:pPr>
        <w:pStyle w:val="TOC8"/>
        <w:rPr>
          <w:rFonts w:asciiTheme="minorHAnsi" w:eastAsiaTheme="minorEastAsia" w:hAnsiTheme="minorHAnsi" w:cstheme="minorBidi"/>
          <w:szCs w:val="22"/>
        </w:rPr>
      </w:pPr>
      <w:r>
        <w:t>92.</w:t>
      </w:r>
      <w:r>
        <w:tab/>
        <w:t>Schedule 3 amended</w:t>
      </w:r>
      <w:r>
        <w:tab/>
      </w:r>
      <w:r>
        <w:fldChar w:fldCharType="begin"/>
      </w:r>
      <w:r>
        <w:instrText xml:space="preserve"> PAGEREF _Toc524349617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93.</w:t>
      </w:r>
      <w:r>
        <w:tab/>
        <w:t>Act amended</w:t>
      </w:r>
      <w:r>
        <w:tab/>
      </w:r>
      <w:r>
        <w:fldChar w:fldCharType="begin"/>
      </w:r>
      <w:r>
        <w:instrText xml:space="preserve"> PAGEREF _Toc524349619 \h </w:instrText>
      </w:r>
      <w:r>
        <w:fldChar w:fldCharType="separate"/>
      </w:r>
      <w:r>
        <w:t>59</w:t>
      </w:r>
      <w:r>
        <w:fldChar w:fldCharType="end"/>
      </w:r>
    </w:p>
    <w:p>
      <w:pPr>
        <w:pStyle w:val="TOC8"/>
        <w:rPr>
          <w:rFonts w:asciiTheme="minorHAnsi" w:eastAsiaTheme="minorEastAsia" w:hAnsiTheme="minorHAnsi" w:cstheme="minorBidi"/>
          <w:szCs w:val="22"/>
        </w:rPr>
      </w:pPr>
      <w:r>
        <w:t>94.</w:t>
      </w:r>
      <w:r>
        <w:tab/>
        <w:t>Section 38 amended</w:t>
      </w:r>
      <w:r>
        <w:tab/>
      </w:r>
      <w:r>
        <w:fldChar w:fldCharType="begin"/>
      </w:r>
      <w:r>
        <w:instrText xml:space="preserve"> PAGEREF _Toc524349620 \h </w:instrText>
      </w:r>
      <w:r>
        <w:fldChar w:fldCharType="separate"/>
      </w:r>
      <w:r>
        <w:t>59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1046480</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Education and Care Services National Law (WA) Amendment Act 2018</w:t>
      </w:r>
    </w:p>
    <w:p>
      <w:pPr>
        <w:pStyle w:val="ABillFor"/>
        <w:pBdr>
          <w:top w:val="single" w:sz="4" w:space="6" w:color="auto"/>
          <w:bottom w:val="single" w:sz="4" w:space="6" w:color="auto"/>
        </w:pBdr>
        <w:spacing w:before="0" w:after="240"/>
        <w:ind w:left="2551" w:right="2551"/>
      </w:pPr>
      <w:bookmarkStart w:id="3" w:name="BillCited"/>
      <w:bookmarkEnd w:id="3"/>
      <w:r>
        <w:t>No. 18 of 2018</w:t>
      </w:r>
    </w:p>
    <w:p>
      <w:pPr>
        <w:pStyle w:val="LongTitle"/>
        <w:suppressLineNumbers/>
      </w:pPr>
      <w:r>
        <w:t xml:space="preserve">An Act to amend the </w:t>
      </w:r>
      <w:r>
        <w:rPr>
          <w:i/>
        </w:rPr>
        <w:t>Education and Care Services National Law (WA) Act 2012</w:t>
      </w:r>
      <w:r>
        <w:t xml:space="preserve">, and to make consequential amendments to the </w:t>
      </w:r>
      <w:r>
        <w:rPr>
          <w:i/>
        </w:rPr>
        <w:t>Spent Convictions Act 1988</w:t>
      </w:r>
      <w:r>
        <w:t xml:space="preserve"> and the </w:t>
      </w:r>
      <w:r>
        <w:rPr>
          <w:i/>
        </w:rPr>
        <w:t>Working with Children (Criminal Record Checking) Act 2004</w:t>
      </w:r>
      <w:r>
        <w:t xml:space="preserve"> and for related purposes.</w:t>
      </w:r>
    </w:p>
    <w:p>
      <w:pPr>
        <w:pStyle w:val="AssentNote"/>
      </w:pPr>
      <w:r>
        <w:t>[Assented to 7 September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13710961"/>
      <w:bookmarkStart w:id="5" w:name="_Toc513711098"/>
      <w:bookmarkStart w:id="6" w:name="_Toc513729641"/>
      <w:bookmarkStart w:id="7" w:name="_Toc513818779"/>
      <w:bookmarkStart w:id="8" w:name="_Toc523385255"/>
      <w:bookmarkStart w:id="9" w:name="_Toc523385423"/>
      <w:bookmarkStart w:id="10" w:name="_Toc524346549"/>
      <w:bookmarkStart w:id="11" w:name="_Toc524349151"/>
      <w:bookmarkStart w:id="12" w:name="_Toc524349288"/>
      <w:bookmarkStart w:id="13" w:name="_Toc52434948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524346550"/>
      <w:bookmarkStart w:id="15" w:name="_Toc524349152"/>
      <w:bookmarkStart w:id="16" w:name="_Toc524349485"/>
      <w:r>
        <w:rPr>
          <w:rStyle w:val="CharSectno"/>
        </w:rPr>
        <w:t>1</w:t>
      </w:r>
      <w:r>
        <w:t>.</w:t>
      </w:r>
      <w:r>
        <w:tab/>
        <w:t>Short title</w:t>
      </w:r>
      <w:bookmarkEnd w:id="14"/>
      <w:bookmarkEnd w:id="15"/>
      <w:bookmarkEnd w:id="16"/>
    </w:p>
    <w:p>
      <w:pPr>
        <w:pStyle w:val="Subsection"/>
      </w:pPr>
      <w:r>
        <w:tab/>
      </w:r>
      <w:r>
        <w:tab/>
        <w:t>This is the</w:t>
      </w:r>
      <w:r>
        <w:rPr>
          <w:i/>
        </w:rPr>
        <w:t xml:space="preserve"> Education and Care Services National Law (WA) Amendment Act 2018</w:t>
      </w:r>
      <w:r>
        <w:t>.</w:t>
      </w:r>
    </w:p>
    <w:p>
      <w:pPr>
        <w:pStyle w:val="Heading5"/>
      </w:pPr>
      <w:bookmarkStart w:id="17" w:name="_Toc524346551"/>
      <w:bookmarkStart w:id="18" w:name="_Toc524349153"/>
      <w:bookmarkStart w:id="19" w:name="_Toc524349486"/>
      <w:r>
        <w:rPr>
          <w:rStyle w:val="CharSectno"/>
        </w:rPr>
        <w:t>2</w:t>
      </w:r>
      <w:r>
        <w:t>.</w:t>
      </w:r>
      <w:r>
        <w:tab/>
        <w:t>Commencement</w:t>
      </w:r>
      <w:bookmarkEnd w:id="17"/>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the rest of the Act — </w:t>
      </w:r>
    </w:p>
    <w:p>
      <w:pPr>
        <w:pStyle w:val="Indenti"/>
      </w:pPr>
      <w:r>
        <w:tab/>
        <w:t>(i)</w:t>
      </w:r>
      <w:r>
        <w:tab/>
        <w:t>if assent day is before 1 October 2018 — 1 October 2018; or</w:t>
      </w:r>
    </w:p>
    <w:p>
      <w:pPr>
        <w:pStyle w:val="Indenti"/>
      </w:pPr>
      <w:r>
        <w:tab/>
        <w:t>(ii)</w:t>
      </w:r>
      <w:r>
        <w:tab/>
        <w:t>if assent day is on or after 1 October 2018 — on a day fixed by proclamation.</w:t>
      </w:r>
    </w:p>
    <w:p>
      <w:pPr>
        <w:pStyle w:val="Heading2"/>
      </w:pPr>
      <w:bookmarkStart w:id="20" w:name="_Toc513710964"/>
      <w:bookmarkStart w:id="21" w:name="_Toc513711101"/>
      <w:bookmarkStart w:id="22" w:name="_Toc513729644"/>
      <w:bookmarkStart w:id="23" w:name="_Toc513818782"/>
      <w:bookmarkStart w:id="24" w:name="_Toc523385258"/>
      <w:bookmarkStart w:id="25" w:name="_Toc523385426"/>
      <w:bookmarkStart w:id="26" w:name="_Toc524346552"/>
      <w:bookmarkStart w:id="27" w:name="_Toc524349154"/>
      <w:bookmarkStart w:id="28" w:name="_Toc524349291"/>
      <w:bookmarkStart w:id="29" w:name="_Toc524349487"/>
      <w:r>
        <w:rPr>
          <w:rStyle w:val="CharPartNo"/>
        </w:rPr>
        <w:t>Part 2</w:t>
      </w:r>
      <w:r>
        <w:t> — </w:t>
      </w:r>
      <w:r>
        <w:rPr>
          <w:rStyle w:val="CharPartText"/>
          <w:i/>
        </w:rPr>
        <w:t>Education and Care Services National Law (WA) Act 2012</w:t>
      </w:r>
      <w:r>
        <w:rPr>
          <w:rStyle w:val="CharPartText"/>
        </w:rPr>
        <w:t xml:space="preserve"> amended</w:t>
      </w:r>
      <w:bookmarkEnd w:id="20"/>
      <w:bookmarkEnd w:id="21"/>
      <w:bookmarkEnd w:id="22"/>
      <w:bookmarkEnd w:id="23"/>
      <w:bookmarkEnd w:id="24"/>
      <w:bookmarkEnd w:id="25"/>
      <w:bookmarkEnd w:id="26"/>
      <w:bookmarkEnd w:id="27"/>
      <w:bookmarkEnd w:id="28"/>
      <w:bookmarkEnd w:id="29"/>
    </w:p>
    <w:p>
      <w:pPr>
        <w:pStyle w:val="Heading3"/>
      </w:pPr>
      <w:bookmarkStart w:id="30" w:name="_Toc513710965"/>
      <w:bookmarkStart w:id="31" w:name="_Toc513711102"/>
      <w:bookmarkStart w:id="32" w:name="_Toc513729645"/>
      <w:bookmarkStart w:id="33" w:name="_Toc513818783"/>
      <w:bookmarkStart w:id="34" w:name="_Toc523385259"/>
      <w:bookmarkStart w:id="35" w:name="_Toc523385427"/>
      <w:bookmarkStart w:id="36" w:name="_Toc524346553"/>
      <w:bookmarkStart w:id="37" w:name="_Toc524349155"/>
      <w:bookmarkStart w:id="38" w:name="_Toc524349292"/>
      <w:bookmarkStart w:id="39" w:name="_Toc524349488"/>
      <w:r>
        <w:rPr>
          <w:rStyle w:val="CharDivNo"/>
        </w:rPr>
        <w:t>Division 1</w:t>
      </w:r>
      <w:r>
        <w:t> — </w:t>
      </w:r>
      <w:r>
        <w:rPr>
          <w:rStyle w:val="CharDivText"/>
        </w:rPr>
        <w:t xml:space="preserve">Local application provisions of the </w:t>
      </w:r>
      <w:r>
        <w:rPr>
          <w:rStyle w:val="CharDivText"/>
          <w:i/>
        </w:rPr>
        <w:t>Education and Care Services National Law (WA) Act 2012</w:t>
      </w:r>
      <w:r>
        <w:rPr>
          <w:rStyle w:val="CharDivText"/>
        </w:rPr>
        <w:t xml:space="preserve"> amended</w:t>
      </w:r>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24346554"/>
      <w:bookmarkStart w:id="41" w:name="_Toc524349156"/>
      <w:bookmarkStart w:id="42" w:name="_Toc524349489"/>
      <w:r>
        <w:rPr>
          <w:rStyle w:val="CharSectno"/>
        </w:rPr>
        <w:t>3</w:t>
      </w:r>
      <w:r>
        <w:rPr>
          <w:snapToGrid w:val="0"/>
        </w:rPr>
        <w:t>.</w:t>
      </w:r>
      <w:r>
        <w:rPr>
          <w:snapToGrid w:val="0"/>
        </w:rPr>
        <w:tab/>
        <w:t>Provisions amended</w:t>
      </w:r>
      <w:bookmarkEnd w:id="40"/>
      <w:bookmarkEnd w:id="41"/>
      <w:bookmarkEnd w:id="42"/>
    </w:p>
    <w:p>
      <w:pPr>
        <w:pStyle w:val="Subsection"/>
      </w:pPr>
      <w:r>
        <w:tab/>
        <w:t>(1)</w:t>
      </w:r>
      <w:r>
        <w:tab/>
        <w:t xml:space="preserve">In this section — </w:t>
      </w:r>
    </w:p>
    <w:p>
      <w:pPr>
        <w:pStyle w:val="Defstart"/>
      </w:pPr>
      <w:r>
        <w:tab/>
      </w:r>
      <w:r>
        <w:rPr>
          <w:rStyle w:val="CharDefText"/>
        </w:rPr>
        <w:t>local application provisions</w:t>
      </w:r>
      <w:r>
        <w:t xml:space="preserve"> means the provisions of the </w:t>
      </w:r>
      <w:r>
        <w:rPr>
          <w:i/>
        </w:rPr>
        <w:t>Education and Care Services National Law (WA) Act 2012</w:t>
      </w:r>
      <w:r>
        <w:t xml:space="preserve"> other than the Education and Care Services National Law set out in the Schedule to that Act.</w:t>
      </w:r>
    </w:p>
    <w:p>
      <w:pPr>
        <w:pStyle w:val="Subsection"/>
        <w:rPr>
          <w:rStyle w:val="CharSectno"/>
        </w:rPr>
      </w:pPr>
      <w:r>
        <w:tab/>
        <w:t>(2)</w:t>
      </w:r>
      <w:r>
        <w:tab/>
        <w:t>This Division, other than section 7(2), amends the local application provisions.</w:t>
      </w:r>
    </w:p>
    <w:p>
      <w:pPr>
        <w:pStyle w:val="Heading5"/>
      </w:pPr>
      <w:bookmarkStart w:id="43" w:name="_Toc524346555"/>
      <w:bookmarkStart w:id="44" w:name="_Toc524349157"/>
      <w:bookmarkStart w:id="45" w:name="_Toc524349490"/>
      <w:r>
        <w:rPr>
          <w:rStyle w:val="CharSectno"/>
        </w:rPr>
        <w:t>4</w:t>
      </w:r>
      <w:r>
        <w:t>.</w:t>
      </w:r>
      <w:r>
        <w:tab/>
        <w:t>Section 6 amended</w:t>
      </w:r>
      <w:bookmarkEnd w:id="43"/>
      <w:bookmarkEnd w:id="44"/>
      <w:bookmarkEnd w:id="45"/>
    </w:p>
    <w:p>
      <w:pPr>
        <w:pStyle w:val="Subsection"/>
      </w:pPr>
      <w:r>
        <w:tab/>
        <w:t>(1)</w:t>
      </w:r>
      <w:r>
        <w:tab/>
        <w:t xml:space="preserve">In section 6 delete the definition of </w:t>
      </w:r>
      <w:r>
        <w:rPr>
          <w:b/>
          <w:i/>
        </w:rPr>
        <w:t>magistrate</w:t>
      </w:r>
      <w:r>
        <w:t xml:space="preserve"> and insert:</w:t>
      </w:r>
    </w:p>
    <w:p>
      <w:pPr>
        <w:pStyle w:val="BlankOpen"/>
      </w:pPr>
    </w:p>
    <w:p>
      <w:pPr>
        <w:pStyle w:val="zDefstart"/>
      </w:pPr>
      <w:r>
        <w:tab/>
      </w:r>
      <w:r>
        <w:rPr>
          <w:rStyle w:val="CharDefText"/>
        </w:rPr>
        <w:t>magistrate</w:t>
      </w:r>
      <w:r>
        <w:t xml:space="preserve"> means — </w:t>
      </w:r>
    </w:p>
    <w:p>
      <w:pPr>
        <w:pStyle w:val="zDefpara"/>
      </w:pPr>
      <w:r>
        <w:tab/>
        <w:t>(a)</w:t>
      </w:r>
      <w:r>
        <w:tab/>
        <w:t xml:space="preserve">a magistrate within the meaning of the </w:t>
      </w:r>
      <w:r>
        <w:rPr>
          <w:i/>
        </w:rPr>
        <w:t>Magistrates Court Act 2004</w:t>
      </w:r>
      <w:r>
        <w:t>; or</w:t>
      </w:r>
    </w:p>
    <w:p>
      <w:pPr>
        <w:pStyle w:val="zDefpara"/>
      </w:pPr>
      <w:r>
        <w:tab/>
        <w:t>(b)</w:t>
      </w:r>
      <w:r>
        <w:tab/>
        <w:t>a justice of the peace;</w:t>
      </w:r>
    </w:p>
    <w:p>
      <w:pPr>
        <w:pStyle w:val="BlankClose"/>
      </w:pPr>
    </w:p>
    <w:p>
      <w:pPr>
        <w:pStyle w:val="Subsection"/>
      </w:pPr>
      <w:r>
        <w:tab/>
        <w:t>(2)</w:t>
      </w:r>
      <w:r>
        <w:tab/>
        <w:t xml:space="preserve">In section 6 in the definition of </w:t>
      </w:r>
      <w:r>
        <w:rPr>
          <w:b/>
          <w:i/>
        </w:rPr>
        <w:t>registered teacher</w:t>
      </w:r>
      <w:r>
        <w:t xml:space="preserve"> delete “</w:t>
      </w:r>
      <w:r>
        <w:rPr>
          <w:i/>
        </w:rPr>
        <w:t>Western Australian College of Teaching Act 2004</w:t>
      </w:r>
      <w:r>
        <w:t xml:space="preserve"> section 3(1);” and insert:</w:t>
      </w:r>
    </w:p>
    <w:p>
      <w:pPr>
        <w:pStyle w:val="BlankOpen"/>
      </w:pPr>
    </w:p>
    <w:p>
      <w:pPr>
        <w:pStyle w:val="Subsection"/>
      </w:pPr>
      <w:r>
        <w:tab/>
      </w:r>
      <w:r>
        <w:tab/>
      </w:r>
      <w:r>
        <w:rPr>
          <w:i/>
        </w:rPr>
        <w:t>Teacher Registration Act 2012</w:t>
      </w:r>
      <w:r>
        <w:t xml:space="preserve"> section 3;</w:t>
      </w:r>
    </w:p>
    <w:p>
      <w:pPr>
        <w:pStyle w:val="BlankClose"/>
      </w:pPr>
    </w:p>
    <w:p>
      <w:pPr>
        <w:pStyle w:val="Heading5"/>
      </w:pPr>
      <w:bookmarkStart w:id="46" w:name="_Toc524346556"/>
      <w:bookmarkStart w:id="47" w:name="_Toc524349158"/>
      <w:bookmarkStart w:id="48" w:name="_Toc524349491"/>
      <w:r>
        <w:rPr>
          <w:rStyle w:val="CharSectno"/>
        </w:rPr>
        <w:t>5</w:t>
      </w:r>
      <w:r>
        <w:t>.</w:t>
      </w:r>
      <w:r>
        <w:tab/>
        <w:t>Section 10 amended</w:t>
      </w:r>
      <w:bookmarkEnd w:id="46"/>
      <w:bookmarkEnd w:id="47"/>
      <w:bookmarkEnd w:id="48"/>
    </w:p>
    <w:p>
      <w:pPr>
        <w:pStyle w:val="Subsection"/>
      </w:pPr>
      <w:r>
        <w:tab/>
      </w:r>
      <w:r>
        <w:tab/>
        <w:t>In section 10 delete “</w:t>
      </w:r>
      <w:r>
        <w:rPr>
          <w:i/>
        </w:rPr>
        <w:t>Western Australian College of Teaching Act 2004</w:t>
      </w:r>
      <w:r>
        <w:t>” and insert:</w:t>
      </w:r>
    </w:p>
    <w:p>
      <w:pPr>
        <w:pStyle w:val="BlankOpen"/>
      </w:pPr>
    </w:p>
    <w:p>
      <w:pPr>
        <w:pStyle w:val="Subsection"/>
      </w:pPr>
      <w:r>
        <w:tab/>
      </w:r>
      <w:r>
        <w:tab/>
      </w:r>
      <w:r>
        <w:rPr>
          <w:i/>
        </w:rPr>
        <w:t>Teacher Registration Act 2012</w:t>
      </w:r>
    </w:p>
    <w:p>
      <w:pPr>
        <w:pStyle w:val="BlankClose"/>
      </w:pPr>
    </w:p>
    <w:p>
      <w:pPr>
        <w:pStyle w:val="Heading5"/>
      </w:pPr>
      <w:bookmarkStart w:id="49" w:name="_Toc524346557"/>
      <w:bookmarkStart w:id="50" w:name="_Toc524349159"/>
      <w:bookmarkStart w:id="51" w:name="_Toc524349492"/>
      <w:r>
        <w:rPr>
          <w:rStyle w:val="CharSectno"/>
        </w:rPr>
        <w:t>6</w:t>
      </w:r>
      <w:r>
        <w:t>.</w:t>
      </w:r>
      <w:r>
        <w:tab/>
        <w:t>Section 15 amended</w:t>
      </w:r>
      <w:bookmarkEnd w:id="49"/>
      <w:bookmarkEnd w:id="50"/>
      <w:bookmarkEnd w:id="51"/>
    </w:p>
    <w:p>
      <w:pPr>
        <w:pStyle w:val="Subsection"/>
      </w:pPr>
      <w:r>
        <w:tab/>
      </w:r>
      <w:r>
        <w:tab/>
        <w:t>Delete section 15(3).</w:t>
      </w:r>
    </w:p>
    <w:p>
      <w:pPr>
        <w:pStyle w:val="Heading5"/>
      </w:pPr>
      <w:bookmarkStart w:id="52" w:name="_Toc524346558"/>
      <w:bookmarkStart w:id="53" w:name="_Toc524349160"/>
      <w:bookmarkStart w:id="54" w:name="_Toc524349493"/>
      <w:r>
        <w:rPr>
          <w:rStyle w:val="CharSectno"/>
        </w:rPr>
        <w:t>7</w:t>
      </w:r>
      <w:r>
        <w:t>.</w:t>
      </w:r>
      <w:r>
        <w:tab/>
        <w:t>Section 19 deleted; transitional regulations repealed</w:t>
      </w:r>
      <w:bookmarkEnd w:id="52"/>
      <w:bookmarkEnd w:id="53"/>
      <w:bookmarkEnd w:id="54"/>
    </w:p>
    <w:p>
      <w:pPr>
        <w:pStyle w:val="Subsection"/>
      </w:pPr>
      <w:r>
        <w:tab/>
        <w:t>(1)</w:t>
      </w:r>
      <w:r>
        <w:tab/>
        <w:t>Delete section 19.</w:t>
      </w:r>
    </w:p>
    <w:p>
      <w:pPr>
        <w:pStyle w:val="Subsection"/>
      </w:pPr>
      <w:r>
        <w:tab/>
        <w:t>(2)</w:t>
      </w:r>
      <w:r>
        <w:tab/>
        <w:t xml:space="preserve">The </w:t>
      </w:r>
      <w:r>
        <w:rPr>
          <w:i/>
        </w:rPr>
        <w:t>Education and Care Services National Law (Transitional) Regulations 2012</w:t>
      </w:r>
      <w:r>
        <w:t xml:space="preserve"> are repealed.</w:t>
      </w:r>
    </w:p>
    <w:p>
      <w:pPr>
        <w:pStyle w:val="Heading5"/>
      </w:pPr>
      <w:bookmarkStart w:id="55" w:name="_Toc524346559"/>
      <w:bookmarkStart w:id="56" w:name="_Toc524349161"/>
      <w:bookmarkStart w:id="57" w:name="_Toc524349494"/>
      <w:r>
        <w:rPr>
          <w:rStyle w:val="CharSectno"/>
        </w:rPr>
        <w:t>8</w:t>
      </w:r>
      <w:r>
        <w:t>.</w:t>
      </w:r>
      <w:r>
        <w:tab/>
        <w:t>Part 4 deleted</w:t>
      </w:r>
      <w:bookmarkEnd w:id="55"/>
      <w:bookmarkEnd w:id="56"/>
      <w:bookmarkEnd w:id="57"/>
    </w:p>
    <w:p>
      <w:pPr>
        <w:pStyle w:val="Subsection"/>
      </w:pPr>
      <w:r>
        <w:tab/>
      </w:r>
      <w:r>
        <w:tab/>
        <w:t>Delete Part 4.</w:t>
      </w:r>
    </w:p>
    <w:p>
      <w:pPr>
        <w:pStyle w:val="Heading3"/>
      </w:pPr>
      <w:bookmarkStart w:id="58" w:name="_Toc513710972"/>
      <w:bookmarkStart w:id="59" w:name="_Toc513711109"/>
      <w:bookmarkStart w:id="60" w:name="_Toc513729652"/>
      <w:bookmarkStart w:id="61" w:name="_Toc513818790"/>
      <w:bookmarkStart w:id="62" w:name="_Toc523385266"/>
      <w:bookmarkStart w:id="63" w:name="_Toc523385434"/>
      <w:bookmarkStart w:id="64" w:name="_Toc524346560"/>
      <w:bookmarkStart w:id="65" w:name="_Toc524349162"/>
      <w:bookmarkStart w:id="66" w:name="_Toc524349299"/>
      <w:bookmarkStart w:id="67" w:name="_Toc524349495"/>
      <w:r>
        <w:rPr>
          <w:rStyle w:val="CharDivNo"/>
        </w:rPr>
        <w:t>Division 2</w:t>
      </w:r>
      <w:r>
        <w:t> — </w:t>
      </w:r>
      <w:r>
        <w:rPr>
          <w:rStyle w:val="CharDivText"/>
        </w:rPr>
        <w:t>Education and Care Services National Law amended</w:t>
      </w:r>
      <w:bookmarkEnd w:id="58"/>
      <w:bookmarkEnd w:id="59"/>
      <w:bookmarkEnd w:id="60"/>
      <w:bookmarkEnd w:id="61"/>
      <w:bookmarkEnd w:id="62"/>
      <w:bookmarkEnd w:id="63"/>
      <w:bookmarkEnd w:id="64"/>
      <w:bookmarkEnd w:id="65"/>
      <w:bookmarkEnd w:id="66"/>
      <w:bookmarkEnd w:id="67"/>
    </w:p>
    <w:p>
      <w:pPr>
        <w:pStyle w:val="Heading5"/>
      </w:pPr>
      <w:bookmarkStart w:id="68" w:name="_Toc524346561"/>
      <w:bookmarkStart w:id="69" w:name="_Toc524349163"/>
      <w:bookmarkStart w:id="70" w:name="_Toc524349496"/>
      <w:r>
        <w:rPr>
          <w:rStyle w:val="CharSectno"/>
        </w:rPr>
        <w:t>9</w:t>
      </w:r>
      <w:r>
        <w:t>.</w:t>
      </w:r>
      <w:r>
        <w:tab/>
        <w:t>Provisions amended</w:t>
      </w:r>
      <w:bookmarkEnd w:id="68"/>
      <w:bookmarkEnd w:id="69"/>
      <w:bookmarkEnd w:id="70"/>
    </w:p>
    <w:p>
      <w:pPr>
        <w:pStyle w:val="Subsection"/>
      </w:pPr>
      <w:r>
        <w:tab/>
      </w:r>
      <w:r>
        <w:tab/>
        <w:t xml:space="preserve">This Division amends the Education and Care Services National Law set out in the Schedule to the </w:t>
      </w:r>
      <w:r>
        <w:rPr>
          <w:i/>
        </w:rPr>
        <w:t>Education and Care Services National Law (WA) Act 2012</w:t>
      </w:r>
      <w:r>
        <w:t>.</w:t>
      </w:r>
    </w:p>
    <w:p>
      <w:pPr>
        <w:pStyle w:val="Heading5"/>
      </w:pPr>
      <w:bookmarkStart w:id="71" w:name="_Toc524346562"/>
      <w:bookmarkStart w:id="72" w:name="_Toc524349164"/>
      <w:bookmarkStart w:id="73" w:name="_Toc524349497"/>
      <w:r>
        <w:rPr>
          <w:rStyle w:val="CharSectno"/>
        </w:rPr>
        <w:t>10</w:t>
      </w:r>
      <w:r>
        <w:t>.</w:t>
      </w:r>
      <w:r>
        <w:tab/>
        <w:t>Section 5 amended</w:t>
      </w:r>
      <w:bookmarkEnd w:id="71"/>
      <w:bookmarkEnd w:id="72"/>
      <w:bookmarkEnd w:id="73"/>
    </w:p>
    <w:p>
      <w:pPr>
        <w:pStyle w:val="Subsection"/>
      </w:pPr>
      <w:r>
        <w:tab/>
        <w:t>(1)</w:t>
      </w:r>
      <w:r>
        <w:tab/>
        <w:t>In section 5(1) delete the definitions of:</w:t>
      </w:r>
    </w:p>
    <w:p>
      <w:pPr>
        <w:pStyle w:val="DeleteListSub"/>
        <w:rPr>
          <w:b/>
          <w:i/>
          <w:sz w:val="22"/>
          <w:szCs w:val="22"/>
        </w:rPr>
      </w:pPr>
      <w:r>
        <w:rPr>
          <w:b/>
          <w:i/>
          <w:sz w:val="22"/>
          <w:szCs w:val="22"/>
        </w:rPr>
        <w:t>approved family day care venue</w:t>
      </w:r>
    </w:p>
    <w:p>
      <w:pPr>
        <w:pStyle w:val="DeleteListSub"/>
        <w:rPr>
          <w:b/>
          <w:i/>
          <w:sz w:val="22"/>
          <w:szCs w:val="22"/>
        </w:rPr>
      </w:pPr>
      <w:r>
        <w:rPr>
          <w:b/>
          <w:i/>
          <w:sz w:val="22"/>
          <w:szCs w:val="22"/>
        </w:rPr>
        <w:t>certified supervisor</w:t>
      </w:r>
    </w:p>
    <w:p>
      <w:pPr>
        <w:pStyle w:val="DeleteListSub"/>
        <w:rPr>
          <w:b/>
          <w:i/>
          <w:sz w:val="22"/>
          <w:szCs w:val="22"/>
        </w:rPr>
      </w:pPr>
      <w:r>
        <w:rPr>
          <w:b/>
          <w:i/>
          <w:sz w:val="22"/>
          <w:szCs w:val="22"/>
        </w:rPr>
        <w:t>family day care service</w:t>
      </w:r>
    </w:p>
    <w:p>
      <w:pPr>
        <w:pStyle w:val="DeleteListSub"/>
        <w:rPr>
          <w:b/>
          <w:i/>
          <w:sz w:val="22"/>
          <w:szCs w:val="22"/>
        </w:rPr>
      </w:pPr>
      <w:r>
        <w:rPr>
          <w:b/>
          <w:i/>
          <w:sz w:val="22"/>
          <w:szCs w:val="22"/>
        </w:rPr>
        <w:t>Ministerial Council</w:t>
      </w:r>
    </w:p>
    <w:p>
      <w:pPr>
        <w:pStyle w:val="DeleteListSub"/>
        <w:rPr>
          <w:b/>
          <w:i/>
          <w:sz w:val="22"/>
          <w:szCs w:val="22"/>
        </w:rPr>
      </w:pPr>
      <w:r>
        <w:rPr>
          <w:b/>
          <w:i/>
          <w:sz w:val="22"/>
          <w:szCs w:val="22"/>
        </w:rPr>
        <w:t>nominated supervisor</w:t>
      </w:r>
    </w:p>
    <w:p>
      <w:pPr>
        <w:pStyle w:val="DeleteListSub"/>
        <w:rPr>
          <w:b/>
          <w:i/>
          <w:sz w:val="22"/>
          <w:szCs w:val="22"/>
        </w:rPr>
      </w:pPr>
      <w:r>
        <w:rPr>
          <w:b/>
          <w:i/>
          <w:sz w:val="22"/>
          <w:szCs w:val="22"/>
        </w:rPr>
        <w:t>office</w:t>
      </w:r>
    </w:p>
    <w:p>
      <w:pPr>
        <w:pStyle w:val="DeleteListSub"/>
        <w:rPr>
          <w:b/>
          <w:i/>
          <w:sz w:val="22"/>
          <w:szCs w:val="22"/>
        </w:rPr>
      </w:pPr>
      <w:r>
        <w:rPr>
          <w:b/>
          <w:i/>
          <w:sz w:val="22"/>
          <w:szCs w:val="22"/>
        </w:rPr>
        <w:t>supervisor certificate</w:t>
      </w:r>
    </w:p>
    <w:p>
      <w:pPr>
        <w:pStyle w:val="Subsection"/>
      </w:pPr>
      <w:r>
        <w:tab/>
        <w:t>(2)</w:t>
      </w:r>
      <w:r>
        <w:tab/>
        <w:t>In section 5(1) insert in alphabetical order:</w:t>
      </w:r>
    </w:p>
    <w:p>
      <w:pPr>
        <w:pStyle w:val="BlankOpen"/>
      </w:pPr>
    </w:p>
    <w:p>
      <w:pPr>
        <w:pStyle w:val="z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zyDefstart"/>
      </w:pPr>
      <w:r>
        <w:tab/>
      </w:r>
      <w:r>
        <w:rPr>
          <w:rStyle w:val="CharDefText"/>
        </w:rPr>
        <w:t>executor</w:t>
      </w:r>
      <w:r>
        <w:t xml:space="preserve">, in relation to an approved provider, includes a person — </w:t>
      </w:r>
    </w:p>
    <w:p>
      <w:pPr>
        <w:pStyle w:val="zyDefpara"/>
      </w:pPr>
      <w:r>
        <w:tab/>
        <w:t>(a)</w:t>
      </w:r>
      <w:r>
        <w:tab/>
        <w:t>entitled to a grant of letters of administration in relation to the estate of the approved provider, including with the will annexed; or</w:t>
      </w:r>
    </w:p>
    <w:p>
      <w:pPr>
        <w:pStyle w:val="zyDefpara"/>
      </w:pPr>
      <w:r>
        <w:tab/>
        <w:t>(b)</w:t>
      </w:r>
      <w:r>
        <w:tab/>
        <w:t>granted letters of administration in relation to the estate of the approved provider, including with the will annexed; or</w:t>
      </w:r>
    </w:p>
    <w:p>
      <w:pPr>
        <w:pStyle w:val="zyDefpara"/>
      </w:pPr>
      <w:r>
        <w:tab/>
        <w:t>(c)</w:t>
      </w:r>
      <w:r>
        <w:tab/>
        <w:t>granted probate of the will of the approved provider; or</w:t>
      </w:r>
    </w:p>
    <w:p>
      <w:pPr>
        <w:pStyle w:val="zyDefpara"/>
      </w:pPr>
      <w:r>
        <w:tab/>
        <w:t>(d)</w:t>
      </w:r>
      <w:r>
        <w:tab/>
        <w:t>named as executor in a valid will of the approved provider;</w:t>
      </w:r>
    </w:p>
    <w:p>
      <w:pPr>
        <w:pStyle w:val="zyMiscellaneousBody"/>
        <w:tabs>
          <w:tab w:val="left" w:pos="1418"/>
          <w:tab w:val="left" w:pos="1560"/>
          <w:tab w:val="left" w:pos="1985"/>
        </w:tabs>
        <w:ind w:left="1985"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zyDefstart"/>
      </w:pPr>
      <w:r>
        <w:tab/>
      </w:r>
      <w:r>
        <w:rPr>
          <w:rStyle w:val="CharDefText"/>
        </w:rPr>
        <w:t>family day care educator assistant</w:t>
      </w:r>
      <w:r>
        <w:t xml:space="preserve"> means a person engaged by or registered with a family day care service to assist family day care educators;</w:t>
      </w:r>
    </w:p>
    <w:p>
      <w:pPr>
        <w:pStyle w:val="zyDefstart"/>
      </w:pPr>
      <w:r>
        <w:tab/>
      </w:r>
      <w:r>
        <w:rPr>
          <w:rStyle w:val="CharDefText"/>
        </w:rPr>
        <w:t>family day care service</w:t>
      </w:r>
      <w:r>
        <w:t xml:space="preserve"> means an education and care service that — </w:t>
      </w:r>
    </w:p>
    <w:p>
      <w:pPr>
        <w:pStyle w:val="zyDefpara"/>
      </w:pPr>
      <w:r>
        <w:tab/>
        <w:t>(a)</w:t>
      </w:r>
      <w:r>
        <w:tab/>
        <w:t>is delivered through the use of 2 or more educators to provide education and care to children; and</w:t>
      </w:r>
    </w:p>
    <w:p>
      <w:pPr>
        <w:pStyle w:val="zyDefpara"/>
      </w:pPr>
      <w:r>
        <w:tab/>
        <w:t>(b)</w:t>
      </w:r>
      <w:r>
        <w:tab/>
        <w:t>operates from 2 or more residences;</w:t>
      </w:r>
    </w:p>
    <w:p>
      <w:pPr>
        <w:pStyle w:val="zyMiscellaneousBody"/>
        <w:tabs>
          <w:tab w:val="left" w:pos="1418"/>
          <w:tab w:val="left" w:pos="1560"/>
          <w:tab w:val="left" w:pos="1985"/>
        </w:tabs>
        <w:ind w:left="1985" w:hanging="1418"/>
        <w:rPr>
          <w:rFonts w:ascii="Arial" w:hAnsi="Arial" w:cs="Arial"/>
          <w:sz w:val="18"/>
          <w:szCs w:val="18"/>
        </w:rPr>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zyDefstart"/>
      </w:pPr>
      <w:r>
        <w:tab/>
      </w:r>
      <w:r>
        <w:rPr>
          <w:rStyle w:val="CharDefText"/>
        </w:rPr>
        <w:t>Ministerial Council</w:t>
      </w:r>
      <w:r>
        <w:t xml:space="preserve"> means the Ministerial Council which — </w:t>
      </w:r>
    </w:p>
    <w:p>
      <w:pPr>
        <w:pStyle w:val="zyDefpara"/>
      </w:pPr>
      <w:r>
        <w:tab/>
        <w:t>(a)</w:t>
      </w:r>
      <w:r>
        <w:tab/>
        <w:t>is constituted from time to time by Ministers of the Crown of the Commonwealth, State and Territory Governments; and</w:t>
      </w:r>
    </w:p>
    <w:p>
      <w:pPr>
        <w:pStyle w:val="zyDefpara"/>
      </w:pPr>
      <w:r>
        <w:tab/>
        <w:t>(b)</w:t>
      </w:r>
      <w:r>
        <w:tab/>
        <w:t>is responsible for early childhood education and care matters;</w:t>
      </w:r>
    </w:p>
    <w:p>
      <w:pPr>
        <w:pStyle w:val="zyDefstart"/>
      </w:pPr>
      <w:r>
        <w:tab/>
      </w:r>
      <w:r>
        <w:rPr>
          <w:rStyle w:val="CharDefText"/>
        </w:rPr>
        <w:t>nominated supervisor</w:t>
      </w:r>
      <w:r>
        <w:t xml:space="preserve">, in relation to an education and care service, means an individual who — </w:t>
      </w:r>
    </w:p>
    <w:p>
      <w:pPr>
        <w:pStyle w:val="zyDefpara"/>
      </w:pPr>
      <w:r>
        <w:tab/>
        <w:t>(a)</w:t>
      </w:r>
      <w:r>
        <w:tab/>
        <w:t>is nominated by the approved provider of the service under Part 3 to be a nominated supervisor of that service; and</w:t>
      </w:r>
    </w:p>
    <w:p>
      <w:pPr>
        <w:pStyle w:val="zyDefpara"/>
      </w:pPr>
      <w:r>
        <w:tab/>
        <w:t>(b)</w:t>
      </w:r>
      <w:r>
        <w:tab/>
        <w:t>unless the individual is the approved provider, has provided written consent to that nomination;</w:t>
      </w:r>
    </w:p>
    <w:p>
      <w:pPr>
        <w:pStyle w:val="zyMiscellaneousBody"/>
        <w:tabs>
          <w:tab w:val="left" w:pos="1418"/>
          <w:tab w:val="left" w:pos="1560"/>
          <w:tab w:val="left" w:pos="1985"/>
        </w:tabs>
        <w:ind w:left="1985" w:hanging="1418"/>
        <w:rPr>
          <w:sz w:val="18"/>
        </w:rPr>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zyDefstart"/>
      </w:pPr>
      <w:r>
        <w:tab/>
      </w:r>
      <w:r>
        <w:rPr>
          <w:rStyle w:val="CharDefText"/>
        </w:rPr>
        <w:t>office</w:t>
      </w:r>
      <w:r>
        <w:t xml:space="preserve">, in relation to a family day care service, means — </w:t>
      </w:r>
    </w:p>
    <w:p>
      <w:pPr>
        <w:pStyle w:val="zyDefpara"/>
      </w:pPr>
      <w:r>
        <w:tab/>
        <w:t>(a)</w:t>
      </w:r>
      <w:r>
        <w:tab/>
        <w:t>the principal office of the service; or</w:t>
      </w:r>
    </w:p>
    <w:p>
      <w:pPr>
        <w:pStyle w:val="zyDefpara"/>
      </w:pPr>
      <w:r>
        <w:tab/>
        <w:t>(b)</w:t>
      </w:r>
      <w:r>
        <w:tab/>
        <w:t>the principal office of the approved provider of the service; or</w:t>
      </w:r>
    </w:p>
    <w:p>
      <w:pPr>
        <w:pStyle w:val="zyDefpara"/>
      </w:pPr>
      <w:r>
        <w:tab/>
        <w:t>(c)</w:t>
      </w:r>
      <w:r>
        <w:tab/>
        <w:t>any other business office of the approved provider of the service; or</w:t>
      </w:r>
    </w:p>
    <w:p>
      <w:pPr>
        <w:pStyle w:val="zyDefpara"/>
      </w:pPr>
      <w:r>
        <w:tab/>
        <w:t>(d)</w:t>
      </w:r>
      <w:r>
        <w:tab/>
        <w:t>any premises of the service from which the service’s family day care educators are co</w:t>
      </w:r>
      <w:r>
        <w:noBreakHyphen/>
        <w:t>ordinated;</w:t>
      </w:r>
    </w:p>
    <w:p>
      <w:pPr>
        <w:pStyle w:val="z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zyDefstart"/>
      </w:pPr>
      <w:r>
        <w:tab/>
      </w:r>
      <w:r>
        <w:rPr>
          <w:rStyle w:val="CharDefText"/>
        </w:rPr>
        <w:t>prohibition notice</w:t>
      </w:r>
      <w:r>
        <w:t xml:space="preserve"> means a prohibition notice given under section 182(1) or 182(3);</w:t>
      </w:r>
    </w:p>
    <w:p>
      <w:pPr>
        <w:pStyle w:val="zyDefstart"/>
        <w:keepNext/>
        <w:keepLines/>
      </w:pPr>
      <w:r>
        <w:tab/>
      </w:r>
      <w:r>
        <w:rPr>
          <w:rStyle w:val="CharDefText"/>
        </w:rPr>
        <w:t>serious incident</w:t>
      </w:r>
      <w:r>
        <w:t xml:space="preserve"> means an incident or class of incidents prescribed by the national regulations as a serious incident;</w:t>
      </w:r>
    </w:p>
    <w:p>
      <w:pPr>
        <w:pStyle w:val="BlankClose"/>
        <w:keepNext/>
      </w:pPr>
    </w:p>
    <w:p>
      <w:pPr>
        <w:pStyle w:val="Subsection"/>
      </w:pPr>
      <w:r>
        <w:tab/>
        <w:t>(3)</w:t>
      </w:r>
      <w:r>
        <w:tab/>
        <w:t xml:space="preserve">In section 5(1) in the definition of </w:t>
      </w:r>
      <w:r>
        <w:rPr>
          <w:b/>
          <w:i/>
          <w:sz w:val="22"/>
          <w:szCs w:val="22"/>
        </w:rPr>
        <w:t>staff member</w:t>
      </w:r>
      <w:r>
        <w:t xml:space="preserve"> delete “</w:t>
      </w:r>
      <w:r>
        <w:rPr>
          <w:sz w:val="22"/>
        </w:rPr>
        <w:t>the nominated supervisor</w:t>
      </w:r>
      <w:r>
        <w:t xml:space="preserve">” and insert: </w:t>
      </w:r>
    </w:p>
    <w:p>
      <w:pPr>
        <w:pStyle w:val="BlankOpen"/>
      </w:pPr>
    </w:p>
    <w:p>
      <w:pPr>
        <w:pStyle w:val="Subsection"/>
        <w:rPr>
          <w:sz w:val="22"/>
        </w:rPr>
      </w:pPr>
      <w:r>
        <w:tab/>
      </w:r>
      <w:r>
        <w:tab/>
      </w:r>
      <w:r>
        <w:rPr>
          <w:sz w:val="22"/>
        </w:rPr>
        <w:t xml:space="preserve">a nominated supervisor </w:t>
      </w:r>
    </w:p>
    <w:p>
      <w:pPr>
        <w:pStyle w:val="BlankClose"/>
      </w:pPr>
    </w:p>
    <w:p>
      <w:pPr>
        <w:pStyle w:val="Heading5"/>
      </w:pPr>
      <w:bookmarkStart w:id="74" w:name="_Toc524346563"/>
      <w:bookmarkStart w:id="75" w:name="_Toc524349165"/>
      <w:bookmarkStart w:id="76" w:name="_Toc524349498"/>
      <w:r>
        <w:rPr>
          <w:rStyle w:val="CharSectno"/>
        </w:rPr>
        <w:t>11</w:t>
      </w:r>
      <w:r>
        <w:t>.</w:t>
      </w:r>
      <w:r>
        <w:tab/>
        <w:t>Section 13 amended</w:t>
      </w:r>
      <w:bookmarkEnd w:id="74"/>
      <w:bookmarkEnd w:id="75"/>
      <w:bookmarkEnd w:id="76"/>
    </w:p>
    <w:p>
      <w:pPr>
        <w:pStyle w:val="Subsection"/>
      </w:pPr>
      <w:r>
        <w:tab/>
      </w:r>
      <w:r>
        <w:tab/>
        <w:t>In section 13(2):</w:t>
      </w:r>
    </w:p>
    <w:p>
      <w:pPr>
        <w:pStyle w:val="Indenta"/>
      </w:pPr>
      <w:r>
        <w:tab/>
        <w:t>(a)</w:t>
      </w:r>
      <w:r>
        <w:tab/>
        <w:t>in paragraph (b) delete “</w:t>
      </w:r>
      <w:r>
        <w:rPr>
          <w:sz w:val="22"/>
          <w:szCs w:val="22"/>
        </w:rPr>
        <w:t>Law.</w:t>
      </w:r>
      <w:r>
        <w:t xml:space="preserve">” and insert: </w:t>
      </w:r>
    </w:p>
    <w:p>
      <w:pPr>
        <w:pStyle w:val="BlankOpen"/>
      </w:pPr>
    </w:p>
    <w:p>
      <w:pPr>
        <w:pStyle w:val="Indenta"/>
        <w:rPr>
          <w:sz w:val="22"/>
        </w:rPr>
      </w:pPr>
      <w:r>
        <w:tab/>
      </w:r>
      <w:r>
        <w:tab/>
      </w:r>
      <w:r>
        <w:rPr>
          <w:sz w:val="22"/>
        </w:rPr>
        <w:t>Law; and</w:t>
      </w:r>
    </w:p>
    <w:p>
      <w:pPr>
        <w:pStyle w:val="BlankClose"/>
      </w:pPr>
    </w:p>
    <w:p>
      <w:pPr>
        <w:pStyle w:val="Indenta"/>
      </w:pPr>
      <w:r>
        <w:tab/>
        <w:t>(b)</w:t>
      </w:r>
      <w:r>
        <w:tab/>
        <w:t xml:space="preserve">after paragraph (b) insert: </w:t>
      </w:r>
    </w:p>
    <w:p>
      <w:pPr>
        <w:pStyle w:val="BlankOpen"/>
      </w:pPr>
    </w:p>
    <w:p>
      <w:pPr>
        <w:pStyle w:val="zyIndenta"/>
      </w:pPr>
      <w:r>
        <w:tab/>
        <w:t>(c)</w:t>
      </w:r>
      <w:r>
        <w:tab/>
        <w:t>whether the person has the management capability to operate an education and care service in accordance with this Law; and</w:t>
      </w:r>
    </w:p>
    <w:p>
      <w:pPr>
        <w:pStyle w:val="z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zyIndenti"/>
      </w:pPr>
      <w:r>
        <w:tab/>
        <w:t>(i)</w:t>
      </w:r>
      <w:r>
        <w:tab/>
        <w:t>any sanction imposed under section 200 of that Act;</w:t>
      </w:r>
    </w:p>
    <w:p>
      <w:pPr>
        <w:pStyle w:val="zyIndenti"/>
      </w:pPr>
      <w:r>
        <w:tab/>
        <w:t>(ii)</w:t>
      </w:r>
      <w:r>
        <w:tab/>
        <w:t>any suspension imposed under section 201A of that Act;</w:t>
      </w:r>
    </w:p>
    <w:p>
      <w:pPr>
        <w:pStyle w:val="zyIndenti"/>
      </w:pPr>
      <w:r>
        <w:tab/>
        <w:t>(iii)</w:t>
      </w:r>
      <w:r>
        <w:tab/>
        <w:t>any infringement notice given under section 219TSI of that Act.</w:t>
      </w:r>
    </w:p>
    <w:p>
      <w:pPr>
        <w:pStyle w:val="BlankClose"/>
      </w:pPr>
    </w:p>
    <w:p>
      <w:pPr>
        <w:pStyle w:val="Heading5"/>
      </w:pPr>
      <w:bookmarkStart w:id="77" w:name="_Toc524346564"/>
      <w:bookmarkStart w:id="78" w:name="_Toc524349166"/>
      <w:bookmarkStart w:id="79" w:name="_Toc524349499"/>
      <w:r>
        <w:rPr>
          <w:rStyle w:val="CharSectno"/>
        </w:rPr>
        <w:t>12</w:t>
      </w:r>
      <w:r>
        <w:t>.</w:t>
      </w:r>
      <w:r>
        <w:tab/>
        <w:t>Section 14 amended</w:t>
      </w:r>
      <w:bookmarkEnd w:id="77"/>
      <w:bookmarkEnd w:id="78"/>
      <w:bookmarkEnd w:id="79"/>
    </w:p>
    <w:p>
      <w:pPr>
        <w:pStyle w:val="Subsection"/>
      </w:pPr>
      <w:r>
        <w:tab/>
      </w:r>
      <w:r>
        <w:tab/>
        <w:t>In section 14(2) delete “</w:t>
      </w:r>
      <w:r>
        <w:rPr>
          <w:sz w:val="22"/>
        </w:rPr>
        <w:t>request and</w:t>
      </w:r>
      <w:r>
        <w:t xml:space="preserve">” and insert: </w:t>
      </w:r>
    </w:p>
    <w:p>
      <w:pPr>
        <w:pStyle w:val="BlankOpen"/>
      </w:pPr>
    </w:p>
    <w:p>
      <w:pPr>
        <w:pStyle w:val="Subsection"/>
        <w:rPr>
          <w:sz w:val="22"/>
        </w:rPr>
      </w:pPr>
      <w:r>
        <w:tab/>
      </w:r>
      <w:r>
        <w:tab/>
      </w:r>
      <w:r>
        <w:rPr>
          <w:sz w:val="22"/>
        </w:rPr>
        <w:t xml:space="preserve">request until </w:t>
      </w:r>
    </w:p>
    <w:p>
      <w:pPr>
        <w:pStyle w:val="BlankClose"/>
      </w:pPr>
    </w:p>
    <w:p>
      <w:pPr>
        <w:pStyle w:val="Heading5"/>
      </w:pPr>
      <w:bookmarkStart w:id="80" w:name="_Toc524346565"/>
      <w:bookmarkStart w:id="81" w:name="_Toc524349167"/>
      <w:bookmarkStart w:id="82" w:name="_Toc524349500"/>
      <w:r>
        <w:rPr>
          <w:rStyle w:val="CharSectno"/>
        </w:rPr>
        <w:t>13</w:t>
      </w:r>
      <w:r>
        <w:t>.</w:t>
      </w:r>
      <w:r>
        <w:tab/>
        <w:t>Section 17 amended</w:t>
      </w:r>
      <w:bookmarkEnd w:id="80"/>
      <w:bookmarkEnd w:id="81"/>
      <w:bookmarkEnd w:id="82"/>
    </w:p>
    <w:p>
      <w:pPr>
        <w:pStyle w:val="Subsection"/>
      </w:pPr>
      <w:r>
        <w:tab/>
      </w:r>
      <w:r>
        <w:tab/>
        <w:t>In section 17 delete “</w:t>
      </w:r>
      <w:r>
        <w:rPr>
          <w:sz w:val="22"/>
        </w:rPr>
        <w:t>until it is cancelled or surrendered under this Law, or this Law as applying in a participating jurisdiction.</w:t>
      </w:r>
      <w:r>
        <w:t>” and insert:</w:t>
      </w:r>
    </w:p>
    <w:p>
      <w:pPr>
        <w:pStyle w:val="BlankOpen"/>
      </w:pPr>
    </w:p>
    <w:p>
      <w:pPr>
        <w:pStyle w:val="zySubsection"/>
      </w:pPr>
      <w:r>
        <w:tab/>
      </w:r>
      <w:r>
        <w:tab/>
        <w:t>until —</w:t>
      </w:r>
    </w:p>
    <w:p>
      <w:pPr>
        <w:pStyle w:val="zyIndenta"/>
      </w:pPr>
      <w:r>
        <w:tab/>
        <w:t>(a)</w:t>
      </w:r>
      <w:r>
        <w:tab/>
        <w:t>it is cancelled or surrendered under this Law, or this Law as applying in a participating jurisdiction; or</w:t>
      </w:r>
    </w:p>
    <w:p>
      <w:pPr>
        <w:pStyle w:val="zyIndenta"/>
      </w:pPr>
      <w:r>
        <w:tab/>
        <w:t>(b)</w:t>
      </w:r>
      <w:r>
        <w:tab/>
        <w:t>if the provider approval is granted to an individual — the individual dies.</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BlankClose"/>
      </w:pPr>
    </w:p>
    <w:p>
      <w:pPr>
        <w:pStyle w:val="Heading5"/>
      </w:pPr>
      <w:bookmarkStart w:id="83" w:name="_Toc524346566"/>
      <w:bookmarkStart w:id="84" w:name="_Toc524349168"/>
      <w:bookmarkStart w:id="85" w:name="_Toc524349501"/>
      <w:r>
        <w:rPr>
          <w:rStyle w:val="CharSectno"/>
        </w:rPr>
        <w:t>14</w:t>
      </w:r>
      <w:r>
        <w:t>.</w:t>
      </w:r>
      <w:r>
        <w:tab/>
        <w:t>Section 25 amended</w:t>
      </w:r>
      <w:bookmarkEnd w:id="83"/>
      <w:bookmarkEnd w:id="84"/>
      <w:bookmarkEnd w:id="85"/>
    </w:p>
    <w:p>
      <w:pPr>
        <w:pStyle w:val="Subsection"/>
      </w:pPr>
      <w:r>
        <w:tab/>
      </w:r>
      <w:r>
        <w:tab/>
        <w:t>In section 25(1)(g)(i) delete “</w:t>
      </w:r>
      <w:r>
        <w:rPr>
          <w:sz w:val="22"/>
          <w:szCs w:val="22"/>
        </w:rPr>
        <w:t>section 188B; or</w:t>
      </w:r>
      <w:r>
        <w:t xml:space="preserve">” and insert: </w:t>
      </w:r>
    </w:p>
    <w:p>
      <w:pPr>
        <w:pStyle w:val="BlankOpen"/>
      </w:pPr>
    </w:p>
    <w:p>
      <w:pPr>
        <w:pStyle w:val="Subsection"/>
        <w:rPr>
          <w:sz w:val="22"/>
          <w:szCs w:val="22"/>
        </w:rPr>
      </w:pPr>
      <w:r>
        <w:rPr>
          <w:sz w:val="22"/>
          <w:szCs w:val="22"/>
        </w:rPr>
        <w:tab/>
      </w:r>
      <w:r>
        <w:rPr>
          <w:sz w:val="22"/>
          <w:szCs w:val="22"/>
        </w:rPr>
        <w:tab/>
        <w:t>section 188AB; or</w:t>
      </w:r>
    </w:p>
    <w:p>
      <w:pPr>
        <w:pStyle w:val="BlankClose"/>
      </w:pPr>
    </w:p>
    <w:p>
      <w:pPr>
        <w:pStyle w:val="Heading5"/>
      </w:pPr>
      <w:bookmarkStart w:id="86" w:name="_Toc524346567"/>
      <w:bookmarkStart w:id="87" w:name="_Toc524349169"/>
      <w:bookmarkStart w:id="88" w:name="_Toc524349502"/>
      <w:r>
        <w:rPr>
          <w:rStyle w:val="CharSectno"/>
        </w:rPr>
        <w:t>15</w:t>
      </w:r>
      <w:r>
        <w:t>.</w:t>
      </w:r>
      <w:r>
        <w:tab/>
        <w:t>Section 27 amended</w:t>
      </w:r>
      <w:bookmarkEnd w:id="86"/>
      <w:bookmarkEnd w:id="87"/>
      <w:bookmarkEnd w:id="88"/>
    </w:p>
    <w:p>
      <w:pPr>
        <w:pStyle w:val="Subsection"/>
        <w:keepNext/>
      </w:pPr>
      <w:r>
        <w:tab/>
      </w:r>
      <w:r>
        <w:tab/>
        <w:t xml:space="preserve">Delete section 27(a) and (b) and insert: </w:t>
      </w:r>
    </w:p>
    <w:p>
      <w:pPr>
        <w:pStyle w:val="BlankOpen"/>
      </w:pPr>
    </w:p>
    <w:p>
      <w:pPr>
        <w:pStyle w:val="zyIndenta"/>
      </w:pPr>
      <w:r>
        <w:tab/>
        <w:t>(a)</w:t>
      </w:r>
      <w:r>
        <w:tab/>
        <w:t>if the suspension was proposed on a ground referred to in section 25(1)(a), accept an undertaking from the approved provider under section 179A; or</w:t>
      </w:r>
    </w:p>
    <w:p>
      <w:pPr>
        <w:pStyle w:val="zyIndenta"/>
        <w:keepNext/>
      </w:pPr>
      <w:r>
        <w:tab/>
        <w:t>(b)</w:t>
      </w:r>
      <w:r>
        <w:tab/>
        <w:t xml:space="preserve">in any case — </w:t>
      </w:r>
    </w:p>
    <w:p>
      <w:pPr>
        <w:pStyle w:val="zyIndenti"/>
      </w:pPr>
      <w:r>
        <w:tab/>
        <w:t>(i)</w:t>
      </w:r>
      <w:r>
        <w:tab/>
        <w:t>suspend the provider approval for a period not more than the prescribed period; or</w:t>
      </w:r>
    </w:p>
    <w:p>
      <w:pPr>
        <w:pStyle w:val="zyIndenti"/>
      </w:pPr>
      <w:r>
        <w:tab/>
        <w:t>(ii)</w:t>
      </w:r>
      <w:r>
        <w:tab/>
        <w:t>decide not to suspend the provider approval.</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BlankClose"/>
      </w:pPr>
    </w:p>
    <w:p>
      <w:pPr>
        <w:pStyle w:val="Heading5"/>
      </w:pPr>
      <w:bookmarkStart w:id="89" w:name="_Toc524346568"/>
      <w:bookmarkStart w:id="90" w:name="_Toc524349170"/>
      <w:bookmarkStart w:id="91" w:name="_Toc524349503"/>
      <w:r>
        <w:rPr>
          <w:rStyle w:val="CharSectno"/>
        </w:rPr>
        <w:t>16</w:t>
      </w:r>
      <w:r>
        <w:t>.</w:t>
      </w:r>
      <w:r>
        <w:tab/>
        <w:t>Section 39 amended</w:t>
      </w:r>
      <w:bookmarkEnd w:id="89"/>
      <w:bookmarkEnd w:id="90"/>
      <w:bookmarkEnd w:id="91"/>
    </w:p>
    <w:p>
      <w:pPr>
        <w:pStyle w:val="Subsection"/>
      </w:pPr>
      <w:r>
        <w:tab/>
        <w:t>(1)</w:t>
      </w:r>
      <w:r>
        <w:tab/>
        <w:t xml:space="preserve">Delete section 39(2) and insert: </w:t>
      </w:r>
    </w:p>
    <w:p>
      <w:pPr>
        <w:pStyle w:val="BlankOpen"/>
      </w:pPr>
    </w:p>
    <w:p>
      <w:pPr>
        <w:pStyle w:val="z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BlankClose"/>
      </w:pPr>
    </w:p>
    <w:p>
      <w:pPr>
        <w:pStyle w:val="Subsection"/>
      </w:pPr>
      <w:r>
        <w:tab/>
        <w:t>(2)</w:t>
      </w:r>
      <w:r>
        <w:tab/>
        <w:t>In section 39(3) delete “</w:t>
      </w:r>
      <w:r>
        <w:rPr>
          <w:sz w:val="22"/>
          <w:szCs w:val="22"/>
        </w:rPr>
        <w:t>the nominated supervisor or any certified supervisor continues to manage the day to day</w:t>
      </w:r>
      <w:r>
        <w:t>” and insert:</w:t>
      </w:r>
    </w:p>
    <w:p>
      <w:pPr>
        <w:pStyle w:val="BlankOpen"/>
      </w:pPr>
    </w:p>
    <w:p>
      <w:pPr>
        <w:pStyle w:val="Subsection"/>
        <w:rPr>
          <w:sz w:val="22"/>
          <w:szCs w:val="22"/>
        </w:rPr>
      </w:pPr>
      <w:r>
        <w:tab/>
      </w:r>
      <w:r>
        <w:tab/>
      </w:r>
      <w:r>
        <w:rPr>
          <w:sz w:val="22"/>
          <w:szCs w:val="22"/>
        </w:rPr>
        <w:t>that at least 1 nominated supervisor continues to manage the day</w:t>
      </w:r>
      <w:r>
        <w:rPr>
          <w:sz w:val="22"/>
          <w:szCs w:val="22"/>
        </w:rPr>
        <w:noBreakHyphen/>
        <w:t>to</w:t>
      </w:r>
      <w:r>
        <w:rPr>
          <w:sz w:val="22"/>
          <w:szCs w:val="22"/>
        </w:rPr>
        <w:noBreakHyphen/>
        <w:t>day</w:t>
      </w:r>
    </w:p>
    <w:p>
      <w:pPr>
        <w:pStyle w:val="BlankClose"/>
      </w:pPr>
    </w:p>
    <w:p>
      <w:pPr>
        <w:pStyle w:val="Subsection"/>
      </w:pPr>
      <w:r>
        <w:tab/>
        <w:t>(3)</w:t>
      </w:r>
      <w:r>
        <w:tab/>
        <w:t>In section 39(6)(b) delete “</w:t>
      </w:r>
      <w:r>
        <w:rPr>
          <w:sz w:val="22"/>
          <w:szCs w:val="22"/>
        </w:rPr>
        <w:t>any prescribed</w:t>
      </w:r>
      <w:r>
        <w:t>” and insert:</w:t>
      </w:r>
    </w:p>
    <w:p>
      <w:pPr>
        <w:pStyle w:val="BlankOpen"/>
      </w:pPr>
    </w:p>
    <w:p>
      <w:pPr>
        <w:pStyle w:val="Subsection"/>
        <w:rPr>
          <w:sz w:val="22"/>
          <w:szCs w:val="22"/>
        </w:rPr>
      </w:pPr>
      <w:r>
        <w:rPr>
          <w:sz w:val="22"/>
          <w:szCs w:val="22"/>
        </w:rPr>
        <w:tab/>
      </w:r>
      <w:r>
        <w:rPr>
          <w:sz w:val="22"/>
          <w:szCs w:val="22"/>
        </w:rPr>
        <w:tab/>
        <w:t>the prescribed</w:t>
      </w:r>
    </w:p>
    <w:p>
      <w:pPr>
        <w:pStyle w:val="BlankClose"/>
      </w:pPr>
    </w:p>
    <w:p>
      <w:pPr>
        <w:pStyle w:val="SectAltNote"/>
      </w:pPr>
      <w:r>
        <w:tab/>
        <w:t>Note:</w:t>
      </w:r>
    </w:p>
    <w:p>
      <w:pPr>
        <w:pStyle w:val="SectAltNote"/>
      </w:pPr>
      <w:r>
        <w:tab/>
      </w:r>
      <w:r>
        <w:tab/>
        <w:t>The note at the end of section 39 is to read:</w:t>
      </w:r>
    </w:p>
    <w:p>
      <w:pPr>
        <w:pStyle w:val="zyMiscellaneousBody"/>
        <w:tabs>
          <w:tab w:val="left" w:pos="1418"/>
        </w:tabs>
        <w:ind w:left="1418" w:hanging="567"/>
        <w:rPr>
          <w:rFonts w:ascii="Arial" w:hAnsi="Arial" w:cs="Arial"/>
          <w:b/>
          <w:sz w:val="18"/>
          <w:szCs w:val="18"/>
        </w:rPr>
      </w:pPr>
      <w:r>
        <w:rPr>
          <w:rFonts w:ascii="Arial" w:hAnsi="Arial"/>
          <w:sz w:val="18"/>
        </w:rPr>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Heading5"/>
      </w:pPr>
      <w:bookmarkStart w:id="92" w:name="_Toc524346569"/>
      <w:bookmarkStart w:id="93" w:name="_Toc524349171"/>
      <w:bookmarkStart w:id="94" w:name="_Toc524349504"/>
      <w:r>
        <w:rPr>
          <w:rStyle w:val="CharSectno"/>
        </w:rPr>
        <w:t>17</w:t>
      </w:r>
      <w:r>
        <w:t>.</w:t>
      </w:r>
      <w:r>
        <w:tab/>
        <w:t>Section 41 amended</w:t>
      </w:r>
      <w:bookmarkEnd w:id="92"/>
      <w:bookmarkEnd w:id="93"/>
      <w:bookmarkEnd w:id="94"/>
    </w:p>
    <w:p>
      <w:pPr>
        <w:pStyle w:val="Subsection"/>
      </w:pPr>
      <w:r>
        <w:tab/>
      </w:r>
      <w:r>
        <w:tab/>
        <w:t>Delete section 41(4)(b) and insert:</w:t>
      </w:r>
    </w:p>
    <w:p>
      <w:pPr>
        <w:pStyle w:val="BlankOpen"/>
      </w:pPr>
    </w:p>
    <w:p>
      <w:pPr>
        <w:pStyle w:val="zyIndenta"/>
      </w:pPr>
      <w:r>
        <w:tab/>
        <w:t>(b)</w:t>
      </w:r>
      <w:r>
        <w:tab/>
        <w:t xml:space="preserve">may be extended or further extended for periods of not more than 6 months, </w:t>
      </w:r>
    </w:p>
    <w:p>
      <w:pPr>
        <w:pStyle w:val="BlankClose"/>
      </w:pPr>
    </w:p>
    <w:p>
      <w:pPr>
        <w:pStyle w:val="SectAltNote"/>
      </w:pPr>
      <w:r>
        <w:tab/>
        <w:t>Note:</w:t>
      </w:r>
    </w:p>
    <w:p>
      <w:pPr>
        <w:pStyle w:val="SectAltNote"/>
      </w:pPr>
      <w:r>
        <w:tab/>
      </w:r>
      <w:r>
        <w:tab/>
        <w:t>At the end of section 41 the following note is to be inserted:</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Heading5"/>
      </w:pPr>
      <w:bookmarkStart w:id="95" w:name="_Toc524346570"/>
      <w:bookmarkStart w:id="96" w:name="_Toc524349172"/>
      <w:bookmarkStart w:id="97" w:name="_Toc524349505"/>
      <w:r>
        <w:rPr>
          <w:rStyle w:val="CharSectno"/>
        </w:rPr>
        <w:t>18</w:t>
      </w:r>
      <w:r>
        <w:t>.</w:t>
      </w:r>
      <w:r>
        <w:tab/>
        <w:t>Section 43 amended</w:t>
      </w:r>
      <w:bookmarkEnd w:id="95"/>
      <w:bookmarkEnd w:id="96"/>
      <w:bookmarkEnd w:id="97"/>
    </w:p>
    <w:p>
      <w:pPr>
        <w:pStyle w:val="Subsection"/>
      </w:pPr>
      <w:r>
        <w:tab/>
      </w:r>
      <w:r>
        <w:tab/>
        <w:t>In section 43(2) delete “</w:t>
      </w:r>
      <w:r>
        <w:rPr>
          <w:sz w:val="22"/>
        </w:rPr>
        <w:t>supervisor</w:t>
      </w:r>
      <w:r>
        <w:t xml:space="preserve">” and insert: </w:t>
      </w:r>
    </w:p>
    <w:p>
      <w:pPr>
        <w:pStyle w:val="BlankOpen"/>
      </w:pPr>
    </w:p>
    <w:p>
      <w:pPr>
        <w:pStyle w:val="Subsection"/>
        <w:rPr>
          <w:sz w:val="22"/>
        </w:rPr>
      </w:pPr>
      <w:r>
        <w:tab/>
      </w:r>
      <w:r>
        <w:tab/>
      </w:r>
      <w:r>
        <w:rPr>
          <w:sz w:val="22"/>
        </w:rPr>
        <w:t>supervisors</w:t>
      </w:r>
    </w:p>
    <w:p>
      <w:pPr>
        <w:pStyle w:val="BlankClose"/>
      </w:pPr>
    </w:p>
    <w:p>
      <w:pPr>
        <w:pStyle w:val="Heading5"/>
      </w:pPr>
      <w:bookmarkStart w:id="98" w:name="_Toc524346571"/>
      <w:bookmarkStart w:id="99" w:name="_Toc524349173"/>
      <w:bookmarkStart w:id="100" w:name="_Toc524349506"/>
      <w:r>
        <w:rPr>
          <w:rStyle w:val="CharSectno"/>
        </w:rPr>
        <w:t>19</w:t>
      </w:r>
      <w:r>
        <w:t>.</w:t>
      </w:r>
      <w:r>
        <w:tab/>
        <w:t>Section 44 amended</w:t>
      </w:r>
      <w:bookmarkEnd w:id="98"/>
      <w:bookmarkEnd w:id="99"/>
      <w:bookmarkEnd w:id="100"/>
    </w:p>
    <w:p>
      <w:pPr>
        <w:pStyle w:val="Subsection"/>
      </w:pPr>
      <w:r>
        <w:tab/>
        <w:t>(1)</w:t>
      </w:r>
      <w:r>
        <w:tab/>
        <w:t>In section 44(1)(c) delete “</w:t>
      </w:r>
      <w:r>
        <w:rPr>
          <w:sz w:val="22"/>
          <w:szCs w:val="22"/>
        </w:rPr>
        <w:t>any prescribed</w:t>
      </w:r>
      <w:r>
        <w:t>” and insert:</w:t>
      </w:r>
    </w:p>
    <w:p>
      <w:pPr>
        <w:pStyle w:val="BlankOpen"/>
      </w:pPr>
    </w:p>
    <w:p>
      <w:pPr>
        <w:pStyle w:val="Subsection"/>
        <w:rPr>
          <w:sz w:val="22"/>
          <w:szCs w:val="22"/>
        </w:rPr>
      </w:pPr>
      <w:r>
        <w:rPr>
          <w:sz w:val="22"/>
          <w:szCs w:val="22"/>
        </w:rPr>
        <w:tab/>
      </w:r>
      <w:r>
        <w:rPr>
          <w:sz w:val="22"/>
          <w:szCs w:val="22"/>
        </w:rPr>
        <w:tab/>
        <w:t>the prescribed</w:t>
      </w:r>
    </w:p>
    <w:p>
      <w:pPr>
        <w:pStyle w:val="BlankClose"/>
      </w:pPr>
    </w:p>
    <w:p>
      <w:pPr>
        <w:pStyle w:val="Subsection"/>
      </w:pPr>
      <w:r>
        <w:tab/>
        <w:t>(2)</w:t>
      </w:r>
      <w:r>
        <w:tab/>
        <w:t>Delete section 44(1)(d) and insert:</w:t>
      </w:r>
    </w:p>
    <w:p>
      <w:pPr>
        <w:pStyle w:val="BlankOpen"/>
      </w:pPr>
    </w:p>
    <w:p>
      <w:pPr>
        <w:pStyle w:val="zyIndenta"/>
      </w:pPr>
      <w:r>
        <w:tab/>
        <w:t>(d)</w:t>
      </w:r>
      <w:r>
        <w:tab/>
        <w:t>nominate one or more individuals to be nominated supervisors of the service; and</w:t>
      </w:r>
    </w:p>
    <w:p>
      <w:pPr>
        <w:pStyle w:val="zyIndenta"/>
      </w:pPr>
      <w:r>
        <w:tab/>
        <w:t>(da)</w:t>
      </w:r>
      <w:r>
        <w:tab/>
        <w:t>include from each nominated individual (other than the approved provider) the written consent to the nomination; and</w:t>
      </w:r>
    </w:p>
    <w:p>
      <w:pPr>
        <w:pStyle w:val="BlankClose"/>
      </w:pPr>
    </w:p>
    <w:p>
      <w:pPr>
        <w:pStyle w:val="Subsection"/>
        <w:keepNext/>
      </w:pPr>
      <w:r>
        <w:tab/>
        <w:t>(3)</w:t>
      </w:r>
      <w:r>
        <w:tab/>
        <w:t xml:space="preserve">Delete section 44(3) and insert: </w:t>
      </w:r>
    </w:p>
    <w:p>
      <w:pPr>
        <w:pStyle w:val="BlankOpen"/>
      </w:pPr>
    </w:p>
    <w:p>
      <w:pPr>
        <w:pStyle w:val="zySubsection"/>
      </w:pPr>
      <w:r>
        <w:tab/>
        <w:t>(3)</w:t>
      </w:r>
      <w:r>
        <w:tab/>
        <w:t>An application for a service approval for a family day care service may include a request for approval of a place (other than a residence) as a family day care venue for that service.</w:t>
      </w:r>
    </w:p>
    <w:p>
      <w:pPr>
        <w:pStyle w:val="SectAltNote"/>
      </w:pPr>
      <w:r>
        <w:tab/>
        <w:t>Note:</w:t>
      </w:r>
      <w:r>
        <w:tab/>
      </w:r>
    </w:p>
    <w:p>
      <w:pPr>
        <w:pStyle w:val="SectAltNote"/>
      </w:pPr>
      <w:r>
        <w:tab/>
      </w:r>
      <w:r>
        <w:tab/>
        <w:t>The note at the end of section 44 is to read:</w:t>
      </w:r>
    </w:p>
    <w:p>
      <w:pPr>
        <w:pStyle w:val="zyMiscellaneousBody"/>
        <w:rPr>
          <w:rFonts w:ascii="Arial" w:hAnsi="Arial"/>
          <w:sz w:val="18"/>
        </w:rPr>
      </w:pPr>
      <w:r>
        <w:rPr>
          <w:rFonts w:ascii="Arial" w:hAnsi="Arial"/>
          <w:sz w:val="18"/>
        </w:rPr>
        <w:tab/>
        <w:t>Notes:</w:t>
      </w:r>
    </w:p>
    <w:p>
      <w:pPr>
        <w:pStyle w:val="zyMiscellaneousBody"/>
        <w:tabs>
          <w:tab w:val="left" w:pos="1134"/>
          <w:tab w:val="left" w:pos="1701"/>
        </w:tabs>
        <w:ind w:left="1701" w:hanging="1134"/>
        <w:rPr>
          <w:rFonts w:ascii="Arial" w:hAnsi="Arial"/>
          <w:sz w:val="18"/>
        </w:rPr>
      </w:pPr>
      <w:r>
        <w:rPr>
          <w:rFonts w:ascii="Arial" w:hAnsi="Arial"/>
          <w:sz w:val="18"/>
        </w:rPr>
        <w:tab/>
        <w:t>1.</w:t>
      </w:r>
      <w:r>
        <w:rPr>
          <w:rFonts w:ascii="Arial" w:hAnsi="Arial"/>
          <w:sz w:val="18"/>
        </w:rPr>
        <w:tab/>
        <w:t>This approval is granted under section 50A only if exceptional circumstances exist.</w:t>
      </w:r>
    </w:p>
    <w:p>
      <w:pPr>
        <w:pStyle w:val="zyMiscellaneousBody"/>
        <w:tabs>
          <w:tab w:val="left" w:pos="1134"/>
          <w:tab w:val="left" w:pos="1701"/>
        </w:tabs>
        <w:ind w:left="1701" w:hanging="1134"/>
        <w:rPr>
          <w:rFonts w:ascii="Arial" w:hAnsi="Arial"/>
          <w:sz w:val="18"/>
        </w:rPr>
      </w:pPr>
      <w:r>
        <w:rPr>
          <w:rFonts w:ascii="Arial" w:hAnsi="Arial"/>
          <w:sz w:val="18"/>
        </w:rPr>
        <w:tab/>
        <w:t>2.</w:t>
      </w:r>
      <w:r>
        <w:rPr>
          <w:rFonts w:ascii="Arial" w:hAnsi="Arial"/>
          <w:sz w:val="18"/>
        </w:rPr>
        <w:tab/>
        <w:t xml:space="preserve">This section differs from section 44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BlankClose"/>
      </w:pPr>
    </w:p>
    <w:p>
      <w:pPr>
        <w:pStyle w:val="Heading5"/>
      </w:pPr>
      <w:bookmarkStart w:id="101" w:name="_Toc524346572"/>
      <w:bookmarkStart w:id="102" w:name="_Toc524349174"/>
      <w:bookmarkStart w:id="103" w:name="_Toc524349507"/>
      <w:r>
        <w:rPr>
          <w:rStyle w:val="CharSectno"/>
        </w:rPr>
        <w:t>20</w:t>
      </w:r>
      <w:r>
        <w:t>.</w:t>
      </w:r>
      <w:r>
        <w:tab/>
        <w:t>Section 47 amended</w:t>
      </w:r>
      <w:bookmarkEnd w:id="101"/>
      <w:bookmarkEnd w:id="102"/>
      <w:bookmarkEnd w:id="103"/>
    </w:p>
    <w:p>
      <w:pPr>
        <w:pStyle w:val="Subsection"/>
      </w:pPr>
      <w:r>
        <w:tab/>
      </w:r>
      <w:r>
        <w:tab/>
        <w:t>Delete section 47(1)(e) and insert:</w:t>
      </w:r>
    </w:p>
    <w:p>
      <w:pPr>
        <w:pStyle w:val="BlankOpen"/>
      </w:pPr>
    </w:p>
    <w:p>
      <w:pPr>
        <w:pStyle w:val="zyIndenta"/>
      </w:pPr>
      <w:r>
        <w:tab/>
        <w:t>(e)</w:t>
      </w:r>
      <w:r>
        <w:tab/>
        <w:t>except in the case of a nominated supervisor who is the approved provider, whether each nominated supervisor has consented in writing to the nomination; and</w:t>
      </w:r>
    </w:p>
    <w:p>
      <w:pPr>
        <w:pStyle w:val="BlankClose"/>
      </w:pPr>
    </w:p>
    <w:p>
      <w:pPr>
        <w:pStyle w:val="Heading5"/>
      </w:pPr>
      <w:bookmarkStart w:id="104" w:name="_Toc524346573"/>
      <w:bookmarkStart w:id="105" w:name="_Toc524349175"/>
      <w:bookmarkStart w:id="106" w:name="_Toc524349508"/>
      <w:r>
        <w:rPr>
          <w:rStyle w:val="CharSectno"/>
        </w:rPr>
        <w:t>21</w:t>
      </w:r>
      <w:r>
        <w:t>.</w:t>
      </w:r>
      <w:r>
        <w:tab/>
        <w:t>Section 50A inserted</w:t>
      </w:r>
      <w:bookmarkEnd w:id="104"/>
      <w:bookmarkEnd w:id="105"/>
      <w:bookmarkEnd w:id="106"/>
    </w:p>
    <w:p>
      <w:pPr>
        <w:pStyle w:val="Subsection"/>
        <w:keepNext/>
      </w:pPr>
      <w:r>
        <w:tab/>
      </w:r>
      <w:r>
        <w:tab/>
        <w:t>After section 50 insert:</w:t>
      </w:r>
    </w:p>
    <w:p>
      <w:pPr>
        <w:pStyle w:val="BlankOpen"/>
      </w:pPr>
    </w:p>
    <w:p>
      <w:pPr>
        <w:pStyle w:val="zyHeading5"/>
      </w:pPr>
      <w:bookmarkStart w:id="107" w:name="_Toc524346574"/>
      <w:bookmarkStart w:id="108" w:name="_Toc524349176"/>
      <w:bookmarkStart w:id="109" w:name="_Toc524349509"/>
      <w:r>
        <w:t>50A.</w:t>
      </w:r>
      <w:r>
        <w:tab/>
        <w:t>Approval of a place as a family day care venue</w:t>
      </w:r>
      <w:bookmarkEnd w:id="107"/>
      <w:bookmarkEnd w:id="108"/>
      <w:bookmarkEnd w:id="109"/>
    </w:p>
    <w:p>
      <w:pPr>
        <w:pStyle w:val="z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BlankClose"/>
      </w:pPr>
    </w:p>
    <w:p>
      <w:pPr>
        <w:pStyle w:val="Heading5"/>
      </w:pPr>
      <w:bookmarkStart w:id="110" w:name="_Toc524346575"/>
      <w:bookmarkStart w:id="111" w:name="_Toc524349177"/>
      <w:bookmarkStart w:id="112" w:name="_Toc524349510"/>
      <w:r>
        <w:rPr>
          <w:rStyle w:val="CharSectno"/>
        </w:rPr>
        <w:t>22</w:t>
      </w:r>
      <w:r>
        <w:t>.</w:t>
      </w:r>
      <w:r>
        <w:tab/>
        <w:t>Section 51 amended</w:t>
      </w:r>
      <w:bookmarkEnd w:id="110"/>
      <w:bookmarkEnd w:id="111"/>
      <w:bookmarkEnd w:id="112"/>
    </w:p>
    <w:p>
      <w:pPr>
        <w:pStyle w:val="Subsection"/>
        <w:keepNext/>
      </w:pPr>
      <w:r>
        <w:tab/>
        <w:t>(1)</w:t>
      </w:r>
      <w:r>
        <w:tab/>
        <w:t>Delete section 51(2) and insert:</w:t>
      </w:r>
    </w:p>
    <w:p>
      <w:pPr>
        <w:pStyle w:val="BlankOpen"/>
      </w:pPr>
    </w:p>
    <w:p>
      <w:pPr>
        <w:pStyle w:val="z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zy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BlankClose"/>
      </w:pPr>
    </w:p>
    <w:p>
      <w:pPr>
        <w:pStyle w:val="Subsection"/>
      </w:pPr>
      <w:r>
        <w:tab/>
        <w:t>(2)</w:t>
      </w:r>
      <w:r>
        <w:tab/>
        <w:t>After section 51(4) insert:</w:t>
      </w:r>
    </w:p>
    <w:p>
      <w:pPr>
        <w:pStyle w:val="BlankOpen"/>
      </w:pPr>
    </w:p>
    <w:p>
      <w:pPr>
        <w:pStyle w:val="z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zySubsection"/>
      </w:pPr>
      <w:r>
        <w:tab/>
        <w:t>(4B)</w:t>
      </w:r>
      <w:r>
        <w:tab/>
        <w:t xml:space="preserve">An approved provider is not required to comply with subsection (4A) if — </w:t>
      </w:r>
    </w:p>
    <w:p>
      <w:pPr>
        <w:pStyle w:val="zyIndenta"/>
      </w:pPr>
      <w:r>
        <w:tab/>
        <w:t>(a)</w:t>
      </w:r>
      <w:r>
        <w:tab/>
        <w:t>the maximum number of children is exceeded because a child is being educated and cared for by the education and care service in an emergency; and</w:t>
      </w:r>
    </w:p>
    <w:p>
      <w:pPr>
        <w:pStyle w:val="zyIndenta"/>
      </w:pPr>
      <w:r>
        <w:tab/>
        <w:t>(b)</w:t>
      </w:r>
      <w:r>
        <w:tab/>
        <w:t>the approved provider is satisfied on reasonable grounds that this will not affect the health, safety and wellbeing of any other child who is attending the education and care service.</w:t>
      </w:r>
    </w:p>
    <w:p>
      <w:pPr>
        <w:pStyle w:val="zyMiscellaneousBody"/>
        <w:tabs>
          <w:tab w:val="left" w:pos="993"/>
          <w:tab w:val="left" w:pos="1560"/>
          <w:tab w:val="left" w:pos="1985"/>
        </w:tabs>
        <w:ind w:left="1843" w:hanging="1276"/>
        <w:rPr>
          <w:rFonts w:ascii="Arial" w:hAnsi="Arial" w:cs="Arial"/>
          <w:sz w:val="18"/>
          <w:szCs w:val="18"/>
        </w:rPr>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BlankClose"/>
      </w:pPr>
    </w:p>
    <w:p>
      <w:pPr>
        <w:pStyle w:val="SectAltNote"/>
      </w:pPr>
      <w:r>
        <w:tab/>
        <w:t>Note:</w:t>
      </w:r>
      <w:r>
        <w:tab/>
      </w:r>
    </w:p>
    <w:p>
      <w:pPr>
        <w:pStyle w:val="SectAltNote"/>
      </w:pPr>
      <w:r>
        <w:tab/>
      </w:r>
      <w:r>
        <w:tab/>
        <w:t>At the end of section 51 the following note is to be inserted:</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Heading5"/>
      </w:pPr>
      <w:bookmarkStart w:id="113" w:name="_Toc524346576"/>
      <w:bookmarkStart w:id="114" w:name="_Toc524349178"/>
      <w:bookmarkStart w:id="115" w:name="_Toc524349511"/>
      <w:r>
        <w:rPr>
          <w:rStyle w:val="CharSectno"/>
        </w:rPr>
        <w:t>23</w:t>
      </w:r>
      <w:r>
        <w:t>.</w:t>
      </w:r>
      <w:r>
        <w:tab/>
        <w:t>Section 52 amended</w:t>
      </w:r>
      <w:bookmarkEnd w:id="113"/>
      <w:bookmarkEnd w:id="114"/>
      <w:bookmarkEnd w:id="115"/>
    </w:p>
    <w:p>
      <w:pPr>
        <w:pStyle w:val="Subsection"/>
      </w:pPr>
      <w:r>
        <w:tab/>
      </w:r>
      <w:r>
        <w:tab/>
        <w:t>In section 52(b) after “</w:t>
      </w:r>
      <w:r>
        <w:rPr>
          <w:sz w:val="22"/>
          <w:szCs w:val="22"/>
        </w:rPr>
        <w:t>principal office</w:t>
      </w:r>
      <w:r>
        <w:t>” insert:</w:t>
      </w:r>
    </w:p>
    <w:p>
      <w:pPr>
        <w:pStyle w:val="BlankOpen"/>
      </w:pPr>
    </w:p>
    <w:p>
      <w:pPr>
        <w:pStyle w:val="Subsection"/>
        <w:rPr>
          <w:sz w:val="22"/>
        </w:rPr>
      </w:pPr>
      <w:r>
        <w:tab/>
      </w:r>
      <w:r>
        <w:tab/>
      </w:r>
      <w:r>
        <w:rPr>
          <w:sz w:val="22"/>
        </w:rPr>
        <w:t xml:space="preserve">of the service </w:t>
      </w:r>
    </w:p>
    <w:p>
      <w:pPr>
        <w:pStyle w:val="BlankClose"/>
      </w:pPr>
    </w:p>
    <w:p>
      <w:pPr>
        <w:pStyle w:val="Heading5"/>
      </w:pPr>
      <w:bookmarkStart w:id="116" w:name="_Toc524346577"/>
      <w:bookmarkStart w:id="117" w:name="_Toc524349179"/>
      <w:bookmarkStart w:id="118" w:name="_Toc524349512"/>
      <w:r>
        <w:rPr>
          <w:rStyle w:val="CharSectno"/>
        </w:rPr>
        <w:t>24</w:t>
      </w:r>
      <w:r>
        <w:t>.</w:t>
      </w:r>
      <w:r>
        <w:tab/>
        <w:t>Section 54 amended</w:t>
      </w:r>
      <w:bookmarkEnd w:id="116"/>
      <w:bookmarkEnd w:id="117"/>
      <w:bookmarkEnd w:id="118"/>
    </w:p>
    <w:p>
      <w:pPr>
        <w:pStyle w:val="Subsection"/>
      </w:pPr>
      <w:r>
        <w:tab/>
        <w:t>(1)</w:t>
      </w:r>
      <w:r>
        <w:tab/>
        <w:t>After section 54(1) insert:</w:t>
      </w:r>
    </w:p>
    <w:p>
      <w:pPr>
        <w:pStyle w:val="BlankOpen"/>
      </w:pPr>
    </w:p>
    <w:p>
      <w:pPr>
        <w:pStyle w:val="zySubsection"/>
      </w:pPr>
      <w:r>
        <w:tab/>
        <w:t>(1A)</w:t>
      </w:r>
      <w:r>
        <w:tab/>
        <w:t>An application under subsection (1) may include a request for the approval of a place (other than a residence) as a family day care venue for a family day care service.</w:t>
      </w:r>
    </w:p>
    <w:p>
      <w:pPr>
        <w:pStyle w:val="BlankClose"/>
      </w:pPr>
    </w:p>
    <w:p>
      <w:pPr>
        <w:pStyle w:val="Subsection"/>
      </w:pPr>
      <w:r>
        <w:tab/>
        <w:t>(2)</w:t>
      </w:r>
      <w:r>
        <w:tab/>
        <w:t>In section 54(2)(b) delete “</w:t>
      </w:r>
      <w:r>
        <w:rPr>
          <w:sz w:val="22"/>
          <w:szCs w:val="22"/>
        </w:rPr>
        <w:t>any prescribed</w:t>
      </w:r>
      <w:r>
        <w:t>” and insert:</w:t>
      </w:r>
    </w:p>
    <w:p>
      <w:pPr>
        <w:pStyle w:val="BlankOpen"/>
      </w:pPr>
    </w:p>
    <w:p>
      <w:pPr>
        <w:pStyle w:val="Subsection"/>
        <w:rPr>
          <w:sz w:val="22"/>
          <w:szCs w:val="22"/>
        </w:rPr>
      </w:pPr>
      <w:r>
        <w:tab/>
      </w:r>
      <w:r>
        <w:tab/>
      </w:r>
      <w:r>
        <w:rPr>
          <w:sz w:val="22"/>
          <w:szCs w:val="22"/>
        </w:rPr>
        <w:t>the prescribed</w:t>
      </w:r>
    </w:p>
    <w:p>
      <w:pPr>
        <w:pStyle w:val="BlankClose"/>
      </w:pPr>
    </w:p>
    <w:p>
      <w:pPr>
        <w:pStyle w:val="Subsection"/>
        <w:keepNext/>
      </w:pPr>
      <w:r>
        <w:tab/>
        <w:t>(3)</w:t>
      </w:r>
      <w:r>
        <w:tab/>
        <w:t>In section 54(4) delete “</w:t>
      </w:r>
      <w:r>
        <w:rPr>
          <w:sz w:val="22"/>
        </w:rPr>
        <w:t>request and</w:t>
      </w:r>
      <w:r>
        <w:t>” and insert:</w:t>
      </w:r>
    </w:p>
    <w:p>
      <w:pPr>
        <w:pStyle w:val="BlankOpen"/>
      </w:pPr>
    </w:p>
    <w:p>
      <w:pPr>
        <w:pStyle w:val="Subsection"/>
        <w:rPr>
          <w:sz w:val="22"/>
        </w:rPr>
      </w:pPr>
      <w:r>
        <w:tab/>
      </w:r>
      <w:r>
        <w:tab/>
      </w:r>
      <w:r>
        <w:rPr>
          <w:sz w:val="22"/>
        </w:rPr>
        <w:t>request until</w:t>
      </w:r>
    </w:p>
    <w:p>
      <w:pPr>
        <w:pStyle w:val="BlankClose"/>
      </w:pPr>
    </w:p>
    <w:p>
      <w:pPr>
        <w:pStyle w:val="Subsection"/>
      </w:pPr>
      <w:r>
        <w:tab/>
        <w:t>(4)</w:t>
      </w:r>
      <w:r>
        <w:tab/>
        <w:t xml:space="preserve">Delete section 54(8) and insert: </w:t>
      </w:r>
    </w:p>
    <w:p>
      <w:pPr>
        <w:pStyle w:val="BlankOpen"/>
      </w:pPr>
    </w:p>
    <w:p>
      <w:pPr>
        <w:pStyle w:val="zySubsection"/>
      </w:pPr>
      <w:r>
        <w:tab/>
        <w:t>(8)</w:t>
      </w:r>
      <w:r>
        <w:tab/>
        <w:t>Subject to subsection (8A), an amendment cannot change a location of an education and care service.</w:t>
      </w:r>
    </w:p>
    <w:p>
      <w:pPr>
        <w:pStyle w:val="zySubsection"/>
      </w:pPr>
      <w:r>
        <w:tab/>
        <w:t>(8A)</w:t>
      </w:r>
      <w:r>
        <w:tab/>
        <w:t>The Regulatory Authority may approve a place (other than a residence) as a family day care venue for a family day care service if the Regulatory Authority considers exceptional circumstances exist.</w:t>
      </w:r>
    </w:p>
    <w:p>
      <w:pPr>
        <w:pStyle w:val="BlankClose"/>
      </w:pPr>
    </w:p>
    <w:p>
      <w:pPr>
        <w:pStyle w:val="Heading5"/>
      </w:pPr>
      <w:bookmarkStart w:id="119" w:name="_Toc524346578"/>
      <w:bookmarkStart w:id="120" w:name="_Toc524349180"/>
      <w:bookmarkStart w:id="121" w:name="_Toc524349513"/>
      <w:r>
        <w:rPr>
          <w:rStyle w:val="CharSectno"/>
        </w:rPr>
        <w:t>25</w:t>
      </w:r>
      <w:r>
        <w:t>.</w:t>
      </w:r>
      <w:r>
        <w:tab/>
        <w:t>Section 55A inserted</w:t>
      </w:r>
      <w:bookmarkEnd w:id="119"/>
      <w:bookmarkEnd w:id="120"/>
      <w:bookmarkEnd w:id="121"/>
    </w:p>
    <w:p>
      <w:pPr>
        <w:pStyle w:val="Subsection"/>
      </w:pPr>
      <w:r>
        <w:tab/>
      </w:r>
      <w:r>
        <w:tab/>
        <w:t>After section 55 insert:</w:t>
      </w:r>
    </w:p>
    <w:p>
      <w:pPr>
        <w:pStyle w:val="BlankOpen"/>
      </w:pPr>
    </w:p>
    <w:p>
      <w:pPr>
        <w:pStyle w:val="zyHeading5"/>
      </w:pPr>
      <w:bookmarkStart w:id="122" w:name="_Toc524346579"/>
      <w:bookmarkStart w:id="123" w:name="_Toc524349181"/>
      <w:bookmarkStart w:id="124" w:name="_Toc524349514"/>
      <w:r>
        <w:t>55A.</w:t>
      </w:r>
      <w:r>
        <w:tab/>
        <w:t>Condition relating to family day care co</w:t>
      </w:r>
      <w:r>
        <w:noBreakHyphen/>
        <w:t>ordinators</w:t>
      </w:r>
      <w:bookmarkEnd w:id="122"/>
      <w:bookmarkEnd w:id="123"/>
      <w:bookmarkEnd w:id="124"/>
    </w:p>
    <w:p>
      <w:pPr>
        <w:pStyle w:val="z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zySubsection"/>
      </w:pPr>
      <w:r>
        <w:tab/>
        <w:t>(2)</w:t>
      </w:r>
      <w:r>
        <w:tab/>
        <w:t xml:space="preserve">A condition may only be imposed under subsection (1) if — </w:t>
      </w:r>
    </w:p>
    <w:p>
      <w:pPr>
        <w:pStyle w:val="zyIndenta"/>
      </w:pPr>
      <w:r>
        <w:tab/>
        <w:t>(a)</w:t>
      </w:r>
      <w:r>
        <w:tab/>
        <w:t>the family day care service has been operating for more than 12 months; and</w:t>
      </w:r>
    </w:p>
    <w:p>
      <w:pPr>
        <w:pStyle w:val="zyIndenta"/>
      </w:pPr>
      <w:r>
        <w:tab/>
        <w:t>(b)</w:t>
      </w:r>
      <w:r>
        <w:tab/>
        <w:t xml:space="preserve">the Regulatory Authority — </w:t>
      </w:r>
    </w:p>
    <w:p>
      <w:pPr>
        <w:pStyle w:val="zyIndenti"/>
      </w:pPr>
      <w:r>
        <w:tab/>
        <w:t>(i)</w:t>
      </w:r>
      <w:r>
        <w:tab/>
        <w:t>has taken into account the approved provider’s capability and compliance with this Law in respect of the family day care service; and</w:t>
      </w:r>
    </w:p>
    <w:p>
      <w:pPr>
        <w:pStyle w:val="zyIndenti"/>
      </w:pPr>
      <w:r>
        <w:tab/>
        <w:t>(ii)</w:t>
      </w:r>
      <w:r>
        <w:tab/>
        <w:t>considers that family day care educators are not adequately monitored and supported by a family day care co</w:t>
      </w:r>
      <w:r>
        <w:noBreakHyphen/>
        <w:t>ordinator.</w:t>
      </w:r>
    </w:p>
    <w:p>
      <w:pPr>
        <w:pStyle w:val="zySubsection"/>
      </w:pPr>
      <w:r>
        <w:tab/>
        <w:t>(3)</w:t>
      </w:r>
      <w:r>
        <w:tab/>
        <w:t>Section 163 does not apply if a condition is imposed under subsection (1) in respect of a family day care service.</w:t>
      </w:r>
    </w:p>
    <w:p>
      <w:pPr>
        <w:pStyle w:val="zySubsection"/>
      </w:pPr>
      <w:r>
        <w:tab/>
        <w:t>(4)</w:t>
      </w:r>
      <w:r>
        <w:tab/>
        <w:t>A person is a qualified person under this section if the person has the qualifications prescribed by the national regulations.</w:t>
      </w:r>
    </w:p>
    <w:p>
      <w:pPr>
        <w:pStyle w:val="BlankClose"/>
      </w:pPr>
    </w:p>
    <w:p>
      <w:pPr>
        <w:pStyle w:val="Heading5"/>
      </w:pPr>
      <w:bookmarkStart w:id="125" w:name="_Toc524346580"/>
      <w:bookmarkStart w:id="126" w:name="_Toc524349182"/>
      <w:bookmarkStart w:id="127" w:name="_Toc524349515"/>
      <w:r>
        <w:rPr>
          <w:rStyle w:val="CharSectno"/>
        </w:rPr>
        <w:t>26</w:t>
      </w:r>
      <w:r>
        <w:t>.</w:t>
      </w:r>
      <w:r>
        <w:tab/>
        <w:t>Section 56 replaced</w:t>
      </w:r>
      <w:bookmarkEnd w:id="125"/>
      <w:bookmarkEnd w:id="126"/>
      <w:bookmarkEnd w:id="127"/>
    </w:p>
    <w:p>
      <w:pPr>
        <w:pStyle w:val="Subsection"/>
        <w:keepNext/>
      </w:pPr>
      <w:r>
        <w:tab/>
      </w:r>
      <w:r>
        <w:tab/>
        <w:t>Delete section 56 and insert:</w:t>
      </w:r>
    </w:p>
    <w:p>
      <w:pPr>
        <w:pStyle w:val="BlankOpen"/>
      </w:pPr>
    </w:p>
    <w:p>
      <w:pPr>
        <w:pStyle w:val="zyHeading5"/>
      </w:pPr>
      <w:bookmarkStart w:id="128" w:name="_Toc524346581"/>
      <w:bookmarkStart w:id="129" w:name="_Toc524349183"/>
      <w:bookmarkStart w:id="130" w:name="_Toc524349516"/>
      <w:r>
        <w:t>56.</w:t>
      </w:r>
      <w:r>
        <w:tab/>
        <w:t>Notice of change to nominated supervisor</w:t>
      </w:r>
      <w:bookmarkEnd w:id="128"/>
      <w:bookmarkEnd w:id="129"/>
      <w:bookmarkEnd w:id="130"/>
    </w:p>
    <w:p>
      <w:pPr>
        <w:pStyle w:val="z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zySubsection"/>
      </w:pPr>
      <w:r>
        <w:tab/>
        <w:t>(2)</w:t>
      </w:r>
      <w:r>
        <w:tab/>
        <w:t>The notice must —</w:t>
      </w:r>
    </w:p>
    <w:p>
      <w:pPr>
        <w:pStyle w:val="z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zyIndenta"/>
      </w:pPr>
      <w:r>
        <w:tab/>
        <w:t>(b)</w:t>
      </w:r>
      <w:r>
        <w:tab/>
        <w:t>include the prescribed information that is requested by the Regulatory Authority; and</w:t>
      </w:r>
    </w:p>
    <w:p>
      <w:pPr>
        <w:pStyle w:val="zyIndenta"/>
      </w:pPr>
      <w:r>
        <w:tab/>
        <w:t>(c)</w:t>
      </w:r>
      <w:r>
        <w:tab/>
        <w:t>be given —</w:t>
      </w:r>
    </w:p>
    <w:p>
      <w:pPr>
        <w:pStyle w:val="zyIndenti"/>
      </w:pPr>
      <w:r>
        <w:tab/>
        <w:t>(i)</w:t>
      </w:r>
      <w:r>
        <w:tab/>
        <w:t>at least 7 days before the individual is to commence work as a nominated supervisor; or</w:t>
      </w:r>
    </w:p>
    <w:p>
      <w:pPr>
        <w:pStyle w:val="zyIndenti"/>
      </w:pPr>
      <w:r>
        <w:tab/>
        <w:t>(ii)</w:t>
      </w:r>
      <w:r>
        <w:tab/>
        <w:t>if that period of notice is not possible in the circumstances, as soon as practicable but not more than 14 days after the individual commences work as a nominated supervisor.</w:t>
      </w:r>
    </w:p>
    <w:p>
      <w:pPr>
        <w:pStyle w:val="zyMiscellaneousBody"/>
        <w:tabs>
          <w:tab w:val="left" w:pos="1134"/>
          <w:tab w:val="left" w:pos="1701"/>
        </w:tabs>
        <w:ind w:left="1701" w:hanging="1134"/>
        <w:rPr>
          <w:rFonts w:ascii="Arial" w:hAnsi="Arial"/>
          <w:sz w:val="18"/>
        </w:rPr>
      </w:pPr>
      <w:r>
        <w:rPr>
          <w:rFonts w:ascii="Arial" w:hAnsi="Arial"/>
          <w:sz w:val="18"/>
        </w:rPr>
        <w:tab/>
        <w:t>Notes:</w:t>
      </w:r>
    </w:p>
    <w:p>
      <w:pPr>
        <w:pStyle w:val="zyMiscellaneousBody"/>
        <w:tabs>
          <w:tab w:val="left" w:pos="1134"/>
          <w:tab w:val="left" w:pos="1701"/>
        </w:tabs>
        <w:ind w:left="1701" w:hanging="1134"/>
        <w:rPr>
          <w:rFonts w:ascii="Arial" w:hAnsi="Arial"/>
          <w:sz w:val="18"/>
        </w:rPr>
      </w:pPr>
      <w:r>
        <w:rPr>
          <w:rFonts w:ascii="Arial" w:hAnsi="Arial"/>
          <w:sz w:val="18"/>
        </w:rPr>
        <w:tab/>
        <w:t>1.</w:t>
      </w:r>
      <w:r>
        <w:rPr>
          <w:rFonts w:ascii="Arial" w:hAnsi="Arial"/>
          <w:sz w:val="18"/>
        </w:rPr>
        <w:tab/>
        <w:t>Section 173(2)(b) requires an approved provider to notify the Regulatory Authority of the removal of a nominated supervisor</w:t>
      </w:r>
    </w:p>
    <w:p>
      <w:pPr>
        <w:pStyle w:val="zyMiscellaneousBody"/>
        <w:tabs>
          <w:tab w:val="left" w:pos="1134"/>
          <w:tab w:val="left" w:pos="1701"/>
        </w:tabs>
        <w:ind w:left="1701" w:hanging="1134"/>
        <w:rPr>
          <w:rFonts w:ascii="Arial" w:hAnsi="Arial"/>
          <w:sz w:val="18"/>
        </w:rPr>
      </w:pPr>
      <w:r>
        <w:rPr>
          <w:rFonts w:ascii="Arial" w:hAnsi="Arial"/>
          <w:sz w:val="18"/>
        </w:rPr>
        <w:tab/>
        <w:t>2.</w:t>
      </w:r>
      <w:r>
        <w:rPr>
          <w:rFonts w:ascii="Arial" w:hAnsi="Arial"/>
          <w:sz w:val="18"/>
        </w:rPr>
        <w:tab/>
        <w:t xml:space="preserve">This section differs from section 56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131" w:name="_Toc524346582"/>
      <w:bookmarkStart w:id="132" w:name="_Toc524349184"/>
      <w:bookmarkStart w:id="133" w:name="_Toc524349517"/>
      <w:r>
        <w:t>56A.</w:t>
      </w:r>
      <w:r>
        <w:tab/>
        <w:t>Notice of change of a nominated supervisor’s name or contact details</w:t>
      </w:r>
      <w:bookmarkEnd w:id="131"/>
      <w:bookmarkEnd w:id="132"/>
      <w:bookmarkEnd w:id="133"/>
    </w:p>
    <w:p>
      <w:pPr>
        <w:pStyle w:val="z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BlankClose"/>
      </w:pPr>
    </w:p>
    <w:p>
      <w:pPr>
        <w:pStyle w:val="Heading5"/>
      </w:pPr>
      <w:bookmarkStart w:id="134" w:name="_Toc524346583"/>
      <w:bookmarkStart w:id="135" w:name="_Toc524349185"/>
      <w:bookmarkStart w:id="136" w:name="_Toc524349518"/>
      <w:r>
        <w:rPr>
          <w:rStyle w:val="CharSectno"/>
        </w:rPr>
        <w:t>27</w:t>
      </w:r>
      <w:r>
        <w:t>.</w:t>
      </w:r>
      <w:r>
        <w:tab/>
        <w:t>Section 62 amended</w:t>
      </w:r>
      <w:bookmarkEnd w:id="134"/>
      <w:bookmarkEnd w:id="135"/>
      <w:bookmarkEnd w:id="136"/>
    </w:p>
    <w:p>
      <w:pPr>
        <w:pStyle w:val="Subsection"/>
      </w:pPr>
      <w:r>
        <w:tab/>
        <w:t>(1)</w:t>
      </w:r>
      <w:r>
        <w:tab/>
        <w:t>In section 62(3) delete “</w:t>
      </w:r>
      <w:r>
        <w:rPr>
          <w:sz w:val="22"/>
        </w:rPr>
        <w:t>The notice</w:t>
      </w:r>
      <w:r>
        <w:t>” and insert:</w:t>
      </w:r>
    </w:p>
    <w:p>
      <w:pPr>
        <w:pStyle w:val="BlankOpen"/>
      </w:pPr>
    </w:p>
    <w:p>
      <w:pPr>
        <w:pStyle w:val="Subsection"/>
        <w:rPr>
          <w:sz w:val="22"/>
        </w:rPr>
      </w:pPr>
      <w:r>
        <w:tab/>
      </w:r>
      <w:r>
        <w:tab/>
      </w:r>
      <w:r>
        <w:rPr>
          <w:sz w:val="22"/>
        </w:rPr>
        <w:t xml:space="preserve">Subject to subsection (5), the notice </w:t>
      </w:r>
    </w:p>
    <w:p>
      <w:pPr>
        <w:pStyle w:val="BlankClose"/>
      </w:pPr>
    </w:p>
    <w:p>
      <w:pPr>
        <w:pStyle w:val="Subsection"/>
      </w:pPr>
      <w:r>
        <w:tab/>
        <w:t>(2)</w:t>
      </w:r>
      <w:r>
        <w:tab/>
        <w:t>Delete section 62(4) and insert:</w:t>
      </w:r>
    </w:p>
    <w:p>
      <w:pPr>
        <w:pStyle w:val="BlankOpen"/>
        <w:keepNext w:val="0"/>
      </w:pPr>
    </w:p>
    <w:p>
      <w:pPr>
        <w:pStyle w:val="zySubsection"/>
        <w:keepLines/>
      </w:pPr>
      <w:r>
        <w:tab/>
        <w:t>(4)</w:t>
      </w:r>
      <w:r>
        <w:tab/>
        <w:t>A notification under subsection (2) must be in writing.</w:t>
      </w:r>
    </w:p>
    <w:p>
      <w:pPr>
        <w:pStyle w:val="zySubsection"/>
        <w:keepLines/>
      </w:pPr>
      <w:r>
        <w:tab/>
        <w:t>(5)</w:t>
      </w:r>
      <w:r>
        <w:tab/>
        <w:t>The period within which notice must be given under subsection (3) does not apply where the Regulatory Authority has not been notified of the intended transfer of a service approval in accordance with section 59.</w:t>
      </w:r>
    </w:p>
    <w:p>
      <w:pPr>
        <w:pStyle w:val="BlankClose"/>
      </w:pPr>
    </w:p>
    <w:p>
      <w:pPr>
        <w:pStyle w:val="Heading5"/>
      </w:pPr>
      <w:bookmarkStart w:id="137" w:name="_Toc524346584"/>
      <w:bookmarkStart w:id="138" w:name="_Toc524349186"/>
      <w:bookmarkStart w:id="139" w:name="_Toc524349519"/>
      <w:r>
        <w:rPr>
          <w:rStyle w:val="CharSectno"/>
        </w:rPr>
        <w:t>28</w:t>
      </w:r>
      <w:r>
        <w:t>.</w:t>
      </w:r>
      <w:r>
        <w:tab/>
        <w:t>Section 70 amended</w:t>
      </w:r>
      <w:bookmarkEnd w:id="137"/>
      <w:bookmarkEnd w:id="138"/>
      <w:bookmarkEnd w:id="139"/>
    </w:p>
    <w:p>
      <w:pPr>
        <w:pStyle w:val="Subsection"/>
        <w:keepNext/>
      </w:pPr>
      <w:r>
        <w:tab/>
      </w:r>
      <w:r>
        <w:tab/>
        <w:t>In section 70(1)(i)(i) deleted “</w:t>
      </w:r>
      <w:r>
        <w:rPr>
          <w:sz w:val="22"/>
        </w:rPr>
        <w:t>188B; or</w:t>
      </w:r>
      <w:r>
        <w:t>” and insert:</w:t>
      </w:r>
    </w:p>
    <w:p>
      <w:pPr>
        <w:pStyle w:val="BlankOpen"/>
      </w:pPr>
    </w:p>
    <w:p>
      <w:pPr>
        <w:pStyle w:val="Subsection"/>
        <w:rPr>
          <w:sz w:val="22"/>
        </w:rPr>
      </w:pPr>
      <w:r>
        <w:tab/>
      </w:r>
      <w:r>
        <w:tab/>
      </w:r>
      <w:r>
        <w:rPr>
          <w:sz w:val="22"/>
        </w:rPr>
        <w:t>188AB; or</w:t>
      </w:r>
    </w:p>
    <w:p>
      <w:pPr>
        <w:pStyle w:val="BlankClose"/>
      </w:pPr>
    </w:p>
    <w:p>
      <w:pPr>
        <w:pStyle w:val="Heading5"/>
      </w:pPr>
      <w:bookmarkStart w:id="140" w:name="_Toc524346585"/>
      <w:bookmarkStart w:id="141" w:name="_Toc524349187"/>
      <w:bookmarkStart w:id="142" w:name="_Toc524349520"/>
      <w:r>
        <w:rPr>
          <w:rStyle w:val="CharSectno"/>
        </w:rPr>
        <w:t>29</w:t>
      </w:r>
      <w:r>
        <w:t>.</w:t>
      </w:r>
      <w:r>
        <w:tab/>
        <w:t>Section 72 amended</w:t>
      </w:r>
      <w:bookmarkEnd w:id="140"/>
      <w:bookmarkEnd w:id="141"/>
      <w:bookmarkEnd w:id="142"/>
    </w:p>
    <w:p>
      <w:pPr>
        <w:pStyle w:val="Subsection"/>
      </w:pPr>
      <w:r>
        <w:tab/>
      </w:r>
      <w:r>
        <w:tab/>
        <w:t>Delete section 72(a) and (b) and insert:</w:t>
      </w:r>
    </w:p>
    <w:p>
      <w:pPr>
        <w:pStyle w:val="BlankOpen"/>
      </w:pPr>
    </w:p>
    <w:p>
      <w:pPr>
        <w:pStyle w:val="zyIndenta"/>
      </w:pPr>
      <w:r>
        <w:tab/>
        <w:t>(a)</w:t>
      </w:r>
      <w:r>
        <w:tab/>
        <w:t>if the suspension was proposed on the ground referred to in section 70(1)(a), (c) or (d), accept an undertaking from the approved provider under section 179A; or</w:t>
      </w:r>
    </w:p>
    <w:p>
      <w:pPr>
        <w:pStyle w:val="zyIndenta"/>
        <w:keepNext/>
      </w:pPr>
      <w:r>
        <w:tab/>
        <w:t>(b)</w:t>
      </w:r>
      <w:r>
        <w:tab/>
        <w:t xml:space="preserve">in any case — </w:t>
      </w:r>
    </w:p>
    <w:p>
      <w:pPr>
        <w:pStyle w:val="zyIndenti"/>
      </w:pPr>
      <w:r>
        <w:tab/>
        <w:t>(i)</w:t>
      </w:r>
      <w:r>
        <w:tab/>
        <w:t>suspend the service approval for a period not more than the prescribed period; or</w:t>
      </w:r>
    </w:p>
    <w:p>
      <w:pPr>
        <w:pStyle w:val="zyIndenti"/>
      </w:pPr>
      <w:r>
        <w:tab/>
        <w:t>(ii)</w:t>
      </w:r>
      <w:r>
        <w:tab/>
        <w:t>decide not to suspend the service approval.</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72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BlankClose"/>
      </w:pPr>
    </w:p>
    <w:p>
      <w:pPr>
        <w:pStyle w:val="Heading5"/>
      </w:pPr>
      <w:bookmarkStart w:id="143" w:name="_Toc524346586"/>
      <w:bookmarkStart w:id="144" w:name="_Toc524349188"/>
      <w:bookmarkStart w:id="145" w:name="_Toc524349521"/>
      <w:r>
        <w:rPr>
          <w:rStyle w:val="CharSectno"/>
        </w:rPr>
        <w:t>30</w:t>
      </w:r>
      <w:r>
        <w:t>.</w:t>
      </w:r>
      <w:r>
        <w:tab/>
        <w:t>Section 84 amended</w:t>
      </w:r>
      <w:bookmarkEnd w:id="143"/>
      <w:bookmarkEnd w:id="144"/>
      <w:bookmarkEnd w:id="145"/>
    </w:p>
    <w:p>
      <w:pPr>
        <w:pStyle w:val="Subsection"/>
      </w:pPr>
      <w:r>
        <w:tab/>
      </w:r>
      <w:r>
        <w:tab/>
        <w:t>In section 84(1) delete “</w:t>
      </w:r>
      <w:r>
        <w:rPr>
          <w:sz w:val="22"/>
        </w:rPr>
        <w:t>or 81.</w:t>
      </w:r>
      <w:r>
        <w:t>” and insert:</w:t>
      </w:r>
    </w:p>
    <w:p>
      <w:pPr>
        <w:pStyle w:val="BlankOpen"/>
      </w:pPr>
    </w:p>
    <w:p>
      <w:pPr>
        <w:pStyle w:val="Subsection"/>
        <w:rPr>
          <w:sz w:val="22"/>
        </w:rPr>
      </w:pPr>
      <w:r>
        <w:tab/>
      </w:r>
      <w:r>
        <w:tab/>
      </w:r>
      <w:r>
        <w:rPr>
          <w:sz w:val="22"/>
        </w:rPr>
        <w:t>or 82.</w:t>
      </w:r>
    </w:p>
    <w:p>
      <w:pPr>
        <w:pStyle w:val="BlankClose"/>
      </w:pPr>
    </w:p>
    <w:p>
      <w:pPr>
        <w:pStyle w:val="Heading5"/>
      </w:pPr>
      <w:bookmarkStart w:id="146" w:name="_Toc524346587"/>
      <w:bookmarkStart w:id="147" w:name="_Toc524349189"/>
      <w:bookmarkStart w:id="148" w:name="_Toc524349522"/>
      <w:r>
        <w:rPr>
          <w:rStyle w:val="CharSectno"/>
        </w:rPr>
        <w:t>31</w:t>
      </w:r>
      <w:r>
        <w:t>.</w:t>
      </w:r>
      <w:r>
        <w:tab/>
        <w:t>Section 89 amended</w:t>
      </w:r>
      <w:bookmarkEnd w:id="146"/>
      <w:bookmarkEnd w:id="147"/>
      <w:bookmarkEnd w:id="148"/>
    </w:p>
    <w:p>
      <w:pPr>
        <w:pStyle w:val="Subsection"/>
        <w:keepNext/>
      </w:pPr>
      <w:r>
        <w:tab/>
        <w:t>(1)</w:t>
      </w:r>
      <w:r>
        <w:tab/>
        <w:t>In section 89 delete “</w:t>
      </w:r>
      <w:r>
        <w:rPr>
          <w:sz w:val="22"/>
          <w:szCs w:val="22"/>
        </w:rPr>
        <w:t>For</w:t>
      </w:r>
      <w:r>
        <w:t>” and insert:</w:t>
      </w:r>
    </w:p>
    <w:p>
      <w:pPr>
        <w:pStyle w:val="BlankOpen"/>
      </w:pPr>
    </w:p>
    <w:p>
      <w:pPr>
        <w:pStyle w:val="zySubsection"/>
        <w:keepNext/>
      </w:pPr>
      <w:r>
        <w:tab/>
        <w:t>(1)</w:t>
      </w:r>
      <w:r>
        <w:tab/>
        <w:t>For</w:t>
      </w:r>
    </w:p>
    <w:p>
      <w:pPr>
        <w:pStyle w:val="BlankClose"/>
      </w:pPr>
    </w:p>
    <w:p>
      <w:pPr>
        <w:pStyle w:val="Subsection"/>
      </w:pPr>
      <w:r>
        <w:tab/>
        <w:t>(2)</w:t>
      </w:r>
      <w:r>
        <w:tab/>
        <w:t>At the end of section 89 insert:</w:t>
      </w:r>
    </w:p>
    <w:p>
      <w:pPr>
        <w:pStyle w:val="BlankOpen"/>
      </w:pPr>
    </w:p>
    <w:p>
      <w:pPr>
        <w:pStyle w:val="z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BlankClose"/>
      </w:pPr>
    </w:p>
    <w:p>
      <w:pPr>
        <w:pStyle w:val="Heading5"/>
      </w:pPr>
      <w:bookmarkStart w:id="149" w:name="_Toc524346588"/>
      <w:bookmarkStart w:id="150" w:name="_Toc524349190"/>
      <w:bookmarkStart w:id="151" w:name="_Toc524349523"/>
      <w:r>
        <w:rPr>
          <w:rStyle w:val="CharSectno"/>
        </w:rPr>
        <w:t>32</w:t>
      </w:r>
      <w:r>
        <w:t>.</w:t>
      </w:r>
      <w:r>
        <w:tab/>
        <w:t>Section 91 amended</w:t>
      </w:r>
      <w:bookmarkEnd w:id="149"/>
      <w:bookmarkEnd w:id="150"/>
      <w:bookmarkEnd w:id="151"/>
    </w:p>
    <w:p>
      <w:pPr>
        <w:pStyle w:val="Subsection"/>
        <w:keepNext/>
      </w:pPr>
      <w:r>
        <w:tab/>
      </w:r>
      <w:r>
        <w:tab/>
        <w:t>Delete section 91(4) and insert:</w:t>
      </w:r>
    </w:p>
    <w:p>
      <w:pPr>
        <w:pStyle w:val="BlankOpen"/>
      </w:pPr>
    </w:p>
    <w:p>
      <w:pPr>
        <w:pStyle w:val="zySubsection"/>
      </w:pPr>
      <w:r>
        <w:tab/>
        <w:t>(4)</w:t>
      </w:r>
      <w:r>
        <w:tab/>
        <w:t>If a service waiver is granted, the Regulatory Authority may place any conditions on the service waiver, including any condition limiting the use of the service waiver.</w:t>
      </w:r>
    </w:p>
    <w:p>
      <w:pPr>
        <w:pStyle w:val="zySubsection"/>
      </w:pPr>
      <w:r>
        <w:tab/>
        <w:t>(5)</w:t>
      </w:r>
      <w:r>
        <w:tab/>
        <w:t>The Regulatory Authority may, at any time remove, add to or vary any conditions placed on a service waiver under subsection (4).</w:t>
      </w:r>
    </w:p>
    <w:p>
      <w:pPr>
        <w:pStyle w:val="zySubsection"/>
      </w:pPr>
      <w:r>
        <w:tab/>
        <w:t>(6)</w:t>
      </w:r>
      <w:r>
        <w:tab/>
        <w:t xml:space="preserve">If a service waiver is granted or its conditions are amended under subsection (5), the Regulatory Authority must issue or reissue the service approval specifying — </w:t>
      </w:r>
    </w:p>
    <w:p>
      <w:pPr>
        <w:pStyle w:val="zyIndenta"/>
      </w:pPr>
      <w:r>
        <w:tab/>
        <w:t>(a)</w:t>
      </w:r>
      <w:r>
        <w:tab/>
        <w:t>the element or elements of the National Quality Standard and the national regulations that have been waived; and</w:t>
      </w:r>
    </w:p>
    <w:p>
      <w:pPr>
        <w:pStyle w:val="zyIndenta"/>
      </w:pPr>
      <w:r>
        <w:tab/>
        <w:t>(b)</w:t>
      </w:r>
      <w:r>
        <w:tab/>
        <w:t>any conditions placed on the waiver.</w:t>
      </w:r>
    </w:p>
    <w:p>
      <w:pPr>
        <w:pStyle w:val="BlankClose"/>
      </w:pPr>
    </w:p>
    <w:p>
      <w:pPr>
        <w:pStyle w:val="Heading5"/>
      </w:pPr>
      <w:bookmarkStart w:id="152" w:name="_Toc524346589"/>
      <w:bookmarkStart w:id="153" w:name="_Toc524349191"/>
      <w:bookmarkStart w:id="154" w:name="_Toc524349524"/>
      <w:r>
        <w:rPr>
          <w:rStyle w:val="CharSectno"/>
        </w:rPr>
        <w:t>33</w:t>
      </w:r>
      <w:r>
        <w:t>.</w:t>
      </w:r>
      <w:r>
        <w:tab/>
        <w:t>Section 96 amended</w:t>
      </w:r>
      <w:bookmarkEnd w:id="152"/>
      <w:bookmarkEnd w:id="153"/>
      <w:bookmarkEnd w:id="154"/>
    </w:p>
    <w:p>
      <w:pPr>
        <w:pStyle w:val="Subsection"/>
      </w:pPr>
      <w:r>
        <w:tab/>
        <w:t>(1)</w:t>
      </w:r>
      <w:r>
        <w:tab/>
        <w:t>In section 96 delete “</w:t>
      </w:r>
      <w:r>
        <w:rPr>
          <w:sz w:val="22"/>
          <w:szCs w:val="22"/>
        </w:rPr>
        <w:t>For</w:t>
      </w:r>
      <w:r>
        <w:t>” and insert:</w:t>
      </w:r>
    </w:p>
    <w:p>
      <w:pPr>
        <w:pStyle w:val="BlankOpen"/>
      </w:pPr>
    </w:p>
    <w:p>
      <w:pPr>
        <w:pStyle w:val="zySubsection"/>
      </w:pPr>
      <w:r>
        <w:tab/>
        <w:t>(1)</w:t>
      </w:r>
      <w:r>
        <w:tab/>
        <w:t>For</w:t>
      </w:r>
    </w:p>
    <w:p>
      <w:pPr>
        <w:pStyle w:val="BlankClose"/>
      </w:pPr>
    </w:p>
    <w:p>
      <w:pPr>
        <w:pStyle w:val="Subsection"/>
      </w:pPr>
      <w:r>
        <w:tab/>
        <w:t>(2)</w:t>
      </w:r>
      <w:r>
        <w:tab/>
        <w:t>At the end of section 96 insert:</w:t>
      </w:r>
    </w:p>
    <w:p>
      <w:pPr>
        <w:pStyle w:val="BlankOpen"/>
      </w:pPr>
    </w:p>
    <w:p>
      <w:pPr>
        <w:pStyle w:val="z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BlankClose"/>
      </w:pPr>
    </w:p>
    <w:p>
      <w:pPr>
        <w:pStyle w:val="Heading5"/>
      </w:pPr>
      <w:bookmarkStart w:id="155" w:name="_Toc524346590"/>
      <w:bookmarkStart w:id="156" w:name="_Toc524349192"/>
      <w:bookmarkStart w:id="157" w:name="_Toc524349525"/>
      <w:r>
        <w:rPr>
          <w:rStyle w:val="CharSectno"/>
        </w:rPr>
        <w:t>34</w:t>
      </w:r>
      <w:r>
        <w:t>.</w:t>
      </w:r>
      <w:r>
        <w:tab/>
        <w:t>Section 98 amended</w:t>
      </w:r>
      <w:bookmarkEnd w:id="155"/>
      <w:bookmarkEnd w:id="156"/>
      <w:bookmarkEnd w:id="157"/>
    </w:p>
    <w:p>
      <w:pPr>
        <w:pStyle w:val="Subsection"/>
      </w:pPr>
      <w:r>
        <w:tab/>
      </w:r>
      <w:r>
        <w:tab/>
        <w:t>Delete section 98(4) and insert:</w:t>
      </w:r>
    </w:p>
    <w:p>
      <w:pPr>
        <w:pStyle w:val="BlankOpen"/>
      </w:pPr>
    </w:p>
    <w:p>
      <w:pPr>
        <w:pStyle w:val="zySubsection"/>
      </w:pPr>
      <w:r>
        <w:tab/>
        <w:t>(4)</w:t>
      </w:r>
      <w:r>
        <w:tab/>
        <w:t>An application under subsection (3) must include payment of the prescribed fee.</w:t>
      </w:r>
    </w:p>
    <w:p>
      <w:pPr>
        <w:pStyle w:val="zySubsection"/>
      </w:pPr>
      <w:r>
        <w:tab/>
        <w:t>(5)</w:t>
      </w:r>
      <w:r>
        <w:tab/>
        <w:t>If a temporary waiver is granted, the Regulatory Authority may place any conditions on the temporary waiver, including any condition limiting the use of the temporary waiver.</w:t>
      </w:r>
    </w:p>
    <w:p>
      <w:pPr>
        <w:pStyle w:val="zySubsection"/>
      </w:pPr>
      <w:r>
        <w:tab/>
        <w:t>(6)</w:t>
      </w:r>
      <w:r>
        <w:tab/>
        <w:t>The Regulatory Authority may, at any time remove, add to or vary any conditions placed on a temporary waiver under subsection (5).</w:t>
      </w:r>
    </w:p>
    <w:p>
      <w:pPr>
        <w:pStyle w:val="zySubsection"/>
      </w:pPr>
      <w:r>
        <w:tab/>
        <w:t>(7)</w:t>
      </w:r>
      <w:r>
        <w:tab/>
        <w:t xml:space="preserve">If a temporary waiver is granted or its conditions are amended under subsection (6), the Regulatory Authority must issue or reissue the service approval specifying — </w:t>
      </w:r>
    </w:p>
    <w:p>
      <w:pPr>
        <w:pStyle w:val="zyIndenta"/>
      </w:pPr>
      <w:r>
        <w:tab/>
        <w:t>(a)</w:t>
      </w:r>
      <w:r>
        <w:tab/>
        <w:t>the element or elements of the National Quality Standard and the national regulations that have been temporarily waived; and</w:t>
      </w:r>
    </w:p>
    <w:p>
      <w:pPr>
        <w:pStyle w:val="zyIndenta"/>
      </w:pPr>
      <w:r>
        <w:tab/>
        <w:t>(b)</w:t>
      </w:r>
      <w:r>
        <w:tab/>
        <w:t>the period of the waiver; and</w:t>
      </w:r>
    </w:p>
    <w:p>
      <w:pPr>
        <w:pStyle w:val="zyIndenta"/>
      </w:pPr>
      <w:r>
        <w:tab/>
        <w:t>(c)</w:t>
      </w:r>
      <w:r>
        <w:tab/>
        <w:t>any conditions placed on the waiver.</w:t>
      </w:r>
    </w:p>
    <w:p>
      <w:pPr>
        <w:pStyle w:val="BlankClose"/>
      </w:pPr>
    </w:p>
    <w:p>
      <w:pPr>
        <w:pStyle w:val="Heading5"/>
      </w:pPr>
      <w:bookmarkStart w:id="158" w:name="_Toc524346591"/>
      <w:bookmarkStart w:id="159" w:name="_Toc524349193"/>
      <w:bookmarkStart w:id="160" w:name="_Toc524349526"/>
      <w:r>
        <w:rPr>
          <w:rStyle w:val="CharSectno"/>
        </w:rPr>
        <w:t>35</w:t>
      </w:r>
      <w:r>
        <w:t>.</w:t>
      </w:r>
      <w:r>
        <w:tab/>
        <w:t>Section 103A inserted</w:t>
      </w:r>
      <w:bookmarkEnd w:id="158"/>
      <w:bookmarkEnd w:id="159"/>
      <w:bookmarkEnd w:id="160"/>
    </w:p>
    <w:p>
      <w:pPr>
        <w:pStyle w:val="Subsection"/>
      </w:pPr>
      <w:r>
        <w:tab/>
      </w:r>
      <w:r>
        <w:tab/>
        <w:t>After section 103 insert:</w:t>
      </w:r>
    </w:p>
    <w:p>
      <w:pPr>
        <w:pStyle w:val="BlankOpen"/>
      </w:pPr>
    </w:p>
    <w:p>
      <w:pPr>
        <w:pStyle w:val="zyHeading5"/>
      </w:pPr>
      <w:bookmarkStart w:id="161" w:name="_Toc524346592"/>
      <w:bookmarkStart w:id="162" w:name="_Toc524349194"/>
      <w:bookmarkStart w:id="163" w:name="_Toc524349527"/>
      <w:r>
        <w:t>103A.</w:t>
      </w:r>
      <w:r>
        <w:tab/>
        <w:t>Offence relating to places where education and care is provided as part of a family day care service</w:t>
      </w:r>
      <w:bookmarkEnd w:id="161"/>
      <w:bookmarkEnd w:id="162"/>
      <w:bookmarkEnd w:id="163"/>
    </w:p>
    <w:p>
      <w:pPr>
        <w:pStyle w:val="z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zyPenstart"/>
        <w:keepNext/>
        <w:ind w:left="2268" w:hanging="1446"/>
      </w:pPr>
      <w:r>
        <w:tab/>
        <w:t>Penalty:</w:t>
      </w:r>
      <w:r>
        <w:tab/>
        <w:t>$20 000, in the case of an individual.</w:t>
      </w:r>
    </w:p>
    <w:p>
      <w:pPr>
        <w:pStyle w:val="zyPenstart"/>
        <w:ind w:left="2268" w:hanging="1446"/>
      </w:pPr>
      <w:r>
        <w:tab/>
      </w:r>
      <w:r>
        <w:tab/>
        <w:t>$100 000, in any other case.</w:t>
      </w:r>
    </w:p>
    <w:p>
      <w:pPr>
        <w:pStyle w:val="BlankClose"/>
      </w:pPr>
    </w:p>
    <w:p>
      <w:pPr>
        <w:pStyle w:val="Heading5"/>
      </w:pPr>
      <w:bookmarkStart w:id="164" w:name="_Toc524346593"/>
      <w:bookmarkStart w:id="165" w:name="_Toc524349195"/>
      <w:bookmarkStart w:id="166" w:name="_Toc524349528"/>
      <w:r>
        <w:rPr>
          <w:rStyle w:val="CharSectno"/>
        </w:rPr>
        <w:t>36</w:t>
      </w:r>
      <w:r>
        <w:t>.</w:t>
      </w:r>
      <w:r>
        <w:tab/>
        <w:t>Part 4 deleted</w:t>
      </w:r>
      <w:bookmarkEnd w:id="164"/>
      <w:bookmarkEnd w:id="165"/>
      <w:bookmarkEnd w:id="166"/>
    </w:p>
    <w:p>
      <w:pPr>
        <w:pStyle w:val="Subsection"/>
      </w:pPr>
      <w:r>
        <w:tab/>
      </w:r>
      <w:r>
        <w:tab/>
        <w:t>Delete Part 4.</w:t>
      </w:r>
    </w:p>
    <w:p>
      <w:pPr>
        <w:pStyle w:val="Heading5"/>
      </w:pPr>
      <w:bookmarkStart w:id="167" w:name="_Toc524346594"/>
      <w:bookmarkStart w:id="168" w:name="_Toc524349196"/>
      <w:bookmarkStart w:id="169" w:name="_Toc524349529"/>
      <w:r>
        <w:rPr>
          <w:rStyle w:val="CharSectno"/>
        </w:rPr>
        <w:t>37</w:t>
      </w:r>
      <w:r>
        <w:t>.</w:t>
      </w:r>
      <w:r>
        <w:tab/>
        <w:t>Section 142 amended</w:t>
      </w:r>
      <w:bookmarkEnd w:id="167"/>
      <w:bookmarkEnd w:id="168"/>
      <w:bookmarkEnd w:id="169"/>
    </w:p>
    <w:p>
      <w:pPr>
        <w:pStyle w:val="Subsection"/>
      </w:pPr>
      <w:r>
        <w:tab/>
      </w:r>
      <w:r>
        <w:tab/>
        <w:t>Delete section 142(4) and insert:</w:t>
      </w:r>
    </w:p>
    <w:p>
      <w:pPr>
        <w:pStyle w:val="BlankOpen"/>
      </w:pPr>
    </w:p>
    <w:p>
      <w:pPr>
        <w:pStyle w:val="zySubsection"/>
      </w:pPr>
      <w:r>
        <w:tab/>
        <w:t>(4)</w:t>
      </w:r>
      <w:r>
        <w:tab/>
        <w:t>The Regulatory Authority may extend the 30 day review period under subsection (3) in one of the following circumstances —</w:t>
      </w:r>
    </w:p>
    <w:p>
      <w:pPr>
        <w:pStyle w:val="zyIndenta"/>
      </w:pPr>
      <w:r>
        <w:tab/>
        <w:t>(a)</w:t>
      </w:r>
      <w:r>
        <w:tab/>
        <w:t xml:space="preserve">for an additional period of up to 30 days, if a request for further information is made under subsection (2); </w:t>
      </w:r>
    </w:p>
    <w:p>
      <w:pPr>
        <w:pStyle w:val="zyIndenta"/>
      </w:pPr>
      <w:r>
        <w:tab/>
        <w:t>(b)</w:t>
      </w:r>
      <w:r>
        <w:tab/>
        <w:t xml:space="preserve">for an additional period of up to 30 days, by agreement between the approved provider and the Regulatory Authority; </w:t>
      </w:r>
    </w:p>
    <w:p>
      <w:pPr>
        <w:pStyle w:val="zyIndenta"/>
      </w:pPr>
      <w:r>
        <w:tab/>
        <w:t>(c)</w:t>
      </w:r>
      <w:r>
        <w:tab/>
        <w:t>for an additional period of up to 60 days, where the Regulatory Authority considers there are special circumstances that warrant an extension of time to conduct the review.</w:t>
      </w:r>
    </w:p>
    <w:p>
      <w:pPr>
        <w:pStyle w:val="BlankClose"/>
      </w:pPr>
    </w:p>
    <w:p>
      <w:pPr>
        <w:pStyle w:val="Heading5"/>
      </w:pPr>
      <w:bookmarkStart w:id="170" w:name="_Toc524346595"/>
      <w:bookmarkStart w:id="171" w:name="_Toc524349197"/>
      <w:bookmarkStart w:id="172" w:name="_Toc524349530"/>
      <w:r>
        <w:rPr>
          <w:rStyle w:val="CharSectno"/>
        </w:rPr>
        <w:t>38</w:t>
      </w:r>
      <w:r>
        <w:t>.</w:t>
      </w:r>
      <w:r>
        <w:tab/>
        <w:t>Section 152 amended</w:t>
      </w:r>
      <w:bookmarkEnd w:id="170"/>
      <w:bookmarkEnd w:id="171"/>
      <w:bookmarkEnd w:id="172"/>
    </w:p>
    <w:p>
      <w:pPr>
        <w:pStyle w:val="Subsection"/>
      </w:pPr>
      <w:r>
        <w:tab/>
      </w:r>
      <w:r>
        <w:tab/>
        <w:t>Delete section 152(5) and insert:</w:t>
      </w:r>
    </w:p>
    <w:p>
      <w:pPr>
        <w:pStyle w:val="BlankOpen"/>
      </w:pPr>
    </w:p>
    <w:p>
      <w:pPr>
        <w:pStyle w:val="zySubsection"/>
      </w:pPr>
      <w:r>
        <w:tab/>
        <w:t>(5)</w:t>
      </w:r>
      <w:r>
        <w:tab/>
        <w:t>An application may be made for the highest rating level only if the approved education and care service holds the rating levels prescribed for the purposes of this section.</w:t>
      </w:r>
    </w:p>
    <w:p>
      <w:pPr>
        <w:pStyle w:val="BlankClose"/>
      </w:pPr>
    </w:p>
    <w:p>
      <w:pPr>
        <w:pStyle w:val="Heading5"/>
      </w:pPr>
      <w:bookmarkStart w:id="173" w:name="_Toc524346596"/>
      <w:bookmarkStart w:id="174" w:name="_Toc524349198"/>
      <w:bookmarkStart w:id="175" w:name="_Toc524349531"/>
      <w:r>
        <w:rPr>
          <w:rStyle w:val="CharSectno"/>
        </w:rPr>
        <w:t>39</w:t>
      </w:r>
      <w:r>
        <w:t>.</w:t>
      </w:r>
      <w:r>
        <w:tab/>
        <w:t>Section 158 amended</w:t>
      </w:r>
      <w:bookmarkEnd w:id="173"/>
      <w:bookmarkEnd w:id="174"/>
      <w:bookmarkEnd w:id="175"/>
    </w:p>
    <w:p>
      <w:pPr>
        <w:pStyle w:val="Subsection"/>
        <w:keepNext/>
      </w:pPr>
      <w:r>
        <w:tab/>
      </w:r>
      <w:r>
        <w:tab/>
        <w:t>Delete section 158(b) and insert:</w:t>
      </w:r>
    </w:p>
    <w:p>
      <w:pPr>
        <w:pStyle w:val="BlankOpen"/>
      </w:pPr>
    </w:p>
    <w:p>
      <w:pPr>
        <w:pStyle w:val="zyIndenta"/>
      </w:pPr>
      <w:r>
        <w:tab/>
        <w:t>(b)</w:t>
      </w:r>
      <w:r>
        <w:tab/>
        <w:t>the Regulatory Authority advises the Board that the service no longer meets the requirements for the rating levels prescribed for the purposes of section 152(5).</w:t>
      </w:r>
    </w:p>
    <w:p>
      <w:pPr>
        <w:pStyle w:val="BlankClose"/>
      </w:pPr>
    </w:p>
    <w:p>
      <w:pPr>
        <w:pStyle w:val="Heading5"/>
      </w:pPr>
      <w:bookmarkStart w:id="176" w:name="_Toc524346597"/>
      <w:bookmarkStart w:id="177" w:name="_Toc524349199"/>
      <w:bookmarkStart w:id="178" w:name="_Toc524349532"/>
      <w:r>
        <w:rPr>
          <w:rStyle w:val="CharSectno"/>
        </w:rPr>
        <w:t>40</w:t>
      </w:r>
      <w:r>
        <w:t>.</w:t>
      </w:r>
      <w:r>
        <w:tab/>
        <w:t>Section 161 amended</w:t>
      </w:r>
      <w:bookmarkEnd w:id="176"/>
      <w:bookmarkEnd w:id="177"/>
      <w:bookmarkEnd w:id="178"/>
    </w:p>
    <w:p>
      <w:pPr>
        <w:pStyle w:val="Subsection"/>
      </w:pPr>
      <w:r>
        <w:tab/>
      </w:r>
      <w:r>
        <w:tab/>
        <w:t>In section 161 delete “</w:t>
      </w:r>
      <w:r>
        <w:rPr>
          <w:sz w:val="22"/>
        </w:rPr>
        <w:t>a nominated supervisor</w:t>
      </w:r>
      <w:r>
        <w:t xml:space="preserve">” and insert: </w:t>
      </w:r>
    </w:p>
    <w:p>
      <w:pPr>
        <w:pStyle w:val="BlankOpen"/>
      </w:pPr>
    </w:p>
    <w:p>
      <w:pPr>
        <w:pStyle w:val="Subsection"/>
        <w:rPr>
          <w:sz w:val="22"/>
        </w:rPr>
      </w:pPr>
      <w:r>
        <w:tab/>
      </w:r>
      <w:r>
        <w:tab/>
      </w:r>
      <w:r>
        <w:rPr>
          <w:sz w:val="22"/>
        </w:rPr>
        <w:t xml:space="preserve">at least 1 nominated supervisor </w:t>
      </w:r>
    </w:p>
    <w:p>
      <w:pPr>
        <w:pStyle w:val="BlankClose"/>
      </w:pPr>
    </w:p>
    <w:p>
      <w:pPr>
        <w:pStyle w:val="Heading5"/>
      </w:pPr>
      <w:bookmarkStart w:id="179" w:name="_Toc524346598"/>
      <w:bookmarkStart w:id="180" w:name="_Toc524349200"/>
      <w:bookmarkStart w:id="181" w:name="_Toc524349533"/>
      <w:r>
        <w:rPr>
          <w:rStyle w:val="CharSectno"/>
        </w:rPr>
        <w:t>41</w:t>
      </w:r>
      <w:r>
        <w:t>.</w:t>
      </w:r>
      <w:r>
        <w:tab/>
        <w:t>Section 161A inserted</w:t>
      </w:r>
      <w:bookmarkEnd w:id="179"/>
      <w:bookmarkEnd w:id="180"/>
      <w:bookmarkEnd w:id="181"/>
    </w:p>
    <w:p>
      <w:pPr>
        <w:pStyle w:val="Subsection"/>
        <w:keepNext/>
      </w:pPr>
      <w:r>
        <w:tab/>
      </w:r>
      <w:r>
        <w:tab/>
        <w:t>After section 161 insert:</w:t>
      </w:r>
    </w:p>
    <w:p>
      <w:pPr>
        <w:pStyle w:val="BlankOpen"/>
      </w:pPr>
    </w:p>
    <w:p>
      <w:pPr>
        <w:pStyle w:val="zyHeading5"/>
      </w:pPr>
      <w:bookmarkStart w:id="182" w:name="_Toc524346599"/>
      <w:bookmarkStart w:id="183" w:name="_Toc524349201"/>
      <w:bookmarkStart w:id="184" w:name="_Toc524349534"/>
      <w:r>
        <w:t>161A.</w:t>
      </w:r>
      <w:r>
        <w:tab/>
        <w:t>Offence for nominated supervisor not to meet prescribed minimum requirements</w:t>
      </w:r>
      <w:bookmarkEnd w:id="182"/>
      <w:bookmarkEnd w:id="183"/>
      <w:bookmarkEnd w:id="184"/>
    </w:p>
    <w:p>
      <w:pPr>
        <w:pStyle w:val="z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zyPenstart"/>
        <w:ind w:left="2268" w:hanging="1446"/>
      </w:pPr>
      <w:r>
        <w:tab/>
        <w:t>Penalty:</w:t>
      </w:r>
      <w:r>
        <w:tab/>
        <w:t>$5 000, in the case of an individual.</w:t>
      </w:r>
    </w:p>
    <w:p>
      <w:pPr>
        <w:pStyle w:val="zyPenstart"/>
        <w:ind w:left="2268" w:hanging="1446"/>
      </w:pPr>
      <w:r>
        <w:tab/>
      </w:r>
      <w:r>
        <w:tab/>
        <w:t>$25 000, in any other case.</w:t>
      </w:r>
    </w:p>
    <w:p>
      <w:pPr>
        <w:pStyle w:val="BlankClose"/>
      </w:pPr>
    </w:p>
    <w:p>
      <w:pPr>
        <w:pStyle w:val="Heading5"/>
        <w:spacing w:before="120"/>
      </w:pPr>
      <w:bookmarkStart w:id="185" w:name="_Toc524346600"/>
      <w:bookmarkStart w:id="186" w:name="_Toc524349202"/>
      <w:bookmarkStart w:id="187" w:name="_Toc524349535"/>
      <w:r>
        <w:rPr>
          <w:rStyle w:val="CharSectno"/>
        </w:rPr>
        <w:t>42</w:t>
      </w:r>
      <w:r>
        <w:t>.</w:t>
      </w:r>
      <w:r>
        <w:tab/>
        <w:t>Section 162 amended</w:t>
      </w:r>
      <w:bookmarkEnd w:id="185"/>
      <w:bookmarkEnd w:id="186"/>
      <w:bookmarkEnd w:id="187"/>
    </w:p>
    <w:p>
      <w:pPr>
        <w:pStyle w:val="Subsection"/>
        <w:keepNext/>
      </w:pPr>
      <w:r>
        <w:tab/>
      </w:r>
      <w:r>
        <w:tab/>
        <w:t>Delete section 162(1)(b) and (c) and insert:</w:t>
      </w:r>
    </w:p>
    <w:p>
      <w:pPr>
        <w:pStyle w:val="BlankOpen"/>
      </w:pPr>
    </w:p>
    <w:p>
      <w:pPr>
        <w:pStyle w:val="zyIndenta"/>
        <w:keepNext/>
      </w:pPr>
      <w:r>
        <w:tab/>
        <w:t>(b)</w:t>
      </w:r>
      <w:r>
        <w:tab/>
        <w:t>a nominated supervisor of the service;</w:t>
      </w:r>
    </w:p>
    <w:p>
      <w:pPr>
        <w:pStyle w:val="zyIndenta"/>
        <w:keepNext/>
      </w:pPr>
      <w:r>
        <w:tab/>
        <w:t>(c)</w:t>
      </w:r>
      <w:r>
        <w:tab/>
        <w:t>a person in day</w:t>
      </w:r>
      <w:r>
        <w:noBreakHyphen/>
        <w:t>to</w:t>
      </w:r>
      <w:r>
        <w:noBreakHyphen/>
        <w:t>day charge of the service.</w:t>
      </w:r>
    </w:p>
    <w:p>
      <w:pPr>
        <w:pStyle w:val="BlankClose"/>
      </w:pPr>
    </w:p>
    <w:p>
      <w:pPr>
        <w:pStyle w:val="Heading5"/>
        <w:spacing w:before="120"/>
      </w:pPr>
      <w:bookmarkStart w:id="188" w:name="_Toc524346601"/>
      <w:bookmarkStart w:id="189" w:name="_Toc524349203"/>
      <w:bookmarkStart w:id="190" w:name="_Toc524349536"/>
      <w:r>
        <w:rPr>
          <w:rStyle w:val="CharSectno"/>
        </w:rPr>
        <w:t>43</w:t>
      </w:r>
      <w:r>
        <w:t>.</w:t>
      </w:r>
      <w:r>
        <w:tab/>
        <w:t>Section 162A inserted</w:t>
      </w:r>
      <w:bookmarkEnd w:id="188"/>
      <w:bookmarkEnd w:id="189"/>
      <w:bookmarkEnd w:id="190"/>
    </w:p>
    <w:p>
      <w:pPr>
        <w:pStyle w:val="Subsection"/>
      </w:pPr>
      <w:r>
        <w:tab/>
      </w:r>
      <w:r>
        <w:tab/>
        <w:t xml:space="preserve">After section 162 insert: </w:t>
      </w:r>
    </w:p>
    <w:p>
      <w:pPr>
        <w:pStyle w:val="BlankOpen"/>
        <w:keepNext w:val="0"/>
      </w:pPr>
    </w:p>
    <w:p>
      <w:pPr>
        <w:pStyle w:val="zyHeading5"/>
        <w:keepNext w:val="0"/>
      </w:pPr>
      <w:bookmarkStart w:id="191" w:name="_Toc524346602"/>
      <w:bookmarkStart w:id="192" w:name="_Toc524349204"/>
      <w:bookmarkStart w:id="193" w:name="_Toc524349537"/>
      <w:r>
        <w:t>162A.</w:t>
      </w:r>
      <w:r>
        <w:tab/>
        <w:t>Persons in day</w:t>
      </w:r>
      <w:r>
        <w:noBreakHyphen/>
        <w:t>to</w:t>
      </w:r>
      <w:r>
        <w:noBreakHyphen/>
        <w:t>day charge and nominated supervisors to have child protection training</w:t>
      </w:r>
      <w:bookmarkEnd w:id="191"/>
      <w:bookmarkEnd w:id="192"/>
      <w:bookmarkEnd w:id="193"/>
    </w:p>
    <w:p>
      <w:pPr>
        <w:pStyle w:val="zySubsection"/>
        <w:keepLines/>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BlankClose"/>
      </w:pPr>
    </w:p>
    <w:p>
      <w:pPr>
        <w:pStyle w:val="Heading5"/>
      </w:pPr>
      <w:bookmarkStart w:id="194" w:name="_Toc524346603"/>
      <w:bookmarkStart w:id="195" w:name="_Toc524349205"/>
      <w:bookmarkStart w:id="196" w:name="_Toc524349538"/>
      <w:r>
        <w:rPr>
          <w:rStyle w:val="CharSectno"/>
        </w:rPr>
        <w:t>44</w:t>
      </w:r>
      <w:r>
        <w:t>.</w:t>
      </w:r>
      <w:r>
        <w:tab/>
        <w:t>Section 163 amended</w:t>
      </w:r>
      <w:bookmarkEnd w:id="194"/>
      <w:bookmarkEnd w:id="195"/>
      <w:bookmarkEnd w:id="196"/>
    </w:p>
    <w:p>
      <w:pPr>
        <w:pStyle w:val="Subsection"/>
      </w:pPr>
      <w:r>
        <w:tab/>
      </w:r>
      <w:r>
        <w:tab/>
        <w:t>In section 163(1) delete “</w:t>
      </w:r>
      <w:r>
        <w:rPr>
          <w:sz w:val="22"/>
        </w:rPr>
        <w:t>one or more</w:t>
      </w:r>
      <w:r>
        <w:t>” and insert:</w:t>
      </w:r>
    </w:p>
    <w:p>
      <w:pPr>
        <w:pStyle w:val="BlankOpen"/>
      </w:pPr>
    </w:p>
    <w:p>
      <w:pPr>
        <w:pStyle w:val="Subsection"/>
        <w:rPr>
          <w:sz w:val="22"/>
        </w:rPr>
      </w:pPr>
      <w:r>
        <w:tab/>
      </w:r>
      <w:r>
        <w:tab/>
      </w:r>
      <w:r>
        <w:rPr>
          <w:sz w:val="22"/>
        </w:rPr>
        <w:t xml:space="preserve">the prescribed minimum number of </w:t>
      </w:r>
    </w:p>
    <w:p>
      <w:pPr>
        <w:pStyle w:val="BlankClose"/>
      </w:pPr>
    </w:p>
    <w:p>
      <w:pPr>
        <w:pStyle w:val="Heading5"/>
      </w:pPr>
      <w:bookmarkStart w:id="197" w:name="_Toc524346604"/>
      <w:bookmarkStart w:id="198" w:name="_Toc524349206"/>
      <w:bookmarkStart w:id="199" w:name="_Toc524349539"/>
      <w:r>
        <w:rPr>
          <w:rStyle w:val="CharSectno"/>
        </w:rPr>
        <w:t>45</w:t>
      </w:r>
      <w:r>
        <w:t>.</w:t>
      </w:r>
      <w:r>
        <w:tab/>
        <w:t>Section 164 amended</w:t>
      </w:r>
      <w:bookmarkEnd w:id="197"/>
      <w:bookmarkEnd w:id="198"/>
      <w:bookmarkEnd w:id="199"/>
    </w:p>
    <w:p>
      <w:pPr>
        <w:pStyle w:val="Subsection"/>
      </w:pPr>
      <w:r>
        <w:tab/>
      </w:r>
      <w:r>
        <w:tab/>
        <w:t>Delete section 164(1)(b) and (c) and insert:</w:t>
      </w:r>
    </w:p>
    <w:p>
      <w:pPr>
        <w:pStyle w:val="BlankOpen"/>
      </w:pPr>
    </w:p>
    <w:p>
      <w:pPr>
        <w:pStyle w:val="zyIndenta"/>
      </w:pPr>
      <w:r>
        <w:tab/>
        <w:t>(b)</w:t>
      </w:r>
      <w:r>
        <w:tab/>
        <w:t>a nominated supervisor of the service;</w:t>
      </w:r>
    </w:p>
    <w:p>
      <w:pPr>
        <w:pStyle w:val="zyIndenta"/>
      </w:pPr>
      <w:r>
        <w:tab/>
        <w:t>(c)</w:t>
      </w:r>
      <w:r>
        <w:tab/>
        <w:t>a person in day</w:t>
      </w:r>
      <w:r>
        <w:noBreakHyphen/>
        <w:t>to</w:t>
      </w:r>
      <w:r>
        <w:noBreakHyphen/>
        <w:t>day charge of the service.</w:t>
      </w:r>
    </w:p>
    <w:p>
      <w:pPr>
        <w:pStyle w:val="BlankClose"/>
      </w:pPr>
    </w:p>
    <w:p>
      <w:pPr>
        <w:pStyle w:val="Heading5"/>
      </w:pPr>
      <w:bookmarkStart w:id="200" w:name="_Toc524346605"/>
      <w:bookmarkStart w:id="201" w:name="_Toc524349207"/>
      <w:bookmarkStart w:id="202" w:name="_Toc524349540"/>
      <w:r>
        <w:rPr>
          <w:rStyle w:val="CharSectno"/>
        </w:rPr>
        <w:t>46</w:t>
      </w:r>
      <w:r>
        <w:t>.</w:t>
      </w:r>
      <w:r>
        <w:tab/>
        <w:t>Section 164A inserted</w:t>
      </w:r>
      <w:bookmarkEnd w:id="200"/>
      <w:bookmarkEnd w:id="201"/>
      <w:bookmarkEnd w:id="202"/>
    </w:p>
    <w:p>
      <w:pPr>
        <w:pStyle w:val="Subsection"/>
      </w:pPr>
      <w:r>
        <w:tab/>
      </w:r>
      <w:r>
        <w:tab/>
        <w:t>After section 164 insert:</w:t>
      </w:r>
    </w:p>
    <w:p>
      <w:pPr>
        <w:pStyle w:val="BlankOpen"/>
      </w:pPr>
    </w:p>
    <w:p>
      <w:pPr>
        <w:pStyle w:val="zyHeading5"/>
      </w:pPr>
      <w:bookmarkStart w:id="203" w:name="_Toc524346606"/>
      <w:bookmarkStart w:id="204" w:name="_Toc524349208"/>
      <w:bookmarkStart w:id="205" w:name="_Toc524349541"/>
      <w:r>
        <w:t>164A.</w:t>
      </w:r>
      <w:r>
        <w:tab/>
        <w:t>Offence relating to the education and care of children by family day care service</w:t>
      </w:r>
      <w:bookmarkEnd w:id="203"/>
      <w:bookmarkEnd w:id="204"/>
      <w:bookmarkEnd w:id="205"/>
    </w:p>
    <w:p>
      <w:pPr>
        <w:pStyle w:val="z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zyPenstart"/>
        <w:ind w:left="2268" w:hanging="1446"/>
      </w:pPr>
      <w:r>
        <w:tab/>
        <w:t>Penalty:</w:t>
      </w:r>
      <w:r>
        <w:tab/>
        <w:t>$10 000, in the case of an individual.</w:t>
      </w:r>
    </w:p>
    <w:p>
      <w:pPr>
        <w:pStyle w:val="zyPenstart"/>
        <w:ind w:left="2268" w:hanging="1446"/>
      </w:pPr>
      <w:r>
        <w:tab/>
      </w:r>
      <w:r>
        <w:tab/>
        <w:t>$50 000, in any other case.</w:t>
      </w:r>
    </w:p>
    <w:p>
      <w:pPr>
        <w:pStyle w:val="z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zyPenstart"/>
      </w:pPr>
      <w:r>
        <w:tab/>
        <w:t>Penalty:</w:t>
      </w:r>
      <w:r>
        <w:tab/>
        <w:t>$2 000.</w:t>
      </w:r>
    </w:p>
    <w:p>
      <w:pPr>
        <w:pStyle w:val="BlankClose"/>
      </w:pPr>
    </w:p>
    <w:p>
      <w:pPr>
        <w:pStyle w:val="Heading5"/>
      </w:pPr>
      <w:bookmarkStart w:id="206" w:name="_Toc524346607"/>
      <w:bookmarkStart w:id="207" w:name="_Toc524349209"/>
      <w:bookmarkStart w:id="208" w:name="_Toc524349542"/>
      <w:r>
        <w:rPr>
          <w:rStyle w:val="CharSectno"/>
        </w:rPr>
        <w:t>47</w:t>
      </w:r>
      <w:r>
        <w:t>.</w:t>
      </w:r>
      <w:r>
        <w:tab/>
        <w:t>Section 165 amended</w:t>
      </w:r>
      <w:bookmarkEnd w:id="206"/>
      <w:bookmarkEnd w:id="207"/>
      <w:bookmarkEnd w:id="208"/>
    </w:p>
    <w:p>
      <w:pPr>
        <w:pStyle w:val="Subsection"/>
      </w:pPr>
      <w:r>
        <w:tab/>
      </w:r>
      <w:r>
        <w:tab/>
        <w:t>In section 165(2) delete “</w:t>
      </w:r>
      <w:r>
        <w:rPr>
          <w:sz w:val="22"/>
        </w:rPr>
        <w:t>The nominated</w:t>
      </w:r>
      <w:r>
        <w:t>” and insert:</w:t>
      </w:r>
    </w:p>
    <w:p>
      <w:pPr>
        <w:pStyle w:val="BlankOpen"/>
      </w:pPr>
    </w:p>
    <w:p>
      <w:pPr>
        <w:pStyle w:val="Subsection"/>
        <w:rPr>
          <w:sz w:val="22"/>
        </w:rPr>
      </w:pPr>
      <w:r>
        <w:tab/>
      </w:r>
      <w:r>
        <w:tab/>
      </w:r>
      <w:r>
        <w:rPr>
          <w:sz w:val="22"/>
        </w:rPr>
        <w:t xml:space="preserve">A nominated </w:t>
      </w:r>
    </w:p>
    <w:p>
      <w:pPr>
        <w:pStyle w:val="BlankClose"/>
      </w:pPr>
    </w:p>
    <w:p>
      <w:pPr>
        <w:pStyle w:val="Heading5"/>
      </w:pPr>
      <w:bookmarkStart w:id="209" w:name="_Toc524346608"/>
      <w:bookmarkStart w:id="210" w:name="_Toc524349210"/>
      <w:bookmarkStart w:id="211" w:name="_Toc524349543"/>
      <w:r>
        <w:rPr>
          <w:rStyle w:val="CharSectno"/>
        </w:rPr>
        <w:t>48</w:t>
      </w:r>
      <w:r>
        <w:t>.</w:t>
      </w:r>
      <w:r>
        <w:tab/>
        <w:t>Section 165A amended</w:t>
      </w:r>
      <w:bookmarkEnd w:id="209"/>
      <w:bookmarkEnd w:id="210"/>
      <w:bookmarkEnd w:id="211"/>
    </w:p>
    <w:p>
      <w:pPr>
        <w:pStyle w:val="Subsection"/>
      </w:pPr>
      <w:r>
        <w:tab/>
      </w:r>
      <w:r>
        <w:tab/>
        <w:t>In section 165A(2) delete “</w:t>
      </w:r>
      <w:r>
        <w:rPr>
          <w:sz w:val="22"/>
        </w:rPr>
        <w:t>The nominated</w:t>
      </w:r>
      <w:r>
        <w:t>” and insert:</w:t>
      </w:r>
    </w:p>
    <w:p>
      <w:pPr>
        <w:pStyle w:val="BlankOpen"/>
      </w:pPr>
    </w:p>
    <w:p>
      <w:pPr>
        <w:pStyle w:val="Subsection"/>
        <w:rPr>
          <w:sz w:val="22"/>
        </w:rPr>
      </w:pPr>
      <w:r>
        <w:tab/>
      </w:r>
      <w:r>
        <w:tab/>
      </w:r>
      <w:r>
        <w:rPr>
          <w:sz w:val="22"/>
        </w:rPr>
        <w:t xml:space="preserve">A nominated </w:t>
      </w:r>
    </w:p>
    <w:p>
      <w:pPr>
        <w:pStyle w:val="BlankClose"/>
      </w:pPr>
    </w:p>
    <w:p>
      <w:pPr>
        <w:pStyle w:val="Heading5"/>
      </w:pPr>
      <w:bookmarkStart w:id="212" w:name="_Toc524346609"/>
      <w:bookmarkStart w:id="213" w:name="_Toc524349211"/>
      <w:bookmarkStart w:id="214" w:name="_Toc524349544"/>
      <w:r>
        <w:rPr>
          <w:rStyle w:val="CharSectno"/>
        </w:rPr>
        <w:t>49</w:t>
      </w:r>
      <w:r>
        <w:t>.</w:t>
      </w:r>
      <w:r>
        <w:tab/>
        <w:t>Section 166 amended</w:t>
      </w:r>
      <w:bookmarkEnd w:id="212"/>
      <w:bookmarkEnd w:id="213"/>
      <w:bookmarkEnd w:id="214"/>
    </w:p>
    <w:p>
      <w:pPr>
        <w:pStyle w:val="Subsection"/>
      </w:pPr>
      <w:r>
        <w:tab/>
      </w:r>
      <w:r>
        <w:tab/>
        <w:t>In section 166(2) delete “</w:t>
      </w:r>
      <w:r>
        <w:rPr>
          <w:sz w:val="22"/>
        </w:rPr>
        <w:t>The nominated</w:t>
      </w:r>
      <w:r>
        <w:t>” and insert:</w:t>
      </w:r>
    </w:p>
    <w:p>
      <w:pPr>
        <w:pStyle w:val="BlankOpen"/>
      </w:pPr>
    </w:p>
    <w:p>
      <w:pPr>
        <w:pStyle w:val="Subsection"/>
        <w:rPr>
          <w:sz w:val="22"/>
        </w:rPr>
      </w:pPr>
      <w:r>
        <w:tab/>
      </w:r>
      <w:r>
        <w:tab/>
      </w:r>
      <w:r>
        <w:rPr>
          <w:sz w:val="22"/>
        </w:rPr>
        <w:t xml:space="preserve">A nominated </w:t>
      </w:r>
    </w:p>
    <w:p>
      <w:pPr>
        <w:pStyle w:val="BlankClose"/>
      </w:pPr>
    </w:p>
    <w:p>
      <w:pPr>
        <w:pStyle w:val="Heading5"/>
      </w:pPr>
      <w:bookmarkStart w:id="215" w:name="_Toc524346610"/>
      <w:bookmarkStart w:id="216" w:name="_Toc524349212"/>
      <w:bookmarkStart w:id="217" w:name="_Toc524349545"/>
      <w:r>
        <w:rPr>
          <w:rStyle w:val="CharSectno"/>
        </w:rPr>
        <w:t>50</w:t>
      </w:r>
      <w:r>
        <w:t>.</w:t>
      </w:r>
      <w:r>
        <w:tab/>
        <w:t>Section 170 amended</w:t>
      </w:r>
      <w:bookmarkEnd w:id="215"/>
      <w:bookmarkEnd w:id="216"/>
      <w:bookmarkEnd w:id="217"/>
    </w:p>
    <w:p>
      <w:pPr>
        <w:pStyle w:val="Subsection"/>
      </w:pPr>
      <w:r>
        <w:tab/>
        <w:t>(1)</w:t>
      </w:r>
      <w:r>
        <w:tab/>
        <w:t>Delete section 170(2), (3) and (4) and insert:</w:t>
      </w:r>
    </w:p>
    <w:p>
      <w:pPr>
        <w:pStyle w:val="BlankOpen"/>
      </w:pPr>
    </w:p>
    <w:p>
      <w:pPr>
        <w:pStyle w:val="z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zyIndenta"/>
      </w:pPr>
      <w:r>
        <w:tab/>
        <w:t>(a)</w:t>
      </w:r>
      <w:r>
        <w:tab/>
        <w:t>the person is an authorised person; or</w:t>
      </w:r>
    </w:p>
    <w:p>
      <w:pPr>
        <w:pStyle w:val="zyIndenta"/>
      </w:pPr>
      <w:r>
        <w:tab/>
        <w:t>(b)</w:t>
      </w:r>
      <w:r>
        <w:tab/>
        <w:t>the person is under the direct supervision of an educator or other staff member of the service.</w:t>
      </w:r>
    </w:p>
    <w:p>
      <w:pPr>
        <w:pStyle w:val="zyPenstart"/>
        <w:ind w:left="2268" w:hanging="1446"/>
      </w:pPr>
      <w:r>
        <w:tab/>
        <w:t>Penalty:</w:t>
      </w:r>
      <w:r>
        <w:tab/>
        <w:t>$1 000, in the case of an individual.</w:t>
      </w:r>
    </w:p>
    <w:p>
      <w:pPr>
        <w:pStyle w:val="zyPenstart"/>
        <w:ind w:left="2268" w:hanging="1446"/>
      </w:pPr>
      <w:r>
        <w:tab/>
      </w:r>
      <w:r>
        <w:tab/>
        <w:t>$5 000, in any other case.</w:t>
      </w:r>
    </w:p>
    <w:p>
      <w:pPr>
        <w:pStyle w:val="zySubsection"/>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zyIndenta"/>
      </w:pPr>
      <w:r>
        <w:tab/>
        <w:t>(a)</w:t>
      </w:r>
      <w:r>
        <w:tab/>
        <w:t>the person is an authorised person; or</w:t>
      </w:r>
    </w:p>
    <w:p>
      <w:pPr>
        <w:pStyle w:val="zyIndenta"/>
      </w:pPr>
      <w:r>
        <w:tab/>
        <w:t>(b)</w:t>
      </w:r>
      <w:r>
        <w:tab/>
        <w:t>the person is under the direct supervision of an educator or other staff member of the service.</w:t>
      </w:r>
    </w:p>
    <w:p>
      <w:pPr>
        <w:pStyle w:val="zyPenstart"/>
        <w:ind w:left="2268" w:hanging="1446"/>
      </w:pPr>
      <w:r>
        <w:tab/>
        <w:t>Penalty:</w:t>
      </w:r>
      <w:r>
        <w:tab/>
        <w:t>$1 000.</w:t>
      </w:r>
    </w:p>
    <w:p>
      <w:pPr>
        <w:pStyle w:val="z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zyIndenta"/>
      </w:pPr>
      <w:r>
        <w:tab/>
        <w:t>(a)</w:t>
      </w:r>
      <w:r>
        <w:tab/>
        <w:t>the person is an authorised person; or</w:t>
      </w:r>
    </w:p>
    <w:p>
      <w:pPr>
        <w:pStyle w:val="zyIndenta"/>
        <w:keepNext/>
      </w:pPr>
      <w:r>
        <w:tab/>
        <w:t>(b)</w:t>
      </w:r>
      <w:r>
        <w:tab/>
        <w:t>the person is under the direct supervision of the educator.</w:t>
      </w:r>
    </w:p>
    <w:p>
      <w:pPr>
        <w:pStyle w:val="zyPenstart"/>
        <w:ind w:left="2268" w:hanging="1446"/>
      </w:pPr>
      <w:r>
        <w:tab/>
        <w:t>Penalty:</w:t>
      </w:r>
      <w:r>
        <w:tab/>
        <w:t>$1 000.</w:t>
      </w:r>
    </w:p>
    <w:p>
      <w:pPr>
        <w:pStyle w:val="BlankClose"/>
      </w:pPr>
    </w:p>
    <w:p>
      <w:pPr>
        <w:pStyle w:val="Subsection"/>
      </w:pPr>
      <w:r>
        <w:tab/>
        <w:t>(2)</w:t>
      </w:r>
      <w:r>
        <w:tab/>
        <w:t xml:space="preserve">In section 170(5) delete the definition of </w:t>
      </w:r>
      <w:r>
        <w:rPr>
          <w:b/>
          <w:i/>
          <w:sz w:val="22"/>
          <w:szCs w:val="22"/>
        </w:rPr>
        <w:t>unauthorised person</w:t>
      </w:r>
      <w:r>
        <w:t>.</w:t>
      </w:r>
    </w:p>
    <w:p>
      <w:pPr>
        <w:pStyle w:val="Subsection"/>
      </w:pPr>
      <w:r>
        <w:tab/>
        <w:t>(3)</w:t>
      </w:r>
      <w:r>
        <w:tab/>
        <w:t>In section 170(5) insert in alphabetical order:</w:t>
      </w:r>
    </w:p>
    <w:p>
      <w:pPr>
        <w:pStyle w:val="BlankOpen"/>
      </w:pPr>
    </w:p>
    <w:p>
      <w:pPr>
        <w:pStyle w:val="zyDefstart"/>
      </w:pPr>
      <w:r>
        <w:tab/>
      </w:r>
      <w:r>
        <w:rPr>
          <w:rStyle w:val="CharDefText"/>
          <w:szCs w:val="22"/>
        </w:rPr>
        <w:t>authorised person</w:t>
      </w:r>
      <w:r>
        <w:t xml:space="preserve"> means a person who is —</w:t>
      </w:r>
    </w:p>
    <w:p>
      <w:pPr>
        <w:pStyle w:val="zyDefpara"/>
      </w:pPr>
      <w:r>
        <w:tab/>
        <w:t>(a)</w:t>
      </w:r>
      <w:r>
        <w:tab/>
        <w:t>a person who holds a current working with children check or working with children card; or</w:t>
      </w:r>
    </w:p>
    <w:p>
      <w:pPr>
        <w:pStyle w:val="zyDefpara"/>
      </w:pPr>
      <w:r>
        <w:tab/>
        <w:t>(b)</w:t>
      </w:r>
      <w:r>
        <w:tab/>
        <w:t>a parent or family member of a child who is being educated and cared for by the education and care service or the family day care educator; or</w:t>
      </w:r>
    </w:p>
    <w:p>
      <w:pPr>
        <w:pStyle w:val="zyDefpara"/>
      </w:pPr>
      <w:r>
        <w:tab/>
        <w:t>(c)</w:t>
      </w:r>
      <w:r>
        <w:tab/>
        <w:t>an authorised nominee of a parent or family member of a child who is being educated and cared for by the education and care service or the family day care educator; or</w:t>
      </w:r>
    </w:p>
    <w:p>
      <w:pPr>
        <w:pStyle w:val="zyDefpara"/>
      </w:pPr>
      <w:r>
        <w:tab/>
        <w:t>(d)</w:t>
      </w:r>
      <w:r>
        <w:tab/>
        <w:t>in the case of an emergency, medical personnel or emergency service personnel; or</w:t>
      </w:r>
    </w:p>
    <w:p>
      <w:pPr>
        <w:pStyle w:val="z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BlankClose"/>
      </w:pPr>
    </w:p>
    <w:p>
      <w:pPr>
        <w:pStyle w:val="Heading5"/>
      </w:pPr>
      <w:bookmarkStart w:id="218" w:name="_Toc524346611"/>
      <w:bookmarkStart w:id="219" w:name="_Toc524349213"/>
      <w:bookmarkStart w:id="220" w:name="_Toc524349546"/>
      <w:r>
        <w:rPr>
          <w:rStyle w:val="CharSectno"/>
        </w:rPr>
        <w:t>51</w:t>
      </w:r>
      <w:r>
        <w:t>.</w:t>
      </w:r>
      <w:r>
        <w:tab/>
        <w:t>Section 172 amended</w:t>
      </w:r>
      <w:bookmarkEnd w:id="218"/>
      <w:bookmarkEnd w:id="219"/>
      <w:bookmarkEnd w:id="220"/>
    </w:p>
    <w:p>
      <w:pPr>
        <w:pStyle w:val="Subsection"/>
      </w:pPr>
      <w:r>
        <w:tab/>
      </w:r>
      <w:r>
        <w:tab/>
        <w:t>Delete section 172(c) and insert:</w:t>
      </w:r>
    </w:p>
    <w:p>
      <w:pPr>
        <w:pStyle w:val="BlankOpen"/>
      </w:pPr>
    </w:p>
    <w:p>
      <w:pPr>
        <w:pStyle w:val="zyIndenta"/>
      </w:pPr>
      <w:r>
        <w:tab/>
        <w:t>(c)</w:t>
      </w:r>
      <w:r>
        <w:tab/>
        <w:t>each nominated supervisor of the service;</w:t>
      </w:r>
    </w:p>
    <w:p>
      <w:pPr>
        <w:pStyle w:val="BlankClose"/>
      </w:pPr>
    </w:p>
    <w:p>
      <w:pPr>
        <w:pStyle w:val="Heading5"/>
      </w:pPr>
      <w:bookmarkStart w:id="221" w:name="_Toc524346612"/>
      <w:bookmarkStart w:id="222" w:name="_Toc524349214"/>
      <w:bookmarkStart w:id="223" w:name="_Toc524349547"/>
      <w:r>
        <w:rPr>
          <w:rStyle w:val="CharSectno"/>
        </w:rPr>
        <w:t>52</w:t>
      </w:r>
      <w:r>
        <w:t>.</w:t>
      </w:r>
      <w:r>
        <w:tab/>
        <w:t>Section 173 amended</w:t>
      </w:r>
      <w:bookmarkEnd w:id="221"/>
      <w:bookmarkEnd w:id="222"/>
      <w:bookmarkEnd w:id="223"/>
    </w:p>
    <w:p>
      <w:pPr>
        <w:pStyle w:val="Subsection"/>
        <w:keepNext/>
      </w:pPr>
      <w:r>
        <w:tab/>
        <w:t>(1)</w:t>
      </w:r>
      <w:r>
        <w:tab/>
        <w:t>In section 173(2):</w:t>
      </w:r>
    </w:p>
    <w:p>
      <w:pPr>
        <w:pStyle w:val="Indenta"/>
      </w:pPr>
      <w:r>
        <w:tab/>
        <w:t>(a)</w:t>
      </w:r>
      <w:r>
        <w:tab/>
        <w:t>in paragraph (a) delete “</w:t>
      </w:r>
      <w:r>
        <w:rPr>
          <w:sz w:val="22"/>
        </w:rPr>
        <w:t>or certified supervisor</w:t>
      </w:r>
      <w:r>
        <w:t>”;</w:t>
      </w:r>
    </w:p>
    <w:p>
      <w:pPr>
        <w:pStyle w:val="Indenta"/>
      </w:pPr>
      <w:r>
        <w:tab/>
        <w:t>(b)</w:t>
      </w:r>
      <w:r>
        <w:tab/>
        <w:t>delete paragraph (b) and insert:</w:t>
      </w:r>
    </w:p>
    <w:p>
      <w:pPr>
        <w:pStyle w:val="BlankOpen"/>
      </w:pPr>
    </w:p>
    <w:p>
      <w:pPr>
        <w:pStyle w:val="zyIndenta"/>
      </w:pPr>
      <w:r>
        <w:tab/>
        <w:t>(b)</w:t>
      </w:r>
      <w:r>
        <w:tab/>
        <w:t xml:space="preserve">if a nominated supervisor of an approved education and care service — </w:t>
      </w:r>
    </w:p>
    <w:p>
      <w:pPr>
        <w:pStyle w:val="zyIndenti"/>
      </w:pPr>
      <w:r>
        <w:tab/>
        <w:t>(i)</w:t>
      </w:r>
      <w:r>
        <w:tab/>
        <w:t>ceases to be employed or engaged by the service; or</w:t>
      </w:r>
    </w:p>
    <w:p>
      <w:pPr>
        <w:pStyle w:val="zyIndenti"/>
      </w:pPr>
      <w:r>
        <w:tab/>
        <w:t>(ii)</w:t>
      </w:r>
      <w:r>
        <w:tab/>
        <w:t>is removed from the role of nominated supervisor; or</w:t>
      </w:r>
    </w:p>
    <w:p>
      <w:pPr>
        <w:pStyle w:val="zyIndenti"/>
      </w:pPr>
      <w:r>
        <w:tab/>
        <w:t>(iii)</w:t>
      </w:r>
      <w:r>
        <w:tab/>
        <w:t>withdraws consent to the nomination;</w:t>
      </w:r>
    </w:p>
    <w:p>
      <w:pPr>
        <w:pStyle w:val="BlankClose"/>
      </w:pPr>
    </w:p>
    <w:p>
      <w:pPr>
        <w:pStyle w:val="Indenta"/>
      </w:pPr>
      <w:r>
        <w:tab/>
        <w:t>(c)</w:t>
      </w:r>
      <w:r>
        <w:tab/>
        <w:t>in paragraph (d) delete “</w:t>
      </w:r>
      <w:r>
        <w:rPr>
          <w:sz w:val="22"/>
        </w:rPr>
        <w:t>ceasing</w:t>
      </w:r>
      <w:r>
        <w:t>” and insert:</w:t>
      </w:r>
    </w:p>
    <w:p>
      <w:pPr>
        <w:pStyle w:val="BlankOpen"/>
      </w:pPr>
    </w:p>
    <w:p>
      <w:pPr>
        <w:pStyle w:val="Indenta"/>
        <w:rPr>
          <w:sz w:val="22"/>
        </w:rPr>
      </w:pPr>
      <w:r>
        <w:tab/>
      </w:r>
      <w:r>
        <w:tab/>
      </w:r>
      <w:r>
        <w:rPr>
          <w:sz w:val="22"/>
        </w:rPr>
        <w:t xml:space="preserve">if the approved provider ceases </w:t>
      </w:r>
    </w:p>
    <w:p>
      <w:pPr>
        <w:pStyle w:val="BlankClose"/>
      </w:pPr>
    </w:p>
    <w:p>
      <w:pPr>
        <w:pStyle w:val="Subsection"/>
      </w:pPr>
      <w:r>
        <w:tab/>
        <w:t>(2)</w:t>
      </w:r>
      <w:r>
        <w:tab/>
        <w:t>Delete section 173(3) and (4) and insert:</w:t>
      </w:r>
    </w:p>
    <w:p>
      <w:pPr>
        <w:pStyle w:val="BlankOpen"/>
      </w:pPr>
    </w:p>
    <w:p>
      <w:pPr>
        <w:pStyle w:val="zySubsection"/>
      </w:pPr>
      <w:r>
        <w:tab/>
        <w:t>(3)</w:t>
      </w:r>
      <w:r>
        <w:tab/>
        <w:t xml:space="preserve">A notice under subsection (1) or (2) must — </w:t>
      </w:r>
    </w:p>
    <w:p>
      <w:pPr>
        <w:pStyle w:val="zyIndenta"/>
      </w:pPr>
      <w:r>
        <w:tab/>
        <w:t>(a)</w:t>
      </w:r>
      <w:r>
        <w:tab/>
        <w:t>be in writing; and</w:t>
      </w:r>
    </w:p>
    <w:p>
      <w:pPr>
        <w:pStyle w:val="zyIndenta"/>
      </w:pPr>
      <w:r>
        <w:tab/>
        <w:t>(b)</w:t>
      </w:r>
      <w:r>
        <w:tab/>
        <w:t>include any prescribed information.</w:t>
      </w:r>
    </w:p>
    <w:p>
      <w:pPr>
        <w:pStyle w:val="zySubsection"/>
      </w:pPr>
      <w:r>
        <w:tab/>
        <w:t>(4)</w:t>
      </w:r>
      <w:r>
        <w:tab/>
        <w:t>A notice under subsection (1) must be provided within the relevant prescribed time to the Regulatory Authority that granted the provider approval to which the notice relates.</w:t>
      </w:r>
    </w:p>
    <w:p>
      <w:pPr>
        <w:pStyle w:val="zySubsection"/>
      </w:pPr>
      <w:r>
        <w:tab/>
        <w:t>(5)</w:t>
      </w:r>
      <w:r>
        <w:tab/>
        <w:t>A notice under subsection (2) must be provided within the relevant prescribed time to the Regulatory Authority that granted the service approval for the education and care service to which the notice relates.</w:t>
      </w:r>
    </w:p>
    <w:p>
      <w:pPr>
        <w:pStyle w:val="BlankClose"/>
      </w:pPr>
    </w:p>
    <w:p>
      <w:pPr>
        <w:pStyle w:val="Heading5"/>
      </w:pPr>
      <w:bookmarkStart w:id="224" w:name="_Toc524346613"/>
      <w:bookmarkStart w:id="225" w:name="_Toc524349215"/>
      <w:bookmarkStart w:id="226" w:name="_Toc524349548"/>
      <w:r>
        <w:rPr>
          <w:rStyle w:val="CharSectno"/>
        </w:rPr>
        <w:t>53</w:t>
      </w:r>
      <w:r>
        <w:t>.</w:t>
      </w:r>
      <w:r>
        <w:tab/>
        <w:t>Section 174 amended</w:t>
      </w:r>
      <w:bookmarkEnd w:id="224"/>
      <w:bookmarkEnd w:id="225"/>
      <w:bookmarkEnd w:id="226"/>
    </w:p>
    <w:p>
      <w:pPr>
        <w:pStyle w:val="Subsection"/>
      </w:pPr>
      <w:r>
        <w:tab/>
        <w:t>(1)</w:t>
      </w:r>
      <w:r>
        <w:tab/>
        <w:t>Delete section 174(2)(b) and insert:</w:t>
      </w:r>
    </w:p>
    <w:p>
      <w:pPr>
        <w:pStyle w:val="BlankOpen"/>
      </w:pPr>
    </w:p>
    <w:p>
      <w:pPr>
        <w:pStyle w:val="zyIndenta"/>
      </w:pPr>
      <w:r>
        <w:tab/>
        <w:t>(b)</w:t>
      </w:r>
      <w:r>
        <w:tab/>
        <w:t>any complaints alleging —</w:t>
      </w:r>
    </w:p>
    <w:p>
      <w:pPr>
        <w:pStyle w:val="zyIndenti"/>
      </w:pPr>
      <w:r>
        <w:tab/>
        <w:t>(i)</w:t>
      </w:r>
      <w:r>
        <w:tab/>
        <w:t>that a serious incident has occurred or is occurring while a child was or is being educated and cared for by the approved education and care service; or</w:t>
      </w:r>
    </w:p>
    <w:p>
      <w:pPr>
        <w:pStyle w:val="zyIndenti"/>
      </w:pPr>
      <w:r>
        <w:tab/>
        <w:t>(ii)</w:t>
      </w:r>
      <w:r>
        <w:tab/>
        <w:t>that this Law has been contravened;</w:t>
      </w:r>
    </w:p>
    <w:p>
      <w:pPr>
        <w:pStyle w:val="BlankClose"/>
      </w:pPr>
    </w:p>
    <w:p>
      <w:pPr>
        <w:pStyle w:val="Subsection"/>
      </w:pPr>
      <w:r>
        <w:tab/>
        <w:t>(2)</w:t>
      </w:r>
      <w:r>
        <w:tab/>
        <w:t>Delete section 174(5).</w:t>
      </w:r>
    </w:p>
    <w:p>
      <w:pPr>
        <w:pStyle w:val="Heading5"/>
      </w:pPr>
      <w:bookmarkStart w:id="227" w:name="_Toc524346614"/>
      <w:bookmarkStart w:id="228" w:name="_Toc524349216"/>
      <w:bookmarkStart w:id="229" w:name="_Toc524349549"/>
      <w:r>
        <w:rPr>
          <w:rStyle w:val="CharSectno"/>
        </w:rPr>
        <w:t>54</w:t>
      </w:r>
      <w:r>
        <w:t>.</w:t>
      </w:r>
      <w:r>
        <w:tab/>
        <w:t>Section 174A inserted</w:t>
      </w:r>
      <w:bookmarkEnd w:id="227"/>
      <w:bookmarkEnd w:id="228"/>
      <w:bookmarkEnd w:id="229"/>
    </w:p>
    <w:p>
      <w:pPr>
        <w:pStyle w:val="Subsection"/>
      </w:pPr>
      <w:r>
        <w:tab/>
      </w:r>
      <w:r>
        <w:tab/>
        <w:t>After section 174 insert:</w:t>
      </w:r>
    </w:p>
    <w:p>
      <w:pPr>
        <w:pStyle w:val="BlankOpen"/>
      </w:pPr>
    </w:p>
    <w:p>
      <w:pPr>
        <w:pStyle w:val="zyHeading5"/>
      </w:pPr>
      <w:bookmarkStart w:id="230" w:name="_Toc524346615"/>
      <w:bookmarkStart w:id="231" w:name="_Toc524349217"/>
      <w:bookmarkStart w:id="232" w:name="_Toc524349550"/>
      <w:r>
        <w:t>174A.</w:t>
      </w:r>
      <w:r>
        <w:tab/>
        <w:t>Family day care educator to notify certain information to approved provider</w:t>
      </w:r>
      <w:bookmarkEnd w:id="230"/>
      <w:bookmarkEnd w:id="231"/>
      <w:bookmarkEnd w:id="232"/>
    </w:p>
    <w:p>
      <w:pPr>
        <w:pStyle w:val="zySubsection"/>
      </w:pPr>
      <w:r>
        <w:tab/>
      </w:r>
      <w:r>
        <w:tab/>
        <w:t xml:space="preserve">A family day care educator who educates and cares for children as part of a family day care service must notify the approved provider of the service of the following information — </w:t>
      </w:r>
    </w:p>
    <w:p>
      <w:pPr>
        <w:pStyle w:val="zyIndenta"/>
      </w:pPr>
      <w:r>
        <w:tab/>
        <w:t>(a)</w:t>
      </w:r>
      <w:r>
        <w:tab/>
        <w:t>any serious incident that occurs while a child is being educated and cared for by the educator as part of the service;</w:t>
      </w:r>
    </w:p>
    <w:p>
      <w:pPr>
        <w:pStyle w:val="zyIndenta"/>
        <w:keepNext/>
      </w:pPr>
      <w:r>
        <w:tab/>
        <w:t>(b)</w:t>
      </w:r>
      <w:r>
        <w:tab/>
        <w:t xml:space="preserve">any complaints alleging — </w:t>
      </w:r>
    </w:p>
    <w:p>
      <w:pPr>
        <w:pStyle w:val="zyIndenti"/>
      </w:pPr>
      <w:r>
        <w:tab/>
        <w:t>(i)</w:t>
      </w:r>
      <w:r>
        <w:tab/>
        <w:t>that a serious incident has occurred or is occurring while a child was or is being educated and cared for by the educator; or</w:t>
      </w:r>
    </w:p>
    <w:p>
      <w:pPr>
        <w:pStyle w:val="zyIndenti"/>
      </w:pPr>
      <w:r>
        <w:tab/>
        <w:t>(ii)</w:t>
      </w:r>
      <w:r>
        <w:tab/>
        <w:t>that this Law has been contravened;</w:t>
      </w:r>
    </w:p>
    <w:p>
      <w:pPr>
        <w:pStyle w:val="zyIndenta"/>
      </w:pPr>
      <w:r>
        <w:tab/>
        <w:t>(c)</w:t>
      </w:r>
      <w:r>
        <w:tab/>
        <w:t>information in respect of any other prescribed matters.</w:t>
      </w:r>
    </w:p>
    <w:p>
      <w:pPr>
        <w:pStyle w:val="zyPenstart"/>
        <w:ind w:left="2268" w:hanging="1446"/>
      </w:pPr>
      <w:r>
        <w:tab/>
        <w:t>Penalty:</w:t>
      </w:r>
      <w:r>
        <w:tab/>
        <w:t>$2 000.</w:t>
      </w:r>
    </w:p>
    <w:p>
      <w:pPr>
        <w:pStyle w:val="BlankClose"/>
      </w:pPr>
    </w:p>
    <w:p>
      <w:pPr>
        <w:pStyle w:val="Heading5"/>
      </w:pPr>
      <w:bookmarkStart w:id="233" w:name="_Toc524346616"/>
      <w:bookmarkStart w:id="234" w:name="_Toc524349218"/>
      <w:bookmarkStart w:id="235" w:name="_Toc524349551"/>
      <w:r>
        <w:rPr>
          <w:rStyle w:val="CharSectno"/>
        </w:rPr>
        <w:t>55</w:t>
      </w:r>
      <w:r>
        <w:t>.</w:t>
      </w:r>
      <w:r>
        <w:tab/>
        <w:t>Section 178 amended</w:t>
      </w:r>
      <w:bookmarkEnd w:id="233"/>
      <w:bookmarkEnd w:id="234"/>
      <w:bookmarkEnd w:id="235"/>
    </w:p>
    <w:p>
      <w:pPr>
        <w:pStyle w:val="Subsection"/>
      </w:pPr>
      <w:r>
        <w:tab/>
      </w:r>
      <w:r>
        <w:tab/>
        <w:t>In section 178(1)(a) delete “</w:t>
      </w:r>
      <w:r>
        <w:rPr>
          <w:sz w:val="22"/>
        </w:rPr>
        <w:t>the nominated</w:t>
      </w:r>
      <w:r>
        <w:t>” and insert:</w:t>
      </w:r>
    </w:p>
    <w:p>
      <w:pPr>
        <w:pStyle w:val="BlankOpen"/>
      </w:pPr>
    </w:p>
    <w:p>
      <w:pPr>
        <w:pStyle w:val="Subsection"/>
        <w:rPr>
          <w:sz w:val="22"/>
        </w:rPr>
      </w:pPr>
      <w:r>
        <w:tab/>
      </w:r>
      <w:r>
        <w:tab/>
      </w:r>
      <w:r>
        <w:rPr>
          <w:sz w:val="22"/>
        </w:rPr>
        <w:t xml:space="preserve">a nominated </w:t>
      </w:r>
    </w:p>
    <w:p>
      <w:pPr>
        <w:pStyle w:val="BlankClose"/>
      </w:pPr>
    </w:p>
    <w:p>
      <w:pPr>
        <w:pStyle w:val="Heading5"/>
      </w:pPr>
      <w:bookmarkStart w:id="236" w:name="_Toc524346617"/>
      <w:bookmarkStart w:id="237" w:name="_Toc524349219"/>
      <w:bookmarkStart w:id="238" w:name="_Toc524349552"/>
      <w:r>
        <w:rPr>
          <w:rStyle w:val="CharSectno"/>
        </w:rPr>
        <w:t>56</w:t>
      </w:r>
      <w:r>
        <w:t>.</w:t>
      </w:r>
      <w:r>
        <w:tab/>
        <w:t>Part 7 Division 2 replaced</w:t>
      </w:r>
      <w:bookmarkEnd w:id="236"/>
      <w:bookmarkEnd w:id="237"/>
      <w:bookmarkEnd w:id="238"/>
    </w:p>
    <w:p>
      <w:pPr>
        <w:pStyle w:val="Subsection"/>
      </w:pPr>
      <w:r>
        <w:tab/>
      </w:r>
      <w:r>
        <w:tab/>
        <w:t>Delete Part 7 Division 2 and insert:</w:t>
      </w:r>
    </w:p>
    <w:p>
      <w:pPr>
        <w:pStyle w:val="BlankOpen"/>
      </w:pPr>
    </w:p>
    <w:p>
      <w:pPr>
        <w:pStyle w:val="zyHeading4"/>
      </w:pPr>
      <w:bookmarkStart w:id="239" w:name="_Toc513711030"/>
      <w:bookmarkStart w:id="240" w:name="_Toc513711167"/>
      <w:bookmarkStart w:id="241" w:name="_Toc513729710"/>
      <w:bookmarkStart w:id="242" w:name="_Toc513818848"/>
      <w:bookmarkStart w:id="243" w:name="_Toc523385324"/>
      <w:bookmarkStart w:id="244" w:name="_Toc523385492"/>
      <w:bookmarkStart w:id="245" w:name="_Toc524346618"/>
      <w:bookmarkStart w:id="246" w:name="_Toc524349220"/>
      <w:bookmarkStart w:id="247" w:name="_Toc524349357"/>
      <w:bookmarkStart w:id="248" w:name="_Toc524349553"/>
      <w:r>
        <w:t>Division 2</w:t>
      </w:r>
      <w:r>
        <w:rPr>
          <w:b w:val="0"/>
        </w:rPr>
        <w:t xml:space="preserve"> — </w:t>
      </w:r>
      <w:r>
        <w:t>Enforceable undertakings</w:t>
      </w:r>
      <w:bookmarkEnd w:id="239"/>
      <w:bookmarkEnd w:id="240"/>
      <w:bookmarkEnd w:id="241"/>
      <w:bookmarkEnd w:id="242"/>
      <w:bookmarkEnd w:id="243"/>
      <w:bookmarkEnd w:id="244"/>
      <w:bookmarkEnd w:id="245"/>
      <w:bookmarkEnd w:id="246"/>
      <w:bookmarkEnd w:id="247"/>
      <w:bookmarkEnd w:id="248"/>
    </w:p>
    <w:p>
      <w:pPr>
        <w:pStyle w:val="zyHeading5"/>
      </w:pPr>
      <w:bookmarkStart w:id="249" w:name="_Toc524346619"/>
      <w:bookmarkStart w:id="250" w:name="_Toc524349221"/>
      <w:bookmarkStart w:id="251" w:name="_Toc524349554"/>
      <w:r>
        <w:t>179A.</w:t>
      </w:r>
      <w:r>
        <w:tab/>
        <w:t>Enforceable undertakings</w:t>
      </w:r>
      <w:bookmarkEnd w:id="249"/>
      <w:bookmarkEnd w:id="250"/>
      <w:bookmarkEnd w:id="251"/>
    </w:p>
    <w:p>
      <w:pPr>
        <w:pStyle w:val="zySubsection"/>
      </w:pPr>
      <w:r>
        <w:tab/>
        <w:t>(1)</w:t>
      </w:r>
      <w:r>
        <w:tab/>
        <w:t xml:space="preserve">This section applies — </w:t>
      </w:r>
    </w:p>
    <w:p>
      <w:pPr>
        <w:pStyle w:val="zyIndenta"/>
      </w:pPr>
      <w:r>
        <w:tab/>
        <w:t>(a)</w:t>
      </w:r>
      <w:r>
        <w:tab/>
        <w:t>if a person has, or believes the person may have, contravened, or if the Regulatory Authority alleges a person has contravened, a provision of this Law; or</w:t>
      </w:r>
    </w:p>
    <w:p>
      <w:pPr>
        <w:pStyle w:val="zyIndenta"/>
      </w:pPr>
      <w:r>
        <w:tab/>
        <w:t>(b)</w:t>
      </w:r>
      <w:r>
        <w:tab/>
        <w:t>in the circumstances set out in section 27(a), 72(a) or 184(3).</w:t>
      </w:r>
    </w:p>
    <w:p>
      <w:pPr>
        <w:pStyle w:val="z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z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z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zySubsection"/>
      </w:pPr>
      <w:r>
        <w:tab/>
        <w:t>(5)</w:t>
      </w:r>
      <w:r>
        <w:tab/>
        <w:t>A person may, with the consent of the Regulatory Authority, withdraw or amend an undertaking.</w:t>
      </w:r>
    </w:p>
    <w:p>
      <w:pPr>
        <w:pStyle w:val="zySubsection"/>
      </w:pPr>
      <w:r>
        <w:tab/>
        <w:t>(6)</w:t>
      </w:r>
      <w:r>
        <w:tab/>
        <w:t>The Regulatory Authority may withdraw its acceptance of the undertaking at any time and the undertaking ceases to be in force on that withdrawal.</w:t>
      </w:r>
    </w:p>
    <w:p>
      <w:pPr>
        <w:pStyle w:val="zySubsection"/>
      </w:pPr>
      <w:r>
        <w:tab/>
        <w:t>(7)</w:t>
      </w:r>
      <w:r>
        <w:tab/>
        <w:t>The Regulatory Authority may publish on the Regulatory Authority’s website an undertaking accepted under this section.</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252" w:name="_Toc524346620"/>
      <w:bookmarkStart w:id="253" w:name="_Toc524349222"/>
      <w:bookmarkStart w:id="254" w:name="_Toc524349555"/>
      <w:r>
        <w:t>179B.</w:t>
      </w:r>
      <w:r>
        <w:tab/>
        <w:t>Certain actions prohibited while undertaking is in force</w:t>
      </w:r>
      <w:bookmarkEnd w:id="252"/>
      <w:bookmarkEnd w:id="253"/>
      <w:bookmarkEnd w:id="254"/>
    </w:p>
    <w:p>
      <w:pPr>
        <w:pStyle w:val="zySubsection"/>
      </w:pPr>
      <w:r>
        <w:tab/>
        <w:t>(1)</w:t>
      </w:r>
      <w:r>
        <w:tab/>
        <w:t>While an undertaking is in force under section 179A(2), proceedings may not be brought for any offence constituted by the contravention or alleged contravention in respect of which the undertaking is given.</w:t>
      </w:r>
    </w:p>
    <w:p>
      <w:pPr>
        <w:pStyle w:val="zySubsection"/>
      </w:pPr>
      <w:r>
        <w:tab/>
        <w:t>(2)</w:t>
      </w:r>
      <w:r>
        <w:tab/>
        <w:t>While an undertaking is in force under section 179A(3), the Regulatory Authority must not (as the case requires) —</w:t>
      </w:r>
    </w:p>
    <w:p>
      <w:pPr>
        <w:pStyle w:val="zyIndenta"/>
      </w:pPr>
      <w:r>
        <w:tab/>
        <w:t>(a)</w:t>
      </w:r>
      <w:r>
        <w:tab/>
        <w:t>suspend the provider approval under section 27 in relation to a matter that is the subject of the undertaking; or</w:t>
      </w:r>
    </w:p>
    <w:p>
      <w:pPr>
        <w:pStyle w:val="zyIndenta"/>
      </w:pPr>
      <w:r>
        <w:tab/>
        <w:t>(b)</w:t>
      </w:r>
      <w:r>
        <w:tab/>
        <w:t>suspend the service approval under section 72 in relation to a matter that is the subject of the undertaking; or</w:t>
      </w:r>
    </w:p>
    <w:p>
      <w:pPr>
        <w:pStyle w:val="zyIndenta"/>
      </w:pPr>
      <w:r>
        <w:tab/>
        <w:t>(c)</w:t>
      </w:r>
      <w:r>
        <w:tab/>
        <w:t>give a prohibition notice under section 182 in relation to a matter that is the subject of the undertaking.</w:t>
      </w:r>
    </w:p>
    <w:p>
      <w:pPr>
        <w:pStyle w:val="zySubsection"/>
      </w:pPr>
      <w:r>
        <w:tab/>
        <w:t>(3)</w:t>
      </w:r>
      <w:r>
        <w:tab/>
        <w:t>While an undertaking is in force under section 179A(4), the Regulatory Authority must not give a prohibition notice under section 182 in relation to a matter that is the subject of the undertaking.</w:t>
      </w:r>
    </w:p>
    <w:p>
      <w:pPr>
        <w:pStyle w:val="zyHeading5"/>
      </w:pPr>
      <w:bookmarkStart w:id="255" w:name="_Toc524346621"/>
      <w:bookmarkStart w:id="256" w:name="_Toc524349223"/>
      <w:bookmarkStart w:id="257" w:name="_Toc524349556"/>
      <w:r>
        <w:t>180.</w:t>
      </w:r>
      <w:r>
        <w:tab/>
        <w:t>Certain actions prohibited if undertaking is complied with</w:t>
      </w:r>
      <w:bookmarkEnd w:id="255"/>
      <w:bookmarkEnd w:id="256"/>
      <w:bookmarkEnd w:id="257"/>
    </w:p>
    <w:p>
      <w:pPr>
        <w:pStyle w:val="z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zySubsection"/>
      </w:pPr>
      <w:r>
        <w:tab/>
        <w:t>(2)</w:t>
      </w:r>
      <w:r>
        <w:tab/>
        <w:t xml:space="preserve">If an approved provider complies with the requirements of an undertaking under section 179A(3), the Regulatory Authority must not (as the case requires) — </w:t>
      </w:r>
    </w:p>
    <w:p>
      <w:pPr>
        <w:pStyle w:val="zyIndenta"/>
      </w:pPr>
      <w:r>
        <w:tab/>
        <w:t>(a)</w:t>
      </w:r>
      <w:r>
        <w:tab/>
        <w:t>suspend the provider approval under section 27 in relation to a matter that is the subject of the undertaking; or</w:t>
      </w:r>
    </w:p>
    <w:p>
      <w:pPr>
        <w:pStyle w:val="zyIndenta"/>
      </w:pPr>
      <w:r>
        <w:tab/>
        <w:t>(b)</w:t>
      </w:r>
      <w:r>
        <w:tab/>
        <w:t>suspend the service approval under section 72 in relation to a matter that is the subject of the undertaking; or</w:t>
      </w:r>
    </w:p>
    <w:p>
      <w:pPr>
        <w:pStyle w:val="zyIndenta"/>
      </w:pPr>
      <w:r>
        <w:tab/>
        <w:t>(c)</w:t>
      </w:r>
      <w:r>
        <w:tab/>
        <w:t>give a prohibition notice under section 182 in relation to a matter that is the subject of the undertaking.</w:t>
      </w:r>
    </w:p>
    <w:p>
      <w:pPr>
        <w:pStyle w:val="z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zyHeading5"/>
      </w:pPr>
      <w:bookmarkStart w:id="258" w:name="_Toc524346622"/>
      <w:bookmarkStart w:id="259" w:name="_Toc524349224"/>
      <w:bookmarkStart w:id="260" w:name="_Toc524349557"/>
      <w:r>
        <w:t>181.</w:t>
      </w:r>
      <w:r>
        <w:tab/>
        <w:t>Failure to comply with enforceable undertakings</w:t>
      </w:r>
      <w:bookmarkEnd w:id="258"/>
      <w:bookmarkEnd w:id="259"/>
      <w:bookmarkEnd w:id="260"/>
    </w:p>
    <w:p>
      <w:pPr>
        <w:pStyle w:val="z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zySubsection"/>
        <w:keepNext/>
      </w:pPr>
      <w:r>
        <w:tab/>
        <w:t>(2)</w:t>
      </w:r>
      <w:r>
        <w:tab/>
        <w:t xml:space="preserve">If the relevant tribunal or court is satisfied that the person has failed to comply with a term of the undertaking, the relevant tribunal or court may make any of the following orders — </w:t>
      </w:r>
    </w:p>
    <w:p>
      <w:pPr>
        <w:pStyle w:val="zyIndenta"/>
      </w:pPr>
      <w:r>
        <w:tab/>
        <w:t>(a)</w:t>
      </w:r>
      <w:r>
        <w:tab/>
        <w:t>an order directing the person to comply with the term of the undertaking;</w:t>
      </w:r>
    </w:p>
    <w:p>
      <w:pPr>
        <w:pStyle w:val="zyIndenta"/>
      </w:pPr>
      <w:r>
        <w:tab/>
        <w:t>(b)</w:t>
      </w:r>
      <w:r>
        <w:tab/>
        <w:t>an order that the person take any specified action for the purpose of complying with the undertaking;</w:t>
      </w:r>
    </w:p>
    <w:p>
      <w:pPr>
        <w:pStyle w:val="zyIndenta"/>
      </w:pPr>
      <w:r>
        <w:tab/>
        <w:t>(c)</w:t>
      </w:r>
      <w:r>
        <w:tab/>
        <w:t>any other order that the relevant tribunal or court considers appropriate in the circumstances.</w:t>
      </w:r>
    </w:p>
    <w:p>
      <w:pPr>
        <w:pStyle w:val="z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z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zyIndenta"/>
      </w:pPr>
      <w:r>
        <w:tab/>
        <w:t>(a)</w:t>
      </w:r>
      <w:r>
        <w:tab/>
        <w:t>if the undertaking was given in circumstances set out in section 27(a), suspend the provider approval under section 27; or</w:t>
      </w:r>
    </w:p>
    <w:p>
      <w:pPr>
        <w:pStyle w:val="zyIndenta"/>
      </w:pPr>
      <w:r>
        <w:tab/>
        <w:t>(b)</w:t>
      </w:r>
      <w:r>
        <w:tab/>
        <w:t>if the undertaking was given in circumstances set out in section 72(a), suspend the service approval under section 72; or</w:t>
      </w:r>
    </w:p>
    <w:p>
      <w:pPr>
        <w:pStyle w:val="zyIndenta"/>
      </w:pPr>
      <w:r>
        <w:tab/>
        <w:t>(c)</w:t>
      </w:r>
      <w:r>
        <w:tab/>
        <w:t>if the undertaking was given in circumstances set out in section 184(3), give a prohibition notice under section 182 in relation to a matter that is the subject of the undertaking.</w:t>
      </w:r>
    </w:p>
    <w:p>
      <w:pPr>
        <w:pStyle w:val="z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zySubsection"/>
      </w:pPr>
      <w:r>
        <w:tab/>
        <w:t>(6)</w:t>
      </w:r>
      <w:r>
        <w:tab/>
        <w:t>Proceedings referred to in subsection (3) may be brought within 6 months of the determination or within 2 years of the date of the alleged offence, whichever occurs last.</w:t>
      </w:r>
    </w:p>
    <w:p>
      <w:pPr>
        <w:pStyle w:val="BlankClose"/>
      </w:pPr>
    </w:p>
    <w:p>
      <w:pPr>
        <w:pStyle w:val="Heading5"/>
      </w:pPr>
      <w:bookmarkStart w:id="261" w:name="_Toc524346623"/>
      <w:bookmarkStart w:id="262" w:name="_Toc524349225"/>
      <w:bookmarkStart w:id="263" w:name="_Toc524349558"/>
      <w:r>
        <w:rPr>
          <w:rStyle w:val="CharSectno"/>
        </w:rPr>
        <w:t>57</w:t>
      </w:r>
      <w:r>
        <w:t>.</w:t>
      </w:r>
      <w:r>
        <w:tab/>
        <w:t>Section 182 amended</w:t>
      </w:r>
      <w:bookmarkEnd w:id="261"/>
      <w:bookmarkEnd w:id="262"/>
      <w:bookmarkEnd w:id="263"/>
    </w:p>
    <w:p>
      <w:pPr>
        <w:pStyle w:val="Subsection"/>
      </w:pPr>
      <w:r>
        <w:tab/>
        <w:t>(1)</w:t>
      </w:r>
      <w:r>
        <w:tab/>
        <w:t>In section 182(2):</w:t>
      </w:r>
    </w:p>
    <w:p>
      <w:pPr>
        <w:pStyle w:val="Indenta"/>
      </w:pPr>
      <w:r>
        <w:tab/>
        <w:t>(a)</w:t>
      </w:r>
      <w:r>
        <w:tab/>
        <w:t>delete paragraph (b) and insert:</w:t>
      </w:r>
    </w:p>
    <w:p>
      <w:pPr>
        <w:pStyle w:val="BlankOpen"/>
      </w:pPr>
    </w:p>
    <w:p>
      <w:pPr>
        <w:pStyle w:val="zyIndenta"/>
      </w:pPr>
      <w:r>
        <w:tab/>
        <w:t>(b)</w:t>
      </w:r>
      <w:r>
        <w:tab/>
        <w:t>a nominated supervisor;</w:t>
      </w:r>
    </w:p>
    <w:p>
      <w:pPr>
        <w:pStyle w:val="BlankClose"/>
      </w:pPr>
    </w:p>
    <w:p>
      <w:pPr>
        <w:pStyle w:val="Indenta"/>
      </w:pPr>
      <w:r>
        <w:tab/>
        <w:t>(b)</w:t>
      </w:r>
      <w:r>
        <w:tab/>
        <w:t>delete paragraph (g) and insert:</w:t>
      </w:r>
    </w:p>
    <w:p>
      <w:pPr>
        <w:pStyle w:val="BlankOpen"/>
      </w:pPr>
    </w:p>
    <w:p>
      <w:pPr>
        <w:pStyle w:val="zyIndenta"/>
      </w:pPr>
      <w:r>
        <w:tab/>
        <w:t>(g)</w:t>
      </w:r>
      <w:r>
        <w:tab/>
        <w:t>a volunteer;</w:t>
      </w:r>
    </w:p>
    <w:p>
      <w:pPr>
        <w:pStyle w:val="zyIndenta"/>
      </w:pPr>
      <w:r>
        <w:tab/>
        <w:t>(h)</w:t>
      </w:r>
      <w:r>
        <w:tab/>
        <w:t>a person who was formerly a person referred to in paragraphs (a) to (g) in relation to the approved education and care service,</w:t>
      </w:r>
    </w:p>
    <w:p>
      <w:pPr>
        <w:pStyle w:val="BlankClose"/>
      </w:pPr>
    </w:p>
    <w:p>
      <w:pPr>
        <w:pStyle w:val="Subsection"/>
      </w:pPr>
      <w:r>
        <w:tab/>
        <w:t>(2)</w:t>
      </w:r>
      <w:r>
        <w:tab/>
        <w:t>After section 182(2) insert:</w:t>
      </w:r>
    </w:p>
    <w:p>
      <w:pPr>
        <w:pStyle w:val="BlankOpen"/>
      </w:pPr>
    </w:p>
    <w:p>
      <w:pPr>
        <w:pStyle w:val="zySubsection"/>
      </w:pPr>
      <w:r>
        <w:tab/>
        <w:t>(3)</w:t>
      </w:r>
      <w:r>
        <w:tab/>
        <w:t xml:space="preserve">The Regulatory Authority may give a prohibition notice to a person to — </w:t>
      </w:r>
    </w:p>
    <w:p>
      <w:pPr>
        <w:pStyle w:val="zyIndenta"/>
      </w:pPr>
      <w:r>
        <w:tab/>
        <w:t>(a)</w:t>
      </w:r>
      <w:r>
        <w:tab/>
        <w:t>prohibit the person from being nominated as a nominated supervisor if the Regulatory Authority considers the person is not a fit and proper person to be nominated as a nominated supervisor of a service; or</w:t>
      </w:r>
    </w:p>
    <w:p>
      <w:pPr>
        <w:pStyle w:val="z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BlankClose"/>
      </w:pPr>
    </w:p>
    <w:p>
      <w:pPr>
        <w:pStyle w:val="SectAltNote"/>
      </w:pPr>
      <w:r>
        <w:tab/>
        <w:t>Note:</w:t>
      </w:r>
      <w:r>
        <w:tab/>
      </w:r>
    </w:p>
    <w:p>
      <w:pPr>
        <w:pStyle w:val="SectAltNote"/>
      </w:pPr>
      <w:r>
        <w:tab/>
      </w:r>
      <w:r>
        <w:tab/>
        <w:t>The heading to amended section 182 is to read:</w:t>
      </w:r>
    </w:p>
    <w:p>
      <w:pPr>
        <w:pStyle w:val="SectAltHeading"/>
      </w:pPr>
      <w:r>
        <w:rPr>
          <w:b w:val="0"/>
        </w:rPr>
        <w:tab/>
      </w:r>
      <w:r>
        <w:rPr>
          <w:b w:val="0"/>
        </w:rPr>
        <w:tab/>
      </w:r>
      <w:r>
        <w:t>Grounds for giving prohibition notice</w:t>
      </w:r>
    </w:p>
    <w:p>
      <w:pPr>
        <w:pStyle w:val="Heading5"/>
      </w:pPr>
      <w:bookmarkStart w:id="264" w:name="_Toc524346624"/>
      <w:bookmarkStart w:id="265" w:name="_Toc524349226"/>
      <w:bookmarkStart w:id="266" w:name="_Toc524349559"/>
      <w:r>
        <w:rPr>
          <w:rStyle w:val="CharSectno"/>
        </w:rPr>
        <w:t>58</w:t>
      </w:r>
      <w:r>
        <w:t>.</w:t>
      </w:r>
      <w:r>
        <w:tab/>
        <w:t>Section 184 amended</w:t>
      </w:r>
      <w:bookmarkEnd w:id="264"/>
      <w:bookmarkEnd w:id="265"/>
      <w:bookmarkEnd w:id="266"/>
    </w:p>
    <w:p>
      <w:pPr>
        <w:pStyle w:val="Subsection"/>
      </w:pPr>
      <w:r>
        <w:tab/>
      </w:r>
      <w:r>
        <w:tab/>
        <w:t>After section 184(2) insert:</w:t>
      </w:r>
    </w:p>
    <w:p>
      <w:pPr>
        <w:pStyle w:val="BlankOpen"/>
      </w:pPr>
    </w:p>
    <w:p>
      <w:pPr>
        <w:pStyle w:val="zySubsection"/>
      </w:pPr>
      <w:r>
        <w:tab/>
        <w:t>(3)</w:t>
      </w:r>
      <w:r>
        <w:tab/>
        <w:t>The Regulatory Authority may accept an undertaking from a person under section 179A instead of giving a prohibition notice under this Division.</w:t>
      </w:r>
    </w:p>
    <w:p>
      <w:pPr>
        <w:pStyle w:val="BlankClose"/>
      </w:pPr>
    </w:p>
    <w:p>
      <w:pPr>
        <w:pStyle w:val="SectAltNote"/>
      </w:pPr>
      <w:r>
        <w:tab/>
        <w:t>Note:</w:t>
      </w:r>
      <w:r>
        <w:tab/>
      </w:r>
    </w:p>
    <w:p>
      <w:pPr>
        <w:pStyle w:val="SectAltNote"/>
      </w:pPr>
      <w:r>
        <w:tab/>
      </w:r>
      <w:r>
        <w:tab/>
        <w:t>The heading to amended section 184 is to read:</w:t>
      </w:r>
    </w:p>
    <w:p>
      <w:pPr>
        <w:pStyle w:val="SectAltHeading"/>
      </w:pPr>
      <w:r>
        <w:tab/>
      </w:r>
      <w:r>
        <w:tab/>
        <w:t>Deciding whether to give prohibition notice</w:t>
      </w:r>
    </w:p>
    <w:p>
      <w:pPr>
        <w:pStyle w:val="Heading5"/>
      </w:pPr>
      <w:bookmarkStart w:id="267" w:name="_Toc524346625"/>
      <w:bookmarkStart w:id="268" w:name="_Toc524349227"/>
      <w:bookmarkStart w:id="269" w:name="_Toc524349560"/>
      <w:r>
        <w:rPr>
          <w:rStyle w:val="CharSectno"/>
        </w:rPr>
        <w:t>59</w:t>
      </w:r>
      <w:r>
        <w:t>.</w:t>
      </w:r>
      <w:r>
        <w:tab/>
        <w:t>Section 185 replaced</w:t>
      </w:r>
      <w:bookmarkEnd w:id="267"/>
      <w:bookmarkEnd w:id="268"/>
      <w:bookmarkEnd w:id="269"/>
    </w:p>
    <w:p>
      <w:pPr>
        <w:pStyle w:val="Subsection"/>
      </w:pPr>
      <w:r>
        <w:tab/>
      </w:r>
      <w:r>
        <w:tab/>
        <w:t>Delete section 185 and insert:</w:t>
      </w:r>
    </w:p>
    <w:p>
      <w:pPr>
        <w:pStyle w:val="BlankOpen"/>
      </w:pPr>
    </w:p>
    <w:p>
      <w:pPr>
        <w:pStyle w:val="zyHeading5"/>
      </w:pPr>
      <w:bookmarkStart w:id="270" w:name="_Toc524346626"/>
      <w:bookmarkStart w:id="271" w:name="_Toc524349228"/>
      <w:bookmarkStart w:id="272" w:name="_Toc524349561"/>
      <w:r>
        <w:t>185.</w:t>
      </w:r>
      <w:r>
        <w:tab/>
        <w:t>Content of prohibition notice</w:t>
      </w:r>
      <w:bookmarkEnd w:id="270"/>
      <w:bookmarkEnd w:id="271"/>
      <w:bookmarkEnd w:id="272"/>
    </w:p>
    <w:p>
      <w:pPr>
        <w:pStyle w:val="zySubsection"/>
      </w:pPr>
      <w:r>
        <w:tab/>
        <w:t>(1)</w:t>
      </w:r>
      <w:r>
        <w:tab/>
        <w:t>A prohibition notice given to a person under section 182(1) must state that the person is prohibited from doing one or more of the following —</w:t>
      </w:r>
    </w:p>
    <w:p>
      <w:pPr>
        <w:pStyle w:val="zyIndenta"/>
      </w:pPr>
      <w:r>
        <w:tab/>
        <w:t>(a)</w:t>
      </w:r>
      <w:r>
        <w:tab/>
        <w:t>providing education and care to children for an education and care service;</w:t>
      </w:r>
    </w:p>
    <w:p>
      <w:pPr>
        <w:pStyle w:val="zyIndenta"/>
      </w:pPr>
      <w:r>
        <w:tab/>
        <w:t>(b)</w:t>
      </w:r>
      <w:r>
        <w:tab/>
        <w:t>being engaged as an educator, family day care educator, employee, contractor or staff member of, or being a volunteer at, an education and care service;</w:t>
      </w:r>
    </w:p>
    <w:p>
      <w:pPr>
        <w:pStyle w:val="zyIndenta"/>
      </w:pPr>
      <w:r>
        <w:tab/>
        <w:t>(c)</w:t>
      </w:r>
      <w:r>
        <w:tab/>
        <w:t>carrying out any other activity relating to an education and care service.</w:t>
      </w:r>
    </w:p>
    <w:p>
      <w:pPr>
        <w:pStyle w:val="zySubsection"/>
        <w:keepNext/>
      </w:pPr>
      <w:r>
        <w:tab/>
        <w:t>(2)</w:t>
      </w:r>
      <w:r>
        <w:tab/>
        <w:t>A prohibition notice given to a person under section 182(3) must state that either —</w:t>
      </w:r>
    </w:p>
    <w:p>
      <w:pPr>
        <w:pStyle w:val="zyIndenta"/>
      </w:pPr>
      <w:r>
        <w:tab/>
        <w:t>(a)</w:t>
      </w:r>
      <w:r>
        <w:tab/>
        <w:t>the person is prohibited from being nominated as a nominated supervisor of an education and care service; or</w:t>
      </w:r>
    </w:p>
    <w:p>
      <w:pPr>
        <w:pStyle w:val="zyIndenta"/>
      </w:pPr>
      <w:r>
        <w:tab/>
        <w:t>(b)</w:t>
      </w:r>
      <w:r>
        <w:tab/>
        <w:t>the person may only be nominated as a nominated supervisor of an education and care service on the condition or conditions specified by the Regulatory Authority in the notice.</w:t>
      </w:r>
    </w:p>
    <w:p>
      <w:pPr>
        <w:pStyle w:val="zySubsection"/>
      </w:pPr>
      <w:r>
        <w:tab/>
        <w:t>(3)</w:t>
      </w:r>
      <w:r>
        <w:tab/>
        <w:t>A prohibition notice given to a person under section 182(1) or (3) must state —</w:t>
      </w:r>
    </w:p>
    <w:p>
      <w:pPr>
        <w:pStyle w:val="zyIndenta"/>
      </w:pPr>
      <w:r>
        <w:tab/>
        <w:t>(a)</w:t>
      </w:r>
      <w:r>
        <w:tab/>
        <w:t>that the person may apply for cancellation of the notice; and</w:t>
      </w:r>
    </w:p>
    <w:p>
      <w:pPr>
        <w:pStyle w:val="zyIndenta"/>
      </w:pPr>
      <w:r>
        <w:tab/>
        <w:t>(b)</w:t>
      </w:r>
      <w:r>
        <w:tab/>
        <w:t>how an application for cancellation must be made.</w:t>
      </w:r>
    </w:p>
    <w:p>
      <w:pPr>
        <w:pStyle w:val="BlankClose"/>
      </w:pPr>
    </w:p>
    <w:p>
      <w:pPr>
        <w:pStyle w:val="Heading5"/>
      </w:pPr>
      <w:bookmarkStart w:id="273" w:name="_Toc524346627"/>
      <w:bookmarkStart w:id="274" w:name="_Toc524349229"/>
      <w:bookmarkStart w:id="275" w:name="_Toc524349562"/>
      <w:r>
        <w:rPr>
          <w:rStyle w:val="CharSectno"/>
        </w:rPr>
        <w:t>60</w:t>
      </w:r>
      <w:r>
        <w:t>.</w:t>
      </w:r>
      <w:r>
        <w:tab/>
        <w:t>Section 186 amended</w:t>
      </w:r>
      <w:bookmarkEnd w:id="273"/>
      <w:bookmarkEnd w:id="274"/>
      <w:bookmarkEnd w:id="275"/>
    </w:p>
    <w:p>
      <w:pPr>
        <w:pStyle w:val="Subsection"/>
      </w:pPr>
      <w:r>
        <w:tab/>
      </w:r>
      <w:r>
        <w:tab/>
        <w:t>After section 186(4) insert:</w:t>
      </w:r>
    </w:p>
    <w:p>
      <w:pPr>
        <w:pStyle w:val="BlankOpen"/>
      </w:pPr>
    </w:p>
    <w:p>
      <w:pPr>
        <w:pStyle w:val="z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BlankClose"/>
      </w:pPr>
    </w:p>
    <w:p>
      <w:pPr>
        <w:pStyle w:val="Heading5"/>
      </w:pPr>
      <w:bookmarkStart w:id="276" w:name="_Toc524346628"/>
      <w:bookmarkStart w:id="277" w:name="_Toc524349230"/>
      <w:bookmarkStart w:id="278" w:name="_Toc524349563"/>
      <w:r>
        <w:rPr>
          <w:rStyle w:val="CharSectno"/>
        </w:rPr>
        <w:t>61</w:t>
      </w:r>
      <w:r>
        <w:t>.</w:t>
      </w:r>
      <w:r>
        <w:tab/>
        <w:t>Section 187 amended</w:t>
      </w:r>
      <w:bookmarkEnd w:id="276"/>
      <w:bookmarkEnd w:id="277"/>
      <w:bookmarkEnd w:id="278"/>
    </w:p>
    <w:p>
      <w:pPr>
        <w:pStyle w:val="Subsection"/>
      </w:pPr>
      <w:r>
        <w:tab/>
        <w:t>(1)</w:t>
      </w:r>
      <w:r>
        <w:tab/>
        <w:t>In section 187:</w:t>
      </w:r>
    </w:p>
    <w:p>
      <w:pPr>
        <w:pStyle w:val="Indenta"/>
      </w:pPr>
      <w:r>
        <w:tab/>
        <w:t>(a)</w:t>
      </w:r>
      <w:r>
        <w:tab/>
        <w:t>delete “</w:t>
      </w:r>
      <w:r>
        <w:rPr>
          <w:sz w:val="22"/>
          <w:szCs w:val="22"/>
        </w:rPr>
        <w:t>While a prohibition notice</w:t>
      </w:r>
      <w:r>
        <w:t>” and insert:</w:t>
      </w:r>
    </w:p>
    <w:p>
      <w:pPr>
        <w:pStyle w:val="BlankOpen"/>
      </w:pPr>
    </w:p>
    <w:p>
      <w:pPr>
        <w:pStyle w:val="zySubsection"/>
      </w:pPr>
      <w:r>
        <w:tab/>
        <w:t>(1)</w:t>
      </w:r>
      <w:r>
        <w:tab/>
        <w:t>While a prohibition notice under section 182(1)</w:t>
      </w:r>
    </w:p>
    <w:p>
      <w:pPr>
        <w:pStyle w:val="BlankClose"/>
      </w:pPr>
    </w:p>
    <w:p>
      <w:pPr>
        <w:pStyle w:val="Indenta"/>
        <w:keepNext/>
      </w:pPr>
      <w:r>
        <w:tab/>
        <w:t>(b)</w:t>
      </w:r>
      <w:r>
        <w:tab/>
        <w:t>in paragraph (b) delete “</w:t>
      </w:r>
      <w:r>
        <w:rPr>
          <w:sz w:val="22"/>
        </w:rPr>
        <w:t>a supervisor, educator,</w:t>
      </w:r>
      <w:r>
        <w:t>” and insert:</w:t>
      </w:r>
    </w:p>
    <w:p>
      <w:pPr>
        <w:pStyle w:val="BlankOpen"/>
      </w:pPr>
    </w:p>
    <w:p>
      <w:pPr>
        <w:pStyle w:val="Indenta"/>
        <w:keepNext/>
        <w:keepLines/>
        <w:rPr>
          <w:sz w:val="22"/>
        </w:rPr>
      </w:pPr>
      <w:r>
        <w:tab/>
      </w:r>
      <w:r>
        <w:tab/>
      </w:r>
      <w:r>
        <w:rPr>
          <w:sz w:val="22"/>
        </w:rPr>
        <w:t xml:space="preserve">an educator, </w:t>
      </w:r>
    </w:p>
    <w:p>
      <w:pPr>
        <w:pStyle w:val="BlankClose"/>
        <w:keepNext/>
      </w:pPr>
    </w:p>
    <w:p>
      <w:pPr>
        <w:pStyle w:val="Subsection"/>
      </w:pPr>
      <w:r>
        <w:tab/>
        <w:t>(2)</w:t>
      </w:r>
      <w:r>
        <w:tab/>
        <w:t>At the end of section 187 insert:</w:t>
      </w:r>
    </w:p>
    <w:p>
      <w:pPr>
        <w:pStyle w:val="BlankOpen"/>
      </w:pPr>
    </w:p>
    <w:p>
      <w:pPr>
        <w:pStyle w:val="zySubsection"/>
      </w:pPr>
      <w:r>
        <w:tab/>
        <w:t>(2)</w:t>
      </w:r>
      <w:r>
        <w:tab/>
        <w:t xml:space="preserve">While a prohibition notice under section 182(3) is in force under this Law as applying in any participating jurisdiction for a person, the person must not — </w:t>
      </w:r>
    </w:p>
    <w:p>
      <w:pPr>
        <w:pStyle w:val="zyIndenta"/>
      </w:pPr>
      <w:r>
        <w:tab/>
        <w:t>(a)</w:t>
      </w:r>
      <w:r>
        <w:tab/>
        <w:t>in the case of a prohibition notice under section 182(3)(a), consent to a nomination of that person as a nominated supervisor of an education and care service; or</w:t>
      </w:r>
    </w:p>
    <w:p>
      <w:pPr>
        <w:pStyle w:val="z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zyPenstart"/>
        <w:ind w:left="2268" w:hanging="1446"/>
      </w:pPr>
      <w:r>
        <w:tab/>
        <w:t>Penalty:</w:t>
      </w:r>
      <w:r>
        <w:tab/>
        <w:t>$20 000.</w:t>
      </w:r>
    </w:p>
    <w:p>
      <w:pPr>
        <w:pStyle w:val="BlankClose"/>
      </w:pPr>
    </w:p>
    <w:p>
      <w:pPr>
        <w:pStyle w:val="Heading5"/>
      </w:pPr>
      <w:bookmarkStart w:id="279" w:name="_Toc524346629"/>
      <w:bookmarkStart w:id="280" w:name="_Toc524349231"/>
      <w:bookmarkStart w:id="281" w:name="_Toc524349564"/>
      <w:r>
        <w:rPr>
          <w:rStyle w:val="CharSectno"/>
        </w:rPr>
        <w:t>62</w:t>
      </w:r>
      <w:r>
        <w:t>.</w:t>
      </w:r>
      <w:r>
        <w:tab/>
        <w:t>Section 188 amended</w:t>
      </w:r>
      <w:bookmarkEnd w:id="279"/>
      <w:bookmarkEnd w:id="280"/>
      <w:bookmarkEnd w:id="281"/>
    </w:p>
    <w:p>
      <w:pPr>
        <w:pStyle w:val="Subsection"/>
      </w:pPr>
      <w:r>
        <w:tab/>
        <w:t>(1)</w:t>
      </w:r>
      <w:r>
        <w:tab/>
        <w:t>In section 188 delete “</w:t>
      </w:r>
      <w:r>
        <w:rPr>
          <w:sz w:val="22"/>
        </w:rPr>
        <w:t xml:space="preserve">An </w:t>
      </w:r>
      <w:r>
        <w:rPr>
          <w:sz w:val="22"/>
          <w:szCs w:val="22"/>
        </w:rPr>
        <w:t>approved provider must not engage a person as a supervisor, educator</w:t>
      </w:r>
      <w:r>
        <w:rPr>
          <w:sz w:val="22"/>
        </w:rPr>
        <w:t>,</w:t>
      </w:r>
      <w:r>
        <w:t>” and insert:</w:t>
      </w:r>
    </w:p>
    <w:p>
      <w:pPr>
        <w:pStyle w:val="BlankOpen"/>
      </w:pPr>
    </w:p>
    <w:p>
      <w:pPr>
        <w:pStyle w:val="zySubsection"/>
      </w:pPr>
      <w:r>
        <w:tab/>
        <w:t>(1)</w:t>
      </w:r>
      <w:r>
        <w:tab/>
        <w:t>An approved provider must not engage a person as an educator,</w:t>
      </w:r>
    </w:p>
    <w:p>
      <w:pPr>
        <w:pStyle w:val="BlankClose"/>
      </w:pPr>
    </w:p>
    <w:p>
      <w:pPr>
        <w:pStyle w:val="Subsection"/>
      </w:pPr>
      <w:r>
        <w:tab/>
        <w:t>(2)</w:t>
      </w:r>
      <w:r>
        <w:tab/>
        <w:t>At the end of section 188 insert:</w:t>
      </w:r>
    </w:p>
    <w:p>
      <w:pPr>
        <w:pStyle w:val="BlankOpen"/>
      </w:pPr>
    </w:p>
    <w:p>
      <w:pPr>
        <w:pStyle w:val="z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zyPenstart"/>
        <w:ind w:left="2268" w:hanging="1446"/>
      </w:pPr>
      <w:r>
        <w:tab/>
        <w:t>Penalty:</w:t>
      </w:r>
      <w:r>
        <w:tab/>
        <w:t>$20 000, in the case of an individual.</w:t>
      </w:r>
    </w:p>
    <w:p>
      <w:pPr>
        <w:pStyle w:val="zyPenstart"/>
        <w:ind w:left="2268" w:hanging="1446"/>
      </w:pPr>
      <w:r>
        <w:tab/>
      </w:r>
      <w:r>
        <w:tab/>
        <w:t>$100 000, in any other case.</w:t>
      </w:r>
    </w:p>
    <w:p>
      <w:pPr>
        <w:pStyle w:val="zySubsection"/>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zyPenstart"/>
        <w:ind w:left="2268" w:hanging="1446"/>
      </w:pPr>
      <w:r>
        <w:tab/>
        <w:t>Penalty:</w:t>
      </w:r>
      <w:r>
        <w:tab/>
        <w:t>$20 000, in the case of an individual.</w:t>
      </w:r>
    </w:p>
    <w:p>
      <w:pPr>
        <w:pStyle w:val="zyPenstart"/>
        <w:ind w:left="2268" w:hanging="1446"/>
      </w:pPr>
      <w:r>
        <w:tab/>
      </w:r>
      <w:r>
        <w:tab/>
        <w:t>$100 000, in any other case.</w:t>
      </w:r>
    </w:p>
    <w:p>
      <w:pPr>
        <w:pStyle w:val="BlankClose"/>
      </w:pPr>
    </w:p>
    <w:p>
      <w:pPr>
        <w:pStyle w:val="Heading5"/>
      </w:pPr>
      <w:bookmarkStart w:id="282" w:name="_Toc524346630"/>
      <w:bookmarkStart w:id="283" w:name="_Toc524349232"/>
      <w:bookmarkStart w:id="284" w:name="_Toc524349565"/>
      <w:r>
        <w:rPr>
          <w:rStyle w:val="CharSectno"/>
        </w:rPr>
        <w:t>63</w:t>
      </w:r>
      <w:r>
        <w:t>.</w:t>
      </w:r>
      <w:r>
        <w:tab/>
        <w:t>Section 188A inserted</w:t>
      </w:r>
      <w:bookmarkEnd w:id="282"/>
      <w:bookmarkEnd w:id="283"/>
      <w:bookmarkEnd w:id="284"/>
    </w:p>
    <w:p>
      <w:pPr>
        <w:pStyle w:val="Subsection"/>
      </w:pPr>
      <w:r>
        <w:tab/>
      </w:r>
      <w:r>
        <w:tab/>
        <w:t>At the end of Part 7 Division 3 insert:</w:t>
      </w:r>
    </w:p>
    <w:p>
      <w:pPr>
        <w:pStyle w:val="BlankOpen"/>
      </w:pPr>
    </w:p>
    <w:p>
      <w:pPr>
        <w:pStyle w:val="zyHeading5"/>
      </w:pPr>
      <w:bookmarkStart w:id="285" w:name="_Toc524346631"/>
      <w:bookmarkStart w:id="286" w:name="_Toc524349233"/>
      <w:bookmarkStart w:id="287" w:name="_Toc524349566"/>
      <w:r>
        <w:t>188A.</w:t>
      </w:r>
      <w:r>
        <w:tab/>
        <w:t>False or misleading information about prohibition notice</w:t>
      </w:r>
      <w:bookmarkEnd w:id="285"/>
      <w:bookmarkEnd w:id="286"/>
      <w:bookmarkEnd w:id="287"/>
    </w:p>
    <w:p>
      <w:pPr>
        <w:pStyle w:val="z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zyPenstart"/>
        <w:ind w:left="2268" w:hanging="1446"/>
      </w:pPr>
      <w:r>
        <w:tab/>
        <w:t>Penalty:</w:t>
      </w:r>
      <w:r>
        <w:tab/>
        <w:t>$6 000.</w:t>
      </w:r>
    </w:p>
    <w:p>
      <w:pPr>
        <w:pStyle w:val="BlankClose"/>
      </w:pPr>
    </w:p>
    <w:p>
      <w:pPr>
        <w:pStyle w:val="Heading5"/>
      </w:pPr>
      <w:bookmarkStart w:id="288" w:name="_Toc524346632"/>
      <w:bookmarkStart w:id="289" w:name="_Toc524349234"/>
      <w:bookmarkStart w:id="290" w:name="_Toc524349567"/>
      <w:r>
        <w:rPr>
          <w:rStyle w:val="CharSectno"/>
        </w:rPr>
        <w:t>64</w:t>
      </w:r>
      <w:r>
        <w:t>.</w:t>
      </w:r>
      <w:r>
        <w:tab/>
        <w:t>Section 188A amended</w:t>
      </w:r>
      <w:bookmarkEnd w:id="288"/>
      <w:bookmarkEnd w:id="289"/>
      <w:bookmarkEnd w:id="290"/>
    </w:p>
    <w:p>
      <w:pPr>
        <w:pStyle w:val="Subsection"/>
      </w:pPr>
      <w:r>
        <w:tab/>
      </w:r>
      <w:r>
        <w:tab/>
        <w:t xml:space="preserve">In Part 7 Division 3A section 188A in the definition of </w:t>
      </w:r>
      <w:r>
        <w:rPr>
          <w:b/>
          <w:i/>
          <w:sz w:val="22"/>
          <w:szCs w:val="22"/>
        </w:rPr>
        <w:t>person linked to a WA service</w:t>
      </w:r>
      <w:r>
        <w:t xml:space="preserve"> delete paragraph (c).</w:t>
      </w:r>
    </w:p>
    <w:p>
      <w:pPr>
        <w:pStyle w:val="Heading5"/>
      </w:pPr>
      <w:bookmarkStart w:id="291" w:name="_Toc524346633"/>
      <w:bookmarkStart w:id="292" w:name="_Toc524349235"/>
      <w:bookmarkStart w:id="293" w:name="_Toc524349568"/>
      <w:r>
        <w:rPr>
          <w:rStyle w:val="CharSectno"/>
        </w:rPr>
        <w:t>65</w:t>
      </w:r>
      <w:r>
        <w:t>.</w:t>
      </w:r>
      <w:r>
        <w:tab/>
        <w:t>Section 188B amended</w:t>
      </w:r>
      <w:bookmarkEnd w:id="291"/>
      <w:bookmarkEnd w:id="292"/>
      <w:bookmarkEnd w:id="293"/>
    </w:p>
    <w:p>
      <w:pPr>
        <w:pStyle w:val="Subsection"/>
        <w:keepNext/>
      </w:pPr>
      <w:r>
        <w:tab/>
      </w:r>
      <w:r>
        <w:tab/>
        <w:t>In section 188B(3)(b) delete “</w:t>
      </w:r>
      <w:r>
        <w:rPr>
          <w:sz w:val="22"/>
          <w:szCs w:val="22"/>
        </w:rPr>
        <w:t>section 188C,</w:t>
      </w:r>
      <w:r>
        <w:t>” and insert:</w:t>
      </w:r>
    </w:p>
    <w:p>
      <w:pPr>
        <w:pStyle w:val="BlankOpen"/>
      </w:pPr>
    </w:p>
    <w:p>
      <w:pPr>
        <w:pStyle w:val="Subsection"/>
        <w:rPr>
          <w:sz w:val="22"/>
          <w:szCs w:val="22"/>
        </w:rPr>
      </w:pPr>
      <w:r>
        <w:rPr>
          <w:sz w:val="22"/>
          <w:szCs w:val="22"/>
        </w:rPr>
        <w:tab/>
      </w:r>
      <w:r>
        <w:rPr>
          <w:sz w:val="22"/>
          <w:szCs w:val="22"/>
        </w:rPr>
        <w:tab/>
        <w:t>section 188AC,</w:t>
      </w:r>
    </w:p>
    <w:p>
      <w:pPr>
        <w:pStyle w:val="BlankClose"/>
      </w:pPr>
    </w:p>
    <w:p>
      <w:pPr>
        <w:pStyle w:val="Heading5"/>
      </w:pPr>
      <w:bookmarkStart w:id="294" w:name="_Toc524346634"/>
      <w:bookmarkStart w:id="295" w:name="_Toc524349236"/>
      <w:bookmarkStart w:id="296" w:name="_Toc524349569"/>
      <w:r>
        <w:rPr>
          <w:rStyle w:val="CharSectno"/>
        </w:rPr>
        <w:t>66</w:t>
      </w:r>
      <w:r>
        <w:t>.</w:t>
      </w:r>
      <w:r>
        <w:tab/>
        <w:t>Section 188C amended</w:t>
      </w:r>
      <w:bookmarkEnd w:id="294"/>
      <w:bookmarkEnd w:id="295"/>
      <w:bookmarkEnd w:id="296"/>
    </w:p>
    <w:p>
      <w:pPr>
        <w:pStyle w:val="Subsection"/>
      </w:pPr>
      <w:r>
        <w:tab/>
        <w:t>(1)</w:t>
      </w:r>
      <w:r>
        <w:tab/>
        <w:t>In section 188C(1) delete “</w:t>
      </w:r>
      <w:r>
        <w:rPr>
          <w:sz w:val="22"/>
          <w:szCs w:val="22"/>
        </w:rPr>
        <w:t>section 188B(3)(b)</w:t>
      </w:r>
      <w:r>
        <w:t>” and insert:</w:t>
      </w:r>
    </w:p>
    <w:p>
      <w:pPr>
        <w:pStyle w:val="BlankOpen"/>
      </w:pPr>
    </w:p>
    <w:p>
      <w:pPr>
        <w:pStyle w:val="Subsection"/>
        <w:rPr>
          <w:sz w:val="22"/>
          <w:szCs w:val="22"/>
        </w:rPr>
      </w:pPr>
      <w:r>
        <w:rPr>
          <w:sz w:val="22"/>
          <w:szCs w:val="22"/>
        </w:rPr>
        <w:tab/>
      </w:r>
      <w:r>
        <w:rPr>
          <w:sz w:val="22"/>
          <w:szCs w:val="22"/>
        </w:rPr>
        <w:tab/>
        <w:t>section 188AB(3)(b)</w:t>
      </w:r>
    </w:p>
    <w:p>
      <w:pPr>
        <w:pStyle w:val="BlankClose"/>
      </w:pPr>
    </w:p>
    <w:p>
      <w:pPr>
        <w:pStyle w:val="Subsection"/>
      </w:pPr>
      <w:r>
        <w:tab/>
        <w:t>(2)</w:t>
      </w:r>
      <w:r>
        <w:tab/>
        <w:t>In section 188(2) delete “</w:t>
      </w:r>
      <w:r>
        <w:rPr>
          <w:sz w:val="22"/>
          <w:szCs w:val="22"/>
        </w:rPr>
        <w:t>section 188B(3)(b).</w:t>
      </w:r>
      <w:r>
        <w:t>” and insert:</w:t>
      </w:r>
    </w:p>
    <w:p>
      <w:pPr>
        <w:pStyle w:val="BlankOpen"/>
      </w:pPr>
    </w:p>
    <w:p>
      <w:pPr>
        <w:pStyle w:val="Subsection"/>
        <w:rPr>
          <w:sz w:val="22"/>
          <w:szCs w:val="22"/>
        </w:rPr>
      </w:pPr>
      <w:r>
        <w:rPr>
          <w:sz w:val="22"/>
          <w:szCs w:val="22"/>
        </w:rPr>
        <w:tab/>
      </w:r>
      <w:r>
        <w:rPr>
          <w:sz w:val="22"/>
          <w:szCs w:val="22"/>
        </w:rPr>
        <w:tab/>
        <w:t>section 188AB(3)(b).</w:t>
      </w:r>
    </w:p>
    <w:p>
      <w:pPr>
        <w:pStyle w:val="BlankClose"/>
      </w:pPr>
    </w:p>
    <w:p>
      <w:pPr>
        <w:pStyle w:val="Heading5"/>
      </w:pPr>
      <w:bookmarkStart w:id="297" w:name="_Toc524346635"/>
      <w:bookmarkStart w:id="298" w:name="_Toc524349237"/>
      <w:bookmarkStart w:id="299" w:name="_Toc524349570"/>
      <w:r>
        <w:rPr>
          <w:rStyle w:val="CharSectno"/>
        </w:rPr>
        <w:t>67</w:t>
      </w:r>
      <w:r>
        <w:t>.</w:t>
      </w:r>
      <w:r>
        <w:tab/>
        <w:t>Sections 188A, 188B and 188C renumbered</w:t>
      </w:r>
      <w:bookmarkEnd w:id="297"/>
      <w:bookmarkEnd w:id="298"/>
      <w:bookmarkEnd w:id="299"/>
    </w:p>
    <w:p>
      <w:pPr>
        <w:pStyle w:val="Subsection"/>
        <w:tabs>
          <w:tab w:val="left" w:pos="2977"/>
        </w:tabs>
      </w:pPr>
      <w:r>
        <w:tab/>
      </w:r>
      <w:r>
        <w:tab/>
        <w:t>In Part 7 Division 3A renumber sections 188A, 188B and 188C as sections 188AA, 188AB and 188AC.</w:t>
      </w:r>
    </w:p>
    <w:p>
      <w:pPr>
        <w:pStyle w:val="SectAltNote"/>
      </w:pPr>
      <w:r>
        <w:tab/>
        <w:t>Notes:</w:t>
      </w:r>
      <w:r>
        <w:tab/>
      </w:r>
    </w:p>
    <w:p>
      <w:pPr>
        <w:pStyle w:val="SectAltNote"/>
      </w:pPr>
      <w:r>
        <w:tab/>
        <w:t>1.</w:t>
      </w:r>
      <w:r>
        <w:tab/>
        <w:t>The heading to amended section 188AC (as renumbered) is to read:</w:t>
      </w:r>
    </w:p>
    <w:p>
      <w:pPr>
        <w:pStyle w:val="SectAltHeading"/>
      </w:pPr>
      <w:r>
        <w:tab/>
      </w:r>
      <w:r>
        <w:tab/>
        <w:t xml:space="preserve">Limitation on section 188AB(3)(b) </w:t>
      </w:r>
    </w:p>
    <w:p>
      <w:pPr>
        <w:pStyle w:val="SectAltNote"/>
      </w:pPr>
      <w:r>
        <w:tab/>
        <w:t>2.</w:t>
      </w:r>
      <w:r>
        <w:tab/>
        <w:t>The note at the end of section 188AA (as renumbered) is to be altered by deleting “Section 188A” and inserting:</w:t>
      </w:r>
    </w:p>
    <w:p>
      <w:pPr>
        <w:pStyle w:val="SectAltNote"/>
      </w:pPr>
      <w:r>
        <w:tab/>
      </w:r>
      <w:r>
        <w:tab/>
        <w:t xml:space="preserve">Section 188AA </w:t>
      </w:r>
    </w:p>
    <w:p>
      <w:pPr>
        <w:pStyle w:val="SectAltNote"/>
      </w:pPr>
      <w:r>
        <w:tab/>
        <w:t>3.</w:t>
      </w:r>
      <w:r>
        <w:tab/>
        <w:t>The note at the end of section 188AB (as renumbered) is to be altered by deleting “Section 188B” and inserting:</w:t>
      </w:r>
    </w:p>
    <w:p>
      <w:pPr>
        <w:pStyle w:val="SectAltNote"/>
        <w:keepNext w:val="0"/>
      </w:pPr>
      <w:r>
        <w:tab/>
      </w:r>
      <w:r>
        <w:tab/>
        <w:t xml:space="preserve">Section 188AB </w:t>
      </w:r>
    </w:p>
    <w:p>
      <w:pPr>
        <w:pStyle w:val="SectAltNote"/>
      </w:pPr>
      <w:r>
        <w:tab/>
        <w:t>4.</w:t>
      </w:r>
      <w:r>
        <w:tab/>
        <w:t>The note at the end of section 188AC (as renumbered) is to be altered by deleting “Section 188C” and inserting:</w:t>
      </w:r>
    </w:p>
    <w:p>
      <w:pPr>
        <w:pStyle w:val="SectAltNote"/>
        <w:keepNext w:val="0"/>
      </w:pPr>
      <w:r>
        <w:tab/>
      </w:r>
      <w:r>
        <w:tab/>
        <w:t xml:space="preserve">Section 188AC </w:t>
      </w:r>
    </w:p>
    <w:p>
      <w:pPr>
        <w:pStyle w:val="Heading5"/>
      </w:pPr>
      <w:bookmarkStart w:id="300" w:name="_Toc524346636"/>
      <w:bookmarkStart w:id="301" w:name="_Toc524349238"/>
      <w:bookmarkStart w:id="302" w:name="_Toc524349571"/>
      <w:r>
        <w:rPr>
          <w:rStyle w:val="CharSectno"/>
        </w:rPr>
        <w:t>68</w:t>
      </w:r>
      <w:r>
        <w:t>.</w:t>
      </w:r>
      <w:r>
        <w:tab/>
        <w:t>Section 190 amended</w:t>
      </w:r>
      <w:bookmarkEnd w:id="300"/>
      <w:bookmarkEnd w:id="301"/>
      <w:bookmarkEnd w:id="302"/>
    </w:p>
    <w:p>
      <w:pPr>
        <w:pStyle w:val="Subsection"/>
      </w:pPr>
      <w:r>
        <w:tab/>
      </w:r>
      <w:r>
        <w:tab/>
        <w:t>In section 190:</w:t>
      </w:r>
    </w:p>
    <w:p>
      <w:pPr>
        <w:pStyle w:val="Indenta"/>
      </w:pPr>
      <w:r>
        <w:tab/>
        <w:t>(a)</w:t>
      </w:r>
      <w:r>
        <w:tab/>
        <w:t>in paragraph (a) delete “</w:t>
      </w:r>
      <w:r>
        <w:rPr>
          <w:sz w:val="22"/>
        </w:rPr>
        <w:t>approval, a service approval or a supervisor certificate; or</w:t>
      </w:r>
      <w:r>
        <w:t>” and insert:</w:t>
      </w:r>
    </w:p>
    <w:p>
      <w:pPr>
        <w:pStyle w:val="BlankOpen"/>
      </w:pPr>
    </w:p>
    <w:p>
      <w:pPr>
        <w:pStyle w:val="Indenta"/>
        <w:rPr>
          <w:sz w:val="22"/>
        </w:rPr>
      </w:pPr>
      <w:r>
        <w:tab/>
      </w:r>
      <w:r>
        <w:tab/>
      </w:r>
      <w:r>
        <w:rPr>
          <w:sz w:val="22"/>
        </w:rPr>
        <w:t xml:space="preserve">approval or a service approval; or </w:t>
      </w:r>
    </w:p>
    <w:p>
      <w:pPr>
        <w:pStyle w:val="BlankClose"/>
      </w:pPr>
    </w:p>
    <w:p>
      <w:pPr>
        <w:pStyle w:val="Indenta"/>
      </w:pPr>
      <w:r>
        <w:tab/>
        <w:t>(b)</w:t>
      </w:r>
      <w:r>
        <w:tab/>
        <w:t xml:space="preserve">delete paragraph (d)(iii). </w:t>
      </w:r>
    </w:p>
    <w:p>
      <w:pPr>
        <w:pStyle w:val="Heading5"/>
      </w:pPr>
      <w:bookmarkStart w:id="303" w:name="_Toc524346637"/>
      <w:bookmarkStart w:id="304" w:name="_Toc524349239"/>
      <w:bookmarkStart w:id="305" w:name="_Toc524349572"/>
      <w:r>
        <w:rPr>
          <w:rStyle w:val="CharSectno"/>
        </w:rPr>
        <w:t>69</w:t>
      </w:r>
      <w:r>
        <w:t>.</w:t>
      </w:r>
      <w:r>
        <w:tab/>
        <w:t>Section 192 amended</w:t>
      </w:r>
      <w:bookmarkEnd w:id="303"/>
      <w:bookmarkEnd w:id="304"/>
      <w:bookmarkEnd w:id="305"/>
    </w:p>
    <w:p>
      <w:pPr>
        <w:pStyle w:val="Subsection"/>
      </w:pPr>
      <w:r>
        <w:tab/>
      </w:r>
      <w:r>
        <w:tab/>
        <w:t>Delete section 192(b)(v).</w:t>
      </w:r>
    </w:p>
    <w:p>
      <w:pPr>
        <w:pStyle w:val="Heading5"/>
      </w:pPr>
      <w:bookmarkStart w:id="306" w:name="_Toc524346638"/>
      <w:bookmarkStart w:id="307" w:name="_Toc524349240"/>
      <w:bookmarkStart w:id="308" w:name="_Toc524349573"/>
      <w:r>
        <w:rPr>
          <w:rStyle w:val="CharSectno"/>
        </w:rPr>
        <w:t>70</w:t>
      </w:r>
      <w:r>
        <w:t>.</w:t>
      </w:r>
      <w:r>
        <w:tab/>
        <w:t>Section 199 amended</w:t>
      </w:r>
      <w:bookmarkEnd w:id="306"/>
      <w:bookmarkEnd w:id="307"/>
      <w:bookmarkEnd w:id="308"/>
    </w:p>
    <w:p>
      <w:pPr>
        <w:pStyle w:val="Subsection"/>
      </w:pPr>
      <w:r>
        <w:tab/>
      </w:r>
      <w:r>
        <w:tab/>
        <w:t>Delete section 199(4)(a) and insert:</w:t>
      </w:r>
    </w:p>
    <w:p>
      <w:pPr>
        <w:pStyle w:val="BlankOpen"/>
      </w:pPr>
    </w:p>
    <w:p>
      <w:pPr>
        <w:pStyle w:val="zyIndenta"/>
      </w:pPr>
      <w:r>
        <w:tab/>
        <w:t>(a)</w:t>
      </w:r>
      <w:r>
        <w:tab/>
        <w:t>the authorised officer reasonably believes that an approved education and care service is operating at the residence at the time of entry; or</w:t>
      </w:r>
    </w:p>
    <w:p>
      <w:pPr>
        <w:pStyle w:val="zyIndenta"/>
      </w:pPr>
      <w:r>
        <w:tab/>
        <w:t>(ab)</w:t>
      </w:r>
      <w:r>
        <w:tab/>
        <w:t>the register of family day care educators records that the approved education and care service operates at the residence at the time of entry; or</w:t>
      </w:r>
    </w:p>
    <w:p>
      <w:pPr>
        <w:pStyle w:val="BlankClose"/>
      </w:pPr>
    </w:p>
    <w:p>
      <w:pPr>
        <w:pStyle w:val="Heading5"/>
      </w:pPr>
      <w:bookmarkStart w:id="309" w:name="_Toc524346639"/>
      <w:bookmarkStart w:id="310" w:name="_Toc524349241"/>
      <w:bookmarkStart w:id="311" w:name="_Toc524349574"/>
      <w:r>
        <w:rPr>
          <w:rStyle w:val="CharSectno"/>
        </w:rPr>
        <w:t>71</w:t>
      </w:r>
      <w:r>
        <w:t>.</w:t>
      </w:r>
      <w:r>
        <w:tab/>
        <w:t>Section 200 amended</w:t>
      </w:r>
      <w:bookmarkEnd w:id="309"/>
      <w:bookmarkEnd w:id="310"/>
      <w:bookmarkEnd w:id="311"/>
    </w:p>
    <w:p>
      <w:pPr>
        <w:pStyle w:val="Subsection"/>
      </w:pPr>
      <w:r>
        <w:tab/>
      </w:r>
      <w:r>
        <w:tab/>
        <w:t>In section 200(1) delete “</w:t>
      </w:r>
      <w:r>
        <w:rPr>
          <w:sz w:val="22"/>
        </w:rPr>
        <w:t>principal office or any other business premises of an approved provider.</w:t>
      </w:r>
      <w:r>
        <w:t>” and insert:</w:t>
      </w:r>
    </w:p>
    <w:p>
      <w:pPr>
        <w:pStyle w:val="BlankOpen"/>
      </w:pPr>
    </w:p>
    <w:p>
      <w:pPr>
        <w:pStyle w:val="Subsection"/>
        <w:rPr>
          <w:sz w:val="22"/>
        </w:rPr>
      </w:pPr>
      <w:r>
        <w:tab/>
      </w:r>
      <w:r>
        <w:tab/>
      </w:r>
      <w:r>
        <w:rPr>
          <w:sz w:val="22"/>
        </w:rPr>
        <w:t>principal office of the approved provider of the service or any other business office of the approved provider of the service.</w:t>
      </w:r>
    </w:p>
    <w:p>
      <w:pPr>
        <w:pStyle w:val="BlankClose"/>
      </w:pPr>
    </w:p>
    <w:p>
      <w:pPr>
        <w:pStyle w:val="Heading5"/>
        <w:spacing w:before="120"/>
      </w:pPr>
      <w:bookmarkStart w:id="312" w:name="_Toc524346640"/>
      <w:bookmarkStart w:id="313" w:name="_Toc524349242"/>
      <w:bookmarkStart w:id="314" w:name="_Toc524349575"/>
      <w:r>
        <w:rPr>
          <w:rStyle w:val="CharSectno"/>
        </w:rPr>
        <w:t>72</w:t>
      </w:r>
      <w:r>
        <w:t>.</w:t>
      </w:r>
      <w:r>
        <w:tab/>
        <w:t>Section 200A inserted</w:t>
      </w:r>
      <w:bookmarkEnd w:id="312"/>
      <w:bookmarkEnd w:id="313"/>
      <w:bookmarkEnd w:id="314"/>
    </w:p>
    <w:p>
      <w:pPr>
        <w:pStyle w:val="Subsection"/>
        <w:keepNext/>
        <w:keepLines/>
      </w:pPr>
      <w:r>
        <w:tab/>
      </w:r>
      <w:r>
        <w:tab/>
        <w:t>After section 200 insert:</w:t>
      </w:r>
    </w:p>
    <w:p>
      <w:pPr>
        <w:pStyle w:val="BlankOpen"/>
      </w:pPr>
    </w:p>
    <w:p>
      <w:pPr>
        <w:pStyle w:val="zyHeading5"/>
      </w:pPr>
      <w:bookmarkStart w:id="315" w:name="_Toc524346641"/>
      <w:bookmarkStart w:id="316" w:name="_Toc524349243"/>
      <w:bookmarkStart w:id="317" w:name="_Toc524349576"/>
      <w:r>
        <w:t>200A.</w:t>
      </w:r>
      <w:r>
        <w:tab/>
        <w:t>Entry to premises without search warrant</w:t>
      </w:r>
      <w:bookmarkEnd w:id="315"/>
      <w:bookmarkEnd w:id="316"/>
      <w:bookmarkEnd w:id="317"/>
    </w:p>
    <w:p>
      <w:pPr>
        <w:pStyle w:val="zySubsection"/>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zyIndenta"/>
      </w:pPr>
      <w:r>
        <w:tab/>
        <w:t>(a)</w:t>
      </w:r>
      <w:r>
        <w:tab/>
        <w:t>the authorised officer reasonably believes that a person is operating an education and care service in contravention of section 103 at the premises; and</w:t>
      </w:r>
    </w:p>
    <w:p>
      <w:pPr>
        <w:pStyle w:val="zyIndenta"/>
      </w:pPr>
      <w:r>
        <w:tab/>
        <w:t>(b)</w:t>
      </w:r>
      <w:r>
        <w:tab/>
        <w:t>the occupier of the premises has consented in writing to the entry and inspection.</w:t>
      </w:r>
    </w:p>
    <w:p>
      <w:pPr>
        <w:pStyle w:val="zySubsection"/>
      </w:pPr>
      <w:r>
        <w:tab/>
        <w:t>(2)</w:t>
      </w:r>
      <w:r>
        <w:tab/>
        <w:t xml:space="preserve">An authorised officer must not enter and search the premises under this section unless, before the occupier consents to the entry, the authorised officer has — </w:t>
      </w:r>
    </w:p>
    <w:p>
      <w:pPr>
        <w:pStyle w:val="zyIndenta"/>
      </w:pPr>
      <w:r>
        <w:tab/>
        <w:t>(a)</w:t>
      </w:r>
      <w:r>
        <w:tab/>
        <w:t>produced the authorised officer’s identity card for inspection; and</w:t>
      </w:r>
    </w:p>
    <w:p>
      <w:pPr>
        <w:pStyle w:val="zyIndenta"/>
      </w:pPr>
      <w:r>
        <w:tab/>
        <w:t>(b)</w:t>
      </w:r>
      <w:r>
        <w:tab/>
        <w:t xml:space="preserve">informed the occupier — </w:t>
      </w:r>
    </w:p>
    <w:p>
      <w:pPr>
        <w:pStyle w:val="zyIndenti"/>
      </w:pPr>
      <w:r>
        <w:tab/>
        <w:t>(i)</w:t>
      </w:r>
      <w:r>
        <w:tab/>
        <w:t>of the purpose of the search and the powers that may be exercised; and</w:t>
      </w:r>
    </w:p>
    <w:p>
      <w:pPr>
        <w:pStyle w:val="zyIndenti"/>
      </w:pPr>
      <w:r>
        <w:tab/>
        <w:t>(ii)</w:t>
      </w:r>
      <w:r>
        <w:tab/>
        <w:t>that the occupier may refuse to consent to the entry and search or the taking of anything found during the search; and</w:t>
      </w:r>
    </w:p>
    <w:p>
      <w:pPr>
        <w:pStyle w:val="zyIndenti"/>
      </w:pPr>
      <w:r>
        <w:tab/>
        <w:t>(iii)</w:t>
      </w:r>
      <w:r>
        <w:tab/>
        <w:t>that the occupier may refuse to consent to the taking of any copy or extract from a document found on the premises during the search.</w:t>
      </w:r>
    </w:p>
    <w:p>
      <w:pPr>
        <w:pStyle w:val="z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BlankClose"/>
      </w:pPr>
    </w:p>
    <w:p>
      <w:pPr>
        <w:pStyle w:val="Heading5"/>
      </w:pPr>
      <w:bookmarkStart w:id="318" w:name="_Toc524346642"/>
      <w:bookmarkStart w:id="319" w:name="_Toc524349244"/>
      <w:bookmarkStart w:id="320" w:name="_Toc524349577"/>
      <w:r>
        <w:rPr>
          <w:rStyle w:val="CharSectno"/>
        </w:rPr>
        <w:t>73</w:t>
      </w:r>
      <w:r>
        <w:t>.</w:t>
      </w:r>
      <w:r>
        <w:tab/>
        <w:t>Section 201 amended</w:t>
      </w:r>
      <w:bookmarkEnd w:id="318"/>
      <w:bookmarkEnd w:id="319"/>
      <w:bookmarkEnd w:id="320"/>
    </w:p>
    <w:p>
      <w:pPr>
        <w:pStyle w:val="Subsection"/>
      </w:pPr>
      <w:r>
        <w:tab/>
      </w:r>
      <w:r>
        <w:tab/>
        <w:t>In section 201(3) delete “</w:t>
      </w:r>
      <w:r>
        <w:rPr>
          <w:sz w:val="22"/>
        </w:rPr>
        <w:t>principal office or any other business premises of an approved provider</w:t>
      </w:r>
      <w:r>
        <w:t>” and insert:</w:t>
      </w:r>
    </w:p>
    <w:p>
      <w:pPr>
        <w:pStyle w:val="BlankOpen"/>
      </w:pPr>
    </w:p>
    <w:p>
      <w:pPr>
        <w:pStyle w:val="Subsection"/>
        <w:rPr>
          <w:sz w:val="22"/>
        </w:rPr>
      </w:pPr>
      <w:r>
        <w:tab/>
      </w:r>
      <w:r>
        <w:tab/>
      </w:r>
      <w:r>
        <w:rPr>
          <w:sz w:val="22"/>
        </w:rPr>
        <w:t xml:space="preserve">principal office of the approved provider of the service or any other business office of the approved provider of the service </w:t>
      </w:r>
    </w:p>
    <w:p>
      <w:pPr>
        <w:pStyle w:val="BlankClose"/>
      </w:pPr>
    </w:p>
    <w:p>
      <w:pPr>
        <w:pStyle w:val="Heading5"/>
        <w:keepNext w:val="0"/>
      </w:pPr>
      <w:bookmarkStart w:id="321" w:name="_Toc524346643"/>
      <w:bookmarkStart w:id="322" w:name="_Toc524349245"/>
      <w:bookmarkStart w:id="323" w:name="_Toc524349578"/>
      <w:r>
        <w:rPr>
          <w:rStyle w:val="CharSectno"/>
        </w:rPr>
        <w:t>74</w:t>
      </w:r>
      <w:r>
        <w:t>.</w:t>
      </w:r>
      <w:r>
        <w:tab/>
        <w:t>Section 202 amended</w:t>
      </w:r>
      <w:bookmarkEnd w:id="321"/>
      <w:bookmarkEnd w:id="322"/>
      <w:bookmarkEnd w:id="323"/>
    </w:p>
    <w:p>
      <w:pPr>
        <w:pStyle w:val="Subsection"/>
      </w:pPr>
      <w:r>
        <w:tab/>
      </w:r>
      <w:r>
        <w:tab/>
        <w:t>In section 202(1) and (3) delete “</w:t>
      </w:r>
      <w:r>
        <w:rPr>
          <w:sz w:val="22"/>
        </w:rPr>
        <w:t>section 199 or 200</w:t>
      </w:r>
      <w:r>
        <w:t>” and insert:</w:t>
      </w:r>
    </w:p>
    <w:p>
      <w:pPr>
        <w:pStyle w:val="BlankOpen"/>
        <w:keepNext w:val="0"/>
      </w:pPr>
    </w:p>
    <w:p>
      <w:pPr>
        <w:pStyle w:val="Subsection"/>
        <w:rPr>
          <w:sz w:val="22"/>
        </w:rPr>
      </w:pPr>
      <w:r>
        <w:tab/>
      </w:r>
      <w:r>
        <w:tab/>
      </w:r>
      <w:r>
        <w:rPr>
          <w:sz w:val="22"/>
        </w:rPr>
        <w:t>section 199, 200 or 200A</w:t>
      </w:r>
    </w:p>
    <w:p>
      <w:pPr>
        <w:pStyle w:val="BlankClose"/>
      </w:pPr>
    </w:p>
    <w:p>
      <w:pPr>
        <w:pStyle w:val="Heading5"/>
      </w:pPr>
      <w:bookmarkStart w:id="324" w:name="_Toc524346644"/>
      <w:bookmarkStart w:id="325" w:name="_Toc524349246"/>
      <w:bookmarkStart w:id="326" w:name="_Toc524349579"/>
      <w:r>
        <w:rPr>
          <w:rStyle w:val="CharSectno"/>
        </w:rPr>
        <w:t>75</w:t>
      </w:r>
      <w:r>
        <w:t>.</w:t>
      </w:r>
      <w:r>
        <w:tab/>
        <w:t>Section 206 amended</w:t>
      </w:r>
      <w:bookmarkEnd w:id="324"/>
      <w:bookmarkEnd w:id="325"/>
      <w:bookmarkEnd w:id="326"/>
    </w:p>
    <w:p>
      <w:pPr>
        <w:pStyle w:val="Subsection"/>
      </w:pPr>
      <w:r>
        <w:tab/>
      </w:r>
      <w:r>
        <w:tab/>
        <w:t xml:space="preserve">In section 206(4) in the definition of </w:t>
      </w:r>
      <w:r>
        <w:rPr>
          <w:b/>
          <w:i/>
          <w:sz w:val="22"/>
          <w:szCs w:val="22"/>
        </w:rPr>
        <w:t>specified person</w:t>
      </w:r>
      <w:r>
        <w:t xml:space="preserve"> paragraph (a) delete “</w:t>
      </w:r>
      <w:r>
        <w:rPr>
          <w:sz w:val="22"/>
        </w:rPr>
        <w:t>a certified supervisor</w:t>
      </w:r>
      <w:r>
        <w:t>” and insert:</w:t>
      </w:r>
    </w:p>
    <w:p>
      <w:pPr>
        <w:pStyle w:val="BlankOpen"/>
      </w:pPr>
    </w:p>
    <w:p>
      <w:pPr>
        <w:pStyle w:val="Subsection"/>
        <w:rPr>
          <w:sz w:val="22"/>
        </w:rPr>
      </w:pPr>
      <w:r>
        <w:tab/>
      </w:r>
      <w:r>
        <w:tab/>
      </w:r>
      <w:r>
        <w:rPr>
          <w:sz w:val="22"/>
        </w:rPr>
        <w:t xml:space="preserve">a nominated supervisor </w:t>
      </w:r>
    </w:p>
    <w:p>
      <w:pPr>
        <w:pStyle w:val="BlankClose"/>
      </w:pPr>
    </w:p>
    <w:p>
      <w:pPr>
        <w:pStyle w:val="Heading5"/>
      </w:pPr>
      <w:bookmarkStart w:id="327" w:name="_Toc524346645"/>
      <w:bookmarkStart w:id="328" w:name="_Toc524349247"/>
      <w:bookmarkStart w:id="329" w:name="_Toc524349580"/>
      <w:r>
        <w:rPr>
          <w:rStyle w:val="CharSectno"/>
        </w:rPr>
        <w:t>76</w:t>
      </w:r>
      <w:r>
        <w:t>.</w:t>
      </w:r>
      <w:r>
        <w:tab/>
        <w:t>Section 225 amended</w:t>
      </w:r>
      <w:bookmarkEnd w:id="327"/>
      <w:bookmarkEnd w:id="328"/>
      <w:bookmarkEnd w:id="329"/>
    </w:p>
    <w:p>
      <w:pPr>
        <w:pStyle w:val="Subsection"/>
      </w:pPr>
      <w:r>
        <w:tab/>
      </w:r>
      <w:r>
        <w:tab/>
        <w:t>In section 225(1):</w:t>
      </w:r>
    </w:p>
    <w:p>
      <w:pPr>
        <w:pStyle w:val="Indenta"/>
      </w:pPr>
      <w:r>
        <w:tab/>
        <w:t>(a)</w:t>
      </w:r>
      <w:r>
        <w:tab/>
        <w:t>delete paragraph (g) and insert:</w:t>
      </w:r>
    </w:p>
    <w:p>
      <w:pPr>
        <w:pStyle w:val="BlankOpen"/>
      </w:pPr>
    </w:p>
    <w:p>
      <w:pPr>
        <w:pStyle w:val="zyIndenta"/>
      </w:pPr>
      <w:r>
        <w:tab/>
        <w:t>(g)</w:t>
      </w:r>
      <w:r>
        <w:tab/>
        <w:t>to establish and maintain national registers of approved providers and approved education and care services and to publish those registers;</w:t>
      </w:r>
    </w:p>
    <w:p>
      <w:pPr>
        <w:pStyle w:val="BlankClose"/>
      </w:pPr>
    </w:p>
    <w:p>
      <w:pPr>
        <w:pStyle w:val="Indenta"/>
      </w:pPr>
      <w:r>
        <w:tab/>
        <w:t>(b)</w:t>
      </w:r>
      <w:r>
        <w:tab/>
        <w:t>in paragraph (l)(i) delete “</w:t>
      </w:r>
      <w:r>
        <w:rPr>
          <w:sz w:val="22"/>
        </w:rPr>
        <w:t>parents</w:t>
      </w:r>
      <w:r>
        <w:t>” and insert:</w:t>
      </w:r>
    </w:p>
    <w:p>
      <w:pPr>
        <w:pStyle w:val="BlankOpen"/>
      </w:pPr>
    </w:p>
    <w:p>
      <w:pPr>
        <w:pStyle w:val="Indenta"/>
        <w:rPr>
          <w:sz w:val="22"/>
        </w:rPr>
      </w:pPr>
      <w:r>
        <w:tab/>
      </w:r>
      <w:r>
        <w:tab/>
      </w:r>
      <w:r>
        <w:rPr>
          <w:sz w:val="22"/>
        </w:rPr>
        <w:t xml:space="preserve">parents, family members </w:t>
      </w:r>
    </w:p>
    <w:p>
      <w:pPr>
        <w:pStyle w:val="BlankClose"/>
      </w:pPr>
    </w:p>
    <w:p>
      <w:pPr>
        <w:pStyle w:val="Indenta"/>
      </w:pPr>
      <w:r>
        <w:tab/>
        <w:t>(c)</w:t>
      </w:r>
      <w:r>
        <w:tab/>
        <w:t>delete paragraph (o) and insert:</w:t>
      </w:r>
    </w:p>
    <w:p>
      <w:pPr>
        <w:pStyle w:val="BlankOpen"/>
      </w:pPr>
    </w:p>
    <w:p>
      <w:pPr>
        <w:pStyle w:val="zyIndenta"/>
      </w:pPr>
      <w:r>
        <w:tab/>
        <w:t>(o)</w:t>
      </w:r>
      <w:r>
        <w:tab/>
        <w:t>to provide support and training for staff of Regulatory Authorities;</w:t>
      </w:r>
    </w:p>
    <w:p>
      <w:pPr>
        <w:pStyle w:val="BlankClose"/>
      </w:pPr>
    </w:p>
    <w:p>
      <w:pPr>
        <w:pStyle w:val="SectAltNote"/>
      </w:pPr>
      <w:r>
        <w:tab/>
        <w:t>Note:</w:t>
      </w:r>
      <w:r>
        <w:tab/>
      </w:r>
    </w:p>
    <w:p>
      <w:pPr>
        <w:pStyle w:val="SectAltNote"/>
      </w:pPr>
      <w:r>
        <w:tab/>
      </w:r>
      <w:r>
        <w:tab/>
        <w:t>At the end of section 225 the following note is to be inserted:</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Heading5"/>
      </w:pPr>
      <w:bookmarkStart w:id="330" w:name="_Toc524346646"/>
      <w:bookmarkStart w:id="331" w:name="_Toc524349248"/>
      <w:bookmarkStart w:id="332" w:name="_Toc524349581"/>
      <w:r>
        <w:rPr>
          <w:rStyle w:val="CharSectno"/>
        </w:rPr>
        <w:t>77</w:t>
      </w:r>
      <w:r>
        <w:t>.</w:t>
      </w:r>
      <w:r>
        <w:tab/>
        <w:t>Section 249 amended</w:t>
      </w:r>
      <w:bookmarkEnd w:id="330"/>
      <w:bookmarkEnd w:id="331"/>
      <w:bookmarkEnd w:id="332"/>
    </w:p>
    <w:p>
      <w:pPr>
        <w:pStyle w:val="Subsection"/>
      </w:pPr>
      <w:r>
        <w:tab/>
      </w:r>
      <w:r>
        <w:tab/>
        <w:t>In section 249(1) delete “</w:t>
      </w:r>
      <w:r>
        <w:rPr>
          <w:sz w:val="22"/>
        </w:rPr>
        <w:t>day to day</w:t>
      </w:r>
      <w:r>
        <w:t>” and insert:</w:t>
      </w:r>
    </w:p>
    <w:p>
      <w:pPr>
        <w:pStyle w:val="BlankOpen"/>
      </w:pPr>
    </w:p>
    <w:p>
      <w:pPr>
        <w:pStyle w:val="Subsection"/>
        <w:rPr>
          <w:sz w:val="22"/>
        </w:rPr>
      </w:pPr>
      <w:r>
        <w:tab/>
      </w:r>
      <w:r>
        <w:tab/>
      </w:r>
      <w:r>
        <w:rPr>
          <w:sz w:val="22"/>
        </w:rPr>
        <w:t>day</w:t>
      </w:r>
      <w:r>
        <w:rPr>
          <w:sz w:val="22"/>
        </w:rPr>
        <w:noBreakHyphen/>
        <w:t>to</w:t>
      </w:r>
      <w:r>
        <w:rPr>
          <w:sz w:val="22"/>
        </w:rPr>
        <w:noBreakHyphen/>
        <w:t xml:space="preserve">day </w:t>
      </w:r>
    </w:p>
    <w:p>
      <w:pPr>
        <w:pStyle w:val="BlankClose"/>
      </w:pPr>
    </w:p>
    <w:p>
      <w:pPr>
        <w:pStyle w:val="Heading5"/>
      </w:pPr>
      <w:bookmarkStart w:id="333" w:name="_Toc524346647"/>
      <w:bookmarkStart w:id="334" w:name="_Toc524349249"/>
      <w:bookmarkStart w:id="335" w:name="_Toc524349582"/>
      <w:r>
        <w:rPr>
          <w:rStyle w:val="CharSectno"/>
        </w:rPr>
        <w:t>78</w:t>
      </w:r>
      <w:r>
        <w:t>.</w:t>
      </w:r>
      <w:r>
        <w:tab/>
        <w:t>Section 261 amended</w:t>
      </w:r>
      <w:bookmarkEnd w:id="333"/>
      <w:bookmarkEnd w:id="334"/>
      <w:bookmarkEnd w:id="335"/>
    </w:p>
    <w:p>
      <w:pPr>
        <w:pStyle w:val="Subsection"/>
      </w:pPr>
      <w:r>
        <w:tab/>
      </w:r>
      <w:r>
        <w:tab/>
        <w:t>Delete section 261(2)(b) and (c) and insert:</w:t>
      </w:r>
    </w:p>
    <w:p>
      <w:pPr>
        <w:pStyle w:val="BlankOpen"/>
      </w:pPr>
    </w:p>
    <w:p>
      <w:pPr>
        <w:pStyle w:val="zyIndenta"/>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zyIndenta"/>
      </w:pPr>
      <w:r>
        <w:tab/>
        <w:t>(c)</w:t>
      </w:r>
      <w:r>
        <w:tab/>
        <w:t>to maintain and publish registers of approved providers and approved education and care services;</w:t>
      </w:r>
    </w:p>
    <w:p>
      <w:pPr>
        <w:pStyle w:val="BlankClose"/>
      </w:pPr>
    </w:p>
    <w:p>
      <w:pPr>
        <w:pStyle w:val="Heading5"/>
      </w:pPr>
      <w:bookmarkStart w:id="336" w:name="_Toc524346648"/>
      <w:bookmarkStart w:id="337" w:name="_Toc524349250"/>
      <w:bookmarkStart w:id="338" w:name="_Toc524349583"/>
      <w:r>
        <w:rPr>
          <w:rStyle w:val="CharSectno"/>
        </w:rPr>
        <w:t>79</w:t>
      </w:r>
      <w:r>
        <w:t>.</w:t>
      </w:r>
      <w:r>
        <w:tab/>
        <w:t>Section 268 deleted</w:t>
      </w:r>
      <w:bookmarkEnd w:id="336"/>
      <w:bookmarkEnd w:id="337"/>
      <w:bookmarkEnd w:id="338"/>
    </w:p>
    <w:p>
      <w:pPr>
        <w:pStyle w:val="Subsection"/>
      </w:pPr>
      <w:r>
        <w:tab/>
      </w:r>
      <w:r>
        <w:tab/>
        <w:t>Delete section 268.</w:t>
      </w:r>
    </w:p>
    <w:p>
      <w:pPr>
        <w:pStyle w:val="Heading5"/>
      </w:pPr>
      <w:bookmarkStart w:id="339" w:name="_Toc524346649"/>
      <w:bookmarkStart w:id="340" w:name="_Toc524349251"/>
      <w:bookmarkStart w:id="341" w:name="_Toc524349584"/>
      <w:r>
        <w:rPr>
          <w:rStyle w:val="CharSectno"/>
        </w:rPr>
        <w:t>80</w:t>
      </w:r>
      <w:r>
        <w:t>.</w:t>
      </w:r>
      <w:r>
        <w:tab/>
        <w:t>Section 269 replaced</w:t>
      </w:r>
      <w:bookmarkEnd w:id="339"/>
      <w:bookmarkEnd w:id="340"/>
      <w:bookmarkEnd w:id="341"/>
    </w:p>
    <w:p>
      <w:pPr>
        <w:pStyle w:val="Subsection"/>
        <w:keepNext/>
      </w:pPr>
      <w:r>
        <w:tab/>
      </w:r>
      <w:r>
        <w:tab/>
        <w:t>Delete section 269 and insert:</w:t>
      </w:r>
    </w:p>
    <w:p>
      <w:pPr>
        <w:pStyle w:val="BlankOpen"/>
      </w:pPr>
    </w:p>
    <w:p>
      <w:pPr>
        <w:pStyle w:val="zyHeading5"/>
      </w:pPr>
      <w:bookmarkStart w:id="342" w:name="_Toc524346650"/>
      <w:bookmarkStart w:id="343" w:name="_Toc524349252"/>
      <w:bookmarkStart w:id="344" w:name="_Toc524349585"/>
      <w:r>
        <w:t>269.</w:t>
      </w:r>
      <w:r>
        <w:tab/>
        <w:t>Register of family day care educators, co</w:t>
      </w:r>
      <w:r>
        <w:noBreakHyphen/>
        <w:t>ordinators and assistants</w:t>
      </w:r>
      <w:bookmarkEnd w:id="342"/>
      <w:bookmarkEnd w:id="343"/>
      <w:bookmarkEnd w:id="344"/>
    </w:p>
    <w:p>
      <w:pPr>
        <w:pStyle w:val="zySubsection"/>
      </w:pPr>
      <w:r>
        <w:tab/>
        <w:t>(1)</w:t>
      </w:r>
      <w:r>
        <w:tab/>
        <w:t xml:space="preserve">The approved provider of a family day care service must keep a register at the principal office of the service that contains the prescribed information in respect of the following persons — </w:t>
      </w:r>
    </w:p>
    <w:p>
      <w:pPr>
        <w:pStyle w:val="zyIndenta"/>
      </w:pPr>
      <w:r>
        <w:tab/>
        <w:t>(a)</w:t>
      </w:r>
      <w:r>
        <w:tab/>
        <w:t>each family day care educator engaged by or registered with the service;</w:t>
      </w:r>
    </w:p>
    <w:p>
      <w:pPr>
        <w:pStyle w:val="zyIndenta"/>
      </w:pPr>
      <w:r>
        <w:tab/>
        <w:t>(b)</w:t>
      </w:r>
      <w:r>
        <w:tab/>
        <w:t>each family day care co</w:t>
      </w:r>
      <w:r>
        <w:noBreakHyphen/>
        <w:t>ordinator employed or engaged by the service;</w:t>
      </w:r>
    </w:p>
    <w:p>
      <w:pPr>
        <w:pStyle w:val="zyIndenta"/>
      </w:pPr>
      <w:r>
        <w:tab/>
        <w:t>(c)</w:t>
      </w:r>
      <w:r>
        <w:tab/>
        <w:t>each family day care educator assistant engaged by or registered with the service.</w:t>
      </w:r>
    </w:p>
    <w:p>
      <w:pPr>
        <w:pStyle w:val="zyPenstart"/>
        <w:ind w:left="2268" w:hanging="1446"/>
      </w:pPr>
      <w:r>
        <w:tab/>
        <w:t>Penalty:</w:t>
      </w:r>
      <w:r>
        <w:tab/>
        <w:t>$4 000, in the case of an individual.</w:t>
      </w:r>
    </w:p>
    <w:p>
      <w:pPr>
        <w:pStyle w:val="zyPenstart"/>
        <w:ind w:left="2268" w:hanging="1446"/>
      </w:pPr>
      <w:r>
        <w:tab/>
      </w:r>
      <w:r>
        <w:tab/>
        <w:t>$20 000, in any other case.</w:t>
      </w:r>
    </w:p>
    <w:p>
      <w:pPr>
        <w:pStyle w:val="zySubsection"/>
      </w:pPr>
      <w:r>
        <w:tab/>
        <w:t>(2)</w:t>
      </w:r>
      <w:r>
        <w:tab/>
        <w:t>The approved provider must take reasonable steps to ensure that the information contained in the register is accurate.</w:t>
      </w:r>
    </w:p>
    <w:p>
      <w:pPr>
        <w:pStyle w:val="zyPenstart"/>
      </w:pPr>
      <w:r>
        <w:tab/>
        <w:t>Penalty: $2 000.</w:t>
      </w:r>
    </w:p>
    <w:p>
      <w:pPr>
        <w:pStyle w:val="z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zyPenstart"/>
        <w:ind w:left="2268" w:hanging="1446"/>
      </w:pPr>
      <w:r>
        <w:tab/>
        <w:t>Penalty:</w:t>
      </w:r>
      <w:r>
        <w:tab/>
        <w:t>$4 000, in the case of an individual.</w:t>
      </w:r>
    </w:p>
    <w:p>
      <w:pPr>
        <w:pStyle w:val="zyPenstart"/>
        <w:ind w:left="2268" w:hanging="1446"/>
      </w:pPr>
      <w:r>
        <w:tab/>
      </w:r>
      <w:r>
        <w:tab/>
        <w:t>$20 000, in any other case.</w:t>
      </w:r>
    </w:p>
    <w:p>
      <w:pPr>
        <w:pStyle w:val="BlankClose"/>
      </w:pPr>
    </w:p>
    <w:p>
      <w:pPr>
        <w:pStyle w:val="Heading5"/>
      </w:pPr>
      <w:bookmarkStart w:id="345" w:name="_Toc524346651"/>
      <w:bookmarkStart w:id="346" w:name="_Toc524349253"/>
      <w:bookmarkStart w:id="347" w:name="_Toc524349586"/>
      <w:r>
        <w:rPr>
          <w:rStyle w:val="CharSectno"/>
        </w:rPr>
        <w:t>81</w:t>
      </w:r>
      <w:r>
        <w:t>.</w:t>
      </w:r>
      <w:r>
        <w:tab/>
        <w:t>Section 270 amended</w:t>
      </w:r>
      <w:bookmarkEnd w:id="345"/>
      <w:bookmarkEnd w:id="346"/>
      <w:bookmarkEnd w:id="347"/>
    </w:p>
    <w:p>
      <w:pPr>
        <w:pStyle w:val="Subsection"/>
        <w:keepNext/>
      </w:pPr>
      <w:r>
        <w:tab/>
        <w:t>(1)</w:t>
      </w:r>
      <w:r>
        <w:tab/>
        <w:t>In section 270(1) delete “</w:t>
      </w:r>
      <w:r>
        <w:rPr>
          <w:sz w:val="22"/>
        </w:rPr>
        <w:t>certified</w:t>
      </w:r>
      <w:r>
        <w:t>” and insert:</w:t>
      </w:r>
    </w:p>
    <w:p>
      <w:pPr>
        <w:pStyle w:val="BlankOpen"/>
      </w:pPr>
    </w:p>
    <w:p>
      <w:pPr>
        <w:pStyle w:val="Subsection"/>
        <w:keepNext/>
        <w:rPr>
          <w:sz w:val="22"/>
        </w:rPr>
      </w:pPr>
      <w:r>
        <w:tab/>
      </w:r>
      <w:r>
        <w:tab/>
      </w:r>
      <w:r>
        <w:rPr>
          <w:sz w:val="22"/>
        </w:rPr>
        <w:t xml:space="preserve">nominated </w:t>
      </w:r>
    </w:p>
    <w:p>
      <w:pPr>
        <w:pStyle w:val="BlankClose"/>
        <w:keepNext/>
      </w:pPr>
    </w:p>
    <w:p>
      <w:pPr>
        <w:pStyle w:val="Subsection"/>
      </w:pPr>
      <w:r>
        <w:tab/>
        <w:t>(2)</w:t>
      </w:r>
      <w:r>
        <w:tab/>
        <w:t>Delete section 270(2)(a) and insert:</w:t>
      </w:r>
    </w:p>
    <w:p>
      <w:pPr>
        <w:pStyle w:val="BlankOpen"/>
      </w:pPr>
    </w:p>
    <w:p>
      <w:pPr>
        <w:pStyle w:val="zyIndenta"/>
      </w:pPr>
      <w:r>
        <w:tab/>
        <w:t>(a)</w:t>
      </w:r>
      <w:r>
        <w:tab/>
        <w:t>must publish on its website the register of approved providers; and</w:t>
      </w:r>
    </w:p>
    <w:p>
      <w:pPr>
        <w:pStyle w:val="BlankClose"/>
      </w:pPr>
    </w:p>
    <w:p>
      <w:pPr>
        <w:pStyle w:val="Subsection"/>
      </w:pPr>
      <w:r>
        <w:tab/>
        <w:t>(3)</w:t>
      </w:r>
      <w:r>
        <w:tab/>
        <w:t>In section 270(5)(a) delete “</w:t>
      </w:r>
      <w:r>
        <w:rPr>
          <w:sz w:val="22"/>
        </w:rPr>
        <w:t>approvals or certificates; and</w:t>
      </w:r>
      <w:r>
        <w:t>” and insert:</w:t>
      </w:r>
    </w:p>
    <w:p>
      <w:pPr>
        <w:pStyle w:val="BlankOpen"/>
      </w:pPr>
    </w:p>
    <w:p>
      <w:pPr>
        <w:pStyle w:val="Subsection"/>
        <w:rPr>
          <w:sz w:val="22"/>
        </w:rPr>
      </w:pPr>
      <w:r>
        <w:tab/>
      </w:r>
      <w:r>
        <w:tab/>
      </w:r>
      <w:r>
        <w:rPr>
          <w:sz w:val="22"/>
        </w:rPr>
        <w:t>approvals; and</w:t>
      </w:r>
    </w:p>
    <w:p>
      <w:pPr>
        <w:pStyle w:val="BlankClose"/>
      </w:pPr>
    </w:p>
    <w:p>
      <w:pPr>
        <w:pStyle w:val="Subsection"/>
        <w:keepNext/>
      </w:pPr>
      <w:r>
        <w:tab/>
        <w:t>(4)</w:t>
      </w:r>
      <w:r>
        <w:tab/>
        <w:t>In section 270(6):</w:t>
      </w:r>
    </w:p>
    <w:p>
      <w:pPr>
        <w:pStyle w:val="Indenta"/>
      </w:pPr>
      <w:r>
        <w:tab/>
        <w:t>(a)</w:t>
      </w:r>
      <w:r>
        <w:tab/>
        <w:t>in paragraph (a) delete “</w:t>
      </w:r>
      <w:r>
        <w:rPr>
          <w:sz w:val="22"/>
        </w:rPr>
        <w:t>certified</w:t>
      </w:r>
      <w:r>
        <w:t>” and insert:</w:t>
      </w:r>
    </w:p>
    <w:p>
      <w:pPr>
        <w:pStyle w:val="BlankOpen"/>
      </w:pPr>
    </w:p>
    <w:p>
      <w:pPr>
        <w:pStyle w:val="Indenta"/>
        <w:rPr>
          <w:sz w:val="22"/>
        </w:rPr>
      </w:pPr>
      <w:r>
        <w:tab/>
      </w:r>
      <w:r>
        <w:tab/>
      </w:r>
      <w:r>
        <w:rPr>
          <w:sz w:val="22"/>
        </w:rPr>
        <w:t xml:space="preserve">nominated </w:t>
      </w:r>
    </w:p>
    <w:p>
      <w:pPr>
        <w:pStyle w:val="BlankClose"/>
      </w:pPr>
    </w:p>
    <w:p>
      <w:pPr>
        <w:pStyle w:val="Indenta"/>
      </w:pPr>
      <w:r>
        <w:tab/>
        <w:t>(b)</w:t>
      </w:r>
      <w:r>
        <w:tab/>
        <w:t>delete paragraph (c) and insert:</w:t>
      </w:r>
    </w:p>
    <w:p>
      <w:pPr>
        <w:pStyle w:val="BlankOpen"/>
      </w:pPr>
    </w:p>
    <w:p>
      <w:pPr>
        <w:pStyle w:val="zyIndenta"/>
      </w:pPr>
      <w:r>
        <w:tab/>
        <w:t>(c)</w:t>
      </w:r>
      <w:r>
        <w:tab/>
        <w:t>if the Regulatory Authority is satisfied that it is in the public interest to do so, a person with management or control of an education and care service; or</w:t>
      </w:r>
    </w:p>
    <w:p>
      <w:pPr>
        <w:pStyle w:val="zyIndenta"/>
      </w:pPr>
      <w:r>
        <w:tab/>
        <w:t>(d)</w:t>
      </w:r>
      <w:r>
        <w:tab/>
        <w:t>a person against whom disciplinary action has been taken.</w:t>
      </w:r>
    </w:p>
    <w:p>
      <w:pPr>
        <w:pStyle w:val="BlankClose"/>
      </w:pPr>
    </w:p>
    <w:p>
      <w:pPr>
        <w:pStyle w:val="Heading5"/>
      </w:pPr>
      <w:bookmarkStart w:id="348" w:name="_Toc524346652"/>
      <w:bookmarkStart w:id="349" w:name="_Toc524349254"/>
      <w:bookmarkStart w:id="350" w:name="_Toc524349587"/>
      <w:r>
        <w:rPr>
          <w:rStyle w:val="CharSectno"/>
        </w:rPr>
        <w:t>82</w:t>
      </w:r>
      <w:r>
        <w:t>.</w:t>
      </w:r>
      <w:r>
        <w:tab/>
        <w:t>Sections 271 and 272 replaced</w:t>
      </w:r>
      <w:bookmarkEnd w:id="348"/>
      <w:bookmarkEnd w:id="349"/>
      <w:bookmarkEnd w:id="350"/>
    </w:p>
    <w:p>
      <w:pPr>
        <w:pStyle w:val="Subsection"/>
        <w:keepNext/>
      </w:pPr>
      <w:r>
        <w:tab/>
      </w:r>
      <w:r>
        <w:tab/>
        <w:t>Delete sections 271 and 272 and insert:</w:t>
      </w:r>
    </w:p>
    <w:p>
      <w:pPr>
        <w:pStyle w:val="BlankOpen"/>
      </w:pPr>
    </w:p>
    <w:p>
      <w:pPr>
        <w:pStyle w:val="zyHeading5"/>
      </w:pPr>
      <w:bookmarkStart w:id="351" w:name="_Toc524346653"/>
      <w:bookmarkStart w:id="352" w:name="_Toc524349255"/>
      <w:bookmarkStart w:id="353" w:name="_Toc524349588"/>
      <w:r>
        <w:t>271.</w:t>
      </w:r>
      <w:r>
        <w:tab/>
        <w:t>Disclosure of information to other authorities</w:t>
      </w:r>
      <w:bookmarkEnd w:id="351"/>
      <w:bookmarkEnd w:id="352"/>
      <w:bookmarkEnd w:id="353"/>
    </w:p>
    <w:p>
      <w:pPr>
        <w:pStyle w:val="zySubsection"/>
      </w:pPr>
      <w:r>
        <w:tab/>
        <w:t>(1)</w:t>
      </w:r>
      <w:r>
        <w:tab/>
        <w:t xml:space="preserve">The National Authority may disclose information in respect of an education and care service for a purpose listed in subsection (4), to — </w:t>
      </w:r>
    </w:p>
    <w:p>
      <w:pPr>
        <w:pStyle w:val="zyIndenta"/>
      </w:pPr>
      <w:r>
        <w:tab/>
        <w:t>(a)</w:t>
      </w:r>
      <w:r>
        <w:tab/>
        <w:t>a relevant Commonwealth Government Department; or</w:t>
      </w:r>
    </w:p>
    <w:p>
      <w:pPr>
        <w:pStyle w:val="zyIndenta"/>
      </w:pPr>
      <w:r>
        <w:tab/>
        <w:t>(b)</w:t>
      </w:r>
      <w:r>
        <w:tab/>
        <w:t xml:space="preserve">any State or Territory Government Department; or </w:t>
      </w:r>
    </w:p>
    <w:p>
      <w:pPr>
        <w:pStyle w:val="zyIndenta"/>
      </w:pPr>
      <w:r>
        <w:tab/>
        <w:t>(c)</w:t>
      </w:r>
      <w:r>
        <w:tab/>
        <w:t>any Commonwealth, State or Territory public authority; or</w:t>
      </w:r>
    </w:p>
    <w:p>
      <w:pPr>
        <w:pStyle w:val="zyIndenta"/>
      </w:pPr>
      <w:r>
        <w:tab/>
        <w:t>(d)</w:t>
      </w:r>
      <w:r>
        <w:tab/>
        <w:t>any State or Territory local authority; or</w:t>
      </w:r>
    </w:p>
    <w:p>
      <w:pPr>
        <w:pStyle w:val="zyIndenta"/>
      </w:pPr>
      <w:r>
        <w:tab/>
        <w:t>(e)</w:t>
      </w:r>
      <w:r>
        <w:tab/>
        <w:t>a Regulatory Authority of a participating jurisdiction.</w:t>
      </w:r>
    </w:p>
    <w:p>
      <w:pPr>
        <w:pStyle w:val="zySubsection"/>
      </w:pPr>
      <w:r>
        <w:tab/>
        <w:t>(2)</w:t>
      </w:r>
      <w:r>
        <w:tab/>
        <w:t>The Regulatory Authority may disclose information in respect of an education and care service for a purpose listed in subsection (4), to —</w:t>
      </w:r>
    </w:p>
    <w:p>
      <w:pPr>
        <w:pStyle w:val="zyIndenta"/>
      </w:pPr>
      <w:r>
        <w:tab/>
        <w:t>(a)</w:t>
      </w:r>
      <w:r>
        <w:tab/>
        <w:t>a relevant Commonwealth Government Department; or</w:t>
      </w:r>
    </w:p>
    <w:p>
      <w:pPr>
        <w:pStyle w:val="zyIndenta"/>
      </w:pPr>
      <w:r>
        <w:tab/>
        <w:t>(b)</w:t>
      </w:r>
      <w:r>
        <w:tab/>
        <w:t>any State or Territory Government Department; or</w:t>
      </w:r>
    </w:p>
    <w:p>
      <w:pPr>
        <w:pStyle w:val="zyIndenta"/>
      </w:pPr>
      <w:r>
        <w:tab/>
        <w:t>(c)</w:t>
      </w:r>
      <w:r>
        <w:tab/>
        <w:t>any Commonwealth, State or Territory public authority; or</w:t>
      </w:r>
    </w:p>
    <w:p>
      <w:pPr>
        <w:pStyle w:val="zyIndenta"/>
      </w:pPr>
      <w:r>
        <w:tab/>
        <w:t>(d)</w:t>
      </w:r>
      <w:r>
        <w:tab/>
        <w:t>any State or Territory local authority; or</w:t>
      </w:r>
    </w:p>
    <w:p>
      <w:pPr>
        <w:pStyle w:val="zyIndenta"/>
      </w:pPr>
      <w:r>
        <w:tab/>
        <w:t>(e)</w:t>
      </w:r>
      <w:r>
        <w:tab/>
        <w:t>a Regulatory Authority of another participating jurisdiction.</w:t>
      </w:r>
    </w:p>
    <w:p>
      <w:pPr>
        <w:pStyle w:val="z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zySubsection"/>
        <w:keepNext/>
      </w:pPr>
      <w:r>
        <w:tab/>
        <w:t>(4)</w:t>
      </w:r>
      <w:r>
        <w:tab/>
        <w:t>The purposes for disclosure of information under this section are —</w:t>
      </w:r>
    </w:p>
    <w:p>
      <w:pPr>
        <w:pStyle w:val="zyIndenta"/>
      </w:pPr>
      <w:r>
        <w:tab/>
        <w:t>(a)</w:t>
      </w:r>
      <w:r>
        <w:tab/>
        <w:t>the disclosure is reasonably necessary to promote the objectives of the national education and care services quality framework; or</w:t>
      </w:r>
    </w:p>
    <w:p>
      <w:pPr>
        <w:pStyle w:val="zyIndenta"/>
      </w:pPr>
      <w:r>
        <w:tab/>
        <w:t>(b)</w:t>
      </w:r>
      <w:r>
        <w:tab/>
        <w:t>the disclosure is for the purposes of enabling or assisting the other entity to perform or exercise any of its functions or powers under this Law; or</w:t>
      </w:r>
    </w:p>
    <w:p>
      <w:pPr>
        <w:pStyle w:val="zyIndenta"/>
      </w:pPr>
      <w:r>
        <w:tab/>
        <w:t>(c)</w:t>
      </w:r>
      <w:r>
        <w:tab/>
        <w:t>the disclosure is for the purposes of research or the development of National, State or Territory policy with respect to education and care services; or</w:t>
      </w:r>
    </w:p>
    <w:p>
      <w:pPr>
        <w:pStyle w:val="zyIndenta"/>
      </w:pPr>
      <w:r>
        <w:tab/>
        <w:t>(d)</w:t>
      </w:r>
      <w:r>
        <w:tab/>
        <w:t>the disclosure is for a purpose relating to the funding of education and care services; or</w:t>
      </w:r>
    </w:p>
    <w:p>
      <w:pPr>
        <w:pStyle w:val="zyIndenta"/>
      </w:pPr>
      <w:r>
        <w:tab/>
        <w:t>(e)</w:t>
      </w:r>
      <w:r>
        <w:tab/>
        <w:t>the disclosure is for a purpose relating to the payment of benefits or allowances to persons using education and care services, provided the disclosure of information is not otherwise prohibited by law.</w:t>
      </w:r>
    </w:p>
    <w:p>
      <w:pPr>
        <w:pStyle w:val="z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z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zySubsection"/>
      </w:pPr>
      <w:r>
        <w:tab/>
        <w:t>(7)</w:t>
      </w:r>
      <w:r>
        <w:tab/>
        <w:t>A disclosure of information under this section is subject to Division 1 and any protocol agreed for the purposes of this section by —</w:t>
      </w:r>
    </w:p>
    <w:p>
      <w:pPr>
        <w:pStyle w:val="zyIndenta"/>
      </w:pPr>
      <w:r>
        <w:tab/>
        <w:t>(a)</w:t>
      </w:r>
      <w:r>
        <w:tab/>
        <w:t>the National Authority, all participating jurisdictions and the Commonwealth; and</w:t>
      </w:r>
    </w:p>
    <w:p>
      <w:pPr>
        <w:pStyle w:val="z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z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zyIndenta"/>
      </w:pPr>
      <w:r>
        <w:tab/>
        <w:t>(a)</w:t>
      </w:r>
      <w:r>
        <w:tab/>
        <w:t>an approved provider or a nominated supervisor; or</w:t>
      </w:r>
    </w:p>
    <w:p>
      <w:pPr>
        <w:pStyle w:val="zyIndenta"/>
      </w:pPr>
      <w:r>
        <w:tab/>
        <w:t>(b)</w:t>
      </w:r>
      <w:r>
        <w:tab/>
        <w:t>a family day care educator who has been suspended from providing education and care to children as part of a family day care service; or</w:t>
      </w:r>
    </w:p>
    <w:p>
      <w:pPr>
        <w:pStyle w:val="zyIndenta"/>
      </w:pPr>
      <w:r>
        <w:tab/>
        <w:t>(c)</w:t>
      </w:r>
      <w:r>
        <w:tab/>
        <w:t>a person to whom a prohibition notice applies; or</w:t>
      </w:r>
    </w:p>
    <w:p>
      <w:pPr>
        <w:pStyle w:val="zyIndenta"/>
      </w:pPr>
      <w:r>
        <w:tab/>
        <w:t>(d)</w:t>
      </w:r>
      <w:r>
        <w:tab/>
        <w:t>a person who is being prosecuted for an offence against this Law.</w:t>
      </w:r>
    </w:p>
    <w:p>
      <w:pPr>
        <w:pStyle w:val="zyHeading5"/>
      </w:pPr>
      <w:bookmarkStart w:id="354" w:name="_Toc524346654"/>
      <w:bookmarkStart w:id="355" w:name="_Toc524349256"/>
      <w:bookmarkStart w:id="356" w:name="_Toc524349589"/>
      <w:r>
        <w:t>272.</w:t>
      </w:r>
      <w:r>
        <w:tab/>
        <w:t>Disclosure of information to education and care services</w:t>
      </w:r>
      <w:bookmarkEnd w:id="354"/>
      <w:bookmarkEnd w:id="355"/>
      <w:bookmarkEnd w:id="356"/>
    </w:p>
    <w:p>
      <w:pPr>
        <w:pStyle w:val="z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zyIndenta"/>
      </w:pPr>
      <w:r>
        <w:tab/>
        <w:t>(a)</w:t>
      </w:r>
      <w:r>
        <w:tab/>
        <w:t>whether a person named in the request is subject to a prohibition notice given under section 182;</w:t>
      </w:r>
    </w:p>
    <w:p>
      <w:pPr>
        <w:pStyle w:val="zyIndenta"/>
      </w:pPr>
      <w:r>
        <w:tab/>
        <w:t>(b)</w:t>
      </w:r>
      <w:r>
        <w:tab/>
        <w:t>whether a family day care educator named in the request has been suspended from providing education and care to children as part of a family day care service under section 178.</w:t>
      </w:r>
    </w:p>
    <w:p>
      <w:pPr>
        <w:pStyle w:val="zySubsection"/>
      </w:pPr>
      <w:r>
        <w:tab/>
        <w:t>(2)</w:t>
      </w:r>
      <w:r>
        <w:tab/>
        <w:t>A disclosure of information under this section is subject to Division 1 and any protocol agreed for the purposes of this section by —</w:t>
      </w:r>
    </w:p>
    <w:p>
      <w:pPr>
        <w:pStyle w:val="zyIndenta"/>
      </w:pPr>
      <w:r>
        <w:tab/>
        <w:t>(a)</w:t>
      </w:r>
      <w:r>
        <w:tab/>
        <w:t>the National Authority, all participating jurisdictions and the Commonwealth; and</w:t>
      </w:r>
    </w:p>
    <w:p>
      <w:pPr>
        <w:pStyle w:val="zyIndenta"/>
        <w:keepNext/>
        <w:keepLines/>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BlankClose"/>
      </w:pPr>
    </w:p>
    <w:p>
      <w:pPr>
        <w:pStyle w:val="Heading5"/>
      </w:pPr>
      <w:bookmarkStart w:id="357" w:name="_Toc524346655"/>
      <w:bookmarkStart w:id="358" w:name="_Toc524349257"/>
      <w:bookmarkStart w:id="359" w:name="_Toc524349590"/>
      <w:r>
        <w:rPr>
          <w:rStyle w:val="CharSectno"/>
        </w:rPr>
        <w:t>83</w:t>
      </w:r>
      <w:r>
        <w:t>.</w:t>
      </w:r>
      <w:r>
        <w:tab/>
        <w:t>Section 284 amended</w:t>
      </w:r>
      <w:bookmarkEnd w:id="357"/>
      <w:bookmarkEnd w:id="358"/>
      <w:bookmarkEnd w:id="359"/>
    </w:p>
    <w:p>
      <w:pPr>
        <w:pStyle w:val="Subsection"/>
      </w:pPr>
      <w:r>
        <w:tab/>
      </w:r>
      <w:r>
        <w:tab/>
        <w:t>In section 284 delete “</w:t>
      </w:r>
      <w:r>
        <w:rPr>
          <w:sz w:val="22"/>
        </w:rPr>
        <w:t>Proceedings</w:t>
      </w:r>
      <w:r>
        <w:t>” and insert:</w:t>
      </w:r>
    </w:p>
    <w:p>
      <w:pPr>
        <w:pStyle w:val="BlankOpen"/>
      </w:pPr>
    </w:p>
    <w:p>
      <w:pPr>
        <w:pStyle w:val="Subsection"/>
        <w:rPr>
          <w:sz w:val="22"/>
        </w:rPr>
      </w:pPr>
      <w:r>
        <w:tab/>
      </w:r>
      <w:r>
        <w:tab/>
      </w:r>
      <w:r>
        <w:rPr>
          <w:sz w:val="22"/>
        </w:rPr>
        <w:t xml:space="preserve">Subject to section 181(6), proceedings </w:t>
      </w:r>
    </w:p>
    <w:p>
      <w:pPr>
        <w:pStyle w:val="BlankClose"/>
      </w:pPr>
    </w:p>
    <w:p>
      <w:pPr>
        <w:pStyle w:val="Heading5"/>
      </w:pPr>
      <w:bookmarkStart w:id="360" w:name="_Toc524346656"/>
      <w:bookmarkStart w:id="361" w:name="_Toc524349258"/>
      <w:bookmarkStart w:id="362" w:name="_Toc524349591"/>
      <w:r>
        <w:rPr>
          <w:rStyle w:val="CharSectno"/>
        </w:rPr>
        <w:t>84</w:t>
      </w:r>
      <w:r>
        <w:t>.</w:t>
      </w:r>
      <w:r>
        <w:tab/>
        <w:t>Section 291 amended</w:t>
      </w:r>
      <w:bookmarkEnd w:id="360"/>
      <w:bookmarkEnd w:id="361"/>
      <w:bookmarkEnd w:id="362"/>
    </w:p>
    <w:p>
      <w:pPr>
        <w:pStyle w:val="Subsection"/>
      </w:pPr>
      <w:r>
        <w:tab/>
      </w:r>
      <w:r>
        <w:tab/>
        <w:t>In section 291(1)(a) delete “</w:t>
      </w:r>
      <w:r>
        <w:rPr>
          <w:sz w:val="22"/>
        </w:rPr>
        <w:t>173 or 176; or</w:t>
      </w:r>
      <w:r>
        <w:t>” and insert:</w:t>
      </w:r>
    </w:p>
    <w:p>
      <w:pPr>
        <w:pStyle w:val="BlankOpen"/>
      </w:pPr>
    </w:p>
    <w:p>
      <w:pPr>
        <w:pStyle w:val="Subsection"/>
        <w:rPr>
          <w:sz w:val="22"/>
        </w:rPr>
      </w:pPr>
      <w:r>
        <w:tab/>
      </w:r>
      <w:r>
        <w:tab/>
      </w:r>
      <w:r>
        <w:rPr>
          <w:sz w:val="22"/>
        </w:rPr>
        <w:t>173, 176 or 269; or</w:t>
      </w:r>
    </w:p>
    <w:p>
      <w:pPr>
        <w:pStyle w:val="BlankClose"/>
      </w:pPr>
    </w:p>
    <w:p>
      <w:pPr>
        <w:pStyle w:val="Heading5"/>
      </w:pPr>
      <w:bookmarkStart w:id="363" w:name="_Toc524346657"/>
      <w:bookmarkStart w:id="364" w:name="_Toc524349259"/>
      <w:bookmarkStart w:id="365" w:name="_Toc524349592"/>
      <w:r>
        <w:rPr>
          <w:rStyle w:val="CharSectno"/>
        </w:rPr>
        <w:t>85</w:t>
      </w:r>
      <w:r>
        <w:t>.</w:t>
      </w:r>
      <w:r>
        <w:tab/>
        <w:t>Section 292 amended</w:t>
      </w:r>
      <w:bookmarkEnd w:id="363"/>
      <w:bookmarkEnd w:id="364"/>
      <w:bookmarkEnd w:id="365"/>
    </w:p>
    <w:p>
      <w:pPr>
        <w:pStyle w:val="Subsection"/>
      </w:pPr>
      <w:r>
        <w:tab/>
      </w:r>
      <w:r>
        <w:tab/>
        <w:t>In section 292:</w:t>
      </w:r>
    </w:p>
    <w:p>
      <w:pPr>
        <w:pStyle w:val="Indenta"/>
      </w:pPr>
      <w:r>
        <w:tab/>
        <w:t>(a)</w:t>
      </w:r>
      <w:r>
        <w:tab/>
        <w:t>delete paragraph (a)(iii);</w:t>
      </w:r>
    </w:p>
    <w:p>
      <w:pPr>
        <w:pStyle w:val="Indenta"/>
      </w:pPr>
      <w:r>
        <w:tab/>
        <w:t>(b)</w:t>
      </w:r>
      <w:r>
        <w:tab/>
        <w:t>in paragraph (d) delete “</w:t>
      </w:r>
      <w:r>
        <w:rPr>
          <w:sz w:val="22"/>
        </w:rPr>
        <w:t>provider or a certified supervisor;</w:t>
      </w:r>
      <w:r>
        <w:t>” and insert:</w:t>
      </w:r>
    </w:p>
    <w:p>
      <w:pPr>
        <w:pStyle w:val="BlankOpen"/>
      </w:pPr>
    </w:p>
    <w:p>
      <w:pPr>
        <w:pStyle w:val="Indenta"/>
        <w:rPr>
          <w:sz w:val="22"/>
        </w:rPr>
      </w:pPr>
      <w:r>
        <w:tab/>
      </w:r>
      <w:r>
        <w:tab/>
      </w:r>
      <w:r>
        <w:rPr>
          <w:sz w:val="22"/>
        </w:rPr>
        <w:t>provider;</w:t>
      </w:r>
    </w:p>
    <w:p>
      <w:pPr>
        <w:pStyle w:val="BlankClose"/>
      </w:pPr>
    </w:p>
    <w:p>
      <w:pPr>
        <w:pStyle w:val="Indenta"/>
      </w:pPr>
      <w:r>
        <w:tab/>
        <w:t>(c)</w:t>
      </w:r>
      <w:r>
        <w:tab/>
        <w:t>in paragraph (g) delete “</w:t>
      </w:r>
      <w:r>
        <w:rPr>
          <w:sz w:val="22"/>
        </w:rPr>
        <w:t>or supervisor certificate</w:t>
      </w:r>
      <w:r>
        <w:t>”.</w:t>
      </w:r>
    </w:p>
    <w:p>
      <w:pPr>
        <w:pStyle w:val="Heading5"/>
      </w:pPr>
      <w:bookmarkStart w:id="366" w:name="_Toc524346658"/>
      <w:bookmarkStart w:id="367" w:name="_Toc524349260"/>
      <w:bookmarkStart w:id="368" w:name="_Toc524349593"/>
      <w:r>
        <w:rPr>
          <w:rStyle w:val="CharSectno"/>
        </w:rPr>
        <w:t>86</w:t>
      </w:r>
      <w:r>
        <w:t>.</w:t>
      </w:r>
      <w:r>
        <w:tab/>
        <w:t>Section 301 amended</w:t>
      </w:r>
      <w:bookmarkEnd w:id="366"/>
      <w:bookmarkEnd w:id="367"/>
      <w:bookmarkEnd w:id="368"/>
    </w:p>
    <w:p>
      <w:pPr>
        <w:pStyle w:val="Subsection"/>
      </w:pPr>
      <w:r>
        <w:tab/>
      </w:r>
      <w:r>
        <w:tab/>
        <w:t>In section 301(3)(a) delete “</w:t>
      </w:r>
      <w:r>
        <w:rPr>
          <w:sz w:val="22"/>
        </w:rPr>
        <w:t>and certificates</w:t>
      </w:r>
      <w:r>
        <w:t>”.</w:t>
      </w:r>
    </w:p>
    <w:p>
      <w:pPr>
        <w:pStyle w:val="Heading5"/>
      </w:pPr>
      <w:bookmarkStart w:id="369" w:name="_Toc524346659"/>
      <w:bookmarkStart w:id="370" w:name="_Toc524349261"/>
      <w:bookmarkStart w:id="371" w:name="_Toc524349594"/>
      <w:r>
        <w:rPr>
          <w:rStyle w:val="CharSectno"/>
        </w:rPr>
        <w:t>87</w:t>
      </w:r>
      <w:r>
        <w:t>.</w:t>
      </w:r>
      <w:r>
        <w:tab/>
        <w:t>Section 305 amended</w:t>
      </w:r>
      <w:bookmarkEnd w:id="369"/>
      <w:bookmarkEnd w:id="370"/>
      <w:bookmarkEnd w:id="371"/>
    </w:p>
    <w:p>
      <w:pPr>
        <w:pStyle w:val="Subsection"/>
        <w:keepNext/>
      </w:pPr>
      <w:r>
        <w:tab/>
      </w:r>
      <w:r>
        <w:tab/>
        <w:t xml:space="preserve">In section 305 delete the definition of </w:t>
      </w:r>
      <w:r>
        <w:rPr>
          <w:b/>
          <w:i/>
          <w:sz w:val="22"/>
          <w:szCs w:val="22"/>
        </w:rPr>
        <w:t>declared certified supervisor</w:t>
      </w:r>
      <w:r>
        <w:t>.</w:t>
      </w:r>
    </w:p>
    <w:p>
      <w:pPr>
        <w:pStyle w:val="SectAltNote"/>
      </w:pPr>
      <w:r>
        <w:tab/>
        <w:t>Note:</w:t>
      </w:r>
      <w:r>
        <w:tab/>
      </w:r>
    </w:p>
    <w:p>
      <w:pPr>
        <w:pStyle w:val="SectAltNote"/>
      </w:pPr>
      <w:r>
        <w:tab/>
      </w:r>
      <w:r>
        <w:tab/>
        <w:t>At the end of section 305 the following note is to be inserted:</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Heading5"/>
      </w:pPr>
      <w:bookmarkStart w:id="372" w:name="_Toc524346660"/>
      <w:bookmarkStart w:id="373" w:name="_Toc524349262"/>
      <w:bookmarkStart w:id="374" w:name="_Toc524349595"/>
      <w:r>
        <w:rPr>
          <w:rStyle w:val="CharSectno"/>
        </w:rPr>
        <w:t>88</w:t>
      </w:r>
      <w:r>
        <w:t>.</w:t>
      </w:r>
      <w:r>
        <w:tab/>
        <w:t>Section 315 replaced</w:t>
      </w:r>
      <w:bookmarkEnd w:id="372"/>
      <w:bookmarkEnd w:id="373"/>
      <w:bookmarkEnd w:id="374"/>
    </w:p>
    <w:p>
      <w:pPr>
        <w:pStyle w:val="Subsection"/>
      </w:pPr>
      <w:r>
        <w:tab/>
      </w:r>
      <w:r>
        <w:tab/>
        <w:t>Delete section 315 and insert:</w:t>
      </w:r>
    </w:p>
    <w:p>
      <w:pPr>
        <w:pStyle w:val="BlankOpen"/>
      </w:pPr>
    </w:p>
    <w:p>
      <w:pPr>
        <w:pStyle w:val="zyHeading5"/>
      </w:pPr>
      <w:bookmarkStart w:id="375" w:name="_Toc524346661"/>
      <w:bookmarkStart w:id="376" w:name="_Toc524349263"/>
      <w:bookmarkStart w:id="377" w:name="_Toc524349596"/>
      <w:r>
        <w:t>315.</w:t>
      </w:r>
      <w:r>
        <w:tab/>
        <w:t>Certified supervisors</w:t>
      </w:r>
      <w:bookmarkEnd w:id="375"/>
      <w:bookmarkEnd w:id="376"/>
      <w:bookmarkEnd w:id="377"/>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BlankClose"/>
      </w:pPr>
    </w:p>
    <w:p>
      <w:pPr>
        <w:pStyle w:val="Heading5"/>
      </w:pPr>
      <w:bookmarkStart w:id="378" w:name="_Toc524346662"/>
      <w:bookmarkStart w:id="379" w:name="_Toc524349264"/>
      <w:bookmarkStart w:id="380" w:name="_Toc524349597"/>
      <w:r>
        <w:rPr>
          <w:rStyle w:val="CharSectno"/>
        </w:rPr>
        <w:t>89</w:t>
      </w:r>
      <w:r>
        <w:t>.</w:t>
      </w:r>
      <w:r>
        <w:tab/>
        <w:t>Part 15 Divisions 5 and 6 inserted</w:t>
      </w:r>
      <w:bookmarkEnd w:id="378"/>
      <w:bookmarkEnd w:id="379"/>
      <w:bookmarkEnd w:id="380"/>
    </w:p>
    <w:p>
      <w:pPr>
        <w:pStyle w:val="Subsection"/>
      </w:pPr>
      <w:r>
        <w:tab/>
      </w:r>
      <w:r>
        <w:tab/>
        <w:t>At the end of Part 15 insert:</w:t>
      </w:r>
    </w:p>
    <w:p>
      <w:pPr>
        <w:pStyle w:val="BlankOpen"/>
      </w:pPr>
    </w:p>
    <w:p>
      <w:pPr>
        <w:pStyle w:val="zyHeading4"/>
      </w:pPr>
      <w:bookmarkStart w:id="381" w:name="_Toc513711075"/>
      <w:bookmarkStart w:id="382" w:name="_Toc513711212"/>
      <w:bookmarkStart w:id="383" w:name="_Toc513729755"/>
      <w:bookmarkStart w:id="384" w:name="_Toc513818893"/>
      <w:bookmarkStart w:id="385" w:name="_Toc523385369"/>
      <w:bookmarkStart w:id="386" w:name="_Toc523385537"/>
      <w:bookmarkStart w:id="387" w:name="_Toc524346663"/>
      <w:bookmarkStart w:id="388" w:name="_Toc524349265"/>
      <w:bookmarkStart w:id="389" w:name="_Toc524349402"/>
      <w:bookmarkStart w:id="390" w:name="_Toc524349598"/>
      <w:r>
        <w:t xml:space="preserve">Division 5 — Transitional provisions — </w:t>
      </w:r>
      <w:r>
        <w:rPr>
          <w:i/>
        </w:rPr>
        <w:t>Education and Care Services National Law (WA) Amendment Act 2018</w:t>
      </w:r>
      <w:bookmarkEnd w:id="381"/>
      <w:bookmarkEnd w:id="382"/>
      <w:bookmarkEnd w:id="383"/>
      <w:bookmarkEnd w:id="384"/>
      <w:bookmarkEnd w:id="385"/>
      <w:bookmarkEnd w:id="386"/>
      <w:bookmarkEnd w:id="387"/>
      <w:bookmarkEnd w:id="388"/>
      <w:bookmarkEnd w:id="389"/>
      <w:bookmarkEnd w:id="390"/>
    </w:p>
    <w:p>
      <w:pPr>
        <w:pStyle w:val="zyHeading5"/>
      </w:pPr>
      <w:bookmarkStart w:id="391" w:name="_Toc524346664"/>
      <w:bookmarkStart w:id="392" w:name="_Toc524349266"/>
      <w:bookmarkStart w:id="393" w:name="_Toc524349599"/>
      <w:r>
        <w:t>325.</w:t>
      </w:r>
      <w:r>
        <w:tab/>
        <w:t>Definitions</w:t>
      </w:r>
      <w:bookmarkEnd w:id="391"/>
      <w:bookmarkEnd w:id="392"/>
      <w:bookmarkEnd w:id="393"/>
    </w:p>
    <w:p>
      <w:pPr>
        <w:pStyle w:val="zySubsection"/>
      </w:pPr>
      <w:r>
        <w:tab/>
      </w:r>
      <w:r>
        <w:tab/>
        <w:t xml:space="preserve">In this Division — </w:t>
      </w:r>
    </w:p>
    <w:p>
      <w:pPr>
        <w:pStyle w:val="zyDefstart"/>
      </w:pPr>
      <w:r>
        <w:tab/>
      </w:r>
      <w:r>
        <w:rPr>
          <w:rStyle w:val="CharDefText"/>
        </w:rPr>
        <w:t>2018 Act</w:t>
      </w:r>
      <w:r>
        <w:t xml:space="preserve"> means the </w:t>
      </w:r>
      <w:r>
        <w:rPr>
          <w:i/>
        </w:rPr>
        <w:t>Education and Care Services National Law (WA) Amendment Act 2018</w:t>
      </w:r>
      <w:r>
        <w:t>;</w:t>
      </w:r>
    </w:p>
    <w:p>
      <w:pPr>
        <w:pStyle w:val="z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zyDefstart"/>
        <w:keepNext/>
      </w:pPr>
      <w:r>
        <w:tab/>
      </w:r>
      <w:r>
        <w:rPr>
          <w:rStyle w:val="CharDefText"/>
        </w:rPr>
        <w:t>repealed</w:t>
      </w:r>
      <w:r>
        <w:t xml:space="preserve">, in relation to a section, means the section as in force before the section was repealed by the 2018 Act. </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394" w:name="_Toc524346665"/>
      <w:bookmarkStart w:id="395" w:name="_Toc524349267"/>
      <w:bookmarkStart w:id="396" w:name="_Toc524349600"/>
      <w:r>
        <w:t>326.</w:t>
      </w:r>
      <w:r>
        <w:tab/>
        <w:t>Approved family day care venues</w:t>
      </w:r>
      <w:bookmarkEnd w:id="394"/>
      <w:bookmarkEnd w:id="395"/>
      <w:bookmarkEnd w:id="396"/>
    </w:p>
    <w:p>
      <w:pPr>
        <w:pStyle w:val="zySubsection"/>
      </w:pPr>
      <w:r>
        <w:tab/>
        <w:t>(1)</w:t>
      </w:r>
      <w:r>
        <w:tab/>
        <w:t xml:space="preserve">In this section — </w:t>
      </w:r>
    </w:p>
    <w:p>
      <w:pPr>
        <w:pStyle w:val="zyDefstart"/>
      </w:pPr>
      <w:r>
        <w:tab/>
      </w:r>
      <w:r>
        <w:rPr>
          <w:rStyle w:val="CharDefText"/>
        </w:rPr>
        <w:t>appointed day</w:t>
      </w:r>
      <w:r>
        <w:t xml:space="preserve"> means the day that is 6 months after the commencement day;</w:t>
      </w:r>
    </w:p>
    <w:p>
      <w:pPr>
        <w:pStyle w:val="zyDefstart"/>
      </w:pPr>
      <w:r>
        <w:tab/>
      </w:r>
      <w:r>
        <w:rPr>
          <w:rStyle w:val="CharDefText"/>
        </w:rPr>
        <w:t>formerly approved family day care venue</w:t>
      </w:r>
      <w:r>
        <w:t xml:space="preserve"> means a family day care venue that, immediately before the commencement day, was an approved family day care venue.</w:t>
      </w:r>
    </w:p>
    <w:p>
      <w:pPr>
        <w:pStyle w:val="z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z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z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zyHeading5"/>
      </w:pPr>
      <w:bookmarkStart w:id="397" w:name="_Toc524346666"/>
      <w:bookmarkStart w:id="398" w:name="_Toc524349268"/>
      <w:bookmarkStart w:id="399" w:name="_Toc524349601"/>
      <w:r>
        <w:t>327.</w:t>
      </w:r>
      <w:r>
        <w:tab/>
        <w:t>Declared approved family day care venues continue to be approved</w:t>
      </w:r>
      <w:bookmarkEnd w:id="397"/>
      <w:bookmarkEnd w:id="398"/>
      <w:bookmarkEnd w:id="399"/>
    </w:p>
    <w:p>
      <w:pPr>
        <w:pStyle w:val="zySubsection"/>
        <w:keepNext/>
        <w:keepLines/>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zyHeading5"/>
      </w:pPr>
      <w:bookmarkStart w:id="400" w:name="_Toc524346667"/>
      <w:bookmarkStart w:id="401" w:name="_Toc524349269"/>
      <w:bookmarkStart w:id="402" w:name="_Toc524349602"/>
      <w:r>
        <w:t>328.</w:t>
      </w:r>
      <w:r>
        <w:tab/>
        <w:t>Service approval condition requiring sufficient family day care co</w:t>
      </w:r>
      <w:r>
        <w:noBreakHyphen/>
        <w:t>ordinators</w:t>
      </w:r>
      <w:bookmarkEnd w:id="400"/>
      <w:bookmarkEnd w:id="401"/>
      <w:bookmarkEnd w:id="402"/>
    </w:p>
    <w:p>
      <w:pPr>
        <w:pStyle w:val="zySubsection"/>
      </w:pPr>
      <w:r>
        <w:tab/>
        <w:t>(1)</w:t>
      </w:r>
      <w:r>
        <w:tab/>
        <w:t xml:space="preserve">In this section — </w:t>
      </w:r>
    </w:p>
    <w:p>
      <w:pPr>
        <w:pStyle w:val="zyDefstart"/>
      </w:pPr>
      <w:r>
        <w:tab/>
      </w:r>
      <w:r>
        <w:rPr>
          <w:rStyle w:val="CharDefText"/>
        </w:rPr>
        <w:t>appointed day</w:t>
      </w:r>
      <w:r>
        <w:t xml:space="preserve"> means the day that is 12 months after the commencement day.</w:t>
      </w:r>
    </w:p>
    <w:p>
      <w:pPr>
        <w:pStyle w:val="zySubsection"/>
      </w:pPr>
      <w:r>
        <w:tab/>
        <w:t>(2)</w:t>
      </w:r>
      <w:r>
        <w:tab/>
        <w:t>This section applies to a family day care service if, immediately before the commencement day —</w:t>
      </w:r>
    </w:p>
    <w:p>
      <w:pPr>
        <w:pStyle w:val="zyIndenta"/>
      </w:pPr>
      <w:r>
        <w:tab/>
        <w:t>(a)</w:t>
      </w:r>
      <w:r>
        <w:tab/>
        <w:t>the service was an approved family day care service; and</w:t>
      </w:r>
    </w:p>
    <w:p>
      <w:pPr>
        <w:pStyle w:val="zyIndenta"/>
      </w:pPr>
      <w:r>
        <w:tab/>
        <w:t>(b)</w:t>
      </w:r>
      <w:r>
        <w:tab/>
        <w:t>the service approval included a condition referred to in section 51(2).</w:t>
      </w:r>
    </w:p>
    <w:p>
      <w:pPr>
        <w:pStyle w:val="z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zyHeading5"/>
      </w:pPr>
      <w:bookmarkStart w:id="403" w:name="_Toc524346668"/>
      <w:bookmarkStart w:id="404" w:name="_Toc524349270"/>
      <w:bookmarkStart w:id="405" w:name="_Toc524349603"/>
      <w:r>
        <w:t>329.</w:t>
      </w:r>
      <w:r>
        <w:tab/>
        <w:t>Service approval condition requiring minimum number of family day care co</w:t>
      </w:r>
      <w:r>
        <w:noBreakHyphen/>
        <w:t>ordinators</w:t>
      </w:r>
      <w:bookmarkEnd w:id="403"/>
      <w:bookmarkEnd w:id="404"/>
      <w:bookmarkEnd w:id="405"/>
    </w:p>
    <w:p>
      <w:pPr>
        <w:pStyle w:val="zySubsection"/>
      </w:pPr>
      <w:r>
        <w:tab/>
        <w:t>(1)</w:t>
      </w:r>
      <w:r>
        <w:tab/>
        <w:t xml:space="preserve">This section applies to a family day care service if, immediately before the commencement day — </w:t>
      </w:r>
    </w:p>
    <w:p>
      <w:pPr>
        <w:pStyle w:val="zyIndenta"/>
      </w:pPr>
      <w:r>
        <w:tab/>
        <w:t>(a)</w:t>
      </w:r>
      <w:r>
        <w:tab/>
        <w:t>the service was an approved family day care service; and</w:t>
      </w:r>
    </w:p>
    <w:p>
      <w:pPr>
        <w:pStyle w:val="zyIndenta"/>
      </w:pPr>
      <w:r>
        <w:tab/>
        <w:t>(b)</w:t>
      </w:r>
      <w:r>
        <w:tab/>
        <w:t>the service approval included a condition requiring the service provide a specified minimum number of family day care co</w:t>
      </w:r>
      <w:r>
        <w:noBreakHyphen/>
        <w:t>ordinators.</w:t>
      </w:r>
    </w:p>
    <w:p>
      <w:pPr>
        <w:pStyle w:val="z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zyHeading5"/>
      </w:pPr>
      <w:bookmarkStart w:id="406" w:name="_Toc524346669"/>
      <w:bookmarkStart w:id="407" w:name="_Toc524349271"/>
      <w:bookmarkStart w:id="408" w:name="_Toc524349604"/>
      <w:r>
        <w:t>330.</w:t>
      </w:r>
      <w:r>
        <w:tab/>
        <w:t>Publication of information about certified supervisors</w:t>
      </w:r>
      <w:bookmarkEnd w:id="406"/>
      <w:bookmarkEnd w:id="407"/>
      <w:bookmarkEnd w:id="408"/>
    </w:p>
    <w:p>
      <w:pPr>
        <w:pStyle w:val="zySubsection"/>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zyIndenta"/>
      </w:pPr>
      <w:r>
        <w:tab/>
        <w:t>(a)</w:t>
      </w:r>
      <w:r>
        <w:tab/>
        <w:t>the prosecution of any offence; and</w:t>
      </w:r>
    </w:p>
    <w:p>
      <w:pPr>
        <w:pStyle w:val="zyIndenta"/>
      </w:pPr>
      <w:r>
        <w:tab/>
        <w:t>(b)</w:t>
      </w:r>
      <w:r>
        <w:tab/>
        <w:t>the acceptance of an undertaking; and</w:t>
      </w:r>
    </w:p>
    <w:p>
      <w:pPr>
        <w:pStyle w:val="zyIndenta"/>
      </w:pPr>
      <w:r>
        <w:tab/>
        <w:t>(c)</w:t>
      </w:r>
      <w:r>
        <w:tab/>
        <w:t xml:space="preserve">the suspension or cancellation of a supervisor certificate. </w:t>
      </w:r>
    </w:p>
    <w:p>
      <w:pPr>
        <w:pStyle w:val="zySubsection"/>
      </w:pPr>
      <w:r>
        <w:tab/>
        <w:t>(2)</w:t>
      </w:r>
      <w:r>
        <w:tab/>
        <w:t>This section expires on 31 December 2022.</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409" w:name="_Toc524346670"/>
      <w:bookmarkStart w:id="410" w:name="_Toc524349272"/>
      <w:bookmarkStart w:id="411" w:name="_Toc524349605"/>
      <w:r>
        <w:t>330A.</w:t>
      </w:r>
      <w:r>
        <w:tab/>
        <w:t>Repeal of show cause notice if written notice not given before commencement day</w:t>
      </w:r>
      <w:bookmarkEnd w:id="409"/>
      <w:bookmarkEnd w:id="410"/>
      <w:bookmarkEnd w:id="411"/>
    </w:p>
    <w:p>
      <w:pPr>
        <w:pStyle w:val="zySubsection"/>
      </w:pPr>
      <w:r>
        <w:tab/>
        <w:t>(1)</w:t>
      </w:r>
      <w:r>
        <w:tab/>
        <w:t xml:space="preserve">This section applies if — </w:t>
      </w:r>
    </w:p>
    <w:p>
      <w:pPr>
        <w:pStyle w:val="zyIndenta"/>
      </w:pPr>
      <w:r>
        <w:tab/>
        <w:t>(a)</w:t>
      </w:r>
      <w:r>
        <w:tab/>
        <w:t>the Regulatory Authority has given a show cause notice under repealed section 124 to a certified supervisor; but</w:t>
      </w:r>
    </w:p>
    <w:p>
      <w:pPr>
        <w:pStyle w:val="zyIndenta"/>
      </w:pPr>
      <w:r>
        <w:tab/>
        <w:t>(b)</w:t>
      </w:r>
      <w:r>
        <w:tab/>
        <w:t>the Regulatory Authority has not given the certified supervisor a written notice under repealed section 127 before the commencement day.</w:t>
      </w:r>
    </w:p>
    <w:p>
      <w:pPr>
        <w:pStyle w:val="zySubsection"/>
      </w:pPr>
      <w:r>
        <w:tab/>
        <w:t>(2)</w:t>
      </w:r>
      <w:r>
        <w:tab/>
        <w:t>The show cause notice is taken to have been repealed by the Regulatory Authority on the commencement day.</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412" w:name="_Toc524346671"/>
      <w:bookmarkStart w:id="413" w:name="_Toc524349273"/>
      <w:bookmarkStart w:id="414" w:name="_Toc524349606"/>
      <w:r>
        <w:t>330B.</w:t>
      </w:r>
      <w:r>
        <w:tab/>
        <w:t>Effect of decisions made before commencement day under repealed section 125</w:t>
      </w:r>
      <w:bookmarkEnd w:id="412"/>
      <w:bookmarkEnd w:id="413"/>
      <w:bookmarkEnd w:id="414"/>
      <w:r>
        <w:t xml:space="preserve"> </w:t>
      </w:r>
    </w:p>
    <w:p>
      <w:pPr>
        <w:pStyle w:val="zySubsection"/>
        <w:keepNext/>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zyIndenta"/>
      </w:pPr>
      <w:r>
        <w:tab/>
        <w:t>(a)</w:t>
      </w:r>
      <w:r>
        <w:tab/>
        <w:t xml:space="preserve">the notice becomes, on the commencement day —  </w:t>
      </w:r>
    </w:p>
    <w:p>
      <w:pPr>
        <w:pStyle w:val="zyIndenti"/>
      </w:pPr>
      <w:r>
        <w:tab/>
        <w:t>(i)</w:t>
      </w:r>
      <w:r>
        <w:tab/>
        <w:t>if the certificate was cancelled on the ground set out in repealed section 123(a) — a prohibition notice under section 182(3)(a); or</w:t>
      </w:r>
    </w:p>
    <w:p>
      <w:pPr>
        <w:pStyle w:val="zyIndenti"/>
      </w:pPr>
      <w:r>
        <w:tab/>
        <w:t>(ii)</w:t>
      </w:r>
      <w:r>
        <w:tab/>
        <w:t>if the certificate was cancelled on the ground set out in repealed section 123(b) or (c) — a prohibition notice under section 182(1);</w:t>
      </w:r>
    </w:p>
    <w:p>
      <w:pPr>
        <w:pStyle w:val="zyIndenta"/>
      </w:pPr>
      <w:r>
        <w:tab/>
      </w:r>
      <w:r>
        <w:tab/>
        <w:t>and</w:t>
      </w:r>
    </w:p>
    <w:p>
      <w:pPr>
        <w:pStyle w:val="zyIndenta"/>
      </w:pPr>
      <w:r>
        <w:tab/>
        <w:t>(b)</w:t>
      </w:r>
      <w:r>
        <w:tab/>
        <w:t>the prohibition notice commences to have effect on the commencement day.</w:t>
      </w:r>
    </w:p>
    <w:p>
      <w:pPr>
        <w:pStyle w:val="zySubsection"/>
      </w:pPr>
      <w:r>
        <w:tab/>
        <w:t>(2)</w:t>
      </w:r>
      <w:r>
        <w:tab/>
        <w:t xml:space="preserve">Subsection (3) applies if, before the commencement day — </w:t>
      </w:r>
    </w:p>
    <w:p>
      <w:pPr>
        <w:pStyle w:val="zyIndenta"/>
      </w:pPr>
      <w:r>
        <w:tab/>
        <w:t>(a)</w:t>
      </w:r>
      <w:r>
        <w:tab/>
        <w:t>the Regulatory Authority decides to cancel a person’s supervisor certificate under repealed section 125; and</w:t>
      </w:r>
    </w:p>
    <w:p>
      <w:pPr>
        <w:pStyle w:val="zyIndenta"/>
      </w:pPr>
      <w:r>
        <w:tab/>
        <w:t>(b)</w:t>
      </w:r>
      <w:r>
        <w:tab/>
        <w:t>the Regulatory Authority gave the person a written notice under repealed section 127 of the decision under repealed section 125 to cancel the supervisor certificate; and</w:t>
      </w:r>
    </w:p>
    <w:p>
      <w:pPr>
        <w:pStyle w:val="zyIndenta"/>
      </w:pPr>
      <w:r>
        <w:tab/>
        <w:t>(c)</w:t>
      </w:r>
      <w:r>
        <w:tab/>
        <w:t>the cancellation was in effect under repealed section 127 immediately before the commencement day.</w:t>
      </w:r>
    </w:p>
    <w:p>
      <w:pPr>
        <w:pStyle w:val="zySubsection"/>
      </w:pPr>
      <w:r>
        <w:tab/>
        <w:t>(3)</w:t>
      </w:r>
      <w:r>
        <w:tab/>
        <w:t xml:space="preserve">The written notice becomes, on the commencement day — </w:t>
      </w:r>
    </w:p>
    <w:p>
      <w:pPr>
        <w:pStyle w:val="zyIndenta"/>
      </w:pPr>
      <w:r>
        <w:tab/>
        <w:t>(a)</w:t>
      </w:r>
      <w:r>
        <w:tab/>
        <w:t>if the supervisor certificate was cancelled under repealed section 123(a) — a prohibition notice under section 182(3)(a); or</w:t>
      </w:r>
    </w:p>
    <w:p>
      <w:pPr>
        <w:pStyle w:val="zyIndenta"/>
      </w:pPr>
      <w:r>
        <w:tab/>
        <w:t>(b)</w:t>
      </w:r>
      <w:r>
        <w:tab/>
        <w:t>if the supervisor certificate was cancelled under repealed section 123(b) or (c) — a prohibition notice under section 182(1).</w:t>
      </w:r>
    </w:p>
    <w:p>
      <w:pPr>
        <w:pStyle w:val="zySubsection"/>
      </w:pPr>
      <w:r>
        <w:tab/>
        <w:t>(4)</w:t>
      </w:r>
      <w:r>
        <w:tab/>
        <w:t xml:space="preserve">The Regulatory Authority must — </w:t>
      </w:r>
    </w:p>
    <w:p>
      <w:pPr>
        <w:pStyle w:val="zyIndenta"/>
      </w:pPr>
      <w:r>
        <w:tab/>
        <w:t>(a)</w:t>
      </w:r>
      <w:r>
        <w:tab/>
        <w:t>take reasonable steps to locate a person given a notice to which subsection (2)(a) or (b) applies; and</w:t>
      </w:r>
    </w:p>
    <w:p>
      <w:pPr>
        <w:pStyle w:val="zyIndenta"/>
      </w:pPr>
      <w:r>
        <w:tab/>
        <w:t>(b)</w:t>
      </w:r>
      <w:r>
        <w:tab/>
        <w:t xml:space="preserve">if the Regulatory Authority is able to locate the person — give the person the information, in writing, that would be required to be given — </w:t>
      </w:r>
    </w:p>
    <w:p>
      <w:pPr>
        <w:pStyle w:val="zyIndenti"/>
      </w:pPr>
      <w:r>
        <w:tab/>
        <w:t>(i)</w:t>
      </w:r>
      <w:r>
        <w:tab/>
        <w:t>if subsection (1)(a)(i) or (3)(a) applies — under section 185(2) and (3), if the notice were a prohibition notice given under section 182(3)(a); and</w:t>
      </w:r>
    </w:p>
    <w:p>
      <w:pPr>
        <w:pStyle w:val="zyIndenti"/>
      </w:pPr>
      <w:r>
        <w:tab/>
        <w:t>(ii)</w:t>
      </w:r>
      <w:r>
        <w:tab/>
        <w:t>if subsection (1)(a)(ii) or (3)(b) applies — under section 185(1) and (3), if the notice were a prohibition notice given under section 182(1).</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415" w:name="_Toc524346672"/>
      <w:bookmarkStart w:id="416" w:name="_Toc524349274"/>
      <w:bookmarkStart w:id="417" w:name="_Toc524349607"/>
      <w:r>
        <w:t>330C.</w:t>
      </w:r>
      <w:r>
        <w:tab/>
        <w:t>Continuation of reviews of decisions relating to supervisor certificates in particular circumstances</w:t>
      </w:r>
      <w:bookmarkEnd w:id="415"/>
      <w:bookmarkEnd w:id="416"/>
      <w:bookmarkEnd w:id="417"/>
    </w:p>
    <w:p>
      <w:pPr>
        <w:pStyle w:val="zySubsection"/>
      </w:pPr>
      <w:r>
        <w:tab/>
        <w:t>(1)</w:t>
      </w:r>
      <w:r>
        <w:tab/>
        <w:t xml:space="preserve">In this section — </w:t>
      </w:r>
    </w:p>
    <w:p>
      <w:pPr>
        <w:pStyle w:val="zyDefstart"/>
      </w:pPr>
      <w:r>
        <w:tab/>
      </w:r>
      <w:r>
        <w:rPr>
          <w:rStyle w:val="CharDefText"/>
        </w:rPr>
        <w:t>application period</w:t>
      </w:r>
      <w:r>
        <w:t xml:space="preserve"> means the period within which an application may be made under section 193(2).</w:t>
      </w:r>
    </w:p>
    <w:p>
      <w:pPr>
        <w:pStyle w:val="z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zySubsection"/>
      </w:pPr>
      <w:r>
        <w:tab/>
        <w:t>(3)</w:t>
      </w:r>
      <w:r>
        <w:tab/>
        <w:t xml:space="preserve">Subsection (4) applies if — </w:t>
      </w:r>
    </w:p>
    <w:p>
      <w:pPr>
        <w:pStyle w:val="zyIndenta"/>
      </w:pPr>
      <w:r>
        <w:tab/>
        <w:t>(a)</w:t>
      </w:r>
      <w:r>
        <w:tab/>
        <w:t xml:space="preserve">the Regulatory Authority decided before the commencement day to cancel a person’s supervisor certificate; and </w:t>
      </w:r>
    </w:p>
    <w:p>
      <w:pPr>
        <w:pStyle w:val="zyIndenta"/>
      </w:pPr>
      <w:r>
        <w:tab/>
        <w:t>(b)</w:t>
      </w:r>
      <w:r>
        <w:tab/>
        <w:t>the person had not, before the commencement day, applied to the relevant tribunal or court for a review of the decision under section 193(1); and</w:t>
      </w:r>
    </w:p>
    <w:p>
      <w:pPr>
        <w:pStyle w:val="zyIndenta"/>
      </w:pPr>
      <w:r>
        <w:tab/>
        <w:t>(c)</w:t>
      </w:r>
      <w:r>
        <w:tab/>
        <w:t xml:space="preserve">immediately before the commencement day the application period has not ended. </w:t>
      </w:r>
    </w:p>
    <w:p>
      <w:pPr>
        <w:pStyle w:val="zySubsection"/>
      </w:pPr>
      <w:r>
        <w:tab/>
        <w:t>(4)</w:t>
      </w:r>
      <w:r>
        <w:tab/>
        <w:t>The person may, before the application period ends, apply for a review of the Regulatory Authority’s decision as if the decision were a decision to give the person a prohibition notice.</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418" w:name="_Toc524346673"/>
      <w:bookmarkStart w:id="419" w:name="_Toc524349275"/>
      <w:bookmarkStart w:id="420" w:name="_Toc524349608"/>
      <w:r>
        <w:t>331.</w:t>
      </w:r>
      <w:r>
        <w:tab/>
        <w:t>Evidentiary certificates</w:t>
      </w:r>
      <w:bookmarkEnd w:id="418"/>
      <w:bookmarkEnd w:id="419"/>
      <w:bookmarkEnd w:id="420"/>
    </w:p>
    <w:p>
      <w:pPr>
        <w:pStyle w:val="zy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zySubsection"/>
      </w:pPr>
      <w:r>
        <w:tab/>
        <w:t>(2)</w:t>
      </w:r>
      <w:r>
        <w:tab/>
        <w:t>This section expires on 31 December 2022.</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4"/>
        <w:rPr>
          <w:i/>
        </w:rPr>
      </w:pPr>
      <w:bookmarkStart w:id="421" w:name="_Toc513711086"/>
      <w:bookmarkStart w:id="422" w:name="_Toc513711223"/>
      <w:bookmarkStart w:id="423" w:name="_Toc513729766"/>
      <w:bookmarkStart w:id="424" w:name="_Toc513818904"/>
      <w:bookmarkStart w:id="425" w:name="_Toc523385380"/>
      <w:bookmarkStart w:id="426" w:name="_Toc523385548"/>
      <w:bookmarkStart w:id="427" w:name="_Toc524346674"/>
      <w:bookmarkStart w:id="428" w:name="_Toc524349276"/>
      <w:bookmarkStart w:id="429" w:name="_Toc524349413"/>
      <w:bookmarkStart w:id="430" w:name="_Toc524349609"/>
      <w:r>
        <w:t>Division 6</w:t>
      </w:r>
      <w:r>
        <w:rPr>
          <w:b w:val="0"/>
        </w:rPr>
        <w:t xml:space="preserve"> — </w:t>
      </w:r>
      <w:r>
        <w:t xml:space="preserve">Further transitional provisions — </w:t>
      </w:r>
      <w:r>
        <w:rPr>
          <w:i/>
        </w:rPr>
        <w:t>Education and Care Services National Law (WA) Amendment Act 2018</w:t>
      </w:r>
      <w:bookmarkEnd w:id="421"/>
      <w:bookmarkEnd w:id="422"/>
      <w:bookmarkEnd w:id="423"/>
      <w:bookmarkEnd w:id="424"/>
      <w:bookmarkEnd w:id="425"/>
      <w:bookmarkEnd w:id="426"/>
      <w:bookmarkEnd w:id="427"/>
      <w:bookmarkEnd w:id="428"/>
      <w:bookmarkEnd w:id="429"/>
      <w:bookmarkEnd w:id="430"/>
    </w:p>
    <w:p>
      <w:pPr>
        <w:pStyle w:val="zyHeading5"/>
      </w:pPr>
      <w:bookmarkStart w:id="431" w:name="_Toc524346675"/>
      <w:bookmarkStart w:id="432" w:name="_Toc524349277"/>
      <w:bookmarkStart w:id="433" w:name="_Toc524349610"/>
      <w:r>
        <w:t>332.</w:t>
      </w:r>
      <w:r>
        <w:tab/>
        <w:t>Definitions</w:t>
      </w:r>
      <w:bookmarkEnd w:id="431"/>
      <w:bookmarkEnd w:id="432"/>
      <w:bookmarkEnd w:id="433"/>
    </w:p>
    <w:p>
      <w:pPr>
        <w:pStyle w:val="zySubsection"/>
      </w:pPr>
      <w:r>
        <w:tab/>
      </w:r>
      <w:r>
        <w:tab/>
        <w:t xml:space="preserve">In this Division — </w:t>
      </w:r>
    </w:p>
    <w:p>
      <w:pPr>
        <w:pStyle w:val="zyDefstart"/>
      </w:pPr>
      <w:r>
        <w:tab/>
      </w:r>
      <w:r>
        <w:rPr>
          <w:rStyle w:val="CharDefText"/>
        </w:rPr>
        <w:t>2018 Act</w:t>
      </w:r>
      <w:r>
        <w:t xml:space="preserve"> means the </w:t>
      </w:r>
      <w:r>
        <w:rPr>
          <w:i/>
        </w:rPr>
        <w:t>Education and Care Services National Law (WA) Amendment Act 2018</w:t>
      </w:r>
      <w:r>
        <w:t xml:space="preserve">; </w:t>
      </w:r>
    </w:p>
    <w:p>
      <w:pPr>
        <w:pStyle w:val="z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zyHeading5"/>
      </w:pPr>
      <w:bookmarkStart w:id="434" w:name="_Toc524346676"/>
      <w:bookmarkStart w:id="435" w:name="_Toc524349278"/>
      <w:bookmarkStart w:id="436" w:name="_Toc524349611"/>
      <w:r>
        <w:t>333.</w:t>
      </w:r>
      <w:r>
        <w:tab/>
        <w:t>Partial assessment and re</w:t>
      </w:r>
      <w:r>
        <w:noBreakHyphen/>
        <w:t>rating</w:t>
      </w:r>
      <w:bookmarkEnd w:id="434"/>
      <w:bookmarkEnd w:id="435"/>
      <w:bookmarkEnd w:id="436"/>
    </w:p>
    <w:p>
      <w:pPr>
        <w:pStyle w:val="zyMiscellaneousBody"/>
        <w:tabs>
          <w:tab w:val="left" w:pos="1418"/>
          <w:tab w:val="left" w:pos="1985"/>
        </w:tabs>
        <w:ind w:left="1985" w:hanging="1134"/>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zyHeading5"/>
      </w:pPr>
      <w:bookmarkStart w:id="437" w:name="_Toc524346677"/>
      <w:bookmarkStart w:id="438" w:name="_Toc524349279"/>
      <w:bookmarkStart w:id="439" w:name="_Toc524349612"/>
      <w:r>
        <w:t>334.</w:t>
      </w:r>
      <w:r>
        <w:tab/>
        <w:t>Application for highest rating level made before commencement day</w:t>
      </w:r>
      <w:bookmarkEnd w:id="437"/>
      <w:bookmarkEnd w:id="438"/>
      <w:bookmarkEnd w:id="439"/>
    </w:p>
    <w:p>
      <w:pPr>
        <w:pStyle w:val="zySubsection"/>
      </w:pPr>
      <w:r>
        <w:tab/>
        <w:t>(1)</w:t>
      </w:r>
      <w:r>
        <w:tab/>
        <w:t xml:space="preserve">This section applies if before the commencement day — </w:t>
      </w:r>
    </w:p>
    <w:p>
      <w:pPr>
        <w:pStyle w:val="zyIndenta"/>
      </w:pPr>
      <w:r>
        <w:tab/>
        <w:t>(a)</w:t>
      </w:r>
      <w:r>
        <w:tab/>
        <w:t>an approved provider had applied for an education and care service to be assessed for the highest rating level under section 152; and</w:t>
      </w:r>
    </w:p>
    <w:p>
      <w:pPr>
        <w:pStyle w:val="zyIndenta"/>
      </w:pPr>
      <w:r>
        <w:tab/>
        <w:t>(b)</w:t>
      </w:r>
      <w:r>
        <w:tab/>
        <w:t>the application had not been determined.</w:t>
      </w:r>
    </w:p>
    <w:p>
      <w:pPr>
        <w:pStyle w:val="zySubsection"/>
      </w:pPr>
      <w:r>
        <w:tab/>
        <w:t>(2)</w:t>
      </w:r>
      <w:r>
        <w:tab/>
        <w:t>Despite its substitution by the 2018 Act, section 152(5), as in force immediately before the commencement day, continues to apply in respect of the application.</w:t>
      </w:r>
    </w:p>
    <w:p>
      <w:pPr>
        <w:pStyle w:val="zySubsection"/>
      </w:pPr>
      <w:r>
        <w:tab/>
        <w:t>(3)</w:t>
      </w:r>
      <w:r>
        <w:tab/>
        <w:t xml:space="preserve">Section 153(2) applies for the purposes of the assessment of the approved education and care service, as if a reference — </w:t>
      </w:r>
    </w:p>
    <w:p>
      <w:pPr>
        <w:pStyle w:val="zyIndenta"/>
      </w:pPr>
      <w:r>
        <w:tab/>
        <w:t>(a)</w:t>
      </w:r>
      <w:r>
        <w:tab/>
        <w:t>to the criteria published under subsection (1) were a reference to the criteria published under subsection (1) immediately before the commencement day; and</w:t>
      </w:r>
    </w:p>
    <w:p>
      <w:pPr>
        <w:pStyle w:val="zyIndenta"/>
      </w:pPr>
      <w:r>
        <w:tab/>
        <w:t>(b)</w:t>
      </w:r>
      <w:r>
        <w:tab/>
        <w:t>to the National Quality Standard and the national regulations were a reference to the National Quality Standard and the national regulations as in force immediately before the commencement day.</w:t>
      </w:r>
    </w:p>
    <w:p>
      <w:pPr>
        <w:pStyle w:val="zyHeading5"/>
      </w:pPr>
      <w:bookmarkStart w:id="440" w:name="_Toc524346678"/>
      <w:bookmarkStart w:id="441" w:name="_Toc524349280"/>
      <w:bookmarkStart w:id="442" w:name="_Toc524349613"/>
      <w:r>
        <w:t>335.</w:t>
      </w:r>
      <w:r>
        <w:tab/>
        <w:t>Highest rating level awarded before, or on application made before, commencement day</w:t>
      </w:r>
      <w:bookmarkEnd w:id="440"/>
      <w:bookmarkEnd w:id="441"/>
      <w:bookmarkEnd w:id="442"/>
    </w:p>
    <w:p>
      <w:pPr>
        <w:pStyle w:val="zySubsection"/>
      </w:pPr>
      <w:r>
        <w:tab/>
        <w:t>(1)</w:t>
      </w:r>
      <w:r>
        <w:tab/>
        <w:t xml:space="preserve">This section applies in relation to an approved education and care service that was awarded the highest rating level — </w:t>
      </w:r>
    </w:p>
    <w:p>
      <w:pPr>
        <w:pStyle w:val="zyIndenta"/>
      </w:pPr>
      <w:r>
        <w:tab/>
        <w:t>(a)</w:t>
      </w:r>
      <w:r>
        <w:tab/>
        <w:t>before the commencement day; or</w:t>
      </w:r>
    </w:p>
    <w:p>
      <w:pPr>
        <w:pStyle w:val="zyIndenta"/>
      </w:pPr>
      <w:r>
        <w:tab/>
        <w:t>(b)</w:t>
      </w:r>
      <w:r>
        <w:tab/>
        <w:t>after the commencement day on an application referred to in section 334.</w:t>
      </w:r>
    </w:p>
    <w:p>
      <w:pPr>
        <w:pStyle w:val="zySubsection"/>
      </w:pPr>
      <w:r>
        <w:tab/>
        <w:t>(2)</w:t>
      </w:r>
      <w:r>
        <w:tab/>
        <w:t>Section 153(2) applies for the purposes of a reassessment under section 157 of the approved education and care service, as if a reference —</w:t>
      </w:r>
    </w:p>
    <w:p>
      <w:pPr>
        <w:pStyle w:val="zyIndenta"/>
      </w:pPr>
      <w:r>
        <w:tab/>
        <w:t>(a)</w:t>
      </w:r>
      <w:r>
        <w:tab/>
        <w:t>to the criteria published under subsection (1) were a reference to the criteria published under subsection (1) immediately before the commencement day; and</w:t>
      </w:r>
    </w:p>
    <w:p>
      <w:pPr>
        <w:pStyle w:val="z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z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zyIndenta"/>
      </w:pPr>
      <w:r>
        <w:tab/>
        <w:t>(a)</w:t>
      </w:r>
      <w:r>
        <w:tab/>
        <w:t>the criteria to be met are the criteria published under section 153(1) immediately before the commencement day; and</w:t>
      </w:r>
    </w:p>
    <w:p>
      <w:pPr>
        <w:pStyle w:val="zyIndenta"/>
      </w:pPr>
      <w:r>
        <w:tab/>
        <w:t>(b)</w:t>
      </w:r>
      <w:r>
        <w:tab/>
        <w:t>the overall rating level is to be determined in accordance with the National Quality Standard as in force immediately before the commencement day.</w:t>
      </w:r>
    </w:p>
    <w:p>
      <w:pPr>
        <w:pStyle w:val="BlankClose"/>
      </w:pPr>
    </w:p>
    <w:p>
      <w:pPr>
        <w:pStyle w:val="Heading5"/>
      </w:pPr>
      <w:bookmarkStart w:id="443" w:name="_Toc524346679"/>
      <w:bookmarkStart w:id="444" w:name="_Toc524349281"/>
      <w:bookmarkStart w:id="445" w:name="_Toc524349614"/>
      <w:r>
        <w:rPr>
          <w:rStyle w:val="CharSectno"/>
        </w:rPr>
        <w:t>90</w:t>
      </w:r>
      <w:r>
        <w:t>.</w:t>
      </w:r>
      <w:r>
        <w:tab/>
        <w:t>Various provisions amended</w:t>
      </w:r>
      <w:bookmarkEnd w:id="443"/>
      <w:bookmarkEnd w:id="444"/>
      <w:bookmarkEnd w:id="445"/>
    </w:p>
    <w:p>
      <w:pPr>
        <w:pStyle w:val="Subsection"/>
      </w:pPr>
      <w:r>
        <w:tab/>
      </w:r>
      <w:r>
        <w:tab/>
        <w:t>In the provisions listed in the Table delete “</w:t>
      </w:r>
      <w:r>
        <w:rPr>
          <w:sz w:val="22"/>
          <w:szCs w:val="22"/>
        </w:rPr>
        <w:t>any prescribed</w:t>
      </w:r>
      <w:r>
        <w:t>” and insert:</w:t>
      </w:r>
    </w:p>
    <w:p>
      <w:pPr>
        <w:pStyle w:val="BlankOpen"/>
      </w:pPr>
    </w:p>
    <w:p>
      <w:pPr>
        <w:pStyle w:val="Subsection"/>
        <w:rPr>
          <w:sz w:val="22"/>
          <w:szCs w:val="22"/>
        </w:rPr>
      </w:pPr>
      <w:r>
        <w:rPr>
          <w:sz w:val="22"/>
          <w:szCs w:val="22"/>
        </w:rPr>
        <w:tab/>
      </w:r>
      <w:r>
        <w:rPr>
          <w:sz w:val="22"/>
          <w:szCs w:val="22"/>
        </w:rPr>
        <w:tab/>
        <w:t>the prescribed</w:t>
      </w:r>
    </w:p>
    <w:p>
      <w:pPr>
        <w:pStyle w:val="BlankClose"/>
      </w:pPr>
    </w:p>
    <w:p>
      <w:pPr>
        <w:pStyle w:val="THeadingNAm"/>
        <w:keepNext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Cs w:val="24"/>
              </w:rPr>
            </w:pPr>
            <w:r>
              <w:rPr>
                <w:szCs w:val="24"/>
              </w:rPr>
              <w:t>s. 11(c)</w:t>
            </w:r>
          </w:p>
        </w:tc>
        <w:tc>
          <w:tcPr>
            <w:tcW w:w="3034" w:type="dxa"/>
          </w:tcPr>
          <w:p>
            <w:pPr>
              <w:pStyle w:val="TableNAm"/>
              <w:rPr>
                <w:szCs w:val="24"/>
              </w:rPr>
            </w:pPr>
            <w:r>
              <w:rPr>
                <w:szCs w:val="24"/>
              </w:rPr>
              <w:t>s. 22(2)(b)</w:t>
            </w:r>
          </w:p>
        </w:tc>
      </w:tr>
      <w:tr>
        <w:tc>
          <w:tcPr>
            <w:tcW w:w="3033" w:type="dxa"/>
          </w:tcPr>
          <w:p>
            <w:pPr>
              <w:pStyle w:val="TableNAm"/>
              <w:rPr>
                <w:szCs w:val="24"/>
              </w:rPr>
            </w:pPr>
            <w:r>
              <w:rPr>
                <w:szCs w:val="24"/>
              </w:rPr>
              <w:t>s. 37(2)(b)</w:t>
            </w:r>
          </w:p>
        </w:tc>
        <w:tc>
          <w:tcPr>
            <w:tcW w:w="3034" w:type="dxa"/>
          </w:tcPr>
          <w:p>
            <w:pPr>
              <w:pStyle w:val="TableNAm"/>
              <w:rPr>
                <w:szCs w:val="24"/>
              </w:rPr>
            </w:pPr>
            <w:r>
              <w:rPr>
                <w:szCs w:val="24"/>
              </w:rPr>
              <w:t>s. 40(3)(b)</w:t>
            </w:r>
          </w:p>
        </w:tc>
      </w:tr>
      <w:tr>
        <w:tc>
          <w:tcPr>
            <w:tcW w:w="3033" w:type="dxa"/>
          </w:tcPr>
          <w:p>
            <w:pPr>
              <w:pStyle w:val="TableNAm"/>
              <w:rPr>
                <w:szCs w:val="24"/>
              </w:rPr>
            </w:pPr>
            <w:r>
              <w:rPr>
                <w:szCs w:val="24"/>
              </w:rPr>
              <w:t>s. 59(2)(b)</w:t>
            </w:r>
          </w:p>
        </w:tc>
        <w:tc>
          <w:tcPr>
            <w:tcW w:w="3034" w:type="dxa"/>
          </w:tcPr>
          <w:p>
            <w:pPr>
              <w:pStyle w:val="TableNAm"/>
              <w:rPr>
                <w:szCs w:val="24"/>
              </w:rPr>
            </w:pPr>
            <w:r>
              <w:rPr>
                <w:szCs w:val="24"/>
              </w:rPr>
              <w:t>s. 85(2)(b)</w:t>
            </w:r>
          </w:p>
        </w:tc>
      </w:tr>
      <w:tr>
        <w:tc>
          <w:tcPr>
            <w:tcW w:w="3033" w:type="dxa"/>
          </w:tcPr>
          <w:p>
            <w:pPr>
              <w:pStyle w:val="TableNAm"/>
              <w:rPr>
                <w:szCs w:val="24"/>
              </w:rPr>
            </w:pPr>
            <w:r>
              <w:rPr>
                <w:szCs w:val="24"/>
              </w:rPr>
              <w:t>s. 88(b)</w:t>
            </w:r>
          </w:p>
        </w:tc>
        <w:tc>
          <w:tcPr>
            <w:tcW w:w="3034" w:type="dxa"/>
          </w:tcPr>
          <w:p>
            <w:pPr>
              <w:pStyle w:val="TableNAm"/>
              <w:rPr>
                <w:szCs w:val="24"/>
              </w:rPr>
            </w:pPr>
            <w:r>
              <w:rPr>
                <w:szCs w:val="24"/>
              </w:rPr>
              <w:t>s. 95(b)</w:t>
            </w:r>
          </w:p>
        </w:tc>
      </w:tr>
      <w:tr>
        <w:tc>
          <w:tcPr>
            <w:tcW w:w="3033" w:type="dxa"/>
          </w:tcPr>
          <w:p>
            <w:pPr>
              <w:pStyle w:val="TableNAm"/>
              <w:rPr>
                <w:szCs w:val="24"/>
              </w:rPr>
            </w:pPr>
            <w:r>
              <w:rPr>
                <w:szCs w:val="24"/>
              </w:rPr>
              <w:t>s. 139(2)(b)</w:t>
            </w:r>
          </w:p>
        </w:tc>
        <w:tc>
          <w:tcPr>
            <w:tcW w:w="3034" w:type="dxa"/>
          </w:tcPr>
          <w:p>
            <w:pPr>
              <w:pStyle w:val="TableNAm"/>
              <w:rPr>
                <w:szCs w:val="24"/>
              </w:rPr>
            </w:pPr>
            <w:r>
              <w:rPr>
                <w:szCs w:val="24"/>
              </w:rPr>
              <w:t>s. 141(4)(c)</w:t>
            </w:r>
          </w:p>
        </w:tc>
      </w:tr>
    </w:tbl>
    <w:p/>
    <w:p>
      <w:pPr>
        <w:pStyle w:val="Heading2"/>
      </w:pPr>
      <w:bookmarkStart w:id="446" w:name="_Toc513711092"/>
      <w:bookmarkStart w:id="447" w:name="_Toc513711229"/>
      <w:bookmarkStart w:id="448" w:name="_Toc513729772"/>
      <w:bookmarkStart w:id="449" w:name="_Toc513818910"/>
      <w:bookmarkStart w:id="450" w:name="_Toc523385386"/>
      <w:bookmarkStart w:id="451" w:name="_Toc523385554"/>
      <w:bookmarkStart w:id="452" w:name="_Toc524346680"/>
      <w:bookmarkStart w:id="453" w:name="_Toc524349282"/>
      <w:bookmarkStart w:id="454" w:name="_Toc524349419"/>
      <w:bookmarkStart w:id="455" w:name="_Toc524349615"/>
      <w:r>
        <w:rPr>
          <w:rStyle w:val="CharPartNo"/>
        </w:rPr>
        <w:t>Part 3</w:t>
      </w:r>
      <w:r>
        <w:rPr>
          <w:rStyle w:val="CharDivNo"/>
        </w:rPr>
        <w:t> </w:t>
      </w:r>
      <w:r>
        <w:t>—</w:t>
      </w:r>
      <w:r>
        <w:rPr>
          <w:rStyle w:val="CharDivText"/>
        </w:rPr>
        <w:t> </w:t>
      </w:r>
      <w:r>
        <w:rPr>
          <w:rStyle w:val="CharPartText"/>
          <w:i/>
        </w:rPr>
        <w:t>Spent Convictions Act 1988</w:t>
      </w:r>
      <w:r>
        <w:rPr>
          <w:rStyle w:val="CharPartText"/>
        </w:rPr>
        <w:t xml:space="preserve"> amended</w:t>
      </w:r>
      <w:bookmarkEnd w:id="446"/>
      <w:bookmarkEnd w:id="447"/>
      <w:bookmarkEnd w:id="448"/>
      <w:bookmarkEnd w:id="449"/>
      <w:bookmarkEnd w:id="450"/>
      <w:bookmarkEnd w:id="451"/>
      <w:bookmarkEnd w:id="452"/>
      <w:bookmarkEnd w:id="453"/>
      <w:bookmarkEnd w:id="454"/>
      <w:bookmarkEnd w:id="455"/>
    </w:p>
    <w:p>
      <w:pPr>
        <w:pStyle w:val="Heading5"/>
      </w:pPr>
      <w:bookmarkStart w:id="456" w:name="_Toc524346681"/>
      <w:bookmarkStart w:id="457" w:name="_Toc524349283"/>
      <w:bookmarkStart w:id="458" w:name="_Toc524349616"/>
      <w:r>
        <w:rPr>
          <w:rStyle w:val="CharSectno"/>
        </w:rPr>
        <w:t>91</w:t>
      </w:r>
      <w:r>
        <w:t>.</w:t>
      </w:r>
      <w:r>
        <w:tab/>
        <w:t>Act amended</w:t>
      </w:r>
      <w:bookmarkEnd w:id="456"/>
      <w:bookmarkEnd w:id="457"/>
      <w:bookmarkEnd w:id="458"/>
    </w:p>
    <w:p>
      <w:pPr>
        <w:pStyle w:val="Subsection"/>
        <w:rPr>
          <w:rStyle w:val="CharPartText"/>
        </w:rPr>
      </w:pPr>
      <w:r>
        <w:tab/>
      </w:r>
      <w:r>
        <w:tab/>
        <w:t xml:space="preserve">This Part amends the </w:t>
      </w:r>
      <w:r>
        <w:rPr>
          <w:rStyle w:val="CharPartText"/>
          <w:i/>
        </w:rPr>
        <w:t>Spent Convictions Act 1988</w:t>
      </w:r>
      <w:r>
        <w:rPr>
          <w:rStyle w:val="CharPartText"/>
        </w:rPr>
        <w:t>.</w:t>
      </w:r>
    </w:p>
    <w:p>
      <w:pPr>
        <w:pStyle w:val="Heading5"/>
      </w:pPr>
      <w:bookmarkStart w:id="459" w:name="_Toc524346682"/>
      <w:bookmarkStart w:id="460" w:name="_Toc524349284"/>
      <w:bookmarkStart w:id="461" w:name="_Toc524349617"/>
      <w:r>
        <w:rPr>
          <w:rStyle w:val="CharSectno"/>
        </w:rPr>
        <w:t>92</w:t>
      </w:r>
      <w:r>
        <w:t>.</w:t>
      </w:r>
      <w:r>
        <w:tab/>
        <w:t>Schedule 3 amended</w:t>
      </w:r>
      <w:bookmarkEnd w:id="459"/>
      <w:bookmarkEnd w:id="460"/>
      <w:bookmarkEnd w:id="461"/>
    </w:p>
    <w:p>
      <w:pPr>
        <w:pStyle w:val="Subsection"/>
      </w:pPr>
      <w:r>
        <w:tab/>
      </w:r>
      <w:r>
        <w:tab/>
        <w:t>In Schedule 3 clause 1(5) in the Table delete item 6A and insert:</w:t>
      </w:r>
    </w:p>
    <w:p>
      <w:pPr>
        <w:pStyle w:val="BlankOpen"/>
      </w:pPr>
    </w:p>
    <w:tbl>
      <w:tblPr>
        <w:tblW w:w="0" w:type="auto"/>
        <w:tblInd w:w="953" w:type="dxa"/>
        <w:tblLayout w:type="fixed"/>
        <w:tblCellMar>
          <w:left w:w="85" w:type="dxa"/>
          <w:right w:w="85" w:type="dxa"/>
        </w:tblCellMar>
        <w:tblLook w:val="0000" w:firstRow="0" w:lastRow="0" w:firstColumn="0" w:lastColumn="0" w:noHBand="0" w:noVBand="0"/>
      </w:tblPr>
      <w:tblGrid>
        <w:gridCol w:w="4624"/>
        <w:gridCol w:w="1465"/>
      </w:tblGrid>
      <w:tr>
        <w:trPr>
          <w:cantSplit/>
        </w:trPr>
        <w:tc>
          <w:tcPr>
            <w:tcW w:w="4624" w:type="dxa"/>
          </w:tcPr>
          <w:p>
            <w:pPr>
              <w:pStyle w:val="yTableNAm"/>
              <w:ind w:left="568" w:hanging="568"/>
            </w:pPr>
            <w:r>
              <w:t>6A.</w:t>
            </w:r>
            <w:r>
              <w:tab/>
              <w:t xml:space="preserve">A person who — </w:t>
            </w:r>
          </w:p>
          <w:p>
            <w:pPr>
              <w:pStyle w:val="yTableNAm"/>
              <w:ind w:left="1117" w:hanging="1117"/>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cantSplit/>
        </w:trPr>
        <w:tc>
          <w:tcPr>
            <w:tcW w:w="4624" w:type="dxa"/>
          </w:tcPr>
          <w:p>
            <w:pPr>
              <w:pStyle w:val="yTableNAm"/>
              <w:ind w:left="1117" w:hanging="1117"/>
            </w:pPr>
            <w:r>
              <w:tab/>
              <w:t>(b)</w:t>
            </w:r>
            <w:r>
              <w:tab/>
              <w:t xml:space="preserve">has, or will have, management or control of an education and care service operated, or to be operated, by a person that — </w:t>
            </w:r>
          </w:p>
          <w:p>
            <w:pPr>
              <w:pStyle w:val="yIndenti0"/>
            </w:pPr>
            <w:r>
              <w:tab/>
              <w:t>(i)</w:t>
            </w:r>
            <w:r>
              <w:tab/>
              <w:t>is not an individual; and</w:t>
            </w:r>
          </w:p>
          <w:p>
            <w:pPr>
              <w:pStyle w:val="yIndenti0"/>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bl>
    <w:p>
      <w:pPr>
        <w:pStyle w:val="BlankClose"/>
      </w:pPr>
    </w:p>
    <w:p>
      <w:pPr>
        <w:pStyle w:val="Heading2"/>
      </w:pPr>
      <w:bookmarkStart w:id="462" w:name="_Toc513711095"/>
      <w:bookmarkStart w:id="463" w:name="_Toc513711232"/>
      <w:bookmarkStart w:id="464" w:name="_Toc513729775"/>
      <w:bookmarkStart w:id="465" w:name="_Toc513818913"/>
      <w:bookmarkStart w:id="466" w:name="_Toc523385389"/>
      <w:bookmarkStart w:id="467" w:name="_Toc523385557"/>
      <w:bookmarkStart w:id="468" w:name="_Toc524346683"/>
      <w:bookmarkStart w:id="469" w:name="_Toc524349285"/>
      <w:bookmarkStart w:id="470" w:name="_Toc524349422"/>
      <w:bookmarkStart w:id="471" w:name="_Toc524349618"/>
      <w:r>
        <w:rPr>
          <w:rStyle w:val="CharPartNo"/>
        </w:rPr>
        <w:t>Part 4</w:t>
      </w:r>
      <w:r>
        <w:rPr>
          <w:rStyle w:val="CharDivNo"/>
        </w:rPr>
        <w:t> </w:t>
      </w:r>
      <w:r>
        <w:t>—</w:t>
      </w:r>
      <w:r>
        <w:rPr>
          <w:rStyle w:val="CharDivText"/>
        </w:rPr>
        <w:t> </w:t>
      </w:r>
      <w:r>
        <w:rPr>
          <w:rStyle w:val="CharPartText"/>
          <w:i/>
        </w:rPr>
        <w:t>Working with Children (Criminal Record Checking) Act 2004</w:t>
      </w:r>
      <w:r>
        <w:t xml:space="preserve"> amended</w:t>
      </w:r>
      <w:bookmarkEnd w:id="462"/>
      <w:bookmarkEnd w:id="463"/>
      <w:bookmarkEnd w:id="464"/>
      <w:bookmarkEnd w:id="465"/>
      <w:bookmarkEnd w:id="466"/>
      <w:bookmarkEnd w:id="467"/>
      <w:bookmarkEnd w:id="468"/>
      <w:bookmarkEnd w:id="469"/>
      <w:bookmarkEnd w:id="470"/>
      <w:bookmarkEnd w:id="471"/>
    </w:p>
    <w:p>
      <w:pPr>
        <w:pStyle w:val="Heading5"/>
      </w:pPr>
      <w:bookmarkStart w:id="472" w:name="_Toc524346684"/>
      <w:bookmarkStart w:id="473" w:name="_Toc524349286"/>
      <w:bookmarkStart w:id="474" w:name="_Toc524349619"/>
      <w:r>
        <w:rPr>
          <w:rStyle w:val="CharSectno"/>
        </w:rPr>
        <w:t>93</w:t>
      </w:r>
      <w:r>
        <w:t>.</w:t>
      </w:r>
      <w:r>
        <w:tab/>
        <w:t>Act amended</w:t>
      </w:r>
      <w:bookmarkEnd w:id="472"/>
      <w:bookmarkEnd w:id="473"/>
      <w:bookmarkEnd w:id="474"/>
    </w:p>
    <w:p>
      <w:pPr>
        <w:pStyle w:val="Subsection"/>
        <w:rPr>
          <w:rStyle w:val="CharPartText"/>
        </w:rPr>
      </w:pPr>
      <w:r>
        <w:tab/>
      </w:r>
      <w:r>
        <w:tab/>
        <w:t xml:space="preserve">This Part amends the </w:t>
      </w:r>
      <w:r>
        <w:rPr>
          <w:rStyle w:val="CharPartText"/>
          <w:i/>
        </w:rPr>
        <w:t>Working with Children (Criminal Record Checking) Act 2004</w:t>
      </w:r>
      <w:r>
        <w:rPr>
          <w:rStyle w:val="CharPartText"/>
        </w:rPr>
        <w:t>.</w:t>
      </w:r>
    </w:p>
    <w:p>
      <w:pPr>
        <w:pStyle w:val="Heading5"/>
      </w:pPr>
      <w:bookmarkStart w:id="475" w:name="_Toc524346685"/>
      <w:bookmarkStart w:id="476" w:name="_Toc524349287"/>
      <w:bookmarkStart w:id="477" w:name="_Toc524349620"/>
      <w:r>
        <w:rPr>
          <w:rStyle w:val="CharSectno"/>
        </w:rPr>
        <w:t>94</w:t>
      </w:r>
      <w:r>
        <w:t>.</w:t>
      </w:r>
      <w:r>
        <w:tab/>
        <w:t>Section 38 amended</w:t>
      </w:r>
      <w:bookmarkEnd w:id="475"/>
      <w:bookmarkEnd w:id="476"/>
      <w:bookmarkEnd w:id="477"/>
    </w:p>
    <w:p>
      <w:pPr>
        <w:pStyle w:val="Subsection"/>
      </w:pPr>
      <w:r>
        <w:tab/>
      </w:r>
      <w:r>
        <w:tab/>
        <w:t>In section 38(3)(b)(ii) delete “a certified supervisor, a nominated supervisor or a person with management or control,” and insert:</w:t>
      </w:r>
    </w:p>
    <w:p>
      <w:pPr>
        <w:pStyle w:val="BlankOpen"/>
      </w:pPr>
    </w:p>
    <w:p>
      <w:pPr>
        <w:pStyle w:val="Subsection"/>
      </w:pPr>
      <w:r>
        <w:tab/>
      </w:r>
      <w:r>
        <w:tab/>
        <w:t>a nominated supervisor or a person with management or control</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3825" cy="2689225"/>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3825" cy="26892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5pt;height:211.7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18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8" w:name="Coversheet"/>
    <w:bookmarkEnd w:id="4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3DB03B7"/>
    <w:multiLevelType w:val="hybridMultilevel"/>
    <w:tmpl w:val="4AECB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20D25F9"/>
    <w:multiLevelType w:val="hybridMultilevel"/>
    <w:tmpl w:val="ABA20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5"/>
  </w:num>
  <w:num w:numId="6">
    <w:abstractNumId w:val="20"/>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101250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08160643" w:val="RemoveTocBookmarks,RemoveUnusedBookmarks,RemoveLanguageTags,UsedStyles,ResetPageSize"/>
    <w:docVar w:name="WAFER_20180508160643_GUID" w:val="a577cf77-fc76-4ebd-a9ca-de7188721b19"/>
    <w:docVar w:name="WAFER_20180510101939" w:val="RemoveTocBookmarks,RemoveUnusedBookmarks,RemoveLanguageTags,UsedStyles,ResetPageSize,RemoveTrackChanges"/>
    <w:docVar w:name="WAFER_20180510101939_GUID" w:val="de503511-0710-4ba3-8f8c-cb61b5e54e10"/>
    <w:docVar w:name="WAFER_20180910125047" w:val="UpdateStyles,ResetPageSize"/>
    <w:docVar w:name="WAFER_20180910125047_GUID" w:val="0f1efafa-43e2-4878-85a7-e4b9481e1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507B-91E5-4D40-8783-0D2641DB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12536</Words>
  <Characters>63436</Characters>
  <Application>Microsoft Office Word</Application>
  <DocSecurity>0</DocSecurity>
  <Lines>2114</Lines>
  <Paragraphs>1168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74804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Amendment Act 2018 - 00-00-00</dc:title>
  <dc:subject/>
  <dc:creator/>
  <cp:keywords/>
  <dc:description/>
  <cp:lastModifiedBy>svcMRProcess</cp:lastModifiedBy>
  <cp:revision>4</cp:revision>
  <cp:lastPrinted>2018-09-10T04:38:00Z</cp:lastPrinted>
  <dcterms:created xsi:type="dcterms:W3CDTF">2018-09-10T07:05:00Z</dcterms:created>
  <dcterms:modified xsi:type="dcterms:W3CDTF">2018-09-10T07:06:00Z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2615</vt:lpwstr>
  </property>
  <property fmtid="{D5CDD505-2E9C-101B-9397-08002B2CF9AE}" pid="3" name="ActNo">
    <vt:lpwstr>18 of 2018</vt:lpwstr>
  </property>
  <property fmtid="{D5CDD505-2E9C-101B-9397-08002B2CF9AE}" pid="4" name="DocumentType">
    <vt:lpwstr>Act</vt:lpwstr>
  </property>
  <property fmtid="{D5CDD505-2E9C-101B-9397-08002B2CF9AE}" pid="5" name="CommencementDate">
    <vt:lpwstr>20180907</vt:lpwstr>
  </property>
  <property fmtid="{D5CDD505-2E9C-101B-9397-08002B2CF9AE}" pid="6" name="AsAtDate">
    <vt:lpwstr>07 Sep 2018</vt:lpwstr>
  </property>
  <property fmtid="{D5CDD505-2E9C-101B-9397-08002B2CF9AE}" pid="7" name="Suffix">
    <vt:lpwstr>00-00-00</vt:lpwstr>
  </property>
  <property fmtid="{D5CDD505-2E9C-101B-9397-08002B2CF9AE}" pid="8" name="ActNoFooter">
    <vt:lpwstr>No. 18 of 2018</vt:lpwstr>
  </property>
</Properties>
</file>