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_Toc526261604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_Toc526261605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 for permit</w:t>
      </w:r>
      <w:r>
        <w:tab/>
      </w:r>
      <w:r>
        <w:fldChar w:fldCharType="begin"/>
      </w:r>
      <w:r>
        <w:instrText xml:space="preserve"> PAGEREF _Toc526261606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permit</w:t>
      </w:r>
      <w:r>
        <w:tab/>
      </w:r>
      <w:r>
        <w:fldChar w:fldCharType="begin"/>
      </w:r>
      <w:r>
        <w:instrText xml:space="preserve"> PAGEREF _Toc526261607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Identification badges</w:t>
      </w:r>
      <w:r>
        <w:tab/>
      </w:r>
      <w:r>
        <w:fldChar w:fldCharType="begin"/>
      </w:r>
      <w:r>
        <w:instrText xml:space="preserve"> PAGEREF _Toc526261608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Minimum age for collectors</w:t>
      </w:r>
      <w:r>
        <w:tab/>
      </w:r>
      <w:r>
        <w:fldChar w:fldCharType="begin"/>
      </w:r>
      <w:r>
        <w:instrText xml:space="preserve"> PAGEREF _Toc526261609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Collection boxes</w:t>
      </w:r>
      <w:r>
        <w:tab/>
      </w:r>
      <w:r>
        <w:fldChar w:fldCharType="begin"/>
      </w:r>
      <w:r>
        <w:instrText xml:space="preserve"> PAGEREF _Toc526261610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Making a collection</w:t>
      </w:r>
      <w:r>
        <w:tab/>
      </w:r>
      <w:r>
        <w:fldChar w:fldCharType="begin"/>
      </w:r>
      <w:r>
        <w:instrText xml:space="preserve"> PAGEREF _Toc526261611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Obstruction</w:t>
      </w:r>
      <w:r>
        <w:tab/>
      </w:r>
      <w:r>
        <w:fldChar w:fldCharType="begin"/>
      </w:r>
      <w:r>
        <w:instrText xml:space="preserve"> PAGEREF _Toc526261612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Collection returns</w:t>
      </w:r>
      <w:r>
        <w:tab/>
      </w:r>
      <w:r>
        <w:fldChar w:fldCharType="begin"/>
      </w:r>
      <w:r>
        <w:instrText xml:space="preserve"> PAGEREF _Toc526261613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Collectors, promoters etc. not to be paid</w:t>
      </w:r>
      <w:r>
        <w:tab/>
      </w:r>
      <w:r>
        <w:fldChar w:fldCharType="begin"/>
      </w:r>
      <w:r>
        <w:instrText xml:space="preserve"> PAGEREF _Toc526261614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Investigation by Commissioner</w:t>
      </w:r>
      <w:r>
        <w:rPr>
          <w:vertAlign w:val="superscript"/>
        </w:rPr>
        <w:t> </w:t>
      </w:r>
      <w:r>
        <w:tab/>
      </w:r>
      <w:r>
        <w:fldChar w:fldCharType="begin"/>
      </w:r>
      <w:r>
        <w:instrText xml:space="preserve"> PAGEREF _Toc526261615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Offence</w:t>
      </w:r>
      <w:r>
        <w:tab/>
      </w:r>
      <w:r>
        <w:fldChar w:fldCharType="begin"/>
      </w:r>
      <w:r>
        <w:instrText xml:space="preserve"> PAGEREF _Toc526261616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_Toc526261617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Forms</w:t>
      </w:r>
      <w:r>
        <w:tab/>
      </w:r>
      <w:r>
        <w:fldChar w:fldCharType="begin"/>
      </w:r>
      <w:r>
        <w:instrText xml:space="preserve"> PAGEREF _Toc526261618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Form of permit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_Toc526261622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_Toc526261623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_Toc526261625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Western Australia</w:t>
      </w:r>
    </w:p>
    <w:p>
      <w:pPr>
        <w:pStyle w:val="PrincipalActReg"/>
      </w:pPr>
      <w:r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3" w:name="_Toc52626160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r>
        <w:rPr>
          <w:i/>
          <w:vertAlign w:val="superscript"/>
        </w:rPr>
        <w:t> </w:t>
      </w:r>
      <w:r>
        <w:rPr>
          <w:iCs/>
          <w:vertAlign w:val="superscript"/>
        </w:rPr>
        <w:t>1</w:t>
      </w:r>
      <w:r>
        <w:rPr>
          <w:i/>
        </w:rPr>
        <w:t>.</w:t>
      </w:r>
    </w:p>
    <w:p>
      <w:pPr>
        <w:pStyle w:val="Heading5"/>
      </w:pPr>
      <w:bookmarkStart w:id="5" w:name="_Toc526261605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meaning given in the </w:t>
      </w:r>
      <w:r>
        <w:rPr>
          <w:i/>
        </w:rPr>
        <w:t>Fair Trading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amended: Gazette 22 Sep 2006 p. 4134; 2 Oct 2018 p. 3796.]</w:t>
      </w:r>
    </w:p>
    <w:p>
      <w:pPr>
        <w:pStyle w:val="Heading5"/>
      </w:pPr>
      <w:bookmarkStart w:id="6" w:name="_Toc526261606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6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7" w:name="_Toc526261607"/>
      <w:r>
        <w:rPr>
          <w:rStyle w:val="CharSectno"/>
        </w:rPr>
        <w:t>4</w:t>
      </w:r>
      <w:r>
        <w:t>.</w:t>
      </w:r>
      <w:r>
        <w:tab/>
        <w:t>Form of permit</w:t>
      </w:r>
      <w:bookmarkEnd w:id="7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8" w:name="_Toc526261608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8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9" w:name="_Toc526261609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9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0" w:name="_Toc526261610"/>
      <w:r>
        <w:rPr>
          <w:rStyle w:val="CharSectno"/>
        </w:rPr>
        <w:t>7</w:t>
      </w:r>
      <w:r>
        <w:t>.</w:t>
      </w:r>
      <w:r>
        <w:tab/>
        <w:t>Collection boxes</w:t>
      </w:r>
      <w:bookmarkEnd w:id="10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11" w:name="_Toc526261611"/>
      <w:r>
        <w:rPr>
          <w:rStyle w:val="CharSectno"/>
        </w:rPr>
        <w:t>8</w:t>
      </w:r>
      <w:r>
        <w:t>.</w:t>
      </w:r>
      <w:r>
        <w:tab/>
        <w:t>Making a collection</w:t>
      </w:r>
      <w:bookmarkEnd w:id="11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12" w:name="_Toc526261612"/>
      <w:r>
        <w:rPr>
          <w:rStyle w:val="CharSectno"/>
        </w:rPr>
        <w:t>9</w:t>
      </w:r>
      <w:r>
        <w:t>.</w:t>
      </w:r>
      <w:r>
        <w:tab/>
        <w:t>Obstruction</w:t>
      </w:r>
      <w:bookmarkEnd w:id="12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13" w:name="_Toc526261613"/>
      <w:r>
        <w:rPr>
          <w:rStyle w:val="CharSectno"/>
        </w:rPr>
        <w:t>10</w:t>
      </w:r>
      <w:r>
        <w:t>.</w:t>
      </w:r>
      <w:r>
        <w:tab/>
        <w:t>Collection returns</w:t>
      </w:r>
      <w:bookmarkEnd w:id="13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14" w:name="_Toc526261614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14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15" w:name="_Toc526261615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2</w:t>
      </w:r>
      <w:bookmarkEnd w:id="15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2</w:t>
      </w:r>
      <w:r>
        <w:t xml:space="preserve"> under the </w:t>
      </w:r>
      <w:r>
        <w:rPr>
          <w:i/>
        </w:rPr>
        <w:t xml:space="preserve">Fair Trading Act 2010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2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2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2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amended: Gazette 12 Jan 2007 p. 49; 2 Oct 2018 p. 3796.]</w:t>
      </w:r>
    </w:p>
    <w:p>
      <w:pPr>
        <w:pStyle w:val="Heading5"/>
      </w:pPr>
      <w:bookmarkStart w:id="16" w:name="_Toc526261616"/>
      <w:r>
        <w:rPr>
          <w:rStyle w:val="CharSectno"/>
        </w:rPr>
        <w:t>13</w:t>
      </w:r>
      <w:r>
        <w:t>.</w:t>
      </w:r>
      <w:r>
        <w:tab/>
        <w:t>Offence</w:t>
      </w:r>
      <w:bookmarkEnd w:id="16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17" w:name="_Toc526261617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17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2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2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 in Gazette 22 Sep 2006 p. 4134.]</w:t>
      </w:r>
    </w:p>
    <w:p>
      <w:pPr>
        <w:pStyle w:val="Heading5"/>
      </w:pPr>
      <w:bookmarkStart w:id="18" w:name="_Toc526261618"/>
      <w:r>
        <w:rPr>
          <w:rStyle w:val="CharSectno"/>
        </w:rPr>
        <w:t>15</w:t>
      </w:r>
      <w:r>
        <w:t>.</w:t>
      </w:r>
      <w:r>
        <w:tab/>
        <w:t>Forms</w:t>
      </w:r>
      <w:bookmarkEnd w:id="18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 in Gazette 22 Sep 2006 p. 4134.]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526171463"/>
      <w:bookmarkStart w:id="20" w:name="_Toc526261079"/>
      <w:bookmarkStart w:id="21" w:name="_Toc526261383"/>
      <w:bookmarkStart w:id="22" w:name="_Toc526261619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19"/>
      <w:bookmarkEnd w:id="20"/>
      <w:bookmarkEnd w:id="21"/>
      <w:bookmarkEnd w:id="22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</w:pPr>
      <w:bookmarkStart w:id="23" w:name="_Toc526171464"/>
      <w:bookmarkStart w:id="24" w:name="_Toc526261080"/>
      <w:bookmarkStart w:id="25" w:name="_Toc526261384"/>
      <w:bookmarkStart w:id="26" w:name="_Toc52626162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23"/>
      <w:bookmarkEnd w:id="24"/>
      <w:bookmarkEnd w:id="25"/>
      <w:bookmarkEnd w:id="26"/>
    </w:p>
    <w:p>
      <w:pPr>
        <w:pStyle w:val="yShoulderClause"/>
      </w:pPr>
      <w:r>
        <w:t>[r. 14]</w:t>
      </w:r>
    </w:p>
    <w:p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 2 inserted in Gazette 22 Sep 2006 p. 4134.]</w:t>
      </w:r>
    </w:p>
    <w:p>
      <w:pPr>
        <w:pStyle w:val="yHeading2"/>
      </w:pPr>
      <w:bookmarkStart w:id="27" w:name="_Toc526171465"/>
      <w:bookmarkStart w:id="28" w:name="_Toc526261081"/>
      <w:bookmarkStart w:id="29" w:name="_Toc526261385"/>
      <w:bookmarkStart w:id="30" w:name="_Toc52626162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7"/>
      <w:bookmarkEnd w:id="28"/>
      <w:bookmarkEnd w:id="29"/>
      <w:bookmarkEnd w:id="30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 in Gazette 22 Sep 2006 p. 4135.]</w:t>
      </w:r>
    </w:p>
    <w:p>
      <w:pPr>
        <w:pStyle w:val="yHeading5"/>
      </w:pPr>
      <w:bookmarkStart w:id="31" w:name="_Toc526261622"/>
      <w:r>
        <w:t>Form 1 — Infringement notice</w:t>
      </w:r>
      <w:bookmarkEnd w:id="3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Locked Bag 14 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r>
              <w:rPr>
                <w:b/>
                <w:sz w:val="20"/>
              </w:rPr>
              <w:tab/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[street address to be inserted]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4135; amended: Gazette 20 Aug 2013 p. 3842; 2 Oct 2018 p  3796.]</w:t>
      </w:r>
    </w:p>
    <w:p>
      <w:pPr>
        <w:pStyle w:val="yHeading5"/>
        <w:spacing w:after="40"/>
      </w:pPr>
      <w:bookmarkStart w:id="32" w:name="_Toc526261623"/>
      <w:r>
        <w:t>Form 2 — Withdrawal of infringement notice</w:t>
      </w:r>
      <w:bookmarkEnd w:id="3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Mines, Industry Regulation and Safety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4135</w:t>
      </w:r>
      <w:r>
        <w:noBreakHyphen/>
        <w:t>6; amended: Gazette 2 Oct 2018 p. 3796.]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" w:name="_Toc526171468"/>
      <w:bookmarkStart w:id="35" w:name="_Toc526261084"/>
      <w:bookmarkStart w:id="36" w:name="_Toc526261388"/>
      <w:bookmarkStart w:id="37" w:name="_Toc526261624"/>
      <w:r>
        <w:t>Notes</w:t>
      </w:r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8" w:name="_Toc526261625"/>
      <w:r>
        <w:t>Compilation table</w:t>
      </w:r>
      <w:bookmarkEnd w:id="3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 Oct 2018 p. 3794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3 Oct 2018 (see r. 2(b))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As at the time of this compilation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0" w:name="_Toc526261626"/>
      <w:r>
        <w:rPr>
          <w:sz w:val="28"/>
        </w:rPr>
        <w:t>Defined terms</w:t>
      </w:r>
      <w:bookmarkEnd w:id="4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permit</w:t>
      </w:r>
      <w:r>
        <w:tab/>
        <w:t>2</w:t>
      </w:r>
    </w:p>
    <w:p>
      <w:pPr>
        <w:pStyle w:val="DefinedTerms"/>
      </w:pPr>
      <w:r>
        <w:t>permit holder</w:t>
      </w:r>
      <w:r>
        <w:tab/>
        <w:t>2</w:t>
      </w:r>
    </w:p>
    <w:p>
      <w:pPr>
        <w:pStyle w:val="DefinedTerms"/>
      </w:pPr>
      <w:r>
        <w:t>pay</w:t>
      </w:r>
      <w:r>
        <w:tab/>
        <w:t>11(2)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Schedule"/>
    <w:bookmarkEnd w:id="3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1" w:name="DefinedTerms"/>
    <w:bookmarkEnd w:id="4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2" w:name="Coversheet"/>
    <w:bookmarkEnd w:id="4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001135851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2066</Words>
  <Characters>10520</Characters>
  <Application>Microsoft Office Word</Application>
  <DocSecurity>0</DocSecurity>
  <Lines>438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12280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1999 - 01-c0-01</dc:title>
  <dc:subject/>
  <dc:creator/>
  <cp:keywords/>
  <dc:description/>
  <cp:lastModifiedBy>svcMRProcess</cp:lastModifiedBy>
  <cp:revision>4</cp:revision>
  <cp:lastPrinted>2018-10-02T08:30:00Z</cp:lastPrinted>
  <dcterms:created xsi:type="dcterms:W3CDTF">2019-01-18T02:25:00Z</dcterms:created>
  <dcterms:modified xsi:type="dcterms:W3CDTF">2019-01-18T02:25:00Z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AsAtDate">
    <vt:lpwstr>03 Oct 2018</vt:lpwstr>
  </property>
  <property fmtid="{D5CDD505-2E9C-101B-9397-08002B2CF9AE}" pid="7" name="Suffix">
    <vt:lpwstr>01-c0-01</vt:lpwstr>
  </property>
  <property fmtid="{D5CDD505-2E9C-101B-9397-08002B2CF9AE}" pid="8" name="CommencementDate">
    <vt:lpwstr>20181003</vt:lpwstr>
  </property>
</Properties>
</file>