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Transport (Road Passenger Services) Amendment Act 2018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Transport (Road Passenger Services) Amendment Act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_Toc528680519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_Toc528680520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_Toc528680521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245 amended</w:t>
      </w:r>
      <w:r>
        <w:tab/>
      </w:r>
      <w:r>
        <w:fldChar w:fldCharType="begin"/>
      </w:r>
      <w:r>
        <w:instrText xml:space="preserve"> PAGEREF _Toc528680522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5636"/>
            <wp:effectExtent l="0" t="0" r="0" b="381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Transport (Road Passenger Services) Amendment Act 2018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27 of 2018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Transport (Road Passenger Services) Act 2018</w:t>
      </w:r>
      <w:r>
        <w:t>.</w:t>
      </w:r>
    </w:p>
    <w:p>
      <w:pPr>
        <w:pStyle w:val="AssentNote"/>
      </w:pPr>
      <w:r>
        <w:t>[Assented to 30 October 2018]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528676404"/>
      <w:bookmarkStart w:id="5" w:name="_Toc528680161"/>
      <w:bookmarkStart w:id="6" w:name="_Toc528680519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Transport (Road Passenger Services) Amendment Act 2018</w:t>
      </w:r>
      <w:r>
        <w:t>.</w:t>
      </w:r>
    </w:p>
    <w:p>
      <w:pPr>
        <w:pStyle w:val="Heading5"/>
      </w:pPr>
      <w:bookmarkStart w:id="7" w:name="_Toc528676405"/>
      <w:bookmarkStart w:id="8" w:name="_Toc528680162"/>
      <w:bookmarkStart w:id="9" w:name="_Toc528680520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 xml:space="preserve">the rest of the Act — when the </w:t>
      </w:r>
      <w:r>
        <w:rPr>
          <w:i/>
        </w:rPr>
        <w:t>Transport (Road Passenger Services) Act 2018</w:t>
      </w:r>
      <w:r>
        <w:t xml:space="preserve"> section 245 comes into operation.</w:t>
      </w:r>
    </w:p>
    <w:p>
      <w:pPr>
        <w:pStyle w:val="Heading5"/>
        <w:rPr>
          <w:snapToGrid w:val="0"/>
        </w:rPr>
      </w:pPr>
      <w:bookmarkStart w:id="10" w:name="_Toc528676406"/>
      <w:bookmarkStart w:id="11" w:name="_Toc528680163"/>
      <w:bookmarkStart w:id="12" w:name="_Toc52868052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Transport (Road Passenger Services) Act 2018</w:t>
      </w:r>
      <w:r>
        <w:t>.</w:t>
      </w:r>
    </w:p>
    <w:p>
      <w:pPr>
        <w:pStyle w:val="Heading5"/>
      </w:pPr>
      <w:bookmarkStart w:id="13" w:name="_Toc528676407"/>
      <w:bookmarkStart w:id="14" w:name="_Toc528680164"/>
      <w:bookmarkStart w:id="15" w:name="_Toc528680522"/>
      <w:r>
        <w:rPr>
          <w:rStyle w:val="CharSectno"/>
        </w:rPr>
        <w:t>4</w:t>
      </w:r>
      <w:r>
        <w:t>.</w:t>
      </w:r>
      <w:r>
        <w:tab/>
        <w:t>Section 245 amended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After section 245(2) insert:</w:t>
      </w:r>
    </w:p>
    <w:p>
      <w:pPr>
        <w:pStyle w:val="BlankOpen"/>
      </w:pPr>
    </w:p>
    <w:p>
      <w:pPr>
        <w:pStyle w:val="zSubsection"/>
      </w:pPr>
      <w:r>
        <w:tab/>
        <w:t>(3)</w:t>
      </w:r>
      <w:r>
        <w:tab/>
        <w:t>The levy is imposed.</w:t>
      </w:r>
    </w:p>
    <w:p>
      <w:pPr>
        <w:pStyle w:val="zSubsection"/>
      </w:pPr>
      <w:r>
        <w:tab/>
        <w:t>(4)</w:t>
      </w:r>
      <w:r>
        <w:tab/>
        <w:t>The amount of the levy is 10% of the levy fare for the on</w:t>
      </w:r>
      <w:r>
        <w:noBreakHyphen/>
        <w:t>demand passenger transport service to which each leviable passenger service transaction relates to a maximum of $10 for each leviable passenger service transaction.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8130239</wp:posOffset>
                </wp:positionV>
                <wp:extent cx="126853" cy="2451100"/>
                <wp:effectExtent l="0" t="0" r="1905" b="635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53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640.2pt;width:10pt;height:193pt;z-index:25166131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" stroked="f" strokeweight=".5pt">
                <v:textbox>
                  <w:txbxContent>
                    <w:p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KEVIN J. McRAE,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27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Oct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Oct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27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Oct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27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27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Oct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Oct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27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Oct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27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(Road Passenger Services)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0716125919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80716125919" w:val="RemoveTocBookmarks,RemoveUnusedBookmarks,RemoveLanguageTags,UsedStyles,ResetPageSize"/>
    <w:docVar w:name="WAFER_20180716125919_GUID" w:val="0b386696-67fb-4223-9979-302c00bb4de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3.png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10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85AA-8A57-49AE-861E-9C0545DA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</Words>
  <Characters>1445</Characters>
  <Application>Microsoft Office Word</Application>
  <DocSecurity>0</DocSecurity>
  <Lines>72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1677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(Road Passenger Services) Amendment Act 2018 - 00-00-00</dc:title>
  <dc:subject/>
  <dc:creator/>
  <cp:keywords/>
  <dc:description/>
  <cp:lastModifiedBy>svcMRProcess</cp:lastModifiedBy>
  <cp:revision>4</cp:revision>
  <cp:lastPrinted>2018-10-30T07:25:00Z</cp:lastPrinted>
  <dcterms:created xsi:type="dcterms:W3CDTF">2018-10-30T08:48:00Z</dcterms:created>
  <dcterms:modified xsi:type="dcterms:W3CDTF">2018-10-30T08:48:00Z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2637</vt:lpwstr>
  </property>
  <property fmtid="{D5CDD505-2E9C-101B-9397-08002B2CF9AE}" pid="3" name="ActNo">
    <vt:lpwstr>27 of 2018</vt:lpwstr>
  </property>
  <property fmtid="{D5CDD505-2E9C-101B-9397-08002B2CF9AE}" pid="4" name="DocumentType">
    <vt:lpwstr>Act</vt:lpwstr>
  </property>
  <property fmtid="{D5CDD505-2E9C-101B-9397-08002B2CF9AE}" pid="5" name="AsAtDate">
    <vt:lpwstr>30 Oct 2018</vt:lpwstr>
  </property>
  <property fmtid="{D5CDD505-2E9C-101B-9397-08002B2CF9AE}" pid="6" name="Suffix">
    <vt:lpwstr>00-00-00</vt:lpwstr>
  </property>
  <property fmtid="{D5CDD505-2E9C-101B-9397-08002B2CF9AE}" pid="7" name="ActNoFooter">
    <vt:lpwstr>No. 27 of 2018</vt:lpwstr>
  </property>
  <property fmtid="{D5CDD505-2E9C-101B-9397-08002B2CF9AE}" pid="8" name="CommencementDate">
    <vt:lpwstr>20181030</vt:lpwstr>
  </property>
</Properties>
</file>