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D8" w:rsidRDefault="005572E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A2CD8" w:rsidRDefault="005572EB">
      <w:pPr>
        <w:pStyle w:val="PrincipalActReg"/>
        <w:spacing w:before="2600" w:after="0"/>
      </w:pPr>
      <w:r>
        <w:rPr>
          <w:snapToGrid w:val="0"/>
        </w:rPr>
        <w:t>Parks and Reserves Act 1895</w:t>
      </w:r>
    </w:p>
    <w:p w:rsidR="009A2CD8" w:rsidRDefault="005572EB">
      <w:pPr>
        <w:pStyle w:val="NameofActReg"/>
        <w:spacing w:before="3760" w:after="4200"/>
      </w:pPr>
      <w:r>
        <w:rPr>
          <w:noProof/>
        </w:rPr>
        <w:t>Recreation Camps and Reserve By-laws 1985</w:t>
      </w:r>
    </w:p>
    <w:p w:rsidR="009A2CD8" w:rsidRDefault="009A2CD8">
      <w:pPr>
        <w:jc w:val="center"/>
        <w:rPr>
          <w:b/>
        </w:rPr>
        <w:sectPr w:rsidR="009A2CD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A2CD8">
        <w:trPr>
          <w:cantSplit/>
        </w:trPr>
        <w:tc>
          <w:tcPr>
            <w:tcW w:w="2434" w:type="dxa"/>
            <w:vMerge w:val="restart"/>
          </w:tcPr>
          <w:p w:rsidR="009A2CD8" w:rsidRDefault="009A2CD8"/>
        </w:tc>
        <w:tc>
          <w:tcPr>
            <w:tcW w:w="2434" w:type="dxa"/>
            <w:vMerge w:val="restart"/>
          </w:tcPr>
          <w:p w:rsidR="009A2CD8" w:rsidRDefault="009A2CD8">
            <w:pPr>
              <w:jc w:val="center"/>
            </w:pPr>
          </w:p>
        </w:tc>
        <w:tc>
          <w:tcPr>
            <w:tcW w:w="2434" w:type="dxa"/>
          </w:tcPr>
          <w:p w:rsidR="009A2CD8" w:rsidRDefault="009A2CD8"/>
        </w:tc>
      </w:tr>
      <w:tr w:rsidR="009A2CD8">
        <w:trPr>
          <w:cantSplit/>
        </w:trPr>
        <w:tc>
          <w:tcPr>
            <w:tcW w:w="2434" w:type="dxa"/>
            <w:vMerge/>
          </w:tcPr>
          <w:p w:rsidR="009A2CD8" w:rsidRDefault="009A2CD8"/>
        </w:tc>
        <w:tc>
          <w:tcPr>
            <w:tcW w:w="2434" w:type="dxa"/>
            <w:vMerge/>
          </w:tcPr>
          <w:p w:rsidR="009A2CD8" w:rsidRDefault="009A2CD8">
            <w:pPr>
              <w:jc w:val="center"/>
            </w:pPr>
          </w:p>
        </w:tc>
        <w:tc>
          <w:tcPr>
            <w:tcW w:w="2434" w:type="dxa"/>
          </w:tcPr>
          <w:p w:rsidR="009A2CD8" w:rsidRDefault="005572EB">
            <w:pPr>
              <w:keepNext/>
              <w:rPr>
                <w:b/>
                <w:sz w:val="22"/>
              </w:rPr>
            </w:pPr>
            <w:r>
              <w:rPr>
                <w:b/>
                <w:sz w:val="22"/>
              </w:rPr>
              <w:t xml:space="preserve">Reprinted under the </w:t>
            </w:r>
            <w:r>
              <w:rPr>
                <w:b/>
                <w:i/>
                <w:sz w:val="22"/>
              </w:rPr>
              <w:t>Reprints Act 1984</w:t>
            </w:r>
            <w:r>
              <w:rPr>
                <w:b/>
                <w:sz w:val="22"/>
              </w:rPr>
              <w:t xml:space="preserve"> as at 6 August 2004</w:t>
            </w:r>
          </w:p>
        </w:tc>
      </w:tr>
    </w:tbl>
    <w:p w:rsidR="009A2CD8" w:rsidRDefault="005572EB">
      <w:pPr>
        <w:pStyle w:val="WA"/>
        <w:spacing w:before="120"/>
      </w:pPr>
      <w:r>
        <w:t>Western Australia</w:t>
      </w:r>
    </w:p>
    <w:p w:rsidR="009A2CD8" w:rsidRDefault="005572EB">
      <w:pPr>
        <w:pStyle w:val="NameofActRegPage1"/>
        <w:ind w:left="1080" w:right="1096"/>
      </w:pPr>
      <w:r>
        <w:fldChar w:fldCharType="begin"/>
      </w:r>
      <w:r>
        <w:instrText xml:space="preserve"> STYLEREF "Name Of Act/Reg"</w:instrText>
      </w:r>
      <w:r>
        <w:fldChar w:fldCharType="separate"/>
      </w:r>
      <w:r w:rsidR="00577D50">
        <w:rPr>
          <w:noProof/>
        </w:rPr>
        <w:t>Recreation Camps and Reserve By-laws 1985</w:t>
      </w:r>
      <w:r>
        <w:fldChar w:fldCharType="end"/>
      </w:r>
    </w:p>
    <w:p w:rsidR="009A2CD8" w:rsidRDefault="005572EB">
      <w:pPr>
        <w:pStyle w:val="Arrangement"/>
      </w:pPr>
      <w:r>
        <w:t>CONTENTS</w:t>
      </w:r>
    </w:p>
    <w:p w:rsidR="009A2CD8" w:rsidRDefault="005572EB">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9A2CD8" w:rsidRDefault="005572EB">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_Toc81896336 \h </w:instrText>
      </w:r>
      <w:r>
        <w:rPr>
          <w:noProof/>
        </w:rPr>
      </w:r>
      <w:r>
        <w:rPr>
          <w:noProof/>
        </w:rPr>
        <w:fldChar w:fldCharType="separate"/>
      </w:r>
      <w:r w:rsidR="00577D50">
        <w:rPr>
          <w:noProof/>
        </w:rPr>
        <w:t>1</w:t>
      </w:r>
      <w:r>
        <w:rPr>
          <w:noProof/>
        </w:rPr>
        <w:fldChar w:fldCharType="end"/>
      </w:r>
    </w:p>
    <w:p w:rsidR="009A2CD8" w:rsidRDefault="005572EB">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_Toc81896337 \h </w:instrText>
      </w:r>
      <w:r>
        <w:rPr>
          <w:noProof/>
        </w:rPr>
      </w:r>
      <w:r>
        <w:rPr>
          <w:noProof/>
        </w:rPr>
        <w:fldChar w:fldCharType="separate"/>
      </w:r>
      <w:r w:rsidR="00577D50">
        <w:rPr>
          <w:noProof/>
        </w:rPr>
        <w:t>1</w:t>
      </w:r>
      <w:r>
        <w:rPr>
          <w:noProof/>
        </w:rPr>
        <w:fldChar w:fldCharType="end"/>
      </w:r>
    </w:p>
    <w:p w:rsidR="009A2CD8" w:rsidRDefault="005572EB">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_Toc81896338 \h </w:instrText>
      </w:r>
      <w:r>
        <w:rPr>
          <w:noProof/>
        </w:rPr>
      </w:r>
      <w:r>
        <w:rPr>
          <w:noProof/>
        </w:rPr>
        <w:fldChar w:fldCharType="separate"/>
      </w:r>
      <w:r w:rsidR="00577D50">
        <w:rPr>
          <w:noProof/>
        </w:rPr>
        <w:t>1</w:t>
      </w:r>
      <w:r>
        <w:rPr>
          <w:noProof/>
        </w:rPr>
        <w:fldChar w:fldCharType="end"/>
      </w:r>
    </w:p>
    <w:p w:rsidR="009A2CD8" w:rsidRDefault="005572EB">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_Toc81896339 \h </w:instrText>
      </w:r>
      <w:r>
        <w:rPr>
          <w:noProof/>
        </w:rPr>
      </w:r>
      <w:r>
        <w:rPr>
          <w:noProof/>
        </w:rPr>
        <w:fldChar w:fldCharType="separate"/>
      </w:r>
      <w:r w:rsidR="00577D50">
        <w:rPr>
          <w:noProof/>
        </w:rPr>
        <w:t>2</w:t>
      </w:r>
      <w:r>
        <w:rPr>
          <w:noProof/>
        </w:rPr>
        <w:fldChar w:fldCharType="end"/>
      </w:r>
    </w:p>
    <w:p w:rsidR="009A2CD8" w:rsidRDefault="005572EB">
      <w:pPr>
        <w:pStyle w:val="TOC2"/>
        <w:tabs>
          <w:tab w:val="right" w:leader="dot" w:pos="7086"/>
        </w:tabs>
        <w:rPr>
          <w:b w:val="0"/>
          <w:noProof/>
          <w:sz w:val="24"/>
          <w:szCs w:val="24"/>
        </w:rPr>
      </w:pPr>
      <w:r>
        <w:rPr>
          <w:noProof/>
          <w:szCs w:val="30"/>
        </w:rPr>
        <w:t>Part II — Public access to reserves</w:t>
      </w:r>
    </w:p>
    <w:p w:rsidR="009A2CD8" w:rsidRDefault="005572EB">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Restriction of public access</w:t>
      </w:r>
      <w:r>
        <w:rPr>
          <w:noProof/>
        </w:rPr>
        <w:tab/>
      </w:r>
      <w:r>
        <w:rPr>
          <w:noProof/>
        </w:rPr>
        <w:fldChar w:fldCharType="begin"/>
      </w:r>
      <w:r>
        <w:rPr>
          <w:noProof/>
        </w:rPr>
        <w:instrText xml:space="preserve"> PAGEREF _Toc81896341 \h </w:instrText>
      </w:r>
      <w:r>
        <w:rPr>
          <w:noProof/>
        </w:rPr>
      </w:r>
      <w:r>
        <w:rPr>
          <w:noProof/>
        </w:rPr>
        <w:fldChar w:fldCharType="separate"/>
      </w:r>
      <w:r w:rsidR="00577D50">
        <w:rPr>
          <w:noProof/>
        </w:rPr>
        <w:t>3</w:t>
      </w:r>
      <w:r>
        <w:rPr>
          <w:noProof/>
        </w:rPr>
        <w:fldChar w:fldCharType="end"/>
      </w:r>
    </w:p>
    <w:p w:rsidR="009A2CD8" w:rsidRDefault="005572EB">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Improper entry</w:t>
      </w:r>
      <w:r>
        <w:rPr>
          <w:noProof/>
        </w:rPr>
        <w:tab/>
      </w:r>
      <w:r>
        <w:rPr>
          <w:noProof/>
        </w:rPr>
        <w:fldChar w:fldCharType="begin"/>
      </w:r>
      <w:r>
        <w:rPr>
          <w:noProof/>
        </w:rPr>
        <w:instrText xml:space="preserve"> PAGEREF _Toc81896342 \h </w:instrText>
      </w:r>
      <w:r>
        <w:rPr>
          <w:noProof/>
        </w:rPr>
      </w:r>
      <w:r>
        <w:rPr>
          <w:noProof/>
        </w:rPr>
        <w:fldChar w:fldCharType="separate"/>
      </w:r>
      <w:r w:rsidR="00577D50">
        <w:rPr>
          <w:noProof/>
        </w:rPr>
        <w:t>3</w:t>
      </w:r>
      <w:r>
        <w:rPr>
          <w:noProof/>
        </w:rPr>
        <w:fldChar w:fldCharType="end"/>
      </w:r>
    </w:p>
    <w:p w:rsidR="009A2CD8" w:rsidRDefault="005572EB">
      <w:pPr>
        <w:pStyle w:val="TOC2"/>
        <w:tabs>
          <w:tab w:val="right" w:leader="dot" w:pos="7086"/>
        </w:tabs>
        <w:rPr>
          <w:b w:val="0"/>
          <w:noProof/>
          <w:sz w:val="24"/>
          <w:szCs w:val="24"/>
        </w:rPr>
      </w:pPr>
      <w:r>
        <w:rPr>
          <w:noProof/>
          <w:szCs w:val="30"/>
        </w:rPr>
        <w:t>Part III — Use of vehicles, horses and aircraft on reserves</w:t>
      </w:r>
    </w:p>
    <w:p w:rsidR="009A2CD8" w:rsidRDefault="005572EB">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Traffic signs</w:t>
      </w:r>
      <w:r>
        <w:rPr>
          <w:noProof/>
        </w:rPr>
        <w:tab/>
      </w:r>
      <w:r>
        <w:rPr>
          <w:noProof/>
        </w:rPr>
        <w:fldChar w:fldCharType="begin"/>
      </w:r>
      <w:r>
        <w:rPr>
          <w:noProof/>
        </w:rPr>
        <w:instrText xml:space="preserve"> PAGEREF _Toc81896344 \h </w:instrText>
      </w:r>
      <w:r>
        <w:rPr>
          <w:noProof/>
        </w:rPr>
      </w:r>
      <w:r>
        <w:rPr>
          <w:noProof/>
        </w:rPr>
        <w:fldChar w:fldCharType="separate"/>
      </w:r>
      <w:r w:rsidR="00577D50">
        <w:rPr>
          <w:noProof/>
        </w:rPr>
        <w:t>5</w:t>
      </w:r>
      <w:r>
        <w:rPr>
          <w:noProof/>
        </w:rPr>
        <w:fldChar w:fldCharType="end"/>
      </w:r>
    </w:p>
    <w:p w:rsidR="009A2CD8" w:rsidRDefault="005572EB">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Prohibition of certain classes of vehicles</w:t>
      </w:r>
      <w:r>
        <w:rPr>
          <w:noProof/>
        </w:rPr>
        <w:tab/>
      </w:r>
      <w:r>
        <w:rPr>
          <w:noProof/>
        </w:rPr>
        <w:fldChar w:fldCharType="begin"/>
      </w:r>
      <w:r>
        <w:rPr>
          <w:noProof/>
        </w:rPr>
        <w:instrText xml:space="preserve"> PAGEREF _Toc81896345 \h </w:instrText>
      </w:r>
      <w:r>
        <w:rPr>
          <w:noProof/>
        </w:rPr>
      </w:r>
      <w:r>
        <w:rPr>
          <w:noProof/>
        </w:rPr>
        <w:fldChar w:fldCharType="separate"/>
      </w:r>
      <w:r w:rsidR="00577D50">
        <w:rPr>
          <w:noProof/>
        </w:rPr>
        <w:t>5</w:t>
      </w:r>
      <w:r>
        <w:rPr>
          <w:noProof/>
        </w:rPr>
        <w:fldChar w:fldCharType="end"/>
      </w:r>
    </w:p>
    <w:p w:rsidR="009A2CD8" w:rsidRDefault="005572EB">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Driving of vehicles</w:t>
      </w:r>
      <w:r>
        <w:rPr>
          <w:noProof/>
        </w:rPr>
        <w:tab/>
      </w:r>
      <w:r>
        <w:rPr>
          <w:noProof/>
        </w:rPr>
        <w:fldChar w:fldCharType="begin"/>
      </w:r>
      <w:r>
        <w:rPr>
          <w:noProof/>
        </w:rPr>
        <w:instrText xml:space="preserve"> PAGEREF _Toc81896346 \h </w:instrText>
      </w:r>
      <w:r>
        <w:rPr>
          <w:noProof/>
        </w:rPr>
      </w:r>
      <w:r>
        <w:rPr>
          <w:noProof/>
        </w:rPr>
        <w:fldChar w:fldCharType="separate"/>
      </w:r>
      <w:r w:rsidR="00577D50">
        <w:rPr>
          <w:noProof/>
        </w:rPr>
        <w:t>5</w:t>
      </w:r>
      <w:r>
        <w:rPr>
          <w:noProof/>
        </w:rPr>
        <w:fldChar w:fldCharType="end"/>
      </w:r>
    </w:p>
    <w:p w:rsidR="009A2CD8" w:rsidRDefault="005572EB">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Closure of roads and tracks</w:t>
      </w:r>
      <w:r>
        <w:rPr>
          <w:noProof/>
        </w:rPr>
        <w:tab/>
      </w:r>
      <w:r>
        <w:rPr>
          <w:noProof/>
        </w:rPr>
        <w:fldChar w:fldCharType="begin"/>
      </w:r>
      <w:r>
        <w:rPr>
          <w:noProof/>
        </w:rPr>
        <w:instrText xml:space="preserve"> PAGEREF _Toc81896347 \h </w:instrText>
      </w:r>
      <w:r>
        <w:rPr>
          <w:noProof/>
        </w:rPr>
      </w:r>
      <w:r>
        <w:rPr>
          <w:noProof/>
        </w:rPr>
        <w:fldChar w:fldCharType="separate"/>
      </w:r>
      <w:r w:rsidR="00577D50">
        <w:rPr>
          <w:noProof/>
        </w:rPr>
        <w:t>6</w:t>
      </w:r>
      <w:r>
        <w:rPr>
          <w:noProof/>
        </w:rPr>
        <w:fldChar w:fldCharType="end"/>
      </w:r>
    </w:p>
    <w:p w:rsidR="009A2CD8" w:rsidRDefault="005572EB">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Traffic</w:t>
      </w:r>
      <w:r>
        <w:rPr>
          <w:noProof/>
        </w:rPr>
        <w:tab/>
      </w:r>
      <w:r>
        <w:rPr>
          <w:noProof/>
        </w:rPr>
        <w:fldChar w:fldCharType="begin"/>
      </w:r>
      <w:r>
        <w:rPr>
          <w:noProof/>
        </w:rPr>
        <w:instrText xml:space="preserve"> PAGEREF _Toc81896348 \h </w:instrText>
      </w:r>
      <w:r>
        <w:rPr>
          <w:noProof/>
        </w:rPr>
      </w:r>
      <w:r>
        <w:rPr>
          <w:noProof/>
        </w:rPr>
        <w:fldChar w:fldCharType="separate"/>
      </w:r>
      <w:r w:rsidR="00577D50">
        <w:rPr>
          <w:noProof/>
        </w:rPr>
        <w:t>6</w:t>
      </w:r>
      <w:r>
        <w:rPr>
          <w:noProof/>
        </w:rPr>
        <w:fldChar w:fldCharType="end"/>
      </w:r>
    </w:p>
    <w:p w:rsidR="009A2CD8" w:rsidRDefault="005572EB">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Parking of vehicles</w:t>
      </w:r>
      <w:r>
        <w:rPr>
          <w:noProof/>
        </w:rPr>
        <w:tab/>
      </w:r>
      <w:r>
        <w:rPr>
          <w:noProof/>
        </w:rPr>
        <w:fldChar w:fldCharType="begin"/>
      </w:r>
      <w:r>
        <w:rPr>
          <w:noProof/>
        </w:rPr>
        <w:instrText xml:space="preserve"> PAGEREF _Toc81896349 \h </w:instrText>
      </w:r>
      <w:r>
        <w:rPr>
          <w:noProof/>
        </w:rPr>
      </w:r>
      <w:r>
        <w:rPr>
          <w:noProof/>
        </w:rPr>
        <w:fldChar w:fldCharType="separate"/>
      </w:r>
      <w:r w:rsidR="00577D50">
        <w:rPr>
          <w:noProof/>
        </w:rPr>
        <w:t>7</w:t>
      </w:r>
      <w:r>
        <w:rPr>
          <w:noProof/>
        </w:rPr>
        <w:fldChar w:fldCharType="end"/>
      </w:r>
    </w:p>
    <w:p w:rsidR="009A2CD8" w:rsidRDefault="005572EB">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Removal of vehicles</w:t>
      </w:r>
      <w:r>
        <w:rPr>
          <w:noProof/>
        </w:rPr>
        <w:tab/>
      </w:r>
      <w:r>
        <w:rPr>
          <w:noProof/>
        </w:rPr>
        <w:fldChar w:fldCharType="begin"/>
      </w:r>
      <w:r>
        <w:rPr>
          <w:noProof/>
        </w:rPr>
        <w:instrText xml:space="preserve"> PAGEREF _Toc81896350 \h </w:instrText>
      </w:r>
      <w:r>
        <w:rPr>
          <w:noProof/>
        </w:rPr>
      </w:r>
      <w:r>
        <w:rPr>
          <w:noProof/>
        </w:rPr>
        <w:fldChar w:fldCharType="separate"/>
      </w:r>
      <w:r w:rsidR="00577D50">
        <w:rPr>
          <w:noProof/>
        </w:rPr>
        <w:t>7</w:t>
      </w:r>
      <w:r>
        <w:rPr>
          <w:noProof/>
        </w:rPr>
        <w:fldChar w:fldCharType="end"/>
      </w:r>
    </w:p>
    <w:p w:rsidR="009A2CD8" w:rsidRDefault="005572EB">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Horse riding</w:t>
      </w:r>
      <w:r>
        <w:rPr>
          <w:noProof/>
        </w:rPr>
        <w:tab/>
      </w:r>
      <w:r>
        <w:rPr>
          <w:noProof/>
        </w:rPr>
        <w:fldChar w:fldCharType="begin"/>
      </w:r>
      <w:r>
        <w:rPr>
          <w:noProof/>
        </w:rPr>
        <w:instrText xml:space="preserve"> PAGEREF _Toc81896351 \h </w:instrText>
      </w:r>
      <w:r>
        <w:rPr>
          <w:noProof/>
        </w:rPr>
      </w:r>
      <w:r>
        <w:rPr>
          <w:noProof/>
        </w:rPr>
        <w:fldChar w:fldCharType="separate"/>
      </w:r>
      <w:r w:rsidR="00577D50">
        <w:rPr>
          <w:noProof/>
        </w:rPr>
        <w:t>8</w:t>
      </w:r>
      <w:r>
        <w:rPr>
          <w:noProof/>
        </w:rPr>
        <w:fldChar w:fldCharType="end"/>
      </w:r>
    </w:p>
    <w:p w:rsidR="009A2CD8" w:rsidRDefault="005572EB">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Aircraft, etc.</w:t>
      </w:r>
      <w:r>
        <w:rPr>
          <w:noProof/>
        </w:rPr>
        <w:tab/>
      </w:r>
      <w:r>
        <w:rPr>
          <w:noProof/>
        </w:rPr>
        <w:fldChar w:fldCharType="begin"/>
      </w:r>
      <w:r>
        <w:rPr>
          <w:noProof/>
        </w:rPr>
        <w:instrText xml:space="preserve"> PAGEREF _Toc81896352 \h </w:instrText>
      </w:r>
      <w:r>
        <w:rPr>
          <w:noProof/>
        </w:rPr>
      </w:r>
      <w:r>
        <w:rPr>
          <w:noProof/>
        </w:rPr>
        <w:fldChar w:fldCharType="separate"/>
      </w:r>
      <w:r w:rsidR="00577D50">
        <w:rPr>
          <w:noProof/>
        </w:rPr>
        <w:t>8</w:t>
      </w:r>
      <w:r>
        <w:rPr>
          <w:noProof/>
        </w:rPr>
        <w:fldChar w:fldCharType="end"/>
      </w:r>
    </w:p>
    <w:p w:rsidR="009A2CD8" w:rsidRDefault="005572EB">
      <w:pPr>
        <w:pStyle w:val="TOC2"/>
        <w:tabs>
          <w:tab w:val="right" w:leader="dot" w:pos="7086"/>
        </w:tabs>
        <w:rPr>
          <w:b w:val="0"/>
          <w:noProof/>
          <w:sz w:val="24"/>
          <w:szCs w:val="24"/>
        </w:rPr>
      </w:pPr>
      <w:r>
        <w:rPr>
          <w:noProof/>
          <w:szCs w:val="30"/>
        </w:rPr>
        <w:lastRenderedPageBreak/>
        <w:t>Part IV — Boating and swimming</w:t>
      </w:r>
    </w:p>
    <w:p w:rsidR="009A2CD8" w:rsidRDefault="005572EB">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Authority to be obtained</w:t>
      </w:r>
      <w:r>
        <w:rPr>
          <w:noProof/>
        </w:rPr>
        <w:tab/>
      </w:r>
      <w:r>
        <w:rPr>
          <w:noProof/>
        </w:rPr>
        <w:fldChar w:fldCharType="begin"/>
      </w:r>
      <w:r>
        <w:rPr>
          <w:noProof/>
        </w:rPr>
        <w:instrText xml:space="preserve"> PAGEREF _Toc81896354 \h </w:instrText>
      </w:r>
      <w:r>
        <w:rPr>
          <w:noProof/>
        </w:rPr>
      </w:r>
      <w:r>
        <w:rPr>
          <w:noProof/>
        </w:rPr>
        <w:fldChar w:fldCharType="separate"/>
      </w:r>
      <w:r w:rsidR="00577D50">
        <w:rPr>
          <w:noProof/>
        </w:rPr>
        <w:t>9</w:t>
      </w:r>
      <w:r>
        <w:rPr>
          <w:noProof/>
        </w:rPr>
        <w:fldChar w:fldCharType="end"/>
      </w:r>
    </w:p>
    <w:p w:rsidR="009A2CD8" w:rsidRDefault="005572EB">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Mooring</w:t>
      </w:r>
      <w:r>
        <w:rPr>
          <w:noProof/>
        </w:rPr>
        <w:tab/>
      </w:r>
      <w:r>
        <w:rPr>
          <w:noProof/>
        </w:rPr>
        <w:fldChar w:fldCharType="begin"/>
      </w:r>
      <w:r>
        <w:rPr>
          <w:noProof/>
        </w:rPr>
        <w:instrText xml:space="preserve"> PAGEREF _Toc81896355 \h </w:instrText>
      </w:r>
      <w:r>
        <w:rPr>
          <w:noProof/>
        </w:rPr>
      </w:r>
      <w:r>
        <w:rPr>
          <w:noProof/>
        </w:rPr>
        <w:fldChar w:fldCharType="separate"/>
      </w:r>
      <w:r w:rsidR="00577D50">
        <w:rPr>
          <w:noProof/>
        </w:rPr>
        <w:t>9</w:t>
      </w:r>
      <w:r>
        <w:rPr>
          <w:noProof/>
        </w:rPr>
        <w:fldChar w:fldCharType="end"/>
      </w:r>
    </w:p>
    <w:p w:rsidR="009A2CD8" w:rsidRDefault="005572EB">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Launching of boats</w:t>
      </w:r>
      <w:r>
        <w:rPr>
          <w:noProof/>
        </w:rPr>
        <w:tab/>
      </w:r>
      <w:r>
        <w:rPr>
          <w:noProof/>
        </w:rPr>
        <w:fldChar w:fldCharType="begin"/>
      </w:r>
      <w:r>
        <w:rPr>
          <w:noProof/>
        </w:rPr>
        <w:instrText xml:space="preserve"> PAGEREF _Toc81896356 \h </w:instrText>
      </w:r>
      <w:r>
        <w:rPr>
          <w:noProof/>
        </w:rPr>
      </w:r>
      <w:r>
        <w:rPr>
          <w:noProof/>
        </w:rPr>
        <w:fldChar w:fldCharType="separate"/>
      </w:r>
      <w:r w:rsidR="00577D50">
        <w:rPr>
          <w:noProof/>
        </w:rPr>
        <w:t>9</w:t>
      </w:r>
      <w:r>
        <w:rPr>
          <w:noProof/>
        </w:rPr>
        <w:fldChar w:fldCharType="end"/>
      </w:r>
    </w:p>
    <w:p w:rsidR="009A2CD8" w:rsidRDefault="005572EB">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Beaching of boats</w:t>
      </w:r>
      <w:r>
        <w:rPr>
          <w:noProof/>
        </w:rPr>
        <w:tab/>
      </w:r>
      <w:r>
        <w:rPr>
          <w:noProof/>
        </w:rPr>
        <w:fldChar w:fldCharType="begin"/>
      </w:r>
      <w:r>
        <w:rPr>
          <w:noProof/>
        </w:rPr>
        <w:instrText xml:space="preserve"> PAGEREF _Toc81896357 \h </w:instrText>
      </w:r>
      <w:r>
        <w:rPr>
          <w:noProof/>
        </w:rPr>
      </w:r>
      <w:r>
        <w:rPr>
          <w:noProof/>
        </w:rPr>
        <w:fldChar w:fldCharType="separate"/>
      </w:r>
      <w:r w:rsidR="00577D50">
        <w:rPr>
          <w:noProof/>
        </w:rPr>
        <w:t>10</w:t>
      </w:r>
      <w:r>
        <w:rPr>
          <w:noProof/>
        </w:rPr>
        <w:fldChar w:fldCharType="end"/>
      </w:r>
    </w:p>
    <w:p w:rsidR="009A2CD8" w:rsidRDefault="005572EB">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Abandoned boats</w:t>
      </w:r>
      <w:r>
        <w:rPr>
          <w:noProof/>
        </w:rPr>
        <w:tab/>
      </w:r>
      <w:r>
        <w:rPr>
          <w:noProof/>
        </w:rPr>
        <w:fldChar w:fldCharType="begin"/>
      </w:r>
      <w:r>
        <w:rPr>
          <w:noProof/>
        </w:rPr>
        <w:instrText xml:space="preserve"> PAGEREF _Toc81896358 \h </w:instrText>
      </w:r>
      <w:r>
        <w:rPr>
          <w:noProof/>
        </w:rPr>
      </w:r>
      <w:r>
        <w:rPr>
          <w:noProof/>
        </w:rPr>
        <w:fldChar w:fldCharType="separate"/>
      </w:r>
      <w:r w:rsidR="00577D50">
        <w:rPr>
          <w:noProof/>
        </w:rPr>
        <w:t>10</w:t>
      </w:r>
      <w:r>
        <w:rPr>
          <w:noProof/>
        </w:rPr>
        <w:fldChar w:fldCharType="end"/>
      </w:r>
    </w:p>
    <w:p w:rsidR="009A2CD8" w:rsidRDefault="005572EB">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Swimming areas</w:t>
      </w:r>
      <w:r>
        <w:rPr>
          <w:noProof/>
        </w:rPr>
        <w:tab/>
      </w:r>
      <w:r>
        <w:rPr>
          <w:noProof/>
        </w:rPr>
        <w:fldChar w:fldCharType="begin"/>
      </w:r>
      <w:r>
        <w:rPr>
          <w:noProof/>
        </w:rPr>
        <w:instrText xml:space="preserve"> PAGEREF _Toc81896359 \h </w:instrText>
      </w:r>
      <w:r>
        <w:rPr>
          <w:noProof/>
        </w:rPr>
      </w:r>
      <w:r>
        <w:rPr>
          <w:noProof/>
        </w:rPr>
        <w:fldChar w:fldCharType="separate"/>
      </w:r>
      <w:r w:rsidR="00577D50">
        <w:rPr>
          <w:noProof/>
        </w:rPr>
        <w:t>11</w:t>
      </w:r>
      <w:r>
        <w:rPr>
          <w:noProof/>
        </w:rPr>
        <w:fldChar w:fldCharType="end"/>
      </w:r>
    </w:p>
    <w:p w:rsidR="009A2CD8" w:rsidRDefault="005572EB">
      <w:pPr>
        <w:pStyle w:val="TOC2"/>
        <w:tabs>
          <w:tab w:val="right" w:leader="dot" w:pos="7086"/>
        </w:tabs>
        <w:rPr>
          <w:b w:val="0"/>
          <w:noProof/>
          <w:sz w:val="24"/>
          <w:szCs w:val="24"/>
        </w:rPr>
      </w:pPr>
      <w:r>
        <w:rPr>
          <w:noProof/>
          <w:szCs w:val="30"/>
        </w:rPr>
        <w:t>Part V — Protection of flora, fauna and the environment</w:t>
      </w:r>
    </w:p>
    <w:p w:rsidR="009A2CD8" w:rsidRDefault="005572EB">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Preservation of existing features</w:t>
      </w:r>
      <w:r>
        <w:rPr>
          <w:noProof/>
        </w:rPr>
        <w:tab/>
      </w:r>
      <w:r>
        <w:rPr>
          <w:noProof/>
        </w:rPr>
        <w:fldChar w:fldCharType="begin"/>
      </w:r>
      <w:r>
        <w:rPr>
          <w:noProof/>
        </w:rPr>
        <w:instrText xml:space="preserve"> PAGEREF _Toc81896361 \h </w:instrText>
      </w:r>
      <w:r>
        <w:rPr>
          <w:noProof/>
        </w:rPr>
      </w:r>
      <w:r>
        <w:rPr>
          <w:noProof/>
        </w:rPr>
        <w:fldChar w:fldCharType="separate"/>
      </w:r>
      <w:r w:rsidR="00577D50">
        <w:rPr>
          <w:noProof/>
        </w:rPr>
        <w:t>12</w:t>
      </w:r>
      <w:r>
        <w:rPr>
          <w:noProof/>
        </w:rPr>
        <w:fldChar w:fldCharType="end"/>
      </w:r>
    </w:p>
    <w:p w:rsidR="009A2CD8" w:rsidRDefault="005572EB">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Pollution of water</w:t>
      </w:r>
      <w:r>
        <w:rPr>
          <w:noProof/>
        </w:rPr>
        <w:tab/>
      </w:r>
      <w:r>
        <w:rPr>
          <w:noProof/>
        </w:rPr>
        <w:fldChar w:fldCharType="begin"/>
      </w:r>
      <w:r>
        <w:rPr>
          <w:noProof/>
        </w:rPr>
        <w:instrText xml:space="preserve"> PAGEREF _Toc81896362 \h </w:instrText>
      </w:r>
      <w:r>
        <w:rPr>
          <w:noProof/>
        </w:rPr>
      </w:r>
      <w:r>
        <w:rPr>
          <w:noProof/>
        </w:rPr>
        <w:fldChar w:fldCharType="separate"/>
      </w:r>
      <w:r w:rsidR="00577D50">
        <w:rPr>
          <w:noProof/>
        </w:rPr>
        <w:t>12</w:t>
      </w:r>
      <w:r>
        <w:rPr>
          <w:noProof/>
        </w:rPr>
        <w:fldChar w:fldCharType="end"/>
      </w:r>
    </w:p>
    <w:p w:rsidR="009A2CD8" w:rsidRDefault="005572EB">
      <w:pPr>
        <w:pStyle w:val="TOC4"/>
        <w:rPr>
          <w:noProof/>
          <w:sz w:val="24"/>
          <w:szCs w:val="24"/>
        </w:rPr>
      </w:pPr>
      <w:r>
        <w:rPr>
          <w:noProof/>
          <w:szCs w:val="24"/>
        </w:rPr>
        <w:t>23A</w:t>
      </w:r>
      <w:r>
        <w:rPr>
          <w:noProof/>
          <w:snapToGrid w:val="0"/>
          <w:szCs w:val="24"/>
        </w:rPr>
        <w:t>.</w:t>
      </w:r>
      <w:r>
        <w:rPr>
          <w:noProof/>
          <w:sz w:val="24"/>
          <w:szCs w:val="24"/>
        </w:rPr>
        <w:tab/>
      </w:r>
      <w:r>
        <w:rPr>
          <w:noProof/>
          <w:snapToGrid w:val="0"/>
          <w:szCs w:val="24"/>
        </w:rPr>
        <w:t>Littering</w:t>
      </w:r>
      <w:r>
        <w:rPr>
          <w:noProof/>
        </w:rPr>
        <w:tab/>
      </w:r>
      <w:r>
        <w:rPr>
          <w:noProof/>
        </w:rPr>
        <w:fldChar w:fldCharType="begin"/>
      </w:r>
      <w:r>
        <w:rPr>
          <w:noProof/>
        </w:rPr>
        <w:instrText xml:space="preserve"> PAGEREF _Toc81896363 \h </w:instrText>
      </w:r>
      <w:r>
        <w:rPr>
          <w:noProof/>
        </w:rPr>
      </w:r>
      <w:r>
        <w:rPr>
          <w:noProof/>
        </w:rPr>
        <w:fldChar w:fldCharType="separate"/>
      </w:r>
      <w:r w:rsidR="00577D50">
        <w:rPr>
          <w:noProof/>
        </w:rPr>
        <w:t>12</w:t>
      </w:r>
      <w:r>
        <w:rPr>
          <w:noProof/>
        </w:rPr>
        <w:fldChar w:fldCharType="end"/>
      </w:r>
    </w:p>
    <w:p w:rsidR="009A2CD8" w:rsidRDefault="005572EB">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Lighting of fires</w:t>
      </w:r>
      <w:r>
        <w:rPr>
          <w:noProof/>
        </w:rPr>
        <w:tab/>
      </w:r>
      <w:r>
        <w:rPr>
          <w:noProof/>
        </w:rPr>
        <w:fldChar w:fldCharType="begin"/>
      </w:r>
      <w:r>
        <w:rPr>
          <w:noProof/>
        </w:rPr>
        <w:instrText xml:space="preserve"> PAGEREF _Toc81896364 \h </w:instrText>
      </w:r>
      <w:r>
        <w:rPr>
          <w:noProof/>
        </w:rPr>
      </w:r>
      <w:r>
        <w:rPr>
          <w:noProof/>
        </w:rPr>
        <w:fldChar w:fldCharType="separate"/>
      </w:r>
      <w:r w:rsidR="00577D50">
        <w:rPr>
          <w:noProof/>
        </w:rPr>
        <w:t>13</w:t>
      </w:r>
      <w:r>
        <w:rPr>
          <w:noProof/>
        </w:rPr>
        <w:fldChar w:fldCharType="end"/>
      </w:r>
    </w:p>
    <w:p w:rsidR="009A2CD8" w:rsidRDefault="005572EB">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Weapons etc.</w:t>
      </w:r>
      <w:r>
        <w:rPr>
          <w:noProof/>
        </w:rPr>
        <w:tab/>
      </w:r>
      <w:r>
        <w:rPr>
          <w:noProof/>
        </w:rPr>
        <w:fldChar w:fldCharType="begin"/>
      </w:r>
      <w:r>
        <w:rPr>
          <w:noProof/>
        </w:rPr>
        <w:instrText xml:space="preserve"> PAGEREF _Toc81896365 \h </w:instrText>
      </w:r>
      <w:r>
        <w:rPr>
          <w:noProof/>
        </w:rPr>
      </w:r>
      <w:r>
        <w:rPr>
          <w:noProof/>
        </w:rPr>
        <w:fldChar w:fldCharType="separate"/>
      </w:r>
      <w:r w:rsidR="00577D50">
        <w:rPr>
          <w:noProof/>
        </w:rPr>
        <w:t>13</w:t>
      </w:r>
      <w:r>
        <w:rPr>
          <w:noProof/>
        </w:rPr>
        <w:fldChar w:fldCharType="end"/>
      </w:r>
    </w:p>
    <w:p w:rsidR="009A2CD8" w:rsidRDefault="005572EB">
      <w:pPr>
        <w:pStyle w:val="TOC2"/>
        <w:tabs>
          <w:tab w:val="right" w:leader="dot" w:pos="7086"/>
        </w:tabs>
        <w:rPr>
          <w:b w:val="0"/>
          <w:noProof/>
          <w:sz w:val="24"/>
          <w:szCs w:val="24"/>
        </w:rPr>
      </w:pPr>
      <w:r>
        <w:rPr>
          <w:noProof/>
          <w:szCs w:val="30"/>
        </w:rPr>
        <w:t>Part VI — Camping</w:t>
      </w:r>
    </w:p>
    <w:p w:rsidR="009A2CD8" w:rsidRDefault="005572EB">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Camping</w:t>
      </w:r>
      <w:r>
        <w:rPr>
          <w:noProof/>
        </w:rPr>
        <w:tab/>
      </w:r>
      <w:r>
        <w:rPr>
          <w:noProof/>
        </w:rPr>
        <w:fldChar w:fldCharType="begin"/>
      </w:r>
      <w:r>
        <w:rPr>
          <w:noProof/>
        </w:rPr>
        <w:instrText xml:space="preserve"> PAGEREF _Toc81896367 \h </w:instrText>
      </w:r>
      <w:r>
        <w:rPr>
          <w:noProof/>
        </w:rPr>
      </w:r>
      <w:r>
        <w:rPr>
          <w:noProof/>
        </w:rPr>
        <w:fldChar w:fldCharType="separate"/>
      </w:r>
      <w:r w:rsidR="00577D50">
        <w:rPr>
          <w:noProof/>
        </w:rPr>
        <w:t>14</w:t>
      </w:r>
      <w:r>
        <w:rPr>
          <w:noProof/>
        </w:rPr>
        <w:fldChar w:fldCharType="end"/>
      </w:r>
    </w:p>
    <w:p w:rsidR="009A2CD8" w:rsidRDefault="005572EB">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Camping areas</w:t>
      </w:r>
      <w:r>
        <w:rPr>
          <w:noProof/>
        </w:rPr>
        <w:tab/>
      </w:r>
      <w:r>
        <w:rPr>
          <w:noProof/>
        </w:rPr>
        <w:fldChar w:fldCharType="begin"/>
      </w:r>
      <w:r>
        <w:rPr>
          <w:noProof/>
        </w:rPr>
        <w:instrText xml:space="preserve"> PAGEREF _Toc81896368 \h </w:instrText>
      </w:r>
      <w:r>
        <w:rPr>
          <w:noProof/>
        </w:rPr>
      </w:r>
      <w:r>
        <w:rPr>
          <w:noProof/>
        </w:rPr>
        <w:fldChar w:fldCharType="separate"/>
      </w:r>
      <w:r w:rsidR="00577D50">
        <w:rPr>
          <w:noProof/>
        </w:rPr>
        <w:t>14</w:t>
      </w:r>
      <w:r>
        <w:rPr>
          <w:noProof/>
        </w:rPr>
        <w:fldChar w:fldCharType="end"/>
      </w:r>
    </w:p>
    <w:p w:rsidR="009A2CD8" w:rsidRDefault="005572EB">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Sanitary provisions applying to camping</w:t>
      </w:r>
      <w:r>
        <w:rPr>
          <w:noProof/>
        </w:rPr>
        <w:tab/>
      </w:r>
      <w:r>
        <w:rPr>
          <w:noProof/>
        </w:rPr>
        <w:fldChar w:fldCharType="begin"/>
      </w:r>
      <w:r>
        <w:rPr>
          <w:noProof/>
        </w:rPr>
        <w:instrText xml:space="preserve"> PAGEREF _Toc81896369 \h </w:instrText>
      </w:r>
      <w:r>
        <w:rPr>
          <w:noProof/>
        </w:rPr>
      </w:r>
      <w:r>
        <w:rPr>
          <w:noProof/>
        </w:rPr>
        <w:fldChar w:fldCharType="separate"/>
      </w:r>
      <w:r w:rsidR="00577D50">
        <w:rPr>
          <w:noProof/>
        </w:rPr>
        <w:t>14</w:t>
      </w:r>
      <w:r>
        <w:rPr>
          <w:noProof/>
        </w:rPr>
        <w:fldChar w:fldCharType="end"/>
      </w:r>
    </w:p>
    <w:p w:rsidR="009A2CD8" w:rsidRDefault="005572EB">
      <w:pPr>
        <w:pStyle w:val="TOC2"/>
        <w:tabs>
          <w:tab w:val="right" w:leader="dot" w:pos="7086"/>
        </w:tabs>
        <w:rPr>
          <w:b w:val="0"/>
          <w:noProof/>
          <w:sz w:val="24"/>
          <w:szCs w:val="24"/>
        </w:rPr>
      </w:pPr>
      <w:r>
        <w:rPr>
          <w:noProof/>
          <w:szCs w:val="30"/>
        </w:rPr>
        <w:t>Part VII — Offensive behaviour</w:t>
      </w:r>
    </w:p>
    <w:p w:rsidR="009A2CD8" w:rsidRDefault="005572EB">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Offensive or indecent behaviour</w:t>
      </w:r>
      <w:r>
        <w:rPr>
          <w:noProof/>
        </w:rPr>
        <w:tab/>
      </w:r>
      <w:r>
        <w:rPr>
          <w:noProof/>
        </w:rPr>
        <w:fldChar w:fldCharType="begin"/>
      </w:r>
      <w:r>
        <w:rPr>
          <w:noProof/>
        </w:rPr>
        <w:instrText xml:space="preserve"> PAGEREF _Toc81896371 \h </w:instrText>
      </w:r>
      <w:r>
        <w:rPr>
          <w:noProof/>
        </w:rPr>
      </w:r>
      <w:r>
        <w:rPr>
          <w:noProof/>
        </w:rPr>
        <w:fldChar w:fldCharType="separate"/>
      </w:r>
      <w:r w:rsidR="00577D50">
        <w:rPr>
          <w:noProof/>
        </w:rPr>
        <w:t>15</w:t>
      </w:r>
      <w:r>
        <w:rPr>
          <w:noProof/>
        </w:rPr>
        <w:fldChar w:fldCharType="end"/>
      </w:r>
    </w:p>
    <w:p w:rsidR="009A2CD8" w:rsidRDefault="005572EB">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Drunkenness</w:t>
      </w:r>
      <w:r>
        <w:rPr>
          <w:noProof/>
        </w:rPr>
        <w:tab/>
      </w:r>
      <w:r>
        <w:rPr>
          <w:noProof/>
        </w:rPr>
        <w:fldChar w:fldCharType="begin"/>
      </w:r>
      <w:r>
        <w:rPr>
          <w:noProof/>
        </w:rPr>
        <w:instrText xml:space="preserve"> PAGEREF _Toc81896372 \h </w:instrText>
      </w:r>
      <w:r>
        <w:rPr>
          <w:noProof/>
        </w:rPr>
      </w:r>
      <w:r>
        <w:rPr>
          <w:noProof/>
        </w:rPr>
        <w:fldChar w:fldCharType="separate"/>
      </w:r>
      <w:r w:rsidR="00577D50">
        <w:rPr>
          <w:noProof/>
        </w:rPr>
        <w:t>15</w:t>
      </w:r>
      <w:r>
        <w:rPr>
          <w:noProof/>
        </w:rPr>
        <w:fldChar w:fldCharType="end"/>
      </w:r>
    </w:p>
    <w:p w:rsidR="009A2CD8" w:rsidRDefault="005572EB">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Prohibition on bringing liquor onto reserves</w:t>
      </w:r>
      <w:r>
        <w:rPr>
          <w:noProof/>
        </w:rPr>
        <w:tab/>
      </w:r>
      <w:r>
        <w:rPr>
          <w:noProof/>
        </w:rPr>
        <w:fldChar w:fldCharType="begin"/>
      </w:r>
      <w:r>
        <w:rPr>
          <w:noProof/>
        </w:rPr>
        <w:instrText xml:space="preserve"> PAGEREF _Toc81896373 \h </w:instrText>
      </w:r>
      <w:r>
        <w:rPr>
          <w:noProof/>
        </w:rPr>
      </w:r>
      <w:r>
        <w:rPr>
          <w:noProof/>
        </w:rPr>
        <w:fldChar w:fldCharType="separate"/>
      </w:r>
      <w:r w:rsidR="00577D50">
        <w:rPr>
          <w:noProof/>
        </w:rPr>
        <w:t>15</w:t>
      </w:r>
      <w:r>
        <w:rPr>
          <w:noProof/>
        </w:rPr>
        <w:fldChar w:fldCharType="end"/>
      </w:r>
    </w:p>
    <w:p w:rsidR="009A2CD8" w:rsidRDefault="005572EB">
      <w:pPr>
        <w:pStyle w:val="TOC2"/>
        <w:tabs>
          <w:tab w:val="right" w:leader="dot" w:pos="7086"/>
        </w:tabs>
        <w:rPr>
          <w:b w:val="0"/>
          <w:noProof/>
          <w:sz w:val="24"/>
          <w:szCs w:val="24"/>
        </w:rPr>
      </w:pPr>
      <w:r>
        <w:rPr>
          <w:noProof/>
          <w:szCs w:val="30"/>
        </w:rPr>
        <w:t>Part VIII — Miscellaneous</w:t>
      </w:r>
    </w:p>
    <w:p w:rsidR="009A2CD8" w:rsidRDefault="005572EB">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Bill sticking, advertising, etc.</w:t>
      </w:r>
      <w:r>
        <w:rPr>
          <w:noProof/>
        </w:rPr>
        <w:tab/>
      </w:r>
      <w:r>
        <w:rPr>
          <w:noProof/>
        </w:rPr>
        <w:fldChar w:fldCharType="begin"/>
      </w:r>
      <w:r>
        <w:rPr>
          <w:noProof/>
        </w:rPr>
        <w:instrText xml:space="preserve"> PAGEREF _Toc81896375 \h </w:instrText>
      </w:r>
      <w:r>
        <w:rPr>
          <w:noProof/>
        </w:rPr>
      </w:r>
      <w:r>
        <w:rPr>
          <w:noProof/>
        </w:rPr>
        <w:fldChar w:fldCharType="separate"/>
      </w:r>
      <w:r w:rsidR="00577D50">
        <w:rPr>
          <w:noProof/>
        </w:rPr>
        <w:t>16</w:t>
      </w:r>
      <w:r>
        <w:rPr>
          <w:noProof/>
        </w:rPr>
        <w:fldChar w:fldCharType="end"/>
      </w:r>
    </w:p>
    <w:p w:rsidR="009A2CD8" w:rsidRDefault="005572EB">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Trading</w:t>
      </w:r>
      <w:r>
        <w:rPr>
          <w:noProof/>
        </w:rPr>
        <w:tab/>
      </w:r>
      <w:r>
        <w:rPr>
          <w:noProof/>
        </w:rPr>
        <w:fldChar w:fldCharType="begin"/>
      </w:r>
      <w:r>
        <w:rPr>
          <w:noProof/>
        </w:rPr>
        <w:instrText xml:space="preserve"> PAGEREF _Toc81896376 \h </w:instrText>
      </w:r>
      <w:r>
        <w:rPr>
          <w:noProof/>
        </w:rPr>
      </w:r>
      <w:r>
        <w:rPr>
          <w:noProof/>
        </w:rPr>
        <w:fldChar w:fldCharType="separate"/>
      </w:r>
      <w:r w:rsidR="00577D50">
        <w:rPr>
          <w:noProof/>
        </w:rPr>
        <w:t>16</w:t>
      </w:r>
      <w:r>
        <w:rPr>
          <w:noProof/>
        </w:rPr>
        <w:fldChar w:fldCharType="end"/>
      </w:r>
    </w:p>
    <w:p w:rsidR="009A2CD8" w:rsidRDefault="005572EB">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Erection of buildings</w:t>
      </w:r>
      <w:r>
        <w:rPr>
          <w:noProof/>
        </w:rPr>
        <w:tab/>
      </w:r>
      <w:r>
        <w:rPr>
          <w:noProof/>
        </w:rPr>
        <w:fldChar w:fldCharType="begin"/>
      </w:r>
      <w:r>
        <w:rPr>
          <w:noProof/>
        </w:rPr>
        <w:instrText xml:space="preserve"> PAGEREF _Toc81896377 \h </w:instrText>
      </w:r>
      <w:r>
        <w:rPr>
          <w:noProof/>
        </w:rPr>
      </w:r>
      <w:r>
        <w:rPr>
          <w:noProof/>
        </w:rPr>
        <w:fldChar w:fldCharType="separate"/>
      </w:r>
      <w:r w:rsidR="00577D50">
        <w:rPr>
          <w:noProof/>
        </w:rPr>
        <w:t>16</w:t>
      </w:r>
      <w:r>
        <w:rPr>
          <w:noProof/>
        </w:rPr>
        <w:fldChar w:fldCharType="end"/>
      </w:r>
    </w:p>
    <w:p w:rsidR="009A2CD8" w:rsidRDefault="005572EB">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Animals</w:t>
      </w:r>
      <w:r>
        <w:rPr>
          <w:noProof/>
        </w:rPr>
        <w:tab/>
      </w:r>
      <w:r>
        <w:rPr>
          <w:noProof/>
        </w:rPr>
        <w:fldChar w:fldCharType="begin"/>
      </w:r>
      <w:r>
        <w:rPr>
          <w:noProof/>
        </w:rPr>
        <w:instrText xml:space="preserve"> PAGEREF _Toc81896378 \h </w:instrText>
      </w:r>
      <w:r>
        <w:rPr>
          <w:noProof/>
        </w:rPr>
      </w:r>
      <w:r>
        <w:rPr>
          <w:noProof/>
        </w:rPr>
        <w:fldChar w:fldCharType="separate"/>
      </w:r>
      <w:r w:rsidR="00577D50">
        <w:rPr>
          <w:noProof/>
        </w:rPr>
        <w:t>16</w:t>
      </w:r>
      <w:r>
        <w:rPr>
          <w:noProof/>
        </w:rPr>
        <w:fldChar w:fldCharType="end"/>
      </w:r>
    </w:p>
    <w:p w:rsidR="009A2CD8" w:rsidRDefault="005572EB">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Restriction on activities</w:t>
      </w:r>
      <w:r>
        <w:rPr>
          <w:noProof/>
        </w:rPr>
        <w:tab/>
      </w:r>
      <w:r>
        <w:rPr>
          <w:noProof/>
        </w:rPr>
        <w:fldChar w:fldCharType="begin"/>
      </w:r>
      <w:r>
        <w:rPr>
          <w:noProof/>
        </w:rPr>
        <w:instrText xml:space="preserve"> PAGEREF _Toc81896379 \h </w:instrText>
      </w:r>
      <w:r>
        <w:rPr>
          <w:noProof/>
        </w:rPr>
      </w:r>
      <w:r>
        <w:rPr>
          <w:noProof/>
        </w:rPr>
        <w:fldChar w:fldCharType="separate"/>
      </w:r>
      <w:r w:rsidR="00577D50">
        <w:rPr>
          <w:noProof/>
        </w:rPr>
        <w:t>17</w:t>
      </w:r>
      <w:r>
        <w:rPr>
          <w:noProof/>
        </w:rPr>
        <w:fldChar w:fldCharType="end"/>
      </w:r>
    </w:p>
    <w:p w:rsidR="009A2CD8" w:rsidRDefault="005572EB">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Unauthorised removal of property</w:t>
      </w:r>
      <w:r>
        <w:rPr>
          <w:noProof/>
        </w:rPr>
        <w:tab/>
      </w:r>
      <w:r>
        <w:rPr>
          <w:noProof/>
        </w:rPr>
        <w:fldChar w:fldCharType="begin"/>
      </w:r>
      <w:r>
        <w:rPr>
          <w:noProof/>
        </w:rPr>
        <w:instrText xml:space="preserve"> PAGEREF _Toc81896380 \h </w:instrText>
      </w:r>
      <w:r>
        <w:rPr>
          <w:noProof/>
        </w:rPr>
      </w:r>
      <w:r>
        <w:rPr>
          <w:noProof/>
        </w:rPr>
        <w:fldChar w:fldCharType="separate"/>
      </w:r>
      <w:r w:rsidR="00577D50">
        <w:rPr>
          <w:noProof/>
        </w:rPr>
        <w:t>17</w:t>
      </w:r>
      <w:r>
        <w:rPr>
          <w:noProof/>
        </w:rPr>
        <w:fldChar w:fldCharType="end"/>
      </w:r>
    </w:p>
    <w:p w:rsidR="009A2CD8" w:rsidRDefault="005572EB">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Removal of animals etc.</w:t>
      </w:r>
      <w:r>
        <w:rPr>
          <w:noProof/>
        </w:rPr>
        <w:tab/>
      </w:r>
      <w:r>
        <w:rPr>
          <w:noProof/>
        </w:rPr>
        <w:fldChar w:fldCharType="begin"/>
      </w:r>
      <w:r>
        <w:rPr>
          <w:noProof/>
        </w:rPr>
        <w:instrText xml:space="preserve"> PAGEREF _Toc81896381 \h </w:instrText>
      </w:r>
      <w:r>
        <w:rPr>
          <w:noProof/>
        </w:rPr>
      </w:r>
      <w:r>
        <w:rPr>
          <w:noProof/>
        </w:rPr>
        <w:fldChar w:fldCharType="separate"/>
      </w:r>
      <w:r w:rsidR="00577D50">
        <w:rPr>
          <w:noProof/>
        </w:rPr>
        <w:t>17</w:t>
      </w:r>
      <w:r>
        <w:rPr>
          <w:noProof/>
        </w:rPr>
        <w:fldChar w:fldCharType="end"/>
      </w:r>
    </w:p>
    <w:p w:rsidR="009A2CD8" w:rsidRDefault="005572EB">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Removal of offenders</w:t>
      </w:r>
      <w:r>
        <w:rPr>
          <w:noProof/>
        </w:rPr>
        <w:tab/>
      </w:r>
      <w:r>
        <w:rPr>
          <w:noProof/>
        </w:rPr>
        <w:fldChar w:fldCharType="begin"/>
      </w:r>
      <w:r>
        <w:rPr>
          <w:noProof/>
        </w:rPr>
        <w:instrText xml:space="preserve"> PAGEREF _Toc81896382 \h </w:instrText>
      </w:r>
      <w:r>
        <w:rPr>
          <w:noProof/>
        </w:rPr>
      </w:r>
      <w:r>
        <w:rPr>
          <w:noProof/>
        </w:rPr>
        <w:fldChar w:fldCharType="separate"/>
      </w:r>
      <w:r w:rsidR="00577D50">
        <w:rPr>
          <w:noProof/>
        </w:rPr>
        <w:t>18</w:t>
      </w:r>
      <w:r>
        <w:rPr>
          <w:noProof/>
        </w:rPr>
        <w:fldChar w:fldCharType="end"/>
      </w:r>
    </w:p>
    <w:p w:rsidR="009A2CD8" w:rsidRDefault="005572EB">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Directions and notices to be complied with</w:t>
      </w:r>
      <w:r>
        <w:rPr>
          <w:noProof/>
        </w:rPr>
        <w:tab/>
      </w:r>
      <w:r>
        <w:rPr>
          <w:noProof/>
        </w:rPr>
        <w:fldChar w:fldCharType="begin"/>
      </w:r>
      <w:r>
        <w:rPr>
          <w:noProof/>
        </w:rPr>
        <w:instrText xml:space="preserve"> PAGEREF _Toc81896383 \h </w:instrText>
      </w:r>
      <w:r>
        <w:rPr>
          <w:noProof/>
        </w:rPr>
      </w:r>
      <w:r>
        <w:rPr>
          <w:noProof/>
        </w:rPr>
        <w:fldChar w:fldCharType="separate"/>
      </w:r>
      <w:r w:rsidR="00577D50">
        <w:rPr>
          <w:noProof/>
        </w:rPr>
        <w:t>18</w:t>
      </w:r>
      <w:r>
        <w:rPr>
          <w:noProof/>
        </w:rPr>
        <w:fldChar w:fldCharType="end"/>
      </w:r>
    </w:p>
    <w:p w:rsidR="009A2CD8" w:rsidRDefault="005572EB">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Obstruction or impersonation of authorised persons</w:t>
      </w:r>
      <w:r>
        <w:rPr>
          <w:noProof/>
        </w:rPr>
        <w:tab/>
      </w:r>
      <w:r>
        <w:rPr>
          <w:noProof/>
        </w:rPr>
        <w:fldChar w:fldCharType="begin"/>
      </w:r>
      <w:r>
        <w:rPr>
          <w:noProof/>
        </w:rPr>
        <w:instrText xml:space="preserve"> PAGEREF _Toc81896384 \h </w:instrText>
      </w:r>
      <w:r>
        <w:rPr>
          <w:noProof/>
        </w:rPr>
      </w:r>
      <w:r>
        <w:rPr>
          <w:noProof/>
        </w:rPr>
        <w:fldChar w:fldCharType="separate"/>
      </w:r>
      <w:r w:rsidR="00577D50">
        <w:rPr>
          <w:noProof/>
        </w:rPr>
        <w:t>18</w:t>
      </w:r>
      <w:r>
        <w:rPr>
          <w:noProof/>
        </w:rPr>
        <w:fldChar w:fldCharType="end"/>
      </w:r>
    </w:p>
    <w:p w:rsidR="009A2CD8" w:rsidRDefault="005572EB">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Acts by authorised person</w:t>
      </w:r>
      <w:r>
        <w:rPr>
          <w:noProof/>
        </w:rPr>
        <w:tab/>
      </w:r>
      <w:r>
        <w:rPr>
          <w:noProof/>
        </w:rPr>
        <w:fldChar w:fldCharType="begin"/>
      </w:r>
      <w:r>
        <w:rPr>
          <w:noProof/>
        </w:rPr>
        <w:instrText xml:space="preserve"> PAGEREF _Toc81896385 \h </w:instrText>
      </w:r>
      <w:r>
        <w:rPr>
          <w:noProof/>
        </w:rPr>
      </w:r>
      <w:r>
        <w:rPr>
          <w:noProof/>
        </w:rPr>
        <w:fldChar w:fldCharType="separate"/>
      </w:r>
      <w:r w:rsidR="00577D50">
        <w:rPr>
          <w:noProof/>
        </w:rPr>
        <w:t>19</w:t>
      </w:r>
      <w:r>
        <w:rPr>
          <w:noProof/>
        </w:rPr>
        <w:fldChar w:fldCharType="end"/>
      </w:r>
    </w:p>
    <w:p w:rsidR="009A2CD8" w:rsidRDefault="005572EB">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_Toc81896386 \h </w:instrText>
      </w:r>
      <w:r>
        <w:rPr>
          <w:noProof/>
        </w:rPr>
      </w:r>
      <w:r>
        <w:rPr>
          <w:noProof/>
        </w:rPr>
        <w:fldChar w:fldCharType="separate"/>
      </w:r>
      <w:r w:rsidR="00577D50">
        <w:rPr>
          <w:noProof/>
        </w:rPr>
        <w:t>19</w:t>
      </w:r>
      <w:r>
        <w:rPr>
          <w:noProof/>
        </w:rPr>
        <w:fldChar w:fldCharType="end"/>
      </w:r>
    </w:p>
    <w:p w:rsidR="009A2CD8" w:rsidRDefault="005572EB">
      <w:pPr>
        <w:pStyle w:val="TOC5"/>
        <w:rPr>
          <w:b w:val="0"/>
          <w:noProof/>
          <w:sz w:val="24"/>
          <w:szCs w:val="24"/>
        </w:rPr>
      </w:pPr>
      <w:r>
        <w:rPr>
          <w:noProof/>
          <w:szCs w:val="28"/>
        </w:rPr>
        <w:lastRenderedPageBreak/>
        <w:t>Schedule</w:t>
      </w:r>
      <w:r>
        <w:rPr>
          <w:noProof/>
        </w:rPr>
        <w:tab/>
      </w:r>
      <w:r>
        <w:rPr>
          <w:b w:val="0"/>
          <w:noProof/>
          <w:sz w:val="22"/>
        </w:rPr>
        <w:fldChar w:fldCharType="begin"/>
      </w:r>
      <w:r>
        <w:rPr>
          <w:b w:val="0"/>
          <w:noProof/>
          <w:sz w:val="22"/>
        </w:rPr>
        <w:instrText xml:space="preserve"> PAGEREF _Toc81896387 \h </w:instrText>
      </w:r>
      <w:r>
        <w:rPr>
          <w:b w:val="0"/>
          <w:noProof/>
          <w:sz w:val="22"/>
        </w:rPr>
      </w:r>
      <w:r>
        <w:rPr>
          <w:b w:val="0"/>
          <w:noProof/>
          <w:sz w:val="22"/>
        </w:rPr>
        <w:fldChar w:fldCharType="separate"/>
      </w:r>
      <w:r w:rsidR="00577D50">
        <w:rPr>
          <w:b w:val="0"/>
          <w:noProof/>
          <w:sz w:val="22"/>
        </w:rPr>
        <w:t>20</w:t>
      </w:r>
      <w:r>
        <w:rPr>
          <w:b w:val="0"/>
          <w:noProof/>
          <w:sz w:val="22"/>
        </w:rPr>
        <w:fldChar w:fldCharType="end"/>
      </w:r>
    </w:p>
    <w:p w:rsidR="009A2CD8" w:rsidRDefault="005572EB">
      <w:pPr>
        <w:pStyle w:val="TOC2"/>
        <w:tabs>
          <w:tab w:val="right" w:leader="dot" w:pos="7086"/>
        </w:tabs>
        <w:rPr>
          <w:b w:val="0"/>
          <w:noProof/>
          <w:sz w:val="24"/>
          <w:szCs w:val="24"/>
        </w:rPr>
      </w:pPr>
      <w:r>
        <w:rPr>
          <w:noProof/>
          <w:szCs w:val="26"/>
        </w:rPr>
        <w:t>Notes</w:t>
      </w:r>
    </w:p>
    <w:p w:rsidR="009A2CD8" w:rsidRDefault="005572EB">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_Toc81896389 \h </w:instrText>
      </w:r>
      <w:r>
        <w:rPr>
          <w:noProof/>
        </w:rPr>
      </w:r>
      <w:r>
        <w:rPr>
          <w:noProof/>
        </w:rPr>
        <w:fldChar w:fldCharType="separate"/>
      </w:r>
      <w:r w:rsidR="00577D50">
        <w:rPr>
          <w:noProof/>
        </w:rPr>
        <w:t>21</w:t>
      </w:r>
      <w:r>
        <w:rPr>
          <w:noProof/>
        </w:rPr>
        <w:fldChar w:fldCharType="end"/>
      </w:r>
    </w:p>
    <w:p w:rsidR="009A2CD8" w:rsidRDefault="005572EB">
      <w:pPr>
        <w:pStyle w:val="TOC2"/>
      </w:pPr>
      <w:r>
        <w:fldChar w:fldCharType="end"/>
      </w:r>
    </w:p>
    <w:p w:rsidR="009A2CD8" w:rsidRDefault="005572E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A2CD8" w:rsidRDefault="009A2CD8">
      <w:pPr>
        <w:pStyle w:val="NoteHeading"/>
        <w:sectPr w:rsidR="009A2CD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A2CD8">
        <w:trPr>
          <w:cantSplit/>
        </w:trPr>
        <w:tc>
          <w:tcPr>
            <w:tcW w:w="2434" w:type="dxa"/>
            <w:vMerge w:val="restart"/>
          </w:tcPr>
          <w:p w:rsidR="009A2CD8" w:rsidRDefault="009A2CD8"/>
        </w:tc>
        <w:tc>
          <w:tcPr>
            <w:tcW w:w="2434" w:type="dxa"/>
            <w:vMerge w:val="restart"/>
          </w:tcPr>
          <w:p w:rsidR="009A2CD8" w:rsidRDefault="005572EB">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9A2CD8" w:rsidRDefault="009A2CD8"/>
        </w:tc>
      </w:tr>
      <w:tr w:rsidR="009A2CD8">
        <w:trPr>
          <w:cantSplit/>
        </w:trPr>
        <w:tc>
          <w:tcPr>
            <w:tcW w:w="2434" w:type="dxa"/>
            <w:vMerge/>
          </w:tcPr>
          <w:p w:rsidR="009A2CD8" w:rsidRDefault="009A2CD8"/>
        </w:tc>
        <w:tc>
          <w:tcPr>
            <w:tcW w:w="2434" w:type="dxa"/>
            <w:vMerge/>
          </w:tcPr>
          <w:p w:rsidR="009A2CD8" w:rsidRDefault="009A2CD8">
            <w:pPr>
              <w:jc w:val="center"/>
            </w:pPr>
          </w:p>
        </w:tc>
        <w:tc>
          <w:tcPr>
            <w:tcW w:w="2434" w:type="dxa"/>
          </w:tcPr>
          <w:p w:rsidR="009A2CD8" w:rsidRDefault="005572EB">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August 2004</w:t>
            </w:r>
          </w:p>
        </w:tc>
      </w:tr>
    </w:tbl>
    <w:p w:rsidR="009A2CD8" w:rsidRDefault="005572EB">
      <w:pPr>
        <w:pStyle w:val="WA"/>
        <w:spacing w:before="120"/>
      </w:pPr>
      <w:r>
        <w:t>Western Australia</w:t>
      </w:r>
    </w:p>
    <w:p w:rsidR="009A2CD8" w:rsidRDefault="005572EB">
      <w:pPr>
        <w:pStyle w:val="PrincipalActReg"/>
        <w:rPr>
          <w:snapToGrid w:val="0"/>
        </w:rPr>
      </w:pPr>
      <w:r>
        <w:rPr>
          <w:snapToGrid w:val="0"/>
        </w:rPr>
        <w:t>Parks and Reserves Act 1895</w:t>
      </w:r>
    </w:p>
    <w:p w:rsidR="009A2CD8" w:rsidRDefault="005572EB">
      <w:pPr>
        <w:pStyle w:val="NameofActReg"/>
        <w:ind w:left="567" w:right="575"/>
      </w:pPr>
      <w:r>
        <w:t>Recreation Camps and Reserve By</w:t>
      </w:r>
      <w:r>
        <w:noBreakHyphen/>
        <w:t>laws 1985</w:t>
      </w:r>
    </w:p>
    <w:p w:rsidR="009A2CD8" w:rsidRDefault="005572EB">
      <w:pPr>
        <w:pStyle w:val="Heading2"/>
        <w:pageBreakBefore w:val="0"/>
      </w:pPr>
      <w:bookmarkStart w:id="1" w:name="_Toc73777670"/>
      <w:bookmarkStart w:id="2" w:name="_Toc78090836"/>
      <w:bookmarkStart w:id="3" w:name="_Toc81896335"/>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9A2CD8" w:rsidRDefault="005572EB">
      <w:pPr>
        <w:pStyle w:val="Heading5"/>
        <w:rPr>
          <w:snapToGrid w:val="0"/>
        </w:rPr>
      </w:pPr>
      <w:bookmarkStart w:id="4" w:name="_Toc434734593"/>
      <w:bookmarkStart w:id="5" w:name="_Toc81896336"/>
      <w:r>
        <w:rPr>
          <w:rStyle w:val="CharSectno"/>
        </w:rPr>
        <w:t>1</w:t>
      </w:r>
      <w:r>
        <w:rPr>
          <w:snapToGrid w:val="0"/>
        </w:rPr>
        <w:t>.</w:t>
      </w:r>
      <w:r>
        <w:rPr>
          <w:snapToGrid w:val="0"/>
        </w:rPr>
        <w:tab/>
        <w:t>Citation</w:t>
      </w:r>
      <w:bookmarkEnd w:id="4"/>
      <w:bookmarkEnd w:id="5"/>
      <w:r>
        <w:rPr>
          <w:snapToGrid w:val="0"/>
        </w:rPr>
        <w:t xml:space="preserve"> </w:t>
      </w:r>
    </w:p>
    <w:p w:rsidR="009A2CD8" w:rsidRDefault="005572EB">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Recreation Camps and Reserve By</w:t>
      </w:r>
      <w:r>
        <w:rPr>
          <w:i/>
          <w:snapToGrid w:val="0"/>
        </w:rPr>
        <w:noBreakHyphen/>
        <w:t>laws 1985</w:t>
      </w:r>
      <w:r>
        <w:rPr>
          <w:iCs/>
          <w:snapToGrid w:val="0"/>
          <w:vertAlign w:val="superscript"/>
        </w:rPr>
        <w:t> 1</w:t>
      </w:r>
      <w:r>
        <w:rPr>
          <w:snapToGrid w:val="0"/>
        </w:rPr>
        <w:t>.</w:t>
      </w:r>
    </w:p>
    <w:p w:rsidR="009A2CD8" w:rsidRDefault="005572EB">
      <w:pPr>
        <w:pStyle w:val="Heading5"/>
        <w:rPr>
          <w:snapToGrid w:val="0"/>
        </w:rPr>
      </w:pPr>
      <w:bookmarkStart w:id="6" w:name="_Toc434734594"/>
      <w:bookmarkStart w:id="7" w:name="_Toc81896337"/>
      <w:r>
        <w:rPr>
          <w:rStyle w:val="CharSectno"/>
        </w:rPr>
        <w:t>2</w:t>
      </w:r>
      <w:r>
        <w:rPr>
          <w:snapToGrid w:val="0"/>
        </w:rPr>
        <w:t>.</w:t>
      </w:r>
      <w:r>
        <w:rPr>
          <w:snapToGrid w:val="0"/>
        </w:rPr>
        <w:tab/>
        <w:t>Commencement</w:t>
      </w:r>
      <w:bookmarkEnd w:id="6"/>
      <w:bookmarkEnd w:id="7"/>
      <w:r>
        <w:rPr>
          <w:snapToGrid w:val="0"/>
        </w:rPr>
        <w:t xml:space="preserve"> </w:t>
      </w:r>
    </w:p>
    <w:p w:rsidR="009A2CD8" w:rsidRDefault="005572EB">
      <w:pPr>
        <w:pStyle w:val="Subsection"/>
        <w:rPr>
          <w:snapToGrid w:val="0"/>
        </w:rPr>
      </w:pPr>
      <w:r>
        <w:rPr>
          <w:snapToGrid w:val="0"/>
        </w:rPr>
        <w:tab/>
      </w:r>
      <w:r>
        <w:rPr>
          <w:snapToGrid w:val="0"/>
        </w:rPr>
        <w:tab/>
        <w:t>These by</w:t>
      </w:r>
      <w:r>
        <w:rPr>
          <w:snapToGrid w:val="0"/>
        </w:rPr>
        <w:noBreakHyphen/>
        <w:t xml:space="preserve">laws shall come into operation on the 28th day after the day on which they are published in the </w:t>
      </w:r>
      <w:r>
        <w:rPr>
          <w:i/>
          <w:snapToGrid w:val="0"/>
        </w:rPr>
        <w:t>Government Gazette</w:t>
      </w:r>
      <w:r>
        <w:rPr>
          <w:iCs/>
          <w:snapToGrid w:val="0"/>
          <w:vertAlign w:val="superscript"/>
        </w:rPr>
        <w:t> 1</w:t>
      </w:r>
      <w:r>
        <w:rPr>
          <w:snapToGrid w:val="0"/>
        </w:rPr>
        <w:t>.</w:t>
      </w:r>
    </w:p>
    <w:p w:rsidR="009A2CD8" w:rsidRDefault="005572EB">
      <w:pPr>
        <w:pStyle w:val="Heading5"/>
        <w:rPr>
          <w:snapToGrid w:val="0"/>
        </w:rPr>
      </w:pPr>
      <w:bookmarkStart w:id="8" w:name="_Toc434734595"/>
      <w:bookmarkStart w:id="9" w:name="_Toc81896338"/>
      <w:r>
        <w:rPr>
          <w:rStyle w:val="CharSectno"/>
        </w:rPr>
        <w:t>3</w:t>
      </w:r>
      <w:r>
        <w:rPr>
          <w:snapToGrid w:val="0"/>
        </w:rPr>
        <w:t>.</w:t>
      </w:r>
      <w:r>
        <w:rPr>
          <w:snapToGrid w:val="0"/>
        </w:rPr>
        <w:tab/>
        <w:t>Application</w:t>
      </w:r>
      <w:bookmarkEnd w:id="8"/>
      <w:bookmarkEnd w:id="9"/>
      <w:r>
        <w:rPr>
          <w:snapToGrid w:val="0"/>
        </w:rPr>
        <w:t xml:space="preserve"> </w:t>
      </w:r>
    </w:p>
    <w:p w:rsidR="009A2CD8" w:rsidRDefault="005572EB">
      <w:pPr>
        <w:pStyle w:val="Subsection"/>
        <w:rPr>
          <w:snapToGrid w:val="0"/>
        </w:rPr>
      </w:pPr>
      <w:r>
        <w:rPr>
          <w:snapToGrid w:val="0"/>
        </w:rPr>
        <w:tab/>
      </w:r>
      <w:r>
        <w:rPr>
          <w:snapToGrid w:val="0"/>
        </w:rPr>
        <w:tab/>
        <w:t>These by</w:t>
      </w:r>
      <w:r>
        <w:rPr>
          <w:snapToGrid w:val="0"/>
        </w:rPr>
        <w:noBreakHyphen/>
        <w:t>laws are applicable to the parks and reserves placed under the control and management of the Board under section 3 of the Act.</w:t>
      </w:r>
    </w:p>
    <w:p w:rsidR="009A2CD8" w:rsidRDefault="005572EB">
      <w:pPr>
        <w:pStyle w:val="Heading5"/>
        <w:rPr>
          <w:snapToGrid w:val="0"/>
        </w:rPr>
      </w:pPr>
      <w:bookmarkStart w:id="10" w:name="_Toc434734596"/>
      <w:bookmarkStart w:id="11" w:name="_Toc81896339"/>
      <w:r>
        <w:rPr>
          <w:rStyle w:val="CharSectno"/>
        </w:rPr>
        <w:lastRenderedPageBreak/>
        <w:t>4</w:t>
      </w:r>
      <w:r>
        <w:rPr>
          <w:snapToGrid w:val="0"/>
        </w:rPr>
        <w:t>.</w:t>
      </w:r>
      <w:r>
        <w:rPr>
          <w:snapToGrid w:val="0"/>
        </w:rPr>
        <w:tab/>
        <w:t>Definitions</w:t>
      </w:r>
      <w:bookmarkEnd w:id="10"/>
      <w:bookmarkEnd w:id="11"/>
      <w:r>
        <w:rPr>
          <w:snapToGrid w:val="0"/>
        </w:rPr>
        <w:t xml:space="preserve"> </w:t>
      </w:r>
    </w:p>
    <w:p w:rsidR="009A2CD8" w:rsidRDefault="005572EB">
      <w:pPr>
        <w:pStyle w:val="Subsection"/>
        <w:keepNext/>
        <w:rPr>
          <w:snapToGrid w:val="0"/>
        </w:rPr>
      </w:pPr>
      <w:r>
        <w:rPr>
          <w:snapToGrid w:val="0"/>
        </w:rPr>
        <w:tab/>
      </w:r>
      <w:r>
        <w:rPr>
          <w:snapToGrid w:val="0"/>
        </w:rPr>
        <w:tab/>
        <w:t>In these by</w:t>
      </w:r>
      <w:r>
        <w:rPr>
          <w:snapToGrid w:val="0"/>
        </w:rPr>
        <w:noBreakHyphen/>
        <w:t>laws unless the context otherwise requires — </w:t>
      </w:r>
    </w:p>
    <w:p w:rsidR="009A2CD8" w:rsidRDefault="005572EB">
      <w:pPr>
        <w:pStyle w:val="Defstart"/>
      </w:pPr>
      <w:r>
        <w:rPr>
          <w:b/>
        </w:rPr>
        <w:tab/>
        <w:t>“</w:t>
      </w:r>
      <w:r>
        <w:rPr>
          <w:rStyle w:val="CharDefText"/>
        </w:rPr>
        <w:t>authority</w:t>
      </w:r>
      <w:r>
        <w:rPr>
          <w:b/>
        </w:rPr>
        <w:t>”</w:t>
      </w:r>
      <w:r>
        <w:t xml:space="preserve"> means permission to do any act, matter or thing given orally or in writing by the Board or an authorised person;</w:t>
      </w:r>
    </w:p>
    <w:p w:rsidR="009A2CD8" w:rsidRDefault="005572EB">
      <w:pPr>
        <w:pStyle w:val="Defstart"/>
      </w:pPr>
      <w:r>
        <w:rPr>
          <w:b/>
        </w:rPr>
        <w:tab/>
        <w:t>“</w:t>
      </w:r>
      <w:r>
        <w:rPr>
          <w:rStyle w:val="CharDefText"/>
        </w:rPr>
        <w:t>Board</w:t>
      </w:r>
      <w:r>
        <w:rPr>
          <w:b/>
        </w:rPr>
        <w:t>”</w:t>
      </w:r>
      <w:r>
        <w:t xml:space="preserve"> means the Recreation Camps and Reserve Board constituted under the Act;</w:t>
      </w:r>
    </w:p>
    <w:p w:rsidR="009A2CD8" w:rsidRDefault="005572EB">
      <w:pPr>
        <w:pStyle w:val="Defstart"/>
      </w:pPr>
      <w:r>
        <w:rPr>
          <w:b/>
        </w:rPr>
        <w:tab/>
        <w:t>“</w:t>
      </w:r>
      <w:r>
        <w:rPr>
          <w:rStyle w:val="CharDefText"/>
        </w:rPr>
        <w:t>camp</w:t>
      </w:r>
      <w:r>
        <w:rPr>
          <w:b/>
        </w:rPr>
        <w:t>”</w:t>
      </w:r>
      <w:r>
        <w:t xml:space="preserve"> means to stay or lodge during any period of the night between 7.00 p.m. and 7.00 a.m.;</w:t>
      </w:r>
    </w:p>
    <w:p w:rsidR="009A2CD8" w:rsidRDefault="005572EB">
      <w:pPr>
        <w:pStyle w:val="Defstart"/>
      </w:pPr>
      <w:r>
        <w:rPr>
          <w:b/>
        </w:rPr>
        <w:tab/>
        <w:t>“</w:t>
      </w:r>
      <w:r>
        <w:rPr>
          <w:rStyle w:val="CharDefText"/>
        </w:rPr>
        <w:t>camping area</w:t>
      </w:r>
      <w:r>
        <w:rPr>
          <w:b/>
        </w:rPr>
        <w:t>”</w:t>
      </w:r>
      <w:r>
        <w:t xml:space="preserve"> means an area set apart by the Board under by</w:t>
      </w:r>
      <w:r>
        <w:noBreakHyphen/>
        <w:t>law 27 for the purposes of camping and open for these purposes;</w:t>
      </w:r>
    </w:p>
    <w:p w:rsidR="009A2CD8" w:rsidRDefault="005572EB">
      <w:pPr>
        <w:pStyle w:val="Defstart"/>
      </w:pPr>
      <w:r>
        <w:rPr>
          <w:b/>
        </w:rPr>
        <w:tab/>
        <w:t>“</w:t>
      </w:r>
      <w:r>
        <w:rPr>
          <w:rStyle w:val="CharDefText"/>
        </w:rPr>
        <w:t>drive</w:t>
      </w:r>
      <w:r>
        <w:rPr>
          <w:b/>
        </w:rPr>
        <w:t>”</w:t>
      </w:r>
      <w:r>
        <w:t xml:space="preserve"> includes ride;</w:t>
      </w:r>
    </w:p>
    <w:p w:rsidR="009A2CD8" w:rsidRDefault="005572EB">
      <w:pPr>
        <w:pStyle w:val="Defstart"/>
      </w:pPr>
      <w:r>
        <w:rPr>
          <w:b/>
        </w:rPr>
        <w:tab/>
        <w:t>“</w:t>
      </w:r>
      <w:r>
        <w:rPr>
          <w:rStyle w:val="CharDefText"/>
        </w:rPr>
        <w:t>reserve</w:t>
      </w:r>
      <w:r>
        <w:rPr>
          <w:b/>
        </w:rPr>
        <w:t>”</w:t>
      </w:r>
      <w:r>
        <w:t xml:space="preserve"> means a recreation camp or reserve placed under the control and management of the Board under section 3 of the Act;</w:t>
      </w:r>
    </w:p>
    <w:p w:rsidR="009A2CD8" w:rsidRDefault="005572EB">
      <w:pPr>
        <w:pStyle w:val="Defstart"/>
      </w:pPr>
      <w:r>
        <w:rPr>
          <w:b/>
        </w:rPr>
        <w:tab/>
        <w:t>“</w:t>
      </w:r>
      <w:r>
        <w:rPr>
          <w:rStyle w:val="CharDefText"/>
        </w:rPr>
        <w:t>traffic sign</w:t>
      </w:r>
      <w:r>
        <w:rPr>
          <w:b/>
        </w:rPr>
        <w:t>”</w:t>
      </w:r>
      <w:r>
        <w:t xml:space="preserve"> means a sign, marking or notice displayed by the Board under by</w:t>
      </w:r>
      <w:r>
        <w:noBreakHyphen/>
        <w:t>law 7.</w:t>
      </w:r>
    </w:p>
    <w:p w:rsidR="009A2CD8" w:rsidRDefault="005572EB">
      <w:pPr>
        <w:pStyle w:val="Heading2"/>
      </w:pPr>
      <w:bookmarkStart w:id="12" w:name="_Toc73777675"/>
      <w:bookmarkStart w:id="13" w:name="_Toc78090841"/>
      <w:bookmarkStart w:id="14" w:name="_Toc81896340"/>
      <w:r>
        <w:rPr>
          <w:rStyle w:val="CharPartNo"/>
        </w:rPr>
        <w:lastRenderedPageBreak/>
        <w:t>Part II</w:t>
      </w:r>
      <w:r>
        <w:rPr>
          <w:rStyle w:val="CharDivNo"/>
        </w:rPr>
        <w:t> </w:t>
      </w:r>
      <w:r>
        <w:t>—</w:t>
      </w:r>
      <w:r>
        <w:rPr>
          <w:rStyle w:val="CharDivText"/>
        </w:rPr>
        <w:t> </w:t>
      </w:r>
      <w:r>
        <w:rPr>
          <w:rStyle w:val="CharPartText"/>
        </w:rPr>
        <w:t>Public access to reserves</w:t>
      </w:r>
      <w:bookmarkEnd w:id="12"/>
      <w:bookmarkEnd w:id="13"/>
      <w:bookmarkEnd w:id="14"/>
      <w:r>
        <w:rPr>
          <w:rStyle w:val="CharPartText"/>
        </w:rPr>
        <w:t xml:space="preserve"> </w:t>
      </w:r>
    </w:p>
    <w:p w:rsidR="009A2CD8" w:rsidRDefault="005572EB">
      <w:pPr>
        <w:pStyle w:val="Heading5"/>
        <w:rPr>
          <w:snapToGrid w:val="0"/>
        </w:rPr>
      </w:pPr>
      <w:bookmarkStart w:id="15" w:name="_Toc434734597"/>
      <w:bookmarkStart w:id="16" w:name="_Toc81896341"/>
      <w:r>
        <w:rPr>
          <w:rStyle w:val="CharSectno"/>
        </w:rPr>
        <w:t>5</w:t>
      </w:r>
      <w:r>
        <w:rPr>
          <w:snapToGrid w:val="0"/>
        </w:rPr>
        <w:t>.</w:t>
      </w:r>
      <w:r>
        <w:rPr>
          <w:snapToGrid w:val="0"/>
        </w:rPr>
        <w:tab/>
        <w:t>Restriction of public access</w:t>
      </w:r>
      <w:bookmarkEnd w:id="15"/>
      <w:bookmarkEnd w:id="16"/>
      <w:r>
        <w:rPr>
          <w:snapToGrid w:val="0"/>
        </w:rPr>
        <w:t xml:space="preserve"> </w:t>
      </w:r>
    </w:p>
    <w:p w:rsidR="009A2CD8" w:rsidRDefault="005572EB">
      <w:pPr>
        <w:pStyle w:val="Subsection"/>
        <w:rPr>
          <w:snapToGrid w:val="0"/>
        </w:rPr>
      </w:pPr>
      <w:r>
        <w:rPr>
          <w:snapToGrid w:val="0"/>
        </w:rPr>
        <w:tab/>
      </w:r>
      <w:r>
        <w:rPr>
          <w:snapToGrid w:val="0"/>
        </w:rPr>
        <w:tab/>
        <w:t>The Board may by notice — </w:t>
      </w:r>
    </w:p>
    <w:p w:rsidR="009A2CD8" w:rsidRDefault="005572EB">
      <w:pPr>
        <w:pStyle w:val="Indenta"/>
        <w:rPr>
          <w:snapToGrid w:val="0"/>
        </w:rPr>
      </w:pPr>
      <w:r>
        <w:rPr>
          <w:snapToGrid w:val="0"/>
        </w:rPr>
        <w:tab/>
        <w:t>(a)</w:t>
      </w:r>
      <w:r>
        <w:rPr>
          <w:snapToGrid w:val="0"/>
        </w:rPr>
        <w:tab/>
        <w:t>erected at the entrance to any reserve; or</w:t>
      </w:r>
    </w:p>
    <w:p w:rsidR="009A2CD8" w:rsidRDefault="005572EB">
      <w:pPr>
        <w:pStyle w:val="Indenta"/>
        <w:rPr>
          <w:snapToGrid w:val="0"/>
        </w:rPr>
      </w:pPr>
      <w:r>
        <w:rPr>
          <w:snapToGrid w:val="0"/>
        </w:rPr>
        <w:tab/>
        <w:t>(b)</w:t>
      </w:r>
      <w:r>
        <w:rPr>
          <w:snapToGrid w:val="0"/>
        </w:rPr>
        <w:tab/>
        <w:t>erected near any road, track or footpath in a reserve,</w:t>
      </w:r>
    </w:p>
    <w:p w:rsidR="009A2CD8" w:rsidRDefault="005572EB">
      <w:pPr>
        <w:pStyle w:val="Subsection"/>
        <w:rPr>
          <w:snapToGrid w:val="0"/>
        </w:rPr>
      </w:pPr>
      <w:r>
        <w:rPr>
          <w:snapToGrid w:val="0"/>
        </w:rPr>
        <w:tab/>
      </w:r>
      <w:r>
        <w:rPr>
          <w:snapToGrid w:val="0"/>
        </w:rPr>
        <w:tab/>
        <w:t>temporarily close that reserve, part of that reserve, road, track or footpath to members of the public for such period and for such purpose as the Board thinks fit.</w:t>
      </w:r>
    </w:p>
    <w:p w:rsidR="009A2CD8" w:rsidRDefault="005572EB">
      <w:pPr>
        <w:pStyle w:val="Heading5"/>
        <w:rPr>
          <w:snapToGrid w:val="0"/>
        </w:rPr>
      </w:pPr>
      <w:bookmarkStart w:id="17" w:name="_Toc434734598"/>
      <w:bookmarkStart w:id="18" w:name="_Toc81896342"/>
      <w:r>
        <w:rPr>
          <w:rStyle w:val="CharSectno"/>
        </w:rPr>
        <w:t>6</w:t>
      </w:r>
      <w:r>
        <w:rPr>
          <w:snapToGrid w:val="0"/>
        </w:rPr>
        <w:t>.</w:t>
      </w:r>
      <w:r>
        <w:rPr>
          <w:snapToGrid w:val="0"/>
        </w:rPr>
        <w:tab/>
        <w:t>Improper entry</w:t>
      </w:r>
      <w:bookmarkEnd w:id="17"/>
      <w:bookmarkEnd w:id="18"/>
      <w:r>
        <w:rPr>
          <w:snapToGrid w:val="0"/>
        </w:rPr>
        <w:t xml:space="preserve"> </w:t>
      </w:r>
    </w:p>
    <w:p w:rsidR="009A2CD8" w:rsidRDefault="005572EB">
      <w:pPr>
        <w:pStyle w:val="Subsection"/>
        <w:rPr>
          <w:snapToGrid w:val="0"/>
        </w:rPr>
      </w:pPr>
      <w:r>
        <w:rPr>
          <w:snapToGrid w:val="0"/>
        </w:rPr>
        <w:tab/>
        <w:t>(1)</w:t>
      </w:r>
      <w:r>
        <w:rPr>
          <w:snapToGrid w:val="0"/>
        </w:rPr>
        <w:tab/>
        <w:t>A person shall not without authority — </w:t>
      </w:r>
    </w:p>
    <w:p w:rsidR="009A2CD8" w:rsidRDefault="005572EB">
      <w:pPr>
        <w:pStyle w:val="Indenta"/>
        <w:rPr>
          <w:snapToGrid w:val="0"/>
        </w:rPr>
      </w:pPr>
      <w:r>
        <w:rPr>
          <w:snapToGrid w:val="0"/>
        </w:rPr>
        <w:tab/>
        <w:t>(a)</w:t>
      </w:r>
      <w:r>
        <w:rPr>
          <w:snapToGrid w:val="0"/>
        </w:rPr>
        <w:tab/>
        <w:t>enter or attempt to enter any reserve other than through an access provided by the Board for that purpose;</w:t>
      </w:r>
    </w:p>
    <w:p w:rsidR="009A2CD8" w:rsidRDefault="005572EB">
      <w:pPr>
        <w:pStyle w:val="Indenta"/>
        <w:rPr>
          <w:snapToGrid w:val="0"/>
        </w:rPr>
      </w:pPr>
      <w:r>
        <w:rPr>
          <w:snapToGrid w:val="0"/>
        </w:rPr>
        <w:tab/>
        <w:t>(b)</w:t>
      </w:r>
      <w:r>
        <w:rPr>
          <w:snapToGrid w:val="0"/>
        </w:rPr>
        <w:tab/>
        <w:t>enter or remain in a reserve or any part of a reserve that is for the time being closed to members of the public;</w:t>
      </w:r>
    </w:p>
    <w:p w:rsidR="009A2CD8" w:rsidRDefault="005572EB">
      <w:pPr>
        <w:pStyle w:val="Indenta"/>
        <w:rPr>
          <w:snapToGrid w:val="0"/>
        </w:rPr>
      </w:pPr>
      <w:r>
        <w:rPr>
          <w:snapToGrid w:val="0"/>
        </w:rPr>
        <w:tab/>
        <w:t>(c)</w:t>
      </w:r>
      <w:r>
        <w:rPr>
          <w:snapToGrid w:val="0"/>
        </w:rPr>
        <w:tab/>
        <w:t>use any track or footpath that is for the time being closed to members of the public under by</w:t>
      </w:r>
      <w:r>
        <w:rPr>
          <w:snapToGrid w:val="0"/>
        </w:rPr>
        <w:noBreakHyphen/>
        <w:t>law 5; or</w:t>
      </w:r>
    </w:p>
    <w:p w:rsidR="009A2CD8" w:rsidRDefault="005572EB">
      <w:pPr>
        <w:pStyle w:val="Indenta"/>
        <w:rPr>
          <w:snapToGrid w:val="0"/>
        </w:rPr>
      </w:pPr>
      <w:r>
        <w:rPr>
          <w:snapToGrid w:val="0"/>
        </w:rPr>
        <w:tab/>
        <w:t>(d)</w:t>
      </w:r>
      <w:r>
        <w:rPr>
          <w:snapToGrid w:val="0"/>
        </w:rPr>
        <w:tab/>
        <w:t>enter any place on a reserve set apart for the cultivation of flowers, plants, shrubs or young trees, or step or walk upon or jump across any bed or plot on a reserve in which flowers, plants or shrubs are growing.</w:t>
      </w:r>
    </w:p>
    <w:p w:rsidR="009A2CD8" w:rsidRDefault="005572EB">
      <w:pPr>
        <w:pStyle w:val="Penstart"/>
        <w:rPr>
          <w:snapToGrid w:val="0"/>
        </w:rPr>
      </w:pPr>
      <w:r>
        <w:rPr>
          <w:snapToGrid w:val="0"/>
        </w:rPr>
        <w:tab/>
        <w:t>Penalty: $50.</w:t>
      </w:r>
    </w:p>
    <w:p w:rsidR="009A2CD8" w:rsidRDefault="005572EB">
      <w:pPr>
        <w:pStyle w:val="Subsection"/>
        <w:rPr>
          <w:snapToGrid w:val="0"/>
        </w:rPr>
      </w:pPr>
      <w:r>
        <w:rPr>
          <w:snapToGrid w:val="0"/>
        </w:rPr>
        <w:tab/>
        <w:t>(2)</w:t>
      </w:r>
      <w:r>
        <w:rPr>
          <w:snapToGrid w:val="0"/>
        </w:rPr>
        <w:tab/>
        <w:t>Where an entrance to a reserve is controlled by a gate a person shall not without authority enter the reserve through the gate unless the gate has been opened by an authorised person.</w:t>
      </w:r>
    </w:p>
    <w:p w:rsidR="009A2CD8" w:rsidRDefault="005572EB">
      <w:pPr>
        <w:pStyle w:val="Penstart"/>
        <w:rPr>
          <w:snapToGrid w:val="0"/>
        </w:rPr>
      </w:pPr>
      <w:r>
        <w:rPr>
          <w:snapToGrid w:val="0"/>
        </w:rPr>
        <w:tab/>
        <w:t>Penalty: $50.</w:t>
      </w:r>
    </w:p>
    <w:p w:rsidR="009A2CD8" w:rsidRDefault="005572EB">
      <w:pPr>
        <w:pStyle w:val="Subsection"/>
        <w:keepNext/>
        <w:rPr>
          <w:snapToGrid w:val="0"/>
        </w:rPr>
      </w:pPr>
      <w:r>
        <w:rPr>
          <w:snapToGrid w:val="0"/>
        </w:rPr>
        <w:lastRenderedPageBreak/>
        <w:tab/>
        <w:t>(3)</w:t>
      </w:r>
      <w:r>
        <w:rPr>
          <w:snapToGrid w:val="0"/>
        </w:rPr>
        <w:tab/>
        <w:t>A person shall not without lawful excuse enter any enclosure or the immediate vicinity of any area on a reserve in which a dwelling house or a vehicle, plant or machinery shed is located.</w:t>
      </w:r>
    </w:p>
    <w:p w:rsidR="009A2CD8" w:rsidRDefault="005572EB">
      <w:pPr>
        <w:pStyle w:val="Penstart"/>
        <w:keepNext/>
        <w:rPr>
          <w:snapToGrid w:val="0"/>
        </w:rPr>
      </w:pPr>
      <w:r>
        <w:rPr>
          <w:snapToGrid w:val="0"/>
        </w:rPr>
        <w:tab/>
        <w:t>Penalty: $50.</w:t>
      </w:r>
    </w:p>
    <w:p w:rsidR="009A2CD8" w:rsidRDefault="005572EB">
      <w:pPr>
        <w:pStyle w:val="Footnotesection"/>
      </w:pPr>
      <w:r>
        <w:tab/>
        <w:t>[By</w:t>
      </w:r>
      <w:r>
        <w:noBreakHyphen/>
        <w:t xml:space="preserve">law 6 amended in Gazette 20 Mar 1992 p. 1301.] </w:t>
      </w:r>
    </w:p>
    <w:p w:rsidR="009A2CD8" w:rsidRDefault="005572EB">
      <w:pPr>
        <w:pStyle w:val="Heading2"/>
      </w:pPr>
      <w:bookmarkStart w:id="19" w:name="_Toc73777678"/>
      <w:bookmarkStart w:id="20" w:name="_Toc78090844"/>
      <w:bookmarkStart w:id="21" w:name="_Toc81896343"/>
      <w:r>
        <w:rPr>
          <w:rStyle w:val="CharPartNo"/>
        </w:rPr>
        <w:lastRenderedPageBreak/>
        <w:t>Part III</w:t>
      </w:r>
      <w:r>
        <w:rPr>
          <w:rStyle w:val="CharDivNo"/>
        </w:rPr>
        <w:t> </w:t>
      </w:r>
      <w:r>
        <w:t>—</w:t>
      </w:r>
      <w:r>
        <w:rPr>
          <w:rStyle w:val="CharDivText"/>
        </w:rPr>
        <w:t> </w:t>
      </w:r>
      <w:r>
        <w:rPr>
          <w:rStyle w:val="CharPartText"/>
        </w:rPr>
        <w:t>Use of vehicles, horses and aircraft on reserves</w:t>
      </w:r>
      <w:bookmarkEnd w:id="19"/>
      <w:bookmarkEnd w:id="20"/>
      <w:bookmarkEnd w:id="21"/>
      <w:r>
        <w:rPr>
          <w:rStyle w:val="CharPartText"/>
        </w:rPr>
        <w:t xml:space="preserve"> </w:t>
      </w:r>
    </w:p>
    <w:p w:rsidR="009A2CD8" w:rsidRDefault="005572EB">
      <w:pPr>
        <w:pStyle w:val="Heading5"/>
        <w:rPr>
          <w:snapToGrid w:val="0"/>
        </w:rPr>
      </w:pPr>
      <w:bookmarkStart w:id="22" w:name="_Toc434734599"/>
      <w:bookmarkStart w:id="23" w:name="_Toc81896344"/>
      <w:r>
        <w:rPr>
          <w:rStyle w:val="CharSectno"/>
        </w:rPr>
        <w:t>7</w:t>
      </w:r>
      <w:r>
        <w:rPr>
          <w:snapToGrid w:val="0"/>
        </w:rPr>
        <w:t>.</w:t>
      </w:r>
      <w:r>
        <w:rPr>
          <w:snapToGrid w:val="0"/>
        </w:rPr>
        <w:tab/>
        <w:t>Traffic signs</w:t>
      </w:r>
      <w:bookmarkEnd w:id="22"/>
      <w:bookmarkEnd w:id="23"/>
      <w:r>
        <w:rPr>
          <w:snapToGrid w:val="0"/>
        </w:rPr>
        <w:t xml:space="preserve"> </w:t>
      </w:r>
    </w:p>
    <w:p w:rsidR="009A2CD8" w:rsidRDefault="005572EB">
      <w:pPr>
        <w:pStyle w:val="Subsection"/>
        <w:rPr>
          <w:snapToGrid w:val="0"/>
        </w:rPr>
      </w:pPr>
      <w:r>
        <w:rPr>
          <w:snapToGrid w:val="0"/>
        </w:rPr>
        <w:tab/>
      </w:r>
      <w:r>
        <w:rPr>
          <w:snapToGrid w:val="0"/>
        </w:rPr>
        <w:tab/>
        <w:t>The Board may erect or display signs, markings or notices regulating the use of roads and tracks in a reserve by vehicles, the manner in which vehicles may be driven on such roads and tracks and the manner in which vehicles may be parked in a reserve.</w:t>
      </w:r>
    </w:p>
    <w:p w:rsidR="009A2CD8" w:rsidRDefault="005572EB">
      <w:pPr>
        <w:pStyle w:val="Heading5"/>
        <w:rPr>
          <w:snapToGrid w:val="0"/>
        </w:rPr>
      </w:pPr>
      <w:bookmarkStart w:id="24" w:name="_Toc434734600"/>
      <w:bookmarkStart w:id="25" w:name="_Toc81896345"/>
      <w:r>
        <w:rPr>
          <w:rStyle w:val="CharSectno"/>
        </w:rPr>
        <w:t>8</w:t>
      </w:r>
      <w:r>
        <w:rPr>
          <w:snapToGrid w:val="0"/>
        </w:rPr>
        <w:t>.</w:t>
      </w:r>
      <w:r>
        <w:rPr>
          <w:snapToGrid w:val="0"/>
        </w:rPr>
        <w:tab/>
        <w:t>Prohibition of certain classes of vehicles</w:t>
      </w:r>
      <w:bookmarkEnd w:id="24"/>
      <w:bookmarkEnd w:id="25"/>
      <w:r>
        <w:rPr>
          <w:snapToGrid w:val="0"/>
        </w:rPr>
        <w:t xml:space="preserve"> </w:t>
      </w:r>
    </w:p>
    <w:p w:rsidR="009A2CD8" w:rsidRDefault="005572EB">
      <w:pPr>
        <w:pStyle w:val="Subsection"/>
        <w:rPr>
          <w:snapToGrid w:val="0"/>
        </w:rPr>
      </w:pPr>
      <w:r>
        <w:rPr>
          <w:snapToGrid w:val="0"/>
        </w:rPr>
        <w:tab/>
        <w:t>(1)</w:t>
      </w:r>
      <w:r>
        <w:rPr>
          <w:snapToGrid w:val="0"/>
        </w:rPr>
        <w:tab/>
        <w:t>A person shall not without authority drive into or within, or bring into or have within, a reserve — </w:t>
      </w:r>
    </w:p>
    <w:p w:rsidR="009A2CD8" w:rsidRDefault="005572EB">
      <w:pPr>
        <w:pStyle w:val="Indenta"/>
        <w:rPr>
          <w:snapToGrid w:val="0"/>
        </w:rPr>
      </w:pPr>
      <w:r>
        <w:rPr>
          <w:snapToGrid w:val="0"/>
        </w:rPr>
        <w:tab/>
        <w:t>(a)</w:t>
      </w:r>
      <w:r>
        <w:rPr>
          <w:snapToGrid w:val="0"/>
        </w:rPr>
        <w:tab/>
        <w:t>any vehicle (whether laden or not) ordinarily used for the carrying of goods, materials, merchandise, produce, machinery, freezers or other plant; or</w:t>
      </w:r>
    </w:p>
    <w:p w:rsidR="009A2CD8" w:rsidRDefault="005572EB">
      <w:pPr>
        <w:pStyle w:val="Indenta"/>
        <w:rPr>
          <w:snapToGrid w:val="0"/>
        </w:rPr>
      </w:pPr>
      <w:r>
        <w:rPr>
          <w:snapToGrid w:val="0"/>
        </w:rPr>
        <w:tab/>
        <w:t>(b)</w:t>
      </w:r>
      <w:r>
        <w:rPr>
          <w:snapToGrid w:val="0"/>
        </w:rPr>
        <w:tab/>
        <w:t>any earthmoving, drilling or cultivating vehicle or equipment.</w:t>
      </w:r>
    </w:p>
    <w:p w:rsidR="009A2CD8" w:rsidRDefault="005572EB">
      <w:pPr>
        <w:pStyle w:val="Penstart"/>
        <w:rPr>
          <w:snapToGrid w:val="0"/>
        </w:rPr>
      </w:pPr>
      <w:r>
        <w:rPr>
          <w:snapToGrid w:val="0"/>
        </w:rPr>
        <w:tab/>
        <w:t>Penalty: $500.</w:t>
      </w:r>
    </w:p>
    <w:p w:rsidR="009A2CD8" w:rsidRDefault="005572EB">
      <w:pPr>
        <w:pStyle w:val="Subsection"/>
        <w:rPr>
          <w:snapToGrid w:val="0"/>
        </w:rPr>
      </w:pPr>
      <w:r>
        <w:rPr>
          <w:snapToGrid w:val="0"/>
        </w:rPr>
        <w:tab/>
        <w:t>(2)</w:t>
      </w:r>
      <w:r>
        <w:rPr>
          <w:snapToGrid w:val="0"/>
        </w:rPr>
        <w:tab/>
        <w:t>Sub</w:t>
      </w:r>
      <w:r>
        <w:rPr>
          <w:snapToGrid w:val="0"/>
        </w:rPr>
        <w:noBreakHyphen/>
        <w:t>bylaw (1)(a) does not apply to a caravan or to a trailer that is being used for the carriage of picnicking or camping equipment.</w:t>
      </w:r>
    </w:p>
    <w:p w:rsidR="009A2CD8" w:rsidRDefault="005572EB">
      <w:pPr>
        <w:pStyle w:val="Heading5"/>
        <w:rPr>
          <w:snapToGrid w:val="0"/>
        </w:rPr>
      </w:pPr>
      <w:bookmarkStart w:id="26" w:name="_Toc434734601"/>
      <w:bookmarkStart w:id="27" w:name="_Toc81896346"/>
      <w:r>
        <w:rPr>
          <w:rStyle w:val="CharSectno"/>
        </w:rPr>
        <w:t>9</w:t>
      </w:r>
      <w:r>
        <w:rPr>
          <w:snapToGrid w:val="0"/>
        </w:rPr>
        <w:t>.</w:t>
      </w:r>
      <w:r>
        <w:rPr>
          <w:snapToGrid w:val="0"/>
        </w:rPr>
        <w:tab/>
        <w:t>Driving of vehicles</w:t>
      </w:r>
      <w:bookmarkEnd w:id="26"/>
      <w:bookmarkEnd w:id="27"/>
      <w:r>
        <w:rPr>
          <w:snapToGrid w:val="0"/>
        </w:rPr>
        <w:t xml:space="preserve"> </w:t>
      </w:r>
    </w:p>
    <w:p w:rsidR="009A2CD8" w:rsidRDefault="005572EB">
      <w:pPr>
        <w:pStyle w:val="Subsection"/>
        <w:rPr>
          <w:snapToGrid w:val="0"/>
        </w:rPr>
      </w:pPr>
      <w:r>
        <w:rPr>
          <w:snapToGrid w:val="0"/>
        </w:rPr>
        <w:tab/>
      </w:r>
      <w:r>
        <w:rPr>
          <w:snapToGrid w:val="0"/>
        </w:rPr>
        <w:tab/>
        <w:t>A person shall not without authority drive a vehicle, or suffer, allow or permit a vehicle in his possession to be driven, in any part of a reserve other than — </w:t>
      </w:r>
    </w:p>
    <w:p w:rsidR="009A2CD8" w:rsidRDefault="005572EB">
      <w:pPr>
        <w:pStyle w:val="Indenta"/>
        <w:rPr>
          <w:snapToGrid w:val="0"/>
        </w:rPr>
      </w:pPr>
      <w:r>
        <w:rPr>
          <w:snapToGrid w:val="0"/>
        </w:rPr>
        <w:tab/>
        <w:t>(a)</w:t>
      </w:r>
      <w:r>
        <w:rPr>
          <w:snapToGrid w:val="0"/>
        </w:rPr>
        <w:tab/>
        <w:t>a sealed road;</w:t>
      </w:r>
    </w:p>
    <w:p w:rsidR="009A2CD8" w:rsidRDefault="005572EB">
      <w:pPr>
        <w:pStyle w:val="Indenta"/>
        <w:rPr>
          <w:snapToGrid w:val="0"/>
        </w:rPr>
      </w:pPr>
      <w:r>
        <w:rPr>
          <w:snapToGrid w:val="0"/>
        </w:rPr>
        <w:tab/>
        <w:t>(b)</w:t>
      </w:r>
      <w:r>
        <w:rPr>
          <w:snapToGrid w:val="0"/>
        </w:rPr>
        <w:tab/>
        <w:t>a parking area set aside by the Board; or</w:t>
      </w:r>
    </w:p>
    <w:p w:rsidR="009A2CD8" w:rsidRDefault="005572EB">
      <w:pPr>
        <w:pStyle w:val="Indenta"/>
        <w:rPr>
          <w:snapToGrid w:val="0"/>
        </w:rPr>
      </w:pPr>
      <w:r>
        <w:rPr>
          <w:snapToGrid w:val="0"/>
        </w:rPr>
        <w:tab/>
        <w:t>(c)</w:t>
      </w:r>
      <w:r>
        <w:rPr>
          <w:snapToGrid w:val="0"/>
        </w:rPr>
        <w:tab/>
        <w:t>a track approved by the Board for use by vehicular traffic and so designated by notices or signs.</w:t>
      </w:r>
    </w:p>
    <w:p w:rsidR="009A2CD8" w:rsidRDefault="005572EB">
      <w:pPr>
        <w:pStyle w:val="Penstart"/>
        <w:rPr>
          <w:snapToGrid w:val="0"/>
        </w:rPr>
      </w:pPr>
      <w:r>
        <w:rPr>
          <w:snapToGrid w:val="0"/>
        </w:rPr>
        <w:tab/>
        <w:t>Penalty: $500.</w:t>
      </w:r>
    </w:p>
    <w:p w:rsidR="009A2CD8" w:rsidRDefault="005572EB">
      <w:pPr>
        <w:pStyle w:val="Heading5"/>
        <w:rPr>
          <w:snapToGrid w:val="0"/>
        </w:rPr>
      </w:pPr>
      <w:bookmarkStart w:id="28" w:name="_Toc434734602"/>
      <w:bookmarkStart w:id="29" w:name="_Toc81896347"/>
      <w:r>
        <w:rPr>
          <w:rStyle w:val="CharSectno"/>
        </w:rPr>
        <w:lastRenderedPageBreak/>
        <w:t>10</w:t>
      </w:r>
      <w:r>
        <w:rPr>
          <w:snapToGrid w:val="0"/>
        </w:rPr>
        <w:t>.</w:t>
      </w:r>
      <w:r>
        <w:rPr>
          <w:snapToGrid w:val="0"/>
        </w:rPr>
        <w:tab/>
        <w:t>Closure of roads and tracks</w:t>
      </w:r>
      <w:bookmarkEnd w:id="28"/>
      <w:bookmarkEnd w:id="29"/>
      <w:r>
        <w:rPr>
          <w:snapToGrid w:val="0"/>
        </w:rPr>
        <w:t xml:space="preserve"> </w:t>
      </w:r>
    </w:p>
    <w:p w:rsidR="009A2CD8" w:rsidRDefault="005572EB">
      <w:pPr>
        <w:pStyle w:val="Subsection"/>
        <w:rPr>
          <w:snapToGrid w:val="0"/>
        </w:rPr>
      </w:pPr>
      <w:r>
        <w:rPr>
          <w:snapToGrid w:val="0"/>
        </w:rPr>
        <w:tab/>
        <w:t>(1)</w:t>
      </w:r>
      <w:r>
        <w:rPr>
          <w:snapToGrid w:val="0"/>
        </w:rPr>
        <w:tab/>
        <w:t>Notwithstanding anything contained in by</w:t>
      </w:r>
      <w:r>
        <w:rPr>
          <w:snapToGrid w:val="0"/>
        </w:rPr>
        <w:noBreakHyphen/>
        <w:t>law 7 or 8 the Board may by traffic sign close a road or track on a reserve to — </w:t>
      </w:r>
    </w:p>
    <w:p w:rsidR="009A2CD8" w:rsidRDefault="005572EB">
      <w:pPr>
        <w:pStyle w:val="Indenta"/>
        <w:rPr>
          <w:snapToGrid w:val="0"/>
        </w:rPr>
      </w:pPr>
      <w:r>
        <w:rPr>
          <w:snapToGrid w:val="0"/>
        </w:rPr>
        <w:tab/>
        <w:t>(a)</w:t>
      </w:r>
      <w:r>
        <w:rPr>
          <w:snapToGrid w:val="0"/>
        </w:rPr>
        <w:tab/>
        <w:t>vehicles of all classes;</w:t>
      </w:r>
    </w:p>
    <w:p w:rsidR="009A2CD8" w:rsidRDefault="005572EB">
      <w:pPr>
        <w:pStyle w:val="Indenta"/>
        <w:rPr>
          <w:snapToGrid w:val="0"/>
        </w:rPr>
      </w:pPr>
      <w:r>
        <w:rPr>
          <w:snapToGrid w:val="0"/>
        </w:rPr>
        <w:tab/>
        <w:t>(b)</w:t>
      </w:r>
      <w:r>
        <w:rPr>
          <w:snapToGrid w:val="0"/>
        </w:rPr>
        <w:tab/>
        <w:t>vehicles other than those of a class or classes specified in the traffic sign; or</w:t>
      </w:r>
    </w:p>
    <w:p w:rsidR="009A2CD8" w:rsidRDefault="005572EB">
      <w:pPr>
        <w:pStyle w:val="Indenta"/>
        <w:rPr>
          <w:snapToGrid w:val="0"/>
        </w:rPr>
      </w:pPr>
      <w:r>
        <w:rPr>
          <w:snapToGrid w:val="0"/>
        </w:rPr>
        <w:tab/>
        <w:t>(c)</w:t>
      </w:r>
      <w:r>
        <w:rPr>
          <w:snapToGrid w:val="0"/>
        </w:rPr>
        <w:tab/>
        <w:t xml:space="preserve">vehicles of a class or classes specified in the traffic sign, </w:t>
      </w:r>
    </w:p>
    <w:p w:rsidR="009A2CD8" w:rsidRDefault="005572EB">
      <w:pPr>
        <w:pStyle w:val="Subsection"/>
        <w:rPr>
          <w:snapToGrid w:val="0"/>
        </w:rPr>
      </w:pPr>
      <w:r>
        <w:rPr>
          <w:snapToGrid w:val="0"/>
        </w:rPr>
        <w:tab/>
      </w:r>
      <w:r>
        <w:rPr>
          <w:snapToGrid w:val="0"/>
        </w:rPr>
        <w:tab/>
        <w:t>for such period and for such purpose as the Board thinks fit.</w:t>
      </w:r>
    </w:p>
    <w:p w:rsidR="009A2CD8" w:rsidRDefault="005572EB">
      <w:pPr>
        <w:pStyle w:val="Subsection"/>
        <w:rPr>
          <w:snapToGrid w:val="0"/>
        </w:rPr>
      </w:pPr>
      <w:r>
        <w:rPr>
          <w:snapToGrid w:val="0"/>
        </w:rPr>
        <w:tab/>
        <w:t>(2)</w:t>
      </w:r>
      <w:r>
        <w:rPr>
          <w:snapToGrid w:val="0"/>
        </w:rPr>
        <w:tab/>
        <w:t>A person shall not without authority drive a vehicle of a class specified in a traffic sign under sub</w:t>
      </w:r>
      <w:r>
        <w:rPr>
          <w:snapToGrid w:val="0"/>
        </w:rPr>
        <w:noBreakHyphen/>
        <w:t>bylaw (1), or suffer, allow or permit such a vehicle in his possession to be driven, on any road or track that is for the time being closed to vehicles of that class under sub</w:t>
      </w:r>
      <w:r>
        <w:rPr>
          <w:snapToGrid w:val="0"/>
        </w:rPr>
        <w:noBreakHyphen/>
        <w:t>bylaw (1).</w:t>
      </w:r>
    </w:p>
    <w:p w:rsidR="009A2CD8" w:rsidRDefault="005572EB">
      <w:pPr>
        <w:pStyle w:val="Penstart"/>
        <w:rPr>
          <w:snapToGrid w:val="0"/>
        </w:rPr>
      </w:pPr>
      <w:r>
        <w:rPr>
          <w:snapToGrid w:val="0"/>
        </w:rPr>
        <w:tab/>
        <w:t>Penalty: $500.</w:t>
      </w:r>
    </w:p>
    <w:p w:rsidR="009A2CD8" w:rsidRDefault="005572EB">
      <w:pPr>
        <w:pStyle w:val="Heading5"/>
        <w:rPr>
          <w:snapToGrid w:val="0"/>
        </w:rPr>
      </w:pPr>
      <w:bookmarkStart w:id="30" w:name="_Toc434734603"/>
      <w:bookmarkStart w:id="31" w:name="_Toc81896348"/>
      <w:r>
        <w:rPr>
          <w:rStyle w:val="CharSectno"/>
        </w:rPr>
        <w:t>11</w:t>
      </w:r>
      <w:r>
        <w:rPr>
          <w:snapToGrid w:val="0"/>
        </w:rPr>
        <w:t>.</w:t>
      </w:r>
      <w:r>
        <w:rPr>
          <w:snapToGrid w:val="0"/>
        </w:rPr>
        <w:tab/>
        <w:t>Traffic</w:t>
      </w:r>
      <w:bookmarkEnd w:id="30"/>
      <w:bookmarkEnd w:id="31"/>
      <w:r>
        <w:rPr>
          <w:snapToGrid w:val="0"/>
        </w:rPr>
        <w:t xml:space="preserve"> </w:t>
      </w:r>
    </w:p>
    <w:p w:rsidR="009A2CD8" w:rsidRDefault="005572EB">
      <w:pPr>
        <w:pStyle w:val="Subsection"/>
        <w:rPr>
          <w:snapToGrid w:val="0"/>
        </w:rPr>
      </w:pPr>
      <w:r>
        <w:rPr>
          <w:snapToGrid w:val="0"/>
        </w:rPr>
        <w:tab/>
        <w:t>(1)</w:t>
      </w:r>
      <w:r>
        <w:rPr>
          <w:snapToGrid w:val="0"/>
        </w:rPr>
        <w:tab/>
        <w:t>A person shall not drive a vehicle on a reserve in a dangerous or careless manner or without all reasonable consideration for other persons, vehicles or animals in the vicinity.</w:t>
      </w:r>
    </w:p>
    <w:p w:rsidR="009A2CD8" w:rsidRDefault="005572EB">
      <w:pPr>
        <w:pStyle w:val="Penstart"/>
        <w:rPr>
          <w:snapToGrid w:val="0"/>
        </w:rPr>
      </w:pPr>
      <w:r>
        <w:rPr>
          <w:snapToGrid w:val="0"/>
        </w:rPr>
        <w:tab/>
        <w:t>Penalty: $200.</w:t>
      </w:r>
    </w:p>
    <w:p w:rsidR="009A2CD8" w:rsidRDefault="005572EB">
      <w:pPr>
        <w:pStyle w:val="Subsection"/>
        <w:rPr>
          <w:snapToGrid w:val="0"/>
        </w:rPr>
      </w:pPr>
      <w:r>
        <w:rPr>
          <w:snapToGrid w:val="0"/>
        </w:rPr>
        <w:tab/>
        <w:t>(2)</w:t>
      </w:r>
      <w:r>
        <w:rPr>
          <w:snapToGrid w:val="0"/>
        </w:rPr>
        <w:tab/>
        <w:t>Unless otherwise indicated by a notice or sign, a person shall not drive a vehicle at a speed in excess of — </w:t>
      </w:r>
    </w:p>
    <w:p w:rsidR="009A2CD8" w:rsidRDefault="005572EB">
      <w:pPr>
        <w:pStyle w:val="Indenta"/>
        <w:rPr>
          <w:snapToGrid w:val="0"/>
        </w:rPr>
      </w:pPr>
      <w:r>
        <w:rPr>
          <w:snapToGrid w:val="0"/>
        </w:rPr>
        <w:tab/>
        <w:t>(a)</w:t>
      </w:r>
      <w:r>
        <w:rPr>
          <w:snapToGrid w:val="0"/>
        </w:rPr>
        <w:tab/>
        <w:t>40 kilometres per hour on a road or track in a reserve; or</w:t>
      </w:r>
    </w:p>
    <w:p w:rsidR="009A2CD8" w:rsidRDefault="005572EB">
      <w:pPr>
        <w:pStyle w:val="Indenta"/>
        <w:rPr>
          <w:snapToGrid w:val="0"/>
        </w:rPr>
      </w:pPr>
      <w:r>
        <w:rPr>
          <w:snapToGrid w:val="0"/>
        </w:rPr>
        <w:tab/>
        <w:t>(b)</w:t>
      </w:r>
      <w:r>
        <w:rPr>
          <w:snapToGrid w:val="0"/>
        </w:rPr>
        <w:tab/>
        <w:t>15 kilometres per hour in a parking area, picnic site or camping area in a reserve.</w:t>
      </w:r>
    </w:p>
    <w:p w:rsidR="009A2CD8" w:rsidRDefault="005572EB">
      <w:pPr>
        <w:pStyle w:val="Penstart"/>
        <w:rPr>
          <w:snapToGrid w:val="0"/>
        </w:rPr>
      </w:pPr>
      <w:r>
        <w:rPr>
          <w:snapToGrid w:val="0"/>
        </w:rPr>
        <w:tab/>
        <w:t>Penalty: $200.</w:t>
      </w:r>
    </w:p>
    <w:p w:rsidR="009A2CD8" w:rsidRDefault="005572EB">
      <w:pPr>
        <w:pStyle w:val="Subsection"/>
        <w:rPr>
          <w:snapToGrid w:val="0"/>
        </w:rPr>
      </w:pPr>
      <w:r>
        <w:rPr>
          <w:snapToGrid w:val="0"/>
        </w:rPr>
        <w:tab/>
        <w:t>(3)</w:t>
      </w:r>
      <w:r>
        <w:rPr>
          <w:snapToGrid w:val="0"/>
        </w:rPr>
        <w:tab/>
        <w:t>A person driving or in charge of a vehicle on a reserve shall — </w:t>
      </w:r>
    </w:p>
    <w:p w:rsidR="009A2CD8" w:rsidRDefault="005572EB">
      <w:pPr>
        <w:pStyle w:val="Indenta"/>
        <w:rPr>
          <w:snapToGrid w:val="0"/>
        </w:rPr>
      </w:pPr>
      <w:r>
        <w:rPr>
          <w:snapToGrid w:val="0"/>
        </w:rPr>
        <w:tab/>
        <w:t>(a)</w:t>
      </w:r>
      <w:r>
        <w:rPr>
          <w:snapToGrid w:val="0"/>
        </w:rPr>
        <w:tab/>
        <w:t>obey every signal, order or direction addressed to him by an authorised person in relation to the movement or control of traffic or the parking or standing of vehicles; and</w:t>
      </w:r>
    </w:p>
    <w:p w:rsidR="009A2CD8" w:rsidRDefault="005572EB">
      <w:pPr>
        <w:pStyle w:val="Indenta"/>
        <w:rPr>
          <w:snapToGrid w:val="0"/>
        </w:rPr>
      </w:pPr>
      <w:r>
        <w:rPr>
          <w:snapToGrid w:val="0"/>
        </w:rPr>
        <w:lastRenderedPageBreak/>
        <w:tab/>
        <w:t>(b)</w:t>
      </w:r>
      <w:r>
        <w:rPr>
          <w:snapToGrid w:val="0"/>
        </w:rPr>
        <w:tab/>
        <w:t>comply with all traffic signs.</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32" w:name="_Toc434734604"/>
      <w:bookmarkStart w:id="33" w:name="_Toc81896349"/>
      <w:r>
        <w:rPr>
          <w:rStyle w:val="CharSectno"/>
        </w:rPr>
        <w:t>12</w:t>
      </w:r>
      <w:r>
        <w:rPr>
          <w:snapToGrid w:val="0"/>
        </w:rPr>
        <w:t>.</w:t>
      </w:r>
      <w:r>
        <w:rPr>
          <w:snapToGrid w:val="0"/>
        </w:rPr>
        <w:tab/>
        <w:t>Parking of vehicles</w:t>
      </w:r>
      <w:bookmarkEnd w:id="32"/>
      <w:bookmarkEnd w:id="33"/>
      <w:r>
        <w:rPr>
          <w:snapToGrid w:val="0"/>
        </w:rPr>
        <w:t xml:space="preserve"> </w:t>
      </w:r>
    </w:p>
    <w:p w:rsidR="009A2CD8" w:rsidRDefault="005572EB">
      <w:pPr>
        <w:pStyle w:val="Subsection"/>
        <w:rPr>
          <w:snapToGrid w:val="0"/>
        </w:rPr>
      </w:pPr>
      <w:r>
        <w:rPr>
          <w:snapToGrid w:val="0"/>
        </w:rPr>
        <w:tab/>
        <w:t>(1)</w:t>
      </w:r>
      <w:r>
        <w:rPr>
          <w:snapToGrid w:val="0"/>
        </w:rPr>
        <w:tab/>
        <w:t>A person shall not without authority park a vehicle, or cause or permit a vehicle to be parked, on a reserve other than in a part of the reserve set apart by the Board by notices or signs as a parking area, picnic site or camping area or on the side of the carriageway of a formed road.</w:t>
      </w:r>
    </w:p>
    <w:p w:rsidR="009A2CD8" w:rsidRDefault="005572EB">
      <w:pPr>
        <w:pStyle w:val="Penstart"/>
        <w:rPr>
          <w:snapToGrid w:val="0"/>
        </w:rPr>
      </w:pPr>
      <w:r>
        <w:rPr>
          <w:snapToGrid w:val="0"/>
        </w:rPr>
        <w:tab/>
        <w:t>Penalty: $200.</w:t>
      </w:r>
    </w:p>
    <w:p w:rsidR="009A2CD8" w:rsidRDefault="005572EB">
      <w:pPr>
        <w:pStyle w:val="Subsection"/>
        <w:rPr>
          <w:snapToGrid w:val="0"/>
        </w:rPr>
      </w:pPr>
      <w:r>
        <w:rPr>
          <w:snapToGrid w:val="0"/>
        </w:rPr>
        <w:tab/>
        <w:t>(2)</w:t>
      </w:r>
      <w:r>
        <w:rPr>
          <w:snapToGrid w:val="0"/>
        </w:rPr>
        <w:tab/>
        <w:t>A person shall not park any vehicle or cause or permit any vehicle to be parked in any part of a reserve during any hours specified by notice at that part of the reserve as hours during which the parking of vehicles in that part of the reserve is prohibited.</w:t>
      </w:r>
    </w:p>
    <w:p w:rsidR="009A2CD8" w:rsidRDefault="005572EB">
      <w:pPr>
        <w:pStyle w:val="Penstart"/>
        <w:rPr>
          <w:snapToGrid w:val="0"/>
        </w:rPr>
      </w:pPr>
      <w:r>
        <w:rPr>
          <w:snapToGrid w:val="0"/>
        </w:rPr>
        <w:tab/>
        <w:t>Penalty: $200.</w:t>
      </w:r>
    </w:p>
    <w:p w:rsidR="009A2CD8" w:rsidRDefault="005572EB">
      <w:pPr>
        <w:pStyle w:val="Subsection"/>
        <w:rPr>
          <w:snapToGrid w:val="0"/>
        </w:rPr>
      </w:pPr>
      <w:r>
        <w:rPr>
          <w:snapToGrid w:val="0"/>
        </w:rPr>
        <w:tab/>
        <w:t>(3)</w:t>
      </w:r>
      <w:r>
        <w:rPr>
          <w:snapToGrid w:val="0"/>
        </w:rPr>
        <w:tab/>
        <w:t>Where parking stalls or spaces have been marked or defined in a part of a reserve set aside by the Board as a parking area, picnic site or camping area or on the side of a carriageway of a formed road a person shall not park any vehicle or cause or permit any vehicle to be parked in that part of the reserve otherwise than wholly within a parking stall or space so marked or defined.</w:t>
      </w:r>
    </w:p>
    <w:p w:rsidR="009A2CD8" w:rsidRDefault="005572EB">
      <w:pPr>
        <w:pStyle w:val="Penstart"/>
        <w:rPr>
          <w:snapToGrid w:val="0"/>
        </w:rPr>
      </w:pPr>
      <w:r>
        <w:rPr>
          <w:snapToGrid w:val="0"/>
        </w:rPr>
        <w:tab/>
        <w:t>Penalty: $50.</w:t>
      </w:r>
    </w:p>
    <w:p w:rsidR="009A2CD8" w:rsidRDefault="005572EB">
      <w:pPr>
        <w:pStyle w:val="Heading5"/>
        <w:rPr>
          <w:snapToGrid w:val="0"/>
        </w:rPr>
      </w:pPr>
      <w:bookmarkStart w:id="34" w:name="_Toc434734605"/>
      <w:bookmarkStart w:id="35" w:name="_Toc81896350"/>
      <w:r>
        <w:rPr>
          <w:rStyle w:val="CharSectno"/>
        </w:rPr>
        <w:t>13</w:t>
      </w:r>
      <w:r>
        <w:rPr>
          <w:snapToGrid w:val="0"/>
        </w:rPr>
        <w:t>.</w:t>
      </w:r>
      <w:r>
        <w:rPr>
          <w:snapToGrid w:val="0"/>
        </w:rPr>
        <w:tab/>
        <w:t>Removal of vehicles</w:t>
      </w:r>
      <w:bookmarkEnd w:id="34"/>
      <w:bookmarkEnd w:id="35"/>
      <w:r>
        <w:rPr>
          <w:snapToGrid w:val="0"/>
        </w:rPr>
        <w:t xml:space="preserve"> </w:t>
      </w:r>
    </w:p>
    <w:p w:rsidR="009A2CD8" w:rsidRDefault="005572EB">
      <w:pPr>
        <w:pStyle w:val="Subsection"/>
        <w:rPr>
          <w:snapToGrid w:val="0"/>
        </w:rPr>
      </w:pPr>
      <w:r>
        <w:rPr>
          <w:snapToGrid w:val="0"/>
        </w:rPr>
        <w:tab/>
        <w:t>(1)</w:t>
      </w:r>
      <w:r>
        <w:rPr>
          <w:snapToGrid w:val="0"/>
        </w:rPr>
        <w:tab/>
        <w:t>A vehicle that is — </w:t>
      </w:r>
    </w:p>
    <w:p w:rsidR="009A2CD8" w:rsidRDefault="005572EB">
      <w:pPr>
        <w:pStyle w:val="Indenta"/>
        <w:rPr>
          <w:snapToGrid w:val="0"/>
        </w:rPr>
      </w:pPr>
      <w:r>
        <w:rPr>
          <w:snapToGrid w:val="0"/>
        </w:rPr>
        <w:tab/>
        <w:t>(a)</w:t>
      </w:r>
      <w:r>
        <w:rPr>
          <w:snapToGrid w:val="0"/>
        </w:rPr>
        <w:tab/>
        <w:t>parked contrary to by</w:t>
      </w:r>
      <w:r>
        <w:rPr>
          <w:snapToGrid w:val="0"/>
        </w:rPr>
        <w:noBreakHyphen/>
        <w:t>law 12 or in such a position as to interfere with traffic or obstruct other vehicles on a reserve; or</w:t>
      </w:r>
    </w:p>
    <w:p w:rsidR="009A2CD8" w:rsidRDefault="005572EB">
      <w:pPr>
        <w:pStyle w:val="Indenta"/>
        <w:rPr>
          <w:snapToGrid w:val="0"/>
        </w:rPr>
      </w:pPr>
      <w:r>
        <w:rPr>
          <w:snapToGrid w:val="0"/>
        </w:rPr>
        <w:tab/>
        <w:t>(b)</w:t>
      </w:r>
      <w:r>
        <w:rPr>
          <w:snapToGrid w:val="0"/>
        </w:rPr>
        <w:tab/>
        <w:t>apparently abandoned on a reserve,</w:t>
      </w:r>
    </w:p>
    <w:p w:rsidR="009A2CD8" w:rsidRDefault="005572EB">
      <w:pPr>
        <w:pStyle w:val="Subsection"/>
        <w:rPr>
          <w:snapToGrid w:val="0"/>
        </w:rPr>
      </w:pPr>
      <w:r>
        <w:rPr>
          <w:snapToGrid w:val="0"/>
        </w:rPr>
        <w:tab/>
      </w:r>
      <w:r>
        <w:rPr>
          <w:snapToGrid w:val="0"/>
        </w:rPr>
        <w:tab/>
        <w:t xml:space="preserve">may be removed by an authorised person to a place whether on or off the reserve appointed by the Board for that purpose or, if </w:t>
      </w:r>
      <w:r>
        <w:rPr>
          <w:snapToGrid w:val="0"/>
        </w:rPr>
        <w:lastRenderedPageBreak/>
        <w:t>no such place has been appointed, to a place on or off the reserve determined by the authorised person.</w:t>
      </w:r>
    </w:p>
    <w:p w:rsidR="009A2CD8" w:rsidRDefault="005572EB">
      <w:pPr>
        <w:pStyle w:val="Subsection"/>
        <w:rPr>
          <w:snapToGrid w:val="0"/>
        </w:rPr>
      </w:pPr>
      <w:r>
        <w:rPr>
          <w:snapToGrid w:val="0"/>
        </w:rPr>
        <w:tab/>
        <w:t>(2)</w:t>
      </w:r>
      <w:r>
        <w:rPr>
          <w:snapToGrid w:val="0"/>
        </w:rPr>
        <w:tab/>
        <w:t>A person removing a vehicle under the authority of this by</w:t>
      </w:r>
      <w:r>
        <w:rPr>
          <w:snapToGrid w:val="0"/>
        </w:rPr>
        <w:noBreakHyphen/>
        <w:t>law is entitled to take such action whether by way of unlocking, entering by any means, driving or towing the vehicle or otherwise as may be reasonably necessary for the purpose of effecting the removal.</w:t>
      </w:r>
    </w:p>
    <w:p w:rsidR="009A2CD8" w:rsidRDefault="005572EB">
      <w:pPr>
        <w:pStyle w:val="Subsection"/>
        <w:rPr>
          <w:snapToGrid w:val="0"/>
        </w:rPr>
      </w:pPr>
      <w:r>
        <w:rPr>
          <w:snapToGrid w:val="0"/>
        </w:rPr>
        <w:tab/>
        <w:t>(3)</w:t>
      </w:r>
      <w:r>
        <w:rPr>
          <w:snapToGrid w:val="0"/>
        </w:rPr>
        <w:tab/>
        <w:t>The owner of a vehicle removed by the Board under this by</w:t>
      </w:r>
      <w:r>
        <w:rPr>
          <w:snapToGrid w:val="0"/>
        </w:rPr>
        <w:noBreakHyphen/>
        <w:t>law shall pay any costs incurred by the Board in removing it and neither the Board nor any authorised person shall be liable to the owner of the vehicle for any loss or damage arising out of or in consequence of the vehicle being so removed.</w:t>
      </w:r>
    </w:p>
    <w:p w:rsidR="009A2CD8" w:rsidRDefault="005572EB">
      <w:pPr>
        <w:pStyle w:val="Subsection"/>
        <w:rPr>
          <w:snapToGrid w:val="0"/>
        </w:rPr>
      </w:pPr>
      <w:r>
        <w:rPr>
          <w:snapToGrid w:val="0"/>
        </w:rPr>
        <w:tab/>
        <w:t>(4)</w:t>
      </w:r>
      <w:r>
        <w:rPr>
          <w:snapToGrid w:val="0"/>
        </w:rPr>
        <w:tab/>
        <w:t>The Board may retain possession of a vehicle removed under this by</w:t>
      </w:r>
      <w:r>
        <w:rPr>
          <w:snapToGrid w:val="0"/>
        </w:rPr>
        <w:noBreakHyphen/>
        <w:t>law until any amount payable under sub</w:t>
      </w:r>
      <w:r>
        <w:rPr>
          <w:snapToGrid w:val="0"/>
        </w:rPr>
        <w:noBreakHyphen/>
        <w:t>bylaw (3) is paid.</w:t>
      </w:r>
    </w:p>
    <w:p w:rsidR="009A2CD8" w:rsidRDefault="005572EB">
      <w:pPr>
        <w:pStyle w:val="Heading5"/>
        <w:rPr>
          <w:snapToGrid w:val="0"/>
        </w:rPr>
      </w:pPr>
      <w:bookmarkStart w:id="36" w:name="_Toc434734606"/>
      <w:bookmarkStart w:id="37" w:name="_Toc81896351"/>
      <w:r>
        <w:rPr>
          <w:rStyle w:val="CharSectno"/>
        </w:rPr>
        <w:t>14</w:t>
      </w:r>
      <w:r>
        <w:rPr>
          <w:snapToGrid w:val="0"/>
        </w:rPr>
        <w:t>.</w:t>
      </w:r>
      <w:r>
        <w:rPr>
          <w:snapToGrid w:val="0"/>
        </w:rPr>
        <w:tab/>
        <w:t>Horse riding</w:t>
      </w:r>
      <w:bookmarkEnd w:id="36"/>
      <w:bookmarkEnd w:id="37"/>
      <w:r>
        <w:rPr>
          <w:snapToGrid w:val="0"/>
        </w:rPr>
        <w:t xml:space="preserve"> </w:t>
      </w:r>
    </w:p>
    <w:p w:rsidR="009A2CD8" w:rsidRDefault="005572EB">
      <w:pPr>
        <w:pStyle w:val="Subsection"/>
        <w:rPr>
          <w:snapToGrid w:val="0"/>
        </w:rPr>
      </w:pPr>
      <w:r>
        <w:rPr>
          <w:snapToGrid w:val="0"/>
        </w:rPr>
        <w:tab/>
      </w:r>
      <w:r>
        <w:rPr>
          <w:snapToGrid w:val="0"/>
        </w:rPr>
        <w:tab/>
        <w:t>A person shall not without authority ride a horse or suffer, allow or permit a horse, in his possession to be ridden in a reserve except on a road or track open for use by vehicles or on any other area set aside by the Board for the riding of horses and so designated by notice or signs.</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38" w:name="_Toc434734607"/>
      <w:bookmarkStart w:id="39" w:name="_Toc81896352"/>
      <w:r>
        <w:rPr>
          <w:rStyle w:val="CharSectno"/>
        </w:rPr>
        <w:t>15</w:t>
      </w:r>
      <w:r>
        <w:rPr>
          <w:snapToGrid w:val="0"/>
        </w:rPr>
        <w:t>.</w:t>
      </w:r>
      <w:r>
        <w:rPr>
          <w:snapToGrid w:val="0"/>
        </w:rPr>
        <w:tab/>
        <w:t>Aircraft, etc.</w:t>
      </w:r>
      <w:bookmarkEnd w:id="38"/>
      <w:bookmarkEnd w:id="39"/>
      <w:r>
        <w:rPr>
          <w:snapToGrid w:val="0"/>
        </w:rPr>
        <w:t xml:space="preserve"> </w:t>
      </w:r>
    </w:p>
    <w:p w:rsidR="009A2CD8" w:rsidRDefault="005572EB">
      <w:pPr>
        <w:pStyle w:val="Subsection"/>
        <w:rPr>
          <w:snapToGrid w:val="0"/>
        </w:rPr>
      </w:pPr>
      <w:r>
        <w:rPr>
          <w:snapToGrid w:val="0"/>
        </w:rPr>
        <w:tab/>
      </w:r>
      <w:r>
        <w:rPr>
          <w:snapToGrid w:val="0"/>
        </w:rPr>
        <w:tab/>
        <w:t>Except in an emergency a person shall not without authority — </w:t>
      </w:r>
    </w:p>
    <w:p w:rsidR="009A2CD8" w:rsidRDefault="005572EB">
      <w:pPr>
        <w:pStyle w:val="Indenta"/>
        <w:rPr>
          <w:snapToGrid w:val="0"/>
        </w:rPr>
      </w:pPr>
      <w:r>
        <w:rPr>
          <w:snapToGrid w:val="0"/>
        </w:rPr>
        <w:tab/>
        <w:t>(a)</w:t>
      </w:r>
      <w:r>
        <w:rPr>
          <w:snapToGrid w:val="0"/>
        </w:rPr>
        <w:tab/>
        <w:t>land or touch</w:t>
      </w:r>
      <w:r>
        <w:rPr>
          <w:snapToGrid w:val="0"/>
        </w:rPr>
        <w:noBreakHyphen/>
        <w:t>down an aircraft or helicopter on a reserve; or</w:t>
      </w:r>
    </w:p>
    <w:p w:rsidR="009A2CD8" w:rsidRDefault="005572EB">
      <w:pPr>
        <w:pStyle w:val="Indenta"/>
        <w:rPr>
          <w:snapToGrid w:val="0"/>
        </w:rPr>
      </w:pPr>
      <w:r>
        <w:rPr>
          <w:snapToGrid w:val="0"/>
        </w:rPr>
        <w:tab/>
        <w:t>(b)</w:t>
      </w:r>
      <w:r>
        <w:rPr>
          <w:snapToGrid w:val="0"/>
        </w:rPr>
        <w:tab/>
        <w:t>take off or ascend from, or land or touch</w:t>
      </w:r>
      <w:r>
        <w:rPr>
          <w:snapToGrid w:val="0"/>
        </w:rPr>
        <w:noBreakHyphen/>
        <w:t>down on, a reserve in a glider, hand</w:t>
      </w:r>
      <w:r>
        <w:rPr>
          <w:snapToGrid w:val="0"/>
        </w:rPr>
        <w:noBreakHyphen/>
        <w:t>glider, kite or balloon.</w:t>
      </w:r>
    </w:p>
    <w:p w:rsidR="009A2CD8" w:rsidRDefault="005572EB">
      <w:pPr>
        <w:pStyle w:val="Penstart"/>
        <w:rPr>
          <w:snapToGrid w:val="0"/>
        </w:rPr>
      </w:pPr>
      <w:r>
        <w:rPr>
          <w:snapToGrid w:val="0"/>
        </w:rPr>
        <w:tab/>
        <w:t>Penalty: $1 000.</w:t>
      </w:r>
    </w:p>
    <w:p w:rsidR="009A2CD8" w:rsidRDefault="005572EB">
      <w:pPr>
        <w:pStyle w:val="Heading2"/>
      </w:pPr>
      <w:bookmarkStart w:id="40" w:name="_Toc73777688"/>
      <w:bookmarkStart w:id="41" w:name="_Toc78090854"/>
      <w:bookmarkStart w:id="42" w:name="_Toc81896353"/>
      <w:r>
        <w:rPr>
          <w:rStyle w:val="CharPartNo"/>
        </w:rPr>
        <w:lastRenderedPageBreak/>
        <w:t>Part IV</w:t>
      </w:r>
      <w:r>
        <w:rPr>
          <w:rStyle w:val="CharDivNo"/>
        </w:rPr>
        <w:t> </w:t>
      </w:r>
      <w:r>
        <w:t>—</w:t>
      </w:r>
      <w:r>
        <w:rPr>
          <w:rStyle w:val="CharDivText"/>
        </w:rPr>
        <w:t> </w:t>
      </w:r>
      <w:r>
        <w:rPr>
          <w:rStyle w:val="CharPartText"/>
        </w:rPr>
        <w:t>Boating and swimming</w:t>
      </w:r>
      <w:bookmarkEnd w:id="40"/>
      <w:bookmarkEnd w:id="41"/>
      <w:bookmarkEnd w:id="42"/>
      <w:r>
        <w:rPr>
          <w:rStyle w:val="CharPartText"/>
        </w:rPr>
        <w:t xml:space="preserve"> </w:t>
      </w:r>
    </w:p>
    <w:p w:rsidR="009A2CD8" w:rsidRDefault="005572EB">
      <w:pPr>
        <w:pStyle w:val="Heading5"/>
        <w:rPr>
          <w:snapToGrid w:val="0"/>
        </w:rPr>
      </w:pPr>
      <w:bookmarkStart w:id="43" w:name="_Toc434734608"/>
      <w:bookmarkStart w:id="44" w:name="_Toc81896354"/>
      <w:r>
        <w:rPr>
          <w:rStyle w:val="CharSectno"/>
        </w:rPr>
        <w:t>16</w:t>
      </w:r>
      <w:r>
        <w:rPr>
          <w:snapToGrid w:val="0"/>
        </w:rPr>
        <w:t>.</w:t>
      </w:r>
      <w:r>
        <w:rPr>
          <w:snapToGrid w:val="0"/>
        </w:rPr>
        <w:tab/>
        <w:t>Authority to be obtained</w:t>
      </w:r>
      <w:bookmarkEnd w:id="43"/>
      <w:bookmarkEnd w:id="44"/>
      <w:r>
        <w:rPr>
          <w:snapToGrid w:val="0"/>
        </w:rPr>
        <w:t xml:space="preserve"> </w:t>
      </w:r>
    </w:p>
    <w:p w:rsidR="009A2CD8" w:rsidRDefault="005572EB">
      <w:pPr>
        <w:pStyle w:val="Subsection"/>
        <w:rPr>
          <w:snapToGrid w:val="0"/>
        </w:rPr>
      </w:pPr>
      <w:r>
        <w:rPr>
          <w:snapToGrid w:val="0"/>
        </w:rPr>
        <w:tab/>
        <w:t>(1)</w:t>
      </w:r>
      <w:r>
        <w:rPr>
          <w:snapToGrid w:val="0"/>
        </w:rPr>
        <w:tab/>
        <w:t>A person shall not without authority have or use a boat on any waters within a reserve.</w:t>
      </w:r>
    </w:p>
    <w:p w:rsidR="009A2CD8" w:rsidRDefault="005572EB">
      <w:pPr>
        <w:pStyle w:val="Penstart"/>
        <w:rPr>
          <w:snapToGrid w:val="0"/>
        </w:rPr>
      </w:pPr>
      <w:r>
        <w:rPr>
          <w:snapToGrid w:val="0"/>
        </w:rPr>
        <w:tab/>
        <w:t>Penalty: $200.</w:t>
      </w:r>
    </w:p>
    <w:p w:rsidR="009A2CD8" w:rsidRDefault="005572EB">
      <w:pPr>
        <w:pStyle w:val="Subsection"/>
        <w:rPr>
          <w:snapToGrid w:val="0"/>
        </w:rPr>
      </w:pPr>
      <w:r>
        <w:rPr>
          <w:snapToGrid w:val="0"/>
        </w:rPr>
        <w:tab/>
        <w:t>(2)</w:t>
      </w:r>
      <w:r>
        <w:rPr>
          <w:snapToGrid w:val="0"/>
        </w:rPr>
        <w:tab/>
        <w:t>The Board may by notices posted in such places as it thinks fit prohibit the use of an area of waters within a reserve by — </w:t>
      </w:r>
    </w:p>
    <w:p w:rsidR="009A2CD8" w:rsidRDefault="005572EB">
      <w:pPr>
        <w:pStyle w:val="Indenta"/>
        <w:rPr>
          <w:snapToGrid w:val="0"/>
        </w:rPr>
      </w:pPr>
      <w:r>
        <w:rPr>
          <w:snapToGrid w:val="0"/>
        </w:rPr>
        <w:tab/>
        <w:t>(a)</w:t>
      </w:r>
      <w:r>
        <w:rPr>
          <w:snapToGrid w:val="0"/>
        </w:rPr>
        <w:tab/>
        <w:t>motor boats generally; or</w:t>
      </w:r>
    </w:p>
    <w:p w:rsidR="009A2CD8" w:rsidRDefault="005572EB">
      <w:pPr>
        <w:pStyle w:val="Indenta"/>
        <w:rPr>
          <w:snapToGrid w:val="0"/>
        </w:rPr>
      </w:pPr>
      <w:r>
        <w:rPr>
          <w:snapToGrid w:val="0"/>
        </w:rPr>
        <w:tab/>
        <w:t>(b)</w:t>
      </w:r>
      <w:r>
        <w:rPr>
          <w:snapToGrid w:val="0"/>
        </w:rPr>
        <w:tab/>
        <w:t>motor boats propelled by motors of a greater capacity than that specified in the notice.</w:t>
      </w:r>
    </w:p>
    <w:p w:rsidR="009A2CD8" w:rsidRDefault="005572EB">
      <w:pPr>
        <w:pStyle w:val="Subsection"/>
        <w:rPr>
          <w:snapToGrid w:val="0"/>
        </w:rPr>
      </w:pPr>
      <w:r>
        <w:rPr>
          <w:snapToGrid w:val="0"/>
        </w:rPr>
        <w:tab/>
        <w:t>(2a)</w:t>
      </w:r>
      <w:r>
        <w:rPr>
          <w:snapToGrid w:val="0"/>
        </w:rPr>
        <w:tab/>
        <w:t>A person shall not use a motor boat on an area of water within a reserve in contravention of a notice posted under sub</w:t>
      </w:r>
      <w:r>
        <w:rPr>
          <w:snapToGrid w:val="0"/>
        </w:rPr>
        <w:noBreakHyphen/>
        <w:t>bylaw (2).</w:t>
      </w:r>
    </w:p>
    <w:p w:rsidR="009A2CD8" w:rsidRDefault="005572EB">
      <w:pPr>
        <w:pStyle w:val="Penstart"/>
        <w:rPr>
          <w:snapToGrid w:val="0"/>
        </w:rPr>
      </w:pPr>
      <w:r>
        <w:rPr>
          <w:snapToGrid w:val="0"/>
        </w:rPr>
        <w:tab/>
        <w:t>Penalty: $200.</w:t>
      </w:r>
    </w:p>
    <w:p w:rsidR="009A2CD8" w:rsidRDefault="005572EB">
      <w:pPr>
        <w:pStyle w:val="Subsection"/>
        <w:rPr>
          <w:snapToGrid w:val="0"/>
        </w:rPr>
      </w:pPr>
      <w:r>
        <w:rPr>
          <w:snapToGrid w:val="0"/>
        </w:rPr>
        <w:tab/>
        <w:t>(3)</w:t>
      </w:r>
      <w:r>
        <w:rPr>
          <w:snapToGrid w:val="0"/>
        </w:rPr>
        <w:tab/>
        <w:t>Nothing in this Part restricts the public right of navigation over tidal water.</w:t>
      </w:r>
    </w:p>
    <w:p w:rsidR="009A2CD8" w:rsidRDefault="005572EB">
      <w:pPr>
        <w:pStyle w:val="Footnotesection"/>
      </w:pPr>
      <w:r>
        <w:tab/>
        <w:t>[By</w:t>
      </w:r>
      <w:r>
        <w:noBreakHyphen/>
        <w:t xml:space="preserve">law 16 amended in Gazette 20 Mar 1992 p. 1301.] </w:t>
      </w:r>
    </w:p>
    <w:p w:rsidR="009A2CD8" w:rsidRDefault="005572EB">
      <w:pPr>
        <w:pStyle w:val="Heading5"/>
        <w:rPr>
          <w:snapToGrid w:val="0"/>
        </w:rPr>
      </w:pPr>
      <w:bookmarkStart w:id="45" w:name="_Toc434734609"/>
      <w:bookmarkStart w:id="46" w:name="_Toc81896355"/>
      <w:r>
        <w:rPr>
          <w:rStyle w:val="CharSectno"/>
        </w:rPr>
        <w:t>17</w:t>
      </w:r>
      <w:r>
        <w:rPr>
          <w:snapToGrid w:val="0"/>
        </w:rPr>
        <w:t>.</w:t>
      </w:r>
      <w:r>
        <w:rPr>
          <w:snapToGrid w:val="0"/>
        </w:rPr>
        <w:tab/>
        <w:t>Mooring</w:t>
      </w:r>
      <w:bookmarkEnd w:id="45"/>
      <w:bookmarkEnd w:id="46"/>
      <w:r>
        <w:rPr>
          <w:snapToGrid w:val="0"/>
        </w:rPr>
        <w:t xml:space="preserve"> </w:t>
      </w:r>
    </w:p>
    <w:p w:rsidR="009A2CD8" w:rsidRDefault="005572EB">
      <w:pPr>
        <w:pStyle w:val="Subsection"/>
        <w:rPr>
          <w:snapToGrid w:val="0"/>
        </w:rPr>
      </w:pPr>
      <w:r>
        <w:rPr>
          <w:snapToGrid w:val="0"/>
        </w:rPr>
        <w:tab/>
      </w:r>
      <w:r>
        <w:rPr>
          <w:snapToGrid w:val="0"/>
        </w:rPr>
        <w:tab/>
        <w:t>A person shall not without authority moor any boat, or cause any boat to be moored, or leave any boat unattended, or cause any boat to be left unattended, on any waters within a reserve other than at a place set apart by the Board for the mooring of boats and so designated by notices or signs.</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47" w:name="_Toc434734610"/>
      <w:bookmarkStart w:id="48" w:name="_Toc81896356"/>
      <w:r>
        <w:rPr>
          <w:rStyle w:val="CharSectno"/>
        </w:rPr>
        <w:t>18</w:t>
      </w:r>
      <w:r>
        <w:rPr>
          <w:snapToGrid w:val="0"/>
        </w:rPr>
        <w:t>.</w:t>
      </w:r>
      <w:r>
        <w:rPr>
          <w:snapToGrid w:val="0"/>
        </w:rPr>
        <w:tab/>
        <w:t>Launching of boats</w:t>
      </w:r>
      <w:bookmarkEnd w:id="47"/>
      <w:bookmarkEnd w:id="48"/>
      <w:r>
        <w:rPr>
          <w:snapToGrid w:val="0"/>
        </w:rPr>
        <w:t xml:space="preserve"> </w:t>
      </w:r>
    </w:p>
    <w:p w:rsidR="009A2CD8" w:rsidRDefault="005572EB">
      <w:pPr>
        <w:pStyle w:val="Subsection"/>
        <w:rPr>
          <w:snapToGrid w:val="0"/>
        </w:rPr>
      </w:pPr>
      <w:r>
        <w:rPr>
          <w:snapToGrid w:val="0"/>
        </w:rPr>
        <w:tab/>
      </w:r>
      <w:r>
        <w:rPr>
          <w:snapToGrid w:val="0"/>
        </w:rPr>
        <w:tab/>
        <w:t>A person shall not without authority launch a boat on waters within a reserve other than at a place set apart for that purpose by the Board and so designated by notices or signs.</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49" w:name="_Toc434734611"/>
      <w:bookmarkStart w:id="50" w:name="_Toc81896357"/>
      <w:r>
        <w:rPr>
          <w:rStyle w:val="CharSectno"/>
        </w:rPr>
        <w:lastRenderedPageBreak/>
        <w:t>19</w:t>
      </w:r>
      <w:r>
        <w:rPr>
          <w:snapToGrid w:val="0"/>
        </w:rPr>
        <w:t>.</w:t>
      </w:r>
      <w:r>
        <w:rPr>
          <w:snapToGrid w:val="0"/>
        </w:rPr>
        <w:tab/>
        <w:t>Beaching of boats</w:t>
      </w:r>
      <w:bookmarkEnd w:id="49"/>
      <w:bookmarkEnd w:id="50"/>
      <w:r>
        <w:rPr>
          <w:snapToGrid w:val="0"/>
        </w:rPr>
        <w:t xml:space="preserve"> </w:t>
      </w:r>
    </w:p>
    <w:p w:rsidR="009A2CD8" w:rsidRDefault="005572EB">
      <w:pPr>
        <w:pStyle w:val="Subsection"/>
        <w:rPr>
          <w:snapToGrid w:val="0"/>
        </w:rPr>
      </w:pPr>
      <w:r>
        <w:rPr>
          <w:snapToGrid w:val="0"/>
        </w:rPr>
        <w:tab/>
        <w:t>(1)</w:t>
      </w:r>
      <w:r>
        <w:rPr>
          <w:snapToGrid w:val="0"/>
        </w:rPr>
        <w:tab/>
        <w:t>A person shall not without authority beach a boat upon a reserve at any place other than a place set apart by the board for that purpose and so designated by notices or signs.</w:t>
      </w:r>
    </w:p>
    <w:p w:rsidR="009A2CD8" w:rsidRDefault="005572EB">
      <w:pPr>
        <w:pStyle w:val="Penstart"/>
        <w:rPr>
          <w:snapToGrid w:val="0"/>
        </w:rPr>
      </w:pPr>
      <w:r>
        <w:rPr>
          <w:snapToGrid w:val="0"/>
        </w:rPr>
        <w:tab/>
        <w:t>Penalty: $200.</w:t>
      </w:r>
    </w:p>
    <w:p w:rsidR="009A2CD8" w:rsidRDefault="005572EB">
      <w:pPr>
        <w:pStyle w:val="Subsection"/>
        <w:rPr>
          <w:snapToGrid w:val="0"/>
        </w:rPr>
      </w:pPr>
      <w:r>
        <w:rPr>
          <w:snapToGrid w:val="0"/>
        </w:rPr>
        <w:tab/>
        <w:t>(2)</w:t>
      </w:r>
      <w:r>
        <w:rPr>
          <w:snapToGrid w:val="0"/>
        </w:rPr>
        <w:tab/>
        <w:t>Any boat beached upon a reserve shall not be moved or interfered with by any person other than the owner or person acting with the authority of the owner, but the Board or an authorised person may at any time cause to be removed, or require the owner to remove, any boat wherever placed.</w:t>
      </w:r>
    </w:p>
    <w:p w:rsidR="009A2CD8" w:rsidRDefault="005572EB">
      <w:pPr>
        <w:pStyle w:val="Penstart"/>
        <w:rPr>
          <w:snapToGrid w:val="0"/>
        </w:rPr>
      </w:pPr>
      <w:r>
        <w:rPr>
          <w:snapToGrid w:val="0"/>
        </w:rPr>
        <w:tab/>
        <w:t>Penalty: $200.</w:t>
      </w:r>
    </w:p>
    <w:p w:rsidR="009A2CD8" w:rsidRDefault="005572EB">
      <w:pPr>
        <w:pStyle w:val="Subsection"/>
        <w:rPr>
          <w:snapToGrid w:val="0"/>
        </w:rPr>
      </w:pPr>
      <w:r>
        <w:rPr>
          <w:snapToGrid w:val="0"/>
        </w:rPr>
        <w:tab/>
        <w:t>(3)</w:t>
      </w:r>
      <w:r>
        <w:rPr>
          <w:snapToGrid w:val="0"/>
        </w:rPr>
        <w:tab/>
        <w:t>The Board is not responsible for the care of, or liable for any damage to, any boat wherever beached or moored.</w:t>
      </w:r>
    </w:p>
    <w:p w:rsidR="009A2CD8" w:rsidRDefault="005572EB">
      <w:pPr>
        <w:pStyle w:val="Heading5"/>
        <w:rPr>
          <w:snapToGrid w:val="0"/>
        </w:rPr>
      </w:pPr>
      <w:bookmarkStart w:id="51" w:name="_Toc434734612"/>
      <w:bookmarkStart w:id="52" w:name="_Toc81896358"/>
      <w:r>
        <w:rPr>
          <w:rStyle w:val="CharSectno"/>
        </w:rPr>
        <w:t>20</w:t>
      </w:r>
      <w:r>
        <w:rPr>
          <w:snapToGrid w:val="0"/>
        </w:rPr>
        <w:t>.</w:t>
      </w:r>
      <w:r>
        <w:rPr>
          <w:snapToGrid w:val="0"/>
        </w:rPr>
        <w:tab/>
        <w:t>Abandoned boats</w:t>
      </w:r>
      <w:bookmarkEnd w:id="51"/>
      <w:bookmarkEnd w:id="52"/>
      <w:r>
        <w:rPr>
          <w:snapToGrid w:val="0"/>
        </w:rPr>
        <w:t xml:space="preserve"> </w:t>
      </w:r>
    </w:p>
    <w:p w:rsidR="009A2CD8" w:rsidRDefault="005572EB">
      <w:pPr>
        <w:pStyle w:val="Subsection"/>
        <w:rPr>
          <w:snapToGrid w:val="0"/>
        </w:rPr>
      </w:pPr>
      <w:r>
        <w:rPr>
          <w:snapToGrid w:val="0"/>
        </w:rPr>
        <w:tab/>
        <w:t>(1)</w:t>
      </w:r>
      <w:r>
        <w:rPr>
          <w:snapToGrid w:val="0"/>
        </w:rPr>
        <w:tab/>
        <w:t>A boat that is — </w:t>
      </w:r>
    </w:p>
    <w:p w:rsidR="009A2CD8" w:rsidRDefault="005572EB">
      <w:pPr>
        <w:pStyle w:val="Indenta"/>
        <w:rPr>
          <w:snapToGrid w:val="0"/>
        </w:rPr>
      </w:pPr>
      <w:r>
        <w:rPr>
          <w:snapToGrid w:val="0"/>
        </w:rPr>
        <w:tab/>
        <w:t>(a)</w:t>
      </w:r>
      <w:r>
        <w:rPr>
          <w:snapToGrid w:val="0"/>
        </w:rPr>
        <w:tab/>
        <w:t>beached at a place upon a reserve other than a place set apart by the Board for that purpose;</w:t>
      </w:r>
    </w:p>
    <w:p w:rsidR="009A2CD8" w:rsidRDefault="005572EB">
      <w:pPr>
        <w:pStyle w:val="Indenta"/>
        <w:rPr>
          <w:snapToGrid w:val="0"/>
        </w:rPr>
      </w:pPr>
      <w:r>
        <w:rPr>
          <w:snapToGrid w:val="0"/>
        </w:rPr>
        <w:tab/>
        <w:t>(b)</w:t>
      </w:r>
      <w:r>
        <w:rPr>
          <w:snapToGrid w:val="0"/>
        </w:rPr>
        <w:tab/>
        <w:t>drifting unattended, or sunk; or</w:t>
      </w:r>
    </w:p>
    <w:p w:rsidR="009A2CD8" w:rsidRDefault="005572EB">
      <w:pPr>
        <w:pStyle w:val="Indenta"/>
        <w:rPr>
          <w:snapToGrid w:val="0"/>
        </w:rPr>
      </w:pPr>
      <w:r>
        <w:rPr>
          <w:snapToGrid w:val="0"/>
        </w:rPr>
        <w:tab/>
        <w:t>(c)</w:t>
      </w:r>
      <w:r>
        <w:rPr>
          <w:snapToGrid w:val="0"/>
        </w:rPr>
        <w:tab/>
        <w:t>in the opinion of the Board or an authorised person, abandoned,</w:t>
      </w:r>
    </w:p>
    <w:p w:rsidR="009A2CD8" w:rsidRDefault="005572EB">
      <w:pPr>
        <w:pStyle w:val="Subsection"/>
        <w:rPr>
          <w:snapToGrid w:val="0"/>
        </w:rPr>
      </w:pPr>
      <w:r>
        <w:rPr>
          <w:snapToGrid w:val="0"/>
        </w:rPr>
        <w:tab/>
      </w:r>
      <w:r>
        <w:rPr>
          <w:snapToGrid w:val="0"/>
        </w:rPr>
        <w:tab/>
        <w:t>may be removed by an authorised person to a place whether on or off the reserve appointed by the Board for that purpose or, if no such place has been appointed, to a place on or off the reserve determined by an authorised person.</w:t>
      </w:r>
    </w:p>
    <w:p w:rsidR="009A2CD8" w:rsidRDefault="005572EB">
      <w:pPr>
        <w:pStyle w:val="Subsection"/>
        <w:rPr>
          <w:snapToGrid w:val="0"/>
        </w:rPr>
      </w:pPr>
      <w:r>
        <w:rPr>
          <w:snapToGrid w:val="0"/>
        </w:rPr>
        <w:tab/>
        <w:t>(2)</w:t>
      </w:r>
      <w:r>
        <w:rPr>
          <w:snapToGrid w:val="0"/>
        </w:rPr>
        <w:tab/>
        <w:t>A person removing a boat under the authority of this by</w:t>
      </w:r>
      <w:r>
        <w:rPr>
          <w:snapToGrid w:val="0"/>
        </w:rPr>
        <w:noBreakHyphen/>
        <w:t>law is entitled to take such action as may reasonably be necessary for the purpose of effecting the removal.</w:t>
      </w:r>
    </w:p>
    <w:p w:rsidR="009A2CD8" w:rsidRDefault="005572EB">
      <w:pPr>
        <w:pStyle w:val="Subsection"/>
        <w:rPr>
          <w:snapToGrid w:val="0"/>
        </w:rPr>
      </w:pPr>
      <w:r>
        <w:rPr>
          <w:snapToGrid w:val="0"/>
        </w:rPr>
        <w:tab/>
        <w:t>(3)</w:t>
      </w:r>
      <w:r>
        <w:rPr>
          <w:snapToGrid w:val="0"/>
        </w:rPr>
        <w:tab/>
        <w:t xml:space="preserve">The owner of a boat removed by the Board under this law shall pay any costs incurred by the Board in removing it and neither the Board nor any authorised person shall be liable to the owner </w:t>
      </w:r>
      <w:r>
        <w:rPr>
          <w:snapToGrid w:val="0"/>
        </w:rPr>
        <w:lastRenderedPageBreak/>
        <w:t>of the boat for any loss or damage arising out of or in consequence of the boat being so removed.</w:t>
      </w:r>
    </w:p>
    <w:p w:rsidR="009A2CD8" w:rsidRDefault="005572EB">
      <w:pPr>
        <w:pStyle w:val="Subsection"/>
        <w:rPr>
          <w:snapToGrid w:val="0"/>
        </w:rPr>
      </w:pPr>
      <w:r>
        <w:rPr>
          <w:snapToGrid w:val="0"/>
        </w:rPr>
        <w:tab/>
        <w:t>(4)</w:t>
      </w:r>
      <w:r>
        <w:rPr>
          <w:snapToGrid w:val="0"/>
        </w:rPr>
        <w:tab/>
        <w:t>The Board may retain possession of the boat removed under this by</w:t>
      </w:r>
      <w:r>
        <w:rPr>
          <w:snapToGrid w:val="0"/>
        </w:rPr>
        <w:noBreakHyphen/>
        <w:t>law until any amount payable under sub</w:t>
      </w:r>
      <w:r>
        <w:rPr>
          <w:snapToGrid w:val="0"/>
        </w:rPr>
        <w:noBreakHyphen/>
        <w:t>bylaw (3) is paid.</w:t>
      </w:r>
    </w:p>
    <w:p w:rsidR="009A2CD8" w:rsidRDefault="005572EB">
      <w:pPr>
        <w:pStyle w:val="Heading5"/>
        <w:rPr>
          <w:snapToGrid w:val="0"/>
        </w:rPr>
      </w:pPr>
      <w:bookmarkStart w:id="53" w:name="_Toc434734613"/>
      <w:bookmarkStart w:id="54" w:name="_Toc81896359"/>
      <w:r>
        <w:rPr>
          <w:rStyle w:val="CharSectno"/>
        </w:rPr>
        <w:t>21</w:t>
      </w:r>
      <w:r>
        <w:rPr>
          <w:snapToGrid w:val="0"/>
        </w:rPr>
        <w:t>.</w:t>
      </w:r>
      <w:r>
        <w:rPr>
          <w:snapToGrid w:val="0"/>
        </w:rPr>
        <w:tab/>
        <w:t>Swimming areas</w:t>
      </w:r>
      <w:bookmarkEnd w:id="53"/>
      <w:bookmarkEnd w:id="54"/>
      <w:r>
        <w:rPr>
          <w:snapToGrid w:val="0"/>
        </w:rPr>
        <w:t xml:space="preserve"> </w:t>
      </w:r>
    </w:p>
    <w:p w:rsidR="009A2CD8" w:rsidRDefault="005572EB">
      <w:pPr>
        <w:pStyle w:val="Subsection"/>
        <w:rPr>
          <w:snapToGrid w:val="0"/>
        </w:rPr>
      </w:pPr>
      <w:r>
        <w:rPr>
          <w:snapToGrid w:val="0"/>
        </w:rPr>
        <w:tab/>
        <w:t>(1)</w:t>
      </w:r>
      <w:r>
        <w:rPr>
          <w:snapToGrid w:val="0"/>
        </w:rPr>
        <w:tab/>
        <w:t>The Board may set apart areas within a reserve for the purposes of bathing and swimming, and may define any such area from time to time by placing posts at intervals along the shore of the area, and posting a notice or notices indicating the purposes for which the area is so set apart and the times during which it is open.</w:t>
      </w:r>
    </w:p>
    <w:p w:rsidR="009A2CD8" w:rsidRDefault="005572EB">
      <w:pPr>
        <w:pStyle w:val="Subsection"/>
        <w:rPr>
          <w:snapToGrid w:val="0"/>
        </w:rPr>
      </w:pPr>
      <w:r>
        <w:rPr>
          <w:snapToGrid w:val="0"/>
        </w:rPr>
        <w:tab/>
        <w:t>(2)</w:t>
      </w:r>
      <w:r>
        <w:rPr>
          <w:snapToGrid w:val="0"/>
        </w:rPr>
        <w:tab/>
        <w:t>A person shall not bring a boat of any description or suffer, allow a permit a boat of any description to be brought into any area set apart under the provisions of sub</w:t>
      </w:r>
      <w:r>
        <w:rPr>
          <w:snapToGrid w:val="0"/>
        </w:rPr>
        <w:noBreakHyphen/>
        <w:t>bylaw (1).</w:t>
      </w:r>
    </w:p>
    <w:p w:rsidR="009A2CD8" w:rsidRDefault="005572EB">
      <w:pPr>
        <w:pStyle w:val="Penstart"/>
        <w:rPr>
          <w:snapToGrid w:val="0"/>
        </w:rPr>
      </w:pPr>
      <w:r>
        <w:rPr>
          <w:snapToGrid w:val="0"/>
        </w:rPr>
        <w:tab/>
        <w:t>Penalty: $200.</w:t>
      </w:r>
    </w:p>
    <w:p w:rsidR="009A2CD8" w:rsidRDefault="005572EB">
      <w:pPr>
        <w:pStyle w:val="Heading2"/>
      </w:pPr>
      <w:bookmarkStart w:id="55" w:name="_Toc73777695"/>
      <w:bookmarkStart w:id="56" w:name="_Toc78090861"/>
      <w:bookmarkStart w:id="57" w:name="_Toc81896360"/>
      <w:r>
        <w:rPr>
          <w:rStyle w:val="CharPartNo"/>
        </w:rPr>
        <w:lastRenderedPageBreak/>
        <w:t>Part V</w:t>
      </w:r>
      <w:r>
        <w:rPr>
          <w:rStyle w:val="CharDivNo"/>
        </w:rPr>
        <w:t> </w:t>
      </w:r>
      <w:r>
        <w:t>—</w:t>
      </w:r>
      <w:r>
        <w:rPr>
          <w:rStyle w:val="CharDivText"/>
        </w:rPr>
        <w:t> </w:t>
      </w:r>
      <w:r>
        <w:rPr>
          <w:rStyle w:val="CharPartText"/>
        </w:rPr>
        <w:t>Protection of flora, fauna and the environment</w:t>
      </w:r>
      <w:bookmarkEnd w:id="55"/>
      <w:bookmarkEnd w:id="56"/>
      <w:bookmarkEnd w:id="57"/>
      <w:r>
        <w:rPr>
          <w:rStyle w:val="CharPartText"/>
        </w:rPr>
        <w:t xml:space="preserve"> </w:t>
      </w:r>
    </w:p>
    <w:p w:rsidR="009A2CD8" w:rsidRDefault="005572EB">
      <w:pPr>
        <w:pStyle w:val="Heading5"/>
        <w:rPr>
          <w:snapToGrid w:val="0"/>
        </w:rPr>
      </w:pPr>
      <w:bookmarkStart w:id="58" w:name="_Toc434734614"/>
      <w:bookmarkStart w:id="59" w:name="_Toc81896361"/>
      <w:r>
        <w:rPr>
          <w:rStyle w:val="CharSectno"/>
        </w:rPr>
        <w:t>22</w:t>
      </w:r>
      <w:r>
        <w:rPr>
          <w:snapToGrid w:val="0"/>
        </w:rPr>
        <w:t>.</w:t>
      </w:r>
      <w:r>
        <w:rPr>
          <w:snapToGrid w:val="0"/>
        </w:rPr>
        <w:tab/>
        <w:t>Preservation of existing features</w:t>
      </w:r>
      <w:bookmarkEnd w:id="58"/>
      <w:bookmarkEnd w:id="59"/>
      <w:r>
        <w:rPr>
          <w:snapToGrid w:val="0"/>
        </w:rPr>
        <w:t xml:space="preserve"> </w:t>
      </w:r>
    </w:p>
    <w:p w:rsidR="009A2CD8" w:rsidRDefault="005572EB">
      <w:pPr>
        <w:pStyle w:val="Subsection"/>
        <w:rPr>
          <w:snapToGrid w:val="0"/>
        </w:rPr>
      </w:pPr>
      <w:r>
        <w:rPr>
          <w:snapToGrid w:val="0"/>
        </w:rPr>
        <w:tab/>
      </w:r>
      <w:r>
        <w:rPr>
          <w:snapToGrid w:val="0"/>
        </w:rPr>
        <w:tab/>
        <w:t>A person shall not, without authority — </w:t>
      </w:r>
    </w:p>
    <w:p w:rsidR="009A2CD8" w:rsidRDefault="005572EB">
      <w:pPr>
        <w:pStyle w:val="Indenta"/>
        <w:rPr>
          <w:snapToGrid w:val="0"/>
        </w:rPr>
      </w:pPr>
      <w:r>
        <w:rPr>
          <w:snapToGrid w:val="0"/>
        </w:rPr>
        <w:tab/>
        <w:t>(a)</w:t>
      </w:r>
      <w:r>
        <w:rPr>
          <w:snapToGrid w:val="0"/>
        </w:rPr>
        <w:tab/>
        <w:t>destroy, injure, cut, break, pull up, fell, pick, burn or remove any tree, shrub, plant or flower, living or dead;</w:t>
      </w:r>
    </w:p>
    <w:p w:rsidR="009A2CD8" w:rsidRDefault="005572EB">
      <w:pPr>
        <w:pStyle w:val="Indenta"/>
        <w:rPr>
          <w:snapToGrid w:val="0"/>
        </w:rPr>
      </w:pPr>
      <w:r>
        <w:rPr>
          <w:snapToGrid w:val="0"/>
        </w:rPr>
        <w:tab/>
        <w:t>(b)</w:t>
      </w:r>
      <w:r>
        <w:rPr>
          <w:snapToGrid w:val="0"/>
        </w:rPr>
        <w:tab/>
        <w:t>break up or damage the natural surface, any natural feature or any turf;</w:t>
      </w:r>
    </w:p>
    <w:p w:rsidR="009A2CD8" w:rsidRDefault="005572EB">
      <w:pPr>
        <w:pStyle w:val="Indenta"/>
        <w:rPr>
          <w:snapToGrid w:val="0"/>
        </w:rPr>
      </w:pPr>
      <w:r>
        <w:rPr>
          <w:snapToGrid w:val="0"/>
        </w:rPr>
        <w:tab/>
        <w:t>(c)</w:t>
      </w:r>
      <w:r>
        <w:rPr>
          <w:snapToGrid w:val="0"/>
        </w:rPr>
        <w:tab/>
        <w:t>destroy, damage, disfigure or interfere with any building improvement, fitting, machinery, electrical equipment or installation;</w:t>
      </w:r>
    </w:p>
    <w:p w:rsidR="009A2CD8" w:rsidRDefault="005572EB">
      <w:pPr>
        <w:pStyle w:val="Indenta"/>
        <w:rPr>
          <w:snapToGrid w:val="0"/>
        </w:rPr>
      </w:pPr>
      <w:r>
        <w:rPr>
          <w:snapToGrid w:val="0"/>
        </w:rPr>
        <w:tab/>
        <w:t>(d)</w:t>
      </w:r>
      <w:r>
        <w:rPr>
          <w:snapToGrid w:val="0"/>
        </w:rPr>
        <w:tab/>
        <w:t>break up or damage the surface of any road, track or footpath; or</w:t>
      </w:r>
    </w:p>
    <w:p w:rsidR="009A2CD8" w:rsidRDefault="005572EB">
      <w:pPr>
        <w:pStyle w:val="Indenta"/>
        <w:rPr>
          <w:snapToGrid w:val="0"/>
        </w:rPr>
      </w:pPr>
      <w:r>
        <w:rPr>
          <w:snapToGrid w:val="0"/>
        </w:rPr>
        <w:tab/>
        <w:t>(e)</w:t>
      </w:r>
      <w:r>
        <w:rPr>
          <w:snapToGrid w:val="0"/>
        </w:rPr>
        <w:tab/>
        <w:t>destroy, injure, take or molest any animal or bird,</w:t>
      </w:r>
    </w:p>
    <w:p w:rsidR="009A2CD8" w:rsidRDefault="005572EB">
      <w:pPr>
        <w:pStyle w:val="Subsection"/>
        <w:rPr>
          <w:snapToGrid w:val="0"/>
        </w:rPr>
      </w:pPr>
      <w:r>
        <w:rPr>
          <w:snapToGrid w:val="0"/>
        </w:rPr>
        <w:tab/>
      </w:r>
      <w:r>
        <w:rPr>
          <w:snapToGrid w:val="0"/>
        </w:rPr>
        <w:tab/>
        <w:t>on a reserve or cause any of these things to be done on a reserve.</w:t>
      </w:r>
    </w:p>
    <w:p w:rsidR="009A2CD8" w:rsidRDefault="005572EB">
      <w:pPr>
        <w:pStyle w:val="Penstart"/>
        <w:rPr>
          <w:snapToGrid w:val="0"/>
        </w:rPr>
      </w:pPr>
      <w:r>
        <w:rPr>
          <w:snapToGrid w:val="0"/>
        </w:rPr>
        <w:tab/>
        <w:t>Penalty: $400.</w:t>
      </w:r>
    </w:p>
    <w:p w:rsidR="009A2CD8" w:rsidRDefault="005572EB">
      <w:pPr>
        <w:pStyle w:val="Heading5"/>
        <w:rPr>
          <w:snapToGrid w:val="0"/>
        </w:rPr>
      </w:pPr>
      <w:bookmarkStart w:id="60" w:name="_Toc434734615"/>
      <w:bookmarkStart w:id="61" w:name="_Toc81896362"/>
      <w:r>
        <w:rPr>
          <w:rStyle w:val="CharSectno"/>
        </w:rPr>
        <w:t>23</w:t>
      </w:r>
      <w:r>
        <w:rPr>
          <w:snapToGrid w:val="0"/>
        </w:rPr>
        <w:t>.</w:t>
      </w:r>
      <w:r>
        <w:rPr>
          <w:snapToGrid w:val="0"/>
        </w:rPr>
        <w:tab/>
        <w:t>Pollution of water</w:t>
      </w:r>
      <w:bookmarkEnd w:id="60"/>
      <w:bookmarkEnd w:id="61"/>
      <w:r>
        <w:rPr>
          <w:snapToGrid w:val="0"/>
        </w:rPr>
        <w:t xml:space="preserve"> </w:t>
      </w:r>
    </w:p>
    <w:p w:rsidR="009A2CD8" w:rsidRDefault="005572EB">
      <w:pPr>
        <w:pStyle w:val="Subsection"/>
        <w:rPr>
          <w:snapToGrid w:val="0"/>
        </w:rPr>
      </w:pPr>
      <w:r>
        <w:rPr>
          <w:snapToGrid w:val="0"/>
        </w:rPr>
        <w:tab/>
      </w:r>
      <w:r>
        <w:rPr>
          <w:snapToGrid w:val="0"/>
        </w:rPr>
        <w:tab/>
        <w:t>A person shall not pollute or interfere with any waters or water supply on a reserve.</w:t>
      </w:r>
    </w:p>
    <w:p w:rsidR="009A2CD8" w:rsidRDefault="005572EB">
      <w:pPr>
        <w:pStyle w:val="Penstart"/>
        <w:rPr>
          <w:snapToGrid w:val="0"/>
        </w:rPr>
      </w:pPr>
      <w:r>
        <w:rPr>
          <w:snapToGrid w:val="0"/>
        </w:rPr>
        <w:tab/>
        <w:t>Penalty: $1 000.</w:t>
      </w:r>
    </w:p>
    <w:p w:rsidR="009A2CD8" w:rsidRDefault="005572EB">
      <w:pPr>
        <w:pStyle w:val="Heading5"/>
        <w:rPr>
          <w:snapToGrid w:val="0"/>
        </w:rPr>
      </w:pPr>
      <w:bookmarkStart w:id="62" w:name="_Toc434734616"/>
      <w:bookmarkStart w:id="63" w:name="_Toc81896363"/>
      <w:r>
        <w:rPr>
          <w:rStyle w:val="CharSectno"/>
        </w:rPr>
        <w:t>23A</w:t>
      </w:r>
      <w:r>
        <w:rPr>
          <w:snapToGrid w:val="0"/>
        </w:rPr>
        <w:t>.</w:t>
      </w:r>
      <w:r>
        <w:rPr>
          <w:snapToGrid w:val="0"/>
        </w:rPr>
        <w:tab/>
        <w:t>Littering</w:t>
      </w:r>
      <w:bookmarkEnd w:id="62"/>
      <w:bookmarkEnd w:id="63"/>
      <w:r>
        <w:rPr>
          <w:snapToGrid w:val="0"/>
        </w:rPr>
        <w:t xml:space="preserve"> </w:t>
      </w:r>
    </w:p>
    <w:p w:rsidR="009A2CD8" w:rsidRDefault="005572EB">
      <w:pPr>
        <w:pStyle w:val="Subsection"/>
        <w:rPr>
          <w:snapToGrid w:val="0"/>
        </w:rPr>
      </w:pPr>
      <w:r>
        <w:rPr>
          <w:snapToGrid w:val="0"/>
        </w:rPr>
        <w:tab/>
      </w:r>
      <w:r>
        <w:rPr>
          <w:snapToGrid w:val="0"/>
        </w:rPr>
        <w:tab/>
        <w:t>A person shall not — </w:t>
      </w:r>
    </w:p>
    <w:p w:rsidR="009A2CD8" w:rsidRDefault="005572EB">
      <w:pPr>
        <w:pStyle w:val="Indenta"/>
        <w:rPr>
          <w:snapToGrid w:val="0"/>
        </w:rPr>
      </w:pPr>
      <w:r>
        <w:rPr>
          <w:snapToGrid w:val="0"/>
        </w:rPr>
        <w:tab/>
        <w:t>(a)</w:t>
      </w:r>
      <w:r>
        <w:rPr>
          <w:snapToGrid w:val="0"/>
        </w:rPr>
        <w:tab/>
        <w:t>leave rubbish, refuse, paper, bottles, scraps, glass or any other litter or waste material in a reserve except in a litter receptacle; or</w:t>
      </w:r>
    </w:p>
    <w:p w:rsidR="009A2CD8" w:rsidRDefault="005572EB">
      <w:pPr>
        <w:pStyle w:val="Indenta"/>
        <w:keepNext/>
        <w:rPr>
          <w:snapToGrid w:val="0"/>
        </w:rPr>
      </w:pPr>
      <w:r>
        <w:rPr>
          <w:snapToGrid w:val="0"/>
        </w:rPr>
        <w:lastRenderedPageBreak/>
        <w:tab/>
        <w:t>(b)</w:t>
      </w:r>
      <w:r>
        <w:rPr>
          <w:snapToGrid w:val="0"/>
        </w:rPr>
        <w:tab/>
        <w:t>leave in a litter receptacle in a reserve any litter or other waste material generated in any premises or vehicle outside the reserve.</w:t>
      </w:r>
    </w:p>
    <w:p w:rsidR="009A2CD8" w:rsidRDefault="005572EB">
      <w:pPr>
        <w:pStyle w:val="Penstart"/>
        <w:rPr>
          <w:snapToGrid w:val="0"/>
        </w:rPr>
      </w:pPr>
      <w:r>
        <w:rPr>
          <w:snapToGrid w:val="0"/>
        </w:rPr>
        <w:tab/>
        <w:t>Penalty: $400.</w:t>
      </w:r>
    </w:p>
    <w:p w:rsidR="009A2CD8" w:rsidRDefault="005572EB">
      <w:pPr>
        <w:pStyle w:val="Footnotesection"/>
      </w:pPr>
      <w:r>
        <w:tab/>
        <w:t>[By</w:t>
      </w:r>
      <w:r>
        <w:noBreakHyphen/>
        <w:t xml:space="preserve">law 23A inserted in Gazette 20 Mar 1992 p. 1301.] </w:t>
      </w:r>
    </w:p>
    <w:p w:rsidR="009A2CD8" w:rsidRDefault="005572EB">
      <w:pPr>
        <w:pStyle w:val="Heading5"/>
        <w:rPr>
          <w:snapToGrid w:val="0"/>
        </w:rPr>
      </w:pPr>
      <w:bookmarkStart w:id="64" w:name="_Toc434734617"/>
      <w:bookmarkStart w:id="65" w:name="_Toc81896364"/>
      <w:r>
        <w:rPr>
          <w:rStyle w:val="CharSectno"/>
        </w:rPr>
        <w:t>24</w:t>
      </w:r>
      <w:r>
        <w:rPr>
          <w:snapToGrid w:val="0"/>
        </w:rPr>
        <w:t>.</w:t>
      </w:r>
      <w:r>
        <w:rPr>
          <w:snapToGrid w:val="0"/>
        </w:rPr>
        <w:tab/>
        <w:t>Lighting of fires</w:t>
      </w:r>
      <w:bookmarkEnd w:id="64"/>
      <w:bookmarkEnd w:id="65"/>
      <w:r>
        <w:rPr>
          <w:snapToGrid w:val="0"/>
        </w:rPr>
        <w:t xml:space="preserve"> </w:t>
      </w:r>
    </w:p>
    <w:p w:rsidR="009A2CD8" w:rsidRDefault="005572EB">
      <w:pPr>
        <w:pStyle w:val="Subsection"/>
        <w:rPr>
          <w:snapToGrid w:val="0"/>
        </w:rPr>
      </w:pPr>
      <w:r>
        <w:rPr>
          <w:snapToGrid w:val="0"/>
        </w:rPr>
        <w:tab/>
      </w:r>
      <w:r>
        <w:rPr>
          <w:snapToGrid w:val="0"/>
        </w:rPr>
        <w:tab/>
        <w:t>A person shall not without authority light or attempt to light, make or use a fire on any part of a reserve other than in a place set aside by the Board for that purpose.</w:t>
      </w:r>
    </w:p>
    <w:p w:rsidR="009A2CD8" w:rsidRDefault="005572EB">
      <w:pPr>
        <w:pStyle w:val="Penstart"/>
        <w:rPr>
          <w:snapToGrid w:val="0"/>
        </w:rPr>
      </w:pPr>
      <w:r>
        <w:rPr>
          <w:snapToGrid w:val="0"/>
        </w:rPr>
        <w:tab/>
        <w:t>Penalty: $300.</w:t>
      </w:r>
    </w:p>
    <w:p w:rsidR="009A2CD8" w:rsidRDefault="005572EB">
      <w:pPr>
        <w:pStyle w:val="Heading5"/>
        <w:rPr>
          <w:snapToGrid w:val="0"/>
        </w:rPr>
      </w:pPr>
      <w:bookmarkStart w:id="66" w:name="_Toc434734618"/>
      <w:bookmarkStart w:id="67" w:name="_Toc81896365"/>
      <w:r>
        <w:rPr>
          <w:rStyle w:val="CharSectno"/>
        </w:rPr>
        <w:t>25</w:t>
      </w:r>
      <w:r>
        <w:rPr>
          <w:snapToGrid w:val="0"/>
        </w:rPr>
        <w:t>.</w:t>
      </w:r>
      <w:r>
        <w:rPr>
          <w:snapToGrid w:val="0"/>
        </w:rPr>
        <w:tab/>
        <w:t>Weapons etc.</w:t>
      </w:r>
      <w:bookmarkEnd w:id="66"/>
      <w:bookmarkEnd w:id="67"/>
      <w:r>
        <w:rPr>
          <w:snapToGrid w:val="0"/>
        </w:rPr>
        <w:t xml:space="preserve"> </w:t>
      </w:r>
    </w:p>
    <w:p w:rsidR="009A2CD8" w:rsidRDefault="005572EB">
      <w:pPr>
        <w:pStyle w:val="Subsection"/>
        <w:rPr>
          <w:snapToGrid w:val="0"/>
        </w:rPr>
      </w:pPr>
      <w:r>
        <w:rPr>
          <w:snapToGrid w:val="0"/>
        </w:rPr>
        <w:tab/>
        <w:t>(1)</w:t>
      </w:r>
      <w:r>
        <w:rPr>
          <w:snapToGrid w:val="0"/>
        </w:rPr>
        <w:tab/>
        <w:t>A person shall not without authority — </w:t>
      </w:r>
    </w:p>
    <w:p w:rsidR="009A2CD8" w:rsidRDefault="005572EB">
      <w:pPr>
        <w:pStyle w:val="Indenta"/>
        <w:rPr>
          <w:snapToGrid w:val="0"/>
        </w:rPr>
      </w:pPr>
      <w:r>
        <w:rPr>
          <w:snapToGrid w:val="0"/>
        </w:rPr>
        <w:tab/>
        <w:t>(a)</w:t>
      </w:r>
      <w:r>
        <w:rPr>
          <w:snapToGrid w:val="0"/>
        </w:rPr>
        <w:tab/>
        <w:t>carry or discharge any firearm or speargun or any other offensive weapon, device or means for the taking of fauna;</w:t>
      </w:r>
    </w:p>
    <w:p w:rsidR="009A2CD8" w:rsidRDefault="005572EB">
      <w:pPr>
        <w:pStyle w:val="Indenta"/>
        <w:rPr>
          <w:snapToGrid w:val="0"/>
        </w:rPr>
      </w:pPr>
      <w:r>
        <w:rPr>
          <w:snapToGrid w:val="0"/>
        </w:rPr>
        <w:tab/>
        <w:t>(b)</w:t>
      </w:r>
      <w:r>
        <w:rPr>
          <w:snapToGrid w:val="0"/>
        </w:rPr>
        <w:tab/>
        <w:t>throw or release any missile or dangerous object or material of any kind;</w:t>
      </w:r>
    </w:p>
    <w:p w:rsidR="009A2CD8" w:rsidRDefault="005572EB">
      <w:pPr>
        <w:pStyle w:val="Indenta"/>
        <w:rPr>
          <w:snapToGrid w:val="0"/>
        </w:rPr>
      </w:pPr>
      <w:r>
        <w:rPr>
          <w:snapToGrid w:val="0"/>
        </w:rPr>
        <w:tab/>
        <w:t>(c)</w:t>
      </w:r>
      <w:r>
        <w:rPr>
          <w:snapToGrid w:val="0"/>
        </w:rPr>
        <w:tab/>
        <w:t xml:space="preserve">carry, make or set any trap or snare for any fauna, </w:t>
      </w:r>
    </w:p>
    <w:p w:rsidR="009A2CD8" w:rsidRDefault="005572EB">
      <w:pPr>
        <w:pStyle w:val="Subsection"/>
        <w:rPr>
          <w:snapToGrid w:val="0"/>
        </w:rPr>
      </w:pPr>
      <w:r>
        <w:rPr>
          <w:snapToGrid w:val="0"/>
        </w:rPr>
        <w:tab/>
      </w:r>
      <w:r>
        <w:rPr>
          <w:snapToGrid w:val="0"/>
        </w:rPr>
        <w:tab/>
        <w:t>on a reserve.</w:t>
      </w:r>
    </w:p>
    <w:p w:rsidR="009A2CD8" w:rsidRDefault="005572EB">
      <w:pPr>
        <w:pStyle w:val="Penstart"/>
        <w:rPr>
          <w:snapToGrid w:val="0"/>
        </w:rPr>
      </w:pPr>
      <w:r>
        <w:rPr>
          <w:snapToGrid w:val="0"/>
        </w:rPr>
        <w:tab/>
        <w:t>Penalty: $1 000.</w:t>
      </w:r>
    </w:p>
    <w:p w:rsidR="009A2CD8" w:rsidRDefault="005572EB">
      <w:pPr>
        <w:pStyle w:val="Subsection"/>
        <w:rPr>
          <w:snapToGrid w:val="0"/>
        </w:rPr>
      </w:pPr>
      <w:r>
        <w:rPr>
          <w:snapToGrid w:val="0"/>
        </w:rPr>
        <w:tab/>
        <w:t>(2)</w:t>
      </w:r>
      <w:r>
        <w:rPr>
          <w:snapToGrid w:val="0"/>
        </w:rPr>
        <w:tab/>
        <w:t>A person shall not without authority bring onto or have on a reserve any explosive device.</w:t>
      </w:r>
    </w:p>
    <w:p w:rsidR="009A2CD8" w:rsidRDefault="005572EB">
      <w:pPr>
        <w:pStyle w:val="Penstart"/>
        <w:rPr>
          <w:snapToGrid w:val="0"/>
        </w:rPr>
      </w:pPr>
      <w:r>
        <w:rPr>
          <w:snapToGrid w:val="0"/>
        </w:rPr>
        <w:tab/>
        <w:t>Penalty: $1 000.</w:t>
      </w:r>
    </w:p>
    <w:p w:rsidR="009A2CD8" w:rsidRDefault="005572EB">
      <w:pPr>
        <w:pStyle w:val="Subsection"/>
        <w:rPr>
          <w:snapToGrid w:val="0"/>
        </w:rPr>
      </w:pPr>
      <w:r>
        <w:rPr>
          <w:snapToGrid w:val="0"/>
        </w:rPr>
        <w:tab/>
        <w:t>(3)</w:t>
      </w:r>
      <w:r>
        <w:rPr>
          <w:snapToGrid w:val="0"/>
        </w:rPr>
        <w:tab/>
        <w:t>A person carrying any firearm, speargun, weapon, device, missile, object, material, trap or snare mentioned in sub</w:t>
      </w:r>
      <w:r>
        <w:rPr>
          <w:snapToGrid w:val="0"/>
        </w:rPr>
        <w:noBreakHyphen/>
        <w:t>bylaw (1) or (2) without permission shall surrender it to an authorised person when requested to do so.</w:t>
      </w:r>
    </w:p>
    <w:p w:rsidR="009A2CD8" w:rsidRDefault="005572EB">
      <w:pPr>
        <w:pStyle w:val="Heading2"/>
      </w:pPr>
      <w:bookmarkStart w:id="68" w:name="_Toc73777701"/>
      <w:bookmarkStart w:id="69" w:name="_Toc78090867"/>
      <w:bookmarkStart w:id="70" w:name="_Toc81896366"/>
      <w:r>
        <w:rPr>
          <w:rStyle w:val="CharPartNo"/>
        </w:rPr>
        <w:lastRenderedPageBreak/>
        <w:t>Part VI</w:t>
      </w:r>
      <w:r>
        <w:rPr>
          <w:rStyle w:val="CharDivNo"/>
        </w:rPr>
        <w:t> </w:t>
      </w:r>
      <w:r>
        <w:t>—</w:t>
      </w:r>
      <w:r>
        <w:rPr>
          <w:rStyle w:val="CharDivText"/>
        </w:rPr>
        <w:t> </w:t>
      </w:r>
      <w:r>
        <w:rPr>
          <w:rStyle w:val="CharPartText"/>
        </w:rPr>
        <w:t>Camping</w:t>
      </w:r>
      <w:bookmarkEnd w:id="68"/>
      <w:bookmarkEnd w:id="69"/>
      <w:bookmarkEnd w:id="70"/>
      <w:r>
        <w:rPr>
          <w:rStyle w:val="CharPartText"/>
        </w:rPr>
        <w:t xml:space="preserve"> </w:t>
      </w:r>
    </w:p>
    <w:p w:rsidR="009A2CD8" w:rsidRDefault="005572EB">
      <w:pPr>
        <w:pStyle w:val="Heading5"/>
        <w:rPr>
          <w:snapToGrid w:val="0"/>
        </w:rPr>
      </w:pPr>
      <w:bookmarkStart w:id="71" w:name="_Toc434734619"/>
      <w:bookmarkStart w:id="72" w:name="_Toc81896367"/>
      <w:r>
        <w:rPr>
          <w:rStyle w:val="CharSectno"/>
        </w:rPr>
        <w:t>26</w:t>
      </w:r>
      <w:r>
        <w:rPr>
          <w:snapToGrid w:val="0"/>
        </w:rPr>
        <w:t>.</w:t>
      </w:r>
      <w:r>
        <w:rPr>
          <w:snapToGrid w:val="0"/>
        </w:rPr>
        <w:tab/>
        <w:t>Camping</w:t>
      </w:r>
      <w:bookmarkEnd w:id="71"/>
      <w:bookmarkEnd w:id="72"/>
      <w:r>
        <w:rPr>
          <w:snapToGrid w:val="0"/>
        </w:rPr>
        <w:t xml:space="preserve"> </w:t>
      </w:r>
    </w:p>
    <w:p w:rsidR="009A2CD8" w:rsidRDefault="005572EB">
      <w:pPr>
        <w:pStyle w:val="Subsection"/>
        <w:rPr>
          <w:snapToGrid w:val="0"/>
        </w:rPr>
      </w:pPr>
      <w:r>
        <w:rPr>
          <w:snapToGrid w:val="0"/>
        </w:rPr>
        <w:tab/>
      </w:r>
      <w:r>
        <w:rPr>
          <w:snapToGrid w:val="0"/>
        </w:rPr>
        <w:tab/>
        <w:t>A person shall not without authority camp on a reserve.</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73" w:name="_Toc434734620"/>
      <w:bookmarkStart w:id="74" w:name="_Toc81896368"/>
      <w:r>
        <w:rPr>
          <w:rStyle w:val="CharSectno"/>
        </w:rPr>
        <w:t>27</w:t>
      </w:r>
      <w:r>
        <w:rPr>
          <w:snapToGrid w:val="0"/>
        </w:rPr>
        <w:t>.</w:t>
      </w:r>
      <w:r>
        <w:rPr>
          <w:snapToGrid w:val="0"/>
        </w:rPr>
        <w:tab/>
        <w:t>Camping areas</w:t>
      </w:r>
      <w:bookmarkEnd w:id="73"/>
      <w:bookmarkEnd w:id="74"/>
      <w:r>
        <w:rPr>
          <w:snapToGrid w:val="0"/>
        </w:rPr>
        <w:t xml:space="preserve"> </w:t>
      </w:r>
    </w:p>
    <w:p w:rsidR="009A2CD8" w:rsidRDefault="005572EB">
      <w:pPr>
        <w:pStyle w:val="Subsection"/>
        <w:rPr>
          <w:snapToGrid w:val="0"/>
        </w:rPr>
      </w:pPr>
      <w:r>
        <w:rPr>
          <w:snapToGrid w:val="0"/>
        </w:rPr>
        <w:tab/>
        <w:t>(1)</w:t>
      </w:r>
      <w:r>
        <w:rPr>
          <w:snapToGrid w:val="0"/>
        </w:rPr>
        <w:tab/>
        <w:t>The Board may — </w:t>
      </w:r>
    </w:p>
    <w:p w:rsidR="009A2CD8" w:rsidRDefault="005572EB">
      <w:pPr>
        <w:pStyle w:val="Indenta"/>
        <w:rPr>
          <w:snapToGrid w:val="0"/>
        </w:rPr>
      </w:pPr>
      <w:r>
        <w:rPr>
          <w:snapToGrid w:val="0"/>
        </w:rPr>
        <w:tab/>
        <w:t>(a)</w:t>
      </w:r>
      <w:r>
        <w:rPr>
          <w:snapToGrid w:val="0"/>
        </w:rPr>
        <w:tab/>
        <w:t>set apart areas, huts, sheds, cabins or dormitories on a reserve for the purposes of camping; and</w:t>
      </w:r>
    </w:p>
    <w:p w:rsidR="009A2CD8" w:rsidRDefault="005572EB">
      <w:pPr>
        <w:pStyle w:val="Indenta"/>
        <w:rPr>
          <w:snapToGrid w:val="0"/>
        </w:rPr>
      </w:pPr>
      <w:r>
        <w:rPr>
          <w:snapToGrid w:val="0"/>
        </w:rPr>
        <w:tab/>
        <w:t>(b)</w:t>
      </w:r>
      <w:r>
        <w:rPr>
          <w:snapToGrid w:val="0"/>
        </w:rPr>
        <w:tab/>
        <w:t>define an area so set apart by posting a notice or notices indicating the purpose for which the area is so set apart.</w:t>
      </w:r>
    </w:p>
    <w:p w:rsidR="009A2CD8" w:rsidRDefault="005572EB">
      <w:pPr>
        <w:pStyle w:val="Subsection"/>
        <w:rPr>
          <w:snapToGrid w:val="0"/>
        </w:rPr>
      </w:pPr>
      <w:r>
        <w:rPr>
          <w:snapToGrid w:val="0"/>
        </w:rPr>
        <w:tab/>
        <w:t>(2)</w:t>
      </w:r>
      <w:r>
        <w:rPr>
          <w:snapToGrid w:val="0"/>
        </w:rPr>
        <w:tab/>
        <w:t>A person shall not without authority camp except — </w:t>
      </w:r>
    </w:p>
    <w:p w:rsidR="009A2CD8" w:rsidRDefault="005572EB">
      <w:pPr>
        <w:pStyle w:val="Indenta"/>
        <w:rPr>
          <w:snapToGrid w:val="0"/>
        </w:rPr>
      </w:pPr>
      <w:r>
        <w:rPr>
          <w:snapToGrid w:val="0"/>
        </w:rPr>
        <w:tab/>
        <w:t>(a)</w:t>
      </w:r>
      <w:r>
        <w:rPr>
          <w:snapToGrid w:val="0"/>
        </w:rPr>
        <w:tab/>
        <w:t>in an area, hut, shed, cabin or dormitory set apart for that purpose; and</w:t>
      </w:r>
    </w:p>
    <w:p w:rsidR="009A2CD8" w:rsidRDefault="005572EB">
      <w:pPr>
        <w:pStyle w:val="Indenta"/>
        <w:rPr>
          <w:snapToGrid w:val="0"/>
        </w:rPr>
      </w:pPr>
      <w:r>
        <w:rPr>
          <w:snapToGrid w:val="0"/>
        </w:rPr>
        <w:tab/>
        <w:t>(b)</w:t>
      </w:r>
      <w:r>
        <w:rPr>
          <w:snapToGrid w:val="0"/>
        </w:rPr>
        <w:tab/>
        <w:t>on a site specified by an authorised person.</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75" w:name="_Toc434734621"/>
      <w:bookmarkStart w:id="76" w:name="_Toc81896369"/>
      <w:r>
        <w:rPr>
          <w:rStyle w:val="CharSectno"/>
        </w:rPr>
        <w:t>28</w:t>
      </w:r>
      <w:r>
        <w:rPr>
          <w:snapToGrid w:val="0"/>
        </w:rPr>
        <w:t>.</w:t>
      </w:r>
      <w:r>
        <w:rPr>
          <w:snapToGrid w:val="0"/>
        </w:rPr>
        <w:tab/>
        <w:t>Sanitary provisions applying to camping</w:t>
      </w:r>
      <w:bookmarkEnd w:id="75"/>
      <w:bookmarkEnd w:id="76"/>
      <w:r>
        <w:rPr>
          <w:snapToGrid w:val="0"/>
        </w:rPr>
        <w:t xml:space="preserve"> </w:t>
      </w:r>
    </w:p>
    <w:p w:rsidR="009A2CD8" w:rsidRDefault="005572EB">
      <w:pPr>
        <w:pStyle w:val="Subsection"/>
        <w:rPr>
          <w:snapToGrid w:val="0"/>
        </w:rPr>
      </w:pPr>
      <w:r>
        <w:rPr>
          <w:snapToGrid w:val="0"/>
        </w:rPr>
        <w:tab/>
      </w:r>
      <w:r>
        <w:rPr>
          <w:snapToGrid w:val="0"/>
        </w:rPr>
        <w:tab/>
        <w:t>A person camping on a reserve shall not improvise any sanitary convenience or ablution or use any sanitary convenience or ablution other than such as has been established by the Board.</w:t>
      </w:r>
    </w:p>
    <w:p w:rsidR="009A2CD8" w:rsidRDefault="005572EB">
      <w:pPr>
        <w:pStyle w:val="Penstart"/>
        <w:rPr>
          <w:snapToGrid w:val="0"/>
        </w:rPr>
      </w:pPr>
      <w:r>
        <w:rPr>
          <w:snapToGrid w:val="0"/>
        </w:rPr>
        <w:tab/>
        <w:t>Penalty: $300.</w:t>
      </w:r>
    </w:p>
    <w:p w:rsidR="009A2CD8" w:rsidRDefault="005572EB">
      <w:pPr>
        <w:pStyle w:val="Heading2"/>
      </w:pPr>
      <w:bookmarkStart w:id="77" w:name="_Toc73777705"/>
      <w:bookmarkStart w:id="78" w:name="_Toc78090871"/>
      <w:bookmarkStart w:id="79" w:name="_Toc81896370"/>
      <w:r>
        <w:rPr>
          <w:rStyle w:val="CharPartNo"/>
        </w:rPr>
        <w:lastRenderedPageBreak/>
        <w:t>Part VII</w:t>
      </w:r>
      <w:r>
        <w:rPr>
          <w:rStyle w:val="CharDivNo"/>
        </w:rPr>
        <w:t> </w:t>
      </w:r>
      <w:r>
        <w:t>—</w:t>
      </w:r>
      <w:r>
        <w:rPr>
          <w:rStyle w:val="CharDivText"/>
        </w:rPr>
        <w:t> </w:t>
      </w:r>
      <w:r>
        <w:rPr>
          <w:rStyle w:val="CharPartText"/>
        </w:rPr>
        <w:t>Offensive behaviour</w:t>
      </w:r>
      <w:bookmarkEnd w:id="77"/>
      <w:bookmarkEnd w:id="78"/>
      <w:bookmarkEnd w:id="79"/>
      <w:r>
        <w:rPr>
          <w:rStyle w:val="CharPartText"/>
        </w:rPr>
        <w:t xml:space="preserve"> </w:t>
      </w:r>
    </w:p>
    <w:p w:rsidR="009A2CD8" w:rsidRDefault="005572EB">
      <w:pPr>
        <w:pStyle w:val="Heading5"/>
        <w:rPr>
          <w:snapToGrid w:val="0"/>
        </w:rPr>
      </w:pPr>
      <w:bookmarkStart w:id="80" w:name="_Toc434734622"/>
      <w:bookmarkStart w:id="81" w:name="_Toc81896371"/>
      <w:r>
        <w:rPr>
          <w:rStyle w:val="CharSectno"/>
        </w:rPr>
        <w:t>29</w:t>
      </w:r>
      <w:r>
        <w:rPr>
          <w:snapToGrid w:val="0"/>
        </w:rPr>
        <w:t>.</w:t>
      </w:r>
      <w:r>
        <w:rPr>
          <w:snapToGrid w:val="0"/>
        </w:rPr>
        <w:tab/>
        <w:t>Offensive or indecent behaviour</w:t>
      </w:r>
      <w:bookmarkEnd w:id="80"/>
      <w:bookmarkEnd w:id="81"/>
      <w:r>
        <w:rPr>
          <w:snapToGrid w:val="0"/>
        </w:rPr>
        <w:t xml:space="preserve"> </w:t>
      </w:r>
    </w:p>
    <w:p w:rsidR="009A2CD8" w:rsidRDefault="005572EB">
      <w:pPr>
        <w:pStyle w:val="Subsection"/>
        <w:rPr>
          <w:snapToGrid w:val="0"/>
        </w:rPr>
      </w:pPr>
      <w:r>
        <w:rPr>
          <w:snapToGrid w:val="0"/>
        </w:rPr>
        <w:tab/>
      </w:r>
      <w:r>
        <w:rPr>
          <w:snapToGrid w:val="0"/>
        </w:rPr>
        <w:tab/>
        <w:t>A person shall not on a reserve — </w:t>
      </w:r>
    </w:p>
    <w:p w:rsidR="009A2CD8" w:rsidRDefault="005572EB">
      <w:pPr>
        <w:pStyle w:val="Indenta"/>
        <w:rPr>
          <w:snapToGrid w:val="0"/>
        </w:rPr>
      </w:pPr>
      <w:r>
        <w:rPr>
          <w:snapToGrid w:val="0"/>
        </w:rPr>
        <w:tab/>
        <w:t>(a)</w:t>
      </w:r>
      <w:r>
        <w:rPr>
          <w:snapToGrid w:val="0"/>
        </w:rPr>
        <w:tab/>
        <w:t>use abusive or insulting language or do or engage in any offensive act, conduct or behaviour; or</w:t>
      </w:r>
    </w:p>
    <w:p w:rsidR="009A2CD8" w:rsidRDefault="005572EB">
      <w:pPr>
        <w:pStyle w:val="Indenta"/>
        <w:rPr>
          <w:snapToGrid w:val="0"/>
        </w:rPr>
      </w:pPr>
      <w:r>
        <w:rPr>
          <w:snapToGrid w:val="0"/>
        </w:rPr>
        <w:tab/>
        <w:t>(b)</w:t>
      </w:r>
      <w:r>
        <w:rPr>
          <w:snapToGrid w:val="0"/>
        </w:rPr>
        <w:tab/>
        <w:t>otherwise act in such a way as to cause or be likely to cause a nuisance or annoyance to other persons on the reserve.</w:t>
      </w:r>
    </w:p>
    <w:p w:rsidR="009A2CD8" w:rsidRDefault="005572EB">
      <w:pPr>
        <w:pStyle w:val="Penstart"/>
        <w:rPr>
          <w:snapToGrid w:val="0"/>
        </w:rPr>
      </w:pPr>
      <w:r>
        <w:rPr>
          <w:snapToGrid w:val="0"/>
        </w:rPr>
        <w:tab/>
        <w:t>Penalty: $1 000.</w:t>
      </w:r>
    </w:p>
    <w:p w:rsidR="009A2CD8" w:rsidRDefault="005572EB">
      <w:pPr>
        <w:pStyle w:val="Heading5"/>
        <w:rPr>
          <w:snapToGrid w:val="0"/>
        </w:rPr>
      </w:pPr>
      <w:bookmarkStart w:id="82" w:name="_Toc434734623"/>
      <w:bookmarkStart w:id="83" w:name="_Toc81896372"/>
      <w:r>
        <w:rPr>
          <w:rStyle w:val="CharSectno"/>
        </w:rPr>
        <w:t>30</w:t>
      </w:r>
      <w:r>
        <w:rPr>
          <w:snapToGrid w:val="0"/>
        </w:rPr>
        <w:t>.</w:t>
      </w:r>
      <w:r>
        <w:rPr>
          <w:snapToGrid w:val="0"/>
        </w:rPr>
        <w:tab/>
        <w:t>Drunkenness</w:t>
      </w:r>
      <w:bookmarkEnd w:id="82"/>
      <w:bookmarkEnd w:id="83"/>
      <w:r>
        <w:rPr>
          <w:snapToGrid w:val="0"/>
        </w:rPr>
        <w:t xml:space="preserve"> </w:t>
      </w:r>
    </w:p>
    <w:p w:rsidR="009A2CD8" w:rsidRDefault="005572EB">
      <w:pPr>
        <w:pStyle w:val="Subsection"/>
        <w:rPr>
          <w:snapToGrid w:val="0"/>
        </w:rPr>
      </w:pPr>
      <w:r>
        <w:rPr>
          <w:snapToGrid w:val="0"/>
        </w:rPr>
        <w:tab/>
      </w:r>
      <w:r>
        <w:rPr>
          <w:snapToGrid w:val="0"/>
        </w:rPr>
        <w:tab/>
        <w:t>A person shall not enter, nor remain upon a reserve when under the influence of alcoholic liquor.</w:t>
      </w:r>
    </w:p>
    <w:p w:rsidR="009A2CD8" w:rsidRDefault="005572EB">
      <w:pPr>
        <w:pStyle w:val="Penstart"/>
        <w:rPr>
          <w:snapToGrid w:val="0"/>
        </w:rPr>
      </w:pPr>
      <w:r>
        <w:rPr>
          <w:snapToGrid w:val="0"/>
        </w:rPr>
        <w:tab/>
        <w:t>Penalty: $100.</w:t>
      </w:r>
    </w:p>
    <w:p w:rsidR="009A2CD8" w:rsidRDefault="005572EB">
      <w:pPr>
        <w:pStyle w:val="Heading5"/>
        <w:rPr>
          <w:snapToGrid w:val="0"/>
        </w:rPr>
      </w:pPr>
      <w:bookmarkStart w:id="84" w:name="_Toc434734624"/>
      <w:bookmarkStart w:id="85" w:name="_Toc81896373"/>
      <w:r>
        <w:rPr>
          <w:rStyle w:val="CharSectno"/>
        </w:rPr>
        <w:t>31</w:t>
      </w:r>
      <w:r>
        <w:rPr>
          <w:snapToGrid w:val="0"/>
        </w:rPr>
        <w:t>.</w:t>
      </w:r>
      <w:r>
        <w:rPr>
          <w:snapToGrid w:val="0"/>
        </w:rPr>
        <w:tab/>
        <w:t>Prohibition on bringing liquor onto reserves</w:t>
      </w:r>
      <w:bookmarkEnd w:id="84"/>
      <w:bookmarkEnd w:id="85"/>
      <w:r>
        <w:rPr>
          <w:snapToGrid w:val="0"/>
        </w:rPr>
        <w:t xml:space="preserve"> </w:t>
      </w:r>
    </w:p>
    <w:p w:rsidR="009A2CD8" w:rsidRDefault="005572EB">
      <w:pPr>
        <w:pStyle w:val="Subsection"/>
        <w:rPr>
          <w:snapToGrid w:val="0"/>
        </w:rPr>
      </w:pPr>
      <w:r>
        <w:rPr>
          <w:snapToGrid w:val="0"/>
        </w:rPr>
        <w:tab/>
      </w:r>
      <w:r>
        <w:rPr>
          <w:snapToGrid w:val="0"/>
        </w:rPr>
        <w:tab/>
        <w:t>A person shall not without authority bring onto or consume on a reserve any alcoholic liquor.</w:t>
      </w:r>
    </w:p>
    <w:p w:rsidR="009A2CD8" w:rsidRDefault="005572EB">
      <w:pPr>
        <w:pStyle w:val="Penstart"/>
        <w:rPr>
          <w:snapToGrid w:val="0"/>
        </w:rPr>
      </w:pPr>
      <w:r>
        <w:rPr>
          <w:snapToGrid w:val="0"/>
        </w:rPr>
        <w:tab/>
        <w:t>Penalty: $200.</w:t>
      </w:r>
    </w:p>
    <w:p w:rsidR="009A2CD8" w:rsidRDefault="005572EB">
      <w:pPr>
        <w:pStyle w:val="Heading2"/>
      </w:pPr>
      <w:bookmarkStart w:id="86" w:name="_Toc73777709"/>
      <w:bookmarkStart w:id="87" w:name="_Toc78090875"/>
      <w:bookmarkStart w:id="88" w:name="_Toc81896374"/>
      <w:r>
        <w:rPr>
          <w:rStyle w:val="CharPartNo"/>
        </w:rPr>
        <w:lastRenderedPageBreak/>
        <w:t>Part VIII</w:t>
      </w:r>
      <w:r>
        <w:rPr>
          <w:rStyle w:val="CharDivNo"/>
        </w:rPr>
        <w:t> </w:t>
      </w:r>
      <w:r>
        <w:t>—</w:t>
      </w:r>
      <w:r>
        <w:rPr>
          <w:rStyle w:val="CharDivText"/>
        </w:rPr>
        <w:t> </w:t>
      </w:r>
      <w:r>
        <w:rPr>
          <w:rStyle w:val="CharPartText"/>
        </w:rPr>
        <w:t>Miscellaneous</w:t>
      </w:r>
      <w:bookmarkEnd w:id="86"/>
      <w:bookmarkEnd w:id="87"/>
      <w:bookmarkEnd w:id="88"/>
      <w:r>
        <w:rPr>
          <w:rStyle w:val="CharPartText"/>
        </w:rPr>
        <w:t xml:space="preserve"> </w:t>
      </w:r>
    </w:p>
    <w:p w:rsidR="009A2CD8" w:rsidRDefault="005572EB">
      <w:pPr>
        <w:pStyle w:val="Heading5"/>
        <w:rPr>
          <w:snapToGrid w:val="0"/>
        </w:rPr>
      </w:pPr>
      <w:bookmarkStart w:id="89" w:name="_Toc434734625"/>
      <w:bookmarkStart w:id="90" w:name="_Toc81896375"/>
      <w:r>
        <w:rPr>
          <w:rStyle w:val="CharSectno"/>
        </w:rPr>
        <w:t>32</w:t>
      </w:r>
      <w:r>
        <w:rPr>
          <w:snapToGrid w:val="0"/>
        </w:rPr>
        <w:t>.</w:t>
      </w:r>
      <w:r>
        <w:rPr>
          <w:snapToGrid w:val="0"/>
        </w:rPr>
        <w:tab/>
        <w:t>Bill sticking, advertising, etc.</w:t>
      </w:r>
      <w:bookmarkEnd w:id="89"/>
      <w:bookmarkEnd w:id="90"/>
      <w:r>
        <w:rPr>
          <w:snapToGrid w:val="0"/>
        </w:rPr>
        <w:t xml:space="preserve"> </w:t>
      </w:r>
    </w:p>
    <w:p w:rsidR="009A2CD8" w:rsidRDefault="005572EB">
      <w:pPr>
        <w:pStyle w:val="Subsection"/>
        <w:rPr>
          <w:snapToGrid w:val="0"/>
        </w:rPr>
      </w:pPr>
      <w:r>
        <w:rPr>
          <w:snapToGrid w:val="0"/>
        </w:rPr>
        <w:tab/>
      </w:r>
      <w:r>
        <w:rPr>
          <w:snapToGrid w:val="0"/>
        </w:rPr>
        <w:tab/>
        <w:t>A person shall not, without authority — </w:t>
      </w:r>
    </w:p>
    <w:p w:rsidR="009A2CD8" w:rsidRDefault="005572EB">
      <w:pPr>
        <w:pStyle w:val="Indenta"/>
        <w:rPr>
          <w:snapToGrid w:val="0"/>
        </w:rPr>
      </w:pPr>
      <w:r>
        <w:rPr>
          <w:snapToGrid w:val="0"/>
        </w:rPr>
        <w:tab/>
        <w:t>(a)</w:t>
      </w:r>
      <w:r>
        <w:rPr>
          <w:snapToGrid w:val="0"/>
        </w:rPr>
        <w:tab/>
        <w:t>post, stick, stamp, stencil or otherwise affix any placard, handbill, notice, advertisement, paper or other document on or to any rock, tree, fence, post, gate, wall, pavement, roadway, footway, or building or other structure on a reserve;</w:t>
      </w:r>
    </w:p>
    <w:p w:rsidR="009A2CD8" w:rsidRDefault="005572EB">
      <w:pPr>
        <w:pStyle w:val="Indenta"/>
        <w:rPr>
          <w:snapToGrid w:val="0"/>
        </w:rPr>
      </w:pPr>
      <w:r>
        <w:rPr>
          <w:snapToGrid w:val="0"/>
        </w:rPr>
        <w:tab/>
        <w:t>(b)</w:t>
      </w:r>
      <w:r>
        <w:rPr>
          <w:snapToGrid w:val="0"/>
        </w:rPr>
        <w:tab/>
        <w:t>write, draw or paint on or deface any rock, tree, fence, post, gate, wall, pavement, roadway, footway, or building or other structure on a reserve; or</w:t>
      </w:r>
    </w:p>
    <w:p w:rsidR="009A2CD8" w:rsidRDefault="005572EB">
      <w:pPr>
        <w:pStyle w:val="Indenta"/>
        <w:rPr>
          <w:snapToGrid w:val="0"/>
        </w:rPr>
      </w:pPr>
      <w:r>
        <w:rPr>
          <w:snapToGrid w:val="0"/>
        </w:rPr>
        <w:tab/>
        <w:t>(c)</w:t>
      </w:r>
      <w:r>
        <w:rPr>
          <w:snapToGrid w:val="0"/>
        </w:rPr>
        <w:tab/>
        <w:t>cause any act prohibited by paragraph (a) or (b) to be done.</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91" w:name="_Toc434734626"/>
      <w:bookmarkStart w:id="92" w:name="_Toc81896376"/>
      <w:r>
        <w:rPr>
          <w:rStyle w:val="CharSectno"/>
        </w:rPr>
        <w:t>33</w:t>
      </w:r>
      <w:r>
        <w:rPr>
          <w:snapToGrid w:val="0"/>
        </w:rPr>
        <w:t>.</w:t>
      </w:r>
      <w:r>
        <w:rPr>
          <w:snapToGrid w:val="0"/>
        </w:rPr>
        <w:tab/>
        <w:t>Trading</w:t>
      </w:r>
      <w:bookmarkEnd w:id="91"/>
      <w:bookmarkEnd w:id="92"/>
      <w:r>
        <w:rPr>
          <w:snapToGrid w:val="0"/>
        </w:rPr>
        <w:t xml:space="preserve"> </w:t>
      </w:r>
    </w:p>
    <w:p w:rsidR="009A2CD8" w:rsidRDefault="005572EB">
      <w:pPr>
        <w:pStyle w:val="Subsection"/>
        <w:rPr>
          <w:snapToGrid w:val="0"/>
        </w:rPr>
      </w:pPr>
      <w:r>
        <w:rPr>
          <w:snapToGrid w:val="0"/>
        </w:rPr>
        <w:tab/>
      </w:r>
      <w:r>
        <w:rPr>
          <w:snapToGrid w:val="0"/>
        </w:rPr>
        <w:tab/>
        <w:t>A person shall not sell or expose for sale any goods, wares, refreshments, or other merchandise or things or solicit or gather money on any portion of a reserve unless authority is first obtained.</w:t>
      </w:r>
    </w:p>
    <w:p w:rsidR="009A2CD8" w:rsidRDefault="005572EB">
      <w:pPr>
        <w:pStyle w:val="Penstart"/>
        <w:rPr>
          <w:snapToGrid w:val="0"/>
        </w:rPr>
      </w:pPr>
      <w:r>
        <w:rPr>
          <w:snapToGrid w:val="0"/>
        </w:rPr>
        <w:tab/>
        <w:t>Penalty: $300.</w:t>
      </w:r>
    </w:p>
    <w:p w:rsidR="009A2CD8" w:rsidRDefault="005572EB">
      <w:pPr>
        <w:pStyle w:val="Heading5"/>
        <w:rPr>
          <w:snapToGrid w:val="0"/>
        </w:rPr>
      </w:pPr>
      <w:bookmarkStart w:id="93" w:name="_Toc434734627"/>
      <w:bookmarkStart w:id="94" w:name="_Toc81896377"/>
      <w:r>
        <w:rPr>
          <w:rStyle w:val="CharSectno"/>
        </w:rPr>
        <w:t>34</w:t>
      </w:r>
      <w:r>
        <w:rPr>
          <w:snapToGrid w:val="0"/>
        </w:rPr>
        <w:t>.</w:t>
      </w:r>
      <w:r>
        <w:rPr>
          <w:snapToGrid w:val="0"/>
        </w:rPr>
        <w:tab/>
        <w:t>Erection of buildings</w:t>
      </w:r>
      <w:bookmarkEnd w:id="93"/>
      <w:bookmarkEnd w:id="94"/>
      <w:r>
        <w:rPr>
          <w:snapToGrid w:val="0"/>
        </w:rPr>
        <w:t xml:space="preserve"> </w:t>
      </w:r>
    </w:p>
    <w:p w:rsidR="009A2CD8" w:rsidRDefault="005572EB">
      <w:pPr>
        <w:pStyle w:val="Subsection"/>
        <w:rPr>
          <w:snapToGrid w:val="0"/>
        </w:rPr>
      </w:pPr>
      <w:r>
        <w:rPr>
          <w:snapToGrid w:val="0"/>
        </w:rPr>
        <w:tab/>
      </w:r>
      <w:r>
        <w:rPr>
          <w:snapToGrid w:val="0"/>
        </w:rPr>
        <w:tab/>
        <w:t>A person shall not without authority erect on a reserve any building or structure whatsoever, or any fence, pole, mast or notice.</w:t>
      </w:r>
    </w:p>
    <w:p w:rsidR="009A2CD8" w:rsidRDefault="005572EB">
      <w:pPr>
        <w:pStyle w:val="Penstart"/>
        <w:rPr>
          <w:snapToGrid w:val="0"/>
        </w:rPr>
      </w:pPr>
      <w:r>
        <w:rPr>
          <w:snapToGrid w:val="0"/>
        </w:rPr>
        <w:tab/>
        <w:t>Penalty: $1 000.</w:t>
      </w:r>
    </w:p>
    <w:p w:rsidR="009A2CD8" w:rsidRDefault="005572EB">
      <w:pPr>
        <w:pStyle w:val="Heading5"/>
        <w:rPr>
          <w:snapToGrid w:val="0"/>
        </w:rPr>
      </w:pPr>
      <w:bookmarkStart w:id="95" w:name="_Toc434734628"/>
      <w:bookmarkStart w:id="96" w:name="_Toc81896378"/>
      <w:r>
        <w:rPr>
          <w:rStyle w:val="CharSectno"/>
        </w:rPr>
        <w:t>35</w:t>
      </w:r>
      <w:r>
        <w:rPr>
          <w:snapToGrid w:val="0"/>
        </w:rPr>
        <w:t>.</w:t>
      </w:r>
      <w:r>
        <w:rPr>
          <w:snapToGrid w:val="0"/>
        </w:rPr>
        <w:tab/>
        <w:t>Animals</w:t>
      </w:r>
      <w:bookmarkEnd w:id="95"/>
      <w:bookmarkEnd w:id="96"/>
      <w:r>
        <w:rPr>
          <w:snapToGrid w:val="0"/>
        </w:rPr>
        <w:t xml:space="preserve"> </w:t>
      </w:r>
    </w:p>
    <w:p w:rsidR="009A2CD8" w:rsidRDefault="005572EB">
      <w:pPr>
        <w:pStyle w:val="Subsection"/>
        <w:rPr>
          <w:snapToGrid w:val="0"/>
        </w:rPr>
      </w:pPr>
      <w:r>
        <w:rPr>
          <w:snapToGrid w:val="0"/>
        </w:rPr>
        <w:tab/>
      </w:r>
      <w:r>
        <w:rPr>
          <w:snapToGrid w:val="0"/>
        </w:rPr>
        <w:tab/>
        <w:t>A person shall not without authority bring any animal or bird to the reserve.</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97" w:name="_Toc434734629"/>
      <w:bookmarkStart w:id="98" w:name="_Toc81896379"/>
      <w:r>
        <w:rPr>
          <w:rStyle w:val="CharSectno"/>
        </w:rPr>
        <w:lastRenderedPageBreak/>
        <w:t>36</w:t>
      </w:r>
      <w:r>
        <w:rPr>
          <w:snapToGrid w:val="0"/>
        </w:rPr>
        <w:t>.</w:t>
      </w:r>
      <w:r>
        <w:rPr>
          <w:snapToGrid w:val="0"/>
        </w:rPr>
        <w:tab/>
        <w:t>Restriction on activities</w:t>
      </w:r>
      <w:bookmarkEnd w:id="97"/>
      <w:bookmarkEnd w:id="98"/>
      <w:r>
        <w:rPr>
          <w:snapToGrid w:val="0"/>
        </w:rPr>
        <w:t xml:space="preserve"> </w:t>
      </w:r>
    </w:p>
    <w:p w:rsidR="009A2CD8" w:rsidRDefault="005572EB">
      <w:pPr>
        <w:pStyle w:val="Subsection"/>
        <w:rPr>
          <w:snapToGrid w:val="0"/>
        </w:rPr>
      </w:pPr>
      <w:r>
        <w:rPr>
          <w:snapToGrid w:val="0"/>
        </w:rPr>
        <w:tab/>
      </w:r>
      <w:r>
        <w:rPr>
          <w:snapToGrid w:val="0"/>
        </w:rPr>
        <w:tab/>
        <w:t>A person shall not organize or participate in an activity within a reserve that is — </w:t>
      </w:r>
    </w:p>
    <w:p w:rsidR="009A2CD8" w:rsidRDefault="005572EB">
      <w:pPr>
        <w:pStyle w:val="Indenta"/>
        <w:rPr>
          <w:snapToGrid w:val="0"/>
        </w:rPr>
      </w:pPr>
      <w:r>
        <w:rPr>
          <w:snapToGrid w:val="0"/>
        </w:rPr>
        <w:tab/>
        <w:t>(a)</w:t>
      </w:r>
      <w:r>
        <w:rPr>
          <w:snapToGrid w:val="0"/>
        </w:rPr>
        <w:tab/>
        <w:t>likely to constitute an inconvenience to other persons; or</w:t>
      </w:r>
    </w:p>
    <w:p w:rsidR="009A2CD8" w:rsidRDefault="005572EB">
      <w:pPr>
        <w:pStyle w:val="Indenta"/>
        <w:rPr>
          <w:snapToGrid w:val="0"/>
        </w:rPr>
      </w:pPr>
      <w:r>
        <w:rPr>
          <w:snapToGrid w:val="0"/>
        </w:rPr>
        <w:tab/>
        <w:t>(b)</w:t>
      </w:r>
      <w:r>
        <w:rPr>
          <w:snapToGrid w:val="0"/>
        </w:rPr>
        <w:tab/>
        <w:t>likely to affect the natural surface or any feature of the reserve.</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99" w:name="_Toc434734630"/>
      <w:bookmarkStart w:id="100" w:name="_Toc81896380"/>
      <w:r>
        <w:rPr>
          <w:rStyle w:val="CharSectno"/>
        </w:rPr>
        <w:t>37</w:t>
      </w:r>
      <w:r>
        <w:rPr>
          <w:snapToGrid w:val="0"/>
        </w:rPr>
        <w:t>.</w:t>
      </w:r>
      <w:r>
        <w:rPr>
          <w:snapToGrid w:val="0"/>
        </w:rPr>
        <w:tab/>
        <w:t>Unauthorised removal of property</w:t>
      </w:r>
      <w:bookmarkEnd w:id="99"/>
      <w:bookmarkEnd w:id="100"/>
      <w:r>
        <w:rPr>
          <w:snapToGrid w:val="0"/>
        </w:rPr>
        <w:t xml:space="preserve"> </w:t>
      </w:r>
    </w:p>
    <w:p w:rsidR="009A2CD8" w:rsidRDefault="005572EB">
      <w:pPr>
        <w:pStyle w:val="Subsection"/>
        <w:rPr>
          <w:snapToGrid w:val="0"/>
        </w:rPr>
      </w:pPr>
      <w:r>
        <w:rPr>
          <w:snapToGrid w:val="0"/>
        </w:rPr>
        <w:tab/>
      </w:r>
      <w:r>
        <w:rPr>
          <w:snapToGrid w:val="0"/>
        </w:rPr>
        <w:tab/>
        <w:t>A person shall not without authority remove from the reserve or disturb or move any article or property which is lying or left within the reserve and of which he is not — </w:t>
      </w:r>
    </w:p>
    <w:p w:rsidR="009A2CD8" w:rsidRDefault="005572EB">
      <w:pPr>
        <w:pStyle w:val="Indenta"/>
        <w:rPr>
          <w:snapToGrid w:val="0"/>
        </w:rPr>
      </w:pPr>
      <w:r>
        <w:rPr>
          <w:snapToGrid w:val="0"/>
        </w:rPr>
        <w:tab/>
        <w:t>(a)</w:t>
      </w:r>
      <w:r>
        <w:rPr>
          <w:snapToGrid w:val="0"/>
        </w:rPr>
        <w:tab/>
        <w:t>the owner; or</w:t>
      </w:r>
    </w:p>
    <w:p w:rsidR="009A2CD8" w:rsidRDefault="005572EB">
      <w:pPr>
        <w:pStyle w:val="Indenta"/>
        <w:rPr>
          <w:snapToGrid w:val="0"/>
        </w:rPr>
      </w:pPr>
      <w:r>
        <w:rPr>
          <w:snapToGrid w:val="0"/>
        </w:rPr>
        <w:tab/>
        <w:t>(b)</w:t>
      </w:r>
      <w:r>
        <w:rPr>
          <w:snapToGrid w:val="0"/>
        </w:rPr>
        <w:tab/>
        <w:t>legally entitled to possession.</w:t>
      </w:r>
    </w:p>
    <w:p w:rsidR="009A2CD8" w:rsidRDefault="005572EB">
      <w:pPr>
        <w:pStyle w:val="Penstart"/>
        <w:rPr>
          <w:snapToGrid w:val="0"/>
        </w:rPr>
      </w:pPr>
      <w:r>
        <w:rPr>
          <w:snapToGrid w:val="0"/>
        </w:rPr>
        <w:tab/>
        <w:t>Penalty: $400.</w:t>
      </w:r>
    </w:p>
    <w:p w:rsidR="009A2CD8" w:rsidRDefault="005572EB">
      <w:pPr>
        <w:pStyle w:val="Heading5"/>
        <w:rPr>
          <w:snapToGrid w:val="0"/>
        </w:rPr>
      </w:pPr>
      <w:bookmarkStart w:id="101" w:name="_Toc434734631"/>
      <w:bookmarkStart w:id="102" w:name="_Toc81896381"/>
      <w:r>
        <w:rPr>
          <w:rStyle w:val="CharSectno"/>
        </w:rPr>
        <w:t>38</w:t>
      </w:r>
      <w:r>
        <w:rPr>
          <w:snapToGrid w:val="0"/>
        </w:rPr>
        <w:t>.</w:t>
      </w:r>
      <w:r>
        <w:rPr>
          <w:snapToGrid w:val="0"/>
        </w:rPr>
        <w:tab/>
        <w:t>Removal of animals etc.</w:t>
      </w:r>
      <w:bookmarkEnd w:id="101"/>
      <w:bookmarkEnd w:id="102"/>
      <w:r>
        <w:rPr>
          <w:snapToGrid w:val="0"/>
        </w:rPr>
        <w:t xml:space="preserve"> </w:t>
      </w:r>
    </w:p>
    <w:p w:rsidR="009A2CD8" w:rsidRDefault="005572EB">
      <w:pPr>
        <w:pStyle w:val="Subsection"/>
        <w:rPr>
          <w:snapToGrid w:val="0"/>
        </w:rPr>
      </w:pPr>
      <w:r>
        <w:rPr>
          <w:snapToGrid w:val="0"/>
        </w:rPr>
        <w:tab/>
        <w:t>(1)</w:t>
      </w:r>
      <w:r>
        <w:rPr>
          <w:snapToGrid w:val="0"/>
        </w:rPr>
        <w:tab/>
        <w:t>The Board may remove or cause to be removed from the reserve — </w:t>
      </w:r>
    </w:p>
    <w:p w:rsidR="009A2CD8" w:rsidRDefault="005572EB">
      <w:pPr>
        <w:pStyle w:val="Indenta"/>
        <w:rPr>
          <w:snapToGrid w:val="0"/>
        </w:rPr>
      </w:pPr>
      <w:r>
        <w:rPr>
          <w:snapToGrid w:val="0"/>
        </w:rPr>
        <w:tab/>
        <w:t>(a)</w:t>
      </w:r>
      <w:r>
        <w:rPr>
          <w:snapToGrid w:val="0"/>
        </w:rPr>
        <w:tab/>
        <w:t>anything that is on, or is placed, erected, used, or maintained on, the reserve;</w:t>
      </w:r>
    </w:p>
    <w:p w:rsidR="009A2CD8" w:rsidRDefault="005572EB">
      <w:pPr>
        <w:pStyle w:val="Indenta"/>
        <w:rPr>
          <w:snapToGrid w:val="0"/>
        </w:rPr>
      </w:pPr>
      <w:r>
        <w:rPr>
          <w:snapToGrid w:val="0"/>
        </w:rPr>
        <w:tab/>
        <w:t>(b)</w:t>
      </w:r>
      <w:r>
        <w:rPr>
          <w:snapToGrid w:val="0"/>
        </w:rPr>
        <w:tab/>
        <w:t>any animal that is on the reserve or any part of the reserve contrary to any of the provisions of these by</w:t>
      </w:r>
      <w:r>
        <w:rPr>
          <w:snapToGrid w:val="0"/>
        </w:rPr>
        <w:noBreakHyphen/>
        <w:t>laws.</w:t>
      </w:r>
    </w:p>
    <w:p w:rsidR="009A2CD8" w:rsidRDefault="005572EB">
      <w:pPr>
        <w:pStyle w:val="Subsection"/>
        <w:rPr>
          <w:snapToGrid w:val="0"/>
        </w:rPr>
      </w:pPr>
      <w:r>
        <w:rPr>
          <w:snapToGrid w:val="0"/>
        </w:rPr>
        <w:tab/>
        <w:t>(2)</w:t>
      </w:r>
      <w:r>
        <w:rPr>
          <w:snapToGrid w:val="0"/>
        </w:rPr>
        <w:tab/>
        <w:t>The owner of any object or animal that is removed or caused to be removed by the Board under this by</w:t>
      </w:r>
      <w:r>
        <w:rPr>
          <w:snapToGrid w:val="0"/>
        </w:rPr>
        <w:noBreakHyphen/>
        <w:t>law shall pay costs incurred by the Board in removing it and neither the Board nor any authorised person shall be liable to the owner of the object or animal for any loss or damage arising out of or in consequence of the object or animal being so removed.</w:t>
      </w:r>
    </w:p>
    <w:p w:rsidR="009A2CD8" w:rsidRDefault="005572EB">
      <w:pPr>
        <w:pStyle w:val="Subsection"/>
        <w:rPr>
          <w:snapToGrid w:val="0"/>
        </w:rPr>
      </w:pPr>
      <w:r>
        <w:rPr>
          <w:snapToGrid w:val="0"/>
        </w:rPr>
        <w:lastRenderedPageBreak/>
        <w:tab/>
        <w:t>(3)</w:t>
      </w:r>
      <w:r>
        <w:rPr>
          <w:snapToGrid w:val="0"/>
        </w:rPr>
        <w:tab/>
        <w:t>The Board may retain possession of an object or animal removed under this by</w:t>
      </w:r>
      <w:r>
        <w:rPr>
          <w:snapToGrid w:val="0"/>
        </w:rPr>
        <w:noBreakHyphen/>
        <w:t>law until any amount payable under sub</w:t>
      </w:r>
      <w:r>
        <w:rPr>
          <w:snapToGrid w:val="0"/>
        </w:rPr>
        <w:noBreakHyphen/>
        <w:t>bylaw (2) is paid.</w:t>
      </w:r>
    </w:p>
    <w:p w:rsidR="009A2CD8" w:rsidRDefault="005572EB">
      <w:pPr>
        <w:pStyle w:val="Heading5"/>
        <w:rPr>
          <w:snapToGrid w:val="0"/>
        </w:rPr>
      </w:pPr>
      <w:bookmarkStart w:id="103" w:name="_Toc434734632"/>
      <w:bookmarkStart w:id="104" w:name="_Toc81896382"/>
      <w:r>
        <w:rPr>
          <w:rStyle w:val="CharSectno"/>
        </w:rPr>
        <w:t>39</w:t>
      </w:r>
      <w:r>
        <w:rPr>
          <w:snapToGrid w:val="0"/>
        </w:rPr>
        <w:t>.</w:t>
      </w:r>
      <w:r>
        <w:rPr>
          <w:snapToGrid w:val="0"/>
        </w:rPr>
        <w:tab/>
        <w:t>Removal of offenders</w:t>
      </w:r>
      <w:bookmarkEnd w:id="103"/>
      <w:bookmarkEnd w:id="104"/>
      <w:r>
        <w:rPr>
          <w:snapToGrid w:val="0"/>
        </w:rPr>
        <w:t xml:space="preserve"> </w:t>
      </w:r>
    </w:p>
    <w:p w:rsidR="009A2CD8" w:rsidRDefault="005572EB">
      <w:pPr>
        <w:pStyle w:val="Subsection"/>
        <w:rPr>
          <w:snapToGrid w:val="0"/>
        </w:rPr>
      </w:pPr>
      <w:r>
        <w:rPr>
          <w:snapToGrid w:val="0"/>
        </w:rPr>
        <w:tab/>
      </w:r>
      <w:r>
        <w:rPr>
          <w:snapToGrid w:val="0"/>
        </w:rPr>
        <w:tab/>
        <w:t>An authorised person may remove from a reserve any person who has committed a breach of these by</w:t>
      </w:r>
      <w:r>
        <w:rPr>
          <w:snapToGrid w:val="0"/>
        </w:rPr>
        <w:noBreakHyphen/>
        <w:t>laws.</w:t>
      </w:r>
    </w:p>
    <w:p w:rsidR="009A2CD8" w:rsidRDefault="005572EB">
      <w:pPr>
        <w:pStyle w:val="Heading5"/>
        <w:rPr>
          <w:snapToGrid w:val="0"/>
        </w:rPr>
      </w:pPr>
      <w:bookmarkStart w:id="105" w:name="_Toc434734633"/>
      <w:bookmarkStart w:id="106" w:name="_Toc81896383"/>
      <w:r>
        <w:rPr>
          <w:rStyle w:val="CharSectno"/>
        </w:rPr>
        <w:t>40</w:t>
      </w:r>
      <w:r>
        <w:rPr>
          <w:snapToGrid w:val="0"/>
        </w:rPr>
        <w:t>.</w:t>
      </w:r>
      <w:r>
        <w:rPr>
          <w:snapToGrid w:val="0"/>
        </w:rPr>
        <w:tab/>
        <w:t>Directions and notices to be complied with</w:t>
      </w:r>
      <w:bookmarkEnd w:id="105"/>
      <w:bookmarkEnd w:id="106"/>
      <w:r>
        <w:rPr>
          <w:snapToGrid w:val="0"/>
        </w:rPr>
        <w:t xml:space="preserve"> </w:t>
      </w:r>
    </w:p>
    <w:p w:rsidR="009A2CD8" w:rsidRDefault="005572EB">
      <w:pPr>
        <w:pStyle w:val="Subsection"/>
        <w:rPr>
          <w:snapToGrid w:val="0"/>
        </w:rPr>
      </w:pPr>
      <w:r>
        <w:rPr>
          <w:snapToGrid w:val="0"/>
        </w:rPr>
        <w:tab/>
      </w:r>
      <w:r>
        <w:rPr>
          <w:snapToGrid w:val="0"/>
        </w:rPr>
        <w:tab/>
        <w:t>A person shall not disobey or fail to comply with any direction, instruction, request or requirement lawfully given or made by an authorised person in the discharge of his duty.</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107" w:name="_Toc434734634"/>
      <w:bookmarkStart w:id="108" w:name="_Toc81896384"/>
      <w:r>
        <w:rPr>
          <w:rStyle w:val="CharSectno"/>
        </w:rPr>
        <w:t>41</w:t>
      </w:r>
      <w:r>
        <w:rPr>
          <w:snapToGrid w:val="0"/>
        </w:rPr>
        <w:t>.</w:t>
      </w:r>
      <w:r>
        <w:rPr>
          <w:snapToGrid w:val="0"/>
        </w:rPr>
        <w:tab/>
        <w:t>Obstruction or impersonation of authorised persons</w:t>
      </w:r>
      <w:bookmarkEnd w:id="107"/>
      <w:bookmarkEnd w:id="108"/>
      <w:r>
        <w:rPr>
          <w:snapToGrid w:val="0"/>
        </w:rPr>
        <w:t xml:space="preserve"> </w:t>
      </w:r>
    </w:p>
    <w:p w:rsidR="009A2CD8" w:rsidRDefault="005572EB">
      <w:pPr>
        <w:pStyle w:val="Subsection"/>
        <w:rPr>
          <w:snapToGrid w:val="0"/>
        </w:rPr>
      </w:pPr>
      <w:r>
        <w:rPr>
          <w:snapToGrid w:val="0"/>
        </w:rPr>
        <w:tab/>
        <w:t>(1)</w:t>
      </w:r>
      <w:r>
        <w:rPr>
          <w:snapToGrid w:val="0"/>
        </w:rPr>
        <w:tab/>
        <w:t>A person shall not wilfully obstruct an authorised person acting in execution of the Act or by</w:t>
      </w:r>
      <w:r>
        <w:rPr>
          <w:snapToGrid w:val="0"/>
        </w:rPr>
        <w:noBreakHyphen/>
        <w:t>laws.</w:t>
      </w:r>
    </w:p>
    <w:p w:rsidR="009A2CD8" w:rsidRDefault="005572EB">
      <w:pPr>
        <w:pStyle w:val="Penstart"/>
        <w:rPr>
          <w:snapToGrid w:val="0"/>
        </w:rPr>
      </w:pPr>
      <w:r>
        <w:rPr>
          <w:snapToGrid w:val="0"/>
        </w:rPr>
        <w:tab/>
        <w:t>Penalty: $200.</w:t>
      </w:r>
    </w:p>
    <w:p w:rsidR="009A2CD8" w:rsidRDefault="005572EB">
      <w:pPr>
        <w:pStyle w:val="Subsection"/>
        <w:rPr>
          <w:snapToGrid w:val="0"/>
        </w:rPr>
      </w:pPr>
      <w:r>
        <w:rPr>
          <w:snapToGrid w:val="0"/>
        </w:rPr>
        <w:tab/>
        <w:t>(2)</w:t>
      </w:r>
      <w:r>
        <w:rPr>
          <w:snapToGrid w:val="0"/>
        </w:rPr>
        <w:tab/>
        <w:t>Without derogating from the generality of sub</w:t>
      </w:r>
      <w:r>
        <w:rPr>
          <w:snapToGrid w:val="0"/>
        </w:rPr>
        <w:noBreakHyphen/>
        <w:t>bylaw (1) a person shall be treated as having wilfully obstructed an authorised person within the meaning of that sub</w:t>
      </w:r>
      <w:r>
        <w:rPr>
          <w:snapToGrid w:val="0"/>
        </w:rPr>
        <w:noBreakHyphen/>
        <w:t>bylaw if — </w:t>
      </w:r>
    </w:p>
    <w:p w:rsidR="009A2CD8" w:rsidRDefault="005572EB">
      <w:pPr>
        <w:pStyle w:val="Indenta"/>
        <w:rPr>
          <w:snapToGrid w:val="0"/>
        </w:rPr>
      </w:pPr>
      <w:r>
        <w:rPr>
          <w:snapToGrid w:val="0"/>
        </w:rPr>
        <w:tab/>
        <w:t>(a)</w:t>
      </w:r>
      <w:r>
        <w:rPr>
          <w:snapToGrid w:val="0"/>
        </w:rPr>
        <w:tab/>
        <w:t>he interferes with an authorised person acting in the execution of the Act or these by</w:t>
      </w:r>
      <w:r>
        <w:rPr>
          <w:snapToGrid w:val="0"/>
        </w:rPr>
        <w:noBreakHyphen/>
        <w:t>laws in the reserve; or</w:t>
      </w:r>
    </w:p>
    <w:p w:rsidR="009A2CD8" w:rsidRDefault="005572EB">
      <w:pPr>
        <w:pStyle w:val="Indenta"/>
        <w:rPr>
          <w:snapToGrid w:val="0"/>
        </w:rPr>
      </w:pPr>
      <w:r>
        <w:rPr>
          <w:snapToGrid w:val="0"/>
        </w:rPr>
        <w:tab/>
        <w:t>(b)</w:t>
      </w:r>
      <w:r>
        <w:rPr>
          <w:snapToGrid w:val="0"/>
        </w:rPr>
        <w:tab/>
        <w:t>upon the request of an authorised person, acting in the execution of the Act or these by</w:t>
      </w:r>
      <w:r>
        <w:rPr>
          <w:snapToGrid w:val="0"/>
        </w:rPr>
        <w:noBreakHyphen/>
        <w:t>laws in the reserve, to give his name and address — </w:t>
      </w:r>
    </w:p>
    <w:p w:rsidR="009A2CD8" w:rsidRDefault="005572EB">
      <w:pPr>
        <w:pStyle w:val="Indenti"/>
        <w:rPr>
          <w:snapToGrid w:val="0"/>
        </w:rPr>
      </w:pPr>
      <w:r>
        <w:rPr>
          <w:snapToGrid w:val="0"/>
        </w:rPr>
        <w:tab/>
        <w:t>(i)</w:t>
      </w:r>
      <w:r>
        <w:rPr>
          <w:snapToGrid w:val="0"/>
        </w:rPr>
        <w:tab/>
        <w:t>he refuses or neglects to give his name and address or either of them; or</w:t>
      </w:r>
    </w:p>
    <w:p w:rsidR="009A2CD8" w:rsidRDefault="005572EB">
      <w:pPr>
        <w:pStyle w:val="Indenti"/>
        <w:rPr>
          <w:snapToGrid w:val="0"/>
        </w:rPr>
      </w:pPr>
      <w:r>
        <w:rPr>
          <w:snapToGrid w:val="0"/>
        </w:rPr>
        <w:tab/>
        <w:t>(ii)</w:t>
      </w:r>
      <w:r>
        <w:rPr>
          <w:snapToGrid w:val="0"/>
        </w:rPr>
        <w:tab/>
        <w:t>he gives a false name or address.</w:t>
      </w:r>
    </w:p>
    <w:p w:rsidR="009A2CD8" w:rsidRDefault="005572EB">
      <w:pPr>
        <w:pStyle w:val="Subsection"/>
        <w:rPr>
          <w:snapToGrid w:val="0"/>
        </w:rPr>
      </w:pPr>
      <w:r>
        <w:rPr>
          <w:snapToGrid w:val="0"/>
        </w:rPr>
        <w:tab/>
        <w:t>(3)</w:t>
      </w:r>
      <w:r>
        <w:rPr>
          <w:snapToGrid w:val="0"/>
        </w:rPr>
        <w:tab/>
        <w:t>A person shall not impersonate an authorised person.</w:t>
      </w:r>
    </w:p>
    <w:p w:rsidR="009A2CD8" w:rsidRDefault="005572EB">
      <w:pPr>
        <w:pStyle w:val="Penstart"/>
        <w:rPr>
          <w:snapToGrid w:val="0"/>
        </w:rPr>
      </w:pPr>
      <w:r>
        <w:rPr>
          <w:snapToGrid w:val="0"/>
        </w:rPr>
        <w:tab/>
        <w:t>Penalty: $200.</w:t>
      </w:r>
    </w:p>
    <w:p w:rsidR="009A2CD8" w:rsidRDefault="005572EB">
      <w:pPr>
        <w:pStyle w:val="Heading5"/>
        <w:rPr>
          <w:snapToGrid w:val="0"/>
        </w:rPr>
      </w:pPr>
      <w:bookmarkStart w:id="109" w:name="_Toc434734635"/>
      <w:bookmarkStart w:id="110" w:name="_Toc81896385"/>
      <w:r>
        <w:rPr>
          <w:rStyle w:val="CharSectno"/>
        </w:rPr>
        <w:lastRenderedPageBreak/>
        <w:t>42</w:t>
      </w:r>
      <w:r>
        <w:rPr>
          <w:snapToGrid w:val="0"/>
        </w:rPr>
        <w:t>.</w:t>
      </w:r>
      <w:r>
        <w:rPr>
          <w:snapToGrid w:val="0"/>
        </w:rPr>
        <w:tab/>
        <w:t>Acts by authorised person</w:t>
      </w:r>
      <w:bookmarkEnd w:id="109"/>
      <w:bookmarkEnd w:id="110"/>
      <w:r>
        <w:rPr>
          <w:snapToGrid w:val="0"/>
        </w:rPr>
        <w:t xml:space="preserve"> </w:t>
      </w:r>
    </w:p>
    <w:p w:rsidR="009A2CD8" w:rsidRDefault="005572EB">
      <w:pPr>
        <w:pStyle w:val="Subsection"/>
        <w:rPr>
          <w:snapToGrid w:val="0"/>
        </w:rPr>
      </w:pPr>
      <w:r>
        <w:rPr>
          <w:snapToGrid w:val="0"/>
        </w:rPr>
        <w:tab/>
      </w:r>
      <w:r>
        <w:rPr>
          <w:snapToGrid w:val="0"/>
        </w:rPr>
        <w:tab/>
        <w:t>Nothing in these by</w:t>
      </w:r>
      <w:r>
        <w:rPr>
          <w:snapToGrid w:val="0"/>
        </w:rPr>
        <w:noBreakHyphen/>
        <w:t>laws prevents the doing of any act, matter or thing by an authorised person when he is acting in the discharge of his duties or the exercise of his powers as an authorised person.</w:t>
      </w:r>
    </w:p>
    <w:p w:rsidR="009A2CD8" w:rsidRDefault="005572EB">
      <w:pPr>
        <w:pStyle w:val="Heading5"/>
        <w:rPr>
          <w:snapToGrid w:val="0"/>
        </w:rPr>
      </w:pPr>
      <w:bookmarkStart w:id="111" w:name="_Toc434734636"/>
      <w:bookmarkStart w:id="112" w:name="_Toc81896386"/>
      <w:r>
        <w:rPr>
          <w:rStyle w:val="CharSectno"/>
        </w:rPr>
        <w:t>43</w:t>
      </w:r>
      <w:r>
        <w:rPr>
          <w:snapToGrid w:val="0"/>
        </w:rPr>
        <w:t>.</w:t>
      </w:r>
      <w:r>
        <w:rPr>
          <w:snapToGrid w:val="0"/>
        </w:rPr>
        <w:tab/>
        <w:t>Penalties</w:t>
      </w:r>
      <w:bookmarkEnd w:id="111"/>
      <w:bookmarkEnd w:id="112"/>
      <w:r>
        <w:rPr>
          <w:snapToGrid w:val="0"/>
        </w:rPr>
        <w:t xml:space="preserve"> </w:t>
      </w:r>
    </w:p>
    <w:p w:rsidR="009A2CD8" w:rsidRDefault="005572EB">
      <w:pPr>
        <w:pStyle w:val="Subsection"/>
        <w:rPr>
          <w:snapToGrid w:val="0"/>
        </w:rPr>
      </w:pPr>
      <w:r>
        <w:rPr>
          <w:snapToGrid w:val="0"/>
        </w:rPr>
        <w:tab/>
      </w:r>
      <w:r>
        <w:rPr>
          <w:snapToGrid w:val="0"/>
        </w:rPr>
        <w:tab/>
        <w:t>The sum payable by way of penalty by a person who proceeds in the manner described in section 14(2)(d) of the Act shall, in respect of an offence created by each provision of these by</w:t>
      </w:r>
      <w:r>
        <w:rPr>
          <w:snapToGrid w:val="0"/>
        </w:rPr>
        <w:noBreakHyphen/>
        <w:t>laws specified in the first column of the Schedule to these by</w:t>
      </w:r>
      <w:r>
        <w:rPr>
          <w:snapToGrid w:val="0"/>
        </w:rPr>
        <w:noBreakHyphen/>
        <w:t>laws and briefly described in the second column of that Schedule opposite to that provision, be the sum specified in the third column of that Schedule opposite to that brief description.</w:t>
      </w:r>
    </w:p>
    <w:p w:rsidR="009A2CD8" w:rsidRDefault="009A2CD8">
      <w:pPr>
        <w:rPr>
          <w:rStyle w:val="CharDivText"/>
        </w:rPr>
        <w:sectPr w:rsidR="009A2CD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A2CD8" w:rsidRDefault="005572EB">
      <w:pPr>
        <w:pStyle w:val="yScheduleHeading"/>
      </w:pPr>
      <w:bookmarkStart w:id="113" w:name="_Toc81896387"/>
      <w:r>
        <w:rPr>
          <w:rStyle w:val="CharSchNo"/>
        </w:rPr>
        <w:lastRenderedPageBreak/>
        <w:t>Schedule</w:t>
      </w:r>
      <w:bookmarkEnd w:id="113"/>
      <w:r>
        <w:rPr>
          <w:rStyle w:val="CharSchNo"/>
        </w:rPr>
        <w:t xml:space="preserve"> </w:t>
      </w:r>
    </w:p>
    <w:p w:rsidR="009A2CD8" w:rsidRDefault="005572EB">
      <w:pPr>
        <w:pStyle w:val="yShoulderClause"/>
        <w:rPr>
          <w:snapToGrid w:val="0"/>
        </w:rPr>
      </w:pPr>
      <w:r>
        <w:rPr>
          <w:snapToGrid w:val="0"/>
        </w:rPr>
        <w:t>[By</w:t>
      </w:r>
      <w:r>
        <w:rPr>
          <w:snapToGrid w:val="0"/>
        </w:rPr>
        <w:noBreakHyphen/>
        <w:t>law 43]</w:t>
      </w:r>
    </w:p>
    <w:p w:rsidR="009A2CD8" w:rsidRDefault="005572EB">
      <w:pPr>
        <w:pStyle w:val="yMiscellaneousHeading"/>
        <w:spacing w:after="60"/>
        <w:rPr>
          <w:snapToGrid w:val="0"/>
        </w:rPr>
      </w:pPr>
      <w:r>
        <w:rPr>
          <w:rStyle w:val="CharSchText"/>
          <w:b/>
          <w:bCs/>
          <w:sz w:val="28"/>
        </w:rPr>
        <w:t>Modified penalties</w:t>
      </w:r>
    </w:p>
    <w:tbl>
      <w:tblPr>
        <w:tblW w:w="0" w:type="auto"/>
        <w:tblInd w:w="70" w:type="dxa"/>
        <w:tblLayout w:type="fixed"/>
        <w:tblCellMar>
          <w:left w:w="70" w:type="dxa"/>
          <w:right w:w="70" w:type="dxa"/>
        </w:tblCellMar>
        <w:tblLook w:val="0000" w:firstRow="0" w:lastRow="0" w:firstColumn="0" w:lastColumn="0" w:noHBand="0" w:noVBand="0"/>
      </w:tblPr>
      <w:tblGrid>
        <w:gridCol w:w="1134"/>
        <w:gridCol w:w="4820"/>
        <w:gridCol w:w="1134"/>
      </w:tblGrid>
      <w:tr w:rsidR="009A2CD8">
        <w:trPr>
          <w:cantSplit/>
          <w:trHeight w:val="895"/>
          <w:tblHeader/>
        </w:trPr>
        <w:tc>
          <w:tcPr>
            <w:tcW w:w="1134" w:type="dxa"/>
            <w:tcBorders>
              <w:top w:val="single" w:sz="4" w:space="0" w:color="auto"/>
              <w:bottom w:val="single" w:sz="4" w:space="0" w:color="auto"/>
            </w:tcBorders>
          </w:tcPr>
          <w:p w:rsidR="009A2CD8" w:rsidRDefault="005572EB">
            <w:pPr>
              <w:pStyle w:val="yTable"/>
              <w:spacing w:after="60"/>
              <w:ind w:left="-70"/>
              <w:rPr>
                <w:b/>
                <w:bCs/>
              </w:rPr>
            </w:pPr>
            <w:r>
              <w:rPr>
                <w:b/>
                <w:bCs/>
              </w:rPr>
              <w:t>By</w:t>
            </w:r>
            <w:r>
              <w:rPr>
                <w:b/>
                <w:bCs/>
              </w:rPr>
              <w:noBreakHyphen/>
              <w:t>law</w:t>
            </w:r>
          </w:p>
        </w:tc>
        <w:tc>
          <w:tcPr>
            <w:tcW w:w="4820" w:type="dxa"/>
            <w:tcBorders>
              <w:top w:val="single" w:sz="4" w:space="0" w:color="auto"/>
              <w:bottom w:val="single" w:sz="4" w:space="0" w:color="auto"/>
            </w:tcBorders>
          </w:tcPr>
          <w:p w:rsidR="009A2CD8" w:rsidRDefault="005572EB">
            <w:pPr>
              <w:pStyle w:val="yTable"/>
              <w:tabs>
                <w:tab w:val="left" w:leader="dot" w:pos="4466"/>
              </w:tabs>
              <w:spacing w:after="60"/>
              <w:ind w:right="214"/>
              <w:jc w:val="center"/>
              <w:rPr>
                <w:b/>
                <w:bCs/>
              </w:rPr>
            </w:pPr>
            <w:r>
              <w:rPr>
                <w:b/>
                <w:bCs/>
              </w:rPr>
              <w:t>Brief description of offence</w:t>
            </w:r>
          </w:p>
        </w:tc>
        <w:tc>
          <w:tcPr>
            <w:tcW w:w="1134" w:type="dxa"/>
            <w:tcBorders>
              <w:top w:val="single" w:sz="4" w:space="0" w:color="auto"/>
              <w:bottom w:val="single" w:sz="4" w:space="0" w:color="auto"/>
            </w:tcBorders>
          </w:tcPr>
          <w:p w:rsidR="009A2CD8" w:rsidRDefault="005572EB">
            <w:pPr>
              <w:pStyle w:val="yTable"/>
              <w:spacing w:after="60"/>
              <w:jc w:val="center"/>
              <w:rPr>
                <w:b/>
                <w:bCs/>
              </w:rPr>
            </w:pPr>
            <w:r>
              <w:rPr>
                <w:b/>
                <w:bCs/>
              </w:rPr>
              <w:t>Modified Penalty</w:t>
            </w:r>
            <w:r>
              <w:rPr>
                <w:b/>
                <w:bCs/>
              </w:rPr>
              <w:br/>
              <w:t>$</w:t>
            </w:r>
          </w:p>
        </w:tc>
      </w:tr>
      <w:tr w:rsidR="009A2CD8">
        <w:tc>
          <w:tcPr>
            <w:tcW w:w="1134" w:type="dxa"/>
          </w:tcPr>
          <w:p w:rsidR="009A2CD8" w:rsidRDefault="005572EB">
            <w:pPr>
              <w:pStyle w:val="yTable"/>
              <w:ind w:left="-70"/>
            </w:pPr>
            <w:r>
              <w:t>6(1)</w:t>
            </w:r>
          </w:p>
        </w:tc>
        <w:tc>
          <w:tcPr>
            <w:tcW w:w="4820" w:type="dxa"/>
          </w:tcPr>
          <w:p w:rsidR="009A2CD8" w:rsidRDefault="005572EB">
            <w:pPr>
              <w:pStyle w:val="yTable"/>
              <w:tabs>
                <w:tab w:val="left" w:leader="dot" w:pos="4466"/>
              </w:tabs>
              <w:ind w:right="214"/>
            </w:pPr>
            <w:r>
              <w:t>Entering or being where closed by notice* ............</w:t>
            </w:r>
          </w:p>
        </w:tc>
        <w:tc>
          <w:tcPr>
            <w:tcW w:w="1134" w:type="dxa"/>
          </w:tcPr>
          <w:p w:rsidR="009A2CD8" w:rsidRDefault="005572EB">
            <w:pPr>
              <w:pStyle w:val="yTable"/>
              <w:jc w:val="center"/>
            </w:pPr>
            <w:r>
              <w:t>20</w:t>
            </w:r>
          </w:p>
        </w:tc>
      </w:tr>
      <w:tr w:rsidR="009A2CD8">
        <w:tc>
          <w:tcPr>
            <w:tcW w:w="1134" w:type="dxa"/>
          </w:tcPr>
          <w:p w:rsidR="009A2CD8" w:rsidRDefault="005572EB">
            <w:pPr>
              <w:pStyle w:val="yTable"/>
              <w:spacing w:before="0"/>
              <w:ind w:left="-70"/>
            </w:pPr>
            <w:r>
              <w:t>8(1)</w:t>
            </w:r>
          </w:p>
        </w:tc>
        <w:tc>
          <w:tcPr>
            <w:tcW w:w="4820" w:type="dxa"/>
          </w:tcPr>
          <w:p w:rsidR="009A2CD8" w:rsidRDefault="005572EB">
            <w:pPr>
              <w:pStyle w:val="yTable"/>
              <w:tabs>
                <w:tab w:val="left" w:leader="dot" w:pos="4466"/>
              </w:tabs>
              <w:spacing w:before="0"/>
              <w:ind w:right="214"/>
            </w:pPr>
            <w:r>
              <w:t>Driving prohibited class of vehicle* ......................</w:t>
            </w:r>
          </w:p>
        </w:tc>
        <w:tc>
          <w:tcPr>
            <w:tcW w:w="1134" w:type="dxa"/>
          </w:tcPr>
          <w:p w:rsidR="009A2CD8" w:rsidRDefault="005572EB">
            <w:pPr>
              <w:pStyle w:val="yTable"/>
              <w:spacing w:before="0"/>
              <w:jc w:val="center"/>
            </w:pPr>
            <w:r>
              <w:t>30</w:t>
            </w:r>
          </w:p>
        </w:tc>
      </w:tr>
      <w:tr w:rsidR="009A2CD8">
        <w:tc>
          <w:tcPr>
            <w:tcW w:w="1134" w:type="dxa"/>
          </w:tcPr>
          <w:p w:rsidR="009A2CD8" w:rsidRDefault="005572EB">
            <w:pPr>
              <w:pStyle w:val="yTable"/>
              <w:spacing w:before="0"/>
              <w:ind w:left="-70"/>
            </w:pPr>
            <w:r>
              <w:t>9</w:t>
            </w:r>
          </w:p>
        </w:tc>
        <w:tc>
          <w:tcPr>
            <w:tcW w:w="4820" w:type="dxa"/>
          </w:tcPr>
          <w:p w:rsidR="009A2CD8" w:rsidRDefault="005572EB">
            <w:pPr>
              <w:pStyle w:val="yTable"/>
              <w:tabs>
                <w:tab w:val="left" w:leader="dot" w:pos="4466"/>
              </w:tabs>
              <w:spacing w:before="0"/>
              <w:ind w:right="214"/>
            </w:pPr>
            <w:r>
              <w:t>Driving except upon sealed road, parking area or track* ......................................................................</w:t>
            </w:r>
          </w:p>
        </w:tc>
        <w:tc>
          <w:tcPr>
            <w:tcW w:w="1134" w:type="dxa"/>
          </w:tcPr>
          <w:p w:rsidR="009A2CD8" w:rsidRDefault="009A2CD8">
            <w:pPr>
              <w:pStyle w:val="yTable"/>
              <w:spacing w:before="0"/>
              <w:jc w:val="center"/>
            </w:pPr>
          </w:p>
          <w:p w:rsidR="009A2CD8" w:rsidRDefault="005572EB">
            <w:pPr>
              <w:pStyle w:val="yTable"/>
              <w:spacing w:before="0"/>
              <w:jc w:val="center"/>
            </w:pPr>
            <w:r>
              <w:t>40</w:t>
            </w:r>
          </w:p>
        </w:tc>
      </w:tr>
      <w:tr w:rsidR="009A2CD8">
        <w:tc>
          <w:tcPr>
            <w:tcW w:w="1134" w:type="dxa"/>
          </w:tcPr>
          <w:p w:rsidR="009A2CD8" w:rsidRDefault="005572EB">
            <w:pPr>
              <w:pStyle w:val="yTable"/>
              <w:spacing w:before="0"/>
              <w:ind w:left="-70"/>
            </w:pPr>
            <w:r>
              <w:t>10(2)</w:t>
            </w:r>
          </w:p>
        </w:tc>
        <w:tc>
          <w:tcPr>
            <w:tcW w:w="4820" w:type="dxa"/>
          </w:tcPr>
          <w:p w:rsidR="009A2CD8" w:rsidRDefault="005572EB">
            <w:pPr>
              <w:pStyle w:val="yTable"/>
              <w:tabs>
                <w:tab w:val="left" w:leader="dot" w:pos="4466"/>
              </w:tabs>
              <w:spacing w:before="0"/>
              <w:ind w:right="214"/>
            </w:pPr>
            <w:r>
              <w:t>Driving vehicle on road or track closed to vehicles of that class* ...........................................................</w:t>
            </w:r>
          </w:p>
        </w:tc>
        <w:tc>
          <w:tcPr>
            <w:tcW w:w="1134" w:type="dxa"/>
          </w:tcPr>
          <w:p w:rsidR="009A2CD8" w:rsidRDefault="009A2CD8">
            <w:pPr>
              <w:pStyle w:val="yTable"/>
              <w:spacing w:before="0"/>
              <w:jc w:val="center"/>
            </w:pPr>
          </w:p>
          <w:p w:rsidR="009A2CD8" w:rsidRDefault="005572EB">
            <w:pPr>
              <w:pStyle w:val="yTable"/>
              <w:spacing w:before="0"/>
              <w:jc w:val="center"/>
            </w:pPr>
            <w:r>
              <w:t>40</w:t>
            </w:r>
          </w:p>
        </w:tc>
      </w:tr>
      <w:tr w:rsidR="009A2CD8">
        <w:tc>
          <w:tcPr>
            <w:tcW w:w="1134" w:type="dxa"/>
          </w:tcPr>
          <w:p w:rsidR="009A2CD8" w:rsidRDefault="005572EB">
            <w:pPr>
              <w:pStyle w:val="yTable"/>
              <w:spacing w:before="0"/>
              <w:ind w:left="-70"/>
            </w:pPr>
            <w:r>
              <w:t>11(2)</w:t>
            </w:r>
          </w:p>
        </w:tc>
        <w:tc>
          <w:tcPr>
            <w:tcW w:w="4820" w:type="dxa"/>
          </w:tcPr>
          <w:p w:rsidR="009A2CD8" w:rsidRDefault="005572EB">
            <w:pPr>
              <w:pStyle w:val="yTable"/>
              <w:tabs>
                <w:tab w:val="left" w:leader="dot" w:pos="4466"/>
              </w:tabs>
              <w:spacing w:before="0"/>
              <w:ind w:right="214"/>
            </w:pPr>
            <w:r>
              <w:t>Exceeding speed limit by up to 20kmph ................</w:t>
            </w:r>
          </w:p>
        </w:tc>
        <w:tc>
          <w:tcPr>
            <w:tcW w:w="1134" w:type="dxa"/>
          </w:tcPr>
          <w:p w:rsidR="009A2CD8" w:rsidRDefault="005572EB">
            <w:pPr>
              <w:pStyle w:val="yTable"/>
              <w:spacing w:before="0"/>
              <w:jc w:val="center"/>
            </w:pPr>
            <w:r>
              <w:t>40</w:t>
            </w:r>
          </w:p>
        </w:tc>
      </w:tr>
      <w:tr w:rsidR="009A2CD8">
        <w:tc>
          <w:tcPr>
            <w:tcW w:w="1134" w:type="dxa"/>
          </w:tcPr>
          <w:p w:rsidR="009A2CD8" w:rsidRDefault="009A2CD8">
            <w:pPr>
              <w:pStyle w:val="yTable"/>
              <w:spacing w:before="0"/>
              <w:ind w:left="-70"/>
            </w:pPr>
          </w:p>
        </w:tc>
        <w:tc>
          <w:tcPr>
            <w:tcW w:w="4820" w:type="dxa"/>
          </w:tcPr>
          <w:p w:rsidR="009A2CD8" w:rsidRDefault="005572EB">
            <w:pPr>
              <w:pStyle w:val="yTable"/>
              <w:tabs>
                <w:tab w:val="left" w:leader="dot" w:pos="4466"/>
              </w:tabs>
              <w:spacing w:before="0"/>
              <w:ind w:right="214"/>
            </w:pPr>
            <w:r>
              <w:t>Exceeding speed limit by 21</w:t>
            </w:r>
            <w:r>
              <w:noBreakHyphen/>
              <w:t>35kmph ....................</w:t>
            </w:r>
          </w:p>
        </w:tc>
        <w:tc>
          <w:tcPr>
            <w:tcW w:w="1134" w:type="dxa"/>
          </w:tcPr>
          <w:p w:rsidR="009A2CD8" w:rsidRDefault="005572EB">
            <w:pPr>
              <w:pStyle w:val="yTable"/>
              <w:spacing w:before="0"/>
              <w:jc w:val="center"/>
            </w:pPr>
            <w:r>
              <w:t>60</w:t>
            </w:r>
          </w:p>
        </w:tc>
      </w:tr>
      <w:tr w:rsidR="009A2CD8">
        <w:tc>
          <w:tcPr>
            <w:tcW w:w="1134" w:type="dxa"/>
          </w:tcPr>
          <w:p w:rsidR="009A2CD8" w:rsidRDefault="009A2CD8">
            <w:pPr>
              <w:pStyle w:val="yTable"/>
              <w:spacing w:before="0"/>
              <w:ind w:left="-70"/>
            </w:pPr>
          </w:p>
        </w:tc>
        <w:tc>
          <w:tcPr>
            <w:tcW w:w="4820" w:type="dxa"/>
          </w:tcPr>
          <w:p w:rsidR="009A2CD8" w:rsidRDefault="005572EB">
            <w:pPr>
              <w:pStyle w:val="yTable"/>
              <w:tabs>
                <w:tab w:val="left" w:leader="dot" w:pos="4466"/>
              </w:tabs>
              <w:spacing w:before="0"/>
              <w:ind w:right="214"/>
            </w:pPr>
            <w:r>
              <w:t>Exceeding speed limit by 36 or more kmph ..........</w:t>
            </w:r>
          </w:p>
        </w:tc>
        <w:tc>
          <w:tcPr>
            <w:tcW w:w="1134" w:type="dxa"/>
          </w:tcPr>
          <w:p w:rsidR="009A2CD8" w:rsidRDefault="005572EB">
            <w:pPr>
              <w:pStyle w:val="yTable"/>
              <w:spacing w:before="0"/>
              <w:jc w:val="center"/>
            </w:pPr>
            <w:r>
              <w:t>90</w:t>
            </w:r>
          </w:p>
        </w:tc>
      </w:tr>
      <w:tr w:rsidR="009A2CD8">
        <w:tc>
          <w:tcPr>
            <w:tcW w:w="1134" w:type="dxa"/>
          </w:tcPr>
          <w:p w:rsidR="009A2CD8" w:rsidRDefault="005572EB">
            <w:pPr>
              <w:pStyle w:val="yTable"/>
              <w:spacing w:before="0"/>
              <w:ind w:left="-70"/>
            </w:pPr>
            <w:r>
              <w:t>12</w:t>
            </w:r>
          </w:p>
        </w:tc>
        <w:tc>
          <w:tcPr>
            <w:tcW w:w="4820" w:type="dxa"/>
          </w:tcPr>
          <w:p w:rsidR="009A2CD8" w:rsidRDefault="005572EB">
            <w:pPr>
              <w:pStyle w:val="yTable"/>
              <w:tabs>
                <w:tab w:val="left" w:leader="dot" w:pos="4466"/>
              </w:tabs>
              <w:spacing w:before="0"/>
              <w:ind w:right="214"/>
            </w:pPr>
            <w:r>
              <w:t>Parking when or where not permitted* ..................</w:t>
            </w:r>
          </w:p>
        </w:tc>
        <w:tc>
          <w:tcPr>
            <w:tcW w:w="1134" w:type="dxa"/>
          </w:tcPr>
          <w:p w:rsidR="009A2CD8" w:rsidRDefault="005572EB">
            <w:pPr>
              <w:pStyle w:val="yTable"/>
              <w:spacing w:before="0"/>
              <w:jc w:val="center"/>
            </w:pPr>
            <w:r>
              <w:t>30</w:t>
            </w:r>
          </w:p>
        </w:tc>
      </w:tr>
      <w:tr w:rsidR="009A2CD8">
        <w:tc>
          <w:tcPr>
            <w:tcW w:w="1134" w:type="dxa"/>
          </w:tcPr>
          <w:p w:rsidR="009A2CD8" w:rsidRDefault="005572EB">
            <w:pPr>
              <w:pStyle w:val="yTable"/>
              <w:spacing w:before="0"/>
              <w:ind w:left="-70"/>
            </w:pPr>
            <w:r>
              <w:t>14</w:t>
            </w:r>
          </w:p>
        </w:tc>
        <w:tc>
          <w:tcPr>
            <w:tcW w:w="4820" w:type="dxa"/>
          </w:tcPr>
          <w:p w:rsidR="009A2CD8" w:rsidRDefault="005572EB">
            <w:pPr>
              <w:pStyle w:val="yTable"/>
              <w:tabs>
                <w:tab w:val="left" w:leader="dot" w:pos="4466"/>
              </w:tabs>
              <w:spacing w:before="0"/>
              <w:ind w:right="214"/>
            </w:pPr>
            <w:r>
              <w:t>Riding horse except where permitted* ...................</w:t>
            </w:r>
          </w:p>
        </w:tc>
        <w:tc>
          <w:tcPr>
            <w:tcW w:w="1134" w:type="dxa"/>
          </w:tcPr>
          <w:p w:rsidR="009A2CD8" w:rsidRDefault="005572EB">
            <w:pPr>
              <w:pStyle w:val="yTable"/>
              <w:spacing w:before="0"/>
              <w:jc w:val="center"/>
            </w:pPr>
            <w:r>
              <w:t>20</w:t>
            </w:r>
          </w:p>
        </w:tc>
      </w:tr>
      <w:tr w:rsidR="009A2CD8">
        <w:tc>
          <w:tcPr>
            <w:tcW w:w="1134" w:type="dxa"/>
          </w:tcPr>
          <w:p w:rsidR="009A2CD8" w:rsidRDefault="005572EB">
            <w:pPr>
              <w:pStyle w:val="yTable"/>
              <w:spacing w:before="0"/>
              <w:ind w:left="-70"/>
            </w:pPr>
            <w:r>
              <w:t>16(2a)</w:t>
            </w:r>
          </w:p>
        </w:tc>
        <w:tc>
          <w:tcPr>
            <w:tcW w:w="4820" w:type="dxa"/>
          </w:tcPr>
          <w:p w:rsidR="009A2CD8" w:rsidRDefault="005572EB">
            <w:pPr>
              <w:pStyle w:val="yTable"/>
              <w:tabs>
                <w:tab w:val="left" w:leader="dot" w:pos="4466"/>
              </w:tabs>
              <w:spacing w:before="0"/>
              <w:ind w:right="214"/>
            </w:pPr>
            <w:r>
              <w:t>Using motor boat where prohibited .......................</w:t>
            </w:r>
          </w:p>
        </w:tc>
        <w:tc>
          <w:tcPr>
            <w:tcW w:w="1134" w:type="dxa"/>
          </w:tcPr>
          <w:p w:rsidR="009A2CD8" w:rsidRDefault="005572EB">
            <w:pPr>
              <w:pStyle w:val="yTable"/>
              <w:spacing w:before="0"/>
              <w:jc w:val="center"/>
            </w:pPr>
            <w:r>
              <w:t>40</w:t>
            </w:r>
          </w:p>
        </w:tc>
      </w:tr>
      <w:tr w:rsidR="009A2CD8">
        <w:tc>
          <w:tcPr>
            <w:tcW w:w="1134" w:type="dxa"/>
          </w:tcPr>
          <w:p w:rsidR="009A2CD8" w:rsidRDefault="005572EB">
            <w:pPr>
              <w:pStyle w:val="yTable"/>
              <w:spacing w:before="0"/>
              <w:ind w:left="-70"/>
            </w:pPr>
            <w:r>
              <w:t>21(2)</w:t>
            </w:r>
          </w:p>
        </w:tc>
        <w:tc>
          <w:tcPr>
            <w:tcW w:w="4820" w:type="dxa"/>
          </w:tcPr>
          <w:p w:rsidR="009A2CD8" w:rsidRDefault="005572EB">
            <w:pPr>
              <w:pStyle w:val="yTable"/>
              <w:tabs>
                <w:tab w:val="left" w:leader="dot" w:pos="4466"/>
              </w:tabs>
              <w:spacing w:before="0"/>
              <w:ind w:right="214"/>
            </w:pPr>
            <w:r>
              <w:t>Bringing boat into swimming area .........................</w:t>
            </w:r>
          </w:p>
        </w:tc>
        <w:tc>
          <w:tcPr>
            <w:tcW w:w="1134" w:type="dxa"/>
          </w:tcPr>
          <w:p w:rsidR="009A2CD8" w:rsidRDefault="005572EB">
            <w:pPr>
              <w:pStyle w:val="yTable"/>
              <w:spacing w:before="0"/>
              <w:jc w:val="center"/>
            </w:pPr>
            <w:r>
              <w:t>40</w:t>
            </w:r>
          </w:p>
        </w:tc>
      </w:tr>
      <w:tr w:rsidR="009A2CD8">
        <w:tc>
          <w:tcPr>
            <w:tcW w:w="1134" w:type="dxa"/>
          </w:tcPr>
          <w:p w:rsidR="009A2CD8" w:rsidRDefault="005572EB">
            <w:pPr>
              <w:pStyle w:val="yTable"/>
              <w:spacing w:before="0"/>
              <w:ind w:left="-70"/>
            </w:pPr>
            <w:r>
              <w:t>22</w:t>
            </w:r>
          </w:p>
        </w:tc>
        <w:tc>
          <w:tcPr>
            <w:tcW w:w="4820" w:type="dxa"/>
          </w:tcPr>
          <w:p w:rsidR="009A2CD8" w:rsidRDefault="005572EB">
            <w:pPr>
              <w:pStyle w:val="yTable"/>
              <w:tabs>
                <w:tab w:val="left" w:leader="dot" w:pos="4466"/>
              </w:tabs>
              <w:spacing w:before="0"/>
              <w:ind w:right="214"/>
            </w:pPr>
            <w:r>
              <w:t>Damaging or destroying flora, fauna, natural features or installations* ........................................</w:t>
            </w:r>
          </w:p>
        </w:tc>
        <w:tc>
          <w:tcPr>
            <w:tcW w:w="1134" w:type="dxa"/>
          </w:tcPr>
          <w:p w:rsidR="009A2CD8" w:rsidRDefault="009A2CD8">
            <w:pPr>
              <w:pStyle w:val="yTable"/>
              <w:spacing w:before="0"/>
              <w:jc w:val="center"/>
            </w:pPr>
          </w:p>
          <w:p w:rsidR="009A2CD8" w:rsidRDefault="005572EB">
            <w:pPr>
              <w:pStyle w:val="yTable"/>
              <w:spacing w:before="0"/>
              <w:jc w:val="center"/>
            </w:pPr>
            <w:r>
              <w:t>40</w:t>
            </w:r>
          </w:p>
        </w:tc>
      </w:tr>
      <w:tr w:rsidR="009A2CD8">
        <w:tc>
          <w:tcPr>
            <w:tcW w:w="1134" w:type="dxa"/>
          </w:tcPr>
          <w:p w:rsidR="009A2CD8" w:rsidRDefault="005572EB">
            <w:pPr>
              <w:pStyle w:val="yTable"/>
              <w:spacing w:before="0"/>
              <w:ind w:left="-70"/>
            </w:pPr>
            <w:r>
              <w:t>23A</w:t>
            </w:r>
          </w:p>
        </w:tc>
        <w:tc>
          <w:tcPr>
            <w:tcW w:w="4820" w:type="dxa"/>
          </w:tcPr>
          <w:p w:rsidR="009A2CD8" w:rsidRDefault="005572EB">
            <w:pPr>
              <w:pStyle w:val="yTable"/>
              <w:tabs>
                <w:tab w:val="left" w:leader="dot" w:pos="4466"/>
              </w:tabs>
              <w:spacing w:before="0"/>
              <w:ind w:right="214"/>
            </w:pPr>
            <w:r>
              <w:t>Littering in a reserve ..............................................</w:t>
            </w:r>
          </w:p>
        </w:tc>
        <w:tc>
          <w:tcPr>
            <w:tcW w:w="1134" w:type="dxa"/>
          </w:tcPr>
          <w:p w:rsidR="009A2CD8" w:rsidRDefault="005572EB">
            <w:pPr>
              <w:pStyle w:val="yTable"/>
              <w:spacing w:before="0"/>
              <w:jc w:val="center"/>
            </w:pPr>
            <w:r>
              <w:t>40</w:t>
            </w:r>
          </w:p>
        </w:tc>
      </w:tr>
      <w:tr w:rsidR="009A2CD8">
        <w:tc>
          <w:tcPr>
            <w:tcW w:w="1134" w:type="dxa"/>
          </w:tcPr>
          <w:p w:rsidR="009A2CD8" w:rsidRDefault="005572EB">
            <w:pPr>
              <w:pStyle w:val="yTable"/>
              <w:spacing w:before="0"/>
              <w:ind w:left="-70"/>
            </w:pPr>
            <w:r>
              <w:t>24</w:t>
            </w:r>
          </w:p>
        </w:tc>
        <w:tc>
          <w:tcPr>
            <w:tcW w:w="4820" w:type="dxa"/>
          </w:tcPr>
          <w:p w:rsidR="009A2CD8" w:rsidRDefault="005572EB">
            <w:pPr>
              <w:pStyle w:val="yTable"/>
              <w:tabs>
                <w:tab w:val="left" w:leader="dot" w:pos="4466"/>
              </w:tabs>
              <w:spacing w:before="0"/>
              <w:ind w:right="214"/>
            </w:pPr>
            <w:r>
              <w:t>Lighting fire except in place set aside for that purpose* .................................................................</w:t>
            </w:r>
          </w:p>
        </w:tc>
        <w:tc>
          <w:tcPr>
            <w:tcW w:w="1134" w:type="dxa"/>
          </w:tcPr>
          <w:p w:rsidR="009A2CD8" w:rsidRDefault="009A2CD8">
            <w:pPr>
              <w:pStyle w:val="yTable"/>
              <w:spacing w:before="0"/>
              <w:jc w:val="center"/>
            </w:pPr>
          </w:p>
          <w:p w:rsidR="009A2CD8" w:rsidRDefault="005572EB">
            <w:pPr>
              <w:pStyle w:val="yTable"/>
              <w:spacing w:before="0"/>
              <w:jc w:val="center"/>
            </w:pPr>
            <w:r>
              <w:t>50</w:t>
            </w:r>
          </w:p>
        </w:tc>
      </w:tr>
      <w:tr w:rsidR="009A2CD8">
        <w:tc>
          <w:tcPr>
            <w:tcW w:w="1134" w:type="dxa"/>
          </w:tcPr>
          <w:p w:rsidR="009A2CD8" w:rsidRDefault="005572EB">
            <w:pPr>
              <w:pStyle w:val="yTable"/>
              <w:spacing w:before="0"/>
              <w:ind w:left="-70"/>
            </w:pPr>
            <w:r>
              <w:t>27(2)</w:t>
            </w:r>
          </w:p>
        </w:tc>
        <w:tc>
          <w:tcPr>
            <w:tcW w:w="4820" w:type="dxa"/>
          </w:tcPr>
          <w:p w:rsidR="009A2CD8" w:rsidRDefault="005572EB">
            <w:pPr>
              <w:pStyle w:val="yTable"/>
              <w:tabs>
                <w:tab w:val="left" w:leader="dot" w:pos="4466"/>
              </w:tabs>
              <w:spacing w:before="0"/>
              <w:ind w:right="214"/>
            </w:pPr>
            <w:r>
              <w:t>Camping outside camping area* ............................</w:t>
            </w:r>
          </w:p>
        </w:tc>
        <w:tc>
          <w:tcPr>
            <w:tcW w:w="1134" w:type="dxa"/>
          </w:tcPr>
          <w:p w:rsidR="009A2CD8" w:rsidRDefault="005572EB">
            <w:pPr>
              <w:pStyle w:val="yTable"/>
              <w:spacing w:before="0"/>
              <w:jc w:val="center"/>
            </w:pPr>
            <w:r>
              <w:t>20</w:t>
            </w:r>
          </w:p>
        </w:tc>
      </w:tr>
      <w:tr w:rsidR="009A2CD8">
        <w:tc>
          <w:tcPr>
            <w:tcW w:w="1134" w:type="dxa"/>
          </w:tcPr>
          <w:p w:rsidR="009A2CD8" w:rsidRDefault="005572EB">
            <w:pPr>
              <w:pStyle w:val="yTable"/>
              <w:spacing w:before="0"/>
              <w:ind w:left="-70"/>
            </w:pPr>
            <w:r>
              <w:t>29</w:t>
            </w:r>
          </w:p>
        </w:tc>
        <w:tc>
          <w:tcPr>
            <w:tcW w:w="4820" w:type="dxa"/>
          </w:tcPr>
          <w:p w:rsidR="009A2CD8" w:rsidRDefault="005572EB">
            <w:pPr>
              <w:pStyle w:val="yTable"/>
              <w:tabs>
                <w:tab w:val="left" w:leader="dot" w:pos="4466"/>
              </w:tabs>
              <w:spacing w:before="0"/>
              <w:ind w:right="214"/>
            </w:pPr>
            <w:r>
              <w:t>Offensive language or behaviour ...........................</w:t>
            </w:r>
          </w:p>
        </w:tc>
        <w:tc>
          <w:tcPr>
            <w:tcW w:w="1134" w:type="dxa"/>
          </w:tcPr>
          <w:p w:rsidR="009A2CD8" w:rsidRDefault="005572EB">
            <w:pPr>
              <w:pStyle w:val="yTable"/>
              <w:spacing w:before="0"/>
              <w:jc w:val="center"/>
            </w:pPr>
            <w:r>
              <w:t>20</w:t>
            </w:r>
          </w:p>
        </w:tc>
      </w:tr>
      <w:tr w:rsidR="009A2CD8">
        <w:tc>
          <w:tcPr>
            <w:tcW w:w="1134" w:type="dxa"/>
          </w:tcPr>
          <w:p w:rsidR="009A2CD8" w:rsidRDefault="005572EB">
            <w:pPr>
              <w:pStyle w:val="yTable"/>
              <w:spacing w:before="0"/>
              <w:ind w:left="-70"/>
            </w:pPr>
            <w:r>
              <w:t>31</w:t>
            </w:r>
          </w:p>
        </w:tc>
        <w:tc>
          <w:tcPr>
            <w:tcW w:w="4820" w:type="dxa"/>
          </w:tcPr>
          <w:p w:rsidR="009A2CD8" w:rsidRDefault="005572EB">
            <w:pPr>
              <w:pStyle w:val="yTable"/>
              <w:tabs>
                <w:tab w:val="left" w:leader="dot" w:pos="4466"/>
              </w:tabs>
              <w:spacing w:before="0"/>
              <w:ind w:right="214"/>
            </w:pPr>
            <w:r>
              <w:t>Bringing or consuming alcoholic liquor on reserve* ..................................................................</w:t>
            </w:r>
          </w:p>
        </w:tc>
        <w:tc>
          <w:tcPr>
            <w:tcW w:w="1134" w:type="dxa"/>
          </w:tcPr>
          <w:p w:rsidR="009A2CD8" w:rsidRDefault="009A2CD8">
            <w:pPr>
              <w:pStyle w:val="yTable"/>
              <w:spacing w:before="0"/>
              <w:jc w:val="center"/>
            </w:pPr>
          </w:p>
          <w:p w:rsidR="009A2CD8" w:rsidRDefault="005572EB">
            <w:pPr>
              <w:pStyle w:val="yTable"/>
              <w:spacing w:before="0"/>
              <w:jc w:val="center"/>
            </w:pPr>
            <w:r>
              <w:t>20</w:t>
            </w:r>
          </w:p>
        </w:tc>
      </w:tr>
      <w:tr w:rsidR="009A2CD8">
        <w:tc>
          <w:tcPr>
            <w:tcW w:w="1134" w:type="dxa"/>
          </w:tcPr>
          <w:p w:rsidR="009A2CD8" w:rsidRDefault="005572EB">
            <w:pPr>
              <w:pStyle w:val="yTable"/>
              <w:spacing w:before="0"/>
              <w:ind w:left="-70"/>
            </w:pPr>
            <w:r>
              <w:t>35</w:t>
            </w:r>
          </w:p>
        </w:tc>
        <w:tc>
          <w:tcPr>
            <w:tcW w:w="4820" w:type="dxa"/>
          </w:tcPr>
          <w:p w:rsidR="009A2CD8" w:rsidRDefault="005572EB">
            <w:pPr>
              <w:pStyle w:val="yTable"/>
              <w:tabs>
                <w:tab w:val="left" w:leader="dot" w:pos="4466"/>
              </w:tabs>
              <w:spacing w:before="0"/>
              <w:ind w:right="214"/>
            </w:pPr>
            <w:r>
              <w:t>Bringing animal or bird to reserve* .......................</w:t>
            </w:r>
          </w:p>
        </w:tc>
        <w:tc>
          <w:tcPr>
            <w:tcW w:w="1134" w:type="dxa"/>
          </w:tcPr>
          <w:p w:rsidR="009A2CD8" w:rsidRDefault="005572EB">
            <w:pPr>
              <w:pStyle w:val="yTable"/>
              <w:spacing w:before="0"/>
              <w:jc w:val="center"/>
            </w:pPr>
            <w:r>
              <w:t>20</w:t>
            </w:r>
          </w:p>
        </w:tc>
      </w:tr>
      <w:tr w:rsidR="009A2CD8">
        <w:tc>
          <w:tcPr>
            <w:tcW w:w="1134" w:type="dxa"/>
            <w:tcBorders>
              <w:bottom w:val="single" w:sz="4" w:space="0" w:color="auto"/>
            </w:tcBorders>
          </w:tcPr>
          <w:p w:rsidR="009A2CD8" w:rsidRDefault="005572EB">
            <w:pPr>
              <w:pStyle w:val="yTable"/>
              <w:spacing w:before="0"/>
              <w:ind w:left="-70"/>
            </w:pPr>
            <w:r>
              <w:t>36</w:t>
            </w:r>
          </w:p>
        </w:tc>
        <w:tc>
          <w:tcPr>
            <w:tcW w:w="4820" w:type="dxa"/>
            <w:tcBorders>
              <w:bottom w:val="single" w:sz="4" w:space="0" w:color="auto"/>
            </w:tcBorders>
          </w:tcPr>
          <w:p w:rsidR="009A2CD8" w:rsidRDefault="005572EB">
            <w:pPr>
              <w:pStyle w:val="yTable"/>
              <w:tabs>
                <w:tab w:val="left" w:leader="dot" w:pos="4466"/>
              </w:tabs>
              <w:spacing w:before="0"/>
              <w:ind w:right="214"/>
            </w:pPr>
            <w:r>
              <w:t>Organizing or participating in activity likely to cause inconvenience or affect natural surface or feature .....................................................................</w:t>
            </w:r>
          </w:p>
        </w:tc>
        <w:tc>
          <w:tcPr>
            <w:tcW w:w="1134" w:type="dxa"/>
            <w:tcBorders>
              <w:bottom w:val="single" w:sz="4" w:space="0" w:color="auto"/>
            </w:tcBorders>
          </w:tcPr>
          <w:p w:rsidR="009A2CD8" w:rsidRDefault="009A2CD8">
            <w:pPr>
              <w:pStyle w:val="yTable"/>
              <w:spacing w:before="0"/>
              <w:jc w:val="center"/>
            </w:pPr>
          </w:p>
          <w:p w:rsidR="009A2CD8" w:rsidRDefault="009A2CD8">
            <w:pPr>
              <w:pStyle w:val="yTable"/>
              <w:spacing w:before="0"/>
              <w:jc w:val="center"/>
            </w:pPr>
          </w:p>
          <w:p w:rsidR="009A2CD8" w:rsidRDefault="005572EB">
            <w:pPr>
              <w:pStyle w:val="yTable"/>
              <w:spacing w:before="0"/>
              <w:jc w:val="center"/>
            </w:pPr>
            <w:r>
              <w:t>50</w:t>
            </w:r>
          </w:p>
        </w:tc>
      </w:tr>
    </w:tbl>
    <w:p w:rsidR="009A2CD8" w:rsidRDefault="005572EB">
      <w:pPr>
        <w:pStyle w:val="MiscellaneousBody"/>
        <w:jc w:val="center"/>
        <w:rPr>
          <w:snapToGrid w:val="0"/>
          <w:sz w:val="22"/>
        </w:rPr>
      </w:pPr>
      <w:r>
        <w:rPr>
          <w:snapToGrid w:val="0"/>
          <w:sz w:val="22"/>
        </w:rPr>
        <w:t>*Unless authority obtained</w:t>
      </w:r>
    </w:p>
    <w:p w:rsidR="009A2CD8" w:rsidRDefault="005572EB">
      <w:pPr>
        <w:pStyle w:val="yFootnotesection"/>
      </w:pPr>
      <w:r>
        <w:t>[Schedule inserted in Gazette 20 Mar 1992 p. 1301</w:t>
      </w:r>
      <w:r>
        <w:noBreakHyphen/>
        <w:t>2.]</w:t>
      </w:r>
    </w:p>
    <w:p w:rsidR="009A2CD8" w:rsidRDefault="009A2CD8">
      <w:pPr>
        <w:sectPr w:rsidR="009A2CD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A2CD8" w:rsidRDefault="005572EB">
      <w:pPr>
        <w:pStyle w:val="nHeading2"/>
      </w:pPr>
      <w:bookmarkStart w:id="114" w:name="_Toc73777723"/>
      <w:bookmarkStart w:id="115" w:name="_Toc78090889"/>
      <w:bookmarkStart w:id="116" w:name="_Toc81896388"/>
      <w:r>
        <w:lastRenderedPageBreak/>
        <w:t>Notes</w:t>
      </w:r>
      <w:bookmarkEnd w:id="114"/>
      <w:bookmarkEnd w:id="115"/>
      <w:bookmarkEnd w:id="116"/>
    </w:p>
    <w:p w:rsidR="009A2CD8" w:rsidRDefault="005572EB">
      <w:pPr>
        <w:pStyle w:val="nSubsection"/>
        <w:rPr>
          <w:snapToGrid w:val="0"/>
        </w:rPr>
      </w:pPr>
      <w:r>
        <w:rPr>
          <w:snapToGrid w:val="0"/>
          <w:vertAlign w:val="superscript"/>
        </w:rPr>
        <w:t>1</w:t>
      </w:r>
      <w:r>
        <w:rPr>
          <w:snapToGrid w:val="0"/>
        </w:rPr>
        <w:tab/>
        <w:t xml:space="preserve">This reprint is a compilation as at 6 August 2004 of the </w:t>
      </w:r>
      <w:r>
        <w:rPr>
          <w:i/>
          <w:noProof/>
          <w:snapToGrid w:val="0"/>
        </w:rPr>
        <w:t>Recreation Camps and Reserve By-laws 1985</w:t>
      </w:r>
      <w:r>
        <w:rPr>
          <w:snapToGrid w:val="0"/>
        </w:rPr>
        <w:t xml:space="preserve"> and includes the amendments made by the other written laws referred to in the following table.  The table also contains information about any reprint.</w:t>
      </w:r>
    </w:p>
    <w:p w:rsidR="009A2CD8" w:rsidRDefault="005572EB">
      <w:pPr>
        <w:pStyle w:val="nHeading3"/>
        <w:rPr>
          <w:snapToGrid w:val="0"/>
        </w:rPr>
      </w:pPr>
      <w:bookmarkStart w:id="117" w:name="_Toc81896389"/>
      <w:r>
        <w:rPr>
          <w:snapToGrid w:val="0"/>
        </w:rPr>
        <w:t>Compilation table</w:t>
      </w:r>
      <w:bookmarkEnd w:id="11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9A2CD8">
        <w:trPr>
          <w:tblHeader/>
        </w:trPr>
        <w:tc>
          <w:tcPr>
            <w:tcW w:w="3118" w:type="dxa"/>
            <w:tcBorders>
              <w:top w:val="single" w:sz="8" w:space="0" w:color="auto"/>
              <w:bottom w:val="single" w:sz="8" w:space="0" w:color="auto"/>
            </w:tcBorders>
          </w:tcPr>
          <w:p w:rsidR="009A2CD8" w:rsidRDefault="005572EB">
            <w:pPr>
              <w:pStyle w:val="nTable"/>
              <w:spacing w:after="40"/>
              <w:rPr>
                <w:b/>
                <w:sz w:val="19"/>
              </w:rPr>
            </w:pPr>
            <w:r>
              <w:rPr>
                <w:b/>
                <w:sz w:val="19"/>
              </w:rPr>
              <w:t>Citation</w:t>
            </w:r>
          </w:p>
        </w:tc>
        <w:tc>
          <w:tcPr>
            <w:tcW w:w="1276" w:type="dxa"/>
            <w:tcBorders>
              <w:top w:val="single" w:sz="8" w:space="0" w:color="auto"/>
              <w:bottom w:val="single" w:sz="8" w:space="0" w:color="auto"/>
            </w:tcBorders>
          </w:tcPr>
          <w:p w:rsidR="009A2CD8" w:rsidRDefault="005572EB">
            <w:pPr>
              <w:pStyle w:val="nTable"/>
              <w:spacing w:after="40"/>
              <w:rPr>
                <w:b/>
                <w:sz w:val="19"/>
              </w:rPr>
            </w:pPr>
            <w:r>
              <w:rPr>
                <w:b/>
                <w:sz w:val="19"/>
              </w:rPr>
              <w:t>Gazettal</w:t>
            </w:r>
          </w:p>
        </w:tc>
        <w:tc>
          <w:tcPr>
            <w:tcW w:w="2693" w:type="dxa"/>
            <w:tcBorders>
              <w:top w:val="single" w:sz="8" w:space="0" w:color="auto"/>
              <w:bottom w:val="single" w:sz="8" w:space="0" w:color="auto"/>
            </w:tcBorders>
          </w:tcPr>
          <w:p w:rsidR="009A2CD8" w:rsidRDefault="005572EB">
            <w:pPr>
              <w:pStyle w:val="nTable"/>
              <w:spacing w:after="40"/>
              <w:rPr>
                <w:b/>
                <w:sz w:val="19"/>
              </w:rPr>
            </w:pPr>
            <w:r>
              <w:rPr>
                <w:b/>
                <w:sz w:val="19"/>
              </w:rPr>
              <w:t>Commencement</w:t>
            </w:r>
          </w:p>
        </w:tc>
      </w:tr>
      <w:tr w:rsidR="009A2CD8">
        <w:tc>
          <w:tcPr>
            <w:tcW w:w="3118" w:type="dxa"/>
            <w:tcBorders>
              <w:top w:val="single" w:sz="8" w:space="0" w:color="auto"/>
            </w:tcBorders>
          </w:tcPr>
          <w:p w:rsidR="009A2CD8" w:rsidRDefault="005572EB">
            <w:pPr>
              <w:pStyle w:val="nTable"/>
              <w:spacing w:after="40"/>
              <w:rPr>
                <w:sz w:val="19"/>
              </w:rPr>
            </w:pPr>
            <w:r>
              <w:rPr>
                <w:i/>
                <w:sz w:val="19"/>
              </w:rPr>
              <w:t>Recreation Camps and Reserve By</w:t>
            </w:r>
            <w:r>
              <w:rPr>
                <w:i/>
                <w:sz w:val="19"/>
              </w:rPr>
              <w:noBreakHyphen/>
              <w:t>laws 1985</w:t>
            </w:r>
          </w:p>
        </w:tc>
        <w:tc>
          <w:tcPr>
            <w:tcW w:w="1276" w:type="dxa"/>
            <w:tcBorders>
              <w:top w:val="single" w:sz="8" w:space="0" w:color="auto"/>
            </w:tcBorders>
          </w:tcPr>
          <w:p w:rsidR="009A2CD8" w:rsidRDefault="005572EB">
            <w:pPr>
              <w:pStyle w:val="nTable"/>
              <w:spacing w:after="40"/>
              <w:rPr>
                <w:sz w:val="19"/>
              </w:rPr>
            </w:pPr>
            <w:r>
              <w:rPr>
                <w:sz w:val="19"/>
              </w:rPr>
              <w:t>6 Dec 1985 p. 4538</w:t>
            </w:r>
            <w:r>
              <w:rPr>
                <w:sz w:val="19"/>
              </w:rPr>
              <w:noBreakHyphen/>
              <w:t>43</w:t>
            </w:r>
          </w:p>
        </w:tc>
        <w:tc>
          <w:tcPr>
            <w:tcW w:w="2693" w:type="dxa"/>
            <w:tcBorders>
              <w:top w:val="single" w:sz="8" w:space="0" w:color="auto"/>
            </w:tcBorders>
          </w:tcPr>
          <w:p w:rsidR="009A2CD8" w:rsidRDefault="005572EB">
            <w:pPr>
              <w:pStyle w:val="nTable"/>
              <w:spacing w:after="40"/>
              <w:rPr>
                <w:sz w:val="19"/>
              </w:rPr>
            </w:pPr>
            <w:r>
              <w:rPr>
                <w:sz w:val="19"/>
              </w:rPr>
              <w:t>3 Jan 1986 (see bl. 2)</w:t>
            </w:r>
          </w:p>
        </w:tc>
      </w:tr>
      <w:tr w:rsidR="009A2CD8">
        <w:tc>
          <w:tcPr>
            <w:tcW w:w="3118" w:type="dxa"/>
          </w:tcPr>
          <w:p w:rsidR="009A2CD8" w:rsidRDefault="005572EB">
            <w:pPr>
              <w:pStyle w:val="nTable"/>
              <w:spacing w:after="40"/>
              <w:rPr>
                <w:sz w:val="19"/>
              </w:rPr>
            </w:pPr>
            <w:r>
              <w:rPr>
                <w:i/>
                <w:sz w:val="19"/>
              </w:rPr>
              <w:t>Recreation Camps and Reserve Amendment By</w:t>
            </w:r>
            <w:r>
              <w:rPr>
                <w:i/>
                <w:sz w:val="19"/>
              </w:rPr>
              <w:noBreakHyphen/>
              <w:t>laws 1991</w:t>
            </w:r>
          </w:p>
        </w:tc>
        <w:tc>
          <w:tcPr>
            <w:tcW w:w="1276" w:type="dxa"/>
          </w:tcPr>
          <w:p w:rsidR="009A2CD8" w:rsidRDefault="005572EB">
            <w:pPr>
              <w:pStyle w:val="nTable"/>
              <w:spacing w:after="40"/>
              <w:rPr>
                <w:sz w:val="19"/>
              </w:rPr>
            </w:pPr>
            <w:r>
              <w:rPr>
                <w:sz w:val="19"/>
              </w:rPr>
              <w:t>20 Mar 1992 p. 1300</w:t>
            </w:r>
            <w:r>
              <w:rPr>
                <w:sz w:val="19"/>
              </w:rPr>
              <w:noBreakHyphen/>
              <w:t>2</w:t>
            </w:r>
          </w:p>
        </w:tc>
        <w:tc>
          <w:tcPr>
            <w:tcW w:w="2693" w:type="dxa"/>
          </w:tcPr>
          <w:p w:rsidR="009A2CD8" w:rsidRDefault="005572EB">
            <w:pPr>
              <w:pStyle w:val="nTable"/>
              <w:spacing w:after="40"/>
              <w:rPr>
                <w:sz w:val="19"/>
              </w:rPr>
            </w:pPr>
            <w:r>
              <w:rPr>
                <w:sz w:val="19"/>
              </w:rPr>
              <w:t>20 Mar 1992</w:t>
            </w:r>
          </w:p>
        </w:tc>
      </w:tr>
      <w:tr w:rsidR="009A2CD8">
        <w:trPr>
          <w:cantSplit/>
        </w:trPr>
        <w:tc>
          <w:tcPr>
            <w:tcW w:w="7087" w:type="dxa"/>
            <w:gridSpan w:val="3"/>
            <w:tcBorders>
              <w:bottom w:val="single" w:sz="4" w:space="0" w:color="auto"/>
            </w:tcBorders>
          </w:tcPr>
          <w:p w:rsidR="009A2CD8" w:rsidRDefault="005572EB">
            <w:pPr>
              <w:pStyle w:val="nTable"/>
              <w:spacing w:after="40"/>
              <w:rPr>
                <w:iCs/>
                <w:sz w:val="19"/>
              </w:rPr>
            </w:pPr>
            <w:r>
              <w:rPr>
                <w:b/>
                <w:bCs/>
                <w:sz w:val="19"/>
              </w:rPr>
              <w:t xml:space="preserve">Reprint 1: The </w:t>
            </w:r>
            <w:r>
              <w:rPr>
                <w:b/>
                <w:bCs/>
                <w:i/>
                <w:sz w:val="19"/>
              </w:rPr>
              <w:t>Recreation Camps and Reserve By</w:t>
            </w:r>
            <w:r>
              <w:rPr>
                <w:b/>
                <w:bCs/>
                <w:i/>
                <w:sz w:val="19"/>
              </w:rPr>
              <w:noBreakHyphen/>
              <w:t>laws 1985</w:t>
            </w:r>
            <w:r>
              <w:rPr>
                <w:b/>
                <w:bCs/>
                <w:iCs/>
                <w:sz w:val="19"/>
              </w:rPr>
              <w:t xml:space="preserve"> as at 6 Aug 2004</w:t>
            </w:r>
            <w:r>
              <w:rPr>
                <w:iCs/>
                <w:sz w:val="19"/>
              </w:rPr>
              <w:t xml:space="preserve"> (includes amendments listed above)</w:t>
            </w:r>
          </w:p>
        </w:tc>
      </w:tr>
    </w:tbl>
    <w:p w:rsidR="009A2CD8" w:rsidRDefault="009A2CD8"/>
    <w:p w:rsidR="009A2CD8" w:rsidRDefault="009A2CD8">
      <w:pPr>
        <w:sectPr w:rsidR="009A2CD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9A2CD8" w:rsidRDefault="009A2CD8"/>
    <w:sectPr w:rsidR="009A2CD8">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D8" w:rsidRDefault="005572EB">
      <w:r>
        <w:separator/>
      </w:r>
    </w:p>
  </w:endnote>
  <w:endnote w:type="continuationSeparator" w:id="0">
    <w:p w:rsidR="009A2CD8" w:rsidRDefault="0055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Footer"/>
      <w:tabs>
        <w:tab w:val="clear" w:pos="4153"/>
        <w:tab w:val="right" w:pos="7088"/>
      </w:tabs>
      <w:rPr>
        <w:rStyle w:val="PageNumber"/>
      </w:rPr>
    </w:pPr>
  </w:p>
  <w:p w:rsidR="009A2CD8" w:rsidRDefault="005572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7D50">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7D50">
      <w:rPr>
        <w:rFonts w:ascii="Arial" w:hAnsi="Arial" w:cs="Arial"/>
        <w:sz w:val="20"/>
        <w:lang w:val="en-US"/>
      </w:rPr>
      <w:t>06 Aug 2004</w:t>
    </w:r>
    <w:r>
      <w:rPr>
        <w:rFonts w:ascii="Arial" w:hAnsi="Arial" w:cs="Arial"/>
        <w:sz w:val="20"/>
        <w:lang w:val="en-US"/>
      </w:rPr>
      <w:fldChar w:fldCharType="end"/>
    </w:r>
  </w:p>
  <w:p w:rsidR="009A2CD8" w:rsidRDefault="005572E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Footer"/>
      <w:tabs>
        <w:tab w:val="clear" w:pos="4153"/>
        <w:tab w:val="right" w:pos="7088"/>
      </w:tabs>
      <w:rPr>
        <w:rStyle w:val="PageNumber"/>
      </w:rPr>
    </w:pPr>
  </w:p>
  <w:p w:rsidR="009A2CD8" w:rsidRDefault="005572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7D50">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7D50">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9A2CD8" w:rsidRDefault="005572E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Footer"/>
      <w:tabs>
        <w:tab w:val="clear" w:pos="4153"/>
        <w:tab w:val="right" w:pos="7088"/>
      </w:tabs>
      <w:rPr>
        <w:rStyle w:val="PageNumber"/>
      </w:rPr>
    </w:pPr>
  </w:p>
  <w:p w:rsidR="009A2CD8" w:rsidRDefault="005572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7D50">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7D50">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9A2CD8" w:rsidRDefault="005572E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Footer"/>
      <w:tabs>
        <w:tab w:val="clear" w:pos="4153"/>
        <w:tab w:val="right" w:pos="7088"/>
      </w:tabs>
      <w:rPr>
        <w:rStyle w:val="PageNumber"/>
      </w:rPr>
    </w:pPr>
  </w:p>
  <w:p w:rsidR="009A2CD8" w:rsidRDefault="005572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7D5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7D50">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7D50">
      <w:rPr>
        <w:rFonts w:ascii="Arial" w:hAnsi="Arial" w:cs="Arial"/>
        <w:sz w:val="20"/>
        <w:lang w:val="en-US"/>
      </w:rPr>
      <w:t>06 Aug 2004</w:t>
    </w:r>
    <w:r>
      <w:rPr>
        <w:rFonts w:ascii="Arial" w:hAnsi="Arial" w:cs="Arial"/>
        <w:sz w:val="20"/>
        <w:lang w:val="en-US"/>
      </w:rPr>
      <w:fldChar w:fldCharType="end"/>
    </w:r>
  </w:p>
  <w:p w:rsidR="009A2CD8" w:rsidRDefault="005572E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Footer"/>
      <w:tabs>
        <w:tab w:val="clear" w:pos="4153"/>
        <w:tab w:val="right" w:pos="7088"/>
      </w:tabs>
      <w:rPr>
        <w:rStyle w:val="PageNumber"/>
      </w:rPr>
    </w:pPr>
  </w:p>
  <w:p w:rsidR="009A2CD8" w:rsidRDefault="005572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7D50">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7D50">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7D50">
      <w:rPr>
        <w:rStyle w:val="PageNumber"/>
        <w:rFonts w:ascii="Arial" w:hAnsi="Arial" w:cs="Arial"/>
        <w:noProof/>
      </w:rPr>
      <w:t>iii</w:t>
    </w:r>
    <w:r>
      <w:rPr>
        <w:rStyle w:val="PageNumber"/>
        <w:rFonts w:ascii="Arial" w:hAnsi="Arial" w:cs="Arial"/>
      </w:rPr>
      <w:fldChar w:fldCharType="end"/>
    </w:r>
  </w:p>
  <w:p w:rsidR="009A2CD8" w:rsidRDefault="005572E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Footer"/>
      <w:tabs>
        <w:tab w:val="clear" w:pos="4153"/>
        <w:tab w:val="right" w:pos="7088"/>
      </w:tabs>
      <w:rPr>
        <w:rStyle w:val="PageNumber"/>
      </w:rPr>
    </w:pPr>
  </w:p>
  <w:p w:rsidR="009A2CD8" w:rsidRDefault="005572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7D50">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7D50">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7D50">
      <w:rPr>
        <w:rStyle w:val="PageNumber"/>
        <w:rFonts w:ascii="Arial" w:hAnsi="Arial" w:cs="Arial"/>
        <w:noProof/>
      </w:rPr>
      <w:t>i</w:t>
    </w:r>
    <w:r>
      <w:rPr>
        <w:rStyle w:val="PageNumber"/>
        <w:rFonts w:ascii="Arial" w:hAnsi="Arial" w:cs="Arial"/>
      </w:rPr>
      <w:fldChar w:fldCharType="end"/>
    </w:r>
  </w:p>
  <w:p w:rsidR="009A2CD8" w:rsidRDefault="005572E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Footer"/>
      <w:tabs>
        <w:tab w:val="clear" w:pos="4153"/>
        <w:tab w:val="right" w:pos="7088"/>
      </w:tabs>
      <w:rPr>
        <w:rStyle w:val="PageNumber"/>
      </w:rPr>
    </w:pPr>
  </w:p>
  <w:p w:rsidR="009A2CD8" w:rsidRDefault="005572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7D5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7D50">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7D50">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 xml:space="preserve"> </w:t>
    </w:r>
  </w:p>
  <w:p w:rsidR="009A2CD8" w:rsidRDefault="005572E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Footer"/>
      <w:tabs>
        <w:tab w:val="clear" w:pos="4153"/>
        <w:tab w:val="right" w:pos="7088"/>
      </w:tabs>
      <w:rPr>
        <w:rStyle w:val="PageNumber"/>
      </w:rPr>
    </w:pPr>
  </w:p>
  <w:p w:rsidR="009A2CD8" w:rsidRDefault="005572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7D50">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7D50">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7D50">
      <w:rPr>
        <w:rStyle w:val="CharPageNo"/>
        <w:rFonts w:ascii="Arial" w:hAnsi="Arial"/>
        <w:noProof/>
      </w:rPr>
      <w:t>21</w:t>
    </w:r>
    <w:r>
      <w:rPr>
        <w:rStyle w:val="CharPageNo"/>
        <w:rFonts w:ascii="Arial" w:hAnsi="Arial"/>
      </w:rPr>
      <w:fldChar w:fldCharType="end"/>
    </w:r>
  </w:p>
  <w:p w:rsidR="009A2CD8" w:rsidRDefault="005572E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Footer"/>
      <w:tabs>
        <w:tab w:val="clear" w:pos="4153"/>
        <w:tab w:val="right" w:pos="7088"/>
      </w:tabs>
      <w:rPr>
        <w:rStyle w:val="PageNumber"/>
      </w:rPr>
    </w:pPr>
  </w:p>
  <w:p w:rsidR="009A2CD8" w:rsidRDefault="005572E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7D50">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7D50">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7D50">
      <w:rPr>
        <w:rStyle w:val="CharPageNo"/>
        <w:rFonts w:ascii="Arial" w:hAnsi="Arial"/>
        <w:noProof/>
      </w:rPr>
      <w:t>1</w:t>
    </w:r>
    <w:r>
      <w:rPr>
        <w:rStyle w:val="CharPageNo"/>
        <w:rFonts w:ascii="Arial" w:hAnsi="Arial"/>
      </w:rPr>
      <w:fldChar w:fldCharType="end"/>
    </w:r>
  </w:p>
  <w:p w:rsidR="009A2CD8" w:rsidRDefault="005572E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D8" w:rsidRDefault="005572EB">
      <w:r>
        <w:separator/>
      </w:r>
    </w:p>
  </w:footnote>
  <w:footnote w:type="continuationSeparator" w:id="0">
    <w:p w:rsidR="009A2CD8" w:rsidRDefault="0055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50" w:rsidRDefault="00577D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A2CD8">
      <w:trPr>
        <w:cantSplit/>
      </w:trPr>
      <w:tc>
        <w:tcPr>
          <w:tcW w:w="7258" w:type="dxa"/>
          <w:gridSpan w:val="2"/>
        </w:tcPr>
        <w:p w:rsidR="009A2CD8" w:rsidRDefault="005572EB">
          <w:pPr>
            <w:pStyle w:val="HeaderActNameLeft"/>
          </w:pPr>
          <w:fldSimple w:instr=" Styleref &quot;Name of Act/Reg&quot; ">
            <w:r w:rsidR="00577D50">
              <w:rPr>
                <w:noProof/>
              </w:rPr>
              <w:t>Recreation Camps and Reserve By-laws 1985</w:t>
            </w:r>
          </w:fldSimple>
        </w:p>
      </w:tc>
    </w:tr>
    <w:tr w:rsidR="009A2CD8">
      <w:tc>
        <w:tcPr>
          <w:tcW w:w="1490" w:type="dxa"/>
        </w:tcPr>
        <w:p w:rsidR="009A2CD8" w:rsidRDefault="009A2CD8">
          <w:pPr>
            <w:pStyle w:val="HeaderNumberLeft"/>
          </w:pPr>
        </w:p>
      </w:tc>
      <w:tc>
        <w:tcPr>
          <w:tcW w:w="5773" w:type="dxa"/>
        </w:tcPr>
        <w:p w:rsidR="009A2CD8" w:rsidRDefault="009A2CD8">
          <w:pPr>
            <w:pStyle w:val="HeaderTextLeft"/>
          </w:pPr>
        </w:p>
      </w:tc>
    </w:tr>
    <w:tr w:rsidR="009A2CD8">
      <w:tc>
        <w:tcPr>
          <w:tcW w:w="1490" w:type="dxa"/>
        </w:tcPr>
        <w:p w:rsidR="009A2CD8" w:rsidRDefault="009A2CD8">
          <w:pPr>
            <w:pStyle w:val="HeaderNumberLeft"/>
          </w:pPr>
        </w:p>
      </w:tc>
      <w:tc>
        <w:tcPr>
          <w:tcW w:w="5773" w:type="dxa"/>
        </w:tcPr>
        <w:p w:rsidR="009A2CD8" w:rsidRDefault="009A2CD8">
          <w:pPr>
            <w:pStyle w:val="HeaderTextLeft"/>
          </w:pPr>
        </w:p>
      </w:tc>
    </w:tr>
    <w:tr w:rsidR="009A2CD8">
      <w:trPr>
        <w:cantSplit/>
      </w:trPr>
      <w:tc>
        <w:tcPr>
          <w:tcW w:w="1490" w:type="dxa"/>
        </w:tcPr>
        <w:p w:rsidR="009A2CD8" w:rsidRDefault="005572EB">
          <w:pPr>
            <w:pStyle w:val="HeaderSectionRight"/>
            <w:ind w:right="17"/>
            <w:jc w:val="left"/>
          </w:pPr>
          <w:r>
            <w:fldChar w:fldCharType="begin"/>
          </w:r>
          <w:r>
            <w:instrText xml:space="preserve"> STYLEREF CharSchNo \* MERGEFORMAT </w:instrText>
          </w:r>
          <w:r>
            <w:fldChar w:fldCharType="end"/>
          </w:r>
        </w:p>
      </w:tc>
      <w:tc>
        <w:tcPr>
          <w:tcW w:w="5768" w:type="dxa"/>
        </w:tcPr>
        <w:p w:rsidR="009A2CD8" w:rsidRDefault="005572EB">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sidR="00577D50" w:rsidRPr="00577D50">
            <w:rPr>
              <w:bCs/>
              <w:noProof/>
              <w:lang w:val="en-US"/>
            </w:rPr>
            <w:t>Modified penalties</w:t>
          </w:r>
          <w:r>
            <w:rPr>
              <w:b w:val="0"/>
            </w:rPr>
            <w:fldChar w:fldCharType="end"/>
          </w:r>
        </w:p>
      </w:tc>
    </w:tr>
  </w:tbl>
  <w:p w:rsidR="009A2CD8" w:rsidRDefault="009A2C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A2CD8">
      <w:trPr>
        <w:gridAfter w:val="1"/>
        <w:wAfter w:w="36" w:type="dxa"/>
        <w:cantSplit/>
      </w:trPr>
      <w:tc>
        <w:tcPr>
          <w:tcW w:w="7312" w:type="dxa"/>
          <w:gridSpan w:val="3"/>
        </w:tcPr>
        <w:p w:rsidR="009A2CD8" w:rsidRDefault="005572EB">
          <w:pPr>
            <w:pStyle w:val="HeaderActNameRight"/>
          </w:pPr>
          <w:fldSimple w:instr=" Styleref &quot;Name of Act/Reg&quot; ">
            <w:r w:rsidR="00577D50">
              <w:rPr>
                <w:noProof/>
              </w:rPr>
              <w:t>Recreation Camps and Reserve By-laws 1985</w:t>
            </w:r>
          </w:fldSimple>
        </w:p>
      </w:tc>
    </w:tr>
    <w:tr w:rsidR="009A2CD8">
      <w:tblPrEx>
        <w:tblCellMar>
          <w:left w:w="72" w:type="dxa"/>
          <w:right w:w="72" w:type="dxa"/>
        </w:tblCellMar>
      </w:tblPrEx>
      <w:trPr>
        <w:gridBefore w:val="1"/>
        <w:wBefore w:w="36" w:type="dxa"/>
      </w:trPr>
      <w:tc>
        <w:tcPr>
          <w:tcW w:w="5760" w:type="dxa"/>
        </w:tcPr>
        <w:p w:rsidR="009A2CD8" w:rsidRDefault="009A2CD8">
          <w:pPr>
            <w:pStyle w:val="HeaderTextRight"/>
          </w:pPr>
        </w:p>
      </w:tc>
      <w:tc>
        <w:tcPr>
          <w:tcW w:w="1552" w:type="dxa"/>
          <w:gridSpan w:val="2"/>
        </w:tcPr>
        <w:p w:rsidR="009A2CD8" w:rsidRDefault="009A2CD8">
          <w:pPr>
            <w:pStyle w:val="HeaderNumberRight"/>
          </w:pPr>
        </w:p>
      </w:tc>
    </w:tr>
    <w:tr w:rsidR="009A2CD8">
      <w:tblPrEx>
        <w:tblCellMar>
          <w:left w:w="72" w:type="dxa"/>
          <w:right w:w="72" w:type="dxa"/>
        </w:tblCellMar>
      </w:tblPrEx>
      <w:trPr>
        <w:gridBefore w:val="1"/>
        <w:wBefore w:w="36" w:type="dxa"/>
      </w:trPr>
      <w:tc>
        <w:tcPr>
          <w:tcW w:w="5760" w:type="dxa"/>
        </w:tcPr>
        <w:p w:rsidR="009A2CD8" w:rsidRDefault="009A2CD8">
          <w:pPr>
            <w:pStyle w:val="HeaderTextRight"/>
          </w:pPr>
        </w:p>
      </w:tc>
      <w:tc>
        <w:tcPr>
          <w:tcW w:w="1552" w:type="dxa"/>
          <w:gridSpan w:val="2"/>
        </w:tcPr>
        <w:p w:rsidR="009A2CD8" w:rsidRDefault="009A2CD8">
          <w:pPr>
            <w:pStyle w:val="HeaderNumberRight"/>
          </w:pPr>
        </w:p>
      </w:tc>
    </w:tr>
    <w:tr w:rsidR="009A2CD8">
      <w:trPr>
        <w:gridAfter w:val="1"/>
        <w:wAfter w:w="36" w:type="dxa"/>
        <w:cantSplit/>
      </w:trPr>
      <w:tc>
        <w:tcPr>
          <w:tcW w:w="7312" w:type="dxa"/>
          <w:gridSpan w:val="3"/>
        </w:tcPr>
        <w:p w:rsidR="009A2CD8" w:rsidRDefault="005572EB">
          <w:pPr>
            <w:pStyle w:val="HeaderSectionRight"/>
          </w:pPr>
          <w:r>
            <w:t xml:space="preserve">Sch. </w:t>
          </w:r>
          <w:r>
            <w:fldChar w:fldCharType="begin"/>
          </w:r>
          <w:r>
            <w:instrText xml:space="preserve"> styleref CharSchNo </w:instrText>
          </w:r>
          <w:r>
            <w:fldChar w:fldCharType="end"/>
          </w:r>
        </w:p>
      </w:tc>
    </w:tr>
  </w:tbl>
  <w:p w:rsidR="009A2CD8" w:rsidRDefault="009A2CD8">
    <w:pPr>
      <w:pStyle w:val="Header"/>
      <w:pBdr>
        <w:top w:val="single" w:sz="4" w:space="1" w:color="auto"/>
      </w:pBdr>
    </w:pPr>
  </w:p>
  <w:p w:rsidR="009A2CD8" w:rsidRDefault="009A2CD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2CD8">
      <w:trPr>
        <w:cantSplit/>
      </w:trPr>
      <w:tc>
        <w:tcPr>
          <w:tcW w:w="7312" w:type="dxa"/>
          <w:gridSpan w:val="2"/>
        </w:tcPr>
        <w:p w:rsidR="009A2CD8" w:rsidRDefault="005572EB">
          <w:pPr>
            <w:pStyle w:val="HeaderActNameLeft"/>
          </w:pPr>
          <w:fldSimple w:instr=" Styleref &quot;Name of Act/Reg&quot; ">
            <w:r w:rsidR="00577D50">
              <w:rPr>
                <w:noProof/>
              </w:rPr>
              <w:t>Recreation Camps and Reserve By-laws 1985</w:t>
            </w:r>
          </w:fldSimple>
        </w:p>
      </w:tc>
    </w:tr>
    <w:tr w:rsidR="009A2CD8">
      <w:tc>
        <w:tcPr>
          <w:tcW w:w="1548" w:type="dxa"/>
        </w:tcPr>
        <w:p w:rsidR="009A2CD8" w:rsidRDefault="009A2CD8">
          <w:pPr>
            <w:pStyle w:val="HeaderNumberLeft"/>
          </w:pPr>
        </w:p>
      </w:tc>
      <w:tc>
        <w:tcPr>
          <w:tcW w:w="5764" w:type="dxa"/>
        </w:tcPr>
        <w:p w:rsidR="009A2CD8" w:rsidRDefault="009A2CD8">
          <w:pPr>
            <w:pStyle w:val="HeaderTextLeft"/>
          </w:pPr>
        </w:p>
      </w:tc>
    </w:tr>
    <w:tr w:rsidR="009A2CD8">
      <w:tc>
        <w:tcPr>
          <w:tcW w:w="1548" w:type="dxa"/>
        </w:tcPr>
        <w:p w:rsidR="009A2CD8" w:rsidRDefault="009A2CD8">
          <w:pPr>
            <w:pStyle w:val="HeaderNumberLeft"/>
          </w:pPr>
        </w:p>
      </w:tc>
      <w:tc>
        <w:tcPr>
          <w:tcW w:w="5764" w:type="dxa"/>
        </w:tcPr>
        <w:p w:rsidR="009A2CD8" w:rsidRDefault="009A2CD8">
          <w:pPr>
            <w:pStyle w:val="HeaderTextLeft"/>
          </w:pPr>
        </w:p>
      </w:tc>
    </w:tr>
    <w:tr w:rsidR="009A2CD8">
      <w:trPr>
        <w:cantSplit/>
      </w:trPr>
      <w:tc>
        <w:tcPr>
          <w:tcW w:w="7312" w:type="dxa"/>
          <w:gridSpan w:val="2"/>
        </w:tcPr>
        <w:p w:rsidR="009A2CD8" w:rsidRDefault="009A2CD8">
          <w:pPr>
            <w:pStyle w:val="HeaderSectionLeft"/>
          </w:pPr>
        </w:p>
      </w:tc>
    </w:tr>
  </w:tbl>
  <w:p w:rsidR="009A2CD8" w:rsidRDefault="009A2CD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2CD8">
      <w:trPr>
        <w:cantSplit/>
      </w:trPr>
      <w:tc>
        <w:tcPr>
          <w:tcW w:w="7258" w:type="dxa"/>
          <w:gridSpan w:val="2"/>
        </w:tcPr>
        <w:p w:rsidR="009A2CD8" w:rsidRDefault="005572EB">
          <w:pPr>
            <w:pStyle w:val="HeaderActNameRight"/>
            <w:ind w:right="17"/>
          </w:pPr>
          <w:fldSimple w:instr=" Styleref &quot;Name of Act/Reg&quot; ">
            <w:r w:rsidR="00577D50">
              <w:rPr>
                <w:noProof/>
              </w:rPr>
              <w:t>Recreation Camps and Reserve By-laws 1985</w:t>
            </w:r>
          </w:fldSimple>
        </w:p>
      </w:tc>
    </w:tr>
    <w:tr w:rsidR="009A2CD8">
      <w:tc>
        <w:tcPr>
          <w:tcW w:w="5715" w:type="dxa"/>
        </w:tcPr>
        <w:p w:rsidR="009A2CD8" w:rsidRDefault="009A2CD8">
          <w:pPr>
            <w:pStyle w:val="HeaderTextRight"/>
          </w:pPr>
        </w:p>
      </w:tc>
      <w:tc>
        <w:tcPr>
          <w:tcW w:w="1548" w:type="dxa"/>
        </w:tcPr>
        <w:p w:rsidR="009A2CD8" w:rsidRDefault="009A2CD8">
          <w:pPr>
            <w:pStyle w:val="HeaderNumberRight"/>
            <w:ind w:right="17"/>
          </w:pPr>
        </w:p>
      </w:tc>
    </w:tr>
    <w:tr w:rsidR="009A2CD8">
      <w:tc>
        <w:tcPr>
          <w:tcW w:w="5715" w:type="dxa"/>
        </w:tcPr>
        <w:p w:rsidR="009A2CD8" w:rsidRDefault="009A2CD8">
          <w:pPr>
            <w:pStyle w:val="HeaderTextRight"/>
          </w:pPr>
        </w:p>
      </w:tc>
      <w:tc>
        <w:tcPr>
          <w:tcW w:w="1548" w:type="dxa"/>
        </w:tcPr>
        <w:p w:rsidR="009A2CD8" w:rsidRDefault="009A2CD8">
          <w:pPr>
            <w:pStyle w:val="HeaderNumberRight"/>
            <w:ind w:right="17"/>
          </w:pPr>
        </w:p>
      </w:tc>
    </w:tr>
    <w:tr w:rsidR="009A2CD8">
      <w:trPr>
        <w:cantSplit/>
      </w:trPr>
      <w:tc>
        <w:tcPr>
          <w:tcW w:w="7258" w:type="dxa"/>
          <w:gridSpan w:val="2"/>
        </w:tcPr>
        <w:p w:rsidR="009A2CD8" w:rsidRDefault="009A2CD8">
          <w:pPr>
            <w:pStyle w:val="HeaderSectionRight"/>
            <w:ind w:right="17"/>
          </w:pPr>
        </w:p>
      </w:tc>
    </w:tr>
  </w:tbl>
  <w:p w:rsidR="009A2CD8" w:rsidRDefault="009A2CD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5572EB">
    <w:pPr>
      <w:pStyle w:val="headerpartodd"/>
      <w:ind w:left="0" w:firstLine="0"/>
      <w:rPr>
        <w:i/>
      </w:rPr>
    </w:pPr>
    <w:r>
      <w:rPr>
        <w:i/>
      </w:rPr>
      <w:fldChar w:fldCharType="begin"/>
    </w:r>
    <w:r>
      <w:rPr>
        <w:i/>
      </w:rPr>
      <w:instrText xml:space="preserve"> Styleref "Name of Act/Reg" </w:instrText>
    </w:r>
    <w:r>
      <w:rPr>
        <w:i/>
      </w:rPr>
      <w:fldChar w:fldCharType="separate"/>
    </w:r>
    <w:r w:rsidR="00577D50">
      <w:rPr>
        <w:i/>
        <w:noProof/>
      </w:rPr>
      <w:t>Recreation Camps and Reserve By-laws 1985</w:t>
    </w:r>
    <w:r>
      <w:rPr>
        <w:i/>
      </w:rPr>
      <w:fldChar w:fldCharType="end"/>
    </w:r>
  </w:p>
  <w:p w:rsidR="009A2CD8" w:rsidRDefault="009A2CD8">
    <w:pPr>
      <w:pStyle w:val="headerpartodd"/>
      <w:ind w:left="0" w:firstLine="0"/>
      <w:rPr>
        <w:b w:val="0"/>
        <w:i/>
      </w:rPr>
    </w:pPr>
  </w:p>
  <w:p w:rsidR="009A2CD8" w:rsidRDefault="009A2CD8">
    <w:pPr>
      <w:pStyle w:val="headerpart"/>
    </w:pPr>
  </w:p>
  <w:p w:rsidR="009A2CD8" w:rsidRDefault="009A2CD8">
    <w:pPr>
      <w:pStyle w:val="headerpart"/>
    </w:pPr>
  </w:p>
  <w:p w:rsidR="009A2CD8" w:rsidRDefault="009A2CD8">
    <w:pPr>
      <w:pBdr>
        <w:bottom w:val="single" w:sz="6" w:space="1" w:color="auto"/>
      </w:pBdr>
      <w:rPr>
        <w:b/>
      </w:rPr>
    </w:pPr>
  </w:p>
  <w:p w:rsidR="009A2CD8" w:rsidRDefault="009A2CD8"/>
  <w:p w:rsidR="009A2CD8" w:rsidRDefault="009A2CD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5572EB">
    <w:pPr>
      <w:pStyle w:val="headerpartodd"/>
      <w:ind w:left="0" w:firstLine="0"/>
      <w:jc w:val="right"/>
      <w:rPr>
        <w:i/>
      </w:rPr>
    </w:pPr>
    <w:r>
      <w:rPr>
        <w:i/>
      </w:rPr>
      <w:fldChar w:fldCharType="begin"/>
    </w:r>
    <w:r>
      <w:rPr>
        <w:i/>
      </w:rPr>
      <w:instrText xml:space="preserve"> Styleref "Name of Act/Reg" </w:instrText>
    </w:r>
    <w:r>
      <w:rPr>
        <w:i/>
      </w:rPr>
      <w:fldChar w:fldCharType="separate"/>
    </w:r>
    <w:r w:rsidR="00577D50">
      <w:rPr>
        <w:i/>
        <w:noProof/>
      </w:rPr>
      <w:t>Recreation Camps and Reserve By-laws 1985</w:t>
    </w:r>
    <w:r>
      <w:rPr>
        <w:i/>
      </w:rPr>
      <w:fldChar w:fldCharType="end"/>
    </w:r>
  </w:p>
  <w:p w:rsidR="009A2CD8" w:rsidRDefault="009A2CD8">
    <w:pPr>
      <w:pStyle w:val="headerpartodd"/>
      <w:ind w:left="0" w:firstLine="0"/>
      <w:jc w:val="right"/>
      <w:rPr>
        <w:b w:val="0"/>
        <w:i/>
      </w:rPr>
    </w:pPr>
  </w:p>
  <w:p w:rsidR="009A2CD8" w:rsidRDefault="009A2CD8">
    <w:pPr>
      <w:pStyle w:val="headerpart"/>
      <w:jc w:val="right"/>
    </w:pPr>
  </w:p>
  <w:p w:rsidR="009A2CD8" w:rsidRDefault="009A2CD8">
    <w:pPr>
      <w:pStyle w:val="headerpart"/>
      <w:jc w:val="right"/>
    </w:pPr>
  </w:p>
  <w:p w:rsidR="009A2CD8" w:rsidRDefault="009A2CD8">
    <w:pPr>
      <w:pBdr>
        <w:bottom w:val="single" w:sz="6" w:space="1" w:color="auto"/>
      </w:pBdr>
      <w:jc w:val="right"/>
      <w:rPr>
        <w:b/>
      </w:rPr>
    </w:pPr>
  </w:p>
  <w:p w:rsidR="009A2CD8" w:rsidRDefault="009A2CD8"/>
  <w:p w:rsidR="009A2CD8" w:rsidRDefault="009A2C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50" w:rsidRDefault="00577D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50" w:rsidRDefault="00577D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2CD8">
      <w:trPr>
        <w:cantSplit/>
      </w:trPr>
      <w:tc>
        <w:tcPr>
          <w:tcW w:w="7312" w:type="dxa"/>
          <w:gridSpan w:val="2"/>
        </w:tcPr>
        <w:p w:rsidR="009A2CD8" w:rsidRDefault="005572EB">
          <w:pPr>
            <w:pStyle w:val="HeaderActNameLeft"/>
          </w:pPr>
          <w:fldSimple w:instr=" Styleref &quot;Name of Act/Reg&quot; ">
            <w:r w:rsidR="00577D50">
              <w:rPr>
                <w:noProof/>
              </w:rPr>
              <w:t>Recreation Camps and Reserve By-laws 1985</w:t>
            </w:r>
          </w:fldSimple>
        </w:p>
      </w:tc>
    </w:tr>
    <w:tr w:rsidR="009A2CD8">
      <w:tc>
        <w:tcPr>
          <w:tcW w:w="1548" w:type="dxa"/>
        </w:tcPr>
        <w:p w:rsidR="009A2CD8" w:rsidRDefault="009A2CD8">
          <w:pPr>
            <w:pStyle w:val="HeaderNumberLeft"/>
          </w:pPr>
        </w:p>
      </w:tc>
      <w:tc>
        <w:tcPr>
          <w:tcW w:w="5764" w:type="dxa"/>
        </w:tcPr>
        <w:p w:rsidR="009A2CD8" w:rsidRDefault="009A2CD8">
          <w:pPr>
            <w:pStyle w:val="HeaderTextLeft"/>
          </w:pPr>
        </w:p>
      </w:tc>
    </w:tr>
    <w:tr w:rsidR="009A2CD8">
      <w:tc>
        <w:tcPr>
          <w:tcW w:w="1548" w:type="dxa"/>
        </w:tcPr>
        <w:p w:rsidR="009A2CD8" w:rsidRDefault="009A2CD8">
          <w:pPr>
            <w:pStyle w:val="HeaderNumberLeft"/>
          </w:pPr>
        </w:p>
      </w:tc>
      <w:tc>
        <w:tcPr>
          <w:tcW w:w="5764" w:type="dxa"/>
        </w:tcPr>
        <w:p w:rsidR="009A2CD8" w:rsidRDefault="009A2CD8">
          <w:pPr>
            <w:pStyle w:val="HeaderTextLeft"/>
          </w:pPr>
        </w:p>
      </w:tc>
    </w:tr>
    <w:tr w:rsidR="009A2CD8">
      <w:trPr>
        <w:cantSplit/>
      </w:trPr>
      <w:tc>
        <w:tcPr>
          <w:tcW w:w="7312" w:type="dxa"/>
          <w:gridSpan w:val="2"/>
        </w:tcPr>
        <w:p w:rsidR="009A2CD8" w:rsidRDefault="005572EB">
          <w:pPr>
            <w:pStyle w:val="HeaderSectionLeft"/>
            <w:rPr>
              <w:b w:val="0"/>
            </w:rPr>
          </w:pPr>
          <w:r>
            <w:rPr>
              <w:b w:val="0"/>
            </w:rPr>
            <w:t>Contents</w:t>
          </w:r>
        </w:p>
      </w:tc>
    </w:tr>
  </w:tbl>
  <w:p w:rsidR="009A2CD8" w:rsidRDefault="009A2C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rsidR="009A2CD8">
      <w:trPr>
        <w:cantSplit/>
      </w:trPr>
      <w:tc>
        <w:tcPr>
          <w:tcW w:w="7272" w:type="dxa"/>
          <w:gridSpan w:val="2"/>
        </w:tcPr>
        <w:p w:rsidR="009A2CD8" w:rsidRDefault="005572EB">
          <w:pPr>
            <w:pStyle w:val="HeaderActNameRight"/>
          </w:pPr>
          <w:fldSimple w:instr=" Styleref &quot;Name of Act/Reg&quot; ">
            <w:r w:rsidR="00577D50">
              <w:rPr>
                <w:noProof/>
              </w:rPr>
              <w:t>Recreation Camps and Reserve By-laws 1985</w:t>
            </w:r>
          </w:fldSimple>
        </w:p>
      </w:tc>
    </w:tr>
    <w:tr w:rsidR="009A2CD8">
      <w:tc>
        <w:tcPr>
          <w:tcW w:w="5760" w:type="dxa"/>
        </w:tcPr>
        <w:p w:rsidR="009A2CD8" w:rsidRDefault="009A2CD8">
          <w:pPr>
            <w:pStyle w:val="HeaderTextRight"/>
          </w:pPr>
        </w:p>
      </w:tc>
      <w:tc>
        <w:tcPr>
          <w:tcW w:w="1512" w:type="dxa"/>
        </w:tcPr>
        <w:p w:rsidR="009A2CD8" w:rsidRDefault="009A2CD8">
          <w:pPr>
            <w:pStyle w:val="HeaderNumberRight"/>
          </w:pPr>
        </w:p>
      </w:tc>
    </w:tr>
    <w:tr w:rsidR="009A2CD8">
      <w:tc>
        <w:tcPr>
          <w:tcW w:w="5760" w:type="dxa"/>
        </w:tcPr>
        <w:p w:rsidR="009A2CD8" w:rsidRDefault="009A2CD8">
          <w:pPr>
            <w:pStyle w:val="HeaderTextRight"/>
          </w:pPr>
        </w:p>
      </w:tc>
      <w:tc>
        <w:tcPr>
          <w:tcW w:w="1512" w:type="dxa"/>
        </w:tcPr>
        <w:p w:rsidR="009A2CD8" w:rsidRDefault="009A2CD8">
          <w:pPr>
            <w:pStyle w:val="HeaderNumberRight"/>
          </w:pPr>
        </w:p>
      </w:tc>
    </w:tr>
    <w:tr w:rsidR="009A2CD8">
      <w:trPr>
        <w:cantSplit/>
      </w:trPr>
      <w:tc>
        <w:tcPr>
          <w:tcW w:w="7272" w:type="dxa"/>
          <w:gridSpan w:val="2"/>
        </w:tcPr>
        <w:p w:rsidR="009A2CD8" w:rsidRDefault="005572EB">
          <w:pPr>
            <w:pStyle w:val="HeaderSectionRight"/>
            <w:rPr>
              <w:b w:val="0"/>
            </w:rPr>
          </w:pPr>
          <w:r>
            <w:rPr>
              <w:b w:val="0"/>
            </w:rPr>
            <w:t>Contents</w:t>
          </w:r>
        </w:p>
      </w:tc>
    </w:tr>
  </w:tbl>
  <w:p w:rsidR="009A2CD8" w:rsidRDefault="009A2C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9A2CD8">
      <w:trPr>
        <w:cantSplit/>
      </w:trPr>
      <w:tc>
        <w:tcPr>
          <w:tcW w:w="7263" w:type="dxa"/>
          <w:gridSpan w:val="2"/>
        </w:tcPr>
        <w:p w:rsidR="009A2CD8" w:rsidRDefault="005572EB">
          <w:pPr>
            <w:pStyle w:val="HeaderActNameLeft"/>
          </w:pPr>
          <w:fldSimple w:instr=" Styleref &quot;Name of Act/Reg&quot; ">
            <w:r w:rsidR="00577D50">
              <w:rPr>
                <w:noProof/>
              </w:rPr>
              <w:t>Recreation Camps and Reserve By-laws 1985</w:t>
            </w:r>
          </w:fldSimple>
        </w:p>
      </w:tc>
    </w:tr>
    <w:tr w:rsidR="009A2CD8">
      <w:tc>
        <w:tcPr>
          <w:tcW w:w="1520" w:type="dxa"/>
        </w:tcPr>
        <w:p w:rsidR="009A2CD8" w:rsidRDefault="005572EB">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rsidR="009A2CD8" w:rsidRDefault="005572EB">
          <w:pPr>
            <w:pStyle w:val="HeaderTextLeft"/>
          </w:pPr>
          <w:r>
            <w:fldChar w:fldCharType="begin"/>
          </w:r>
          <w:r>
            <w:instrText xml:space="preserve"> STYLEREF CharPartText </w:instrText>
          </w:r>
          <w:r>
            <w:fldChar w:fldCharType="end"/>
          </w:r>
        </w:p>
      </w:tc>
    </w:tr>
    <w:tr w:rsidR="009A2CD8">
      <w:tc>
        <w:tcPr>
          <w:tcW w:w="1520" w:type="dxa"/>
        </w:tcPr>
        <w:p w:rsidR="009A2CD8" w:rsidRDefault="005572EB">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rsidR="009A2CD8" w:rsidRDefault="005572EB">
          <w:pPr>
            <w:pStyle w:val="HeaderTextLeft"/>
          </w:pPr>
          <w:r>
            <w:fldChar w:fldCharType="begin"/>
          </w:r>
          <w:r>
            <w:instrText xml:space="preserve"> STYLEREF CharDivText </w:instrText>
          </w:r>
          <w:r>
            <w:fldChar w:fldCharType="end"/>
          </w:r>
        </w:p>
      </w:tc>
    </w:tr>
    <w:tr w:rsidR="009A2CD8">
      <w:trPr>
        <w:cantSplit/>
      </w:trPr>
      <w:tc>
        <w:tcPr>
          <w:tcW w:w="7263" w:type="dxa"/>
          <w:gridSpan w:val="2"/>
        </w:tcPr>
        <w:p w:rsidR="009A2CD8" w:rsidRDefault="005572EB">
          <w:pPr>
            <w:pStyle w:val="HeaderSectionLeft"/>
          </w:pPr>
          <w:r>
            <w:t xml:space="preserve">bl. </w:t>
          </w:r>
          <w:fldSimple w:instr=" styleref CharSectno ">
            <w:r w:rsidR="00577D50">
              <w:rPr>
                <w:noProof/>
              </w:rPr>
              <w:t>1</w:t>
            </w:r>
          </w:fldSimple>
        </w:p>
      </w:tc>
    </w:tr>
  </w:tbl>
  <w:p w:rsidR="009A2CD8" w:rsidRDefault="009A2C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9A2CD8">
      <w:trPr>
        <w:cantSplit/>
      </w:trPr>
      <w:tc>
        <w:tcPr>
          <w:tcW w:w="7263" w:type="dxa"/>
          <w:gridSpan w:val="2"/>
        </w:tcPr>
        <w:p w:rsidR="009A2CD8" w:rsidRDefault="005572EB">
          <w:pPr>
            <w:pStyle w:val="HeaderActNameRight"/>
            <w:ind w:right="17"/>
          </w:pPr>
          <w:fldSimple w:instr=" Styleref &quot;Name of Act/Reg&quot; ">
            <w:r w:rsidR="00577D50">
              <w:rPr>
                <w:noProof/>
              </w:rPr>
              <w:t>Recreation Camps and Reserve By-laws 1985</w:t>
            </w:r>
          </w:fldSimple>
        </w:p>
      </w:tc>
    </w:tr>
    <w:tr w:rsidR="009A2CD8">
      <w:tc>
        <w:tcPr>
          <w:tcW w:w="5742" w:type="dxa"/>
        </w:tcPr>
        <w:p w:rsidR="009A2CD8" w:rsidRDefault="005572EB">
          <w:pPr>
            <w:pStyle w:val="HeaderTextRight"/>
          </w:pPr>
          <w:r>
            <w:fldChar w:fldCharType="begin"/>
          </w:r>
          <w:r>
            <w:instrText xml:space="preserve"> STYLEREF CharPartText </w:instrText>
          </w:r>
          <w:r>
            <w:fldChar w:fldCharType="end"/>
          </w:r>
        </w:p>
      </w:tc>
      <w:tc>
        <w:tcPr>
          <w:tcW w:w="1521" w:type="dxa"/>
        </w:tcPr>
        <w:p w:rsidR="009A2CD8" w:rsidRDefault="005572EB">
          <w:pPr>
            <w:pStyle w:val="HeaderNumberRight"/>
            <w:ind w:right="17"/>
          </w:pPr>
          <w:r>
            <w:fldChar w:fldCharType="begin"/>
          </w:r>
          <w:r>
            <w:instrText xml:space="preserve"> STYLEREF CharPartNo </w:instrText>
          </w:r>
          <w:r>
            <w:fldChar w:fldCharType="end"/>
          </w:r>
        </w:p>
      </w:tc>
    </w:tr>
    <w:tr w:rsidR="009A2CD8">
      <w:tc>
        <w:tcPr>
          <w:tcW w:w="5742" w:type="dxa"/>
        </w:tcPr>
        <w:p w:rsidR="009A2CD8" w:rsidRDefault="005572EB">
          <w:pPr>
            <w:pStyle w:val="HeaderTextRight"/>
          </w:pPr>
          <w:r>
            <w:fldChar w:fldCharType="begin"/>
          </w:r>
          <w:r>
            <w:instrText xml:space="preserve"> STYLEREF CharDivText </w:instrText>
          </w:r>
          <w:r>
            <w:fldChar w:fldCharType="end"/>
          </w:r>
        </w:p>
      </w:tc>
      <w:tc>
        <w:tcPr>
          <w:tcW w:w="1521" w:type="dxa"/>
        </w:tcPr>
        <w:p w:rsidR="009A2CD8" w:rsidRDefault="005572EB">
          <w:pPr>
            <w:pStyle w:val="HeaderNumberRight"/>
            <w:ind w:right="17"/>
          </w:pPr>
          <w:r>
            <w:fldChar w:fldCharType="begin"/>
          </w:r>
          <w:r>
            <w:instrText xml:space="preserve"> STYLEREF CharDivNo </w:instrText>
          </w:r>
          <w:r>
            <w:fldChar w:fldCharType="end"/>
          </w:r>
        </w:p>
      </w:tc>
    </w:tr>
    <w:tr w:rsidR="009A2CD8">
      <w:trPr>
        <w:cantSplit/>
      </w:trPr>
      <w:tc>
        <w:tcPr>
          <w:tcW w:w="7263" w:type="dxa"/>
          <w:gridSpan w:val="2"/>
        </w:tcPr>
        <w:p w:rsidR="009A2CD8" w:rsidRDefault="005572EB">
          <w:pPr>
            <w:pStyle w:val="HeaderSectionRight"/>
            <w:ind w:right="17"/>
          </w:pPr>
          <w:r>
            <w:t xml:space="preserve">bl. </w:t>
          </w:r>
          <w:fldSimple w:instr=" styleref CharSectno ">
            <w:r w:rsidR="00577D50">
              <w:rPr>
                <w:noProof/>
              </w:rPr>
              <w:t>1</w:t>
            </w:r>
          </w:fldSimple>
        </w:p>
      </w:tc>
    </w:tr>
  </w:tbl>
  <w:p w:rsidR="009A2CD8" w:rsidRDefault="009A2C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D8" w:rsidRDefault="009A2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EB"/>
    <w:rsid w:val="004839F3"/>
    <w:rsid w:val="005572EB"/>
    <w:rsid w:val="00577D50"/>
    <w:rsid w:val="009A2CD8"/>
    <w:rsid w:val="00BF4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4446</Words>
  <Characters>21123</Characters>
  <Application>Microsoft Office Word</Application>
  <DocSecurity>0</DocSecurity>
  <Lines>704</Lines>
  <Paragraphs>491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25078</CharactersWithSpaces>
  <SharedDoc>false</SharedDoc>
  <HLinks>
    <vt:vector size="12" baseType="variant">
      <vt:variant>
        <vt:i4>3014716</vt:i4>
      </vt:variant>
      <vt:variant>
        <vt:i4>4343</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Camps and Reserve By-laws 1985 - 01-a0-02</dc:title>
  <dc:subject/>
  <dc:creator>David Harrold</dc:creator>
  <cp:keywords/>
  <cp:lastModifiedBy>svcMRProcess</cp:lastModifiedBy>
  <cp:revision>4</cp:revision>
  <cp:lastPrinted>2006-04-20T02:39:00Z</cp:lastPrinted>
  <dcterms:created xsi:type="dcterms:W3CDTF">2013-02-17T14:33:00Z</dcterms:created>
  <dcterms:modified xsi:type="dcterms:W3CDTF">2013-02-17T14:33:00Z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 Dec 1985 p 4538-43</vt:lpwstr>
  </property>
  <property fmtid="{D5CDD505-2E9C-101B-9397-08002B2CF9AE}" pid="3" name="CommencementDate">
    <vt:lpwstr>20040806</vt:lpwstr>
  </property>
  <property fmtid="{D5CDD505-2E9C-101B-9397-08002B2CF9AE}" pid="4" name="ReprintNo">
    <vt:lpwstr>1</vt:lpwstr>
  </property>
  <property fmtid="{D5CDD505-2E9C-101B-9397-08002B2CF9AE}" pid="5" name="DocumentType">
    <vt:lpwstr>Reg</vt:lpwstr>
  </property>
  <property fmtid="{D5CDD505-2E9C-101B-9397-08002B2CF9AE}" pid="6" name="OwlsUID">
    <vt:i4>4734</vt:i4>
  </property>
  <property fmtid="{D5CDD505-2E9C-101B-9397-08002B2CF9AE}" pid="7" name="AsAtDate">
    <vt:lpwstr>06 Aug 2004</vt:lpwstr>
  </property>
  <property fmtid="{D5CDD505-2E9C-101B-9397-08002B2CF9AE}" pid="8" name="Suffix">
    <vt:lpwstr>01-a0-02</vt:lpwstr>
  </property>
</Properties>
</file>