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142" w:right="151"/>
        <w:outlineLvl w:val="0"/>
      </w:pPr>
      <w:r>
        <w:fldChar w:fldCharType="begin"/>
      </w:r>
      <w:r>
        <w:instrText xml:space="preserve"> STYLEREF "Name Of Act/Reg"</w:instrText>
      </w:r>
      <w:r>
        <w:fldChar w:fldCharType="separate"/>
      </w:r>
      <w:r>
        <w:rPr>
          <w:noProof/>
        </w:rPr>
        <w:t>Local Government Legislation Amendment Act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4" w:bottom="3544" w:left="2404" w:header="709" w:footer="3402" w:gutter="0"/>
          <w:pgNumType w:fmt="lowerRoman" w:start="1"/>
          <w:cols w:space="720"/>
          <w:noEndnote/>
          <w:titlePg/>
          <w:docGrid w:linePitch="326"/>
        </w:sectPr>
      </w:pPr>
    </w:p>
    <w:p>
      <w:pPr>
        <w:pStyle w:val="WA"/>
        <w:outlineLvl w:val="0"/>
      </w:pPr>
      <w:r>
        <w:lastRenderedPageBreak/>
        <w:t>Western Australia</w:t>
      </w:r>
    </w:p>
    <w:p>
      <w:pPr>
        <w:pStyle w:val="NameofActRegPage1"/>
        <w:spacing w:after="680"/>
        <w:ind w:left="142" w:right="142"/>
      </w:pPr>
      <w:r>
        <w:fldChar w:fldCharType="begin"/>
      </w:r>
      <w:r>
        <w:instrText xml:space="preserve"> STYLEREF "Name Of Act/Reg"</w:instrText>
      </w:r>
      <w:r>
        <w:fldChar w:fldCharType="separate"/>
      </w:r>
      <w:r>
        <w:rPr>
          <w:noProof/>
        </w:rPr>
        <w:t>Local Government Legislation Amendment Act 2019</w:t>
      </w:r>
      <w:r>
        <w:fldChar w:fldCharType="end"/>
      </w:r>
    </w:p>
    <w:p>
      <w:pPr>
        <w:pStyle w:val="Arrangement"/>
        <w:spacing w:after="460"/>
        <w:ind w:left="2302" w:right="2302"/>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_Toc19008024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_Toc19008025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Local Government Act 1995</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_Toc19008027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1.4 amended</w:t>
      </w:r>
      <w:r>
        <w:tab/>
      </w:r>
      <w:r>
        <w:fldChar w:fldCharType="begin"/>
      </w:r>
      <w:r>
        <w:instrText xml:space="preserve"> PAGEREF _Toc19008028 \h </w:instrText>
      </w:r>
      <w:r>
        <w:fldChar w:fldCharType="separate"/>
      </w:r>
      <w:r>
        <w:t>3</w:t>
      </w:r>
      <w:r>
        <w:fldChar w:fldCharType="end"/>
      </w:r>
    </w:p>
    <w:p>
      <w:pPr>
        <w:pStyle w:val="TOC8"/>
        <w:rPr>
          <w:rFonts w:asciiTheme="minorHAnsi" w:eastAsiaTheme="minorEastAsia" w:hAnsiTheme="minorHAnsi" w:cstheme="minorBidi"/>
          <w:szCs w:val="22"/>
        </w:rPr>
      </w:pPr>
      <w:r>
        <w:t>5.</w:t>
      </w:r>
      <w:r>
        <w:tab/>
        <w:t>Sections 1.7 and 1.8 replaced</w:t>
      </w:r>
      <w:r>
        <w:tab/>
      </w:r>
      <w:r>
        <w:fldChar w:fldCharType="begin"/>
      </w:r>
      <w:r>
        <w:instrText xml:space="preserve"> PAGEREF _Toc19008029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1.7.</w:t>
      </w:r>
      <w:r>
        <w:rPr>
          <w:noProof/>
        </w:rPr>
        <w:tab/>
        <w:t>Local public notice</w:t>
      </w:r>
      <w:r>
        <w:rPr>
          <w:noProof/>
        </w:rPr>
        <w:tab/>
      </w:r>
      <w:r>
        <w:rPr>
          <w:noProof/>
        </w:rPr>
        <w:fldChar w:fldCharType="begin"/>
      </w:r>
      <w:r>
        <w:rPr>
          <w:noProof/>
        </w:rPr>
        <w:instrText xml:space="preserve"> PAGEREF _Toc19008030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1.8.</w:t>
      </w:r>
      <w:r>
        <w:rPr>
          <w:noProof/>
        </w:rPr>
        <w:tab/>
        <w:t>Statewide public notice</w:t>
      </w:r>
      <w:r>
        <w:rPr>
          <w:noProof/>
        </w:rPr>
        <w:tab/>
      </w:r>
      <w:r>
        <w:rPr>
          <w:noProof/>
        </w:rPr>
        <w:fldChar w:fldCharType="begin"/>
      </w:r>
      <w:r>
        <w:rPr>
          <w:noProof/>
        </w:rPr>
        <w:instrText xml:space="preserve"> PAGEREF _Toc19008031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6.</w:t>
      </w:r>
      <w:r>
        <w:tab/>
        <w:t>Section 1.10 deleted</w:t>
      </w:r>
      <w:r>
        <w:tab/>
      </w:r>
      <w:r>
        <w:fldChar w:fldCharType="begin"/>
      </w:r>
      <w:r>
        <w:instrText xml:space="preserve"> PAGEREF _Toc19008032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2.11 amended</w:t>
      </w:r>
      <w:r>
        <w:tab/>
      </w:r>
      <w:r>
        <w:fldChar w:fldCharType="begin"/>
      </w:r>
      <w:r>
        <w:instrText xml:space="preserve"> PAGEREF _Toc19008033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3.12 amended</w:t>
      </w:r>
      <w:r>
        <w:tab/>
      </w:r>
      <w:r>
        <w:fldChar w:fldCharType="begin"/>
      </w:r>
      <w:r>
        <w:instrText xml:space="preserve"> PAGEREF _Toc19008034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3.16 amended</w:t>
      </w:r>
      <w:r>
        <w:tab/>
      </w:r>
      <w:r>
        <w:fldChar w:fldCharType="begin"/>
      </w:r>
      <w:r>
        <w:instrText xml:space="preserve"> PAGEREF _Toc19008035 \h </w:instrText>
      </w:r>
      <w:r>
        <w:fldChar w:fldCharType="separate"/>
      </w:r>
      <w:r>
        <w:t>4</w:t>
      </w:r>
      <w:r>
        <w:fldChar w:fldCharType="end"/>
      </w:r>
    </w:p>
    <w:p>
      <w:pPr>
        <w:pStyle w:val="TOC8"/>
        <w:rPr>
          <w:rFonts w:asciiTheme="minorHAnsi" w:eastAsiaTheme="minorEastAsia" w:hAnsiTheme="minorHAnsi" w:cstheme="minorBidi"/>
          <w:szCs w:val="22"/>
        </w:rPr>
      </w:pPr>
      <w:r>
        <w:t>10.</w:t>
      </w:r>
      <w:r>
        <w:tab/>
        <w:t>Section 3.17 amended</w:t>
      </w:r>
      <w:r>
        <w:tab/>
      </w:r>
      <w:r>
        <w:fldChar w:fldCharType="begin"/>
      </w:r>
      <w:r>
        <w:instrText xml:space="preserve"> PAGEREF _Toc19008036 \h </w:instrText>
      </w:r>
      <w:r>
        <w:fldChar w:fldCharType="separate"/>
      </w:r>
      <w:r>
        <w:t>5</w:t>
      </w:r>
      <w:r>
        <w:fldChar w:fldCharType="end"/>
      </w:r>
    </w:p>
    <w:p>
      <w:pPr>
        <w:pStyle w:val="TOC8"/>
        <w:rPr>
          <w:rFonts w:asciiTheme="minorHAnsi" w:eastAsiaTheme="minorEastAsia" w:hAnsiTheme="minorHAnsi" w:cstheme="minorBidi"/>
          <w:szCs w:val="22"/>
        </w:rPr>
      </w:pPr>
      <w:r>
        <w:t>11.</w:t>
      </w:r>
      <w:r>
        <w:tab/>
        <w:t>Section 3.59 amended</w:t>
      </w:r>
      <w:r>
        <w:tab/>
      </w:r>
      <w:r>
        <w:fldChar w:fldCharType="begin"/>
      </w:r>
      <w:r>
        <w:instrText xml:space="preserve"> PAGEREF _Toc19008037 \h </w:instrText>
      </w:r>
      <w:r>
        <w:fldChar w:fldCharType="separate"/>
      </w:r>
      <w:r>
        <w:t>5</w:t>
      </w:r>
      <w:r>
        <w:fldChar w:fldCharType="end"/>
      </w:r>
    </w:p>
    <w:p>
      <w:pPr>
        <w:pStyle w:val="TOC8"/>
        <w:rPr>
          <w:rFonts w:asciiTheme="minorHAnsi" w:eastAsiaTheme="minorEastAsia" w:hAnsiTheme="minorHAnsi" w:cstheme="minorBidi"/>
          <w:szCs w:val="22"/>
        </w:rPr>
      </w:pPr>
      <w:r>
        <w:t>12.</w:t>
      </w:r>
      <w:r>
        <w:tab/>
        <w:t>Section 4.32 amended</w:t>
      </w:r>
      <w:r>
        <w:tab/>
      </w:r>
      <w:r>
        <w:fldChar w:fldCharType="begin"/>
      </w:r>
      <w:r>
        <w:instrText xml:space="preserve"> PAGEREF _Toc19008038 \h </w:instrText>
      </w:r>
      <w:r>
        <w:fldChar w:fldCharType="separate"/>
      </w:r>
      <w:r>
        <w:t>5</w:t>
      </w:r>
      <w:r>
        <w:fldChar w:fldCharType="end"/>
      </w:r>
    </w:p>
    <w:p>
      <w:pPr>
        <w:pStyle w:val="TOC8"/>
        <w:rPr>
          <w:rFonts w:asciiTheme="minorHAnsi" w:eastAsiaTheme="minorEastAsia" w:hAnsiTheme="minorHAnsi" w:cstheme="minorBidi"/>
          <w:szCs w:val="22"/>
        </w:rPr>
      </w:pPr>
      <w:r>
        <w:t>13.</w:t>
      </w:r>
      <w:r>
        <w:tab/>
        <w:t>Section 4.39 amended</w:t>
      </w:r>
      <w:r>
        <w:tab/>
      </w:r>
      <w:r>
        <w:fldChar w:fldCharType="begin"/>
      </w:r>
      <w:r>
        <w:instrText xml:space="preserve"> PAGEREF _Toc19008039 \h </w:instrText>
      </w:r>
      <w:r>
        <w:fldChar w:fldCharType="separate"/>
      </w:r>
      <w:r>
        <w:t>5</w:t>
      </w:r>
      <w:r>
        <w:fldChar w:fldCharType="end"/>
      </w:r>
    </w:p>
    <w:p>
      <w:pPr>
        <w:pStyle w:val="TOC8"/>
        <w:rPr>
          <w:rFonts w:asciiTheme="minorHAnsi" w:eastAsiaTheme="minorEastAsia" w:hAnsiTheme="minorHAnsi" w:cstheme="minorBidi"/>
          <w:szCs w:val="22"/>
        </w:rPr>
      </w:pPr>
      <w:r>
        <w:t>14.</w:t>
      </w:r>
      <w:r>
        <w:tab/>
        <w:t>Section 4.47 amended</w:t>
      </w:r>
      <w:r>
        <w:tab/>
      </w:r>
      <w:r>
        <w:fldChar w:fldCharType="begin"/>
      </w:r>
      <w:r>
        <w:instrText xml:space="preserve"> PAGEREF _Toc19008040 \h </w:instrText>
      </w:r>
      <w:r>
        <w:fldChar w:fldCharType="separate"/>
      </w:r>
      <w:r>
        <w:t>6</w:t>
      </w:r>
      <w:r>
        <w:fldChar w:fldCharType="end"/>
      </w:r>
    </w:p>
    <w:p>
      <w:pPr>
        <w:pStyle w:val="TOC8"/>
        <w:rPr>
          <w:rFonts w:asciiTheme="minorHAnsi" w:eastAsiaTheme="minorEastAsia" w:hAnsiTheme="minorHAnsi" w:cstheme="minorBidi"/>
          <w:szCs w:val="22"/>
        </w:rPr>
      </w:pPr>
      <w:r>
        <w:t>15.</w:t>
      </w:r>
      <w:r>
        <w:tab/>
        <w:t>Section 4.48 amended</w:t>
      </w:r>
      <w:r>
        <w:tab/>
      </w:r>
      <w:r>
        <w:fldChar w:fldCharType="begin"/>
      </w:r>
      <w:r>
        <w:instrText xml:space="preserve"> PAGEREF _Toc19008041 \h </w:instrText>
      </w:r>
      <w:r>
        <w:fldChar w:fldCharType="separate"/>
      </w:r>
      <w:r>
        <w:t>6</w:t>
      </w:r>
      <w:r>
        <w:fldChar w:fldCharType="end"/>
      </w:r>
    </w:p>
    <w:p>
      <w:pPr>
        <w:pStyle w:val="TOC8"/>
        <w:rPr>
          <w:rFonts w:asciiTheme="minorHAnsi" w:eastAsiaTheme="minorEastAsia" w:hAnsiTheme="minorHAnsi" w:cstheme="minorBidi"/>
          <w:szCs w:val="22"/>
        </w:rPr>
      </w:pPr>
      <w:r>
        <w:t>16.</w:t>
      </w:r>
      <w:r>
        <w:tab/>
        <w:t>Section 4.52 amended</w:t>
      </w:r>
      <w:r>
        <w:tab/>
      </w:r>
      <w:r>
        <w:fldChar w:fldCharType="begin"/>
      </w:r>
      <w:r>
        <w:instrText xml:space="preserve"> PAGEREF _Toc19008042 \h </w:instrText>
      </w:r>
      <w:r>
        <w:fldChar w:fldCharType="separate"/>
      </w:r>
      <w:r>
        <w:t>7</w:t>
      </w:r>
      <w:r>
        <w:fldChar w:fldCharType="end"/>
      </w:r>
    </w:p>
    <w:p>
      <w:pPr>
        <w:pStyle w:val="TOC8"/>
        <w:rPr>
          <w:rFonts w:asciiTheme="minorHAnsi" w:eastAsiaTheme="minorEastAsia" w:hAnsiTheme="minorHAnsi" w:cstheme="minorBidi"/>
          <w:szCs w:val="22"/>
        </w:rPr>
      </w:pPr>
      <w:r>
        <w:t>17.</w:t>
      </w:r>
      <w:r>
        <w:tab/>
        <w:t>Section 4.64 amended</w:t>
      </w:r>
      <w:r>
        <w:tab/>
      </w:r>
      <w:r>
        <w:fldChar w:fldCharType="begin"/>
      </w:r>
      <w:r>
        <w:instrText xml:space="preserve"> PAGEREF _Toc19008043 \h </w:instrText>
      </w:r>
      <w:r>
        <w:fldChar w:fldCharType="separate"/>
      </w:r>
      <w:r>
        <w:t>8</w:t>
      </w:r>
      <w:r>
        <w:fldChar w:fldCharType="end"/>
      </w:r>
    </w:p>
    <w:p>
      <w:pPr>
        <w:pStyle w:val="TOC8"/>
        <w:rPr>
          <w:rFonts w:asciiTheme="minorHAnsi" w:eastAsiaTheme="minorEastAsia" w:hAnsiTheme="minorHAnsi" w:cstheme="minorBidi"/>
          <w:szCs w:val="22"/>
        </w:rPr>
      </w:pPr>
      <w:r>
        <w:t>18.</w:t>
      </w:r>
      <w:r>
        <w:tab/>
        <w:t>Section 5.10 amended</w:t>
      </w:r>
      <w:r>
        <w:tab/>
      </w:r>
      <w:r>
        <w:fldChar w:fldCharType="begin"/>
      </w:r>
      <w:r>
        <w:instrText xml:space="preserve"> PAGEREF _Toc19008044 \h </w:instrText>
      </w:r>
      <w:r>
        <w:fldChar w:fldCharType="separate"/>
      </w:r>
      <w:r>
        <w:t>8</w:t>
      </w:r>
      <w:r>
        <w:fldChar w:fldCharType="end"/>
      </w:r>
    </w:p>
    <w:p>
      <w:pPr>
        <w:pStyle w:val="TOC8"/>
        <w:rPr>
          <w:rFonts w:asciiTheme="minorHAnsi" w:eastAsiaTheme="minorEastAsia" w:hAnsiTheme="minorHAnsi" w:cstheme="minorBidi"/>
          <w:szCs w:val="22"/>
        </w:rPr>
      </w:pPr>
      <w:r>
        <w:t>19.</w:t>
      </w:r>
      <w:r>
        <w:tab/>
        <w:t>Section 5.17 amended</w:t>
      </w:r>
      <w:r>
        <w:tab/>
      </w:r>
      <w:r>
        <w:fldChar w:fldCharType="begin"/>
      </w:r>
      <w:r>
        <w:instrText xml:space="preserve"> PAGEREF _Toc19008045 \h </w:instrText>
      </w:r>
      <w:r>
        <w:fldChar w:fldCharType="separate"/>
      </w:r>
      <w:r>
        <w:t>8</w:t>
      </w:r>
      <w:r>
        <w:fldChar w:fldCharType="end"/>
      </w:r>
    </w:p>
    <w:p>
      <w:pPr>
        <w:pStyle w:val="TOC8"/>
        <w:rPr>
          <w:rFonts w:asciiTheme="minorHAnsi" w:eastAsiaTheme="minorEastAsia" w:hAnsiTheme="minorHAnsi" w:cstheme="minorBidi"/>
          <w:szCs w:val="22"/>
        </w:rPr>
      </w:pPr>
      <w:r>
        <w:t>20.</w:t>
      </w:r>
      <w:r>
        <w:tab/>
        <w:t>Section 5.29 amended</w:t>
      </w:r>
      <w:r>
        <w:tab/>
      </w:r>
      <w:r>
        <w:fldChar w:fldCharType="begin"/>
      </w:r>
      <w:r>
        <w:instrText xml:space="preserve"> PAGEREF _Toc19008046 \h </w:instrText>
      </w:r>
      <w:r>
        <w:fldChar w:fldCharType="separate"/>
      </w:r>
      <w:r>
        <w:t>9</w:t>
      </w:r>
      <w:r>
        <w:fldChar w:fldCharType="end"/>
      </w:r>
    </w:p>
    <w:p>
      <w:pPr>
        <w:pStyle w:val="TOC8"/>
        <w:rPr>
          <w:rFonts w:asciiTheme="minorHAnsi" w:eastAsiaTheme="minorEastAsia" w:hAnsiTheme="minorHAnsi" w:cstheme="minorBidi"/>
          <w:szCs w:val="22"/>
        </w:rPr>
      </w:pPr>
      <w:r>
        <w:t>21.</w:t>
      </w:r>
      <w:r>
        <w:tab/>
        <w:t>Section 5.38 replaced</w:t>
      </w:r>
      <w:r>
        <w:tab/>
      </w:r>
      <w:r>
        <w:fldChar w:fldCharType="begin"/>
      </w:r>
      <w:r>
        <w:instrText xml:space="preserve"> PAGEREF _Toc19008047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5.38.</w:t>
      </w:r>
      <w:r>
        <w:rPr>
          <w:noProof/>
        </w:rPr>
        <w:tab/>
        <w:t>Annual review of employees’ performance</w:t>
      </w:r>
      <w:r>
        <w:rPr>
          <w:noProof/>
        </w:rPr>
        <w:tab/>
      </w:r>
      <w:r>
        <w:rPr>
          <w:noProof/>
        </w:rPr>
        <w:fldChar w:fldCharType="begin"/>
      </w:r>
      <w:r>
        <w:rPr>
          <w:noProof/>
        </w:rPr>
        <w:instrText xml:space="preserve"> PAGEREF _Toc19008048 \h </w:instrText>
      </w:r>
      <w:r>
        <w:rPr>
          <w:noProof/>
        </w:rPr>
      </w:r>
      <w:r>
        <w:rPr>
          <w:noProof/>
        </w:rPr>
        <w:fldChar w:fldCharType="separate"/>
      </w:r>
      <w:r>
        <w:rPr>
          <w:noProof/>
        </w:rPr>
        <w:t>9</w:t>
      </w:r>
      <w:r>
        <w:rPr>
          <w:noProof/>
        </w:rPr>
        <w:fldChar w:fldCharType="end"/>
      </w:r>
    </w:p>
    <w:p>
      <w:pPr>
        <w:pStyle w:val="TOC8"/>
        <w:rPr>
          <w:rFonts w:asciiTheme="minorHAnsi" w:eastAsiaTheme="minorEastAsia" w:hAnsiTheme="minorHAnsi" w:cstheme="minorBidi"/>
          <w:szCs w:val="22"/>
        </w:rPr>
      </w:pPr>
      <w:r>
        <w:t>22.</w:t>
      </w:r>
      <w:r>
        <w:tab/>
        <w:t>Sections 5.39A to 5.39C inserted</w:t>
      </w:r>
      <w:r>
        <w:tab/>
      </w:r>
      <w:r>
        <w:fldChar w:fldCharType="begin"/>
      </w:r>
      <w:r>
        <w:instrText xml:space="preserve"> PAGEREF _Toc19008049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5.39A.</w:t>
      </w:r>
      <w:r>
        <w:rPr>
          <w:noProof/>
        </w:rPr>
        <w:tab/>
        <w:t>Model standards for CEO recruitment, performance and termination</w:t>
      </w:r>
      <w:r>
        <w:rPr>
          <w:noProof/>
        </w:rPr>
        <w:tab/>
      </w:r>
      <w:r>
        <w:rPr>
          <w:noProof/>
        </w:rPr>
        <w:fldChar w:fldCharType="begin"/>
      </w:r>
      <w:r>
        <w:rPr>
          <w:noProof/>
        </w:rPr>
        <w:instrText xml:space="preserve"> PAGEREF _Toc19008050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5.39B.</w:t>
      </w:r>
      <w:r>
        <w:rPr>
          <w:noProof/>
        </w:rPr>
        <w:tab/>
        <w:t>Adoption of model standards</w:t>
      </w:r>
      <w:r>
        <w:rPr>
          <w:noProof/>
        </w:rPr>
        <w:tab/>
      </w:r>
      <w:r>
        <w:rPr>
          <w:noProof/>
        </w:rPr>
        <w:fldChar w:fldCharType="begin"/>
      </w:r>
      <w:r>
        <w:rPr>
          <w:noProof/>
        </w:rPr>
        <w:instrText xml:space="preserve"> PAGEREF _Toc19008051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5.39C.</w:t>
      </w:r>
      <w:r>
        <w:rPr>
          <w:noProof/>
        </w:rPr>
        <w:tab/>
        <w:t>Policy for temporary employment or appointment of CEO</w:t>
      </w:r>
      <w:r>
        <w:rPr>
          <w:noProof/>
        </w:rPr>
        <w:tab/>
      </w:r>
      <w:r>
        <w:rPr>
          <w:noProof/>
        </w:rPr>
        <w:fldChar w:fldCharType="begin"/>
      </w:r>
      <w:r>
        <w:rPr>
          <w:noProof/>
        </w:rPr>
        <w:instrText xml:space="preserve"> PAGEREF _Toc19008052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23.</w:t>
      </w:r>
      <w:r>
        <w:tab/>
        <w:t>Section 5.43 amended</w:t>
      </w:r>
      <w:r>
        <w:tab/>
      </w:r>
      <w:r>
        <w:fldChar w:fldCharType="begin"/>
      </w:r>
      <w:r>
        <w:instrText xml:space="preserve"> PAGEREF _Toc19008053 \h </w:instrText>
      </w:r>
      <w:r>
        <w:fldChar w:fldCharType="separate"/>
      </w:r>
      <w:r>
        <w:t>11</w:t>
      </w:r>
      <w:r>
        <w:fldChar w:fldCharType="end"/>
      </w:r>
    </w:p>
    <w:p>
      <w:pPr>
        <w:pStyle w:val="TOC8"/>
        <w:rPr>
          <w:rFonts w:asciiTheme="minorHAnsi" w:eastAsiaTheme="minorEastAsia" w:hAnsiTheme="minorHAnsi" w:cstheme="minorBidi"/>
          <w:szCs w:val="22"/>
        </w:rPr>
      </w:pPr>
      <w:r>
        <w:t>24.</w:t>
      </w:r>
      <w:r>
        <w:tab/>
        <w:t>Section 5.50 amended</w:t>
      </w:r>
      <w:r>
        <w:tab/>
      </w:r>
      <w:r>
        <w:fldChar w:fldCharType="begin"/>
      </w:r>
      <w:r>
        <w:instrText xml:space="preserve"> PAGEREF _Toc19008054 \h </w:instrText>
      </w:r>
      <w:r>
        <w:fldChar w:fldCharType="separate"/>
      </w:r>
      <w:r>
        <w:t>12</w:t>
      </w:r>
      <w:r>
        <w:fldChar w:fldCharType="end"/>
      </w:r>
    </w:p>
    <w:p>
      <w:pPr>
        <w:pStyle w:val="TOC8"/>
        <w:rPr>
          <w:rFonts w:asciiTheme="minorHAnsi" w:eastAsiaTheme="minorEastAsia" w:hAnsiTheme="minorHAnsi" w:cstheme="minorBidi"/>
          <w:szCs w:val="22"/>
        </w:rPr>
      </w:pPr>
      <w:r>
        <w:t>25.</w:t>
      </w:r>
      <w:r>
        <w:tab/>
        <w:t>Section 5.51A inserted</w:t>
      </w:r>
      <w:r>
        <w:tab/>
      </w:r>
      <w:r>
        <w:fldChar w:fldCharType="begin"/>
      </w:r>
      <w:r>
        <w:instrText xml:space="preserve"> PAGEREF _Toc19008055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5.51A.</w:t>
      </w:r>
      <w:r>
        <w:rPr>
          <w:noProof/>
        </w:rPr>
        <w:tab/>
        <w:t>Code of conduct for employees</w:t>
      </w:r>
      <w:r>
        <w:rPr>
          <w:noProof/>
        </w:rPr>
        <w:tab/>
      </w:r>
      <w:r>
        <w:rPr>
          <w:noProof/>
        </w:rPr>
        <w:fldChar w:fldCharType="begin"/>
      </w:r>
      <w:r>
        <w:rPr>
          <w:noProof/>
        </w:rPr>
        <w:instrText xml:space="preserve"> PAGEREF _Toc19008056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26.</w:t>
      </w:r>
      <w:r>
        <w:tab/>
        <w:t>Part 5 Division 6 heading amended</w:t>
      </w:r>
      <w:r>
        <w:tab/>
      </w:r>
      <w:r>
        <w:fldChar w:fldCharType="begin"/>
      </w:r>
      <w:r>
        <w:instrText xml:space="preserve"> PAGEREF _Toc19008057 \h </w:instrText>
      </w:r>
      <w:r>
        <w:fldChar w:fldCharType="separate"/>
      </w:r>
      <w:r>
        <w:t>13</w:t>
      </w:r>
      <w:r>
        <w:fldChar w:fldCharType="end"/>
      </w:r>
    </w:p>
    <w:p>
      <w:pPr>
        <w:pStyle w:val="TOC8"/>
        <w:rPr>
          <w:rFonts w:asciiTheme="minorHAnsi" w:eastAsiaTheme="minorEastAsia" w:hAnsiTheme="minorHAnsi" w:cstheme="minorBidi"/>
          <w:szCs w:val="22"/>
        </w:rPr>
      </w:pPr>
      <w:r>
        <w:t>27.</w:t>
      </w:r>
      <w:r>
        <w:tab/>
        <w:t>Part 5 Division 6 Subdivision 1A inserted</w:t>
      </w:r>
      <w:r>
        <w:tab/>
      </w:r>
      <w:r>
        <w:fldChar w:fldCharType="begin"/>
      </w:r>
      <w:r>
        <w:instrText xml:space="preserve"> PAGEREF _Toc19008058 \h </w:instrText>
      </w:r>
      <w:r>
        <w:fldChar w:fldCharType="separate"/>
      </w:r>
      <w:r>
        <w:t>13</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1A — Preliminary</w:t>
      </w:r>
    </w:p>
    <w:p>
      <w:pPr>
        <w:pStyle w:val="TOC9"/>
        <w:rPr>
          <w:rFonts w:asciiTheme="minorHAnsi" w:eastAsiaTheme="minorEastAsia" w:hAnsiTheme="minorHAnsi" w:cstheme="minorBidi"/>
          <w:noProof/>
          <w:sz w:val="22"/>
          <w:szCs w:val="22"/>
        </w:rPr>
      </w:pPr>
      <w:r>
        <w:rPr>
          <w:noProof/>
        </w:rPr>
        <w:t>5.57.</w:t>
      </w:r>
      <w:r>
        <w:rPr>
          <w:noProof/>
        </w:rPr>
        <w:tab/>
        <w:t>Terms used</w:t>
      </w:r>
      <w:r>
        <w:rPr>
          <w:noProof/>
        </w:rPr>
        <w:tab/>
      </w:r>
      <w:r>
        <w:rPr>
          <w:noProof/>
        </w:rPr>
        <w:fldChar w:fldCharType="begin"/>
      </w:r>
      <w:r>
        <w:rPr>
          <w:noProof/>
        </w:rPr>
        <w:instrText xml:space="preserve"> PAGEREF _Toc19008060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5.58.</w:t>
      </w:r>
      <w:r>
        <w:rPr>
          <w:noProof/>
        </w:rPr>
        <w:tab/>
        <w:t>Provisions about gifts</w:t>
      </w:r>
      <w:r>
        <w:rPr>
          <w:noProof/>
        </w:rPr>
        <w:tab/>
      </w:r>
      <w:r>
        <w:rPr>
          <w:noProof/>
        </w:rPr>
        <w:fldChar w:fldCharType="begin"/>
      </w:r>
      <w:r>
        <w:rPr>
          <w:noProof/>
        </w:rPr>
        <w:instrText xml:space="preserve"> PAGEREF _Toc19008061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28.</w:t>
      </w:r>
      <w:r>
        <w:tab/>
        <w:t>Section 5.59 amended</w:t>
      </w:r>
      <w:r>
        <w:tab/>
      </w:r>
      <w:r>
        <w:fldChar w:fldCharType="begin"/>
      </w:r>
      <w:r>
        <w:instrText xml:space="preserve"> PAGEREF _Toc19008062 \h </w:instrText>
      </w:r>
      <w:r>
        <w:fldChar w:fldCharType="separate"/>
      </w:r>
      <w:r>
        <w:t>14</w:t>
      </w:r>
      <w:r>
        <w:fldChar w:fldCharType="end"/>
      </w:r>
    </w:p>
    <w:p>
      <w:pPr>
        <w:pStyle w:val="TOC8"/>
        <w:rPr>
          <w:rFonts w:asciiTheme="minorHAnsi" w:eastAsiaTheme="minorEastAsia" w:hAnsiTheme="minorHAnsi" w:cstheme="minorBidi"/>
          <w:szCs w:val="22"/>
        </w:rPr>
      </w:pPr>
      <w:r>
        <w:t>29.</w:t>
      </w:r>
      <w:r>
        <w:tab/>
        <w:t>Section 5.62 amended</w:t>
      </w:r>
      <w:r>
        <w:tab/>
      </w:r>
      <w:r>
        <w:fldChar w:fldCharType="begin"/>
      </w:r>
      <w:r>
        <w:instrText xml:space="preserve"> PAGEREF _Toc19008063 \h </w:instrText>
      </w:r>
      <w:r>
        <w:fldChar w:fldCharType="separate"/>
      </w:r>
      <w:r>
        <w:t>15</w:t>
      </w:r>
      <w:r>
        <w:fldChar w:fldCharType="end"/>
      </w:r>
    </w:p>
    <w:p>
      <w:pPr>
        <w:pStyle w:val="TOC8"/>
        <w:rPr>
          <w:rFonts w:asciiTheme="minorHAnsi" w:eastAsiaTheme="minorEastAsia" w:hAnsiTheme="minorHAnsi" w:cstheme="minorBidi"/>
          <w:szCs w:val="22"/>
        </w:rPr>
      </w:pPr>
      <w:r>
        <w:t>30.</w:t>
      </w:r>
      <w:r>
        <w:tab/>
        <w:t>Section 5.68 amended</w:t>
      </w:r>
      <w:r>
        <w:tab/>
      </w:r>
      <w:r>
        <w:fldChar w:fldCharType="begin"/>
      </w:r>
      <w:r>
        <w:instrText xml:space="preserve"> PAGEREF _Toc19008064 \h </w:instrText>
      </w:r>
      <w:r>
        <w:fldChar w:fldCharType="separate"/>
      </w:r>
      <w:r>
        <w:t>16</w:t>
      </w:r>
      <w:r>
        <w:fldChar w:fldCharType="end"/>
      </w:r>
    </w:p>
    <w:p>
      <w:pPr>
        <w:pStyle w:val="TOC8"/>
        <w:rPr>
          <w:rFonts w:asciiTheme="minorHAnsi" w:eastAsiaTheme="minorEastAsia" w:hAnsiTheme="minorHAnsi" w:cstheme="minorBidi"/>
          <w:szCs w:val="22"/>
        </w:rPr>
      </w:pPr>
      <w:r>
        <w:t>31.</w:t>
      </w:r>
      <w:r>
        <w:tab/>
        <w:t>Section 5.69 amended</w:t>
      </w:r>
      <w:r>
        <w:tab/>
      </w:r>
      <w:r>
        <w:fldChar w:fldCharType="begin"/>
      </w:r>
      <w:r>
        <w:instrText xml:space="preserve"> PAGEREF _Toc19008065 \h </w:instrText>
      </w:r>
      <w:r>
        <w:fldChar w:fldCharType="separate"/>
      </w:r>
      <w:r>
        <w:t>17</w:t>
      </w:r>
      <w:r>
        <w:fldChar w:fldCharType="end"/>
      </w:r>
    </w:p>
    <w:p>
      <w:pPr>
        <w:pStyle w:val="TOC8"/>
        <w:rPr>
          <w:rFonts w:asciiTheme="minorHAnsi" w:eastAsiaTheme="minorEastAsia" w:hAnsiTheme="minorHAnsi" w:cstheme="minorBidi"/>
          <w:szCs w:val="22"/>
        </w:rPr>
      </w:pPr>
      <w:r>
        <w:t>32.</w:t>
      </w:r>
      <w:r>
        <w:tab/>
        <w:t>Section 5.70 amended</w:t>
      </w:r>
      <w:r>
        <w:tab/>
      </w:r>
      <w:r>
        <w:fldChar w:fldCharType="begin"/>
      </w:r>
      <w:r>
        <w:instrText xml:space="preserve"> PAGEREF _Toc19008066 \h </w:instrText>
      </w:r>
      <w:r>
        <w:fldChar w:fldCharType="separate"/>
      </w:r>
      <w:r>
        <w:t>17</w:t>
      </w:r>
      <w:r>
        <w:fldChar w:fldCharType="end"/>
      </w:r>
    </w:p>
    <w:p>
      <w:pPr>
        <w:pStyle w:val="TOC8"/>
        <w:rPr>
          <w:rFonts w:asciiTheme="minorHAnsi" w:eastAsiaTheme="minorEastAsia" w:hAnsiTheme="minorHAnsi" w:cstheme="minorBidi"/>
          <w:szCs w:val="22"/>
        </w:rPr>
      </w:pPr>
      <w:r>
        <w:t>33.</w:t>
      </w:r>
      <w:r>
        <w:tab/>
        <w:t>Sections 5.71A and 5.71B inserted</w:t>
      </w:r>
      <w:r>
        <w:tab/>
      </w:r>
      <w:r>
        <w:fldChar w:fldCharType="begin"/>
      </w:r>
      <w:r>
        <w:instrText xml:space="preserve"> PAGEREF _Toc19008067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5.71A.</w:t>
      </w:r>
      <w:r>
        <w:rPr>
          <w:noProof/>
        </w:rPr>
        <w:tab/>
        <w:t>CEOs to disclose interests relating to gifts in connection with advice or reports</w:t>
      </w:r>
      <w:r>
        <w:rPr>
          <w:noProof/>
        </w:rPr>
        <w:tab/>
      </w:r>
      <w:r>
        <w:rPr>
          <w:noProof/>
        </w:rPr>
        <w:fldChar w:fldCharType="begin"/>
      </w:r>
      <w:r>
        <w:rPr>
          <w:noProof/>
        </w:rPr>
        <w:instrText xml:space="preserve"> PAGEREF _Toc19008068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5.71B.</w:t>
      </w:r>
      <w:r>
        <w:rPr>
          <w:noProof/>
        </w:rPr>
        <w:tab/>
        <w:t>Council or Minister may allow CEOs to provide advice or reports</w:t>
      </w:r>
      <w:r>
        <w:rPr>
          <w:noProof/>
        </w:rPr>
        <w:tab/>
      </w:r>
      <w:r>
        <w:rPr>
          <w:noProof/>
        </w:rPr>
        <w:fldChar w:fldCharType="begin"/>
      </w:r>
      <w:r>
        <w:rPr>
          <w:noProof/>
        </w:rPr>
        <w:instrText xml:space="preserve"> PAGEREF _Toc19008069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rPr>
      </w:pPr>
      <w:r>
        <w:t>34.</w:t>
      </w:r>
      <w:r>
        <w:tab/>
        <w:t>Section 5.72 amended</w:t>
      </w:r>
      <w:r>
        <w:tab/>
      </w:r>
      <w:r>
        <w:fldChar w:fldCharType="begin"/>
      </w:r>
      <w:r>
        <w:instrText xml:space="preserve"> PAGEREF _Toc19008070 \h </w:instrText>
      </w:r>
      <w:r>
        <w:fldChar w:fldCharType="separate"/>
      </w:r>
      <w:r>
        <w:t>20</w:t>
      </w:r>
      <w:r>
        <w:fldChar w:fldCharType="end"/>
      </w:r>
    </w:p>
    <w:p>
      <w:pPr>
        <w:pStyle w:val="TOC8"/>
        <w:rPr>
          <w:rFonts w:asciiTheme="minorHAnsi" w:eastAsiaTheme="minorEastAsia" w:hAnsiTheme="minorHAnsi" w:cstheme="minorBidi"/>
          <w:szCs w:val="22"/>
        </w:rPr>
      </w:pPr>
      <w:r>
        <w:t>35.</w:t>
      </w:r>
      <w:r>
        <w:tab/>
        <w:t>Section 5.73 amended</w:t>
      </w:r>
      <w:r>
        <w:tab/>
      </w:r>
      <w:r>
        <w:fldChar w:fldCharType="begin"/>
      </w:r>
      <w:r>
        <w:instrText xml:space="preserve"> PAGEREF _Toc19008071 \h </w:instrText>
      </w:r>
      <w:r>
        <w:fldChar w:fldCharType="separate"/>
      </w:r>
      <w:r>
        <w:t>20</w:t>
      </w:r>
      <w:r>
        <w:fldChar w:fldCharType="end"/>
      </w:r>
    </w:p>
    <w:p>
      <w:pPr>
        <w:pStyle w:val="TOC8"/>
        <w:rPr>
          <w:rFonts w:asciiTheme="minorHAnsi" w:eastAsiaTheme="minorEastAsia" w:hAnsiTheme="minorHAnsi" w:cstheme="minorBidi"/>
          <w:szCs w:val="22"/>
        </w:rPr>
      </w:pPr>
      <w:r>
        <w:t>36.</w:t>
      </w:r>
      <w:r>
        <w:tab/>
        <w:t>Section 5.74 amended</w:t>
      </w:r>
      <w:r>
        <w:tab/>
      </w:r>
      <w:r>
        <w:fldChar w:fldCharType="begin"/>
      </w:r>
      <w:r>
        <w:instrText xml:space="preserve"> PAGEREF _Toc19008072 \h </w:instrText>
      </w:r>
      <w:r>
        <w:fldChar w:fldCharType="separate"/>
      </w:r>
      <w:r>
        <w:t>20</w:t>
      </w:r>
      <w:r>
        <w:fldChar w:fldCharType="end"/>
      </w:r>
    </w:p>
    <w:p>
      <w:pPr>
        <w:pStyle w:val="TOC8"/>
        <w:rPr>
          <w:rFonts w:asciiTheme="minorHAnsi" w:eastAsiaTheme="minorEastAsia" w:hAnsiTheme="minorHAnsi" w:cstheme="minorBidi"/>
          <w:szCs w:val="22"/>
        </w:rPr>
      </w:pPr>
      <w:r>
        <w:t>37.</w:t>
      </w:r>
      <w:r>
        <w:tab/>
        <w:t>Sections 5.82 and 5.83 deleted</w:t>
      </w:r>
      <w:r>
        <w:tab/>
      </w:r>
      <w:r>
        <w:fldChar w:fldCharType="begin"/>
      </w:r>
      <w:r>
        <w:instrText xml:space="preserve"> PAGEREF _Toc19008073 \h </w:instrText>
      </w:r>
      <w:r>
        <w:fldChar w:fldCharType="separate"/>
      </w:r>
      <w:r>
        <w:t>21</w:t>
      </w:r>
      <w:r>
        <w:fldChar w:fldCharType="end"/>
      </w:r>
    </w:p>
    <w:p>
      <w:pPr>
        <w:pStyle w:val="TOC8"/>
        <w:rPr>
          <w:rFonts w:asciiTheme="minorHAnsi" w:eastAsiaTheme="minorEastAsia" w:hAnsiTheme="minorHAnsi" w:cstheme="minorBidi"/>
          <w:szCs w:val="22"/>
        </w:rPr>
      </w:pPr>
      <w:r>
        <w:t>38.</w:t>
      </w:r>
      <w:r>
        <w:tab/>
        <w:t>Part 5 Division 6 Subdivision 2A inserted</w:t>
      </w:r>
      <w:r>
        <w:tab/>
      </w:r>
      <w:r>
        <w:fldChar w:fldCharType="begin"/>
      </w:r>
      <w:r>
        <w:instrText xml:space="preserve"> PAGEREF _Toc19008074 \h </w:instrText>
      </w:r>
      <w:r>
        <w:fldChar w:fldCharType="separate"/>
      </w:r>
      <w:r>
        <w:t>21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2A — Disclosure of gifts</w:t>
      </w:r>
    </w:p>
    <w:p>
      <w:pPr>
        <w:pStyle w:val="TOC9"/>
        <w:rPr>
          <w:rFonts w:asciiTheme="minorHAnsi" w:eastAsiaTheme="minorEastAsia" w:hAnsiTheme="minorHAnsi" w:cstheme="minorBidi"/>
          <w:noProof/>
          <w:sz w:val="22"/>
          <w:szCs w:val="22"/>
        </w:rPr>
      </w:pPr>
      <w:r>
        <w:rPr>
          <w:noProof/>
        </w:rPr>
        <w:t>5.87A.</w:t>
      </w:r>
      <w:r>
        <w:rPr>
          <w:noProof/>
        </w:rPr>
        <w:tab/>
        <w:t>Council members to disclose gifts</w:t>
      </w:r>
      <w:r>
        <w:rPr>
          <w:noProof/>
        </w:rPr>
        <w:tab/>
      </w:r>
      <w:r>
        <w:rPr>
          <w:noProof/>
        </w:rPr>
        <w:fldChar w:fldCharType="begin"/>
      </w:r>
      <w:r>
        <w:rPr>
          <w:noProof/>
        </w:rPr>
        <w:instrText xml:space="preserve"> PAGEREF _Toc19008076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5.87B.</w:t>
      </w:r>
      <w:r>
        <w:rPr>
          <w:noProof/>
        </w:rPr>
        <w:tab/>
        <w:t>CEOs to disclose gifts</w:t>
      </w:r>
      <w:r>
        <w:rPr>
          <w:noProof/>
        </w:rPr>
        <w:tab/>
      </w:r>
      <w:r>
        <w:rPr>
          <w:noProof/>
        </w:rPr>
        <w:fldChar w:fldCharType="begin"/>
      </w:r>
      <w:r>
        <w:rPr>
          <w:noProof/>
        </w:rPr>
        <w:instrText xml:space="preserve"> PAGEREF _Toc19008077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5.87C.</w:t>
      </w:r>
      <w:r>
        <w:rPr>
          <w:noProof/>
        </w:rPr>
        <w:tab/>
        <w:t>Provisions about disclosure</w:t>
      </w:r>
      <w:r>
        <w:rPr>
          <w:noProof/>
        </w:rPr>
        <w:tab/>
      </w:r>
      <w:r>
        <w:rPr>
          <w:noProof/>
        </w:rPr>
        <w:fldChar w:fldCharType="begin"/>
      </w:r>
      <w:r>
        <w:rPr>
          <w:noProof/>
        </w:rPr>
        <w:instrText xml:space="preserve"> PAGEREF _Toc19008078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39.</w:t>
      </w:r>
      <w:r>
        <w:tab/>
        <w:t>Section 5.88 amended</w:t>
      </w:r>
      <w:r>
        <w:tab/>
      </w:r>
      <w:r>
        <w:fldChar w:fldCharType="begin"/>
      </w:r>
      <w:r>
        <w:instrText xml:space="preserve"> PAGEREF _Toc19008079 \h </w:instrText>
      </w:r>
      <w:r>
        <w:fldChar w:fldCharType="separate"/>
      </w:r>
      <w:r>
        <w:t>23</w:t>
      </w:r>
      <w:r>
        <w:fldChar w:fldCharType="end"/>
      </w:r>
    </w:p>
    <w:p>
      <w:pPr>
        <w:pStyle w:val="TOC8"/>
        <w:rPr>
          <w:rFonts w:asciiTheme="minorHAnsi" w:eastAsiaTheme="minorEastAsia" w:hAnsiTheme="minorHAnsi" w:cstheme="minorBidi"/>
          <w:szCs w:val="22"/>
        </w:rPr>
      </w:pPr>
      <w:r>
        <w:t>40.</w:t>
      </w:r>
      <w:r>
        <w:tab/>
        <w:t>Section 5.89A amended</w:t>
      </w:r>
      <w:r>
        <w:tab/>
      </w:r>
      <w:r>
        <w:fldChar w:fldCharType="begin"/>
      </w:r>
      <w:r>
        <w:instrText xml:space="preserve"> PAGEREF _Toc19008080 \h </w:instrText>
      </w:r>
      <w:r>
        <w:fldChar w:fldCharType="separate"/>
      </w:r>
      <w:r>
        <w:t>23</w:t>
      </w:r>
      <w:r>
        <w:fldChar w:fldCharType="end"/>
      </w:r>
    </w:p>
    <w:p>
      <w:pPr>
        <w:pStyle w:val="TOC8"/>
        <w:rPr>
          <w:rFonts w:asciiTheme="minorHAnsi" w:eastAsiaTheme="minorEastAsia" w:hAnsiTheme="minorHAnsi" w:cstheme="minorBidi"/>
          <w:szCs w:val="22"/>
        </w:rPr>
      </w:pPr>
      <w:r>
        <w:t>41.</w:t>
      </w:r>
      <w:r>
        <w:tab/>
        <w:t>Section 5.89B deleted</w:t>
      </w:r>
      <w:r>
        <w:tab/>
      </w:r>
      <w:r>
        <w:fldChar w:fldCharType="begin"/>
      </w:r>
      <w:r>
        <w:instrText xml:space="preserve"> PAGEREF _Toc19008081 \h </w:instrText>
      </w:r>
      <w:r>
        <w:fldChar w:fldCharType="separate"/>
      </w:r>
      <w:r>
        <w:t>25</w:t>
      </w:r>
      <w:r>
        <w:fldChar w:fldCharType="end"/>
      </w:r>
    </w:p>
    <w:p>
      <w:pPr>
        <w:pStyle w:val="TOC8"/>
        <w:rPr>
          <w:rFonts w:asciiTheme="minorHAnsi" w:eastAsiaTheme="minorEastAsia" w:hAnsiTheme="minorHAnsi" w:cstheme="minorBidi"/>
          <w:szCs w:val="22"/>
        </w:rPr>
      </w:pPr>
      <w:r>
        <w:t>42.</w:t>
      </w:r>
      <w:r>
        <w:tab/>
        <w:t>Section 5.89 amended</w:t>
      </w:r>
      <w:r>
        <w:tab/>
      </w:r>
      <w:r>
        <w:fldChar w:fldCharType="begin"/>
      </w:r>
      <w:r>
        <w:instrText xml:space="preserve"> PAGEREF _Toc19008082 \h </w:instrText>
      </w:r>
      <w:r>
        <w:fldChar w:fldCharType="separate"/>
      </w:r>
      <w:r>
        <w:t>25</w:t>
      </w:r>
      <w:r>
        <w:fldChar w:fldCharType="end"/>
      </w:r>
    </w:p>
    <w:p>
      <w:pPr>
        <w:pStyle w:val="TOC8"/>
        <w:rPr>
          <w:rFonts w:asciiTheme="minorHAnsi" w:eastAsiaTheme="minorEastAsia" w:hAnsiTheme="minorHAnsi" w:cstheme="minorBidi"/>
          <w:szCs w:val="22"/>
        </w:rPr>
      </w:pPr>
      <w:r>
        <w:t>43.</w:t>
      </w:r>
      <w:r>
        <w:tab/>
        <w:t>Section 5.90 amended</w:t>
      </w:r>
      <w:r>
        <w:tab/>
      </w:r>
      <w:r>
        <w:fldChar w:fldCharType="begin"/>
      </w:r>
      <w:r>
        <w:instrText xml:space="preserve"> PAGEREF _Toc19008083 \h </w:instrText>
      </w:r>
      <w:r>
        <w:fldChar w:fldCharType="separate"/>
      </w:r>
      <w:r>
        <w:t>25</w:t>
      </w:r>
      <w:r>
        <w:fldChar w:fldCharType="end"/>
      </w:r>
    </w:p>
    <w:p>
      <w:pPr>
        <w:pStyle w:val="TOC8"/>
        <w:rPr>
          <w:rFonts w:asciiTheme="minorHAnsi" w:eastAsiaTheme="minorEastAsia" w:hAnsiTheme="minorHAnsi" w:cstheme="minorBidi"/>
          <w:szCs w:val="22"/>
        </w:rPr>
      </w:pPr>
      <w:r>
        <w:t>44.</w:t>
      </w:r>
      <w:r>
        <w:tab/>
        <w:t>Part 5 Division 6A inserted</w:t>
      </w:r>
      <w:r>
        <w:tab/>
      </w:r>
      <w:r>
        <w:fldChar w:fldCharType="begin"/>
      </w:r>
      <w:r>
        <w:instrText xml:space="preserve"> PAGEREF _Toc19008084 \h </w:instrText>
      </w:r>
      <w:r>
        <w:fldChar w:fldCharType="separate"/>
      </w:r>
      <w:r>
        <w:t>26</w:t>
      </w:r>
      <w:r>
        <w:fldChar w:fldCharType="end"/>
      </w:r>
    </w:p>
    <w:p>
      <w:pPr>
        <w:pStyle w:val="TOC5"/>
        <w:tabs>
          <w:tab w:val="right" w:leader="dot" w:pos="7077"/>
        </w:tabs>
        <w:rPr>
          <w:rFonts w:asciiTheme="minorHAnsi" w:eastAsiaTheme="minorEastAsia" w:hAnsiTheme="minorHAnsi" w:cstheme="minorBidi"/>
          <w:b w:val="0"/>
          <w:sz w:val="22"/>
          <w:szCs w:val="22"/>
        </w:rPr>
      </w:pPr>
      <w:r>
        <w:t>Division 6A — Attendance at events</w:t>
      </w:r>
    </w:p>
    <w:p>
      <w:pPr>
        <w:pStyle w:val="TOC9"/>
        <w:rPr>
          <w:rFonts w:asciiTheme="minorHAnsi" w:eastAsiaTheme="minorEastAsia" w:hAnsiTheme="minorHAnsi" w:cstheme="minorBidi"/>
          <w:noProof/>
          <w:sz w:val="22"/>
          <w:szCs w:val="22"/>
        </w:rPr>
      </w:pPr>
      <w:r>
        <w:rPr>
          <w:noProof/>
        </w:rPr>
        <w:t>5.90A.</w:t>
      </w:r>
      <w:r>
        <w:rPr>
          <w:noProof/>
        </w:rPr>
        <w:tab/>
        <w:t>Policy for attendance at events</w:t>
      </w:r>
      <w:r>
        <w:rPr>
          <w:noProof/>
        </w:rPr>
        <w:tab/>
      </w:r>
      <w:r>
        <w:rPr>
          <w:noProof/>
        </w:rPr>
        <w:fldChar w:fldCharType="begin"/>
      </w:r>
      <w:r>
        <w:rPr>
          <w:noProof/>
        </w:rPr>
        <w:instrText xml:space="preserve"> PAGEREF _Toc19008086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45.</w:t>
      </w:r>
      <w:r>
        <w:tab/>
        <w:t>Section 5.94 amended</w:t>
      </w:r>
      <w:r>
        <w:tab/>
      </w:r>
      <w:r>
        <w:fldChar w:fldCharType="begin"/>
      </w:r>
      <w:r>
        <w:instrText xml:space="preserve"> PAGEREF _Toc19008087 \h </w:instrText>
      </w:r>
      <w:r>
        <w:fldChar w:fldCharType="separate"/>
      </w:r>
      <w:r>
        <w:t>27</w:t>
      </w:r>
      <w:r>
        <w:fldChar w:fldCharType="end"/>
      </w:r>
    </w:p>
    <w:p>
      <w:pPr>
        <w:pStyle w:val="TOC8"/>
        <w:rPr>
          <w:rFonts w:asciiTheme="minorHAnsi" w:eastAsiaTheme="minorEastAsia" w:hAnsiTheme="minorHAnsi" w:cstheme="minorBidi"/>
          <w:szCs w:val="22"/>
        </w:rPr>
      </w:pPr>
      <w:r>
        <w:t>46.</w:t>
      </w:r>
      <w:r>
        <w:tab/>
        <w:t>Section 5.95 amended</w:t>
      </w:r>
      <w:r>
        <w:tab/>
      </w:r>
      <w:r>
        <w:fldChar w:fldCharType="begin"/>
      </w:r>
      <w:r>
        <w:instrText xml:space="preserve"> PAGEREF _Toc19008088 \h </w:instrText>
      </w:r>
      <w:r>
        <w:fldChar w:fldCharType="separate"/>
      </w:r>
      <w:r>
        <w:t>28</w:t>
      </w:r>
      <w:r>
        <w:fldChar w:fldCharType="end"/>
      </w:r>
    </w:p>
    <w:p>
      <w:pPr>
        <w:pStyle w:val="TOC8"/>
        <w:rPr>
          <w:rFonts w:asciiTheme="minorHAnsi" w:eastAsiaTheme="minorEastAsia" w:hAnsiTheme="minorHAnsi" w:cstheme="minorBidi"/>
          <w:szCs w:val="22"/>
        </w:rPr>
      </w:pPr>
      <w:r>
        <w:t>47.</w:t>
      </w:r>
      <w:r>
        <w:tab/>
        <w:t>Section 5.96A inserted</w:t>
      </w:r>
      <w:r>
        <w:tab/>
      </w:r>
      <w:r>
        <w:fldChar w:fldCharType="begin"/>
      </w:r>
      <w:r>
        <w:instrText xml:space="preserve"> PAGEREF _Toc19008089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5.96A.</w:t>
      </w:r>
      <w:r>
        <w:rPr>
          <w:noProof/>
        </w:rPr>
        <w:tab/>
        <w:t>Information published on official website</w:t>
      </w:r>
      <w:r>
        <w:rPr>
          <w:noProof/>
        </w:rPr>
        <w:tab/>
      </w:r>
      <w:r>
        <w:rPr>
          <w:noProof/>
        </w:rPr>
        <w:fldChar w:fldCharType="begin"/>
      </w:r>
      <w:r>
        <w:rPr>
          <w:noProof/>
        </w:rPr>
        <w:instrText xml:space="preserve"> PAGEREF _Toc19008090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48.</w:t>
      </w:r>
      <w:r>
        <w:tab/>
        <w:t>Part 5 Division 9 heading amended</w:t>
      </w:r>
      <w:r>
        <w:tab/>
      </w:r>
      <w:r>
        <w:fldChar w:fldCharType="begin"/>
      </w:r>
      <w:r>
        <w:instrText xml:space="preserve"> PAGEREF _Toc19008091 \h </w:instrText>
      </w:r>
      <w:r>
        <w:fldChar w:fldCharType="separate"/>
      </w:r>
      <w:r>
        <w:t>30</w:t>
      </w:r>
      <w:r>
        <w:fldChar w:fldCharType="end"/>
      </w:r>
    </w:p>
    <w:p>
      <w:pPr>
        <w:pStyle w:val="TOC8"/>
        <w:rPr>
          <w:rFonts w:asciiTheme="minorHAnsi" w:eastAsiaTheme="minorEastAsia" w:hAnsiTheme="minorHAnsi" w:cstheme="minorBidi"/>
          <w:szCs w:val="22"/>
        </w:rPr>
      </w:pPr>
      <w:r>
        <w:t>49.</w:t>
      </w:r>
      <w:r>
        <w:tab/>
        <w:t>Section 5.102A amended</w:t>
      </w:r>
      <w:r>
        <w:tab/>
      </w:r>
      <w:r>
        <w:fldChar w:fldCharType="begin"/>
      </w:r>
      <w:r>
        <w:instrText xml:space="preserve"> PAGEREF _Toc19008092 \h </w:instrText>
      </w:r>
      <w:r>
        <w:fldChar w:fldCharType="separate"/>
      </w:r>
      <w:r>
        <w:t>30</w:t>
      </w:r>
      <w:r>
        <w:fldChar w:fldCharType="end"/>
      </w:r>
    </w:p>
    <w:p>
      <w:pPr>
        <w:pStyle w:val="TOC8"/>
        <w:rPr>
          <w:rFonts w:asciiTheme="minorHAnsi" w:eastAsiaTheme="minorEastAsia" w:hAnsiTheme="minorHAnsi" w:cstheme="minorBidi"/>
          <w:szCs w:val="22"/>
        </w:rPr>
      </w:pPr>
      <w:r>
        <w:t>50.</w:t>
      </w:r>
      <w:r>
        <w:tab/>
        <w:t>Sections 5.103 and 5.104 replaced</w:t>
      </w:r>
      <w:r>
        <w:tab/>
      </w:r>
      <w:r>
        <w:fldChar w:fldCharType="begin"/>
      </w:r>
      <w:r>
        <w:instrText xml:space="preserve"> PAGEREF _Toc19008093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5.103.</w:t>
      </w:r>
      <w:r>
        <w:rPr>
          <w:noProof/>
        </w:rPr>
        <w:tab/>
        <w:t>Model code of conduct for council members, committee members and candidates</w:t>
      </w:r>
      <w:r>
        <w:rPr>
          <w:noProof/>
        </w:rPr>
        <w:tab/>
      </w:r>
      <w:r>
        <w:rPr>
          <w:noProof/>
        </w:rPr>
        <w:fldChar w:fldCharType="begin"/>
      </w:r>
      <w:r>
        <w:rPr>
          <w:noProof/>
        </w:rPr>
        <w:instrText xml:space="preserve"> PAGEREF _Toc19008094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5.104.</w:t>
      </w:r>
      <w:r>
        <w:rPr>
          <w:noProof/>
        </w:rPr>
        <w:tab/>
        <w:t>Adoption of model code of conduct</w:t>
      </w:r>
      <w:r>
        <w:rPr>
          <w:noProof/>
        </w:rPr>
        <w:tab/>
      </w:r>
      <w:r>
        <w:rPr>
          <w:noProof/>
        </w:rPr>
        <w:fldChar w:fldCharType="begin"/>
      </w:r>
      <w:r>
        <w:rPr>
          <w:noProof/>
        </w:rPr>
        <w:instrText xml:space="preserve"> PAGEREF _Toc19008095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51.</w:t>
      </w:r>
      <w:r>
        <w:tab/>
        <w:t>Section 5.105 amended</w:t>
      </w:r>
      <w:r>
        <w:tab/>
      </w:r>
      <w:r>
        <w:fldChar w:fldCharType="begin"/>
      </w:r>
      <w:r>
        <w:instrText xml:space="preserve"> PAGEREF _Toc19008096 \h </w:instrText>
      </w:r>
      <w:r>
        <w:fldChar w:fldCharType="separate"/>
      </w:r>
      <w:r>
        <w:t>32</w:t>
      </w:r>
      <w:r>
        <w:fldChar w:fldCharType="end"/>
      </w:r>
    </w:p>
    <w:p>
      <w:pPr>
        <w:pStyle w:val="TOC8"/>
        <w:rPr>
          <w:rFonts w:asciiTheme="minorHAnsi" w:eastAsiaTheme="minorEastAsia" w:hAnsiTheme="minorHAnsi" w:cstheme="minorBidi"/>
          <w:szCs w:val="22"/>
        </w:rPr>
      </w:pPr>
      <w:r>
        <w:t>52.</w:t>
      </w:r>
      <w:r>
        <w:tab/>
        <w:t>Section 5.107 amended</w:t>
      </w:r>
      <w:r>
        <w:tab/>
      </w:r>
      <w:r>
        <w:fldChar w:fldCharType="begin"/>
      </w:r>
      <w:r>
        <w:instrText xml:space="preserve"> PAGEREF _Toc19008097 \h </w:instrText>
      </w:r>
      <w:r>
        <w:fldChar w:fldCharType="separate"/>
      </w:r>
      <w:r>
        <w:t>33</w:t>
      </w:r>
      <w:r>
        <w:fldChar w:fldCharType="end"/>
      </w:r>
    </w:p>
    <w:p>
      <w:pPr>
        <w:pStyle w:val="TOC8"/>
        <w:rPr>
          <w:rFonts w:asciiTheme="minorHAnsi" w:eastAsiaTheme="minorEastAsia" w:hAnsiTheme="minorHAnsi" w:cstheme="minorBidi"/>
          <w:szCs w:val="22"/>
        </w:rPr>
      </w:pPr>
      <w:r>
        <w:t>53.</w:t>
      </w:r>
      <w:r>
        <w:tab/>
        <w:t>Section 5.108 amended</w:t>
      </w:r>
      <w:r>
        <w:tab/>
      </w:r>
      <w:r>
        <w:fldChar w:fldCharType="begin"/>
      </w:r>
      <w:r>
        <w:instrText xml:space="preserve"> PAGEREF _Toc19008098 \h </w:instrText>
      </w:r>
      <w:r>
        <w:fldChar w:fldCharType="separate"/>
      </w:r>
      <w:r>
        <w:t>33</w:t>
      </w:r>
      <w:r>
        <w:fldChar w:fldCharType="end"/>
      </w:r>
    </w:p>
    <w:p>
      <w:pPr>
        <w:pStyle w:val="TOC8"/>
        <w:rPr>
          <w:rFonts w:asciiTheme="minorHAnsi" w:eastAsiaTheme="minorEastAsia" w:hAnsiTheme="minorHAnsi" w:cstheme="minorBidi"/>
          <w:szCs w:val="22"/>
        </w:rPr>
      </w:pPr>
      <w:r>
        <w:t>54.</w:t>
      </w:r>
      <w:r>
        <w:tab/>
        <w:t>Section 5.109 amended</w:t>
      </w:r>
      <w:r>
        <w:tab/>
      </w:r>
      <w:r>
        <w:fldChar w:fldCharType="begin"/>
      </w:r>
      <w:r>
        <w:instrText xml:space="preserve"> PAGEREF _Toc19008099 \h </w:instrText>
      </w:r>
      <w:r>
        <w:fldChar w:fldCharType="separate"/>
      </w:r>
      <w:r>
        <w:t>33</w:t>
      </w:r>
      <w:r>
        <w:fldChar w:fldCharType="end"/>
      </w:r>
    </w:p>
    <w:p>
      <w:pPr>
        <w:pStyle w:val="TOC8"/>
        <w:rPr>
          <w:rFonts w:asciiTheme="minorHAnsi" w:eastAsiaTheme="minorEastAsia" w:hAnsiTheme="minorHAnsi" w:cstheme="minorBidi"/>
          <w:szCs w:val="22"/>
        </w:rPr>
      </w:pPr>
      <w:r>
        <w:t>55.</w:t>
      </w:r>
      <w:r>
        <w:tab/>
        <w:t>Section 5.110 amended</w:t>
      </w:r>
      <w:r>
        <w:tab/>
      </w:r>
      <w:r>
        <w:fldChar w:fldCharType="begin"/>
      </w:r>
      <w:r>
        <w:instrText xml:space="preserve"> PAGEREF _Toc19008100 \h </w:instrText>
      </w:r>
      <w:r>
        <w:fldChar w:fldCharType="separate"/>
      </w:r>
      <w:r>
        <w:t>34</w:t>
      </w:r>
      <w:r>
        <w:fldChar w:fldCharType="end"/>
      </w:r>
    </w:p>
    <w:p>
      <w:pPr>
        <w:pStyle w:val="TOC8"/>
        <w:rPr>
          <w:rFonts w:asciiTheme="minorHAnsi" w:eastAsiaTheme="minorEastAsia" w:hAnsiTheme="minorHAnsi" w:cstheme="minorBidi"/>
          <w:szCs w:val="22"/>
        </w:rPr>
      </w:pPr>
      <w:r>
        <w:t>56.</w:t>
      </w:r>
      <w:r>
        <w:tab/>
        <w:t>Section 5.118 amended</w:t>
      </w:r>
      <w:r>
        <w:tab/>
      </w:r>
      <w:r>
        <w:fldChar w:fldCharType="begin"/>
      </w:r>
      <w:r>
        <w:instrText xml:space="preserve"> PAGEREF _Toc19008101 \h </w:instrText>
      </w:r>
      <w:r>
        <w:fldChar w:fldCharType="separate"/>
      </w:r>
      <w:r>
        <w:t>35</w:t>
      </w:r>
      <w:r>
        <w:fldChar w:fldCharType="end"/>
      </w:r>
    </w:p>
    <w:p>
      <w:pPr>
        <w:pStyle w:val="TOC8"/>
        <w:rPr>
          <w:rFonts w:asciiTheme="minorHAnsi" w:eastAsiaTheme="minorEastAsia" w:hAnsiTheme="minorHAnsi" w:cstheme="minorBidi"/>
          <w:szCs w:val="22"/>
        </w:rPr>
      </w:pPr>
      <w:r>
        <w:t>57.</w:t>
      </w:r>
      <w:r>
        <w:tab/>
        <w:t>Section 5.120 replaced</w:t>
      </w:r>
      <w:r>
        <w:tab/>
      </w:r>
      <w:r>
        <w:fldChar w:fldCharType="begin"/>
      </w:r>
      <w:r>
        <w:instrText xml:space="preserve"> PAGEREF _Toc19008102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5.120.</w:t>
      </w:r>
      <w:r>
        <w:rPr>
          <w:noProof/>
        </w:rPr>
        <w:tab/>
        <w:t>Complaints officer</w:t>
      </w:r>
      <w:r>
        <w:rPr>
          <w:noProof/>
        </w:rPr>
        <w:tab/>
      </w:r>
      <w:r>
        <w:rPr>
          <w:noProof/>
        </w:rPr>
        <w:fldChar w:fldCharType="begin"/>
      </w:r>
      <w:r>
        <w:rPr>
          <w:noProof/>
        </w:rPr>
        <w:instrText xml:space="preserve"> PAGEREF _Toc19008103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58.</w:t>
      </w:r>
      <w:r>
        <w:tab/>
        <w:t>Section 5.121 amended</w:t>
      </w:r>
      <w:r>
        <w:tab/>
      </w:r>
      <w:r>
        <w:fldChar w:fldCharType="begin"/>
      </w:r>
      <w:r>
        <w:instrText xml:space="preserve"> PAGEREF _Toc19008104 \h </w:instrText>
      </w:r>
      <w:r>
        <w:fldChar w:fldCharType="separate"/>
      </w:r>
      <w:r>
        <w:t>36</w:t>
      </w:r>
      <w:r>
        <w:fldChar w:fldCharType="end"/>
      </w:r>
    </w:p>
    <w:p>
      <w:pPr>
        <w:pStyle w:val="TOC8"/>
        <w:rPr>
          <w:rFonts w:asciiTheme="minorHAnsi" w:eastAsiaTheme="minorEastAsia" w:hAnsiTheme="minorHAnsi" w:cstheme="minorBidi"/>
          <w:szCs w:val="22"/>
        </w:rPr>
      </w:pPr>
      <w:r>
        <w:t>59.</w:t>
      </w:r>
      <w:r>
        <w:tab/>
        <w:t>Section 5.123 amended</w:t>
      </w:r>
      <w:r>
        <w:tab/>
      </w:r>
      <w:r>
        <w:fldChar w:fldCharType="begin"/>
      </w:r>
      <w:r>
        <w:instrText xml:space="preserve"> PAGEREF _Toc19008105 \h </w:instrText>
      </w:r>
      <w:r>
        <w:fldChar w:fldCharType="separate"/>
      </w:r>
      <w:r>
        <w:t>37</w:t>
      </w:r>
      <w:r>
        <w:fldChar w:fldCharType="end"/>
      </w:r>
    </w:p>
    <w:p>
      <w:pPr>
        <w:pStyle w:val="TOC8"/>
        <w:rPr>
          <w:rFonts w:asciiTheme="minorHAnsi" w:eastAsiaTheme="minorEastAsia" w:hAnsiTheme="minorHAnsi" w:cstheme="minorBidi"/>
          <w:szCs w:val="22"/>
        </w:rPr>
      </w:pPr>
      <w:r>
        <w:t>60.</w:t>
      </w:r>
      <w:r>
        <w:tab/>
        <w:t>Section 5.125 amended</w:t>
      </w:r>
      <w:r>
        <w:tab/>
      </w:r>
      <w:r>
        <w:fldChar w:fldCharType="begin"/>
      </w:r>
      <w:r>
        <w:instrText xml:space="preserve"> PAGEREF _Toc19008106 \h </w:instrText>
      </w:r>
      <w:r>
        <w:fldChar w:fldCharType="separate"/>
      </w:r>
      <w:r>
        <w:t>38</w:t>
      </w:r>
      <w:r>
        <w:fldChar w:fldCharType="end"/>
      </w:r>
    </w:p>
    <w:p>
      <w:pPr>
        <w:pStyle w:val="TOC8"/>
        <w:rPr>
          <w:rFonts w:asciiTheme="minorHAnsi" w:eastAsiaTheme="minorEastAsia" w:hAnsiTheme="minorHAnsi" w:cstheme="minorBidi"/>
          <w:szCs w:val="22"/>
        </w:rPr>
      </w:pPr>
      <w:r>
        <w:t>61.</w:t>
      </w:r>
      <w:r>
        <w:tab/>
        <w:t>Part 5 Division 10 inserted</w:t>
      </w:r>
      <w:r>
        <w:tab/>
      </w:r>
      <w:r>
        <w:fldChar w:fldCharType="begin"/>
      </w:r>
      <w:r>
        <w:instrText xml:space="preserve"> PAGEREF _Toc19008107 \h </w:instrText>
      </w:r>
      <w:r>
        <w:fldChar w:fldCharType="separate"/>
      </w:r>
      <w:r>
        <w:t>39</w:t>
      </w:r>
      <w:r>
        <w:fldChar w:fldCharType="end"/>
      </w:r>
    </w:p>
    <w:p>
      <w:pPr>
        <w:pStyle w:val="TOC5"/>
        <w:tabs>
          <w:tab w:val="right" w:leader="dot" w:pos="7077"/>
        </w:tabs>
        <w:rPr>
          <w:rFonts w:asciiTheme="minorHAnsi" w:eastAsiaTheme="minorEastAsia" w:hAnsiTheme="minorHAnsi" w:cstheme="minorBidi"/>
          <w:b w:val="0"/>
          <w:sz w:val="22"/>
          <w:szCs w:val="22"/>
        </w:rPr>
      </w:pPr>
      <w:r>
        <w:t>Division 10 — Training and development</w:t>
      </w:r>
    </w:p>
    <w:p>
      <w:pPr>
        <w:pStyle w:val="TOC9"/>
        <w:rPr>
          <w:rFonts w:asciiTheme="minorHAnsi" w:eastAsiaTheme="minorEastAsia" w:hAnsiTheme="minorHAnsi" w:cstheme="minorBidi"/>
          <w:noProof/>
          <w:sz w:val="22"/>
          <w:szCs w:val="22"/>
        </w:rPr>
      </w:pPr>
      <w:r>
        <w:rPr>
          <w:noProof/>
        </w:rPr>
        <w:t>5.126.</w:t>
      </w:r>
      <w:r>
        <w:rPr>
          <w:noProof/>
        </w:rPr>
        <w:tab/>
        <w:t>Training for council members</w:t>
      </w:r>
      <w:r>
        <w:rPr>
          <w:noProof/>
        </w:rPr>
        <w:tab/>
      </w:r>
      <w:r>
        <w:rPr>
          <w:noProof/>
        </w:rPr>
        <w:fldChar w:fldCharType="begin"/>
      </w:r>
      <w:r>
        <w:rPr>
          <w:noProof/>
        </w:rPr>
        <w:instrText xml:space="preserve"> PAGEREF _Toc19008109 \h </w:instrText>
      </w:r>
      <w:r>
        <w:rPr>
          <w:noProof/>
        </w:rPr>
      </w:r>
      <w:r>
        <w:rPr>
          <w:noProof/>
        </w:rPr>
        <w:fldChar w:fldCharType="separate"/>
      </w:r>
      <w:r>
        <w:rPr>
          <w:noProof/>
        </w:rPr>
        <w:t>39</w:t>
      </w:r>
      <w:r>
        <w:rPr>
          <w:noProof/>
        </w:rPr>
        <w:fldChar w:fldCharType="end"/>
      </w:r>
    </w:p>
    <w:p>
      <w:pPr>
        <w:pStyle w:val="TOC9"/>
        <w:rPr>
          <w:rFonts w:asciiTheme="minorHAnsi" w:eastAsiaTheme="minorEastAsia" w:hAnsiTheme="minorHAnsi" w:cstheme="minorBidi"/>
          <w:noProof/>
          <w:sz w:val="22"/>
          <w:szCs w:val="22"/>
        </w:rPr>
      </w:pPr>
      <w:r>
        <w:rPr>
          <w:noProof/>
        </w:rPr>
        <w:t>5.127.</w:t>
      </w:r>
      <w:r>
        <w:rPr>
          <w:noProof/>
        </w:rPr>
        <w:tab/>
        <w:t>Report on training</w:t>
      </w:r>
      <w:r>
        <w:rPr>
          <w:noProof/>
        </w:rPr>
        <w:tab/>
      </w:r>
      <w:r>
        <w:rPr>
          <w:noProof/>
        </w:rPr>
        <w:fldChar w:fldCharType="begin"/>
      </w:r>
      <w:r>
        <w:rPr>
          <w:noProof/>
        </w:rPr>
        <w:instrText xml:space="preserve"> PAGEREF _Toc19008110 \h </w:instrText>
      </w:r>
      <w:r>
        <w:rPr>
          <w:noProof/>
        </w:rPr>
      </w:r>
      <w:r>
        <w:rPr>
          <w:noProof/>
        </w:rPr>
        <w:fldChar w:fldCharType="separate"/>
      </w:r>
      <w:r>
        <w:rPr>
          <w:noProof/>
        </w:rPr>
        <w:t>39</w:t>
      </w:r>
      <w:r>
        <w:rPr>
          <w:noProof/>
        </w:rPr>
        <w:fldChar w:fldCharType="end"/>
      </w:r>
    </w:p>
    <w:p>
      <w:pPr>
        <w:pStyle w:val="TOC9"/>
        <w:rPr>
          <w:rFonts w:asciiTheme="minorHAnsi" w:eastAsiaTheme="minorEastAsia" w:hAnsiTheme="minorHAnsi" w:cstheme="minorBidi"/>
          <w:noProof/>
          <w:sz w:val="22"/>
          <w:szCs w:val="22"/>
        </w:rPr>
      </w:pPr>
      <w:r>
        <w:rPr>
          <w:noProof/>
        </w:rPr>
        <w:t>5.128.</w:t>
      </w:r>
      <w:r>
        <w:rPr>
          <w:noProof/>
        </w:rPr>
        <w:tab/>
        <w:t>Policy for continuing professional development</w:t>
      </w:r>
      <w:r>
        <w:rPr>
          <w:noProof/>
        </w:rPr>
        <w:tab/>
      </w:r>
      <w:r>
        <w:rPr>
          <w:noProof/>
        </w:rPr>
        <w:fldChar w:fldCharType="begin"/>
      </w:r>
      <w:r>
        <w:rPr>
          <w:noProof/>
        </w:rPr>
        <w:instrText xml:space="preserve"> PAGEREF _Toc19008111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62.</w:t>
      </w:r>
      <w:r>
        <w:tab/>
        <w:t>Section 6.36 amended</w:t>
      </w:r>
      <w:r>
        <w:tab/>
      </w:r>
      <w:r>
        <w:fldChar w:fldCharType="begin"/>
      </w:r>
      <w:r>
        <w:instrText xml:space="preserve"> PAGEREF _Toc19008112 \h </w:instrText>
      </w:r>
      <w:r>
        <w:fldChar w:fldCharType="separate"/>
      </w:r>
      <w:r>
        <w:t>40</w:t>
      </w:r>
      <w:r>
        <w:fldChar w:fldCharType="end"/>
      </w:r>
    </w:p>
    <w:p>
      <w:pPr>
        <w:pStyle w:val="TOC8"/>
        <w:rPr>
          <w:rFonts w:asciiTheme="minorHAnsi" w:eastAsiaTheme="minorEastAsia" w:hAnsiTheme="minorHAnsi" w:cstheme="minorBidi"/>
          <w:szCs w:val="22"/>
        </w:rPr>
      </w:pPr>
      <w:r>
        <w:t>63.</w:t>
      </w:r>
      <w:r>
        <w:tab/>
        <w:t>Section 6.41 amended</w:t>
      </w:r>
      <w:r>
        <w:tab/>
      </w:r>
      <w:r>
        <w:fldChar w:fldCharType="begin"/>
      </w:r>
      <w:r>
        <w:instrText xml:space="preserve"> PAGEREF _Toc19008113 \h </w:instrText>
      </w:r>
      <w:r>
        <w:fldChar w:fldCharType="separate"/>
      </w:r>
      <w:r>
        <w:t>41</w:t>
      </w:r>
      <w:r>
        <w:fldChar w:fldCharType="end"/>
      </w:r>
    </w:p>
    <w:p>
      <w:pPr>
        <w:pStyle w:val="TOC8"/>
        <w:rPr>
          <w:rFonts w:asciiTheme="minorHAnsi" w:eastAsiaTheme="minorEastAsia" w:hAnsiTheme="minorHAnsi" w:cstheme="minorBidi"/>
          <w:szCs w:val="22"/>
        </w:rPr>
      </w:pPr>
      <w:r>
        <w:t>64.</w:t>
      </w:r>
      <w:r>
        <w:tab/>
        <w:t>Section 9.10 replaced</w:t>
      </w:r>
      <w:r>
        <w:tab/>
      </w:r>
      <w:r>
        <w:fldChar w:fldCharType="begin"/>
      </w:r>
      <w:r>
        <w:instrText xml:space="preserve"> PAGEREF _Toc19008114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9.10.</w:t>
      </w:r>
      <w:r>
        <w:rPr>
          <w:noProof/>
        </w:rPr>
        <w:tab/>
        <w:t>Appointment of authorised persons</w:t>
      </w:r>
      <w:r>
        <w:rPr>
          <w:noProof/>
        </w:rPr>
        <w:tab/>
      </w:r>
      <w:r>
        <w:rPr>
          <w:noProof/>
        </w:rPr>
        <w:fldChar w:fldCharType="begin"/>
      </w:r>
      <w:r>
        <w:rPr>
          <w:noProof/>
        </w:rPr>
        <w:instrText xml:space="preserve"> PAGEREF _Toc19008115 \h </w:instrText>
      </w:r>
      <w:r>
        <w:rPr>
          <w:noProof/>
        </w:rPr>
      </w:r>
      <w:r>
        <w:rPr>
          <w:noProof/>
        </w:rPr>
        <w:fldChar w:fldCharType="separate"/>
      </w:r>
      <w:r>
        <w:rPr>
          <w:noProof/>
        </w:rPr>
        <w:t>41</w:t>
      </w:r>
      <w:r>
        <w:rPr>
          <w:noProof/>
        </w:rPr>
        <w:fldChar w:fldCharType="end"/>
      </w:r>
    </w:p>
    <w:p>
      <w:pPr>
        <w:pStyle w:val="TOC8"/>
        <w:rPr>
          <w:rFonts w:asciiTheme="minorHAnsi" w:eastAsiaTheme="minorEastAsia" w:hAnsiTheme="minorHAnsi" w:cstheme="minorBidi"/>
          <w:szCs w:val="22"/>
        </w:rPr>
      </w:pPr>
      <w:r>
        <w:t>65.</w:t>
      </w:r>
      <w:r>
        <w:tab/>
        <w:t>Section 9.13 amended</w:t>
      </w:r>
      <w:r>
        <w:tab/>
      </w:r>
      <w:r>
        <w:fldChar w:fldCharType="begin"/>
      </w:r>
      <w:r>
        <w:instrText xml:space="preserve"> PAGEREF _Toc19008116 \h </w:instrText>
      </w:r>
      <w:r>
        <w:fldChar w:fldCharType="separate"/>
      </w:r>
      <w:r>
        <w:t>43</w:t>
      </w:r>
      <w:r>
        <w:fldChar w:fldCharType="end"/>
      </w:r>
    </w:p>
    <w:p>
      <w:pPr>
        <w:pStyle w:val="TOC8"/>
        <w:rPr>
          <w:rFonts w:asciiTheme="minorHAnsi" w:eastAsiaTheme="minorEastAsia" w:hAnsiTheme="minorHAnsi" w:cstheme="minorBidi"/>
          <w:szCs w:val="22"/>
        </w:rPr>
      </w:pPr>
      <w:r>
        <w:t>66.</w:t>
      </w:r>
      <w:r>
        <w:tab/>
        <w:t>Section 9.15 amended</w:t>
      </w:r>
      <w:r>
        <w:tab/>
      </w:r>
      <w:r>
        <w:fldChar w:fldCharType="begin"/>
      </w:r>
      <w:r>
        <w:instrText xml:space="preserve"> PAGEREF _Toc19008117 \h </w:instrText>
      </w:r>
      <w:r>
        <w:fldChar w:fldCharType="separate"/>
      </w:r>
      <w:r>
        <w:t>43</w:t>
      </w:r>
      <w:r>
        <w:fldChar w:fldCharType="end"/>
      </w:r>
    </w:p>
    <w:p>
      <w:pPr>
        <w:pStyle w:val="TOC8"/>
        <w:rPr>
          <w:rFonts w:asciiTheme="minorHAnsi" w:eastAsiaTheme="minorEastAsia" w:hAnsiTheme="minorHAnsi" w:cstheme="minorBidi"/>
          <w:szCs w:val="22"/>
        </w:rPr>
      </w:pPr>
      <w:r>
        <w:t>67.</w:t>
      </w:r>
      <w:r>
        <w:tab/>
        <w:t>Section 9.25 amended</w:t>
      </w:r>
      <w:r>
        <w:tab/>
      </w:r>
      <w:r>
        <w:fldChar w:fldCharType="begin"/>
      </w:r>
      <w:r>
        <w:instrText xml:space="preserve"> PAGEREF _Toc19008118 \h </w:instrText>
      </w:r>
      <w:r>
        <w:fldChar w:fldCharType="separate"/>
      </w:r>
      <w:r>
        <w:t>43</w:t>
      </w:r>
      <w:r>
        <w:fldChar w:fldCharType="end"/>
      </w:r>
    </w:p>
    <w:p>
      <w:pPr>
        <w:pStyle w:val="TOC8"/>
        <w:rPr>
          <w:rFonts w:asciiTheme="minorHAnsi" w:eastAsiaTheme="minorEastAsia" w:hAnsiTheme="minorHAnsi" w:cstheme="minorBidi"/>
          <w:szCs w:val="22"/>
        </w:rPr>
      </w:pPr>
      <w:r>
        <w:t>68.</w:t>
      </w:r>
      <w:r>
        <w:tab/>
        <w:t>Section 9.49A amended</w:t>
      </w:r>
      <w:r>
        <w:tab/>
      </w:r>
      <w:r>
        <w:fldChar w:fldCharType="begin"/>
      </w:r>
      <w:r>
        <w:instrText xml:space="preserve"> PAGEREF _Toc19008119 \h </w:instrText>
      </w:r>
      <w:r>
        <w:fldChar w:fldCharType="separate"/>
      </w:r>
      <w:r>
        <w:t>44</w:t>
      </w:r>
      <w:r>
        <w:fldChar w:fldCharType="end"/>
      </w:r>
    </w:p>
    <w:p>
      <w:pPr>
        <w:pStyle w:val="TOC8"/>
        <w:rPr>
          <w:rFonts w:asciiTheme="minorHAnsi" w:eastAsiaTheme="minorEastAsia" w:hAnsiTheme="minorHAnsi" w:cstheme="minorBidi"/>
          <w:szCs w:val="22"/>
        </w:rPr>
      </w:pPr>
      <w:r>
        <w:t>69.</w:t>
      </w:r>
      <w:r>
        <w:tab/>
        <w:t>Section 9.57A inserted</w:t>
      </w:r>
      <w:r>
        <w:tab/>
      </w:r>
      <w:r>
        <w:fldChar w:fldCharType="begin"/>
      </w:r>
      <w:r>
        <w:instrText xml:space="preserve"> PAGEREF _Toc19008120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9.57A.</w:t>
      </w:r>
      <w:r>
        <w:rPr>
          <w:noProof/>
        </w:rPr>
        <w:tab/>
        <w:t>Local government protected from liability for defamation: council proceedings on website</w:t>
      </w:r>
      <w:r>
        <w:rPr>
          <w:noProof/>
        </w:rPr>
        <w:tab/>
      </w:r>
      <w:r>
        <w:rPr>
          <w:noProof/>
        </w:rPr>
        <w:fldChar w:fldCharType="begin"/>
      </w:r>
      <w:r>
        <w:rPr>
          <w:noProof/>
        </w:rPr>
        <w:instrText xml:space="preserve"> PAGEREF _Toc19008121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70.</w:t>
      </w:r>
      <w:r>
        <w:tab/>
        <w:t>Schedule 2.4 amended</w:t>
      </w:r>
      <w:r>
        <w:tab/>
      </w:r>
      <w:r>
        <w:fldChar w:fldCharType="begin"/>
      </w:r>
      <w:r>
        <w:instrText xml:space="preserve"> PAGEREF _Toc19008122 \h </w:instrText>
      </w:r>
      <w:r>
        <w:fldChar w:fldCharType="separate"/>
      </w:r>
      <w:r>
        <w:t>45</w:t>
      </w:r>
      <w:r>
        <w:fldChar w:fldCharType="end"/>
      </w:r>
    </w:p>
    <w:p>
      <w:pPr>
        <w:pStyle w:val="TOC8"/>
        <w:rPr>
          <w:rFonts w:asciiTheme="minorHAnsi" w:eastAsiaTheme="minorEastAsia" w:hAnsiTheme="minorHAnsi" w:cstheme="minorBidi"/>
          <w:szCs w:val="22"/>
        </w:rPr>
      </w:pPr>
      <w:r>
        <w:t>71.</w:t>
      </w:r>
      <w:r>
        <w:tab/>
        <w:t>Schedule 2.5 amended</w:t>
      </w:r>
      <w:r>
        <w:tab/>
      </w:r>
      <w:r>
        <w:fldChar w:fldCharType="begin"/>
      </w:r>
      <w:r>
        <w:instrText xml:space="preserve"> PAGEREF _Toc19008123 \h </w:instrText>
      </w:r>
      <w:r>
        <w:fldChar w:fldCharType="separate"/>
      </w:r>
      <w:r>
        <w:t>45</w:t>
      </w:r>
      <w:r>
        <w:fldChar w:fldCharType="end"/>
      </w:r>
    </w:p>
    <w:p>
      <w:pPr>
        <w:pStyle w:val="TOC8"/>
        <w:rPr>
          <w:rFonts w:asciiTheme="minorHAnsi" w:eastAsiaTheme="minorEastAsia" w:hAnsiTheme="minorHAnsi" w:cstheme="minorBidi"/>
          <w:szCs w:val="22"/>
        </w:rPr>
      </w:pPr>
      <w:r>
        <w:t>72.</w:t>
      </w:r>
      <w:r>
        <w:tab/>
        <w:t>Schedule 5.1 amended</w:t>
      </w:r>
      <w:r>
        <w:tab/>
      </w:r>
      <w:r>
        <w:fldChar w:fldCharType="begin"/>
      </w:r>
      <w:r>
        <w:instrText xml:space="preserve"> PAGEREF _Toc19008124 \h </w:instrText>
      </w:r>
      <w:r>
        <w:fldChar w:fldCharType="separate"/>
      </w:r>
      <w:r>
        <w:t>45</w:t>
      </w:r>
      <w:r>
        <w:fldChar w:fldCharType="end"/>
      </w:r>
    </w:p>
    <w:p>
      <w:pPr>
        <w:pStyle w:val="TOC8"/>
        <w:rPr>
          <w:rFonts w:asciiTheme="minorHAnsi" w:eastAsiaTheme="minorEastAsia" w:hAnsiTheme="minorHAnsi" w:cstheme="minorBidi"/>
          <w:szCs w:val="22"/>
        </w:rPr>
      </w:pPr>
      <w:r>
        <w:t>73.</w:t>
      </w:r>
      <w:r>
        <w:tab/>
        <w:t>Schedule 6.3 amended</w:t>
      </w:r>
      <w:r>
        <w:tab/>
      </w:r>
      <w:r>
        <w:fldChar w:fldCharType="begin"/>
      </w:r>
      <w:r>
        <w:instrText xml:space="preserve"> PAGEREF _Toc19008125 \h </w:instrText>
      </w:r>
      <w:r>
        <w:fldChar w:fldCharType="separate"/>
      </w:r>
      <w:r>
        <w:t>46</w:t>
      </w:r>
      <w:r>
        <w:fldChar w:fldCharType="end"/>
      </w:r>
    </w:p>
    <w:p>
      <w:pPr>
        <w:pStyle w:val="TOC8"/>
        <w:rPr>
          <w:rFonts w:asciiTheme="minorHAnsi" w:eastAsiaTheme="minorEastAsia" w:hAnsiTheme="minorHAnsi" w:cstheme="minorBidi"/>
          <w:szCs w:val="22"/>
        </w:rPr>
      </w:pPr>
      <w:r>
        <w:t>74.</w:t>
      </w:r>
      <w:r>
        <w:tab/>
        <w:t>Schedule 9.3 amended</w:t>
      </w:r>
      <w:r>
        <w:tab/>
      </w:r>
      <w:r>
        <w:fldChar w:fldCharType="begin"/>
      </w:r>
      <w:r>
        <w:instrText xml:space="preserve"> PAGEREF _Toc19008126 \h </w:instrText>
      </w:r>
      <w:r>
        <w:fldChar w:fldCharType="separate"/>
      </w:r>
      <w:r>
        <w:t>46</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5 — Provisions for the </w:t>
      </w:r>
      <w:r>
        <w:rPr>
          <w:i/>
        </w:rPr>
        <w:t>Local Government Legislation Amendment Act 2019</w:t>
      </w:r>
    </w:p>
    <w:p>
      <w:pPr>
        <w:pStyle w:val="TOC9"/>
        <w:rPr>
          <w:rFonts w:asciiTheme="minorHAnsi" w:eastAsiaTheme="minorEastAsia" w:hAnsiTheme="minorHAnsi" w:cstheme="minorBidi"/>
          <w:noProof/>
          <w:sz w:val="22"/>
          <w:szCs w:val="22"/>
        </w:rPr>
      </w:pPr>
      <w:r>
        <w:rPr>
          <w:noProof/>
        </w:rPr>
        <w:t>55.</w:t>
      </w:r>
      <w:r>
        <w:rPr>
          <w:noProof/>
        </w:rPr>
        <w:tab/>
        <w:t>Authorised persons</w:t>
      </w:r>
      <w:r>
        <w:rPr>
          <w:noProof/>
        </w:rPr>
        <w:tab/>
      </w:r>
      <w:r>
        <w:rPr>
          <w:noProof/>
        </w:rPr>
        <w:fldChar w:fldCharType="begin"/>
      </w:r>
      <w:r>
        <w:rPr>
          <w:noProof/>
        </w:rPr>
        <w:instrText xml:space="preserve"> PAGEREF _Toc19008128 \h </w:instrText>
      </w:r>
      <w:r>
        <w:rPr>
          <w:noProof/>
        </w:rPr>
      </w:r>
      <w:r>
        <w:rPr>
          <w:noProof/>
        </w:rPr>
        <w:fldChar w:fldCharType="separate"/>
      </w:r>
      <w:r>
        <w:rPr>
          <w:noProof/>
        </w:rPr>
        <w:t>46</w:t>
      </w:r>
      <w:r>
        <w:rPr>
          <w:noProof/>
        </w:rPr>
        <w:fldChar w:fldCharType="end"/>
      </w:r>
    </w:p>
    <w:p>
      <w:pPr>
        <w:pStyle w:val="TOC9"/>
        <w:rPr>
          <w:rFonts w:asciiTheme="minorHAnsi" w:eastAsiaTheme="minorEastAsia" w:hAnsiTheme="minorHAnsi" w:cstheme="minorBidi"/>
          <w:noProof/>
          <w:sz w:val="22"/>
          <w:szCs w:val="22"/>
        </w:rPr>
      </w:pPr>
      <w:r>
        <w:rPr>
          <w:noProof/>
        </w:rPr>
        <w:t>56.</w:t>
      </w:r>
      <w:r>
        <w:rPr>
          <w:noProof/>
        </w:rPr>
        <w:tab/>
        <w:t>Register of gifts</w:t>
      </w:r>
      <w:r>
        <w:rPr>
          <w:noProof/>
        </w:rPr>
        <w:tab/>
      </w:r>
      <w:r>
        <w:rPr>
          <w:noProof/>
        </w:rPr>
        <w:fldChar w:fldCharType="begin"/>
      </w:r>
      <w:r>
        <w:rPr>
          <w:noProof/>
        </w:rPr>
        <w:instrText xml:space="preserve"> PAGEREF _Toc19008129 \h </w:instrText>
      </w:r>
      <w:r>
        <w:rPr>
          <w:noProof/>
        </w:rPr>
      </w:r>
      <w:r>
        <w:rPr>
          <w:noProof/>
        </w:rPr>
        <w:fldChar w:fldCharType="separate"/>
      </w:r>
      <w:r>
        <w:rPr>
          <w:noProof/>
        </w:rPr>
        <w:t>47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Local Government (Miscellaneous Provisions) Act 1960</w:t>
      </w:r>
      <w:r>
        <w:t xml:space="preserve"> amended</w:t>
      </w:r>
    </w:p>
    <w:p>
      <w:pPr>
        <w:pStyle w:val="TOC8"/>
        <w:rPr>
          <w:rFonts w:asciiTheme="minorHAnsi" w:eastAsiaTheme="minorEastAsia" w:hAnsiTheme="minorHAnsi" w:cstheme="minorBidi"/>
          <w:szCs w:val="22"/>
        </w:rPr>
      </w:pPr>
      <w:r>
        <w:t>75.</w:t>
      </w:r>
      <w:r>
        <w:tab/>
        <w:t>Act amended</w:t>
      </w:r>
      <w:r>
        <w:tab/>
      </w:r>
      <w:r>
        <w:fldChar w:fldCharType="begin"/>
      </w:r>
      <w:r>
        <w:instrText xml:space="preserve"> PAGEREF _Toc19008131 \h </w:instrText>
      </w:r>
      <w:r>
        <w:fldChar w:fldCharType="separate"/>
      </w:r>
      <w:r>
        <w:t>48</w:t>
      </w:r>
      <w:r>
        <w:fldChar w:fldCharType="end"/>
      </w:r>
    </w:p>
    <w:p>
      <w:pPr>
        <w:pStyle w:val="TOC8"/>
        <w:rPr>
          <w:rFonts w:asciiTheme="minorHAnsi" w:eastAsiaTheme="minorEastAsia" w:hAnsiTheme="minorHAnsi" w:cstheme="minorBidi"/>
          <w:szCs w:val="22"/>
        </w:rPr>
      </w:pPr>
      <w:r>
        <w:t>76.</w:t>
      </w:r>
      <w:r>
        <w:tab/>
        <w:t>Section 450 amended</w:t>
      </w:r>
      <w:r>
        <w:tab/>
      </w:r>
      <w:r>
        <w:fldChar w:fldCharType="begin"/>
      </w:r>
      <w:r>
        <w:instrText xml:space="preserve"> PAGEREF _Toc19008132 \h </w:instrText>
      </w:r>
      <w:r>
        <w:fldChar w:fldCharType="separate"/>
      </w:r>
      <w:r>
        <w:t>48</w:t>
      </w:r>
      <w:r>
        <w:fldChar w:fldCharType="end"/>
      </w:r>
    </w:p>
    <w:p>
      <w:pPr>
        <w:pStyle w:val="TOC8"/>
        <w:rPr>
          <w:rFonts w:asciiTheme="minorHAnsi" w:eastAsiaTheme="minorEastAsia" w:hAnsiTheme="minorHAnsi" w:cstheme="minorBidi"/>
          <w:szCs w:val="22"/>
        </w:rPr>
      </w:pPr>
      <w:r>
        <w:t>77.</w:t>
      </w:r>
      <w:r>
        <w:tab/>
        <w:t>Section 451 amended</w:t>
      </w:r>
      <w:r>
        <w:tab/>
      </w:r>
      <w:r>
        <w:fldChar w:fldCharType="begin"/>
      </w:r>
      <w:r>
        <w:instrText xml:space="preserve"> PAGEREF _Toc19008133 \h </w:instrText>
      </w:r>
      <w:r>
        <w:fldChar w:fldCharType="separate"/>
      </w:r>
      <w:r>
        <w:t>48</w:t>
      </w:r>
      <w:r>
        <w:fldChar w:fldCharType="end"/>
      </w:r>
    </w:p>
    <w:p>
      <w:pPr>
        <w:pStyle w:val="TOC8"/>
        <w:rPr>
          <w:rFonts w:asciiTheme="minorHAnsi" w:eastAsiaTheme="minorEastAsia" w:hAnsiTheme="minorHAnsi" w:cstheme="minorBidi"/>
          <w:szCs w:val="22"/>
        </w:rPr>
      </w:pPr>
      <w:r>
        <w:t>78.</w:t>
      </w:r>
      <w:r>
        <w:tab/>
        <w:t>Section 463 amended</w:t>
      </w:r>
      <w:r>
        <w:tab/>
      </w:r>
      <w:r>
        <w:fldChar w:fldCharType="begin"/>
      </w:r>
      <w:r>
        <w:instrText xml:space="preserve"> PAGEREF _Toc19008134 \h </w:instrText>
      </w:r>
      <w:r>
        <w:fldChar w:fldCharType="separate"/>
      </w:r>
      <w:r>
        <w:t>48</w:t>
      </w:r>
      <w:r>
        <w:fldChar w:fldCharType="end"/>
      </w:r>
    </w:p>
    <w:p>
      <w:pPr>
        <w:pStyle w:val="TOC8"/>
        <w:rPr>
          <w:rFonts w:asciiTheme="minorHAnsi" w:eastAsiaTheme="minorEastAsia" w:hAnsiTheme="minorHAnsi" w:cstheme="minorBidi"/>
          <w:szCs w:val="22"/>
        </w:rPr>
      </w:pPr>
      <w:r>
        <w:t>79.</w:t>
      </w:r>
      <w:r>
        <w:tab/>
        <w:t>Section 464 amended</w:t>
      </w:r>
      <w:r>
        <w:tab/>
      </w:r>
      <w:r>
        <w:fldChar w:fldCharType="begin"/>
      </w:r>
      <w:r>
        <w:instrText xml:space="preserve"> PAGEREF _Toc19008135 \h </w:instrText>
      </w:r>
      <w:r>
        <w:fldChar w:fldCharType="separate"/>
      </w:r>
      <w:r>
        <w:t>49</w:t>
      </w:r>
      <w:r>
        <w:fldChar w:fldCharType="end"/>
      </w:r>
    </w:p>
    <w:p>
      <w:pPr>
        <w:pStyle w:val="TOC8"/>
        <w:rPr>
          <w:rFonts w:asciiTheme="minorHAnsi" w:eastAsiaTheme="minorEastAsia" w:hAnsiTheme="minorHAnsi" w:cstheme="minorBidi"/>
          <w:szCs w:val="22"/>
        </w:rPr>
      </w:pPr>
      <w:r>
        <w:t>80.</w:t>
      </w:r>
      <w:r>
        <w:tab/>
        <w:t>Section 469 amended</w:t>
      </w:r>
      <w:r>
        <w:tab/>
      </w:r>
      <w:r>
        <w:fldChar w:fldCharType="begin"/>
      </w:r>
      <w:r>
        <w:instrText xml:space="preserve"> PAGEREF _Toc19008136 \h </w:instrText>
      </w:r>
      <w:r>
        <w:fldChar w:fldCharType="separate"/>
      </w:r>
      <w:r>
        <w:t>49</w:t>
      </w:r>
      <w:r>
        <w:fldChar w:fldCharType="end"/>
      </w:r>
    </w:p>
    <w:p>
      <w:pPr>
        <w:pStyle w:val="TOC8"/>
        <w:rPr>
          <w:rFonts w:asciiTheme="minorHAnsi" w:eastAsiaTheme="minorEastAsia" w:hAnsiTheme="minorHAnsi" w:cstheme="minorBidi"/>
          <w:szCs w:val="22"/>
        </w:rPr>
      </w:pPr>
      <w:r>
        <w:t>81.</w:t>
      </w:r>
      <w:r>
        <w:tab/>
        <w:t>Section 470 amended</w:t>
      </w:r>
      <w:r>
        <w:tab/>
      </w:r>
      <w:r>
        <w:fldChar w:fldCharType="begin"/>
      </w:r>
      <w:r>
        <w:instrText xml:space="preserve"> PAGEREF _Toc19008137 \h </w:instrText>
      </w:r>
      <w:r>
        <w:fldChar w:fldCharType="separate"/>
      </w:r>
      <w:r>
        <w:t>50</w:t>
      </w:r>
      <w:r>
        <w:fldChar w:fldCharType="end"/>
      </w:r>
    </w:p>
    <w:p>
      <w:pPr>
        <w:pStyle w:val="TOC8"/>
        <w:rPr>
          <w:rFonts w:asciiTheme="minorHAnsi" w:eastAsiaTheme="minorEastAsia" w:hAnsiTheme="minorHAnsi" w:cstheme="minorBidi"/>
          <w:szCs w:val="22"/>
        </w:rPr>
      </w:pPr>
      <w:r>
        <w:t>82.</w:t>
      </w:r>
      <w:r>
        <w:tab/>
        <w:t>Section 474 amended</w:t>
      </w:r>
      <w:r>
        <w:tab/>
      </w:r>
      <w:r>
        <w:fldChar w:fldCharType="begin"/>
      </w:r>
      <w:r>
        <w:instrText xml:space="preserve"> PAGEREF _Toc19008138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4 — Other Acts amended</w:t>
      </w:r>
    </w:p>
    <w:p>
      <w:pPr>
        <w:pStyle w:val="TOC4"/>
        <w:tabs>
          <w:tab w:val="right" w:leader="dot" w:pos="7077"/>
        </w:tabs>
        <w:rPr>
          <w:rFonts w:asciiTheme="minorHAnsi" w:eastAsiaTheme="minorEastAsia" w:hAnsiTheme="minorHAnsi" w:cstheme="minorBidi"/>
          <w:b w:val="0"/>
          <w:szCs w:val="22"/>
        </w:rPr>
      </w:pPr>
      <w:r>
        <w:t>Division 1 — </w:t>
      </w:r>
      <w:r>
        <w:rPr>
          <w:i/>
        </w:rPr>
        <w:t xml:space="preserve">Caravan Parks and Camping Grounds Act 1995 </w:t>
      </w:r>
      <w:r>
        <w:t>amended</w:t>
      </w:r>
    </w:p>
    <w:p>
      <w:pPr>
        <w:pStyle w:val="TOC8"/>
        <w:rPr>
          <w:rFonts w:asciiTheme="minorHAnsi" w:eastAsiaTheme="minorEastAsia" w:hAnsiTheme="minorHAnsi" w:cstheme="minorBidi"/>
          <w:szCs w:val="22"/>
        </w:rPr>
      </w:pPr>
      <w:r>
        <w:t>83.</w:t>
      </w:r>
      <w:r>
        <w:tab/>
        <w:t>Act amended</w:t>
      </w:r>
      <w:r>
        <w:tab/>
      </w:r>
      <w:r>
        <w:fldChar w:fldCharType="begin"/>
      </w:r>
      <w:r>
        <w:instrText xml:space="preserve"> PAGEREF _Toc19008141 \h </w:instrText>
      </w:r>
      <w:r>
        <w:fldChar w:fldCharType="separate"/>
      </w:r>
      <w:r>
        <w:t>51</w:t>
      </w:r>
      <w:r>
        <w:fldChar w:fldCharType="end"/>
      </w:r>
    </w:p>
    <w:p>
      <w:pPr>
        <w:pStyle w:val="TOC8"/>
        <w:rPr>
          <w:rFonts w:asciiTheme="minorHAnsi" w:eastAsiaTheme="minorEastAsia" w:hAnsiTheme="minorHAnsi" w:cstheme="minorBidi"/>
          <w:szCs w:val="22"/>
        </w:rPr>
      </w:pPr>
      <w:r>
        <w:t>84.</w:t>
      </w:r>
      <w:r>
        <w:tab/>
        <w:t>Section 5 amended</w:t>
      </w:r>
      <w:r>
        <w:tab/>
      </w:r>
      <w:r>
        <w:fldChar w:fldCharType="begin"/>
      </w:r>
      <w:r>
        <w:instrText xml:space="preserve"> PAGEREF _Toc19008142 \h </w:instrText>
      </w:r>
      <w:r>
        <w:fldChar w:fldCharType="separate"/>
      </w:r>
      <w:r>
        <w:t>51</w:t>
      </w:r>
      <w:r>
        <w:fldChar w:fldCharType="end"/>
      </w:r>
    </w:p>
    <w:p>
      <w:pPr>
        <w:pStyle w:val="TOC8"/>
        <w:rPr>
          <w:rFonts w:asciiTheme="minorHAnsi" w:eastAsiaTheme="minorEastAsia" w:hAnsiTheme="minorHAnsi" w:cstheme="minorBidi"/>
          <w:szCs w:val="22"/>
        </w:rPr>
      </w:pPr>
      <w:r>
        <w:t>85.</w:t>
      </w:r>
      <w:r>
        <w:tab/>
        <w:t>Section 17 amended</w:t>
      </w:r>
      <w:r>
        <w:tab/>
      </w:r>
      <w:r>
        <w:fldChar w:fldCharType="begin"/>
      </w:r>
      <w:r>
        <w:instrText xml:space="preserve"> PAGEREF _Toc19008143 \h </w:instrText>
      </w:r>
      <w:r>
        <w:fldChar w:fldCharType="separate"/>
      </w:r>
      <w:r>
        <w:t>51</w:t>
      </w:r>
      <w:r>
        <w:fldChar w:fldCharType="end"/>
      </w:r>
    </w:p>
    <w:p>
      <w:pPr>
        <w:pStyle w:val="TOC8"/>
        <w:rPr>
          <w:rFonts w:asciiTheme="minorHAnsi" w:eastAsiaTheme="minorEastAsia" w:hAnsiTheme="minorHAnsi" w:cstheme="minorBidi"/>
          <w:szCs w:val="22"/>
        </w:rPr>
      </w:pPr>
      <w:r>
        <w:t>86.</w:t>
      </w:r>
      <w:r>
        <w:tab/>
        <w:t>Section 17A inserted</w:t>
      </w:r>
      <w:r>
        <w:tab/>
      </w:r>
      <w:r>
        <w:fldChar w:fldCharType="begin"/>
      </w:r>
      <w:r>
        <w:instrText xml:space="preserve"> PAGEREF _Toc19008144 \h </w:instrText>
      </w:r>
      <w:r>
        <w:fldChar w:fldCharType="separate"/>
      </w:r>
      <w:r>
        <w:t>52</w:t>
      </w:r>
      <w:r>
        <w:fldChar w:fldCharType="end"/>
      </w:r>
    </w:p>
    <w:p>
      <w:pPr>
        <w:pStyle w:val="TOC9"/>
        <w:rPr>
          <w:rFonts w:asciiTheme="minorHAnsi" w:eastAsiaTheme="minorEastAsia" w:hAnsiTheme="minorHAnsi" w:cstheme="minorBidi"/>
          <w:noProof/>
          <w:sz w:val="22"/>
          <w:szCs w:val="22"/>
        </w:rPr>
      </w:pPr>
      <w:r>
        <w:rPr>
          <w:noProof/>
        </w:rPr>
        <w:t>17A.</w:t>
      </w:r>
      <w:r>
        <w:rPr>
          <w:noProof/>
        </w:rPr>
        <w:tab/>
        <w:t>Assistance from member of Police Force</w:t>
      </w:r>
      <w:r>
        <w:rPr>
          <w:noProof/>
        </w:rPr>
        <w:tab/>
      </w:r>
      <w:r>
        <w:rPr>
          <w:noProof/>
        </w:rPr>
        <w:fldChar w:fldCharType="begin"/>
      </w:r>
      <w:r>
        <w:rPr>
          <w:noProof/>
        </w:rPr>
        <w:instrText xml:space="preserve"> PAGEREF _Toc19008145 \h </w:instrText>
      </w:r>
      <w:r>
        <w:rPr>
          <w:noProof/>
        </w:rPr>
      </w:r>
      <w:r>
        <w:rPr>
          <w:noProof/>
        </w:rPr>
        <w:fldChar w:fldCharType="separate"/>
      </w:r>
      <w:r>
        <w:rPr>
          <w:noProof/>
        </w:rPr>
        <w:t>52</w:t>
      </w:r>
      <w:r>
        <w:rPr>
          <w:noProof/>
        </w:rPr>
        <w:fldChar w:fldCharType="end"/>
      </w:r>
    </w:p>
    <w:p>
      <w:pPr>
        <w:pStyle w:val="TOC8"/>
        <w:rPr>
          <w:rFonts w:asciiTheme="minorHAnsi" w:eastAsiaTheme="minorEastAsia" w:hAnsiTheme="minorHAnsi" w:cstheme="minorBidi"/>
          <w:szCs w:val="22"/>
        </w:rPr>
      </w:pPr>
      <w:r>
        <w:t>87.</w:t>
      </w:r>
      <w:r>
        <w:tab/>
        <w:t>Section 23 amended</w:t>
      </w:r>
      <w:r>
        <w:tab/>
      </w:r>
      <w:r>
        <w:fldChar w:fldCharType="begin"/>
      </w:r>
      <w:r>
        <w:instrText xml:space="preserve"> PAGEREF _Toc19008146 \h </w:instrText>
      </w:r>
      <w:r>
        <w:fldChar w:fldCharType="separate"/>
      </w:r>
      <w:r>
        <w:t>52</w:t>
      </w:r>
      <w:r>
        <w:fldChar w:fldCharType="end"/>
      </w:r>
    </w:p>
    <w:p>
      <w:pPr>
        <w:pStyle w:val="TOC8"/>
        <w:rPr>
          <w:rFonts w:asciiTheme="minorHAnsi" w:eastAsiaTheme="minorEastAsia" w:hAnsiTheme="minorHAnsi" w:cstheme="minorBidi"/>
          <w:szCs w:val="22"/>
        </w:rPr>
      </w:pPr>
      <w:r>
        <w:t>88.</w:t>
      </w:r>
      <w:r>
        <w:tab/>
        <w:t>Part 6 heading inserted</w:t>
      </w:r>
      <w:r>
        <w:tab/>
      </w:r>
      <w:r>
        <w:fldChar w:fldCharType="begin"/>
      </w:r>
      <w:r>
        <w:instrText xml:space="preserve"> PAGEREF _Toc19008147 \h </w:instrText>
      </w:r>
      <w:r>
        <w:fldChar w:fldCharType="separate"/>
      </w:r>
      <w:r>
        <w:t>53</w:t>
      </w:r>
      <w:r>
        <w:fldChar w:fldCharType="end"/>
      </w:r>
    </w:p>
    <w:p>
      <w:pPr>
        <w:pStyle w:val="TOC3"/>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89.</w:t>
      </w:r>
      <w:r>
        <w:tab/>
        <w:t>Section 35 inserted</w:t>
      </w:r>
      <w:r>
        <w:tab/>
      </w:r>
      <w:r>
        <w:fldChar w:fldCharType="begin"/>
      </w:r>
      <w:r>
        <w:instrText xml:space="preserve"> PAGEREF _Toc19008149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35.</w:t>
      </w:r>
      <w:r>
        <w:rPr>
          <w:noProof/>
        </w:rPr>
        <w:tab/>
        <w:t xml:space="preserve">Transitional provision for </w:t>
      </w:r>
      <w:r>
        <w:rPr>
          <w:i/>
          <w:noProof/>
        </w:rPr>
        <w:t>Local Government Legislation Amendment Act 2019</w:t>
      </w:r>
      <w:r>
        <w:rPr>
          <w:noProof/>
        </w:rPr>
        <w:tab/>
      </w:r>
      <w:r>
        <w:rPr>
          <w:noProof/>
        </w:rPr>
        <w:fldChar w:fldCharType="begin"/>
      </w:r>
      <w:r>
        <w:rPr>
          <w:noProof/>
        </w:rPr>
        <w:instrText xml:space="preserve"> PAGEREF _Toc19008150 \h </w:instrText>
      </w:r>
      <w:r>
        <w:rPr>
          <w:noProof/>
        </w:rPr>
      </w:r>
      <w:r>
        <w:rPr>
          <w:noProof/>
        </w:rPr>
        <w:fldChar w:fldCharType="separate"/>
      </w:r>
      <w:r>
        <w:rPr>
          <w:noProof/>
        </w:rPr>
        <w:t>53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 xml:space="preserve">Cat Act 2011 </w:t>
      </w:r>
      <w:r>
        <w:t>amended</w:t>
      </w:r>
    </w:p>
    <w:p>
      <w:pPr>
        <w:pStyle w:val="TOC8"/>
        <w:rPr>
          <w:rFonts w:asciiTheme="minorHAnsi" w:eastAsiaTheme="minorEastAsia" w:hAnsiTheme="minorHAnsi" w:cstheme="minorBidi"/>
          <w:szCs w:val="22"/>
        </w:rPr>
      </w:pPr>
      <w:r>
        <w:t>90.</w:t>
      </w:r>
      <w:r>
        <w:tab/>
        <w:t>Act amended</w:t>
      </w:r>
      <w:r>
        <w:tab/>
      </w:r>
      <w:r>
        <w:fldChar w:fldCharType="begin"/>
      </w:r>
      <w:r>
        <w:instrText xml:space="preserve"> PAGEREF _Toc19008152 \h </w:instrText>
      </w:r>
      <w:r>
        <w:fldChar w:fldCharType="separate"/>
      </w:r>
      <w:r>
        <w:t>53</w:t>
      </w:r>
      <w:r>
        <w:fldChar w:fldCharType="end"/>
      </w:r>
    </w:p>
    <w:p>
      <w:pPr>
        <w:pStyle w:val="TOC8"/>
        <w:rPr>
          <w:rFonts w:asciiTheme="minorHAnsi" w:eastAsiaTheme="minorEastAsia" w:hAnsiTheme="minorHAnsi" w:cstheme="minorBidi"/>
          <w:szCs w:val="22"/>
        </w:rPr>
      </w:pPr>
      <w:r>
        <w:t>91.</w:t>
      </w:r>
      <w:r>
        <w:tab/>
        <w:t>Section 3 amended</w:t>
      </w:r>
      <w:r>
        <w:tab/>
      </w:r>
      <w:r>
        <w:fldChar w:fldCharType="begin"/>
      </w:r>
      <w:r>
        <w:instrText xml:space="preserve"> PAGEREF _Toc19008153 \h </w:instrText>
      </w:r>
      <w:r>
        <w:fldChar w:fldCharType="separate"/>
      </w:r>
      <w:r>
        <w:t>54</w:t>
      </w:r>
      <w:r>
        <w:fldChar w:fldCharType="end"/>
      </w:r>
    </w:p>
    <w:p>
      <w:pPr>
        <w:pStyle w:val="TOC8"/>
        <w:rPr>
          <w:rFonts w:asciiTheme="minorHAnsi" w:eastAsiaTheme="minorEastAsia" w:hAnsiTheme="minorHAnsi" w:cstheme="minorBidi"/>
          <w:szCs w:val="22"/>
        </w:rPr>
      </w:pPr>
      <w:r>
        <w:t>92.</w:t>
      </w:r>
      <w:r>
        <w:tab/>
        <w:t>Part 4 Division 3 Subdivision 1 deleted</w:t>
      </w:r>
      <w:r>
        <w:tab/>
      </w:r>
      <w:r>
        <w:fldChar w:fldCharType="begin"/>
      </w:r>
      <w:r>
        <w:instrText xml:space="preserve"> PAGEREF _Toc19008154 \h </w:instrText>
      </w:r>
      <w:r>
        <w:fldChar w:fldCharType="separate"/>
      </w:r>
      <w:r>
        <w:t>54</w:t>
      </w:r>
      <w:r>
        <w:fldChar w:fldCharType="end"/>
      </w:r>
    </w:p>
    <w:p>
      <w:pPr>
        <w:pStyle w:val="TOC8"/>
        <w:rPr>
          <w:rFonts w:asciiTheme="minorHAnsi" w:eastAsiaTheme="minorEastAsia" w:hAnsiTheme="minorHAnsi" w:cstheme="minorBidi"/>
          <w:szCs w:val="22"/>
        </w:rPr>
      </w:pPr>
      <w:r>
        <w:t>93.</w:t>
      </w:r>
      <w:r>
        <w:tab/>
        <w:t>Section 62 amended</w:t>
      </w:r>
      <w:r>
        <w:tab/>
      </w:r>
      <w:r>
        <w:fldChar w:fldCharType="begin"/>
      </w:r>
      <w:r>
        <w:instrText xml:space="preserve"> PAGEREF _Toc19008155 \h </w:instrText>
      </w:r>
      <w:r>
        <w:fldChar w:fldCharType="separate"/>
      </w:r>
      <w:r>
        <w:t>54</w:t>
      </w:r>
      <w:r>
        <w:fldChar w:fldCharType="end"/>
      </w:r>
    </w:p>
    <w:p>
      <w:pPr>
        <w:pStyle w:val="TOC8"/>
        <w:rPr>
          <w:rFonts w:asciiTheme="minorHAnsi" w:eastAsiaTheme="minorEastAsia" w:hAnsiTheme="minorHAnsi" w:cstheme="minorBidi"/>
          <w:szCs w:val="22"/>
        </w:rPr>
      </w:pPr>
      <w:r>
        <w:t>94.</w:t>
      </w:r>
      <w:r>
        <w:tab/>
        <w:t>Part 7 inserted</w:t>
      </w:r>
      <w:r>
        <w:tab/>
      </w:r>
      <w:r>
        <w:fldChar w:fldCharType="begin"/>
      </w:r>
      <w:r>
        <w:instrText xml:space="preserve"> PAGEREF _Toc19008156 \h </w:instrText>
      </w:r>
      <w:r>
        <w:fldChar w:fldCharType="separate"/>
      </w:r>
      <w:r>
        <w:t>54</w:t>
      </w:r>
      <w:r>
        <w:fldChar w:fldCharType="end"/>
      </w:r>
    </w:p>
    <w:p>
      <w:pPr>
        <w:pStyle w:val="TOC3"/>
        <w:tabs>
          <w:tab w:val="right" w:leader="dot" w:pos="7077"/>
        </w:tabs>
        <w:rPr>
          <w:rFonts w:asciiTheme="minorHAnsi" w:eastAsiaTheme="minorEastAsia" w:hAnsiTheme="minorHAnsi" w:cstheme="minorBidi"/>
          <w:b w:val="0"/>
          <w:sz w:val="22"/>
          <w:szCs w:val="22"/>
        </w:rPr>
      </w:pPr>
      <w:r>
        <w:t>Part 7 — Transitional provisions</w:t>
      </w:r>
    </w:p>
    <w:p>
      <w:pPr>
        <w:pStyle w:val="TOC9"/>
        <w:rPr>
          <w:rFonts w:asciiTheme="minorHAnsi" w:eastAsiaTheme="minorEastAsia" w:hAnsiTheme="minorHAnsi" w:cstheme="minorBidi"/>
          <w:noProof/>
          <w:sz w:val="22"/>
          <w:szCs w:val="22"/>
        </w:rPr>
      </w:pPr>
      <w:r>
        <w:rPr>
          <w:noProof/>
        </w:rPr>
        <w:t>87.</w:t>
      </w:r>
      <w:r>
        <w:rPr>
          <w:noProof/>
        </w:rPr>
        <w:tab/>
        <w:t xml:space="preserve">Transitional provision for </w:t>
      </w:r>
      <w:r>
        <w:rPr>
          <w:i/>
          <w:noProof/>
        </w:rPr>
        <w:t>Local Government Legislation Amendment Act 2019</w:t>
      </w:r>
      <w:r>
        <w:rPr>
          <w:noProof/>
        </w:rPr>
        <w:tab/>
      </w:r>
      <w:r>
        <w:rPr>
          <w:noProof/>
        </w:rPr>
        <w:fldChar w:fldCharType="begin"/>
      </w:r>
      <w:r>
        <w:rPr>
          <w:noProof/>
        </w:rPr>
        <w:instrText xml:space="preserve"> PAGEREF _Toc19008158 \h </w:instrText>
      </w:r>
      <w:r>
        <w:rPr>
          <w:noProof/>
        </w:rPr>
      </w:r>
      <w:r>
        <w:rPr>
          <w:noProof/>
        </w:rPr>
        <w:fldChar w:fldCharType="separate"/>
      </w:r>
      <w:r>
        <w:rPr>
          <w:noProof/>
        </w:rPr>
        <w:t>54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 xml:space="preserve">Cemeteries Act 1986 </w:t>
      </w:r>
      <w:r>
        <w:t>amended</w:t>
      </w:r>
    </w:p>
    <w:p>
      <w:pPr>
        <w:pStyle w:val="TOC8"/>
        <w:rPr>
          <w:rFonts w:asciiTheme="minorHAnsi" w:eastAsiaTheme="minorEastAsia" w:hAnsiTheme="minorHAnsi" w:cstheme="minorBidi"/>
          <w:szCs w:val="22"/>
        </w:rPr>
      </w:pPr>
      <w:r>
        <w:t>95.</w:t>
      </w:r>
      <w:r>
        <w:tab/>
        <w:t>Act amended</w:t>
      </w:r>
      <w:r>
        <w:tab/>
      </w:r>
      <w:r>
        <w:fldChar w:fldCharType="begin"/>
      </w:r>
      <w:r>
        <w:instrText xml:space="preserve"> PAGEREF _Toc19008160 \h </w:instrText>
      </w:r>
      <w:r>
        <w:fldChar w:fldCharType="separate"/>
      </w:r>
      <w:r>
        <w:t>55</w:t>
      </w:r>
      <w:r>
        <w:fldChar w:fldCharType="end"/>
      </w:r>
    </w:p>
    <w:p>
      <w:pPr>
        <w:pStyle w:val="TOC8"/>
        <w:rPr>
          <w:rFonts w:asciiTheme="minorHAnsi" w:eastAsiaTheme="minorEastAsia" w:hAnsiTheme="minorHAnsi" w:cstheme="minorBidi"/>
          <w:szCs w:val="22"/>
        </w:rPr>
      </w:pPr>
      <w:r>
        <w:t>96.</w:t>
      </w:r>
      <w:r>
        <w:tab/>
        <w:t>Section 3 amended</w:t>
      </w:r>
      <w:r>
        <w:tab/>
      </w:r>
      <w:r>
        <w:fldChar w:fldCharType="begin"/>
      </w:r>
      <w:r>
        <w:instrText xml:space="preserve"> PAGEREF _Toc19008161 \h </w:instrText>
      </w:r>
      <w:r>
        <w:fldChar w:fldCharType="separate"/>
      </w:r>
      <w:r>
        <w:t>55</w:t>
      </w:r>
      <w:r>
        <w:fldChar w:fldCharType="end"/>
      </w:r>
    </w:p>
    <w:p>
      <w:pPr>
        <w:pStyle w:val="TOC8"/>
        <w:rPr>
          <w:rFonts w:asciiTheme="minorHAnsi" w:eastAsiaTheme="minorEastAsia" w:hAnsiTheme="minorHAnsi" w:cstheme="minorBidi"/>
          <w:szCs w:val="22"/>
        </w:rPr>
      </w:pPr>
      <w:r>
        <w:t>97.</w:t>
      </w:r>
      <w:r>
        <w:tab/>
        <w:t>Section 64 amended</w:t>
      </w:r>
      <w:r>
        <w:tab/>
      </w:r>
      <w:r>
        <w:fldChar w:fldCharType="begin"/>
      </w:r>
      <w:r>
        <w:instrText xml:space="preserve"> PAGEREF _Toc19008162 \h </w:instrText>
      </w:r>
      <w:r>
        <w:fldChar w:fldCharType="separate"/>
      </w:r>
      <w:r>
        <w:t>55</w:t>
      </w:r>
      <w:r>
        <w:fldChar w:fldCharType="end"/>
      </w:r>
    </w:p>
    <w:p>
      <w:pPr>
        <w:pStyle w:val="TOC8"/>
        <w:rPr>
          <w:rFonts w:asciiTheme="minorHAnsi" w:eastAsiaTheme="minorEastAsia" w:hAnsiTheme="minorHAnsi" w:cstheme="minorBidi"/>
          <w:szCs w:val="22"/>
        </w:rPr>
      </w:pPr>
      <w:r>
        <w:t>98.</w:t>
      </w:r>
      <w:r>
        <w:tab/>
        <w:t>Schedule 2 amended</w:t>
      </w:r>
      <w:r>
        <w:tab/>
      </w:r>
      <w:r>
        <w:fldChar w:fldCharType="begin"/>
      </w:r>
      <w:r>
        <w:instrText xml:space="preserve"> PAGEREF _Toc19008163 \h </w:instrText>
      </w:r>
      <w:r>
        <w:fldChar w:fldCharType="separate"/>
      </w:r>
      <w:r>
        <w:t>56</w:t>
      </w:r>
      <w:r>
        <w:fldChar w:fldCharType="end"/>
      </w:r>
    </w:p>
    <w:p>
      <w:pPr>
        <w:pStyle w:val="TOC5"/>
        <w:tabs>
          <w:tab w:val="right" w:leader="dot" w:pos="7077"/>
        </w:tabs>
        <w:rPr>
          <w:rFonts w:asciiTheme="minorHAnsi" w:eastAsiaTheme="minorEastAsia" w:hAnsiTheme="minorHAnsi" w:cstheme="minorBidi"/>
          <w:b w:val="0"/>
          <w:sz w:val="22"/>
          <w:szCs w:val="22"/>
        </w:rPr>
      </w:pPr>
      <w:r>
        <w:t>Division 1 — Provisions for repealed Act</w:t>
      </w:r>
    </w:p>
    <w:p>
      <w:pPr>
        <w:pStyle w:val="TOC5"/>
        <w:tabs>
          <w:tab w:val="right" w:leader="dot" w:pos="7077"/>
        </w:tabs>
        <w:rPr>
          <w:rFonts w:asciiTheme="minorHAnsi" w:eastAsiaTheme="minorEastAsia" w:hAnsiTheme="minorHAnsi" w:cstheme="minorBidi"/>
          <w:b w:val="0"/>
          <w:sz w:val="22"/>
          <w:szCs w:val="22"/>
        </w:rPr>
      </w:pPr>
      <w:r>
        <w:t xml:space="preserve">Division 2 — Provision for </w:t>
      </w:r>
      <w:r>
        <w:rPr>
          <w:i/>
        </w:rPr>
        <w:t>Local Government Legislation Amendment Act 2019</w:t>
      </w:r>
    </w:p>
    <w:p>
      <w:pPr>
        <w:pStyle w:val="TOC9"/>
        <w:rPr>
          <w:rFonts w:asciiTheme="minorHAnsi" w:eastAsiaTheme="minorEastAsia" w:hAnsiTheme="minorHAnsi" w:cstheme="minorBidi"/>
          <w:noProof/>
          <w:sz w:val="22"/>
          <w:szCs w:val="22"/>
        </w:rPr>
      </w:pPr>
      <w:r>
        <w:rPr>
          <w:noProof/>
        </w:rPr>
        <w:t>10.</w:t>
      </w:r>
      <w:r>
        <w:rPr>
          <w:noProof/>
        </w:rPr>
        <w:tab/>
        <w:t>Authorised persons</w:t>
      </w:r>
      <w:r>
        <w:rPr>
          <w:noProof/>
        </w:rPr>
        <w:tab/>
      </w:r>
      <w:r>
        <w:rPr>
          <w:noProof/>
        </w:rPr>
        <w:fldChar w:fldCharType="begin"/>
      </w:r>
      <w:r>
        <w:rPr>
          <w:noProof/>
        </w:rPr>
        <w:instrText xml:space="preserve"> PAGEREF _Toc19008166 \h </w:instrText>
      </w:r>
      <w:r>
        <w:rPr>
          <w:noProof/>
        </w:rPr>
      </w:r>
      <w:r>
        <w:rPr>
          <w:noProof/>
        </w:rPr>
        <w:fldChar w:fldCharType="separate"/>
      </w:r>
      <w:r>
        <w:rPr>
          <w:noProof/>
        </w:rPr>
        <w:t>57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Control of Vehicles (Off</w:t>
      </w:r>
      <w:r>
        <w:rPr>
          <w:i/>
        </w:rPr>
        <w:noBreakHyphen/>
        <w:t xml:space="preserve">road Areas) Act 1978 </w:t>
      </w:r>
      <w:r>
        <w:t>amended</w:t>
      </w:r>
    </w:p>
    <w:p>
      <w:pPr>
        <w:pStyle w:val="TOC8"/>
        <w:rPr>
          <w:rFonts w:asciiTheme="minorHAnsi" w:eastAsiaTheme="minorEastAsia" w:hAnsiTheme="minorHAnsi" w:cstheme="minorBidi"/>
          <w:szCs w:val="22"/>
        </w:rPr>
      </w:pPr>
      <w:r>
        <w:t>99.</w:t>
      </w:r>
      <w:r>
        <w:tab/>
        <w:t>Act amended</w:t>
      </w:r>
      <w:r>
        <w:tab/>
      </w:r>
      <w:r>
        <w:fldChar w:fldCharType="begin"/>
      </w:r>
      <w:r>
        <w:instrText xml:space="preserve"> PAGEREF _Toc19008168 \h </w:instrText>
      </w:r>
      <w:r>
        <w:fldChar w:fldCharType="separate"/>
      </w:r>
      <w:r>
        <w:t>57</w:t>
      </w:r>
      <w:r>
        <w:fldChar w:fldCharType="end"/>
      </w:r>
    </w:p>
    <w:p>
      <w:pPr>
        <w:pStyle w:val="TOC8"/>
        <w:rPr>
          <w:rFonts w:asciiTheme="minorHAnsi" w:eastAsiaTheme="minorEastAsia" w:hAnsiTheme="minorHAnsi" w:cstheme="minorBidi"/>
          <w:szCs w:val="22"/>
        </w:rPr>
      </w:pPr>
      <w:r>
        <w:t>100.</w:t>
      </w:r>
      <w:r>
        <w:tab/>
        <w:t>Section 3 amended</w:t>
      </w:r>
      <w:r>
        <w:tab/>
      </w:r>
      <w:r>
        <w:fldChar w:fldCharType="begin"/>
      </w:r>
      <w:r>
        <w:instrText xml:space="preserve"> PAGEREF _Toc19008169 \h </w:instrText>
      </w:r>
      <w:r>
        <w:fldChar w:fldCharType="separate"/>
      </w:r>
      <w:r>
        <w:t>57</w:t>
      </w:r>
      <w:r>
        <w:fldChar w:fldCharType="end"/>
      </w:r>
    </w:p>
    <w:p>
      <w:pPr>
        <w:pStyle w:val="TOC8"/>
        <w:rPr>
          <w:rFonts w:asciiTheme="minorHAnsi" w:eastAsiaTheme="minorEastAsia" w:hAnsiTheme="minorHAnsi" w:cstheme="minorBidi"/>
          <w:szCs w:val="22"/>
        </w:rPr>
      </w:pPr>
      <w:r>
        <w:t>101.</w:t>
      </w:r>
      <w:r>
        <w:tab/>
        <w:t>Section 5 amended</w:t>
      </w:r>
      <w:r>
        <w:tab/>
      </w:r>
      <w:r>
        <w:fldChar w:fldCharType="begin"/>
      </w:r>
      <w:r>
        <w:instrText xml:space="preserve"> PAGEREF _Toc19008170 \h </w:instrText>
      </w:r>
      <w:r>
        <w:fldChar w:fldCharType="separate"/>
      </w:r>
      <w:r>
        <w:t>57</w:t>
      </w:r>
      <w:r>
        <w:fldChar w:fldCharType="end"/>
      </w:r>
    </w:p>
    <w:p>
      <w:pPr>
        <w:pStyle w:val="TOC8"/>
        <w:rPr>
          <w:rFonts w:asciiTheme="minorHAnsi" w:eastAsiaTheme="minorEastAsia" w:hAnsiTheme="minorHAnsi" w:cstheme="minorBidi"/>
          <w:szCs w:val="22"/>
        </w:rPr>
      </w:pPr>
      <w:r>
        <w:t>102.</w:t>
      </w:r>
      <w:r>
        <w:tab/>
        <w:t>Section 38 amended</w:t>
      </w:r>
      <w:r>
        <w:tab/>
      </w:r>
      <w:r>
        <w:fldChar w:fldCharType="begin"/>
      </w:r>
      <w:r>
        <w:instrText xml:space="preserve"> PAGEREF _Toc19008171 \h </w:instrText>
      </w:r>
      <w:r>
        <w:fldChar w:fldCharType="separate"/>
      </w:r>
      <w:r>
        <w:t>58</w:t>
      </w:r>
      <w:r>
        <w:fldChar w:fldCharType="end"/>
      </w:r>
    </w:p>
    <w:p>
      <w:pPr>
        <w:pStyle w:val="TOC8"/>
        <w:rPr>
          <w:rFonts w:asciiTheme="minorHAnsi" w:eastAsiaTheme="minorEastAsia" w:hAnsiTheme="minorHAnsi" w:cstheme="minorBidi"/>
          <w:szCs w:val="22"/>
        </w:rPr>
      </w:pPr>
      <w:r>
        <w:t>103.</w:t>
      </w:r>
      <w:r>
        <w:tab/>
        <w:t>Section 49 inserted</w:t>
      </w:r>
      <w:r>
        <w:tab/>
      </w:r>
      <w:r>
        <w:fldChar w:fldCharType="begin"/>
      </w:r>
      <w:r>
        <w:instrText xml:space="preserve"> PAGEREF _Toc19008172 \h </w:instrText>
      </w:r>
      <w:r>
        <w:fldChar w:fldCharType="separate"/>
      </w:r>
      <w:r>
        <w:t>60</w:t>
      </w:r>
      <w:r>
        <w:fldChar w:fldCharType="end"/>
      </w:r>
    </w:p>
    <w:p>
      <w:pPr>
        <w:pStyle w:val="TOC9"/>
        <w:rPr>
          <w:rFonts w:asciiTheme="minorHAnsi" w:eastAsiaTheme="minorEastAsia" w:hAnsiTheme="minorHAnsi" w:cstheme="minorBidi"/>
          <w:noProof/>
          <w:sz w:val="22"/>
          <w:szCs w:val="22"/>
        </w:rPr>
      </w:pPr>
      <w:r>
        <w:rPr>
          <w:noProof/>
        </w:rPr>
        <w:t>49.</w:t>
      </w:r>
      <w:r>
        <w:rPr>
          <w:noProof/>
        </w:rPr>
        <w:tab/>
        <w:t xml:space="preserve">Transitional provision for </w:t>
      </w:r>
      <w:r>
        <w:rPr>
          <w:i/>
          <w:noProof/>
        </w:rPr>
        <w:t>Local Government Legislation Amendment Act 2019</w:t>
      </w:r>
      <w:r>
        <w:rPr>
          <w:noProof/>
        </w:rPr>
        <w:tab/>
      </w:r>
      <w:r>
        <w:rPr>
          <w:noProof/>
        </w:rPr>
        <w:fldChar w:fldCharType="begin"/>
      </w:r>
      <w:r>
        <w:rPr>
          <w:noProof/>
        </w:rPr>
        <w:instrText xml:space="preserve"> PAGEREF _Toc19008173 \h </w:instrText>
      </w:r>
      <w:r>
        <w:rPr>
          <w:noProof/>
        </w:rPr>
      </w:r>
      <w:r>
        <w:rPr>
          <w:noProof/>
        </w:rPr>
        <w:fldChar w:fldCharType="separate"/>
      </w:r>
      <w:r>
        <w:rPr>
          <w:noProof/>
        </w:rPr>
        <w:t>60</w:t>
      </w:r>
      <w:r>
        <w:rPr>
          <w:noProof/>
        </w:rPr>
        <w:fldChar w:fldCharType="end"/>
      </w:r>
    </w:p>
    <w:p>
      <w:pPr>
        <w:pStyle w:val="TOC8"/>
        <w:rPr>
          <w:rFonts w:asciiTheme="minorHAnsi" w:eastAsiaTheme="minorEastAsia" w:hAnsiTheme="minorHAnsi" w:cstheme="minorBidi"/>
          <w:szCs w:val="22"/>
        </w:rPr>
      </w:pPr>
      <w:r>
        <w:t>104.</w:t>
      </w:r>
      <w:r>
        <w:tab/>
        <w:t>Various references to “authorised officer” amended</w:t>
      </w:r>
      <w:r>
        <w:tab/>
      </w:r>
      <w:r>
        <w:fldChar w:fldCharType="begin"/>
      </w:r>
      <w:r>
        <w:instrText xml:space="preserve"> PAGEREF _Toc19008174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 xml:space="preserve">Dog Act 1976 </w:t>
      </w:r>
      <w:r>
        <w:t>amended</w:t>
      </w:r>
    </w:p>
    <w:p>
      <w:pPr>
        <w:pStyle w:val="TOC8"/>
        <w:rPr>
          <w:rFonts w:asciiTheme="minorHAnsi" w:eastAsiaTheme="minorEastAsia" w:hAnsiTheme="minorHAnsi" w:cstheme="minorBidi"/>
          <w:szCs w:val="22"/>
        </w:rPr>
      </w:pPr>
      <w:r>
        <w:t>105.</w:t>
      </w:r>
      <w:r>
        <w:tab/>
        <w:t>Act amended</w:t>
      </w:r>
      <w:r>
        <w:tab/>
      </w:r>
      <w:r>
        <w:fldChar w:fldCharType="begin"/>
      </w:r>
      <w:r>
        <w:instrText xml:space="preserve"> PAGEREF _Toc19008176 \h </w:instrText>
      </w:r>
      <w:r>
        <w:fldChar w:fldCharType="separate"/>
      </w:r>
      <w:r>
        <w:t>61</w:t>
      </w:r>
      <w:r>
        <w:fldChar w:fldCharType="end"/>
      </w:r>
    </w:p>
    <w:p>
      <w:pPr>
        <w:pStyle w:val="TOC8"/>
        <w:rPr>
          <w:rFonts w:asciiTheme="minorHAnsi" w:eastAsiaTheme="minorEastAsia" w:hAnsiTheme="minorHAnsi" w:cstheme="minorBidi"/>
          <w:szCs w:val="22"/>
        </w:rPr>
      </w:pPr>
      <w:r>
        <w:t>106.</w:t>
      </w:r>
      <w:r>
        <w:tab/>
        <w:t>Section 3 amended</w:t>
      </w:r>
      <w:r>
        <w:tab/>
      </w:r>
      <w:r>
        <w:fldChar w:fldCharType="begin"/>
      </w:r>
      <w:r>
        <w:instrText xml:space="preserve"> PAGEREF _Toc19008177 \h </w:instrText>
      </w:r>
      <w:r>
        <w:fldChar w:fldCharType="separate"/>
      </w:r>
      <w:r>
        <w:t>61</w:t>
      </w:r>
      <w:r>
        <w:fldChar w:fldCharType="end"/>
      </w:r>
    </w:p>
    <w:p>
      <w:pPr>
        <w:pStyle w:val="TOC8"/>
        <w:rPr>
          <w:rFonts w:asciiTheme="minorHAnsi" w:eastAsiaTheme="minorEastAsia" w:hAnsiTheme="minorHAnsi" w:cstheme="minorBidi"/>
          <w:szCs w:val="22"/>
        </w:rPr>
      </w:pPr>
      <w:r>
        <w:t>107.</w:t>
      </w:r>
      <w:r>
        <w:tab/>
        <w:t>Section 11 amended</w:t>
      </w:r>
      <w:r>
        <w:tab/>
      </w:r>
      <w:r>
        <w:fldChar w:fldCharType="begin"/>
      </w:r>
      <w:r>
        <w:instrText xml:space="preserve"> PAGEREF _Toc19008178 \h </w:instrText>
      </w:r>
      <w:r>
        <w:fldChar w:fldCharType="separate"/>
      </w:r>
      <w:r>
        <w:t>61</w:t>
      </w:r>
      <w:r>
        <w:fldChar w:fldCharType="end"/>
      </w:r>
    </w:p>
    <w:p>
      <w:pPr>
        <w:pStyle w:val="TOC8"/>
        <w:rPr>
          <w:rFonts w:asciiTheme="minorHAnsi" w:eastAsiaTheme="minorEastAsia" w:hAnsiTheme="minorHAnsi" w:cstheme="minorBidi"/>
          <w:szCs w:val="22"/>
        </w:rPr>
      </w:pPr>
      <w:r>
        <w:t>108.</w:t>
      </w:r>
      <w:r>
        <w:tab/>
        <w:t>Section 11A inserted</w:t>
      </w:r>
      <w:r>
        <w:tab/>
      </w:r>
      <w:r>
        <w:fldChar w:fldCharType="begin"/>
      </w:r>
      <w:r>
        <w:instrText xml:space="preserve"> PAGEREF _Toc19008179 \h </w:instrText>
      </w:r>
      <w:r>
        <w:fldChar w:fldCharType="separate"/>
      </w:r>
      <w:r>
        <w:t>61</w:t>
      </w:r>
      <w:r>
        <w:fldChar w:fldCharType="end"/>
      </w:r>
    </w:p>
    <w:p>
      <w:pPr>
        <w:pStyle w:val="TOC9"/>
        <w:rPr>
          <w:rFonts w:asciiTheme="minorHAnsi" w:eastAsiaTheme="minorEastAsia" w:hAnsiTheme="minorHAnsi" w:cstheme="minorBidi"/>
          <w:noProof/>
          <w:sz w:val="22"/>
          <w:szCs w:val="22"/>
        </w:rPr>
      </w:pPr>
      <w:r>
        <w:rPr>
          <w:noProof/>
        </w:rPr>
        <w:t>11A.</w:t>
      </w:r>
      <w:r>
        <w:rPr>
          <w:noProof/>
        </w:rPr>
        <w:tab/>
        <w:t>Authorised persons</w:t>
      </w:r>
      <w:r>
        <w:rPr>
          <w:noProof/>
        </w:rPr>
        <w:tab/>
      </w:r>
      <w:r>
        <w:rPr>
          <w:noProof/>
        </w:rPr>
        <w:fldChar w:fldCharType="begin"/>
      </w:r>
      <w:r>
        <w:rPr>
          <w:noProof/>
        </w:rPr>
        <w:instrText xml:space="preserve"> PAGEREF _Toc19008180 \h </w:instrText>
      </w:r>
      <w:r>
        <w:rPr>
          <w:noProof/>
        </w:rPr>
      </w:r>
      <w:r>
        <w:rPr>
          <w:noProof/>
        </w:rPr>
        <w:fldChar w:fldCharType="separate"/>
      </w:r>
      <w:r>
        <w:rPr>
          <w:noProof/>
        </w:rPr>
        <w:t>61</w:t>
      </w:r>
      <w:r>
        <w:rPr>
          <w:noProof/>
        </w:rPr>
        <w:fldChar w:fldCharType="end"/>
      </w:r>
    </w:p>
    <w:p>
      <w:pPr>
        <w:pStyle w:val="TOC8"/>
        <w:rPr>
          <w:rFonts w:asciiTheme="minorHAnsi" w:eastAsiaTheme="minorEastAsia" w:hAnsiTheme="minorHAnsi" w:cstheme="minorBidi"/>
          <w:szCs w:val="22"/>
        </w:rPr>
      </w:pPr>
      <w:r>
        <w:t>109.</w:t>
      </w:r>
      <w:r>
        <w:tab/>
        <w:t>Section 29 amended</w:t>
      </w:r>
      <w:r>
        <w:tab/>
      </w:r>
      <w:r>
        <w:fldChar w:fldCharType="begin"/>
      </w:r>
      <w:r>
        <w:instrText xml:space="preserve"> PAGEREF _Toc19008181 \h </w:instrText>
      </w:r>
      <w:r>
        <w:fldChar w:fldCharType="separate"/>
      </w:r>
      <w:r>
        <w:t>62</w:t>
      </w:r>
      <w:r>
        <w:fldChar w:fldCharType="end"/>
      </w:r>
    </w:p>
    <w:p>
      <w:pPr>
        <w:pStyle w:val="TOC8"/>
        <w:rPr>
          <w:rFonts w:asciiTheme="minorHAnsi" w:eastAsiaTheme="minorEastAsia" w:hAnsiTheme="minorHAnsi" w:cstheme="minorBidi"/>
          <w:szCs w:val="22"/>
        </w:rPr>
      </w:pPr>
      <w:r>
        <w:t>110.</w:t>
      </w:r>
      <w:r>
        <w:tab/>
        <w:t>Part XI Division 1 heading amended</w:t>
      </w:r>
      <w:r>
        <w:tab/>
      </w:r>
      <w:r>
        <w:fldChar w:fldCharType="begin"/>
      </w:r>
      <w:r>
        <w:instrText xml:space="preserve"> PAGEREF _Toc19008182 \h </w:instrText>
      </w:r>
      <w:r>
        <w:fldChar w:fldCharType="separate"/>
      </w:r>
      <w:r>
        <w:t>62</w:t>
      </w:r>
      <w:r>
        <w:fldChar w:fldCharType="end"/>
      </w:r>
    </w:p>
    <w:p>
      <w:pPr>
        <w:pStyle w:val="TOC8"/>
        <w:rPr>
          <w:rFonts w:asciiTheme="minorHAnsi" w:eastAsiaTheme="minorEastAsia" w:hAnsiTheme="minorHAnsi" w:cstheme="minorBidi"/>
          <w:szCs w:val="22"/>
        </w:rPr>
      </w:pPr>
      <w:r>
        <w:t>111.</w:t>
      </w:r>
      <w:r>
        <w:tab/>
        <w:t>Part XI Division 2 inserted</w:t>
      </w:r>
      <w:r>
        <w:tab/>
      </w:r>
      <w:r>
        <w:fldChar w:fldCharType="begin"/>
      </w:r>
      <w:r>
        <w:instrText xml:space="preserve"> PAGEREF _Toc19008183 \h </w:instrText>
      </w:r>
      <w:r>
        <w:fldChar w:fldCharType="separate"/>
      </w:r>
      <w:r>
        <w:t>62</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2 — Transitional provision for the </w:t>
      </w:r>
      <w:r>
        <w:rPr>
          <w:i/>
        </w:rPr>
        <w:t>Local Government Legislation Amendment Act 2019</w:t>
      </w:r>
    </w:p>
    <w:p>
      <w:pPr>
        <w:pStyle w:val="TOC9"/>
        <w:rPr>
          <w:rFonts w:asciiTheme="minorHAnsi" w:eastAsiaTheme="minorEastAsia" w:hAnsiTheme="minorHAnsi" w:cstheme="minorBidi"/>
          <w:noProof/>
          <w:sz w:val="22"/>
          <w:szCs w:val="22"/>
        </w:rPr>
      </w:pPr>
      <w:r>
        <w:rPr>
          <w:noProof/>
        </w:rPr>
        <w:t>61.</w:t>
      </w:r>
      <w:r>
        <w:rPr>
          <w:noProof/>
        </w:rPr>
        <w:tab/>
        <w:t>Authorised persons</w:t>
      </w:r>
      <w:r>
        <w:rPr>
          <w:noProof/>
        </w:rPr>
        <w:tab/>
      </w:r>
      <w:r>
        <w:rPr>
          <w:noProof/>
        </w:rPr>
        <w:fldChar w:fldCharType="begin"/>
      </w:r>
      <w:r>
        <w:rPr>
          <w:noProof/>
        </w:rPr>
        <w:instrText xml:space="preserve"> PAGEREF _Toc19008185 \h </w:instrText>
      </w:r>
      <w:r>
        <w:rPr>
          <w:noProof/>
        </w:rPr>
      </w:r>
      <w:r>
        <w:rPr>
          <w:noProof/>
        </w:rPr>
        <w:fldChar w:fldCharType="separate"/>
      </w:r>
      <w:r>
        <w:rPr>
          <w:noProof/>
        </w:rPr>
        <w:t>62</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402"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Local Government Legislation Amendment Act 2019</w:t>
      </w:r>
    </w:p>
    <w:p>
      <w:pPr>
        <w:pStyle w:val="ABillFor"/>
        <w:pBdr>
          <w:top w:val="single" w:sz="4" w:space="6" w:color="auto"/>
          <w:bottom w:val="single" w:sz="4" w:space="6" w:color="auto"/>
        </w:pBdr>
        <w:spacing w:before="0" w:after="240"/>
        <w:ind w:left="2551" w:right="2551"/>
      </w:pPr>
      <w:bookmarkStart w:id="3" w:name="BillCited"/>
      <w:bookmarkEnd w:id="3"/>
      <w:r>
        <w:t>No. 16 of 2019</w:t>
      </w:r>
    </w:p>
    <w:p>
      <w:pPr>
        <w:pStyle w:val="LongTitle"/>
        <w:suppressLineNumbers/>
      </w:pPr>
      <w:r>
        <w:t xml:space="preserve">An Act to amend the </w:t>
      </w:r>
      <w:r>
        <w:rPr>
          <w:i/>
        </w:rPr>
        <w:t>Local Government Act 1995</w:t>
      </w:r>
      <w:r>
        <w:t xml:space="preserve">, the </w:t>
      </w:r>
      <w:r>
        <w:rPr>
          <w:i/>
        </w:rPr>
        <w:t>Local Government (Miscellaneous Provisions) Act 1960</w:t>
      </w:r>
      <w:r>
        <w:t xml:space="preserve"> and certain other Acts.</w:t>
      </w:r>
    </w:p>
    <w:p>
      <w:pPr>
        <w:pStyle w:val="AssentNote"/>
      </w:pPr>
      <w:r>
        <w:t>[Assented to 5 July 2019]</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402" w:gutter="0"/>
          <w:pgNumType w:start="1"/>
          <w:cols w:space="720"/>
          <w:noEndnote/>
          <w:titlePg/>
          <w:docGrid w:linePitch="326"/>
        </w:sectPr>
      </w:pPr>
    </w:p>
    <w:p>
      <w:pPr>
        <w:pStyle w:val="Heading2"/>
      </w:pPr>
      <w:bookmarkStart w:id="4" w:name="_Toc19007572"/>
      <w:bookmarkStart w:id="5" w:name="_Toc19008023"/>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19008024"/>
      <w:r>
        <w:rPr>
          <w:rStyle w:val="CharSectno"/>
        </w:rPr>
        <w:t>1</w:t>
      </w:r>
      <w:r>
        <w:t>.</w:t>
      </w:r>
      <w:r>
        <w:tab/>
        <w:t>Short title</w:t>
      </w:r>
      <w:bookmarkEnd w:id="6"/>
    </w:p>
    <w:p>
      <w:pPr>
        <w:pStyle w:val="Subsection"/>
      </w:pPr>
      <w:r>
        <w:tab/>
      </w:r>
      <w:r>
        <w:tab/>
        <w:t>This is the</w:t>
      </w:r>
      <w:r>
        <w:rPr>
          <w:i/>
        </w:rPr>
        <w:t xml:space="preserve"> Local Government Legislation Amendment Act 2019</w:t>
      </w:r>
      <w:r>
        <w:t>.</w:t>
      </w:r>
    </w:p>
    <w:p>
      <w:pPr>
        <w:pStyle w:val="Heading5"/>
      </w:pPr>
      <w:bookmarkStart w:id="7" w:name="_Toc19008025"/>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sections 5, 13 to 17, 20, 22, 24, 25 to 44, 48 to 51, 57, 61, 64 to 68, 74 and Part 4 — on a day fixed by proclamation, and different days may be fixed for different provisions;</w:t>
      </w:r>
    </w:p>
    <w:p>
      <w:pPr>
        <w:pStyle w:val="Indenta"/>
      </w:pPr>
      <w:r>
        <w:tab/>
        <w:t>(c)</w:t>
      </w:r>
      <w:r>
        <w:tab/>
        <w:t>the rest of the Act — on the day after assent day.</w:t>
      </w:r>
    </w:p>
    <w:p>
      <w:pPr>
        <w:pStyle w:val="Heading2"/>
      </w:pPr>
      <w:bookmarkStart w:id="8" w:name="_Toc19007575"/>
      <w:bookmarkStart w:id="9" w:name="_Toc19008026"/>
      <w:r>
        <w:rPr>
          <w:rStyle w:val="CharPartNo"/>
        </w:rPr>
        <w:t>Part 2</w:t>
      </w:r>
      <w:r>
        <w:rPr>
          <w:rStyle w:val="CharDivNo"/>
        </w:rPr>
        <w:t> </w:t>
      </w:r>
      <w:r>
        <w:t>—</w:t>
      </w:r>
      <w:r>
        <w:rPr>
          <w:rStyle w:val="CharDivText"/>
        </w:rPr>
        <w:t> </w:t>
      </w:r>
      <w:r>
        <w:rPr>
          <w:rStyle w:val="CharPartText"/>
          <w:i/>
        </w:rPr>
        <w:t>Local Government Act 1995</w:t>
      </w:r>
      <w:r>
        <w:rPr>
          <w:rStyle w:val="CharPartText"/>
        </w:rPr>
        <w:t xml:space="preserve"> amended</w:t>
      </w:r>
      <w:bookmarkEnd w:id="8"/>
      <w:bookmarkEnd w:id="9"/>
    </w:p>
    <w:p>
      <w:pPr>
        <w:pStyle w:val="Heading5"/>
        <w:rPr>
          <w:snapToGrid w:val="0"/>
        </w:rPr>
      </w:pPr>
      <w:bookmarkStart w:id="10" w:name="_Toc19008027"/>
      <w:r>
        <w:rPr>
          <w:rStyle w:val="CharSectno"/>
        </w:rPr>
        <w:t>3</w:t>
      </w:r>
      <w:r>
        <w:rPr>
          <w:snapToGrid w:val="0"/>
        </w:rPr>
        <w:t>.</w:t>
      </w:r>
      <w:r>
        <w:rPr>
          <w:snapToGrid w:val="0"/>
        </w:rPr>
        <w:tab/>
        <w:t>Act amended</w:t>
      </w:r>
      <w:bookmarkEnd w:id="10"/>
    </w:p>
    <w:p>
      <w:pPr>
        <w:pStyle w:val="Subsection"/>
      </w:pPr>
      <w:r>
        <w:tab/>
      </w:r>
      <w:r>
        <w:tab/>
        <w:t xml:space="preserve">This Part amends the </w:t>
      </w:r>
      <w:r>
        <w:rPr>
          <w:i/>
        </w:rPr>
        <w:t>Local Government Act 1995</w:t>
      </w:r>
      <w:r>
        <w:t>.</w:t>
      </w:r>
    </w:p>
    <w:p>
      <w:pPr>
        <w:pStyle w:val="Heading5"/>
      </w:pPr>
      <w:bookmarkStart w:id="11" w:name="_Toc19008028"/>
      <w:r>
        <w:rPr>
          <w:rStyle w:val="CharSectno"/>
        </w:rPr>
        <w:t>4</w:t>
      </w:r>
      <w:r>
        <w:t>.</w:t>
      </w:r>
      <w:r>
        <w:tab/>
        <w:t>Section 1.4 amended</w:t>
      </w:r>
      <w:bookmarkEnd w:id="11"/>
    </w:p>
    <w:p>
      <w:pPr>
        <w:pStyle w:val="Subsection"/>
      </w:pPr>
      <w:r>
        <w:tab/>
      </w:r>
      <w:r>
        <w:tab/>
        <w:t xml:space="preserve">In section 1.4 delete the definition of </w:t>
      </w:r>
      <w:r>
        <w:rPr>
          <w:b/>
          <w:i/>
        </w:rPr>
        <w:t>75% majority</w:t>
      </w:r>
      <w:r>
        <w:t>.</w:t>
      </w:r>
    </w:p>
    <w:p>
      <w:pPr>
        <w:pStyle w:val="Heading5"/>
      </w:pPr>
      <w:bookmarkStart w:id="12" w:name="_Toc19008029"/>
      <w:r>
        <w:rPr>
          <w:rStyle w:val="CharSectno"/>
        </w:rPr>
        <w:t>5</w:t>
      </w:r>
      <w:r>
        <w:t>.</w:t>
      </w:r>
      <w:r>
        <w:tab/>
        <w:t>Sections 1.7 and 1.8 replaced</w:t>
      </w:r>
      <w:bookmarkEnd w:id="12"/>
    </w:p>
    <w:p>
      <w:pPr>
        <w:pStyle w:val="Subsection"/>
      </w:pPr>
      <w:r>
        <w:tab/>
      </w:r>
      <w:r>
        <w:tab/>
        <w:t>Delete sections 1.7 and 1.8 and insert:</w:t>
      </w:r>
    </w:p>
    <w:p>
      <w:pPr>
        <w:pStyle w:val="BlankOpen"/>
      </w:pPr>
    </w:p>
    <w:p>
      <w:pPr>
        <w:pStyle w:val="zHeading5"/>
      </w:pPr>
      <w:bookmarkStart w:id="13" w:name="_Toc19008030"/>
      <w:r>
        <w:t>1.7.</w:t>
      </w:r>
      <w:r>
        <w:tab/>
        <w:t>Local public notice</w:t>
      </w:r>
      <w:bookmarkEnd w:id="13"/>
    </w:p>
    <w:p>
      <w:pPr>
        <w:pStyle w:val="zSubsection"/>
      </w:pPr>
      <w:r>
        <w:tab/>
      </w:r>
      <w:r>
        <w:tab/>
        <w:t xml:space="preserve">Where under this Act local public notice of a matter is required to be given, notice of the matter must be — </w:t>
      </w:r>
    </w:p>
    <w:p>
      <w:pPr>
        <w:pStyle w:val="zIndenta"/>
      </w:pPr>
      <w:r>
        <w:tab/>
        <w:t>(a)</w:t>
      </w:r>
      <w:r>
        <w:tab/>
        <w:t>published on the official website of the local government concerned in accordance with the regulations; and</w:t>
      </w:r>
    </w:p>
    <w:p>
      <w:pPr>
        <w:pStyle w:val="zIndenta"/>
      </w:pPr>
      <w:r>
        <w:tab/>
        <w:t>(b)</w:t>
      </w:r>
      <w:r>
        <w:tab/>
        <w:t>given in at least 3 of the ways prescribed for the purposes of this section.</w:t>
      </w:r>
    </w:p>
    <w:p>
      <w:pPr>
        <w:pStyle w:val="zHeading5"/>
      </w:pPr>
      <w:bookmarkStart w:id="14" w:name="_Toc19008031"/>
      <w:r>
        <w:t>1.8.</w:t>
      </w:r>
      <w:r>
        <w:tab/>
        <w:t>Statewide public notice</w:t>
      </w:r>
      <w:bookmarkEnd w:id="14"/>
    </w:p>
    <w:p>
      <w:pPr>
        <w:pStyle w:val="z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BlankClose"/>
      </w:pPr>
    </w:p>
    <w:p>
      <w:pPr>
        <w:pStyle w:val="Heading5"/>
      </w:pPr>
      <w:bookmarkStart w:id="15" w:name="_Toc19008032"/>
      <w:r>
        <w:rPr>
          <w:rStyle w:val="CharSectno"/>
        </w:rPr>
        <w:t>6</w:t>
      </w:r>
      <w:r>
        <w:t>.</w:t>
      </w:r>
      <w:r>
        <w:tab/>
        <w:t>Section 1.10 deleted</w:t>
      </w:r>
      <w:bookmarkEnd w:id="15"/>
    </w:p>
    <w:p>
      <w:pPr>
        <w:pStyle w:val="Subsection"/>
      </w:pPr>
      <w:r>
        <w:tab/>
      </w:r>
      <w:r>
        <w:tab/>
        <w:t>Delete section 1.10.</w:t>
      </w:r>
    </w:p>
    <w:p>
      <w:pPr>
        <w:pStyle w:val="Heading5"/>
      </w:pPr>
      <w:bookmarkStart w:id="16" w:name="_Toc19008033"/>
      <w:r>
        <w:rPr>
          <w:rStyle w:val="CharSectno"/>
        </w:rPr>
        <w:t>7</w:t>
      </w:r>
      <w:r>
        <w:t>.</w:t>
      </w:r>
      <w:r>
        <w:tab/>
        <w:t>Section 2.11 amended</w:t>
      </w:r>
      <w:bookmarkEnd w:id="16"/>
    </w:p>
    <w:p>
      <w:pPr>
        <w:pStyle w:val="Subsection"/>
        <w:keepNext/>
      </w:pPr>
      <w:r>
        <w:tab/>
      </w:r>
      <w:r>
        <w:tab/>
        <w:t>In the footnote to section 2.11(2) delete “</w:t>
      </w:r>
      <w:r>
        <w:rPr>
          <w:rFonts w:ascii="Arial" w:hAnsi="Arial" w:cs="Arial"/>
          <w:i/>
          <w:sz w:val="18"/>
        </w:rPr>
        <w:t>* Special</w:t>
      </w:r>
      <w:r>
        <w:t>” and insert:</w:t>
      </w:r>
    </w:p>
    <w:p>
      <w:pPr>
        <w:pStyle w:val="BlankOpen"/>
      </w:pPr>
    </w:p>
    <w:p>
      <w:pPr>
        <w:pStyle w:val="zMiscellaneousBody"/>
        <w:rPr>
          <w:rFonts w:ascii="Arial" w:hAnsi="Arial" w:cs="Arial"/>
          <w:i/>
          <w:sz w:val="18"/>
          <w:szCs w:val="18"/>
        </w:rPr>
      </w:pPr>
      <w:r>
        <w:rPr>
          <w:i/>
          <w:sz w:val="18"/>
          <w:szCs w:val="18"/>
        </w:rPr>
        <w:tab/>
      </w:r>
      <w:r>
        <w:rPr>
          <w:rFonts w:ascii="Arial" w:hAnsi="Arial" w:cs="Arial"/>
          <w:i/>
          <w:sz w:val="18"/>
          <w:szCs w:val="18"/>
        </w:rPr>
        <w:t xml:space="preserve">* Absolute </w:t>
      </w:r>
    </w:p>
    <w:p>
      <w:pPr>
        <w:pStyle w:val="BlankClose"/>
        <w:rPr>
          <w:b/>
        </w:rPr>
      </w:pPr>
    </w:p>
    <w:p>
      <w:pPr>
        <w:pStyle w:val="Heading5"/>
      </w:pPr>
      <w:bookmarkStart w:id="17" w:name="_Toc19008034"/>
      <w:r>
        <w:rPr>
          <w:rStyle w:val="CharSectno"/>
        </w:rPr>
        <w:t>8</w:t>
      </w:r>
      <w:r>
        <w:t>.</w:t>
      </w:r>
      <w:r>
        <w:tab/>
        <w:t>Section 3.12 amended</w:t>
      </w:r>
      <w:bookmarkEnd w:id="17"/>
    </w:p>
    <w:p>
      <w:pPr>
        <w:pStyle w:val="Subsection"/>
      </w:pPr>
      <w:r>
        <w:tab/>
        <w:t>(1)</w:t>
      </w:r>
      <w:r>
        <w:tab/>
        <w:t>In section 3.12(3)(a) delete “Statewide” and insert:</w:t>
      </w:r>
    </w:p>
    <w:p>
      <w:pPr>
        <w:pStyle w:val="BlankOpen"/>
      </w:pPr>
    </w:p>
    <w:p>
      <w:pPr>
        <w:pStyle w:val="Subsection"/>
      </w:pPr>
      <w:r>
        <w:tab/>
      </w:r>
      <w:r>
        <w:tab/>
        <w:t>local</w:t>
      </w:r>
    </w:p>
    <w:p>
      <w:pPr>
        <w:pStyle w:val="BlankClose"/>
      </w:pPr>
    </w:p>
    <w:p>
      <w:pPr>
        <w:pStyle w:val="Subsection"/>
      </w:pPr>
      <w:r>
        <w:tab/>
        <w:t>(2)</w:t>
      </w:r>
      <w:r>
        <w:tab/>
        <w:t>Delete section 3.12(3a).</w:t>
      </w:r>
    </w:p>
    <w:p>
      <w:pPr>
        <w:pStyle w:val="Subsection"/>
      </w:pPr>
      <w:r>
        <w:tab/>
        <w:t>(3)</w:t>
      </w:r>
      <w:r>
        <w:tab/>
        <w:t>Delete section 3.12(6)(c) and insert:</w:t>
      </w:r>
    </w:p>
    <w:p>
      <w:pPr>
        <w:pStyle w:val="BlankOpen"/>
      </w:pPr>
    </w:p>
    <w:p>
      <w:pPr>
        <w:pStyle w:val="zIndenta"/>
      </w:pPr>
      <w:r>
        <w:tab/>
        <w:t>(c)</w:t>
      </w:r>
      <w:r>
        <w:tab/>
        <w:t>advising that the local law is published on the local government’s official website and that copies of the local law may be inspected at or obtained from the local government’s office.</w:t>
      </w:r>
    </w:p>
    <w:p>
      <w:pPr>
        <w:pStyle w:val="BlankClose"/>
      </w:pPr>
    </w:p>
    <w:p>
      <w:pPr>
        <w:pStyle w:val="Heading5"/>
      </w:pPr>
      <w:bookmarkStart w:id="18" w:name="_Toc19008035"/>
      <w:r>
        <w:rPr>
          <w:rStyle w:val="CharSectno"/>
        </w:rPr>
        <w:t>9</w:t>
      </w:r>
      <w:r>
        <w:t>.</w:t>
      </w:r>
      <w:r>
        <w:tab/>
        <w:t>Section 3.16 amended</w:t>
      </w:r>
      <w:bookmarkEnd w:id="18"/>
    </w:p>
    <w:p>
      <w:pPr>
        <w:pStyle w:val="Subsection"/>
      </w:pPr>
      <w:r>
        <w:tab/>
        <w:t>(1)</w:t>
      </w:r>
      <w:r>
        <w:tab/>
        <w:t>In section 3.16(2) delete “Statewide” and insert:</w:t>
      </w:r>
    </w:p>
    <w:p>
      <w:pPr>
        <w:pStyle w:val="BlankOpen"/>
      </w:pPr>
    </w:p>
    <w:p>
      <w:pPr>
        <w:pStyle w:val="Subsection"/>
      </w:pPr>
      <w:r>
        <w:tab/>
      </w:r>
      <w:r>
        <w:tab/>
        <w:t>local</w:t>
      </w:r>
    </w:p>
    <w:p>
      <w:pPr>
        <w:pStyle w:val="BlankClose"/>
      </w:pPr>
    </w:p>
    <w:p>
      <w:pPr>
        <w:pStyle w:val="Subsection"/>
      </w:pPr>
      <w:r>
        <w:tab/>
        <w:t>(2)</w:t>
      </w:r>
      <w:r>
        <w:tab/>
        <w:t>Delete section 3.16(2a).</w:t>
      </w:r>
    </w:p>
    <w:p>
      <w:pPr>
        <w:pStyle w:val="Heading5"/>
      </w:pPr>
      <w:bookmarkStart w:id="19" w:name="_Toc19008036"/>
      <w:r>
        <w:rPr>
          <w:rStyle w:val="CharSectno"/>
        </w:rPr>
        <w:t>10</w:t>
      </w:r>
      <w:r>
        <w:t>.</w:t>
      </w:r>
      <w:r>
        <w:tab/>
        <w:t>Section 3.17 amended</w:t>
      </w:r>
      <w:bookmarkEnd w:id="19"/>
    </w:p>
    <w:p>
      <w:pPr>
        <w:pStyle w:val="Subsection"/>
        <w:keepNext/>
      </w:pPr>
      <w:r>
        <w:tab/>
      </w:r>
      <w:r>
        <w:tab/>
        <w:t>After section 3.17(4) insert:</w:t>
      </w:r>
    </w:p>
    <w:p>
      <w:pPr>
        <w:pStyle w:val="BlankOpen"/>
      </w:pPr>
    </w:p>
    <w:p>
      <w:pPr>
        <w:pStyle w:val="zSubsection"/>
      </w:pPr>
      <w:r>
        <w:tab/>
        <w:t>(5)</w:t>
      </w:r>
      <w:r>
        <w:tab/>
        <w:t xml:space="preserve">The reference in the </w:t>
      </w:r>
      <w:r>
        <w:rPr>
          <w:i/>
        </w:rPr>
        <w:t>Interpretation Act 1984</w:t>
      </w:r>
      <w:r>
        <w:t xml:space="preserve"> section 42(8)(b) to local laws includes local laws made under this section by the Governor.</w:t>
      </w:r>
    </w:p>
    <w:p>
      <w:pPr>
        <w:pStyle w:val="BlankClose"/>
      </w:pPr>
    </w:p>
    <w:p>
      <w:pPr>
        <w:pStyle w:val="Heading5"/>
      </w:pPr>
      <w:bookmarkStart w:id="20" w:name="_Toc19008037"/>
      <w:r>
        <w:rPr>
          <w:rStyle w:val="CharSectno"/>
        </w:rPr>
        <w:t>11</w:t>
      </w:r>
      <w:r>
        <w:t>.</w:t>
      </w:r>
      <w:r>
        <w:tab/>
        <w:t>Section 3.59 amended</w:t>
      </w:r>
      <w:bookmarkEnd w:id="20"/>
    </w:p>
    <w:p>
      <w:pPr>
        <w:pStyle w:val="Subsection"/>
        <w:keepNext/>
      </w:pPr>
      <w:r>
        <w:tab/>
        <w:t>(1)</w:t>
      </w:r>
      <w:r>
        <w:tab/>
        <w:t>In section 3.59(4):</w:t>
      </w:r>
    </w:p>
    <w:p>
      <w:pPr>
        <w:pStyle w:val="Indenta"/>
        <w:keepNext/>
      </w:pPr>
      <w:r>
        <w:tab/>
        <w:t>(a)</w:t>
      </w:r>
      <w:r>
        <w:tab/>
        <w:t>in paragraph (b) delete “notice.” and insert:</w:t>
      </w:r>
    </w:p>
    <w:p>
      <w:pPr>
        <w:pStyle w:val="BlankOpen"/>
      </w:pPr>
    </w:p>
    <w:p>
      <w:pPr>
        <w:pStyle w:val="Indenta"/>
      </w:pPr>
      <w:r>
        <w:tab/>
      </w:r>
      <w:r>
        <w:tab/>
        <w:t>notice; and</w:t>
      </w:r>
    </w:p>
    <w:p>
      <w:pPr>
        <w:pStyle w:val="BlankClose"/>
      </w:pPr>
    </w:p>
    <w:p>
      <w:pPr>
        <w:pStyle w:val="Indenta"/>
      </w:pPr>
      <w:r>
        <w:tab/>
        <w:t>(b)</w:t>
      </w:r>
      <w:r>
        <w:tab/>
        <w:t>after paragraph (b) insert:</w:t>
      </w:r>
    </w:p>
    <w:p>
      <w:pPr>
        <w:pStyle w:val="BlankOpen"/>
      </w:pPr>
    </w:p>
    <w:p>
      <w:pPr>
        <w:pStyle w:val="zIndenta"/>
      </w:pPr>
      <w:r>
        <w:tab/>
        <w:t>(c)</w:t>
      </w:r>
      <w:r>
        <w:tab/>
        <w:t>publish a copy of the business plan on the local government’s official website.</w:t>
      </w:r>
    </w:p>
    <w:p>
      <w:pPr>
        <w:pStyle w:val="BlankClose"/>
      </w:pPr>
    </w:p>
    <w:p>
      <w:pPr>
        <w:pStyle w:val="Subsection"/>
      </w:pPr>
      <w:r>
        <w:tab/>
        <w:t>(2)</w:t>
      </w:r>
      <w:r>
        <w:tab/>
        <w:t>Delete section 3.59(5a).</w:t>
      </w:r>
    </w:p>
    <w:p>
      <w:pPr>
        <w:pStyle w:val="Heading5"/>
      </w:pPr>
      <w:bookmarkStart w:id="21" w:name="_Toc19008038"/>
      <w:r>
        <w:rPr>
          <w:rStyle w:val="CharSectno"/>
        </w:rPr>
        <w:t>12</w:t>
      </w:r>
      <w:r>
        <w:t>.</w:t>
      </w:r>
      <w:r>
        <w:tab/>
        <w:t>Section 4.32 amended</w:t>
      </w:r>
      <w:bookmarkEnd w:id="21"/>
    </w:p>
    <w:p>
      <w:pPr>
        <w:pStyle w:val="Subsection"/>
      </w:pPr>
      <w:r>
        <w:tab/>
      </w:r>
      <w:r>
        <w:tab/>
        <w:t>In section 4.32(3) delete “section 4.31(1)(c)” and insert:</w:t>
      </w:r>
    </w:p>
    <w:p>
      <w:pPr>
        <w:pStyle w:val="BlankOpen"/>
      </w:pPr>
    </w:p>
    <w:p>
      <w:pPr>
        <w:pStyle w:val="Subsection"/>
      </w:pPr>
      <w:r>
        <w:tab/>
      </w:r>
      <w:r>
        <w:tab/>
        <w:t>section 4.31(1C)</w:t>
      </w:r>
    </w:p>
    <w:p>
      <w:pPr>
        <w:pStyle w:val="BlankClose"/>
      </w:pPr>
    </w:p>
    <w:p>
      <w:pPr>
        <w:pStyle w:val="Heading5"/>
      </w:pPr>
      <w:bookmarkStart w:id="22" w:name="_Toc19008039"/>
      <w:r>
        <w:rPr>
          <w:rStyle w:val="CharSectno"/>
        </w:rPr>
        <w:t>13</w:t>
      </w:r>
      <w:r>
        <w:t>.</w:t>
      </w:r>
      <w:r>
        <w:tab/>
        <w:t>Section 4.39 amended</w:t>
      </w:r>
      <w:bookmarkEnd w:id="22"/>
    </w:p>
    <w:p>
      <w:pPr>
        <w:pStyle w:val="Subsection"/>
      </w:pPr>
      <w:r>
        <w:tab/>
      </w:r>
      <w:r>
        <w:tab/>
        <w:t>Delete section 4.39(2) and insert:</w:t>
      </w:r>
    </w:p>
    <w:p>
      <w:pPr>
        <w:pStyle w:val="BlankOpen"/>
      </w:pPr>
    </w:p>
    <w:p>
      <w:pPr>
        <w:pStyle w:val="z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zIndenta"/>
      </w:pPr>
      <w:r>
        <w:tab/>
        <w:t>(a)</w:t>
      </w:r>
      <w:r>
        <w:tab/>
        <w:t>the Electoral Commissioner if the Electoral Commissioner is responsible for the conduct of the election; or</w:t>
      </w:r>
    </w:p>
    <w:p>
      <w:pPr>
        <w:pStyle w:val="zIndenta"/>
      </w:pPr>
      <w:r>
        <w:tab/>
        <w:t>(b)</w:t>
      </w:r>
      <w:r>
        <w:tab/>
        <w:t>the CEO in any other case.</w:t>
      </w:r>
    </w:p>
    <w:p>
      <w:pPr>
        <w:pStyle w:val="BlankClose"/>
      </w:pPr>
    </w:p>
    <w:p>
      <w:pPr>
        <w:pStyle w:val="Heading5"/>
      </w:pPr>
      <w:bookmarkStart w:id="23" w:name="_Toc19008040"/>
      <w:r>
        <w:rPr>
          <w:rStyle w:val="CharSectno"/>
        </w:rPr>
        <w:t>14</w:t>
      </w:r>
      <w:r>
        <w:t>.</w:t>
      </w:r>
      <w:r>
        <w:tab/>
        <w:t>Section 4.47 amended</w:t>
      </w:r>
      <w:bookmarkEnd w:id="23"/>
    </w:p>
    <w:p>
      <w:pPr>
        <w:pStyle w:val="Subsection"/>
      </w:pPr>
      <w:r>
        <w:tab/>
      </w:r>
      <w:r>
        <w:tab/>
        <w:t>Delete section 4.47(1) and insert:</w:t>
      </w:r>
    </w:p>
    <w:p>
      <w:pPr>
        <w:pStyle w:val="BlankOpen"/>
      </w:pPr>
    </w:p>
    <w:p>
      <w:pPr>
        <w:pStyle w:val="z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zIndenta"/>
      </w:pPr>
      <w:r>
        <w:tab/>
        <w:t>(a)</w:t>
      </w:r>
      <w:r>
        <w:tab/>
        <w:t>the Electoral Commissioner if the Electoral Commissioner is responsible for the conduct of the election; or</w:t>
      </w:r>
    </w:p>
    <w:p>
      <w:pPr>
        <w:pStyle w:val="zIndenta"/>
      </w:pPr>
      <w:r>
        <w:tab/>
        <w:t>(b)</w:t>
      </w:r>
      <w:r>
        <w:tab/>
        <w:t>the returning officer in any other case.</w:t>
      </w:r>
    </w:p>
    <w:p>
      <w:pPr>
        <w:pStyle w:val="BlankClose"/>
      </w:pPr>
    </w:p>
    <w:p>
      <w:pPr>
        <w:pStyle w:val="Heading5"/>
      </w:pPr>
      <w:bookmarkStart w:id="24" w:name="_Toc19008041"/>
      <w:r>
        <w:rPr>
          <w:rStyle w:val="CharSectno"/>
        </w:rPr>
        <w:t>15</w:t>
      </w:r>
      <w:r>
        <w:t>.</w:t>
      </w:r>
      <w:r>
        <w:tab/>
        <w:t>Section 4.48 amended</w:t>
      </w:r>
      <w:bookmarkEnd w:id="24"/>
    </w:p>
    <w:p>
      <w:pPr>
        <w:pStyle w:val="Subsection"/>
      </w:pPr>
      <w:r>
        <w:tab/>
        <w:t>(1)</w:t>
      </w:r>
      <w:r>
        <w:tab/>
        <w:t>In section 4.48(1):</w:t>
      </w:r>
    </w:p>
    <w:p>
      <w:pPr>
        <w:pStyle w:val="Indenta"/>
      </w:pPr>
      <w:r>
        <w:tab/>
        <w:t>(a)</w:t>
      </w:r>
      <w:r>
        <w:tab/>
        <w:t>in paragraph (c) delete “day.” and insert:</w:t>
      </w:r>
    </w:p>
    <w:p>
      <w:pPr>
        <w:pStyle w:val="BlankOpen"/>
      </w:pPr>
    </w:p>
    <w:p>
      <w:pPr>
        <w:pStyle w:val="Indenta"/>
      </w:pPr>
      <w:r>
        <w:tab/>
      </w:r>
      <w:r>
        <w:tab/>
        <w:t>day; and</w:t>
      </w:r>
    </w:p>
    <w:p>
      <w:pPr>
        <w:pStyle w:val="BlankClose"/>
      </w:pPr>
    </w:p>
    <w:p>
      <w:pPr>
        <w:pStyle w:val="Indenta"/>
      </w:pPr>
      <w:r>
        <w:tab/>
        <w:t>(b)</w:t>
      </w:r>
      <w:r>
        <w:tab/>
        <w:t>after paragraph (c) insert:</w:t>
      </w:r>
    </w:p>
    <w:p>
      <w:pPr>
        <w:pStyle w:val="BlankOpen"/>
      </w:pPr>
    </w:p>
    <w:p>
      <w:pPr>
        <w:pStyle w:val="zIndenta"/>
      </w:pPr>
      <w:r>
        <w:tab/>
        <w:t>(d)</w:t>
      </w:r>
      <w:r>
        <w:tab/>
        <w:t>the person has completed the course of induction prescribed for the purposes of this subsection.</w:t>
      </w:r>
    </w:p>
    <w:p>
      <w:pPr>
        <w:pStyle w:val="BlankClose"/>
      </w:pPr>
    </w:p>
    <w:p>
      <w:pPr>
        <w:pStyle w:val="Subsection"/>
      </w:pPr>
      <w:r>
        <w:tab/>
        <w:t>(2)</w:t>
      </w:r>
      <w:r>
        <w:tab/>
        <w:t>Delete section 4.48(2) and insert:</w:t>
      </w:r>
    </w:p>
    <w:p>
      <w:pPr>
        <w:pStyle w:val="BlankOpen"/>
      </w:pPr>
    </w:p>
    <w:p>
      <w:pPr>
        <w:pStyle w:val="zSubsection"/>
      </w:pPr>
      <w:r>
        <w:tab/>
        <w:t>(2)</w:t>
      </w:r>
      <w:r>
        <w:tab/>
        <w:t xml:space="preserve">If the election is to fill the office of elector mayor or president, a person can only be a candidate if — </w:t>
      </w:r>
    </w:p>
    <w:p>
      <w:pPr>
        <w:pStyle w:val="zIndenta"/>
      </w:pPr>
      <w:r>
        <w:tab/>
        <w:t>(a)</w:t>
      </w:r>
      <w:r>
        <w:tab/>
        <w:t>the person was an elector of the district who, as at the close of enrolments and at the time of nomination, was qualified under section 2.19 to be elected as a member of the council; and</w:t>
      </w:r>
    </w:p>
    <w:p>
      <w:pPr>
        <w:pStyle w:val="zIndenta"/>
      </w:pPr>
      <w:r>
        <w:tab/>
        <w:t>(b)</w:t>
      </w:r>
      <w:r>
        <w:tab/>
        <w:t>at the time of nomination, the person has completed the course of induction prescribed for the purposes of this subsection.</w:t>
      </w:r>
    </w:p>
    <w:p>
      <w:pPr>
        <w:pStyle w:val="BlankClose"/>
      </w:pPr>
    </w:p>
    <w:p>
      <w:pPr>
        <w:pStyle w:val="Heading5"/>
      </w:pPr>
      <w:bookmarkStart w:id="25" w:name="_Toc19008042"/>
      <w:r>
        <w:rPr>
          <w:rStyle w:val="CharSectno"/>
        </w:rPr>
        <w:t>16</w:t>
      </w:r>
      <w:r>
        <w:t>.</w:t>
      </w:r>
      <w:r>
        <w:tab/>
        <w:t>Section 4.52 amended</w:t>
      </w:r>
      <w:bookmarkEnd w:id="25"/>
    </w:p>
    <w:p>
      <w:pPr>
        <w:pStyle w:val="Subsection"/>
      </w:pPr>
      <w:r>
        <w:tab/>
        <w:t>(1)</w:t>
      </w:r>
      <w:r>
        <w:tab/>
        <w:t>In section 4.52(1) delete “exhibited to the public (with the details and profiles of any other candidates) on a notice board at the local government’s offices.” and insert:</w:t>
      </w:r>
    </w:p>
    <w:p>
      <w:pPr>
        <w:pStyle w:val="BlankOpen"/>
      </w:pPr>
    </w:p>
    <w:p>
      <w:pPr>
        <w:pStyle w:val="Subsection"/>
      </w:pPr>
      <w:r>
        <w:tab/>
      </w:r>
      <w:r>
        <w:tab/>
        <w:t>published (with the details and profiles of any other candidates) on the local government’s official website.</w:t>
      </w:r>
    </w:p>
    <w:p>
      <w:pPr>
        <w:pStyle w:val="BlankClose"/>
      </w:pPr>
    </w:p>
    <w:p>
      <w:pPr>
        <w:pStyle w:val="Subsection"/>
      </w:pPr>
      <w:r>
        <w:tab/>
        <w:t>(2)</w:t>
      </w:r>
      <w:r>
        <w:tab/>
        <w:t>In section 4.52(2) delete “remain on exhibition —” and insert:</w:t>
      </w:r>
    </w:p>
    <w:p>
      <w:pPr>
        <w:pStyle w:val="BlankOpen"/>
      </w:pPr>
    </w:p>
    <w:p>
      <w:pPr>
        <w:pStyle w:val="Subsection"/>
      </w:pPr>
      <w:r>
        <w:tab/>
      </w:r>
      <w:r>
        <w:tab/>
        <w:t xml:space="preserve">be kept on the local government’s official website — </w:t>
      </w:r>
    </w:p>
    <w:p>
      <w:pPr>
        <w:pStyle w:val="BlankClose"/>
      </w:pPr>
    </w:p>
    <w:p>
      <w:pPr>
        <w:pStyle w:val="SectAltNote"/>
      </w:pPr>
      <w:r>
        <w:tab/>
        <w:t>Note:</w:t>
      </w:r>
      <w:r>
        <w:tab/>
        <w:t>The heading to amended section 4.52 is to read:</w:t>
      </w:r>
    </w:p>
    <w:p>
      <w:pPr>
        <w:pStyle w:val="SectAltHeading"/>
      </w:pPr>
      <w:r>
        <w:rPr>
          <w:b w:val="0"/>
        </w:rPr>
        <w:tab/>
      </w:r>
      <w:r>
        <w:rPr>
          <w:b w:val="0"/>
        </w:rPr>
        <w:tab/>
      </w:r>
      <w:r>
        <w:t>Candidates’ details and profiles to be published on website</w:t>
      </w:r>
    </w:p>
    <w:p>
      <w:pPr>
        <w:pStyle w:val="Heading5"/>
      </w:pPr>
      <w:bookmarkStart w:id="26" w:name="_Toc19008043"/>
      <w:r>
        <w:rPr>
          <w:rStyle w:val="CharSectno"/>
        </w:rPr>
        <w:t>17</w:t>
      </w:r>
      <w:r>
        <w:t>.</w:t>
      </w:r>
      <w:r>
        <w:tab/>
        <w:t>Section 4.64 amended</w:t>
      </w:r>
      <w:bookmarkEnd w:id="26"/>
    </w:p>
    <w:p>
      <w:pPr>
        <w:pStyle w:val="Subsection"/>
        <w:keepNext/>
      </w:pPr>
      <w:r>
        <w:tab/>
        <w:t>(1)</w:t>
      </w:r>
      <w:r>
        <w:tab/>
        <w:t>In section 4.64(1):</w:t>
      </w:r>
    </w:p>
    <w:p>
      <w:pPr>
        <w:pStyle w:val="Indenta"/>
        <w:keepNext/>
      </w:pPr>
      <w:r>
        <w:tab/>
        <w:t>(a)</w:t>
      </w:r>
      <w:r>
        <w:tab/>
        <w:t>delete “the returning officer is to give”;</w:t>
      </w:r>
    </w:p>
    <w:p>
      <w:pPr>
        <w:pStyle w:val="Indenta"/>
        <w:keepNext/>
      </w:pPr>
      <w:r>
        <w:tab/>
        <w:t>(b)</w:t>
      </w:r>
      <w:r>
        <w:tab/>
        <w:t>after “about the election” insert:</w:t>
      </w:r>
    </w:p>
    <w:p>
      <w:pPr>
        <w:pStyle w:val="BlankOpen"/>
      </w:pPr>
    </w:p>
    <w:p>
      <w:pPr>
        <w:pStyle w:val="Indenta"/>
      </w:pPr>
      <w:r>
        <w:tab/>
      </w:r>
      <w:r>
        <w:tab/>
        <w:t>must be given</w:t>
      </w:r>
    </w:p>
    <w:p>
      <w:pPr>
        <w:pStyle w:val="BlankClose"/>
      </w:pPr>
    </w:p>
    <w:p>
      <w:pPr>
        <w:pStyle w:val="Subsection"/>
        <w:keepNext/>
      </w:pPr>
      <w:r>
        <w:tab/>
        <w:t>(2)</w:t>
      </w:r>
      <w:r>
        <w:tab/>
        <w:t>After section 4.64(1) insert:</w:t>
      </w:r>
    </w:p>
    <w:p>
      <w:pPr>
        <w:pStyle w:val="BlankOpen"/>
      </w:pPr>
    </w:p>
    <w:p>
      <w:pPr>
        <w:pStyle w:val="zSubsection"/>
        <w:keepNext/>
      </w:pPr>
      <w:r>
        <w:tab/>
        <w:t>(1A)</w:t>
      </w:r>
      <w:r>
        <w:tab/>
        <w:t xml:space="preserve">The Statewide public notice must be given by — </w:t>
      </w:r>
    </w:p>
    <w:p>
      <w:pPr>
        <w:pStyle w:val="zIndenta"/>
      </w:pPr>
      <w:r>
        <w:tab/>
        <w:t>(a)</w:t>
      </w:r>
      <w:r>
        <w:tab/>
        <w:t>the Electoral Commissioner if the Electoral Commissioner is responsible for the conduct of the election; or</w:t>
      </w:r>
    </w:p>
    <w:p>
      <w:pPr>
        <w:pStyle w:val="zIndenta"/>
      </w:pPr>
      <w:r>
        <w:tab/>
        <w:t>(b)</w:t>
      </w:r>
      <w:r>
        <w:tab/>
        <w:t>the returning officer in any other case.</w:t>
      </w:r>
    </w:p>
    <w:p>
      <w:pPr>
        <w:pStyle w:val="BlankClose"/>
      </w:pPr>
    </w:p>
    <w:p>
      <w:pPr>
        <w:pStyle w:val="Heading5"/>
      </w:pPr>
      <w:bookmarkStart w:id="27" w:name="_Toc19008044"/>
      <w:r>
        <w:rPr>
          <w:rStyle w:val="CharSectno"/>
        </w:rPr>
        <w:t>18</w:t>
      </w:r>
      <w:r>
        <w:t>.</w:t>
      </w:r>
      <w:r>
        <w:tab/>
        <w:t>Section 5.10 amended</w:t>
      </w:r>
      <w:bookmarkEnd w:id="27"/>
    </w:p>
    <w:p>
      <w:pPr>
        <w:pStyle w:val="Subsection"/>
      </w:pPr>
      <w:r>
        <w:tab/>
      </w:r>
      <w:r>
        <w:tab/>
        <w:t>In section 5.10(3) delete “local government.” and insert:</w:t>
      </w:r>
    </w:p>
    <w:p>
      <w:pPr>
        <w:pStyle w:val="BlankOpen"/>
      </w:pPr>
    </w:p>
    <w:p>
      <w:pPr>
        <w:pStyle w:val="Subsection"/>
      </w:pPr>
      <w:r>
        <w:tab/>
      </w:r>
      <w:r>
        <w:tab/>
        <w:t>council.</w:t>
      </w:r>
    </w:p>
    <w:p>
      <w:pPr>
        <w:pStyle w:val="BlankClose"/>
      </w:pPr>
    </w:p>
    <w:p>
      <w:pPr>
        <w:pStyle w:val="Heading5"/>
      </w:pPr>
      <w:bookmarkStart w:id="28" w:name="_Toc19008045"/>
      <w:r>
        <w:rPr>
          <w:rStyle w:val="CharSectno"/>
        </w:rPr>
        <w:t>19</w:t>
      </w:r>
      <w:r>
        <w:t>.</w:t>
      </w:r>
      <w:r>
        <w:tab/>
        <w:t>Section 5.17 amended</w:t>
      </w:r>
      <w:bookmarkEnd w:id="28"/>
    </w:p>
    <w:p>
      <w:pPr>
        <w:pStyle w:val="Subsection"/>
      </w:pPr>
      <w:r>
        <w:tab/>
      </w:r>
      <w:r>
        <w:tab/>
        <w:t>In section 5.17(1)(a)(i) delete “or a 75% majority of the local government; and” and insert:</w:t>
      </w:r>
    </w:p>
    <w:p>
      <w:pPr>
        <w:pStyle w:val="BlankOpen"/>
      </w:pPr>
    </w:p>
    <w:p>
      <w:pPr>
        <w:pStyle w:val="Subsection"/>
      </w:pPr>
      <w:r>
        <w:tab/>
      </w:r>
      <w:r>
        <w:tab/>
        <w:t xml:space="preserve">of the council; and </w:t>
      </w:r>
    </w:p>
    <w:p>
      <w:pPr>
        <w:pStyle w:val="BlankClose"/>
      </w:pPr>
    </w:p>
    <w:p>
      <w:pPr>
        <w:pStyle w:val="Heading5"/>
      </w:pPr>
      <w:bookmarkStart w:id="29" w:name="_Toc19008046"/>
      <w:r>
        <w:rPr>
          <w:rStyle w:val="CharSectno"/>
        </w:rPr>
        <w:t>20</w:t>
      </w:r>
      <w:r>
        <w:t>.</w:t>
      </w:r>
      <w:r>
        <w:tab/>
        <w:t>Section 5.29 amended</w:t>
      </w:r>
      <w:bookmarkEnd w:id="29"/>
    </w:p>
    <w:p>
      <w:pPr>
        <w:pStyle w:val="Subsection"/>
      </w:pPr>
      <w:r>
        <w:tab/>
      </w:r>
      <w:r>
        <w:tab/>
        <w:t>In section 5.29(2) delete “of publication of the notice under section 1.7(1)(a) and is to continue by way of exhibition under section 1.7(1)(b) and (c)” and insert:</w:t>
      </w:r>
    </w:p>
    <w:p>
      <w:pPr>
        <w:pStyle w:val="BlankOpen"/>
      </w:pPr>
    </w:p>
    <w:p>
      <w:pPr>
        <w:pStyle w:val="Subsection"/>
      </w:pPr>
      <w:r>
        <w:tab/>
      </w:r>
      <w:r>
        <w:tab/>
        <w:t>the notice is first given and is to continue in the prescribed way</w:t>
      </w:r>
    </w:p>
    <w:p>
      <w:pPr>
        <w:pStyle w:val="BlankClose"/>
      </w:pPr>
    </w:p>
    <w:p>
      <w:pPr>
        <w:pStyle w:val="Heading5"/>
      </w:pPr>
      <w:bookmarkStart w:id="30" w:name="_Toc19008047"/>
      <w:r>
        <w:rPr>
          <w:rStyle w:val="CharSectno"/>
        </w:rPr>
        <w:t>21</w:t>
      </w:r>
      <w:r>
        <w:t>.</w:t>
      </w:r>
      <w:r>
        <w:tab/>
        <w:t>Section 5.38 replaced</w:t>
      </w:r>
      <w:bookmarkEnd w:id="30"/>
    </w:p>
    <w:p>
      <w:pPr>
        <w:pStyle w:val="Subsection"/>
      </w:pPr>
      <w:r>
        <w:tab/>
      </w:r>
      <w:r>
        <w:tab/>
        <w:t>Delete section 5.38 and insert:</w:t>
      </w:r>
    </w:p>
    <w:p>
      <w:pPr>
        <w:pStyle w:val="BlankOpen"/>
      </w:pPr>
    </w:p>
    <w:p>
      <w:pPr>
        <w:pStyle w:val="zHeading5"/>
      </w:pPr>
      <w:bookmarkStart w:id="31" w:name="_Toc19008048"/>
      <w:r>
        <w:t>5.38.</w:t>
      </w:r>
      <w:r>
        <w:tab/>
        <w:t>Annual review of employees’ performance</w:t>
      </w:r>
      <w:bookmarkEnd w:id="31"/>
    </w:p>
    <w:p>
      <w:pPr>
        <w:pStyle w:val="zSubsection"/>
      </w:pPr>
      <w:r>
        <w:tab/>
        <w:t>(1)</w:t>
      </w:r>
      <w:r>
        <w:tab/>
        <w:t>A local government must review the performance of the CEO if the CEO is employed for a term of more than 1 year.</w:t>
      </w:r>
    </w:p>
    <w:p>
      <w:pPr>
        <w:pStyle w:val="zSubsection"/>
      </w:pPr>
      <w:r>
        <w:tab/>
        <w:t>(2)</w:t>
      </w:r>
      <w:r>
        <w:tab/>
        <w:t>The CEO must ensure that the performance of each other employee who is employed for more than 1 year is reviewed.</w:t>
      </w:r>
    </w:p>
    <w:p>
      <w:pPr>
        <w:pStyle w:val="zSubsection"/>
      </w:pPr>
      <w:r>
        <w:tab/>
        <w:t>(3)</w:t>
      </w:r>
      <w:r>
        <w:tab/>
        <w:t>A review under subsection (1) or (2) must be conducted at least once in relation to each year of the person’s employment.</w:t>
      </w:r>
    </w:p>
    <w:p>
      <w:pPr>
        <w:pStyle w:val="BlankClose"/>
      </w:pPr>
    </w:p>
    <w:p>
      <w:pPr>
        <w:pStyle w:val="Heading5"/>
      </w:pPr>
      <w:bookmarkStart w:id="32" w:name="_Toc19008049"/>
      <w:r>
        <w:rPr>
          <w:rStyle w:val="CharSectno"/>
        </w:rPr>
        <w:t>22</w:t>
      </w:r>
      <w:r>
        <w:t>.</w:t>
      </w:r>
      <w:r>
        <w:tab/>
        <w:t>Sections 5.39A to 5.39C inserted</w:t>
      </w:r>
      <w:bookmarkEnd w:id="32"/>
    </w:p>
    <w:p>
      <w:pPr>
        <w:pStyle w:val="Subsection"/>
      </w:pPr>
      <w:r>
        <w:tab/>
      </w:r>
      <w:r>
        <w:tab/>
        <w:t>After section 5.39 insert:</w:t>
      </w:r>
    </w:p>
    <w:p>
      <w:pPr>
        <w:pStyle w:val="BlankOpen"/>
      </w:pPr>
    </w:p>
    <w:p>
      <w:pPr>
        <w:pStyle w:val="zHeading5"/>
      </w:pPr>
      <w:bookmarkStart w:id="33" w:name="_Toc19008050"/>
      <w:r>
        <w:t>5.39A.</w:t>
      </w:r>
      <w:r>
        <w:tab/>
        <w:t>Model standards for CEO recruitment, performance and termination</w:t>
      </w:r>
      <w:bookmarkEnd w:id="33"/>
    </w:p>
    <w:p>
      <w:pPr>
        <w:pStyle w:val="zSubsection"/>
      </w:pPr>
      <w:r>
        <w:tab/>
        <w:t>(1)</w:t>
      </w:r>
      <w:r>
        <w:tab/>
        <w:t xml:space="preserve">Regulations must prescribe model standards for local governments in relation to the following — </w:t>
      </w:r>
    </w:p>
    <w:p>
      <w:pPr>
        <w:pStyle w:val="zIndenta"/>
      </w:pPr>
      <w:r>
        <w:tab/>
        <w:t>(a)</w:t>
      </w:r>
      <w:r>
        <w:tab/>
        <w:t>the recruitment of CEOs;</w:t>
      </w:r>
    </w:p>
    <w:p>
      <w:pPr>
        <w:pStyle w:val="zIndenta"/>
      </w:pPr>
      <w:r>
        <w:tab/>
        <w:t>(b)</w:t>
      </w:r>
      <w:r>
        <w:tab/>
        <w:t>the review of the performance of CEOs;</w:t>
      </w:r>
    </w:p>
    <w:p>
      <w:pPr>
        <w:pStyle w:val="zIndenta"/>
      </w:pPr>
      <w:r>
        <w:tab/>
        <w:t>(c)</w:t>
      </w:r>
      <w:r>
        <w:tab/>
        <w:t>the termination of the employment of CEOs.</w:t>
      </w:r>
    </w:p>
    <w:p>
      <w:pPr>
        <w:pStyle w:val="zSubsection"/>
      </w:pPr>
      <w:r>
        <w:tab/>
        <w:t>(2)</w:t>
      </w:r>
      <w:r>
        <w:tab/>
        <w:t>Regulations may amend the model standards.</w:t>
      </w:r>
    </w:p>
    <w:p>
      <w:pPr>
        <w:pStyle w:val="zHeading5"/>
      </w:pPr>
      <w:bookmarkStart w:id="34" w:name="_Toc19008051"/>
      <w:r>
        <w:t>5.39B.</w:t>
      </w:r>
      <w:r>
        <w:tab/>
        <w:t>Adoption of model standards</w:t>
      </w:r>
      <w:bookmarkEnd w:id="34"/>
    </w:p>
    <w:p>
      <w:pPr>
        <w:pStyle w:val="zSubsection"/>
      </w:pPr>
      <w:r>
        <w:tab/>
        <w:t>(1)</w:t>
      </w:r>
      <w:r>
        <w:tab/>
        <w:t xml:space="preserve">In this section — </w:t>
      </w:r>
    </w:p>
    <w:p>
      <w:pPr>
        <w:pStyle w:val="zDefstart"/>
      </w:pPr>
      <w:r>
        <w:tab/>
      </w:r>
      <w:r>
        <w:rPr>
          <w:rStyle w:val="CharDefText"/>
        </w:rPr>
        <w:t>model standards</w:t>
      </w:r>
      <w:r>
        <w:t xml:space="preserve"> means the model standards prescribed under section 5.39A(1).</w:t>
      </w:r>
    </w:p>
    <w:p>
      <w:pPr>
        <w:pStyle w:val="z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zMiscellaneousBody"/>
        <w:rPr>
          <w:rFonts w:ascii="Arial" w:hAnsi="Arial" w:cs="Arial"/>
          <w:i/>
          <w:sz w:val="18"/>
          <w:szCs w:val="18"/>
        </w:rPr>
      </w:pPr>
      <w:r>
        <w:rPr>
          <w:i/>
          <w:sz w:val="18"/>
          <w:szCs w:val="18"/>
        </w:rPr>
        <w:tab/>
      </w:r>
      <w:r>
        <w:rPr>
          <w:rFonts w:ascii="Arial" w:hAnsi="Arial" w:cs="Arial"/>
          <w:i/>
          <w:sz w:val="18"/>
          <w:szCs w:val="18"/>
        </w:rPr>
        <w:t>* Absolute majority required.</w:t>
      </w:r>
    </w:p>
    <w:p>
      <w:pPr>
        <w:pStyle w:val="z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zMiscellaneousBody"/>
        <w:rPr>
          <w:rFonts w:ascii="Arial" w:hAnsi="Arial" w:cs="Arial"/>
          <w:i/>
          <w:sz w:val="18"/>
          <w:szCs w:val="18"/>
        </w:rPr>
      </w:pPr>
      <w:r>
        <w:rPr>
          <w:i/>
          <w:sz w:val="18"/>
          <w:szCs w:val="18"/>
        </w:rPr>
        <w:tab/>
      </w:r>
      <w:r>
        <w:rPr>
          <w:rFonts w:ascii="Arial" w:hAnsi="Arial" w:cs="Arial"/>
          <w:i/>
          <w:sz w:val="18"/>
          <w:szCs w:val="18"/>
        </w:rPr>
        <w:t>* Absolute majority required.</w:t>
      </w:r>
    </w:p>
    <w:p>
      <w:pPr>
        <w:pStyle w:val="z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zSubsection"/>
      </w:pPr>
      <w:r>
        <w:tab/>
        <w:t>(5)</w:t>
      </w:r>
      <w:r>
        <w:tab/>
        <w:t>The model standards are taken to be a local government’s adopted standards until the local government adopts standards under this section.</w:t>
      </w:r>
    </w:p>
    <w:p>
      <w:pPr>
        <w:pStyle w:val="zSubsection"/>
      </w:pPr>
      <w:r>
        <w:tab/>
        <w:t>(6)</w:t>
      </w:r>
      <w:r>
        <w:tab/>
        <w:t>The CEO must publish an up</w:t>
      </w:r>
      <w:r>
        <w:noBreakHyphen/>
        <w:t>to</w:t>
      </w:r>
      <w:r>
        <w:noBreakHyphen/>
        <w:t>date version of the adopted standards on the local government’s official website.</w:t>
      </w:r>
    </w:p>
    <w:p>
      <w:pPr>
        <w:pStyle w:val="zSubsection"/>
      </w:pPr>
      <w:r>
        <w:tab/>
        <w:t>(7)</w:t>
      </w:r>
      <w:r>
        <w:tab/>
        <w:t xml:space="preserve">Regulations may provide for — </w:t>
      </w:r>
    </w:p>
    <w:p>
      <w:pPr>
        <w:pStyle w:val="zIndenta"/>
        <w:spacing w:before="60"/>
      </w:pPr>
      <w:r>
        <w:tab/>
        <w:t>(a)</w:t>
      </w:r>
      <w:r>
        <w:tab/>
        <w:t>the monitoring of compliance with adopted standards; and</w:t>
      </w:r>
    </w:p>
    <w:p>
      <w:pPr>
        <w:pStyle w:val="zIndenta"/>
        <w:spacing w:before="60"/>
      </w:pPr>
      <w:r>
        <w:tab/>
        <w:t>(b)</w:t>
      </w:r>
      <w:r>
        <w:tab/>
        <w:t>the way in which contraventions of adopted standards are to be dealt with.</w:t>
      </w:r>
    </w:p>
    <w:p>
      <w:pPr>
        <w:pStyle w:val="zHeading5"/>
      </w:pPr>
      <w:bookmarkStart w:id="35" w:name="_Toc19008052"/>
      <w:r>
        <w:t>5.39C.</w:t>
      </w:r>
      <w:r>
        <w:tab/>
        <w:t>Policy for temporary employment or appointment of CEO</w:t>
      </w:r>
      <w:bookmarkEnd w:id="35"/>
    </w:p>
    <w:p>
      <w:pPr>
        <w:pStyle w:val="zSubsection"/>
      </w:pPr>
      <w:r>
        <w:tab/>
        <w:t>(1)</w:t>
      </w:r>
      <w:r>
        <w:tab/>
        <w:t xml:space="preserve">A local government must prepare and adopt* a policy that sets out the process to be followed by the local government in relation to the following — </w:t>
      </w:r>
    </w:p>
    <w:p>
      <w:pPr>
        <w:pStyle w:val="zIndenta"/>
        <w:spacing w:before="60"/>
      </w:pPr>
      <w:r>
        <w:tab/>
        <w:t>(a)</w:t>
      </w:r>
      <w:r>
        <w:tab/>
        <w:t>the employment of a person in the position of CEO for a term not exceeding 1 year;</w:t>
      </w:r>
    </w:p>
    <w:p>
      <w:pPr>
        <w:pStyle w:val="zIndenta"/>
        <w:spacing w:before="60"/>
      </w:pPr>
      <w:r>
        <w:tab/>
        <w:t>(b)</w:t>
      </w:r>
      <w:r>
        <w:tab/>
        <w:t>the appointment of an employee to act in the position of CEO for a term not exceeding 1 year.</w:t>
      </w:r>
    </w:p>
    <w:p>
      <w:pPr>
        <w:pStyle w:val="zMiscellaneousBody"/>
        <w:spacing w:before="120"/>
        <w:rPr>
          <w:rFonts w:ascii="Arial" w:hAnsi="Arial" w:cs="Arial"/>
          <w:i/>
          <w:sz w:val="18"/>
          <w:szCs w:val="18"/>
        </w:rPr>
      </w:pPr>
      <w:r>
        <w:rPr>
          <w:i/>
          <w:sz w:val="18"/>
          <w:szCs w:val="18"/>
        </w:rPr>
        <w:tab/>
      </w:r>
      <w:r>
        <w:rPr>
          <w:rFonts w:ascii="Arial" w:hAnsi="Arial" w:cs="Arial"/>
          <w:i/>
          <w:sz w:val="18"/>
          <w:szCs w:val="18"/>
        </w:rPr>
        <w:t>* Absolute majority required.</w:t>
      </w:r>
    </w:p>
    <w:p>
      <w:pPr>
        <w:pStyle w:val="zSubsection"/>
      </w:pPr>
      <w:r>
        <w:tab/>
        <w:t>(2)</w:t>
      </w:r>
      <w:r>
        <w:tab/>
        <w:t>A local government may amend* the policy.</w:t>
      </w:r>
    </w:p>
    <w:p>
      <w:pPr>
        <w:pStyle w:val="zMiscellaneousBody"/>
        <w:rPr>
          <w:rFonts w:ascii="Arial" w:hAnsi="Arial" w:cs="Arial"/>
          <w:i/>
          <w:sz w:val="18"/>
          <w:szCs w:val="18"/>
        </w:rPr>
      </w:pPr>
      <w:r>
        <w:rPr>
          <w:i/>
          <w:sz w:val="18"/>
          <w:szCs w:val="18"/>
        </w:rPr>
        <w:tab/>
      </w:r>
      <w:r>
        <w:rPr>
          <w:rFonts w:ascii="Arial" w:hAnsi="Arial" w:cs="Arial"/>
          <w:i/>
          <w:sz w:val="18"/>
          <w:szCs w:val="18"/>
        </w:rPr>
        <w:t>* Absolute majority required.</w:t>
      </w:r>
    </w:p>
    <w:p>
      <w:pPr>
        <w:pStyle w:val="zSubsection"/>
        <w:spacing w:before="140"/>
      </w:pPr>
      <w:r>
        <w:tab/>
        <w:t>(3)</w:t>
      </w:r>
      <w:r>
        <w:tab/>
        <w:t>When preparing the policy or an amendment to the policy, the local government must comply with any prescribed requirements relating to the form or content of a policy under this section.</w:t>
      </w:r>
    </w:p>
    <w:p>
      <w:pPr>
        <w:pStyle w:val="zSubsection"/>
        <w:spacing w:before="140"/>
      </w:pPr>
      <w:r>
        <w:tab/>
        <w:t>(4)</w:t>
      </w:r>
      <w:r>
        <w:tab/>
        <w:t>The CEO must publish an up</w:t>
      </w:r>
      <w:r>
        <w:noBreakHyphen/>
        <w:t>to</w:t>
      </w:r>
      <w:r>
        <w:noBreakHyphen/>
        <w:t>date version of the policy on the local government’s official website.</w:t>
      </w:r>
    </w:p>
    <w:p>
      <w:pPr>
        <w:pStyle w:val="BlankClose"/>
      </w:pPr>
    </w:p>
    <w:p>
      <w:pPr>
        <w:pStyle w:val="Heading5"/>
      </w:pPr>
      <w:bookmarkStart w:id="36" w:name="_Toc19008053"/>
      <w:r>
        <w:rPr>
          <w:rStyle w:val="CharSectno"/>
        </w:rPr>
        <w:t>23</w:t>
      </w:r>
      <w:r>
        <w:t>.</w:t>
      </w:r>
      <w:r>
        <w:tab/>
        <w:t>Section 5.43 amended</w:t>
      </w:r>
      <w:bookmarkEnd w:id="36"/>
    </w:p>
    <w:p>
      <w:pPr>
        <w:pStyle w:val="Subsection"/>
        <w:spacing w:before="140"/>
      </w:pPr>
      <w:r>
        <w:tab/>
      </w:r>
      <w:r>
        <w:tab/>
        <w:t>In section 5.43(a) delete “or a 75% majority of the local government;” and insert:</w:t>
      </w:r>
    </w:p>
    <w:p>
      <w:pPr>
        <w:pStyle w:val="BlankOpen"/>
      </w:pPr>
    </w:p>
    <w:p>
      <w:pPr>
        <w:pStyle w:val="Subsection"/>
        <w:spacing w:before="120"/>
      </w:pPr>
      <w:r>
        <w:tab/>
      </w:r>
      <w:r>
        <w:tab/>
        <w:t>of the council;</w:t>
      </w:r>
    </w:p>
    <w:p>
      <w:pPr>
        <w:pStyle w:val="BlankClose"/>
      </w:pPr>
    </w:p>
    <w:p>
      <w:pPr>
        <w:pStyle w:val="Heading5"/>
      </w:pPr>
      <w:bookmarkStart w:id="37" w:name="_Toc19008054"/>
      <w:r>
        <w:rPr>
          <w:rStyle w:val="CharSectno"/>
        </w:rPr>
        <w:t>24</w:t>
      </w:r>
      <w:r>
        <w:t>.</w:t>
      </w:r>
      <w:r>
        <w:tab/>
        <w:t>Section 5.50 amended</w:t>
      </w:r>
      <w:bookmarkEnd w:id="37"/>
    </w:p>
    <w:p>
      <w:pPr>
        <w:pStyle w:val="Subsection"/>
      </w:pPr>
      <w:r>
        <w:tab/>
        <w:t>(1)</w:t>
      </w:r>
      <w:r>
        <w:tab/>
        <w:t>In section 5.50(1):</w:t>
      </w:r>
    </w:p>
    <w:p>
      <w:pPr>
        <w:pStyle w:val="Indenta"/>
      </w:pPr>
      <w:r>
        <w:tab/>
        <w:t>(a)</w:t>
      </w:r>
      <w:r>
        <w:tab/>
        <w:t>in paragraph (b) delete “amount,” and insert:</w:t>
      </w:r>
    </w:p>
    <w:p>
      <w:pPr>
        <w:pStyle w:val="BlankOpen"/>
      </w:pPr>
    </w:p>
    <w:p>
      <w:pPr>
        <w:pStyle w:val="Indenta"/>
      </w:pPr>
      <w:r>
        <w:tab/>
      </w:r>
      <w:r>
        <w:tab/>
        <w:t>amount.</w:t>
      </w:r>
    </w:p>
    <w:p>
      <w:pPr>
        <w:pStyle w:val="BlankClose"/>
      </w:pPr>
    </w:p>
    <w:p>
      <w:pPr>
        <w:pStyle w:val="Indenta"/>
      </w:pPr>
      <w:r>
        <w:tab/>
        <w:t>(b)</w:t>
      </w:r>
      <w:r>
        <w:tab/>
        <w:t>delete “and cause local public notice to be given in relation to the policy.”.</w:t>
      </w:r>
    </w:p>
    <w:p>
      <w:pPr>
        <w:pStyle w:val="Subsection"/>
        <w:keepNext/>
      </w:pPr>
      <w:r>
        <w:tab/>
        <w:t>(2)</w:t>
      </w:r>
      <w:r>
        <w:tab/>
        <w:t>After section 5.50(4) insert:</w:t>
      </w:r>
    </w:p>
    <w:p>
      <w:pPr>
        <w:pStyle w:val="BlankOpen"/>
      </w:pPr>
    </w:p>
    <w:p>
      <w:pPr>
        <w:pStyle w:val="zSubsection"/>
        <w:keepNext/>
      </w:pPr>
      <w:r>
        <w:tab/>
        <w:t>(5)</w:t>
      </w:r>
      <w:r>
        <w:tab/>
        <w:t>The CEO must publish the policy prepared under subsection (1) and adopted by the local government on the local government’s official website.</w:t>
      </w:r>
    </w:p>
    <w:p>
      <w:pPr>
        <w:pStyle w:val="BlankClose"/>
      </w:pPr>
    </w:p>
    <w:p>
      <w:pPr>
        <w:pStyle w:val="Heading5"/>
      </w:pPr>
      <w:bookmarkStart w:id="38" w:name="_Toc19008055"/>
      <w:r>
        <w:rPr>
          <w:rStyle w:val="CharSectno"/>
        </w:rPr>
        <w:t>25</w:t>
      </w:r>
      <w:r>
        <w:t>.</w:t>
      </w:r>
      <w:r>
        <w:tab/>
        <w:t>Section 5.51A inserted</w:t>
      </w:r>
      <w:bookmarkEnd w:id="38"/>
    </w:p>
    <w:p>
      <w:pPr>
        <w:pStyle w:val="Subsection"/>
      </w:pPr>
      <w:r>
        <w:tab/>
      </w:r>
      <w:r>
        <w:tab/>
        <w:t>At the end of Part 5 Division 4 insert:</w:t>
      </w:r>
    </w:p>
    <w:p>
      <w:pPr>
        <w:pStyle w:val="BlankOpen"/>
      </w:pPr>
    </w:p>
    <w:p>
      <w:pPr>
        <w:pStyle w:val="zHeading5"/>
      </w:pPr>
      <w:bookmarkStart w:id="39" w:name="_Toc19008056"/>
      <w:r>
        <w:t>5.51A.</w:t>
      </w:r>
      <w:r>
        <w:tab/>
        <w:t>Code of conduct for employees</w:t>
      </w:r>
      <w:bookmarkEnd w:id="39"/>
      <w:r>
        <w:t xml:space="preserve"> </w:t>
      </w:r>
    </w:p>
    <w:p>
      <w:pPr>
        <w:pStyle w:val="zSubsection"/>
      </w:pPr>
      <w:r>
        <w:tab/>
        <w:t>(1)</w:t>
      </w:r>
      <w:r>
        <w:tab/>
        <w:t>The CEO must prepare and implement a code of conduct to be observed by employees of the local government.</w:t>
      </w:r>
    </w:p>
    <w:p>
      <w:pPr>
        <w:pStyle w:val="zSubsection"/>
      </w:pPr>
      <w:r>
        <w:tab/>
        <w:t>(2)</w:t>
      </w:r>
      <w:r>
        <w:tab/>
        <w:t>The CEO may amend the code of conduct.</w:t>
      </w:r>
    </w:p>
    <w:p>
      <w:pPr>
        <w:pStyle w:val="zSubsection"/>
      </w:pPr>
      <w:r>
        <w:tab/>
        <w:t>(3)</w:t>
      </w:r>
      <w:r>
        <w:tab/>
        <w:t>The CEO must publish an up</w:t>
      </w:r>
      <w:r>
        <w:noBreakHyphen/>
        <w:t>to</w:t>
      </w:r>
      <w:r>
        <w:noBreakHyphen/>
        <w:t>date version of the code of conduct on the local government’s official website.</w:t>
      </w:r>
    </w:p>
    <w:p>
      <w:pPr>
        <w:pStyle w:val="zSubsection"/>
      </w:pPr>
      <w:r>
        <w:tab/>
        <w:t>(4)</w:t>
      </w:r>
      <w:r>
        <w:tab/>
        <w:t>Regulations may prescribe the content of, and other matters in relation to, codes of conduct under this section.</w:t>
      </w:r>
    </w:p>
    <w:p>
      <w:pPr>
        <w:pStyle w:val="zSubsection"/>
      </w:pPr>
      <w:r>
        <w:tab/>
        <w:t>(5)</w:t>
      </w:r>
      <w:r>
        <w:tab/>
        <w:t>A code of conduct under this section is of no effect to the extent that it is inconsistent with regulations made for the purposes of subsection (4).</w:t>
      </w:r>
    </w:p>
    <w:p>
      <w:pPr>
        <w:pStyle w:val="BlankClose"/>
      </w:pPr>
    </w:p>
    <w:p>
      <w:pPr>
        <w:pStyle w:val="Heading5"/>
      </w:pPr>
      <w:bookmarkStart w:id="40" w:name="_Toc19008057"/>
      <w:r>
        <w:rPr>
          <w:rStyle w:val="CharSectno"/>
        </w:rPr>
        <w:t>26</w:t>
      </w:r>
      <w:r>
        <w:t>.</w:t>
      </w:r>
      <w:r>
        <w:tab/>
        <w:t>Part 5 Division 6 heading amended</w:t>
      </w:r>
      <w:bookmarkEnd w:id="40"/>
    </w:p>
    <w:p>
      <w:pPr>
        <w:pStyle w:val="Subsection"/>
      </w:pPr>
      <w:r>
        <w:tab/>
      </w:r>
      <w:r>
        <w:tab/>
        <w:t>In the heading to Part 5 Division 6 after “</w:t>
      </w:r>
      <w:r>
        <w:rPr>
          <w:b/>
          <w:sz w:val="26"/>
        </w:rPr>
        <w:t>interests</w:t>
      </w:r>
      <w:r>
        <w:t>” insert:</w:t>
      </w:r>
    </w:p>
    <w:p>
      <w:pPr>
        <w:pStyle w:val="BlankOpen"/>
      </w:pPr>
    </w:p>
    <w:p>
      <w:pPr>
        <w:pStyle w:val="Subsection"/>
        <w:rPr>
          <w:b/>
          <w:sz w:val="26"/>
        </w:rPr>
      </w:pPr>
      <w:r>
        <w:tab/>
      </w:r>
      <w:r>
        <w:tab/>
      </w:r>
      <w:r>
        <w:rPr>
          <w:b/>
          <w:sz w:val="26"/>
        </w:rPr>
        <w:t>and gifts</w:t>
      </w:r>
    </w:p>
    <w:p>
      <w:pPr>
        <w:pStyle w:val="BlankClose"/>
      </w:pPr>
    </w:p>
    <w:p>
      <w:pPr>
        <w:pStyle w:val="Heading5"/>
      </w:pPr>
      <w:bookmarkStart w:id="41" w:name="_Toc19008058"/>
      <w:r>
        <w:rPr>
          <w:rStyle w:val="CharSectno"/>
        </w:rPr>
        <w:t>27</w:t>
      </w:r>
      <w:r>
        <w:t>.</w:t>
      </w:r>
      <w:r>
        <w:tab/>
        <w:t>Part 5 Division 6 Subdivision 1A inserted</w:t>
      </w:r>
      <w:bookmarkEnd w:id="41"/>
    </w:p>
    <w:p>
      <w:pPr>
        <w:pStyle w:val="Subsection"/>
        <w:keepNext/>
      </w:pPr>
      <w:r>
        <w:tab/>
      </w:r>
      <w:r>
        <w:tab/>
        <w:t>At the beginning of Part 5 Division 6 insert:</w:t>
      </w:r>
    </w:p>
    <w:p>
      <w:pPr>
        <w:pStyle w:val="BlankOpen"/>
      </w:pPr>
    </w:p>
    <w:p>
      <w:pPr>
        <w:pStyle w:val="zHeading4"/>
      </w:pPr>
      <w:bookmarkStart w:id="42" w:name="_Toc19007608"/>
      <w:bookmarkStart w:id="43" w:name="_Toc19008059"/>
      <w:r>
        <w:t>Subdivision 1A — Preliminary</w:t>
      </w:r>
      <w:bookmarkEnd w:id="42"/>
      <w:bookmarkEnd w:id="43"/>
    </w:p>
    <w:p>
      <w:pPr>
        <w:pStyle w:val="zHeading5"/>
      </w:pPr>
      <w:bookmarkStart w:id="44" w:name="_Toc19008060"/>
      <w:r>
        <w:t>5.57.</w:t>
      </w:r>
      <w:r>
        <w:tab/>
        <w:t>Terms used</w:t>
      </w:r>
      <w:bookmarkEnd w:id="44"/>
    </w:p>
    <w:p>
      <w:pPr>
        <w:pStyle w:val="zSubsection"/>
        <w:keepNext/>
      </w:pPr>
      <w:r>
        <w:tab/>
      </w:r>
      <w:r>
        <w:tab/>
        <w:t xml:space="preserve">In this Division, unless the contrary intention appears — </w:t>
      </w:r>
    </w:p>
    <w:p>
      <w:pPr>
        <w:pStyle w:val="zDefstart"/>
        <w:keepNext/>
      </w:pPr>
      <w:r>
        <w:tab/>
      </w:r>
      <w:r>
        <w:rPr>
          <w:rStyle w:val="CharDefText"/>
        </w:rPr>
        <w:t>gift</w:t>
      </w:r>
      <w:r>
        <w:t xml:space="preserve"> means — </w:t>
      </w:r>
    </w:p>
    <w:p>
      <w:pPr>
        <w:pStyle w:val="z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zDefpara"/>
      </w:pPr>
      <w:r>
        <w:tab/>
        <w:t>(b)</w:t>
      </w:r>
      <w:r>
        <w:tab/>
        <w:t>a travel contribution;</w:t>
      </w:r>
    </w:p>
    <w:p>
      <w:pPr>
        <w:pStyle w:val="zDefstart"/>
      </w:pPr>
      <w:r>
        <w:tab/>
      </w:r>
      <w:r>
        <w:rPr>
          <w:rStyle w:val="CharDefText"/>
        </w:rPr>
        <w:t>travel</w:t>
      </w:r>
      <w:r>
        <w:t xml:space="preserve"> includes accommodation incidental to a journey;</w:t>
      </w:r>
    </w:p>
    <w:p>
      <w:pPr>
        <w:pStyle w:val="zDefstart"/>
      </w:pPr>
      <w:r>
        <w:tab/>
      </w:r>
      <w:r>
        <w:rPr>
          <w:rStyle w:val="CharDefText"/>
        </w:rPr>
        <w:t>travel contribution</w:t>
      </w:r>
      <w:r>
        <w:t xml:space="preserve"> means a financial or other contribution made by 1 person to travel undertaken by another person.</w:t>
      </w:r>
    </w:p>
    <w:p>
      <w:pPr>
        <w:pStyle w:val="zHeading5"/>
      </w:pPr>
      <w:bookmarkStart w:id="45" w:name="_Toc19008061"/>
      <w:r>
        <w:t>5.58.</w:t>
      </w:r>
      <w:r>
        <w:tab/>
        <w:t>Provisions about gifts</w:t>
      </w:r>
      <w:bookmarkEnd w:id="45"/>
    </w:p>
    <w:p>
      <w:pPr>
        <w:pStyle w:val="zSubsection"/>
      </w:pPr>
      <w:r>
        <w:tab/>
        <w:t>(1)</w:t>
      </w:r>
      <w:r>
        <w:tab/>
        <w:t xml:space="preserve">For the purposes of this Division — </w:t>
      </w:r>
    </w:p>
    <w:p>
      <w:pPr>
        <w:pStyle w:val="zIndenta"/>
      </w:pPr>
      <w:r>
        <w:tab/>
        <w:t>(a)</w:t>
      </w:r>
      <w:r>
        <w:tab/>
        <w:t>the amount of a gift comprising the conferral of a financial benefit is taken to be an amount equal to the value of the financial benefit at the time the gift was made; and</w:t>
      </w:r>
    </w:p>
    <w:p>
      <w:pPr>
        <w:pStyle w:val="zIndenta"/>
      </w:pPr>
      <w:r>
        <w:tab/>
        <w:t>(b)</w:t>
      </w:r>
      <w:r>
        <w:tab/>
        <w:t>the amount of a gift comprising a travel contribution (other than a financial contribution) is taken to be an amount equal to the value of the contribution at the time the gift was made.</w:t>
      </w:r>
    </w:p>
    <w:p>
      <w:pPr>
        <w:pStyle w:val="z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BlankClose"/>
      </w:pPr>
    </w:p>
    <w:p>
      <w:pPr>
        <w:pStyle w:val="Heading5"/>
      </w:pPr>
      <w:bookmarkStart w:id="46" w:name="_Toc19008062"/>
      <w:r>
        <w:rPr>
          <w:rStyle w:val="CharSectno"/>
        </w:rPr>
        <w:t>28</w:t>
      </w:r>
      <w:r>
        <w:t>.</w:t>
      </w:r>
      <w:r>
        <w:tab/>
        <w:t>Section 5.59 amended</w:t>
      </w:r>
      <w:bookmarkEnd w:id="46"/>
    </w:p>
    <w:p>
      <w:pPr>
        <w:pStyle w:val="Subsection"/>
      </w:pPr>
      <w:r>
        <w:tab/>
        <w:t>(1)</w:t>
      </w:r>
      <w:r>
        <w:tab/>
        <w:t>In section 5.59 insert in alphabetical order:</w:t>
      </w:r>
    </w:p>
    <w:p>
      <w:pPr>
        <w:pStyle w:val="BlankOpen"/>
      </w:pPr>
    </w:p>
    <w:p>
      <w:pPr>
        <w:pStyle w:val="zDefstart"/>
      </w:pPr>
      <w:r>
        <w:tab/>
      </w:r>
      <w:r>
        <w:rPr>
          <w:rStyle w:val="CharDefText"/>
        </w:rPr>
        <w:t>interest relating to a gift</w:t>
      </w:r>
      <w:r>
        <w:t xml:space="preserve"> means an interest that a relevant person has because of the operation of section 5.60 when read with section 5.62(1)(ea), (eb) or (ec);</w:t>
      </w:r>
    </w:p>
    <w:p>
      <w:pPr>
        <w:pStyle w:val="BlankClose"/>
      </w:pPr>
    </w:p>
    <w:p>
      <w:pPr>
        <w:pStyle w:val="Subsection"/>
      </w:pPr>
      <w:r>
        <w:tab/>
        <w:t>(2)</w:t>
      </w:r>
      <w:r>
        <w:tab/>
        <w:t xml:space="preserve">In section 5.59 in the definition of </w:t>
      </w:r>
      <w:r>
        <w:rPr>
          <w:b/>
          <w:i/>
        </w:rPr>
        <w:t>relevant person</w:t>
      </w:r>
      <w:r>
        <w:t xml:space="preserve"> delete “5.70 or 5.71” and insert:</w:t>
      </w:r>
    </w:p>
    <w:p>
      <w:pPr>
        <w:pStyle w:val="BlankOpen"/>
      </w:pPr>
    </w:p>
    <w:p>
      <w:pPr>
        <w:pStyle w:val="Subsection"/>
      </w:pPr>
      <w:r>
        <w:tab/>
      </w:r>
      <w:r>
        <w:tab/>
        <w:t>5.70, 5.71 or 5.71A</w:t>
      </w:r>
    </w:p>
    <w:p>
      <w:pPr>
        <w:pStyle w:val="BlankClose"/>
      </w:pPr>
    </w:p>
    <w:p>
      <w:pPr>
        <w:pStyle w:val="Heading5"/>
      </w:pPr>
      <w:bookmarkStart w:id="47" w:name="_Toc19008063"/>
      <w:r>
        <w:rPr>
          <w:rStyle w:val="CharSectno"/>
        </w:rPr>
        <w:t>29</w:t>
      </w:r>
      <w:r>
        <w:t>.</w:t>
      </w:r>
      <w:r>
        <w:tab/>
        <w:t>Section 5.62 amended</w:t>
      </w:r>
      <w:bookmarkEnd w:id="47"/>
    </w:p>
    <w:p>
      <w:pPr>
        <w:pStyle w:val="Subsection"/>
      </w:pPr>
      <w:r>
        <w:tab/>
        <w:t>(1)</w:t>
      </w:r>
      <w:r>
        <w:tab/>
        <w:t>In section 5.62(1):</w:t>
      </w:r>
    </w:p>
    <w:p>
      <w:pPr>
        <w:pStyle w:val="Indenta"/>
      </w:pPr>
      <w:r>
        <w:tab/>
        <w:t>(a)</w:t>
      </w:r>
      <w:r>
        <w:tab/>
        <w:t>in paragraph (ea)(i) and (ii) delete “a notifiable” and insert:</w:t>
      </w:r>
    </w:p>
    <w:p>
      <w:pPr>
        <w:pStyle w:val="BlankOpen"/>
      </w:pPr>
    </w:p>
    <w:p>
      <w:pPr>
        <w:pStyle w:val="Indenta"/>
      </w:pPr>
      <w:r>
        <w:tab/>
      </w:r>
      <w:r>
        <w:tab/>
        <w:t>an electoral</w:t>
      </w:r>
    </w:p>
    <w:p>
      <w:pPr>
        <w:pStyle w:val="BlankClose"/>
      </w:pPr>
    </w:p>
    <w:p>
      <w:pPr>
        <w:pStyle w:val="Indenta"/>
      </w:pPr>
      <w:r>
        <w:tab/>
        <w:t>(b)</w:t>
      </w:r>
      <w:r>
        <w:tab/>
        <w:t>delete paragraph (eb) and insert:</w:t>
      </w:r>
    </w:p>
    <w:p>
      <w:pPr>
        <w:pStyle w:val="BlankOpen"/>
        <w:keepNext w:val="0"/>
      </w:pPr>
    </w:p>
    <w:p>
      <w:pPr>
        <w:pStyle w:val="zIndenta"/>
      </w:pPr>
      <w:r>
        <w:tab/>
        <w:t>(eb)</w:t>
      </w:r>
      <w:r>
        <w:tab/>
        <w:t>the relevant person is a council member and the person has given a gift to which this paragraph applies to the relevant person since the relevant person was last elected; or</w:t>
      </w:r>
    </w:p>
    <w:p>
      <w:pPr>
        <w:pStyle w:val="zIndenta"/>
      </w:pPr>
      <w:r>
        <w:tab/>
        <w:t>(ec)</w:t>
      </w:r>
      <w:r>
        <w:tab/>
        <w:t>the relevant person is a CEO and the person has given a gift to which this paragraph applies to the relevant person since the relevant person was last employed (or appointed to act) in the position of CEO; or</w:t>
      </w:r>
    </w:p>
    <w:p>
      <w:pPr>
        <w:pStyle w:val="BlankClose"/>
      </w:pPr>
    </w:p>
    <w:p>
      <w:pPr>
        <w:pStyle w:val="Subsection"/>
      </w:pPr>
      <w:r>
        <w:tab/>
        <w:t>(2)</w:t>
      </w:r>
      <w:r>
        <w:tab/>
        <w:t>After section 5.62(1) insert:</w:t>
      </w:r>
    </w:p>
    <w:p>
      <w:pPr>
        <w:pStyle w:val="BlankOpen"/>
      </w:pPr>
    </w:p>
    <w:p>
      <w:pPr>
        <w:pStyle w:val="zSubsection"/>
      </w:pPr>
      <w:r>
        <w:tab/>
        <w:t>(1A)</w:t>
      </w:r>
      <w:r>
        <w:tab/>
        <w:t xml:space="preserve">Subsection (1)(eb) and (ec) apply to a gift if — </w:t>
      </w:r>
    </w:p>
    <w:p>
      <w:pPr>
        <w:pStyle w:val="zIndenta"/>
      </w:pPr>
      <w:r>
        <w:tab/>
        <w:t>(a)</w:t>
      </w:r>
      <w:r>
        <w:tab/>
        <w:t xml:space="preserve">either — </w:t>
      </w:r>
    </w:p>
    <w:p>
      <w:pPr>
        <w:pStyle w:val="zIndenti"/>
      </w:pPr>
      <w:r>
        <w:tab/>
        <w:t>(i)</w:t>
      </w:r>
      <w:r>
        <w:tab/>
        <w:t>the amount of the gift exceeds the amount prescribed for the purposes of this subsection; or</w:t>
      </w:r>
    </w:p>
    <w:p>
      <w:pPr>
        <w:pStyle w:val="z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zIndenta"/>
      </w:pPr>
      <w:r>
        <w:tab/>
      </w:r>
      <w:r>
        <w:tab/>
        <w:t>and</w:t>
      </w:r>
    </w:p>
    <w:p>
      <w:pPr>
        <w:pStyle w:val="zIndenta"/>
      </w:pPr>
      <w:r>
        <w:tab/>
        <w:t>(b)</w:t>
      </w:r>
      <w:r>
        <w:tab/>
        <w:t>the gift is not an excluded gift under subsection (1B).</w:t>
      </w:r>
    </w:p>
    <w:p>
      <w:pPr>
        <w:pStyle w:val="zSubsection"/>
      </w:pPr>
      <w:r>
        <w:tab/>
        <w:t>(1B)</w:t>
      </w:r>
      <w:r>
        <w:tab/>
        <w:t xml:space="preserve">A gift is an excluded gift — </w:t>
      </w:r>
    </w:p>
    <w:p>
      <w:pPr>
        <w:pStyle w:val="zIndenta"/>
      </w:pPr>
      <w:r>
        <w:tab/>
        <w:t>(a)</w:t>
      </w:r>
      <w:r>
        <w:tab/>
        <w:t xml:space="preserve">if — </w:t>
      </w:r>
    </w:p>
    <w:p>
      <w:pPr>
        <w:pStyle w:val="zIndenti"/>
      </w:pPr>
      <w:r>
        <w:tab/>
        <w:t>(i)</w:t>
      </w:r>
      <w:r>
        <w:tab/>
        <w:t>the gift is a ticket to, or otherwise relates to the relevant person’s attendance at, an event as defined in section 5.90A(1); and</w:t>
      </w:r>
    </w:p>
    <w:p>
      <w:pPr>
        <w:pStyle w:val="zIndenti"/>
      </w:pPr>
      <w:r>
        <w:tab/>
        <w:t>(ii)</w:t>
      </w:r>
      <w:r>
        <w:tab/>
        <w:t>the local government approves, in accordance with the local government’s policy under section 5.90A, the relevant person’s attendance at the event;</w:t>
      </w:r>
    </w:p>
    <w:p>
      <w:pPr>
        <w:pStyle w:val="zIndenta"/>
      </w:pPr>
      <w:r>
        <w:tab/>
      </w:r>
      <w:r>
        <w:tab/>
        <w:t>or</w:t>
      </w:r>
    </w:p>
    <w:p>
      <w:pPr>
        <w:pStyle w:val="zIndenta"/>
      </w:pPr>
      <w:r>
        <w:tab/>
        <w:t>(b)</w:t>
      </w:r>
      <w:r>
        <w:tab/>
        <w:t>if the gift is in a class of gifts prescribed for the purposes of this subsection.</w:t>
      </w:r>
    </w:p>
    <w:p>
      <w:pPr>
        <w:pStyle w:val="BlankClose"/>
      </w:pPr>
    </w:p>
    <w:p>
      <w:pPr>
        <w:pStyle w:val="Subsection"/>
      </w:pPr>
      <w:r>
        <w:tab/>
        <w:t>(3)</w:t>
      </w:r>
      <w:r>
        <w:tab/>
        <w:t xml:space="preserve">In section 5.62(2) in the definition of </w:t>
      </w:r>
      <w:r>
        <w:rPr>
          <w:b/>
          <w:i/>
        </w:rPr>
        <w:t>notifiable gift</w:t>
      </w:r>
      <w:r>
        <w:t xml:space="preserve"> delete “</w:t>
      </w:r>
      <w:r>
        <w:rPr>
          <w:b/>
          <w:i/>
        </w:rPr>
        <w:t>notifiable</w:t>
      </w:r>
      <w:r>
        <w:t>” and insert:</w:t>
      </w:r>
    </w:p>
    <w:p>
      <w:pPr>
        <w:pStyle w:val="BlankOpen"/>
      </w:pPr>
    </w:p>
    <w:p>
      <w:pPr>
        <w:pStyle w:val="Subsection"/>
      </w:pPr>
      <w:r>
        <w:tab/>
      </w:r>
      <w:r>
        <w:tab/>
      </w:r>
      <w:r>
        <w:rPr>
          <w:rStyle w:val="CharDefText"/>
        </w:rPr>
        <w:t>electoral</w:t>
      </w:r>
    </w:p>
    <w:p>
      <w:pPr>
        <w:pStyle w:val="BlankClose"/>
        <w:rPr>
          <w:rStyle w:val="CharDefText"/>
        </w:rPr>
      </w:pPr>
    </w:p>
    <w:p>
      <w:pPr>
        <w:pStyle w:val="Heading5"/>
      </w:pPr>
      <w:bookmarkStart w:id="48" w:name="_Toc19008064"/>
      <w:r>
        <w:rPr>
          <w:rStyle w:val="CharSectno"/>
        </w:rPr>
        <w:t>30</w:t>
      </w:r>
      <w:r>
        <w:t>.</w:t>
      </w:r>
      <w:r>
        <w:tab/>
        <w:t>Section 5.68 amended</w:t>
      </w:r>
      <w:bookmarkEnd w:id="48"/>
    </w:p>
    <w:p>
      <w:pPr>
        <w:pStyle w:val="Subsection"/>
      </w:pPr>
      <w:r>
        <w:tab/>
        <w:t>(1)</w:t>
      </w:r>
      <w:r>
        <w:tab/>
        <w:t>After section 5.68(1) insert:</w:t>
      </w:r>
    </w:p>
    <w:p>
      <w:pPr>
        <w:pStyle w:val="BlankOpen"/>
      </w:pPr>
    </w:p>
    <w:p>
      <w:pPr>
        <w:pStyle w:val="zSubsection"/>
      </w:pPr>
      <w:r>
        <w:tab/>
        <w:t>(1A)</w:t>
      </w:r>
      <w:r>
        <w:tab/>
        <w:t xml:space="preserve">Subsection (1) does not apply if — </w:t>
      </w:r>
    </w:p>
    <w:p>
      <w:pPr>
        <w:pStyle w:val="zIndenta"/>
      </w:pPr>
      <w:r>
        <w:tab/>
        <w:t>(a)</w:t>
      </w:r>
      <w:r>
        <w:tab/>
        <w:t>the interest disclosed is an interest relating to a gift; and</w:t>
      </w:r>
    </w:p>
    <w:p>
      <w:pPr>
        <w:pStyle w:val="zIndenta"/>
      </w:pPr>
      <w:r>
        <w:tab/>
        <w:t>(b)</w:t>
      </w:r>
      <w:r>
        <w:tab/>
        <w:t xml:space="preserve">either — </w:t>
      </w:r>
    </w:p>
    <w:p>
      <w:pPr>
        <w:pStyle w:val="zIndenti"/>
      </w:pPr>
      <w:r>
        <w:tab/>
        <w:t>(i)</w:t>
      </w:r>
      <w:r>
        <w:tab/>
        <w:t>the amount of the gift exceeds the amount prescribed for the purposes of this subsection; or</w:t>
      </w:r>
    </w:p>
    <w:p>
      <w:pPr>
        <w:pStyle w:val="z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BlankClose"/>
      </w:pPr>
    </w:p>
    <w:p>
      <w:pPr>
        <w:pStyle w:val="Subsection"/>
      </w:pPr>
      <w:r>
        <w:tab/>
        <w:t>(2)</w:t>
      </w:r>
      <w:r>
        <w:tab/>
        <w:t>In section 5.68(2) delete “together with the extent of any participation allowed by the council or committee.” and insert:</w:t>
      </w:r>
    </w:p>
    <w:p>
      <w:pPr>
        <w:pStyle w:val="BlankOpen"/>
      </w:pPr>
    </w:p>
    <w:p>
      <w:pPr>
        <w:pStyle w:val="zSubsection"/>
      </w:pPr>
      <w:r>
        <w:tab/>
      </w:r>
      <w:r>
        <w:tab/>
        <w:t xml:space="preserve">together with — </w:t>
      </w:r>
    </w:p>
    <w:p>
      <w:pPr>
        <w:pStyle w:val="zIndenta"/>
      </w:pPr>
      <w:r>
        <w:tab/>
        <w:t>(a)</w:t>
      </w:r>
      <w:r>
        <w:tab/>
        <w:t>the extent of any participation allowed by the council or committee; and</w:t>
      </w:r>
    </w:p>
    <w:p>
      <w:pPr>
        <w:pStyle w:val="zIndenta"/>
      </w:pPr>
      <w:r>
        <w:tab/>
        <w:t>(b)</w:t>
      </w:r>
      <w:r>
        <w:tab/>
        <w:t>if the decision concerns an interest relating to a gift, the information prescribed for the purposes of this paragraph.</w:t>
      </w:r>
    </w:p>
    <w:p>
      <w:pPr>
        <w:pStyle w:val="BlankClose"/>
      </w:pPr>
    </w:p>
    <w:p>
      <w:pPr>
        <w:pStyle w:val="Heading5"/>
      </w:pPr>
      <w:bookmarkStart w:id="49" w:name="_Toc19008065"/>
      <w:r>
        <w:rPr>
          <w:rStyle w:val="CharSectno"/>
        </w:rPr>
        <w:t>31</w:t>
      </w:r>
      <w:r>
        <w:t>.</w:t>
      </w:r>
      <w:r>
        <w:tab/>
        <w:t>Section 5.69 amended</w:t>
      </w:r>
      <w:bookmarkEnd w:id="49"/>
    </w:p>
    <w:p>
      <w:pPr>
        <w:pStyle w:val="Subsection"/>
      </w:pPr>
      <w:r>
        <w:tab/>
      </w:r>
      <w:r>
        <w:tab/>
        <w:t>After section 5.69(4) insert:</w:t>
      </w:r>
    </w:p>
    <w:p>
      <w:pPr>
        <w:pStyle w:val="BlankOpen"/>
      </w:pPr>
    </w:p>
    <w:p>
      <w:pPr>
        <w:pStyle w:val="zSubsection"/>
      </w:pPr>
      <w:r>
        <w:tab/>
        <w:t>(5)</w:t>
      </w:r>
      <w:r>
        <w:tab/>
        <w:t>A decision under this section must be recorded in the minutes of the meeting relating to the matter.</w:t>
      </w:r>
    </w:p>
    <w:p>
      <w:pPr>
        <w:pStyle w:val="BlankClose"/>
      </w:pPr>
    </w:p>
    <w:p>
      <w:pPr>
        <w:pStyle w:val="Heading5"/>
      </w:pPr>
      <w:bookmarkStart w:id="50" w:name="_Toc19008066"/>
      <w:r>
        <w:rPr>
          <w:rStyle w:val="CharSectno"/>
        </w:rPr>
        <w:t>32</w:t>
      </w:r>
      <w:r>
        <w:t>.</w:t>
      </w:r>
      <w:r>
        <w:tab/>
        <w:t>Section 5.70 amended</w:t>
      </w:r>
      <w:bookmarkEnd w:id="50"/>
    </w:p>
    <w:p>
      <w:pPr>
        <w:pStyle w:val="Subsection"/>
      </w:pPr>
      <w:r>
        <w:tab/>
        <w:t>(1)</w:t>
      </w:r>
      <w:r>
        <w:tab/>
        <w:t>At the end of section 5.70(2) insert:</w:t>
      </w:r>
    </w:p>
    <w:p>
      <w:pPr>
        <w:pStyle w:val="BlankOpen"/>
      </w:pPr>
    </w:p>
    <w:p>
      <w:pPr>
        <w:pStyle w:val="zPenstart"/>
      </w:pPr>
      <w:r>
        <w:tab/>
        <w:t>Penalty for this subsection: a fine of $10 000 or imprisonment for 2 years.</w:t>
      </w:r>
    </w:p>
    <w:p>
      <w:pPr>
        <w:pStyle w:val="BlankClose"/>
      </w:pPr>
    </w:p>
    <w:p>
      <w:pPr>
        <w:pStyle w:val="Subsection"/>
        <w:keepNext/>
      </w:pPr>
      <w:r>
        <w:tab/>
        <w:t>(2)</w:t>
      </w:r>
      <w:r>
        <w:tab/>
        <w:t>After section 5.70(2) insert:</w:t>
      </w:r>
    </w:p>
    <w:p>
      <w:pPr>
        <w:pStyle w:val="BlankOpen"/>
      </w:pPr>
    </w:p>
    <w:p>
      <w:pPr>
        <w:pStyle w:val="zSubsection"/>
      </w:pPr>
      <w:r>
        <w:tab/>
        <w:t>(2A)</w:t>
      </w:r>
      <w:r>
        <w:tab/>
        <w:t>Subsection (2) applies to a CEO even if the advice or report is provided in accordance with a decision made under section 5.71B(2) or (6).</w:t>
      </w:r>
    </w:p>
    <w:p>
      <w:pPr>
        <w:pStyle w:val="BlankClose"/>
      </w:pPr>
    </w:p>
    <w:p>
      <w:pPr>
        <w:pStyle w:val="Subsection"/>
      </w:pPr>
      <w:r>
        <w:tab/>
        <w:t>(3)</w:t>
      </w:r>
      <w:r>
        <w:tab/>
        <w:t>In section 5.70(3) delete the Penalty and insert:</w:t>
      </w:r>
    </w:p>
    <w:p>
      <w:pPr>
        <w:pStyle w:val="BlankOpen"/>
      </w:pPr>
    </w:p>
    <w:p>
      <w:pPr>
        <w:pStyle w:val="zPenstart"/>
      </w:pPr>
      <w:r>
        <w:tab/>
        <w:t>Penalty for this subsection: a fine of $10 000 or imprisonment for 2 years.</w:t>
      </w:r>
    </w:p>
    <w:p>
      <w:pPr>
        <w:pStyle w:val="BlankClose"/>
      </w:pPr>
    </w:p>
    <w:p>
      <w:pPr>
        <w:pStyle w:val="Heading5"/>
      </w:pPr>
      <w:bookmarkStart w:id="51" w:name="_Toc19008067"/>
      <w:r>
        <w:rPr>
          <w:rStyle w:val="CharSectno"/>
        </w:rPr>
        <w:t>33</w:t>
      </w:r>
      <w:r>
        <w:t>.</w:t>
      </w:r>
      <w:r>
        <w:tab/>
        <w:t>Sections 5.71A and 5.71B inserted</w:t>
      </w:r>
      <w:bookmarkEnd w:id="51"/>
    </w:p>
    <w:p>
      <w:pPr>
        <w:pStyle w:val="Subsection"/>
        <w:keepNext/>
      </w:pPr>
      <w:r>
        <w:tab/>
      </w:r>
      <w:r>
        <w:tab/>
        <w:t>After section 5.71 insert:</w:t>
      </w:r>
    </w:p>
    <w:p>
      <w:pPr>
        <w:pStyle w:val="BlankOpen"/>
        <w:rPr>
          <w:highlight w:val="yellow"/>
        </w:rPr>
      </w:pPr>
    </w:p>
    <w:p>
      <w:pPr>
        <w:pStyle w:val="zHeading5"/>
      </w:pPr>
      <w:bookmarkStart w:id="52" w:name="_Toc19008068"/>
      <w:r>
        <w:t>5.71A.</w:t>
      </w:r>
      <w:r>
        <w:tab/>
        <w:t>CEOs to disclose interests relating to gifts in connection with advice or reports</w:t>
      </w:r>
      <w:bookmarkEnd w:id="52"/>
    </w:p>
    <w:p>
      <w:pPr>
        <w:pStyle w:val="z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zPenstart"/>
      </w:pPr>
      <w:r>
        <w:tab/>
        <w:t>Penalty for this subsection: a fine of $10 000 or imprisonment for 2 years.</w:t>
      </w:r>
    </w:p>
    <w:p>
      <w:pPr>
        <w:pStyle w:val="zSubsection"/>
      </w:pPr>
      <w:r>
        <w:tab/>
        <w:t>(2)</w:t>
      </w:r>
      <w:r>
        <w:tab/>
        <w:t>A CEO who makes a disclosure under subsection (1) must not provide the advice or report unless the CEO is allowed to do so under section 5.71B(2) or (6).</w:t>
      </w:r>
    </w:p>
    <w:p>
      <w:pPr>
        <w:pStyle w:val="zPenstart"/>
      </w:pPr>
      <w:r>
        <w:tab/>
        <w:t>Penalty for this subsection: a fine of $10 000 or imprisonment for 2 years.</w:t>
      </w:r>
    </w:p>
    <w:p>
      <w:pPr>
        <w:pStyle w:val="zSubsection"/>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zPenstart"/>
      </w:pPr>
      <w:r>
        <w:tab/>
        <w:t>Penalty for this subsection: a fine of $10 000 or imprisonment for 2 years.</w:t>
      </w:r>
    </w:p>
    <w:p>
      <w:pPr>
        <w:pStyle w:val="zHeading5"/>
      </w:pPr>
      <w:bookmarkStart w:id="53" w:name="_Toc19008069"/>
      <w:r>
        <w:t>5.71B.</w:t>
      </w:r>
      <w:r>
        <w:tab/>
        <w:t>Council or Minister may allow CEOs to provide advice or reports</w:t>
      </w:r>
      <w:bookmarkEnd w:id="53"/>
    </w:p>
    <w:p>
      <w:pPr>
        <w:pStyle w:val="zSubsection"/>
      </w:pPr>
      <w:r>
        <w:tab/>
        <w:t>(1)</w:t>
      </w:r>
      <w:r>
        <w:tab/>
        <w:t xml:space="preserve">In this section — </w:t>
      </w:r>
    </w:p>
    <w:p>
      <w:pPr>
        <w:pStyle w:val="zDefstart"/>
      </w:pPr>
      <w:r>
        <w:tab/>
      </w:r>
      <w:r>
        <w:rPr>
          <w:rStyle w:val="CharDefText"/>
        </w:rPr>
        <w:t xml:space="preserve">relevant gift </w:t>
      </w:r>
      <w:r>
        <w:t>means the gift to which the interest disclosed under section 5.71A(1) relates.</w:t>
      </w:r>
    </w:p>
    <w:p>
      <w:pPr>
        <w:pStyle w:val="zSubsection"/>
      </w:pPr>
      <w:r>
        <w:tab/>
        <w:t>(2)</w:t>
      </w:r>
      <w:r>
        <w:tab/>
        <w:t xml:space="preserve">The council may allow the CEO to provide the advice or report to which a disclosure under section 5.71A(1) relates if — </w:t>
      </w:r>
    </w:p>
    <w:p>
      <w:pPr>
        <w:pStyle w:val="zIndenta"/>
      </w:pPr>
      <w:r>
        <w:tab/>
        <w:t>(a)</w:t>
      </w:r>
      <w:r>
        <w:tab/>
        <w:t>the amount of the relevant gift does not exceed the amount prescribed for the purposes of this section; and</w:t>
      </w:r>
    </w:p>
    <w:p>
      <w:pPr>
        <w:pStyle w:val="zIndenta"/>
      </w:pPr>
      <w:r>
        <w:tab/>
        <w:t>(b)</w:t>
      </w:r>
      <w:r>
        <w:tab/>
        <w:t>the council decides that the nature of the interest disclosed is unlikely to influence the CEO in the provision of the advice or report.</w:t>
      </w:r>
    </w:p>
    <w:p>
      <w:pPr>
        <w:pStyle w:val="zSubsection"/>
      </w:pPr>
      <w:r>
        <w:tab/>
        <w:t>(3)</w:t>
      </w:r>
      <w:r>
        <w:tab/>
        <w:t>A decision of the council under subsection (2) must be recorded in the minutes of the council meeting at which the decision is made.</w:t>
      </w:r>
    </w:p>
    <w:p>
      <w:pPr>
        <w:pStyle w:val="z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zSubsection"/>
      </w:pPr>
      <w:r>
        <w:tab/>
        <w:t>(5)</w:t>
      </w:r>
      <w:r>
        <w:tab/>
        <w:t xml:space="preserve">An application under subsection (4) must include — </w:t>
      </w:r>
    </w:p>
    <w:p>
      <w:pPr>
        <w:pStyle w:val="zIndenta"/>
      </w:pPr>
      <w:r>
        <w:tab/>
        <w:t>(a)</w:t>
      </w:r>
      <w:r>
        <w:tab/>
        <w:t>details of the nature of the interest disclosed; and</w:t>
      </w:r>
    </w:p>
    <w:p>
      <w:pPr>
        <w:pStyle w:val="zIndenta"/>
      </w:pPr>
      <w:r>
        <w:tab/>
        <w:t>(b)</w:t>
      </w:r>
      <w:r>
        <w:tab/>
        <w:t>any other information required by the Minister for the purposes of the application.</w:t>
      </w:r>
    </w:p>
    <w:p>
      <w:pPr>
        <w:pStyle w:val="z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zSubsection"/>
        <w:spacing w:before="140"/>
      </w:pPr>
      <w:r>
        <w:tab/>
        <w:t>(7)</w:t>
      </w:r>
      <w:r>
        <w:tab/>
        <w:t>A decision of the Minister under subsection (6) must be recorded in the minutes of the council meeting at which the decision is considered.</w:t>
      </w:r>
    </w:p>
    <w:p>
      <w:pPr>
        <w:pStyle w:val="zSubsection"/>
        <w:spacing w:before="140"/>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BlankClose"/>
      </w:pPr>
    </w:p>
    <w:p>
      <w:pPr>
        <w:pStyle w:val="Heading5"/>
      </w:pPr>
      <w:bookmarkStart w:id="54" w:name="_Toc19008070"/>
      <w:r>
        <w:rPr>
          <w:rStyle w:val="CharSectno"/>
        </w:rPr>
        <w:t>34</w:t>
      </w:r>
      <w:r>
        <w:t>.</w:t>
      </w:r>
      <w:r>
        <w:tab/>
        <w:t>Section 5.72 amended</w:t>
      </w:r>
      <w:bookmarkEnd w:id="54"/>
    </w:p>
    <w:p>
      <w:pPr>
        <w:pStyle w:val="Subsection"/>
        <w:spacing w:before="140"/>
      </w:pPr>
      <w:r>
        <w:tab/>
      </w:r>
      <w:r>
        <w:tab/>
        <w:t>In section 5.72 delete “5.70 or 5.71” and insert:</w:t>
      </w:r>
    </w:p>
    <w:p>
      <w:pPr>
        <w:pStyle w:val="BlankOpen"/>
      </w:pPr>
    </w:p>
    <w:p>
      <w:pPr>
        <w:pStyle w:val="Subsection"/>
        <w:keepNext/>
        <w:spacing w:before="120"/>
      </w:pPr>
      <w:r>
        <w:tab/>
      </w:r>
      <w:r>
        <w:tab/>
        <w:t>5.70(2), 5.71 or 5.71A(1) or (3)</w:t>
      </w:r>
    </w:p>
    <w:p>
      <w:pPr>
        <w:pStyle w:val="BlankClose"/>
        <w:keepNext/>
      </w:pPr>
    </w:p>
    <w:p>
      <w:pPr>
        <w:pStyle w:val="Heading5"/>
      </w:pPr>
      <w:bookmarkStart w:id="55" w:name="_Toc19008071"/>
      <w:r>
        <w:rPr>
          <w:rStyle w:val="CharSectno"/>
        </w:rPr>
        <w:t>35</w:t>
      </w:r>
      <w:r>
        <w:t>.</w:t>
      </w:r>
      <w:r>
        <w:tab/>
        <w:t>Section 5.73 amended</w:t>
      </w:r>
      <w:bookmarkEnd w:id="55"/>
    </w:p>
    <w:p>
      <w:pPr>
        <w:pStyle w:val="Subsection"/>
        <w:spacing w:before="140"/>
      </w:pPr>
      <w:r>
        <w:tab/>
      </w:r>
      <w:r>
        <w:tab/>
        <w:t>In section 5.73 delete “5.65 or 5.70” and insert:</w:t>
      </w:r>
    </w:p>
    <w:p>
      <w:pPr>
        <w:pStyle w:val="BlankOpen"/>
      </w:pPr>
    </w:p>
    <w:p>
      <w:pPr>
        <w:pStyle w:val="Subsection"/>
        <w:keepNext/>
        <w:spacing w:before="120"/>
      </w:pPr>
      <w:r>
        <w:tab/>
      </w:r>
      <w:r>
        <w:tab/>
        <w:t>5.65, 5.70 or 5.71A(3)</w:t>
      </w:r>
    </w:p>
    <w:p>
      <w:pPr>
        <w:pStyle w:val="BlankClose"/>
      </w:pPr>
    </w:p>
    <w:p>
      <w:pPr>
        <w:pStyle w:val="Heading5"/>
      </w:pPr>
      <w:bookmarkStart w:id="56" w:name="_Toc19008072"/>
      <w:r>
        <w:rPr>
          <w:rStyle w:val="CharSectno"/>
        </w:rPr>
        <w:t>36</w:t>
      </w:r>
      <w:r>
        <w:t>.</w:t>
      </w:r>
      <w:r>
        <w:tab/>
        <w:t>Section 5.74 amended</w:t>
      </w:r>
      <w:bookmarkEnd w:id="56"/>
    </w:p>
    <w:p>
      <w:pPr>
        <w:pStyle w:val="Subsection"/>
        <w:spacing w:before="140"/>
      </w:pPr>
      <w:r>
        <w:tab/>
      </w:r>
      <w:r>
        <w:tab/>
        <w:t>In section 5.74(3):</w:t>
      </w:r>
    </w:p>
    <w:p>
      <w:pPr>
        <w:pStyle w:val="Indenta"/>
      </w:pPr>
      <w:r>
        <w:tab/>
        <w:t>(a)</w:t>
      </w:r>
      <w:r>
        <w:tab/>
        <w:t>delete “gifts or contributions to travel given,”;</w:t>
      </w:r>
    </w:p>
    <w:p>
      <w:pPr>
        <w:pStyle w:val="Indenta"/>
      </w:pPr>
      <w:r>
        <w:tab/>
        <w:t>(b)</w:t>
      </w:r>
      <w:r>
        <w:tab/>
        <w:t>delete “is to be treated as having been given,” and insert:</w:t>
      </w:r>
    </w:p>
    <w:p>
      <w:pPr>
        <w:pStyle w:val="BlankOpen"/>
      </w:pPr>
    </w:p>
    <w:p>
      <w:pPr>
        <w:pStyle w:val="Indenta"/>
        <w:spacing w:before="60"/>
      </w:pPr>
      <w:r>
        <w:tab/>
      </w:r>
      <w:r>
        <w:tab/>
        <w:t>are taken to have been</w:t>
      </w:r>
    </w:p>
    <w:p>
      <w:pPr>
        <w:pStyle w:val="BlankClose"/>
      </w:pPr>
    </w:p>
    <w:p>
      <w:pPr>
        <w:pStyle w:val="Heading5"/>
      </w:pPr>
      <w:bookmarkStart w:id="57" w:name="_Toc19008073"/>
      <w:r>
        <w:rPr>
          <w:rStyle w:val="CharSectno"/>
        </w:rPr>
        <w:t>37</w:t>
      </w:r>
      <w:r>
        <w:t>.</w:t>
      </w:r>
      <w:r>
        <w:tab/>
        <w:t>Sections 5.82 and 5.83 deleted</w:t>
      </w:r>
      <w:bookmarkEnd w:id="57"/>
    </w:p>
    <w:p>
      <w:pPr>
        <w:pStyle w:val="Subsection"/>
      </w:pPr>
      <w:r>
        <w:tab/>
      </w:r>
      <w:r>
        <w:tab/>
        <w:t>Delete sections 5.82 and 5.83.</w:t>
      </w:r>
    </w:p>
    <w:p>
      <w:pPr>
        <w:pStyle w:val="Heading5"/>
      </w:pPr>
      <w:bookmarkStart w:id="58" w:name="_Toc19008074"/>
      <w:r>
        <w:rPr>
          <w:rStyle w:val="CharSectno"/>
        </w:rPr>
        <w:t>38</w:t>
      </w:r>
      <w:r>
        <w:t>.</w:t>
      </w:r>
      <w:r>
        <w:tab/>
        <w:t>Part 5 Division 6 Subdivision 2A inserted</w:t>
      </w:r>
      <w:bookmarkEnd w:id="58"/>
    </w:p>
    <w:p>
      <w:pPr>
        <w:pStyle w:val="Subsection"/>
        <w:keepNext/>
      </w:pPr>
      <w:r>
        <w:tab/>
      </w:r>
      <w:r>
        <w:tab/>
        <w:t>After Part 5 Division 6 Subdivision 2 insert:</w:t>
      </w:r>
    </w:p>
    <w:p>
      <w:pPr>
        <w:pStyle w:val="BlankOpen"/>
      </w:pPr>
    </w:p>
    <w:p>
      <w:pPr>
        <w:pStyle w:val="zHeading4"/>
      </w:pPr>
      <w:bookmarkStart w:id="59" w:name="_Toc19007624"/>
      <w:bookmarkStart w:id="60" w:name="_Toc19008075"/>
      <w:r>
        <w:t>Subdivision 2A — Disclosure of gifts</w:t>
      </w:r>
      <w:bookmarkEnd w:id="59"/>
      <w:bookmarkEnd w:id="60"/>
    </w:p>
    <w:p>
      <w:pPr>
        <w:pStyle w:val="zHeading5"/>
      </w:pPr>
      <w:bookmarkStart w:id="61" w:name="_Toc19008076"/>
      <w:r>
        <w:rPr>
          <w:szCs w:val="24"/>
        </w:rPr>
        <w:t>5.</w:t>
      </w:r>
      <w:r>
        <w:t>87A.</w:t>
      </w:r>
      <w:r>
        <w:tab/>
        <w:t>Council members to disclose gifts</w:t>
      </w:r>
      <w:bookmarkEnd w:id="61"/>
    </w:p>
    <w:p>
      <w:pPr>
        <w:pStyle w:val="zSubsection"/>
      </w:pPr>
      <w:r>
        <w:tab/>
        <w:t>(1)</w:t>
      </w:r>
      <w:r>
        <w:tab/>
        <w:t>A council member must disclose, in accordance with subsection (2) and section 5.87C, a gift received by the council member.</w:t>
      </w:r>
    </w:p>
    <w:p>
      <w:pPr>
        <w:pStyle w:val="zPenstart"/>
      </w:pPr>
      <w:r>
        <w:tab/>
        <w:t>Penalty for this subsection: a fine of $10 000 or imprisonment for 2 years.</w:t>
      </w:r>
    </w:p>
    <w:p>
      <w:pPr>
        <w:pStyle w:val="zSubsection"/>
      </w:pPr>
      <w:r>
        <w:tab/>
        <w:t>(2)</w:t>
      </w:r>
      <w:r>
        <w:tab/>
        <w:t>The disclosure must be made in writing to the CEO.</w:t>
      </w:r>
    </w:p>
    <w:p>
      <w:pPr>
        <w:pStyle w:val="zSubsection"/>
      </w:pPr>
      <w:r>
        <w:tab/>
        <w:t>(3)</w:t>
      </w:r>
      <w:r>
        <w:tab/>
        <w:t xml:space="preserve">A person does not commit an offence against subsection (1) if — </w:t>
      </w:r>
    </w:p>
    <w:p>
      <w:pPr>
        <w:pStyle w:val="zIndenta"/>
      </w:pPr>
      <w:r>
        <w:tab/>
        <w:t>(a)</w:t>
      </w:r>
      <w:r>
        <w:tab/>
        <w:t>the amount of the gift does not exceed the amount prescribed for the purposes of this paragraph; or</w:t>
      </w:r>
    </w:p>
    <w:p>
      <w:pPr>
        <w:pStyle w:val="zIndenta"/>
      </w:pPr>
      <w:r>
        <w:tab/>
        <w:t>(b)</w:t>
      </w:r>
      <w:r>
        <w:tab/>
        <w:t>the gift is not received by the person in their capacity as a council member.</w:t>
      </w:r>
    </w:p>
    <w:p>
      <w:pPr>
        <w:pStyle w:val="z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zSubsection"/>
      </w:pPr>
      <w:r>
        <w:tab/>
        <w:t>(5)</w:t>
      </w:r>
      <w:r>
        <w:tab/>
        <w:t>For the purposes of subsection (3)(b), the gift is not received by the person in their capacity as a council member if it is a gift that the person would have received even if the person were not a council member.</w:t>
      </w:r>
    </w:p>
    <w:p>
      <w:pPr>
        <w:pStyle w:val="zHeading5"/>
      </w:pPr>
      <w:bookmarkStart w:id="62" w:name="_Toc19008077"/>
      <w:r>
        <w:t>5.87B.</w:t>
      </w:r>
      <w:r>
        <w:tab/>
        <w:t>CEOs to disclose gifts</w:t>
      </w:r>
      <w:bookmarkEnd w:id="62"/>
    </w:p>
    <w:p>
      <w:pPr>
        <w:pStyle w:val="zSubsection"/>
      </w:pPr>
      <w:r>
        <w:tab/>
        <w:t>(1)</w:t>
      </w:r>
      <w:r>
        <w:tab/>
        <w:t>A CEO must disclose, in accordance with subsection (2) and section 5.87C, a gift received by the CEO.</w:t>
      </w:r>
    </w:p>
    <w:p>
      <w:pPr>
        <w:pStyle w:val="zPenstart"/>
      </w:pPr>
      <w:r>
        <w:tab/>
        <w:t>Penalty for this subsection: a fine of $10 000 or imprisonment for 2 years.</w:t>
      </w:r>
    </w:p>
    <w:p>
      <w:pPr>
        <w:pStyle w:val="zSubsection"/>
      </w:pPr>
      <w:r>
        <w:tab/>
        <w:t>(2)</w:t>
      </w:r>
      <w:r>
        <w:tab/>
        <w:t>The disclosure must be made in writing to the mayor or president.</w:t>
      </w:r>
    </w:p>
    <w:p>
      <w:pPr>
        <w:pStyle w:val="zSubsection"/>
      </w:pPr>
      <w:r>
        <w:tab/>
        <w:t>(3)</w:t>
      </w:r>
      <w:r>
        <w:tab/>
        <w:t xml:space="preserve">A person does not commit an offence against subsection (1) if — </w:t>
      </w:r>
    </w:p>
    <w:p>
      <w:pPr>
        <w:pStyle w:val="zIndenta"/>
      </w:pPr>
      <w:r>
        <w:tab/>
        <w:t>(a)</w:t>
      </w:r>
      <w:r>
        <w:tab/>
        <w:t>the amount of the gift does not exceed the amount prescribed for the purposes of this paragraph; or</w:t>
      </w:r>
    </w:p>
    <w:p>
      <w:pPr>
        <w:pStyle w:val="zIndenta"/>
      </w:pPr>
      <w:r>
        <w:tab/>
        <w:t>(b)</w:t>
      </w:r>
      <w:r>
        <w:tab/>
        <w:t>the gift is not received by the person in their capacity as the CEO.</w:t>
      </w:r>
    </w:p>
    <w:p>
      <w:pPr>
        <w:pStyle w:val="zSubsection"/>
      </w:pPr>
      <w:r>
        <w:tab/>
        <w:t>(4)</w:t>
      </w:r>
      <w:r>
        <w:tab/>
        <w:t>For the purposes of subsection (3)(a), if the gift is 1 of 2 or more gifts made by 1 person to the CEO at any time during a year, the amount of the gift is the sum of the amounts of those 2 or more gifts.</w:t>
      </w:r>
    </w:p>
    <w:p>
      <w:pPr>
        <w:pStyle w:val="zSubsection"/>
      </w:pPr>
      <w:r>
        <w:tab/>
        <w:t>(5)</w:t>
      </w:r>
      <w:r>
        <w:tab/>
        <w:t>For the purposes of subsection (3)(b), the gift is not received by the person in their capacity as the CEO if it is a gift that the person would have received even if the person were not the CEO.</w:t>
      </w:r>
    </w:p>
    <w:p>
      <w:pPr>
        <w:pStyle w:val="zHeading5"/>
      </w:pPr>
      <w:bookmarkStart w:id="63" w:name="_Toc19008078"/>
      <w:r>
        <w:t>5.87C.</w:t>
      </w:r>
      <w:r>
        <w:tab/>
        <w:t>Provisions about disclosure</w:t>
      </w:r>
      <w:bookmarkEnd w:id="63"/>
    </w:p>
    <w:p>
      <w:pPr>
        <w:pStyle w:val="zSubsection"/>
      </w:pPr>
      <w:r>
        <w:tab/>
        <w:t>(1)</w:t>
      </w:r>
      <w:r>
        <w:tab/>
        <w:t>This section applies to a disclosure under section 5.87A or 5.87B.</w:t>
      </w:r>
    </w:p>
    <w:p>
      <w:pPr>
        <w:pStyle w:val="zSubsection"/>
      </w:pPr>
      <w:r>
        <w:tab/>
        <w:t>(2)</w:t>
      </w:r>
      <w:r>
        <w:tab/>
        <w:t>The disclosure must be made within 10 days after receipt of the gift.</w:t>
      </w:r>
    </w:p>
    <w:p>
      <w:pPr>
        <w:pStyle w:val="zSubsection"/>
      </w:pPr>
      <w:r>
        <w:tab/>
        <w:t>(3)</w:t>
      </w:r>
      <w:r>
        <w:tab/>
        <w:t xml:space="preserve">The disclosure must include the following — </w:t>
      </w:r>
    </w:p>
    <w:p>
      <w:pPr>
        <w:pStyle w:val="zIndenta"/>
      </w:pPr>
      <w:r>
        <w:tab/>
        <w:t>(a)</w:t>
      </w:r>
      <w:r>
        <w:tab/>
        <w:t>a description of the gift;</w:t>
      </w:r>
    </w:p>
    <w:p>
      <w:pPr>
        <w:pStyle w:val="zIndenta"/>
      </w:pPr>
      <w:r>
        <w:tab/>
        <w:t>(b)</w:t>
      </w:r>
      <w:r>
        <w:tab/>
        <w:t>the name and address of the person who made the gift;</w:t>
      </w:r>
    </w:p>
    <w:p>
      <w:pPr>
        <w:pStyle w:val="zIndenta"/>
      </w:pPr>
      <w:r>
        <w:tab/>
        <w:t>(c)</w:t>
      </w:r>
      <w:r>
        <w:tab/>
        <w:t>the date on which the gift was received;</w:t>
      </w:r>
    </w:p>
    <w:p>
      <w:pPr>
        <w:pStyle w:val="zIndenta"/>
      </w:pPr>
      <w:r>
        <w:tab/>
        <w:t>(d)</w:t>
      </w:r>
      <w:r>
        <w:tab/>
        <w:t>the estimated value of the gift at the time it was made;</w:t>
      </w:r>
    </w:p>
    <w:p>
      <w:pPr>
        <w:pStyle w:val="zIndenta"/>
      </w:pPr>
      <w:r>
        <w:tab/>
        <w:t>(e)</w:t>
      </w:r>
      <w:r>
        <w:tab/>
        <w:t>the nature of the relationship between the person who made the gift and the person who received the gift;</w:t>
      </w:r>
    </w:p>
    <w:p>
      <w:pPr>
        <w:pStyle w:val="zIndenta"/>
        <w:keepNext/>
      </w:pPr>
      <w:r>
        <w:tab/>
        <w:t>(f)</w:t>
      </w:r>
      <w:r>
        <w:tab/>
        <w:t xml:space="preserve">in the case of a travel contribution — </w:t>
      </w:r>
    </w:p>
    <w:p>
      <w:pPr>
        <w:pStyle w:val="zIndenti"/>
        <w:keepNext/>
      </w:pPr>
      <w:r>
        <w:tab/>
        <w:t>(i)</w:t>
      </w:r>
      <w:r>
        <w:tab/>
        <w:t>a description of the travel; and</w:t>
      </w:r>
    </w:p>
    <w:p>
      <w:pPr>
        <w:pStyle w:val="zIndenti"/>
        <w:keepNext/>
      </w:pPr>
      <w:r>
        <w:tab/>
        <w:t>(ii)</w:t>
      </w:r>
      <w:r>
        <w:tab/>
        <w:t>the date of the travel.</w:t>
      </w:r>
    </w:p>
    <w:p>
      <w:pPr>
        <w:pStyle w:val="BlankClose"/>
      </w:pPr>
    </w:p>
    <w:p>
      <w:pPr>
        <w:pStyle w:val="Heading5"/>
      </w:pPr>
      <w:bookmarkStart w:id="64" w:name="_Toc19008079"/>
      <w:r>
        <w:rPr>
          <w:rStyle w:val="CharSectno"/>
        </w:rPr>
        <w:t>39</w:t>
      </w:r>
      <w:r>
        <w:t>.</w:t>
      </w:r>
      <w:r>
        <w:tab/>
        <w:t>Section 5.88 amended</w:t>
      </w:r>
      <w:bookmarkEnd w:id="64"/>
    </w:p>
    <w:p>
      <w:pPr>
        <w:pStyle w:val="Subsection"/>
      </w:pPr>
      <w:r>
        <w:tab/>
        <w:t>(1)</w:t>
      </w:r>
      <w:r>
        <w:tab/>
        <w:t>In section 5.88(2)(b) delete “5.70 and 5.71,” and insert:</w:t>
      </w:r>
    </w:p>
    <w:p>
      <w:pPr>
        <w:pStyle w:val="BlankOpen"/>
      </w:pPr>
    </w:p>
    <w:p>
      <w:pPr>
        <w:pStyle w:val="Subsection"/>
      </w:pPr>
      <w:r>
        <w:tab/>
      </w:r>
      <w:r>
        <w:tab/>
        <w:t>5.70, 5.71 and 5.71A,</w:t>
      </w:r>
    </w:p>
    <w:p>
      <w:pPr>
        <w:pStyle w:val="BlankClose"/>
      </w:pPr>
    </w:p>
    <w:p>
      <w:pPr>
        <w:pStyle w:val="Subsection"/>
        <w:keepNext/>
      </w:pPr>
      <w:r>
        <w:tab/>
        <w:t>(2)</w:t>
      </w:r>
      <w:r>
        <w:tab/>
        <w:t>After section 5.88(2) insert:</w:t>
      </w:r>
    </w:p>
    <w:p>
      <w:pPr>
        <w:pStyle w:val="BlankOpen"/>
      </w:pPr>
    </w:p>
    <w:p>
      <w:pPr>
        <w:pStyle w:val="zSubsection"/>
        <w:keepNext/>
      </w:pPr>
      <w:r>
        <w:tab/>
        <w:t>(2A)</w:t>
      </w:r>
      <w:r>
        <w:tab/>
        <w:t>The CEO must publish an up</w:t>
      </w:r>
      <w:r>
        <w:noBreakHyphen/>
        <w:t>to</w:t>
      </w:r>
      <w:r>
        <w:noBreakHyphen/>
        <w:t>date version of the register on the local government’s official website.</w:t>
      </w:r>
    </w:p>
    <w:p>
      <w:pPr>
        <w:pStyle w:val="BlankClose"/>
      </w:pPr>
    </w:p>
    <w:p>
      <w:pPr>
        <w:pStyle w:val="Heading5"/>
      </w:pPr>
      <w:bookmarkStart w:id="65" w:name="_Toc19008080"/>
      <w:r>
        <w:rPr>
          <w:rStyle w:val="CharSectno"/>
        </w:rPr>
        <w:t>40</w:t>
      </w:r>
      <w:r>
        <w:t>.</w:t>
      </w:r>
      <w:r>
        <w:tab/>
        <w:t>Section 5.89A amended</w:t>
      </w:r>
      <w:bookmarkEnd w:id="65"/>
    </w:p>
    <w:p>
      <w:pPr>
        <w:pStyle w:val="Subsection"/>
      </w:pPr>
      <w:r>
        <w:tab/>
        <w:t>(1)</w:t>
      </w:r>
      <w:r>
        <w:tab/>
        <w:t>In section 5.89A(1) delete “gifts and contributions to travel.” and insert:</w:t>
      </w:r>
    </w:p>
    <w:p>
      <w:pPr>
        <w:pStyle w:val="BlankOpen"/>
      </w:pPr>
    </w:p>
    <w:p>
      <w:pPr>
        <w:pStyle w:val="Subsection"/>
      </w:pPr>
      <w:r>
        <w:tab/>
      </w:r>
      <w:r>
        <w:tab/>
        <w:t>gifts.</w:t>
      </w:r>
    </w:p>
    <w:p>
      <w:pPr>
        <w:pStyle w:val="BlankClose"/>
      </w:pPr>
    </w:p>
    <w:p>
      <w:pPr>
        <w:pStyle w:val="Subsection"/>
        <w:keepNext/>
      </w:pPr>
      <w:r>
        <w:tab/>
        <w:t>(2)</w:t>
      </w:r>
      <w:r>
        <w:tab/>
        <w:t>In section 5.89A(2) delete “5.82 and 5.83.” and insert:</w:t>
      </w:r>
    </w:p>
    <w:p>
      <w:pPr>
        <w:pStyle w:val="BlankOpen"/>
      </w:pPr>
    </w:p>
    <w:p>
      <w:pPr>
        <w:pStyle w:val="Subsection"/>
      </w:pPr>
      <w:r>
        <w:tab/>
      </w:r>
      <w:r>
        <w:tab/>
        <w:t>5.87A and 5.87B.</w:t>
      </w:r>
    </w:p>
    <w:p>
      <w:pPr>
        <w:pStyle w:val="BlankClose"/>
      </w:pPr>
    </w:p>
    <w:p>
      <w:pPr>
        <w:pStyle w:val="Subsection"/>
        <w:keepNext/>
      </w:pPr>
      <w:r>
        <w:tab/>
        <w:t>(3)</w:t>
      </w:r>
      <w:r>
        <w:tab/>
        <w:t>After section 5.89A(2) insert:</w:t>
      </w:r>
    </w:p>
    <w:p>
      <w:pPr>
        <w:pStyle w:val="BlankOpen"/>
      </w:pPr>
    </w:p>
    <w:p>
      <w:pPr>
        <w:pStyle w:val="zSubsection"/>
      </w:pPr>
      <w:r>
        <w:tab/>
        <w:t>(2A)</w:t>
      </w:r>
      <w:r>
        <w:tab/>
        <w:t>The CEO must record a disclosure made under section 5.87A or 5.87B in the register within 10 days after the disclosure is made.</w:t>
      </w:r>
    </w:p>
    <w:p>
      <w:pPr>
        <w:pStyle w:val="zSubsection"/>
      </w:pPr>
      <w:r>
        <w:tab/>
        <w:t>(2B)</w:t>
      </w:r>
      <w:r>
        <w:tab/>
        <w:t xml:space="preserve">If a gift disclosed under section 5.87A or 5.87B is an excluded gift under section 5.62(1B)(a), the CEO must record in the register — </w:t>
      </w:r>
    </w:p>
    <w:p>
      <w:pPr>
        <w:pStyle w:val="zIndenta"/>
      </w:pPr>
      <w:r>
        <w:tab/>
        <w:t>(a)</w:t>
      </w:r>
      <w:r>
        <w:tab/>
        <w:t>the date of the approval referred to in section 5.62(1B)(a)(ii); and</w:t>
      </w:r>
    </w:p>
    <w:p>
      <w:pPr>
        <w:pStyle w:val="zIndenta"/>
      </w:pPr>
      <w:r>
        <w:tab/>
        <w:t>(b)</w:t>
      </w:r>
      <w:r>
        <w:tab/>
        <w:t>the reasons for that approval; and</w:t>
      </w:r>
    </w:p>
    <w:p>
      <w:pPr>
        <w:pStyle w:val="zIndenta"/>
      </w:pPr>
      <w:r>
        <w:tab/>
        <w:t>(c)</w:t>
      </w:r>
      <w:r>
        <w:tab/>
        <w:t>any prescribed information.</w:t>
      </w:r>
    </w:p>
    <w:p>
      <w:pPr>
        <w:pStyle w:val="BlankClose"/>
      </w:pPr>
    </w:p>
    <w:p>
      <w:pPr>
        <w:pStyle w:val="Subsection"/>
      </w:pPr>
      <w:r>
        <w:tab/>
        <w:t>(4)</w:t>
      </w:r>
      <w:r>
        <w:tab/>
        <w:t>Delete section 5.89A(4).</w:t>
      </w:r>
    </w:p>
    <w:p>
      <w:pPr>
        <w:pStyle w:val="Subsection"/>
      </w:pPr>
      <w:r>
        <w:tab/>
        <w:t>(5)</w:t>
      </w:r>
      <w:r>
        <w:tab/>
        <w:t>In section 5.89A(5) after “publish” insert:</w:t>
      </w:r>
    </w:p>
    <w:p>
      <w:pPr>
        <w:pStyle w:val="BlankOpen"/>
      </w:pPr>
    </w:p>
    <w:p>
      <w:pPr>
        <w:pStyle w:val="Subsection"/>
      </w:pPr>
      <w:r>
        <w:tab/>
      </w:r>
      <w:r>
        <w:tab/>
        <w:t>an up</w:t>
      </w:r>
      <w:r>
        <w:noBreakHyphen/>
        <w:t>to</w:t>
      </w:r>
      <w:r>
        <w:noBreakHyphen/>
        <w:t>date version of</w:t>
      </w:r>
    </w:p>
    <w:p>
      <w:pPr>
        <w:pStyle w:val="BlankClose"/>
      </w:pPr>
    </w:p>
    <w:p>
      <w:pPr>
        <w:pStyle w:val="Subsection"/>
        <w:keepNext/>
      </w:pPr>
      <w:r>
        <w:tab/>
        <w:t>(6)</w:t>
      </w:r>
      <w:r>
        <w:tab/>
        <w:t>After section 5.89A(5) insert:</w:t>
      </w:r>
    </w:p>
    <w:p>
      <w:pPr>
        <w:pStyle w:val="BlankOpen"/>
      </w:pPr>
    </w:p>
    <w:p>
      <w:pPr>
        <w:pStyle w:val="zSubsection"/>
        <w:keepNext/>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BlankClose"/>
      </w:pPr>
    </w:p>
    <w:p>
      <w:pPr>
        <w:pStyle w:val="Subsection"/>
      </w:pPr>
      <w:r>
        <w:tab/>
        <w:t>(7)</w:t>
      </w:r>
      <w:r>
        <w:tab/>
        <w:t>In section 5.89A(6) delete “5.82 or 5.83” and insert:</w:t>
      </w:r>
    </w:p>
    <w:p>
      <w:pPr>
        <w:pStyle w:val="BlankOpen"/>
      </w:pPr>
    </w:p>
    <w:p>
      <w:pPr>
        <w:pStyle w:val="Subsection"/>
      </w:pPr>
      <w:r>
        <w:tab/>
      </w:r>
      <w:r>
        <w:tab/>
        <w:t>5.87A or 5.87B</w:t>
      </w:r>
    </w:p>
    <w:p>
      <w:pPr>
        <w:pStyle w:val="BlankClose"/>
      </w:pPr>
    </w:p>
    <w:p>
      <w:pPr>
        <w:pStyle w:val="Subsection"/>
      </w:pPr>
      <w:r>
        <w:tab/>
        <w:t>(8)</w:t>
      </w:r>
      <w:r>
        <w:tab/>
        <w:t>In section 5.89A(7) delete the passage that begins with “Disclosures made” and ends with “required under section 5.82 or 5.83” and insert:</w:t>
      </w:r>
    </w:p>
    <w:p>
      <w:pPr>
        <w:pStyle w:val="BlankOpen"/>
      </w:pPr>
    </w:p>
    <w:p>
      <w:pPr>
        <w:pStyle w:val="Subsection"/>
      </w:pPr>
      <w:r>
        <w:tab/>
      </w:r>
      <w:r>
        <w:tab/>
        <w:t>If records relating to a person are removed from the register under subsection (6), a copy of the records is, for a period of at least 5 years after the person ceases to be a person required under section 5.87A or 5.87B</w:t>
      </w:r>
    </w:p>
    <w:p>
      <w:pPr>
        <w:pStyle w:val="BlankClose"/>
      </w:pPr>
    </w:p>
    <w:p>
      <w:pPr>
        <w:pStyle w:val="SectAltNote"/>
      </w:pPr>
      <w:r>
        <w:tab/>
        <w:t>Note:</w:t>
      </w:r>
      <w:r>
        <w:tab/>
        <w:t>The heading to amended section 5.89A is to read:</w:t>
      </w:r>
    </w:p>
    <w:p>
      <w:pPr>
        <w:pStyle w:val="SectAltHeading"/>
      </w:pPr>
      <w:r>
        <w:rPr>
          <w:b w:val="0"/>
        </w:rPr>
        <w:tab/>
      </w:r>
      <w:r>
        <w:rPr>
          <w:b w:val="0"/>
        </w:rPr>
        <w:tab/>
      </w:r>
      <w:r>
        <w:t>Register of gifts</w:t>
      </w:r>
    </w:p>
    <w:p>
      <w:pPr>
        <w:pStyle w:val="Heading5"/>
      </w:pPr>
      <w:bookmarkStart w:id="66" w:name="_Toc19008081"/>
      <w:r>
        <w:rPr>
          <w:rStyle w:val="CharSectno"/>
        </w:rPr>
        <w:t>41</w:t>
      </w:r>
      <w:r>
        <w:t>.</w:t>
      </w:r>
      <w:r>
        <w:tab/>
        <w:t>Section 5.89B deleted</w:t>
      </w:r>
      <w:bookmarkEnd w:id="66"/>
    </w:p>
    <w:p>
      <w:pPr>
        <w:pStyle w:val="Subsection"/>
      </w:pPr>
      <w:r>
        <w:tab/>
      </w:r>
      <w:r>
        <w:tab/>
        <w:t>Delete section 5.89B.</w:t>
      </w:r>
    </w:p>
    <w:p>
      <w:pPr>
        <w:pStyle w:val="Heading5"/>
      </w:pPr>
      <w:bookmarkStart w:id="67" w:name="_Toc19008082"/>
      <w:r>
        <w:rPr>
          <w:rStyle w:val="CharSectno"/>
        </w:rPr>
        <w:t>42</w:t>
      </w:r>
      <w:r>
        <w:t>.</w:t>
      </w:r>
      <w:r>
        <w:tab/>
        <w:t>Section 5.89 amended</w:t>
      </w:r>
      <w:bookmarkEnd w:id="67"/>
    </w:p>
    <w:p>
      <w:pPr>
        <w:pStyle w:val="Subsection"/>
      </w:pPr>
      <w:r>
        <w:tab/>
      </w:r>
      <w:r>
        <w:tab/>
        <w:t>In section 5.89 delete “5.82 or 5.83” and insert:</w:t>
      </w:r>
    </w:p>
    <w:p>
      <w:pPr>
        <w:pStyle w:val="BlankOpen"/>
      </w:pPr>
    </w:p>
    <w:p>
      <w:pPr>
        <w:pStyle w:val="Subsection"/>
      </w:pPr>
      <w:r>
        <w:tab/>
      </w:r>
      <w:r>
        <w:tab/>
        <w:t xml:space="preserve">5.71A, 5.87A or 5.87B </w:t>
      </w:r>
    </w:p>
    <w:p>
      <w:pPr>
        <w:pStyle w:val="BlankClose"/>
      </w:pPr>
    </w:p>
    <w:p>
      <w:pPr>
        <w:pStyle w:val="Heading5"/>
      </w:pPr>
      <w:bookmarkStart w:id="68" w:name="_Toc19008083"/>
      <w:r>
        <w:rPr>
          <w:rStyle w:val="CharSectno"/>
        </w:rPr>
        <w:t>43</w:t>
      </w:r>
      <w:r>
        <w:t>.</w:t>
      </w:r>
      <w:r>
        <w:tab/>
        <w:t>Section 5.90 amended</w:t>
      </w:r>
      <w:bookmarkEnd w:id="68"/>
    </w:p>
    <w:p>
      <w:pPr>
        <w:pStyle w:val="Subsection"/>
      </w:pPr>
      <w:r>
        <w:tab/>
        <w:t>(1)</w:t>
      </w:r>
      <w:r>
        <w:tab/>
        <w:t>In section 5.90(1)(a) and (b) after “interests” insert:</w:t>
      </w:r>
    </w:p>
    <w:p>
      <w:pPr>
        <w:pStyle w:val="BlankOpen"/>
      </w:pPr>
    </w:p>
    <w:p>
      <w:pPr>
        <w:pStyle w:val="Subsection"/>
      </w:pPr>
      <w:r>
        <w:tab/>
      </w:r>
      <w:r>
        <w:tab/>
        <w:t>or register of gifts</w:t>
      </w:r>
    </w:p>
    <w:p>
      <w:pPr>
        <w:pStyle w:val="BlankClose"/>
      </w:pPr>
    </w:p>
    <w:p>
      <w:pPr>
        <w:pStyle w:val="Subsection"/>
        <w:keepNext/>
      </w:pPr>
      <w:r>
        <w:tab/>
        <w:t>(2)</w:t>
      </w:r>
      <w:r>
        <w:tab/>
        <w:t xml:space="preserve">In section 5.90(2) delete the definition of </w:t>
      </w:r>
      <w:r>
        <w:rPr>
          <w:b/>
          <w:i/>
        </w:rPr>
        <w:t>publish</w:t>
      </w:r>
      <w:r>
        <w:t xml:space="preserve"> and insert:</w:t>
      </w:r>
    </w:p>
    <w:p>
      <w:pPr>
        <w:pStyle w:val="BlankOpen"/>
      </w:pPr>
    </w:p>
    <w:p>
      <w:pPr>
        <w:pStyle w:val="zDefstart"/>
      </w:pPr>
      <w:r>
        <w:tab/>
      </w:r>
      <w:r>
        <w:rPr>
          <w:rStyle w:val="CharDefText"/>
        </w:rPr>
        <w:t>publish</w:t>
      </w:r>
      <w:r>
        <w:t xml:space="preserve"> has the meaning that the term has in the law of tort (as modified by the </w:t>
      </w:r>
      <w:r>
        <w:rPr>
          <w:i/>
        </w:rPr>
        <w:t>Defamation Act 2005</w:t>
      </w:r>
      <w:r>
        <w:t>) relating to defamation.</w:t>
      </w:r>
    </w:p>
    <w:p>
      <w:pPr>
        <w:pStyle w:val="BlankClose"/>
      </w:pPr>
    </w:p>
    <w:p>
      <w:pPr>
        <w:pStyle w:val="Heading5"/>
      </w:pPr>
      <w:bookmarkStart w:id="69" w:name="_Toc19008084"/>
      <w:r>
        <w:rPr>
          <w:rStyle w:val="CharSectno"/>
        </w:rPr>
        <w:t>44</w:t>
      </w:r>
      <w:r>
        <w:t>.</w:t>
      </w:r>
      <w:r>
        <w:tab/>
        <w:t>Part 5 Division 6A inserted</w:t>
      </w:r>
      <w:bookmarkEnd w:id="69"/>
    </w:p>
    <w:p>
      <w:pPr>
        <w:pStyle w:val="Subsection"/>
        <w:keepNext/>
      </w:pPr>
      <w:r>
        <w:tab/>
      </w:r>
      <w:r>
        <w:tab/>
        <w:t>After Part 5 Division 6 insert:</w:t>
      </w:r>
    </w:p>
    <w:p>
      <w:pPr>
        <w:pStyle w:val="BlankOpen"/>
      </w:pPr>
    </w:p>
    <w:p>
      <w:pPr>
        <w:pStyle w:val="zHeading3"/>
      </w:pPr>
      <w:bookmarkStart w:id="70" w:name="_Toc19007634"/>
      <w:bookmarkStart w:id="71" w:name="_Toc19008085"/>
      <w:r>
        <w:t>Division 6A — Attendance at events</w:t>
      </w:r>
      <w:bookmarkEnd w:id="70"/>
      <w:bookmarkEnd w:id="71"/>
    </w:p>
    <w:p>
      <w:pPr>
        <w:pStyle w:val="zHeading5"/>
      </w:pPr>
      <w:bookmarkStart w:id="72" w:name="_Toc19008086"/>
      <w:r>
        <w:t>5.90A.</w:t>
      </w:r>
      <w:r>
        <w:tab/>
        <w:t>Policy for attendance at events</w:t>
      </w:r>
      <w:bookmarkEnd w:id="72"/>
    </w:p>
    <w:p>
      <w:pPr>
        <w:pStyle w:val="zSubsection"/>
      </w:pPr>
      <w:r>
        <w:tab/>
        <w:t>(1)</w:t>
      </w:r>
      <w:r>
        <w:tab/>
        <w:t xml:space="preserve">In this section — </w:t>
      </w:r>
    </w:p>
    <w:p>
      <w:pPr>
        <w:pStyle w:val="zDefstart"/>
      </w:pPr>
      <w:r>
        <w:tab/>
      </w:r>
      <w:r>
        <w:rPr>
          <w:rStyle w:val="CharDefText"/>
        </w:rPr>
        <w:t>event</w:t>
      </w:r>
      <w:r>
        <w:t xml:space="preserve"> includes the following — </w:t>
      </w:r>
    </w:p>
    <w:p>
      <w:pPr>
        <w:pStyle w:val="zDefpara"/>
      </w:pPr>
      <w:r>
        <w:tab/>
        <w:t>(a)</w:t>
      </w:r>
      <w:r>
        <w:tab/>
        <w:t>a concert;</w:t>
      </w:r>
    </w:p>
    <w:p>
      <w:pPr>
        <w:pStyle w:val="zDefpara"/>
      </w:pPr>
      <w:r>
        <w:tab/>
        <w:t>(b)</w:t>
      </w:r>
      <w:r>
        <w:tab/>
        <w:t>a conference;</w:t>
      </w:r>
    </w:p>
    <w:p>
      <w:pPr>
        <w:pStyle w:val="zDefpara"/>
      </w:pPr>
      <w:r>
        <w:tab/>
        <w:t>(c)</w:t>
      </w:r>
      <w:r>
        <w:tab/>
        <w:t>a function;</w:t>
      </w:r>
    </w:p>
    <w:p>
      <w:pPr>
        <w:pStyle w:val="zDefpara"/>
      </w:pPr>
      <w:r>
        <w:tab/>
        <w:t>(d)</w:t>
      </w:r>
      <w:r>
        <w:tab/>
        <w:t>a sporting event;</w:t>
      </w:r>
    </w:p>
    <w:p>
      <w:pPr>
        <w:pStyle w:val="zDefpara"/>
      </w:pPr>
      <w:r>
        <w:tab/>
        <w:t>(e)</w:t>
      </w:r>
      <w:r>
        <w:tab/>
        <w:t>an occasion of a kind prescribed for the purposes of this definition.</w:t>
      </w:r>
    </w:p>
    <w:p>
      <w:pPr>
        <w:pStyle w:val="zSubsection"/>
      </w:pPr>
      <w:r>
        <w:tab/>
        <w:t>(2)</w:t>
      </w:r>
      <w:r>
        <w:tab/>
        <w:t xml:space="preserve">A local government must prepare and adopt* a policy that deals with matters relating to the attendance of council members and the CEO at events, including — </w:t>
      </w:r>
    </w:p>
    <w:p>
      <w:pPr>
        <w:pStyle w:val="zIndenta"/>
      </w:pPr>
      <w:r>
        <w:tab/>
        <w:t>(a)</w:t>
      </w:r>
      <w:r>
        <w:tab/>
        <w:t>the provision of tickets to events; and</w:t>
      </w:r>
    </w:p>
    <w:p>
      <w:pPr>
        <w:pStyle w:val="zIndenta"/>
      </w:pPr>
      <w:r>
        <w:tab/>
        <w:t>(b)</w:t>
      </w:r>
      <w:r>
        <w:tab/>
        <w:t>payments in respect of attendance; and</w:t>
      </w:r>
    </w:p>
    <w:p>
      <w:pPr>
        <w:pStyle w:val="zIndenta"/>
      </w:pPr>
      <w:r>
        <w:tab/>
        <w:t>(c)</w:t>
      </w:r>
      <w:r>
        <w:tab/>
        <w:t>approval of attendance by the local government and criteria for approval; and</w:t>
      </w:r>
    </w:p>
    <w:p>
      <w:pPr>
        <w:pStyle w:val="zIndenta"/>
      </w:pPr>
      <w:r>
        <w:tab/>
        <w:t>(d)</w:t>
      </w:r>
      <w:r>
        <w:tab/>
        <w:t>any prescribed matter.</w:t>
      </w:r>
    </w:p>
    <w:p>
      <w:pPr>
        <w:pStyle w:val="zMiscellaneousBody"/>
        <w:rPr>
          <w:rFonts w:ascii="Arial" w:hAnsi="Arial" w:cs="Arial"/>
          <w:i/>
          <w:sz w:val="18"/>
          <w:szCs w:val="18"/>
        </w:rPr>
      </w:pPr>
      <w:r>
        <w:rPr>
          <w:i/>
          <w:sz w:val="18"/>
          <w:szCs w:val="18"/>
        </w:rPr>
        <w:tab/>
      </w:r>
      <w:r>
        <w:rPr>
          <w:rFonts w:ascii="Arial" w:hAnsi="Arial" w:cs="Arial"/>
          <w:i/>
          <w:sz w:val="18"/>
          <w:szCs w:val="18"/>
        </w:rPr>
        <w:t>* Absolute majority required.</w:t>
      </w:r>
    </w:p>
    <w:p>
      <w:pPr>
        <w:pStyle w:val="zSubsection"/>
        <w:keepNext/>
      </w:pPr>
      <w:r>
        <w:tab/>
        <w:t>(3)</w:t>
      </w:r>
      <w:r>
        <w:tab/>
        <w:t>A local government may amend* the policy.</w:t>
      </w:r>
    </w:p>
    <w:p>
      <w:pPr>
        <w:pStyle w:val="zMiscellaneousBody"/>
        <w:rPr>
          <w:rFonts w:ascii="Arial" w:hAnsi="Arial" w:cs="Arial"/>
          <w:i/>
          <w:sz w:val="18"/>
          <w:szCs w:val="18"/>
        </w:rPr>
      </w:pPr>
      <w:r>
        <w:rPr>
          <w:i/>
          <w:sz w:val="18"/>
          <w:szCs w:val="18"/>
        </w:rPr>
        <w:tab/>
      </w:r>
      <w:r>
        <w:rPr>
          <w:rFonts w:ascii="Arial" w:hAnsi="Arial" w:cs="Arial"/>
          <w:i/>
          <w:sz w:val="18"/>
          <w:szCs w:val="18"/>
        </w:rPr>
        <w:t>* Absolute majority required.</w:t>
      </w:r>
    </w:p>
    <w:p>
      <w:pPr>
        <w:pStyle w:val="zSubsection"/>
      </w:pPr>
      <w:r>
        <w:tab/>
        <w:t>(4)</w:t>
      </w:r>
      <w:r>
        <w:tab/>
        <w:t>When preparing the policy or an amendment to the policy, the local government must comply with any prescribed requirements relating to the form or content of a policy under this section.</w:t>
      </w:r>
    </w:p>
    <w:p>
      <w:pPr>
        <w:pStyle w:val="zSubsection"/>
      </w:pPr>
      <w:r>
        <w:tab/>
        <w:t>(5)</w:t>
      </w:r>
      <w:r>
        <w:tab/>
        <w:t>The CEO must publish an up</w:t>
      </w:r>
      <w:r>
        <w:noBreakHyphen/>
        <w:t>to</w:t>
      </w:r>
      <w:r>
        <w:noBreakHyphen/>
        <w:t>date version of the policy on the local government’s official website.</w:t>
      </w:r>
    </w:p>
    <w:p>
      <w:pPr>
        <w:pStyle w:val="BlankClose"/>
      </w:pPr>
    </w:p>
    <w:p>
      <w:pPr>
        <w:pStyle w:val="Heading5"/>
      </w:pPr>
      <w:bookmarkStart w:id="73" w:name="_Toc19008087"/>
      <w:r>
        <w:rPr>
          <w:rStyle w:val="CharSectno"/>
        </w:rPr>
        <w:t>45</w:t>
      </w:r>
      <w:r>
        <w:t>.</w:t>
      </w:r>
      <w:r>
        <w:tab/>
        <w:t>Section 5.94 amended</w:t>
      </w:r>
      <w:bookmarkEnd w:id="73"/>
    </w:p>
    <w:p>
      <w:pPr>
        <w:pStyle w:val="Subsection"/>
      </w:pPr>
      <w:r>
        <w:tab/>
      </w:r>
      <w:r>
        <w:tab/>
        <w:t>In section 5.94:</w:t>
      </w:r>
    </w:p>
    <w:p>
      <w:pPr>
        <w:pStyle w:val="Indenta"/>
      </w:pPr>
      <w:r>
        <w:tab/>
        <w:t>(a)</w:t>
      </w:r>
      <w:r>
        <w:tab/>
        <w:t>delete paragraph (aa);</w:t>
      </w:r>
    </w:p>
    <w:p>
      <w:pPr>
        <w:pStyle w:val="Indenta"/>
      </w:pPr>
      <w:r>
        <w:tab/>
        <w:t>(b)</w:t>
      </w:r>
      <w:r>
        <w:tab/>
        <w:t>after paragraph (b) insert:</w:t>
      </w:r>
    </w:p>
    <w:p>
      <w:pPr>
        <w:pStyle w:val="BlankOpen"/>
      </w:pPr>
    </w:p>
    <w:p>
      <w:pPr>
        <w:pStyle w:val="zIndenta"/>
      </w:pPr>
      <w:r>
        <w:tab/>
        <w:t>(ba)</w:t>
      </w:r>
      <w:r>
        <w:tab/>
        <w:t>any register of gifts;</w:t>
      </w:r>
    </w:p>
    <w:p>
      <w:pPr>
        <w:pStyle w:val="BlankClose"/>
      </w:pPr>
    </w:p>
    <w:p>
      <w:pPr>
        <w:pStyle w:val="Indenta"/>
      </w:pPr>
      <w:r>
        <w:tab/>
        <w:t>(c)</w:t>
      </w:r>
      <w:r>
        <w:tab/>
        <w:t>delete paragraph (e) and insert:</w:t>
      </w:r>
    </w:p>
    <w:p>
      <w:pPr>
        <w:pStyle w:val="BlankOpen"/>
      </w:pPr>
    </w:p>
    <w:p>
      <w:pPr>
        <w:pStyle w:val="zIndenta"/>
      </w:pPr>
      <w:r>
        <w:tab/>
        <w:t>(e)</w:t>
      </w:r>
      <w:r>
        <w:tab/>
        <w:t>any list of fees and charges imposed under section 6.16;</w:t>
      </w:r>
    </w:p>
    <w:p>
      <w:pPr>
        <w:pStyle w:val="BlankClose"/>
      </w:pPr>
    </w:p>
    <w:p>
      <w:pPr>
        <w:pStyle w:val="Indenta"/>
      </w:pPr>
      <w:r>
        <w:tab/>
        <w:t>(d)</w:t>
      </w:r>
      <w:r>
        <w:tab/>
        <w:t>in paragraphs (g) and (j)(ii) delete “Statewide” and insert:</w:t>
      </w:r>
    </w:p>
    <w:p>
      <w:pPr>
        <w:pStyle w:val="BlankOpen"/>
      </w:pPr>
    </w:p>
    <w:p>
      <w:pPr>
        <w:pStyle w:val="Indenta"/>
      </w:pPr>
      <w:r>
        <w:tab/>
      </w:r>
      <w:r>
        <w:tab/>
        <w:t>local</w:t>
      </w:r>
    </w:p>
    <w:p>
      <w:pPr>
        <w:pStyle w:val="BlankClose"/>
      </w:pPr>
    </w:p>
    <w:p>
      <w:pPr>
        <w:pStyle w:val="Indenta"/>
      </w:pPr>
      <w:r>
        <w:tab/>
        <w:t>(e)</w:t>
      </w:r>
      <w:r>
        <w:tab/>
        <w:t>in paragraph (m) delete “rates” and insert:</w:t>
      </w:r>
    </w:p>
    <w:p>
      <w:pPr>
        <w:pStyle w:val="BlankOpen"/>
      </w:pPr>
    </w:p>
    <w:p>
      <w:pPr>
        <w:pStyle w:val="Indenta"/>
      </w:pPr>
      <w:r>
        <w:tab/>
      </w:r>
      <w:r>
        <w:tab/>
        <w:t>rate</w:t>
      </w:r>
    </w:p>
    <w:p>
      <w:pPr>
        <w:pStyle w:val="BlankClose"/>
      </w:pPr>
    </w:p>
    <w:p>
      <w:pPr>
        <w:pStyle w:val="Indenta"/>
      </w:pPr>
      <w:r>
        <w:tab/>
        <w:t>(f)</w:t>
      </w:r>
      <w:r>
        <w:tab/>
        <w:t>delete paragraph (t).</w:t>
      </w:r>
    </w:p>
    <w:p>
      <w:pPr>
        <w:pStyle w:val="Heading5"/>
      </w:pPr>
      <w:bookmarkStart w:id="74" w:name="_Toc19008088"/>
      <w:r>
        <w:rPr>
          <w:rStyle w:val="CharSectno"/>
        </w:rPr>
        <w:t>46</w:t>
      </w:r>
      <w:r>
        <w:t>.</w:t>
      </w:r>
      <w:r>
        <w:tab/>
        <w:t>Section 5.95 amended</w:t>
      </w:r>
      <w:bookmarkEnd w:id="74"/>
    </w:p>
    <w:p>
      <w:pPr>
        <w:pStyle w:val="Subsection"/>
      </w:pPr>
      <w:r>
        <w:tab/>
        <w:t>(1)</w:t>
      </w:r>
      <w:r>
        <w:tab/>
        <w:t>In section 5.95(3):</w:t>
      </w:r>
    </w:p>
    <w:p>
      <w:pPr>
        <w:pStyle w:val="Indenta"/>
      </w:pPr>
      <w:r>
        <w:tab/>
        <w:t>(a)</w:t>
      </w:r>
      <w:r>
        <w:tab/>
        <w:t>delete “refers —” and insert:</w:t>
      </w:r>
    </w:p>
    <w:p>
      <w:pPr>
        <w:pStyle w:val="BlankOpen"/>
      </w:pPr>
    </w:p>
    <w:p>
      <w:pPr>
        <w:pStyle w:val="Indenta"/>
      </w:pPr>
      <w:r>
        <w:tab/>
      </w:r>
      <w:r>
        <w:tab/>
        <w:t>refers was closed to members of the public.</w:t>
      </w:r>
    </w:p>
    <w:p>
      <w:pPr>
        <w:pStyle w:val="BlankClose"/>
      </w:pPr>
    </w:p>
    <w:p>
      <w:pPr>
        <w:pStyle w:val="Indenta"/>
      </w:pPr>
      <w:r>
        <w:tab/>
        <w:t>(b)</w:t>
      </w:r>
      <w:r>
        <w:tab/>
        <w:t>delete paragraphs (a) and (b).</w:t>
      </w:r>
    </w:p>
    <w:p>
      <w:pPr>
        <w:pStyle w:val="Subsection"/>
      </w:pPr>
      <w:r>
        <w:tab/>
        <w:t>(2)</w:t>
      </w:r>
      <w:r>
        <w:tab/>
        <w:t>Delete section 5.95(5).</w:t>
      </w:r>
    </w:p>
    <w:p>
      <w:pPr>
        <w:pStyle w:val="Heading5"/>
      </w:pPr>
      <w:bookmarkStart w:id="75" w:name="_Toc19008089"/>
      <w:r>
        <w:rPr>
          <w:rStyle w:val="CharSectno"/>
        </w:rPr>
        <w:t>47</w:t>
      </w:r>
      <w:r>
        <w:t>.</w:t>
      </w:r>
      <w:r>
        <w:tab/>
        <w:t>Section 5.96A inserted</w:t>
      </w:r>
      <w:bookmarkEnd w:id="75"/>
    </w:p>
    <w:p>
      <w:pPr>
        <w:pStyle w:val="Subsection"/>
      </w:pPr>
      <w:r>
        <w:tab/>
      </w:r>
      <w:r>
        <w:tab/>
        <w:t>After section 5.96 insert:</w:t>
      </w:r>
    </w:p>
    <w:p>
      <w:pPr>
        <w:pStyle w:val="BlankOpen"/>
      </w:pPr>
    </w:p>
    <w:p>
      <w:pPr>
        <w:pStyle w:val="zHeading5"/>
      </w:pPr>
      <w:bookmarkStart w:id="76" w:name="_Toc19008090"/>
      <w:r>
        <w:t>5.96A.</w:t>
      </w:r>
      <w:r>
        <w:tab/>
        <w:t>Information published on official website</w:t>
      </w:r>
      <w:bookmarkEnd w:id="76"/>
    </w:p>
    <w:p>
      <w:pPr>
        <w:pStyle w:val="zSubsection"/>
      </w:pPr>
      <w:r>
        <w:tab/>
        <w:t>(1)</w:t>
      </w:r>
      <w:r>
        <w:tab/>
        <w:t xml:space="preserve">The CEO must publish the following information on the local government’s official website, unless it would be contrary to subsection (2) to do so — </w:t>
      </w:r>
    </w:p>
    <w:p>
      <w:pPr>
        <w:pStyle w:val="zIndenta"/>
      </w:pPr>
      <w:r>
        <w:tab/>
        <w:t>(a)</w:t>
      </w:r>
      <w:r>
        <w:tab/>
        <w:t>a map of the district showing the district boundaries and, if the district is divided into wards, the ward boundaries;</w:t>
      </w:r>
    </w:p>
    <w:p>
      <w:pPr>
        <w:pStyle w:val="zIndenta"/>
      </w:pPr>
      <w:r>
        <w:tab/>
        <w:t>(b)</w:t>
      </w:r>
      <w:r>
        <w:tab/>
        <w:t>an up</w:t>
      </w:r>
      <w:r>
        <w:noBreakHyphen/>
        <w:t>to</w:t>
      </w:r>
      <w:r>
        <w:noBreakHyphen/>
        <w:t>date consolidated version of any local law made by the local government in accordance with section 3.12 that is in force;</w:t>
      </w:r>
    </w:p>
    <w:p>
      <w:pPr>
        <w:pStyle w:val="zIndenta"/>
      </w:pPr>
      <w:r>
        <w:tab/>
        <w:t>(c)</w:t>
      </w:r>
      <w:r>
        <w:tab/>
        <w:t>the annual budget;</w:t>
      </w:r>
    </w:p>
    <w:p>
      <w:pPr>
        <w:pStyle w:val="zIndenta"/>
      </w:pPr>
      <w:r>
        <w:tab/>
        <w:t>(d)</w:t>
      </w:r>
      <w:r>
        <w:tab/>
        <w:t>an up</w:t>
      </w:r>
      <w:r>
        <w:noBreakHyphen/>
        <w:t>to</w:t>
      </w:r>
      <w:r>
        <w:noBreakHyphen/>
        <w:t>date list of fees and charges imposed under section 6.16;</w:t>
      </w:r>
    </w:p>
    <w:p>
      <w:pPr>
        <w:pStyle w:val="zIndenta"/>
      </w:pPr>
      <w:r>
        <w:tab/>
        <w:t>(e)</w:t>
      </w:r>
      <w:r>
        <w:tab/>
        <w:t>current plans for the future of the district made under section 5.56;</w:t>
      </w:r>
    </w:p>
    <w:p>
      <w:pPr>
        <w:pStyle w:val="zIndenta"/>
      </w:pPr>
      <w:r>
        <w:tab/>
        <w:t>(f)</w:t>
      </w:r>
      <w:r>
        <w:tab/>
        <w:t>confirmed minutes of council or committee meetings;</w:t>
      </w:r>
    </w:p>
    <w:p>
      <w:pPr>
        <w:pStyle w:val="zIndenta"/>
      </w:pPr>
      <w:r>
        <w:tab/>
        <w:t>(g)</w:t>
      </w:r>
      <w:r>
        <w:tab/>
        <w:t>minutes of electors’ meetings;</w:t>
      </w:r>
    </w:p>
    <w:p>
      <w:pPr>
        <w:pStyle w:val="zIndenta"/>
      </w:pPr>
      <w:r>
        <w:tab/>
        <w:t>(h)</w:t>
      </w:r>
      <w:r>
        <w:tab/>
        <w:t>notice papers and agenda relating to council or committee meetings and reports and other documents that have been — </w:t>
      </w:r>
    </w:p>
    <w:p>
      <w:pPr>
        <w:pStyle w:val="zIndenti"/>
      </w:pPr>
      <w:r>
        <w:tab/>
        <w:t>(i)</w:t>
      </w:r>
      <w:r>
        <w:tab/>
        <w:t>tabled at a council or committee meeting; or</w:t>
      </w:r>
    </w:p>
    <w:p>
      <w:pPr>
        <w:pStyle w:val="zIndenti"/>
      </w:pPr>
      <w:r>
        <w:tab/>
        <w:t>(ii)</w:t>
      </w:r>
      <w:r>
        <w:tab/>
        <w:t>produced by the local government or a committee for presentation at a council or committee meeting and that have been presented at the meeting;</w:t>
      </w:r>
    </w:p>
    <w:p>
      <w:pPr>
        <w:pStyle w:val="zIndenta"/>
      </w:pPr>
      <w:r>
        <w:tab/>
        <w:t>(i)</w:t>
      </w:r>
      <w:r>
        <w:tab/>
        <w:t>information of a kind prescribed for the purposes of this subsection or required by another provision of this Act to be published on the website.</w:t>
      </w:r>
    </w:p>
    <w:p>
      <w:pPr>
        <w:pStyle w:val="zSubsection"/>
      </w:pPr>
      <w:r>
        <w:tab/>
        <w:t>(2)</w:t>
      </w:r>
      <w:r>
        <w:tab/>
        <w:t>The CEO must not publish information referred to in subsection (1)(f) or (h) if the meeting or that part of the meeting to which the information refers was closed to members of the public.</w:t>
      </w:r>
    </w:p>
    <w:p>
      <w:pPr>
        <w:pStyle w:val="zSubsection"/>
      </w:pPr>
      <w:r>
        <w:tab/>
        <w:t>(3)</w:t>
      </w:r>
      <w:r>
        <w:tab/>
        <w:t xml:space="preserve">Subsection (2) does not apply to information — </w:t>
      </w:r>
    </w:p>
    <w:p>
      <w:pPr>
        <w:pStyle w:val="zIndenta"/>
      </w:pPr>
      <w:r>
        <w:tab/>
        <w:t>(a)</w:t>
      </w:r>
      <w:r>
        <w:tab/>
        <w:t>that is a record of decisions made at a council or committee meeting; or</w:t>
      </w:r>
    </w:p>
    <w:p>
      <w:pPr>
        <w:pStyle w:val="zIndenta"/>
      </w:pPr>
      <w:r>
        <w:tab/>
        <w:t>(b)</w:t>
      </w:r>
      <w:r>
        <w:tab/>
        <w:t>of a kind prescribed as being information that can be published despite subsection (2).</w:t>
      </w:r>
    </w:p>
    <w:p>
      <w:pPr>
        <w:pStyle w:val="zSubsection"/>
      </w:pPr>
      <w:r>
        <w:tab/>
        <w:t>(4)</w:t>
      </w:r>
      <w:r>
        <w:tab/>
        <w:t xml:space="preserve">The CEO must ensure that the following information is not published on the local government’s official website — </w:t>
      </w:r>
    </w:p>
    <w:p>
      <w:pPr>
        <w:pStyle w:val="zIndenta"/>
      </w:pPr>
      <w:r>
        <w:tab/>
        <w:t>(a)</w:t>
      </w:r>
      <w:r>
        <w:tab/>
        <w:t>rate records;</w:t>
      </w:r>
    </w:p>
    <w:p>
      <w:pPr>
        <w:pStyle w:val="zIndenta"/>
      </w:pPr>
      <w:r>
        <w:tab/>
        <w:t>(b)</w:t>
      </w:r>
      <w:r>
        <w:tab/>
        <w:t>the register of owners and occupiers under section 4.32(6) and electoral rolls;</w:t>
      </w:r>
    </w:p>
    <w:p>
      <w:pPr>
        <w:pStyle w:val="zIndenta"/>
      </w:pPr>
      <w:r>
        <w:tab/>
        <w:t>(c)</w:t>
      </w:r>
      <w:r>
        <w:tab/>
        <w:t>information of a kind prescribed for the purposes of this subsection.</w:t>
      </w:r>
    </w:p>
    <w:p>
      <w:pPr>
        <w:pStyle w:val="z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BlankClose"/>
      </w:pPr>
    </w:p>
    <w:p>
      <w:pPr>
        <w:pStyle w:val="Heading5"/>
      </w:pPr>
      <w:bookmarkStart w:id="77" w:name="_Toc19008091"/>
      <w:r>
        <w:rPr>
          <w:rStyle w:val="CharSectno"/>
        </w:rPr>
        <w:t>48</w:t>
      </w:r>
      <w:r>
        <w:t>.</w:t>
      </w:r>
      <w:r>
        <w:tab/>
        <w:t>Part 5 Division 9 heading amended</w:t>
      </w:r>
      <w:bookmarkEnd w:id="77"/>
    </w:p>
    <w:p>
      <w:pPr>
        <w:pStyle w:val="Subsection"/>
      </w:pPr>
      <w:r>
        <w:tab/>
      </w:r>
      <w:r>
        <w:tab/>
        <w:t>In the heading to Part 5 Division 9 delete “</w:t>
      </w:r>
      <w:r>
        <w:rPr>
          <w:b/>
          <w:sz w:val="26"/>
        </w:rPr>
        <w:t>of certain officials</w:t>
      </w:r>
      <w:r>
        <w:t>”.</w:t>
      </w:r>
    </w:p>
    <w:p>
      <w:pPr>
        <w:pStyle w:val="Heading5"/>
      </w:pPr>
      <w:bookmarkStart w:id="78" w:name="_Toc19008092"/>
      <w:r>
        <w:rPr>
          <w:rStyle w:val="CharSectno"/>
        </w:rPr>
        <w:t>49</w:t>
      </w:r>
      <w:r>
        <w:t>.</w:t>
      </w:r>
      <w:r>
        <w:tab/>
        <w:t>Section 5.102A amended</w:t>
      </w:r>
      <w:bookmarkEnd w:id="78"/>
    </w:p>
    <w:p>
      <w:pPr>
        <w:pStyle w:val="Subsection"/>
        <w:keepNext/>
      </w:pPr>
      <w:r>
        <w:tab/>
        <w:t>(1)</w:t>
      </w:r>
      <w:r>
        <w:tab/>
        <w:t xml:space="preserve">In section 5.102A delete the definition of </w:t>
      </w:r>
      <w:r>
        <w:rPr>
          <w:b/>
          <w:i/>
        </w:rPr>
        <w:t>rules of conduct</w:t>
      </w:r>
      <w:r>
        <w:t>.</w:t>
      </w:r>
    </w:p>
    <w:p>
      <w:pPr>
        <w:pStyle w:val="Subsection"/>
        <w:keepNext/>
      </w:pPr>
      <w:r>
        <w:tab/>
        <w:t>(2)</w:t>
      </w:r>
      <w:r>
        <w:tab/>
        <w:t>In section 5.102A insert in alphabetical order:</w:t>
      </w:r>
    </w:p>
    <w:p>
      <w:pPr>
        <w:pStyle w:val="BlankOpen"/>
      </w:pPr>
    </w:p>
    <w:p>
      <w:pPr>
        <w:pStyle w:val="zDefstart"/>
      </w:pPr>
      <w:r>
        <w:tab/>
      </w:r>
      <w:r>
        <w:rPr>
          <w:rStyle w:val="CharDefText"/>
        </w:rPr>
        <w:t>candidate</w:t>
      </w:r>
      <w:r>
        <w:t xml:space="preserve"> means a candidate for election as a council member;</w:t>
      </w:r>
    </w:p>
    <w:p>
      <w:pPr>
        <w:pStyle w:val="zDefstart"/>
      </w:pPr>
      <w:r>
        <w:tab/>
      </w:r>
      <w:r>
        <w:rPr>
          <w:rStyle w:val="CharDefText"/>
        </w:rPr>
        <w:t xml:space="preserve">model code </w:t>
      </w:r>
      <w:r>
        <w:t>means the model code of conduct prescribed for the purposes of section 5.103(1);</w:t>
      </w:r>
    </w:p>
    <w:p>
      <w:pPr>
        <w:pStyle w:val="zDefstart"/>
      </w:pPr>
      <w:r>
        <w:tab/>
      </w:r>
      <w:r>
        <w:rPr>
          <w:rStyle w:val="CharDefText"/>
        </w:rPr>
        <w:t>rule of conduct</w:t>
      </w:r>
      <w:r>
        <w:t xml:space="preserve"> means a provision of the model code that is specified in the model code to be a rule of conduct;</w:t>
      </w:r>
    </w:p>
    <w:p>
      <w:pPr>
        <w:pStyle w:val="BlankClose"/>
      </w:pPr>
    </w:p>
    <w:p>
      <w:pPr>
        <w:pStyle w:val="Heading5"/>
      </w:pPr>
      <w:bookmarkStart w:id="79" w:name="_Toc19008093"/>
      <w:r>
        <w:rPr>
          <w:rStyle w:val="CharSectno"/>
        </w:rPr>
        <w:t>50</w:t>
      </w:r>
      <w:r>
        <w:t>.</w:t>
      </w:r>
      <w:r>
        <w:tab/>
        <w:t>Sections 5.103 and 5.104 replaced</w:t>
      </w:r>
      <w:bookmarkEnd w:id="79"/>
    </w:p>
    <w:p>
      <w:pPr>
        <w:pStyle w:val="Subsection"/>
      </w:pPr>
      <w:r>
        <w:tab/>
      </w:r>
      <w:r>
        <w:tab/>
        <w:t>Delete sections 5.103 and 5.104 and insert:</w:t>
      </w:r>
    </w:p>
    <w:p>
      <w:pPr>
        <w:pStyle w:val="BlankOpen"/>
      </w:pPr>
    </w:p>
    <w:p>
      <w:pPr>
        <w:pStyle w:val="zHeading5"/>
      </w:pPr>
      <w:bookmarkStart w:id="80" w:name="_Toc19008094"/>
      <w:r>
        <w:t>5.103.</w:t>
      </w:r>
      <w:r>
        <w:tab/>
        <w:t>Model code of conduct for council members, committee members and candidates</w:t>
      </w:r>
      <w:bookmarkEnd w:id="80"/>
    </w:p>
    <w:p>
      <w:pPr>
        <w:pStyle w:val="zSubsection"/>
      </w:pPr>
      <w:r>
        <w:tab/>
        <w:t>(1)</w:t>
      </w:r>
      <w:r>
        <w:tab/>
        <w:t>Regulations must prescribe a model code of conduct for council members, committee members and candidates.</w:t>
      </w:r>
    </w:p>
    <w:p>
      <w:pPr>
        <w:pStyle w:val="zSubsection"/>
      </w:pPr>
      <w:r>
        <w:tab/>
        <w:t>(2)</w:t>
      </w:r>
      <w:r>
        <w:tab/>
        <w:t xml:space="preserve">The model code of conduct must include — </w:t>
      </w:r>
    </w:p>
    <w:p>
      <w:pPr>
        <w:pStyle w:val="zIndenta"/>
      </w:pPr>
      <w:r>
        <w:tab/>
        <w:t>(a)</w:t>
      </w:r>
      <w:r>
        <w:tab/>
        <w:t>general principles to guide behaviour; and</w:t>
      </w:r>
    </w:p>
    <w:p>
      <w:pPr>
        <w:pStyle w:val="zIndenta"/>
      </w:pPr>
      <w:r>
        <w:tab/>
        <w:t>(b)</w:t>
      </w:r>
      <w:r>
        <w:tab/>
        <w:t>requirements relating to behaviour; and</w:t>
      </w:r>
    </w:p>
    <w:p>
      <w:pPr>
        <w:pStyle w:val="zIndenta"/>
      </w:pPr>
      <w:r>
        <w:tab/>
        <w:t>(c)</w:t>
      </w:r>
      <w:r>
        <w:tab/>
        <w:t>provisions specified to be rules of conduct.</w:t>
      </w:r>
    </w:p>
    <w:p>
      <w:pPr>
        <w:pStyle w:val="zSubsection"/>
      </w:pPr>
      <w:r>
        <w:tab/>
        <w:t>(3)</w:t>
      </w:r>
      <w:r>
        <w:tab/>
        <w:t xml:space="preserve">The model code of conduct may include provisions about how the following are to be dealt with — </w:t>
      </w:r>
    </w:p>
    <w:p>
      <w:pPr>
        <w:pStyle w:val="zIndenta"/>
      </w:pPr>
      <w:r>
        <w:tab/>
        <w:t>(a)</w:t>
      </w:r>
      <w:r>
        <w:tab/>
        <w:t>alleged breaches of the requirements referred to in subsection (2)(b);</w:t>
      </w:r>
    </w:p>
    <w:p>
      <w:pPr>
        <w:pStyle w:val="zIndenta"/>
      </w:pPr>
      <w:r>
        <w:tab/>
        <w:t>(b)</w:t>
      </w:r>
      <w:r>
        <w:tab/>
        <w:t>alleged breaches of the rules of conduct by committee members.</w:t>
      </w:r>
    </w:p>
    <w:p>
      <w:pPr>
        <w:pStyle w:val="zSubsection"/>
      </w:pPr>
      <w:r>
        <w:tab/>
        <w:t>(4)</w:t>
      </w:r>
      <w:r>
        <w:tab/>
        <w:t>The model code of conduct cannot include a rule of conduct if contravention of the rule would, in addition to being a minor breach under section 5.105(1)(a), also be a serious breach under section 5.105(3).</w:t>
      </w:r>
    </w:p>
    <w:p>
      <w:pPr>
        <w:pStyle w:val="zSubsection"/>
      </w:pPr>
      <w:r>
        <w:tab/>
        <w:t>(5)</w:t>
      </w:r>
      <w:r>
        <w:tab/>
        <w:t>Regulations may amend the model code of conduct.</w:t>
      </w:r>
    </w:p>
    <w:p>
      <w:pPr>
        <w:pStyle w:val="zHeading5"/>
      </w:pPr>
      <w:bookmarkStart w:id="81" w:name="_Toc19008095"/>
      <w:r>
        <w:t>5.104.</w:t>
      </w:r>
      <w:r>
        <w:tab/>
        <w:t>Adoption of model code of conduct</w:t>
      </w:r>
      <w:bookmarkEnd w:id="81"/>
    </w:p>
    <w:p>
      <w:pPr>
        <w:pStyle w:val="z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zMiscellaneousBody"/>
        <w:rPr>
          <w:rFonts w:ascii="Arial" w:hAnsi="Arial" w:cs="Arial"/>
          <w:i/>
          <w:sz w:val="18"/>
          <w:szCs w:val="18"/>
        </w:rPr>
      </w:pPr>
      <w:r>
        <w:rPr>
          <w:i/>
          <w:sz w:val="18"/>
          <w:szCs w:val="18"/>
        </w:rPr>
        <w:tab/>
      </w:r>
      <w:r>
        <w:rPr>
          <w:rFonts w:ascii="Arial" w:hAnsi="Arial" w:cs="Arial"/>
          <w:i/>
          <w:sz w:val="18"/>
          <w:szCs w:val="18"/>
        </w:rPr>
        <w:t>* Absolute majority required.</w:t>
      </w:r>
    </w:p>
    <w:p>
      <w:pPr>
        <w:pStyle w:val="zSubsection"/>
      </w:pPr>
      <w:r>
        <w:tab/>
        <w:t>(2)</w:t>
      </w:r>
      <w:r>
        <w:tab/>
        <w:t>Within 3 months after the day on which regulations amending the model code come into operation, the local government must amend* the adopted code of conduct to incorporate the amendments made to the model code.</w:t>
      </w:r>
    </w:p>
    <w:p>
      <w:pPr>
        <w:pStyle w:val="zMiscellaneousBody"/>
        <w:rPr>
          <w:rFonts w:ascii="Arial" w:hAnsi="Arial" w:cs="Arial"/>
          <w:i/>
          <w:sz w:val="18"/>
          <w:szCs w:val="18"/>
        </w:rPr>
      </w:pPr>
      <w:r>
        <w:rPr>
          <w:i/>
          <w:sz w:val="18"/>
          <w:szCs w:val="18"/>
        </w:rPr>
        <w:tab/>
      </w:r>
      <w:r>
        <w:rPr>
          <w:rFonts w:ascii="Arial" w:hAnsi="Arial" w:cs="Arial"/>
          <w:i/>
          <w:sz w:val="18"/>
          <w:szCs w:val="18"/>
        </w:rPr>
        <w:t>* Absolute majority required.</w:t>
      </w:r>
    </w:p>
    <w:p>
      <w:pPr>
        <w:pStyle w:val="zSubsection"/>
        <w:keepNext/>
      </w:pPr>
      <w:r>
        <w:tab/>
        <w:t>(3)</w:t>
      </w:r>
      <w:r>
        <w:tab/>
        <w:t xml:space="preserve">A local government may include in the adopted code of conduct requirements in addition to the requirements referred to in section 5.103(2)(b), but any additional requirements — </w:t>
      </w:r>
    </w:p>
    <w:p>
      <w:pPr>
        <w:pStyle w:val="zIndenta"/>
        <w:spacing w:before="60"/>
      </w:pPr>
      <w:r>
        <w:tab/>
        <w:t>(a)</w:t>
      </w:r>
      <w:r>
        <w:tab/>
        <w:t xml:space="preserve">can only be expressed to apply to council members or committee members; and </w:t>
      </w:r>
    </w:p>
    <w:p>
      <w:pPr>
        <w:pStyle w:val="zIndenta"/>
        <w:spacing w:before="60"/>
      </w:pPr>
      <w:r>
        <w:tab/>
        <w:t>(b)</w:t>
      </w:r>
      <w:r>
        <w:tab/>
        <w:t>are of no effect to the extent that they are inconsistent with the model code.</w:t>
      </w:r>
    </w:p>
    <w:p>
      <w:pPr>
        <w:pStyle w:val="zSubsection"/>
        <w:spacing w:before="140"/>
      </w:pPr>
      <w:r>
        <w:tab/>
        <w:t>(4)</w:t>
      </w:r>
      <w:r>
        <w:tab/>
        <w:t>A local government cannot include in the adopted code of conduct provisions in addition to the principles referred to in section 5.103(2)(a) or the rules of conduct.</w:t>
      </w:r>
    </w:p>
    <w:p>
      <w:pPr>
        <w:pStyle w:val="zSubsection"/>
        <w:spacing w:before="140"/>
      </w:pPr>
      <w:r>
        <w:tab/>
        <w:t>(5)</w:t>
      </w:r>
      <w:r>
        <w:tab/>
        <w:t>The model code is taken to be a local government’s adopted code of conduct until the local government adopts a code of conduct.</w:t>
      </w:r>
    </w:p>
    <w:p>
      <w:pPr>
        <w:pStyle w:val="zSubsection"/>
        <w:spacing w:before="140"/>
      </w:pPr>
      <w:r>
        <w:tab/>
        <w:t>(6)</w:t>
      </w:r>
      <w:r>
        <w:tab/>
        <w:t>An alleged breach of a local government’s adopted code of conduct by a candidate cannot be dealt with under this Division or the adopted code of conduct unless the candidate has been elected as a council member.</w:t>
      </w:r>
    </w:p>
    <w:p>
      <w:pPr>
        <w:pStyle w:val="zSubsection"/>
        <w:spacing w:before="140"/>
      </w:pPr>
      <w:r>
        <w:tab/>
        <w:t>(7)</w:t>
      </w:r>
      <w:r>
        <w:tab/>
        <w:t>The CEO must publish an up</w:t>
      </w:r>
      <w:r>
        <w:noBreakHyphen/>
        <w:t>to</w:t>
      </w:r>
      <w:r>
        <w:noBreakHyphen/>
        <w:t>date version of a local government’s adopted code of conduct on the local government’s official website.</w:t>
      </w:r>
    </w:p>
    <w:p>
      <w:pPr>
        <w:pStyle w:val="BlankClose"/>
      </w:pPr>
    </w:p>
    <w:p>
      <w:pPr>
        <w:pStyle w:val="Heading5"/>
      </w:pPr>
      <w:bookmarkStart w:id="82" w:name="_Toc19008096"/>
      <w:r>
        <w:rPr>
          <w:rStyle w:val="CharSectno"/>
        </w:rPr>
        <w:t>51</w:t>
      </w:r>
      <w:r>
        <w:t>.</w:t>
      </w:r>
      <w:r>
        <w:tab/>
        <w:t>Section 5.105 amended</w:t>
      </w:r>
      <w:bookmarkEnd w:id="82"/>
    </w:p>
    <w:p>
      <w:pPr>
        <w:pStyle w:val="Subsection"/>
        <w:spacing w:before="140"/>
      </w:pPr>
      <w:r>
        <w:tab/>
      </w:r>
      <w:r>
        <w:tab/>
        <w:t>Delete section 5.105(1) and insert:</w:t>
      </w:r>
    </w:p>
    <w:p>
      <w:pPr>
        <w:pStyle w:val="BlankOpen"/>
      </w:pPr>
    </w:p>
    <w:p>
      <w:pPr>
        <w:pStyle w:val="zSubsection"/>
        <w:spacing w:before="100"/>
      </w:pPr>
      <w:r>
        <w:tab/>
        <w:t>(1)</w:t>
      </w:r>
      <w:r>
        <w:tab/>
        <w:t xml:space="preserve">A council member commits a minor breach if the council member — </w:t>
      </w:r>
    </w:p>
    <w:p>
      <w:pPr>
        <w:pStyle w:val="zIndenta"/>
        <w:spacing w:before="60"/>
      </w:pPr>
      <w:r>
        <w:tab/>
        <w:t>(a)</w:t>
      </w:r>
      <w:r>
        <w:tab/>
        <w:t>contravenes a rule of conduct; or</w:t>
      </w:r>
    </w:p>
    <w:p>
      <w:pPr>
        <w:pStyle w:val="zIndenta"/>
        <w:spacing w:before="60"/>
      </w:pPr>
      <w:r>
        <w:tab/>
        <w:t>(b)</w:t>
      </w:r>
      <w:r>
        <w:tab/>
        <w:t>contravenes a local law under this Act, contravention of which the regulations specify to be a minor breach.</w:t>
      </w:r>
    </w:p>
    <w:p>
      <w:pPr>
        <w:pStyle w:val="zSubsection"/>
      </w:pPr>
      <w:r>
        <w:tab/>
        <w:t>(1A)</w:t>
      </w:r>
      <w:r>
        <w:tab/>
        <w:t>Subsection (1) extends to the contravention of a rule of conduct that occurred when the council member was a candidate.</w:t>
      </w:r>
    </w:p>
    <w:p>
      <w:pPr>
        <w:pStyle w:val="z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BlankClose"/>
      </w:pPr>
    </w:p>
    <w:p>
      <w:pPr>
        <w:pStyle w:val="Heading5"/>
      </w:pPr>
      <w:bookmarkStart w:id="83" w:name="_Toc19008097"/>
      <w:r>
        <w:rPr>
          <w:rStyle w:val="CharSectno"/>
        </w:rPr>
        <w:t>52</w:t>
      </w:r>
      <w:r>
        <w:t>.</w:t>
      </w:r>
      <w:r>
        <w:tab/>
        <w:t>Section 5.107 amended</w:t>
      </w:r>
      <w:bookmarkEnd w:id="83"/>
    </w:p>
    <w:p>
      <w:pPr>
        <w:pStyle w:val="Subsection"/>
        <w:keepNext/>
      </w:pPr>
      <w:r>
        <w:tab/>
      </w:r>
      <w:r>
        <w:tab/>
        <w:t>In section 5.107(4) delete “2 years” and insert:</w:t>
      </w:r>
    </w:p>
    <w:p>
      <w:pPr>
        <w:pStyle w:val="BlankOpen"/>
      </w:pPr>
    </w:p>
    <w:p>
      <w:pPr>
        <w:pStyle w:val="Subsection"/>
        <w:keepNext/>
      </w:pPr>
      <w:r>
        <w:tab/>
      </w:r>
      <w:r>
        <w:tab/>
        <w:t>6 months</w:t>
      </w:r>
    </w:p>
    <w:p>
      <w:pPr>
        <w:pStyle w:val="BlankClose"/>
      </w:pPr>
    </w:p>
    <w:p>
      <w:pPr>
        <w:pStyle w:val="Heading5"/>
      </w:pPr>
      <w:bookmarkStart w:id="84" w:name="_Toc19008098"/>
      <w:r>
        <w:rPr>
          <w:rStyle w:val="CharSectno"/>
        </w:rPr>
        <w:t>53</w:t>
      </w:r>
      <w:r>
        <w:t>.</w:t>
      </w:r>
      <w:r>
        <w:tab/>
        <w:t>Section 5.108 amended</w:t>
      </w:r>
      <w:bookmarkEnd w:id="84"/>
    </w:p>
    <w:p>
      <w:pPr>
        <w:pStyle w:val="Subsection"/>
      </w:pPr>
      <w:r>
        <w:tab/>
      </w:r>
      <w:r>
        <w:tab/>
        <w:t>In section 5.108(3) delete “2 years” and insert:</w:t>
      </w:r>
    </w:p>
    <w:p>
      <w:pPr>
        <w:pStyle w:val="BlankOpen"/>
      </w:pPr>
    </w:p>
    <w:p>
      <w:pPr>
        <w:pStyle w:val="Subsection"/>
      </w:pPr>
      <w:r>
        <w:tab/>
      </w:r>
      <w:r>
        <w:tab/>
        <w:t>6 months</w:t>
      </w:r>
    </w:p>
    <w:p>
      <w:pPr>
        <w:pStyle w:val="BlankClose"/>
      </w:pPr>
    </w:p>
    <w:p>
      <w:pPr>
        <w:pStyle w:val="Heading5"/>
      </w:pPr>
      <w:bookmarkStart w:id="85" w:name="_Toc19008099"/>
      <w:r>
        <w:rPr>
          <w:rStyle w:val="CharSectno"/>
        </w:rPr>
        <w:t>54</w:t>
      </w:r>
      <w:r>
        <w:t>.</w:t>
      </w:r>
      <w:r>
        <w:tab/>
        <w:t>Section 5.109 amended</w:t>
      </w:r>
      <w:bookmarkEnd w:id="85"/>
    </w:p>
    <w:p>
      <w:pPr>
        <w:pStyle w:val="Subsection"/>
      </w:pPr>
      <w:r>
        <w:tab/>
      </w:r>
      <w:r>
        <w:tab/>
        <w:t>In section 5.109(2) delete “2 years” and insert:</w:t>
      </w:r>
    </w:p>
    <w:p>
      <w:pPr>
        <w:pStyle w:val="BlankOpen"/>
      </w:pPr>
    </w:p>
    <w:p>
      <w:pPr>
        <w:pStyle w:val="Subsection"/>
      </w:pPr>
      <w:r>
        <w:tab/>
      </w:r>
      <w:r>
        <w:tab/>
        <w:t>6 months</w:t>
      </w:r>
    </w:p>
    <w:p>
      <w:pPr>
        <w:pStyle w:val="BlankClose"/>
      </w:pPr>
    </w:p>
    <w:p>
      <w:pPr>
        <w:pStyle w:val="Heading5"/>
      </w:pPr>
      <w:bookmarkStart w:id="86" w:name="_Toc19008100"/>
      <w:r>
        <w:rPr>
          <w:rStyle w:val="CharSectno"/>
        </w:rPr>
        <w:t>55</w:t>
      </w:r>
      <w:r>
        <w:t>.</w:t>
      </w:r>
      <w:r>
        <w:tab/>
        <w:t>Section 5.110 amended</w:t>
      </w:r>
      <w:bookmarkEnd w:id="86"/>
    </w:p>
    <w:p>
      <w:pPr>
        <w:pStyle w:val="Subsection"/>
        <w:keepNext/>
      </w:pPr>
      <w:r>
        <w:tab/>
        <w:t>(1)</w:t>
      </w:r>
      <w:r>
        <w:tab/>
        <w:t>After section 5.110(3A) insert:</w:t>
      </w:r>
    </w:p>
    <w:p>
      <w:pPr>
        <w:pStyle w:val="BlankOpen"/>
      </w:pPr>
    </w:p>
    <w:p>
      <w:pPr>
        <w:pStyle w:val="zSubsection"/>
        <w:keepNext/>
      </w:pPr>
      <w:r>
        <w:tab/>
        <w:t>(3B)</w:t>
      </w:r>
      <w:r>
        <w:tab/>
        <w:t xml:space="preserve">A standards panel may — </w:t>
      </w:r>
    </w:p>
    <w:p>
      <w:pPr>
        <w:pStyle w:val="zIndenta"/>
      </w:pPr>
      <w:r>
        <w:tab/>
        <w:t>(a)</w:t>
      </w:r>
      <w:r>
        <w:tab/>
        <w:t>request the parties to participate in mediation to resolve behavioural matters related to the complaint; and</w:t>
      </w:r>
    </w:p>
    <w:p>
      <w:pPr>
        <w:pStyle w:val="zIndenta"/>
      </w:pPr>
      <w:r>
        <w:tab/>
        <w:t>(b)</w:t>
      </w:r>
      <w:r>
        <w:tab/>
        <w:t>if the parties agree to the request, defer the making of a finding under subsection (2) pending the outcome of the mediation.</w:t>
      </w:r>
    </w:p>
    <w:p>
      <w:pPr>
        <w:pStyle w:val="BlankClose"/>
      </w:pPr>
    </w:p>
    <w:p>
      <w:pPr>
        <w:pStyle w:val="Subsection"/>
        <w:keepNext/>
      </w:pPr>
      <w:r>
        <w:tab/>
        <w:t>(2)</w:t>
      </w:r>
      <w:r>
        <w:tab/>
        <w:t>After section 5.110(5) insert:</w:t>
      </w:r>
    </w:p>
    <w:p>
      <w:pPr>
        <w:pStyle w:val="BlankOpen"/>
      </w:pPr>
    </w:p>
    <w:p>
      <w:pPr>
        <w:pStyle w:val="zSubsection"/>
      </w:pPr>
      <w:r>
        <w:tab/>
        <w:t>(5A)</w:t>
      </w:r>
      <w:r>
        <w:tab/>
        <w:t xml:space="preserve">When determining how the breach should be dealt with under subsection (6), the standards panel may take into account — </w:t>
      </w:r>
    </w:p>
    <w:p>
      <w:pPr>
        <w:pStyle w:val="zIndenta"/>
      </w:pPr>
      <w:r>
        <w:tab/>
        <w:t>(a)</w:t>
      </w:r>
      <w:r>
        <w:tab/>
        <w:t>the outcome of mediation requested under subsection (3B); or</w:t>
      </w:r>
    </w:p>
    <w:p>
      <w:pPr>
        <w:pStyle w:val="zIndenta"/>
      </w:pPr>
      <w:r>
        <w:tab/>
        <w:t>(b)</w:t>
      </w:r>
      <w:r>
        <w:tab/>
        <w:t>a refusal by the council member to participate in mediation requested under subsection (3B).</w:t>
      </w:r>
    </w:p>
    <w:p>
      <w:pPr>
        <w:pStyle w:val="BlankClose"/>
      </w:pPr>
    </w:p>
    <w:p>
      <w:pPr>
        <w:pStyle w:val="Subsection"/>
      </w:pPr>
      <w:r>
        <w:tab/>
        <w:t>(3)</w:t>
      </w:r>
      <w:r>
        <w:tab/>
        <w:t>In section 5.110(6):</w:t>
      </w:r>
    </w:p>
    <w:p>
      <w:pPr>
        <w:pStyle w:val="Indenta"/>
      </w:pPr>
      <w:r>
        <w:tab/>
        <w:t>(a)</w:t>
      </w:r>
      <w:r>
        <w:tab/>
        <w:t>delete paragraph (a) and insert:</w:t>
      </w:r>
    </w:p>
    <w:p>
      <w:pPr>
        <w:pStyle w:val="BlankOpen"/>
      </w:pPr>
    </w:p>
    <w:p>
      <w:pPr>
        <w:pStyle w:val="zIndenta"/>
      </w:pPr>
      <w:r>
        <w:tab/>
        <w:t>(a)</w:t>
      </w:r>
      <w:r>
        <w:tab/>
        <w:t>ordering that no sanction be imposed; or</w:t>
      </w:r>
    </w:p>
    <w:p>
      <w:pPr>
        <w:pStyle w:val="BlankClose"/>
      </w:pPr>
    </w:p>
    <w:p>
      <w:pPr>
        <w:pStyle w:val="Indenta"/>
      </w:pPr>
      <w:r>
        <w:tab/>
        <w:t>(b)</w:t>
      </w:r>
      <w:r>
        <w:tab/>
        <w:t>in paragraph (b)(iii) delete “order;” and insert:</w:t>
      </w:r>
    </w:p>
    <w:p>
      <w:pPr>
        <w:pStyle w:val="BlankOpen"/>
      </w:pPr>
    </w:p>
    <w:p>
      <w:pPr>
        <w:pStyle w:val="Indenta"/>
      </w:pPr>
      <w:r>
        <w:tab/>
      </w:r>
      <w:r>
        <w:tab/>
        <w:t>order; or</w:t>
      </w:r>
    </w:p>
    <w:p>
      <w:pPr>
        <w:pStyle w:val="BlankClose"/>
      </w:pPr>
    </w:p>
    <w:p>
      <w:pPr>
        <w:pStyle w:val="Indenta"/>
        <w:keepNext/>
      </w:pPr>
      <w:r>
        <w:tab/>
        <w:t>(c)</w:t>
      </w:r>
      <w:r>
        <w:tab/>
        <w:t>after paragraph (b)(iii) insert:</w:t>
      </w:r>
    </w:p>
    <w:p>
      <w:pPr>
        <w:pStyle w:val="BlankOpen"/>
      </w:pPr>
    </w:p>
    <w:p>
      <w:pPr>
        <w:pStyle w:val="z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BlankClose"/>
      </w:pPr>
    </w:p>
    <w:p>
      <w:pPr>
        <w:pStyle w:val="Subsection"/>
        <w:keepNext/>
      </w:pPr>
      <w:r>
        <w:tab/>
        <w:t>(4)</w:t>
      </w:r>
      <w:r>
        <w:tab/>
        <w:t>After section 5.110(7) insert:</w:t>
      </w:r>
    </w:p>
    <w:p>
      <w:pPr>
        <w:pStyle w:val="BlankOpen"/>
      </w:pPr>
    </w:p>
    <w:p>
      <w:pPr>
        <w:pStyle w:val="zSubsection"/>
      </w:pPr>
      <w:r>
        <w:tab/>
        <w:t>(8)</w:t>
      </w:r>
      <w:r>
        <w:tab/>
        <w:t xml:space="preserve">Regulations may provide for or regulate matters relating to mediation under this section including — </w:t>
      </w:r>
    </w:p>
    <w:p>
      <w:pPr>
        <w:pStyle w:val="zIndenta"/>
      </w:pPr>
      <w:r>
        <w:tab/>
        <w:t>(a)</w:t>
      </w:r>
      <w:r>
        <w:tab/>
        <w:t>the appointment of mediators; and</w:t>
      </w:r>
    </w:p>
    <w:p>
      <w:pPr>
        <w:pStyle w:val="zIndenta"/>
      </w:pPr>
      <w:r>
        <w:tab/>
        <w:t>(b)</w:t>
      </w:r>
      <w:r>
        <w:tab/>
        <w:t>the procedures to be followed when mediation is undertaken; and</w:t>
      </w:r>
    </w:p>
    <w:p>
      <w:pPr>
        <w:pStyle w:val="zIndenta"/>
      </w:pPr>
      <w:r>
        <w:tab/>
        <w:t>(c)</w:t>
      </w:r>
      <w:r>
        <w:tab/>
        <w:t>the time allowed for mediation; and</w:t>
      </w:r>
    </w:p>
    <w:p>
      <w:pPr>
        <w:pStyle w:val="zIndenta"/>
      </w:pPr>
      <w:r>
        <w:tab/>
        <w:t>(d)</w:t>
      </w:r>
      <w:r>
        <w:tab/>
        <w:t>payment and recovery of the costs of mediation.</w:t>
      </w:r>
    </w:p>
    <w:p>
      <w:pPr>
        <w:pStyle w:val="BlankClose"/>
      </w:pPr>
    </w:p>
    <w:p>
      <w:pPr>
        <w:pStyle w:val="Heading5"/>
      </w:pPr>
      <w:bookmarkStart w:id="87" w:name="_Toc19008101"/>
      <w:r>
        <w:rPr>
          <w:rStyle w:val="CharSectno"/>
        </w:rPr>
        <w:t>56</w:t>
      </w:r>
      <w:r>
        <w:t>.</w:t>
      </w:r>
      <w:r>
        <w:tab/>
        <w:t>Section 5.118 amended</w:t>
      </w:r>
      <w:bookmarkEnd w:id="87"/>
    </w:p>
    <w:p>
      <w:pPr>
        <w:pStyle w:val="Subsection"/>
      </w:pPr>
      <w:r>
        <w:tab/>
        <w:t>(1)</w:t>
      </w:r>
      <w:r>
        <w:tab/>
        <w:t>In section 5.118(2) delete “5.117” and insert:</w:t>
      </w:r>
    </w:p>
    <w:p>
      <w:pPr>
        <w:pStyle w:val="BlankOpen"/>
      </w:pPr>
    </w:p>
    <w:p>
      <w:pPr>
        <w:pStyle w:val="Subsection"/>
      </w:pPr>
      <w:r>
        <w:tab/>
      </w:r>
      <w:r>
        <w:tab/>
        <w:t>5.117(1)</w:t>
      </w:r>
    </w:p>
    <w:p>
      <w:pPr>
        <w:pStyle w:val="BlankClose"/>
      </w:pPr>
    </w:p>
    <w:p>
      <w:pPr>
        <w:pStyle w:val="Subsection"/>
      </w:pPr>
      <w:r>
        <w:tab/>
        <w:t>(2)</w:t>
      </w:r>
      <w:r>
        <w:tab/>
        <w:t>After section 5.118(2) insert:</w:t>
      </w:r>
    </w:p>
    <w:p>
      <w:pPr>
        <w:pStyle w:val="BlankOpen"/>
      </w:pPr>
    </w:p>
    <w:p>
      <w:pPr>
        <w:pStyle w:val="z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BlankClose"/>
      </w:pPr>
    </w:p>
    <w:p>
      <w:pPr>
        <w:pStyle w:val="Heading5"/>
      </w:pPr>
      <w:bookmarkStart w:id="88" w:name="_Toc19008102"/>
      <w:r>
        <w:rPr>
          <w:rStyle w:val="CharSectno"/>
        </w:rPr>
        <w:t>57</w:t>
      </w:r>
      <w:r>
        <w:t>.</w:t>
      </w:r>
      <w:r>
        <w:tab/>
        <w:t>Section 5.120 replaced</w:t>
      </w:r>
      <w:bookmarkEnd w:id="88"/>
    </w:p>
    <w:p>
      <w:pPr>
        <w:pStyle w:val="Subsection"/>
        <w:keepNext/>
      </w:pPr>
      <w:r>
        <w:tab/>
      </w:r>
      <w:r>
        <w:tab/>
        <w:t>Delete section 5.120 and insert:</w:t>
      </w:r>
    </w:p>
    <w:p>
      <w:pPr>
        <w:pStyle w:val="BlankOpen"/>
      </w:pPr>
    </w:p>
    <w:p>
      <w:pPr>
        <w:pStyle w:val="zHeading5"/>
      </w:pPr>
      <w:bookmarkStart w:id="89" w:name="_Toc19008103"/>
      <w:r>
        <w:t>5.120.</w:t>
      </w:r>
      <w:r>
        <w:tab/>
        <w:t>Complaints officer</w:t>
      </w:r>
      <w:bookmarkEnd w:id="89"/>
    </w:p>
    <w:p>
      <w:pPr>
        <w:pStyle w:val="zSubsection"/>
        <w:keepNext/>
      </w:pPr>
      <w:r>
        <w:tab/>
        <w:t>(1)</w:t>
      </w:r>
      <w:r>
        <w:tab/>
        <w:t>The CEO may designate an employee of the local government to be its complaints officer.</w:t>
      </w:r>
    </w:p>
    <w:p>
      <w:pPr>
        <w:pStyle w:val="zSubsection"/>
      </w:pPr>
      <w:r>
        <w:tab/>
        <w:t>(2)</w:t>
      </w:r>
      <w:r>
        <w:tab/>
        <w:t>If an employee is not designated under subsection (1), the CEO is the local government’s complaints officer.</w:t>
      </w:r>
    </w:p>
    <w:p>
      <w:pPr>
        <w:pStyle w:val="BlankClose"/>
      </w:pPr>
    </w:p>
    <w:p>
      <w:pPr>
        <w:pStyle w:val="Heading5"/>
      </w:pPr>
      <w:bookmarkStart w:id="90" w:name="_Toc19008104"/>
      <w:r>
        <w:rPr>
          <w:rStyle w:val="CharSectno"/>
        </w:rPr>
        <w:t>58</w:t>
      </w:r>
      <w:r>
        <w:t>.</w:t>
      </w:r>
      <w:r>
        <w:tab/>
        <w:t>Section 5.121 amended</w:t>
      </w:r>
      <w:bookmarkEnd w:id="90"/>
    </w:p>
    <w:p>
      <w:pPr>
        <w:pStyle w:val="Subsection"/>
      </w:pPr>
      <w:r>
        <w:tab/>
        <w:t>(1)</w:t>
      </w:r>
      <w:r>
        <w:tab/>
        <w:t>In section 5.121(1) delete “action under section 5.110(6)(b) or (c).” and insert:</w:t>
      </w:r>
    </w:p>
    <w:p>
      <w:pPr>
        <w:pStyle w:val="BlankOpen"/>
      </w:pPr>
    </w:p>
    <w:p>
      <w:pPr>
        <w:pStyle w:val="Subsection"/>
      </w:pPr>
      <w:r>
        <w:tab/>
      </w:r>
      <w:r>
        <w:tab/>
        <w:t>a finding under section 5.110(2)(a) that a minor breach has occurred.</w:t>
      </w:r>
    </w:p>
    <w:p>
      <w:pPr>
        <w:pStyle w:val="BlankClose"/>
      </w:pPr>
    </w:p>
    <w:p>
      <w:pPr>
        <w:pStyle w:val="Subsection"/>
      </w:pPr>
      <w:r>
        <w:tab/>
        <w:t>(2)</w:t>
      </w:r>
      <w:r>
        <w:tab/>
        <w:t>In section 5.121(2)(d) delete “section 5.110(6)(b) or (c).” and insert:</w:t>
      </w:r>
    </w:p>
    <w:p>
      <w:pPr>
        <w:pStyle w:val="BlankOpen"/>
      </w:pPr>
    </w:p>
    <w:p>
      <w:pPr>
        <w:pStyle w:val="Subsection"/>
        <w:spacing w:before="120"/>
      </w:pPr>
      <w:r>
        <w:tab/>
      </w:r>
      <w:r>
        <w:tab/>
        <w:t>section 5.110(6).</w:t>
      </w:r>
    </w:p>
    <w:p>
      <w:pPr>
        <w:pStyle w:val="BlankClose"/>
      </w:pPr>
    </w:p>
    <w:p>
      <w:pPr>
        <w:pStyle w:val="Subsection"/>
      </w:pPr>
      <w:r>
        <w:tab/>
        <w:t>(3)</w:t>
      </w:r>
      <w:r>
        <w:tab/>
        <w:t>After section 5.121(2) insert:</w:t>
      </w:r>
    </w:p>
    <w:p>
      <w:pPr>
        <w:pStyle w:val="BlankOpen"/>
      </w:pPr>
    </w:p>
    <w:p>
      <w:pPr>
        <w:pStyle w:val="zSubsection"/>
        <w:spacing w:before="120"/>
      </w:pPr>
      <w:r>
        <w:tab/>
        <w:t>(3)</w:t>
      </w:r>
      <w:r>
        <w:tab/>
        <w:t>The CEO must publish an up</w:t>
      </w:r>
      <w:r>
        <w:noBreakHyphen/>
        <w:t>to</w:t>
      </w:r>
      <w:r>
        <w:noBreakHyphen/>
        <w:t>date version of the register of complaints on the local government’s official website.</w:t>
      </w:r>
    </w:p>
    <w:p>
      <w:pPr>
        <w:pStyle w:val="BlankClose"/>
      </w:pPr>
    </w:p>
    <w:p>
      <w:pPr>
        <w:pStyle w:val="Heading5"/>
      </w:pPr>
      <w:bookmarkStart w:id="91" w:name="_Toc19008105"/>
      <w:r>
        <w:rPr>
          <w:rStyle w:val="CharSectno"/>
        </w:rPr>
        <w:t>59</w:t>
      </w:r>
      <w:r>
        <w:t>.</w:t>
      </w:r>
      <w:r>
        <w:tab/>
        <w:t>Section 5.123 amended</w:t>
      </w:r>
      <w:bookmarkEnd w:id="91"/>
    </w:p>
    <w:p>
      <w:pPr>
        <w:pStyle w:val="Subsection"/>
        <w:keepNext/>
      </w:pPr>
      <w:r>
        <w:tab/>
        <w:t>(1)</w:t>
      </w:r>
      <w:r>
        <w:tab/>
        <w:t>Delete section 5.123(1) and insert:</w:t>
      </w:r>
    </w:p>
    <w:p>
      <w:pPr>
        <w:pStyle w:val="BlankOpen"/>
      </w:pPr>
    </w:p>
    <w:p>
      <w:pPr>
        <w:pStyle w:val="zSubsection"/>
        <w:keepNext/>
      </w:pPr>
      <w:r>
        <w:tab/>
        <w:t>(1A)</w:t>
      </w:r>
      <w:r>
        <w:tab/>
        <w:t xml:space="preserve">Subsection (1) applies to a person — </w:t>
      </w:r>
    </w:p>
    <w:p>
      <w:pPr>
        <w:pStyle w:val="zIndenta"/>
        <w:keepNext/>
      </w:pPr>
      <w:r>
        <w:tab/>
        <w:t>(a)</w:t>
      </w:r>
      <w:r>
        <w:tab/>
        <w:t>who makes a complaint; or</w:t>
      </w:r>
    </w:p>
    <w:p>
      <w:pPr>
        <w:pStyle w:val="zIndenta"/>
      </w:pPr>
      <w:r>
        <w:tab/>
        <w:t>(b)</w:t>
      </w:r>
      <w:r>
        <w:tab/>
        <w:t>against whom a complaint is made; or</w:t>
      </w:r>
    </w:p>
    <w:p>
      <w:pPr>
        <w:pStyle w:val="zIndenta"/>
      </w:pPr>
      <w:r>
        <w:tab/>
        <w:t>(c)</w:t>
      </w:r>
      <w:r>
        <w:tab/>
        <w:t>who performs a function under this Act in respect of a complaint; or</w:t>
      </w:r>
    </w:p>
    <w:p>
      <w:pPr>
        <w:pStyle w:val="zIndenta"/>
      </w:pPr>
      <w:r>
        <w:tab/>
        <w:t>(d)</w:t>
      </w:r>
      <w:r>
        <w:tab/>
        <w:t>who, as a result of anything done under this Division, becomes aware of any detail of a complaint knowing it to be relevant to the complaint.</w:t>
      </w:r>
    </w:p>
    <w:p>
      <w:pPr>
        <w:pStyle w:val="zSubsection"/>
      </w:pPr>
      <w:r>
        <w:tab/>
        <w:t>(1)</w:t>
      </w:r>
      <w:r>
        <w:tab/>
        <w:t>A person to whom this subsection applies commits an offence if the person discloses information that the complaint has been made or information about any detail of the complaint.</w:t>
      </w:r>
    </w:p>
    <w:p>
      <w:pPr>
        <w:pStyle w:val="BlankClose"/>
      </w:pPr>
    </w:p>
    <w:p>
      <w:pPr>
        <w:pStyle w:val="Subsection"/>
      </w:pPr>
      <w:r>
        <w:tab/>
        <w:t>(2)</w:t>
      </w:r>
      <w:r>
        <w:tab/>
        <w:t>In section 5.123(2):</w:t>
      </w:r>
    </w:p>
    <w:p>
      <w:pPr>
        <w:pStyle w:val="Indenta"/>
      </w:pPr>
      <w:r>
        <w:tab/>
        <w:t>(a)</w:t>
      </w:r>
      <w:r>
        <w:tab/>
        <w:t>after paragraph (b) insert:</w:t>
      </w:r>
    </w:p>
    <w:p>
      <w:pPr>
        <w:pStyle w:val="BlankOpen"/>
      </w:pPr>
    </w:p>
    <w:p>
      <w:pPr>
        <w:pStyle w:val="zIndenta"/>
      </w:pPr>
      <w:r>
        <w:tab/>
        <w:t>(ba)</w:t>
      </w:r>
      <w:r>
        <w:tab/>
        <w:t xml:space="preserve">the disclosure is made by the Departmental CEO in circumstances where — </w:t>
      </w:r>
    </w:p>
    <w:p>
      <w:pPr>
        <w:pStyle w:val="zIndenti"/>
      </w:pPr>
      <w:r>
        <w:tab/>
        <w:t>(i)</w:t>
      </w:r>
      <w:r>
        <w:tab/>
        <w:t>the complaint to which the information relates is a complaint sent to the Departmental CEO under section 5.114(1) or 5.115(1); and</w:t>
      </w:r>
    </w:p>
    <w:p>
      <w:pPr>
        <w:pStyle w:val="zIndenti"/>
      </w:pPr>
      <w:r>
        <w:tab/>
        <w:t>(ii)</w:t>
      </w:r>
      <w:r>
        <w:tab/>
        <w:t>the Departmental CEO has made a decision about whether to make an allegation under section 5.116(2) in relation to the complaint; and</w:t>
      </w:r>
    </w:p>
    <w:p>
      <w:pPr>
        <w:pStyle w:val="zIndenti"/>
        <w:keepNext/>
      </w:pPr>
      <w:r>
        <w:tab/>
        <w:t>(iii)</w:t>
      </w:r>
      <w:r>
        <w:tab/>
        <w:t>the Departmental CEO considers that the disclosure is in the public interest;</w:t>
      </w:r>
    </w:p>
    <w:p>
      <w:pPr>
        <w:pStyle w:val="zIndenta"/>
      </w:pPr>
      <w:r>
        <w:tab/>
      </w:r>
      <w:r>
        <w:tab/>
        <w:t>or</w:t>
      </w:r>
    </w:p>
    <w:p>
      <w:pPr>
        <w:pStyle w:val="BlankClose"/>
      </w:pPr>
    </w:p>
    <w:p>
      <w:pPr>
        <w:pStyle w:val="Indenta"/>
      </w:pPr>
      <w:r>
        <w:tab/>
        <w:t>(b)</w:t>
      </w:r>
      <w:r>
        <w:tab/>
        <w:t>in paragraph (c) delete “section 5.110(6)(b) or (c); or” and insert:</w:t>
      </w:r>
    </w:p>
    <w:p>
      <w:pPr>
        <w:pStyle w:val="BlankOpen"/>
      </w:pPr>
    </w:p>
    <w:p>
      <w:pPr>
        <w:pStyle w:val="Indenta"/>
      </w:pPr>
      <w:r>
        <w:tab/>
      </w:r>
      <w:r>
        <w:tab/>
        <w:t>section 5.110(6); or</w:t>
      </w:r>
    </w:p>
    <w:p>
      <w:pPr>
        <w:pStyle w:val="BlankClose"/>
      </w:pPr>
    </w:p>
    <w:p>
      <w:pPr>
        <w:pStyle w:val="Indenta"/>
      </w:pPr>
      <w:r>
        <w:tab/>
        <w:t>(c)</w:t>
      </w:r>
      <w:r>
        <w:tab/>
        <w:t>delete paragraph (d) and insert:</w:t>
      </w:r>
    </w:p>
    <w:p>
      <w:pPr>
        <w:pStyle w:val="BlankOpen"/>
      </w:pPr>
    </w:p>
    <w:p>
      <w:pPr>
        <w:pStyle w:val="zIndenta"/>
      </w:pPr>
      <w:r>
        <w:tab/>
        <w:t>(d)</w:t>
      </w:r>
      <w:r>
        <w:tab/>
        <w:t>the complaint to which the information relates is a complaint of a recurrent breach or serious breach and the State Administrative Tribunal has made an order described in section 5.117(1) in relation to the breach.</w:t>
      </w:r>
    </w:p>
    <w:p>
      <w:pPr>
        <w:pStyle w:val="BlankClose"/>
      </w:pPr>
    </w:p>
    <w:p>
      <w:pPr>
        <w:pStyle w:val="Subsection"/>
      </w:pPr>
      <w:r>
        <w:tab/>
        <w:t>(3)</w:t>
      </w:r>
      <w:r>
        <w:tab/>
        <w:t>Delete section 5.123(3).</w:t>
      </w:r>
    </w:p>
    <w:p>
      <w:pPr>
        <w:pStyle w:val="Heading5"/>
      </w:pPr>
      <w:bookmarkStart w:id="92" w:name="_Toc19008106"/>
      <w:r>
        <w:rPr>
          <w:rStyle w:val="CharSectno"/>
        </w:rPr>
        <w:t>60</w:t>
      </w:r>
      <w:r>
        <w:t>.</w:t>
      </w:r>
      <w:r>
        <w:tab/>
        <w:t>Section 5.125 amended</w:t>
      </w:r>
      <w:bookmarkEnd w:id="92"/>
    </w:p>
    <w:p>
      <w:pPr>
        <w:pStyle w:val="Subsection"/>
      </w:pPr>
      <w:r>
        <w:tab/>
      </w:r>
      <w:r>
        <w:tab/>
        <w:t xml:space="preserve">In section 5.125(2) delete the definition of </w:t>
      </w:r>
      <w:r>
        <w:rPr>
          <w:b/>
          <w:i/>
        </w:rPr>
        <w:t>decision</w:t>
      </w:r>
      <w:r>
        <w:t xml:space="preserve"> and insert:</w:t>
      </w:r>
    </w:p>
    <w:p>
      <w:pPr>
        <w:pStyle w:val="BlankOpen"/>
      </w:pPr>
    </w:p>
    <w:p>
      <w:pPr>
        <w:pStyle w:val="zDefstart"/>
      </w:pPr>
      <w:r>
        <w:tab/>
      </w:r>
      <w:r>
        <w:rPr>
          <w:rStyle w:val="CharDefText"/>
        </w:rPr>
        <w:t xml:space="preserve">decision </w:t>
      </w:r>
      <w:r>
        <w:t>means a decision to make an order under section 5.110(6).</w:t>
      </w:r>
    </w:p>
    <w:p>
      <w:pPr>
        <w:pStyle w:val="BlankClose"/>
      </w:pPr>
    </w:p>
    <w:p>
      <w:pPr>
        <w:pStyle w:val="Heading5"/>
      </w:pPr>
      <w:bookmarkStart w:id="93" w:name="_Toc19008107"/>
      <w:r>
        <w:rPr>
          <w:rStyle w:val="CharSectno"/>
        </w:rPr>
        <w:t>61</w:t>
      </w:r>
      <w:r>
        <w:t>.</w:t>
      </w:r>
      <w:r>
        <w:tab/>
        <w:t>Part 5 Division 10 inserted</w:t>
      </w:r>
      <w:bookmarkEnd w:id="93"/>
    </w:p>
    <w:p>
      <w:pPr>
        <w:pStyle w:val="Subsection"/>
        <w:keepNext/>
      </w:pPr>
      <w:r>
        <w:tab/>
      </w:r>
      <w:r>
        <w:tab/>
        <w:t>At the end of Part 5 insert:</w:t>
      </w:r>
    </w:p>
    <w:p>
      <w:pPr>
        <w:pStyle w:val="BlankOpen"/>
      </w:pPr>
    </w:p>
    <w:p>
      <w:pPr>
        <w:pStyle w:val="zHeading3"/>
        <w:rPr>
          <w:b w:val="0"/>
          <w:sz w:val="30"/>
        </w:rPr>
      </w:pPr>
      <w:bookmarkStart w:id="94" w:name="_Toc19007657"/>
      <w:bookmarkStart w:id="95" w:name="_Toc19008108"/>
      <w:r>
        <w:t>Division 10 — Training and development</w:t>
      </w:r>
      <w:bookmarkEnd w:id="94"/>
      <w:bookmarkEnd w:id="95"/>
    </w:p>
    <w:p>
      <w:pPr>
        <w:pStyle w:val="zHeading5"/>
      </w:pPr>
      <w:bookmarkStart w:id="96" w:name="_Toc19008109"/>
      <w:r>
        <w:t>5.126.</w:t>
      </w:r>
      <w:r>
        <w:tab/>
        <w:t>Training for council members</w:t>
      </w:r>
      <w:bookmarkEnd w:id="96"/>
    </w:p>
    <w:p>
      <w:pPr>
        <w:pStyle w:val="zSubsection"/>
        <w:keepNext/>
      </w:pPr>
      <w:r>
        <w:tab/>
        <w:t>(1)</w:t>
      </w:r>
      <w:r>
        <w:tab/>
        <w:t>Each council member must complete training in accordance with regulations.</w:t>
      </w:r>
    </w:p>
    <w:p>
      <w:pPr>
        <w:pStyle w:val="zSubsection"/>
      </w:pPr>
      <w:r>
        <w:tab/>
        <w:t>(2)</w:t>
      </w:r>
      <w:r>
        <w:tab/>
        <w:t xml:space="preserve">Regulations may — </w:t>
      </w:r>
    </w:p>
    <w:p>
      <w:pPr>
        <w:pStyle w:val="zIndenta"/>
      </w:pPr>
      <w:r>
        <w:tab/>
        <w:t>(a)</w:t>
      </w:r>
      <w:r>
        <w:tab/>
        <w:t>prescribe a course of training; and</w:t>
      </w:r>
    </w:p>
    <w:p>
      <w:pPr>
        <w:pStyle w:val="zIndenta"/>
      </w:pPr>
      <w:r>
        <w:tab/>
        <w:t>(b)</w:t>
      </w:r>
      <w:r>
        <w:tab/>
        <w:t>prescribe the period within which training must be completed; and</w:t>
      </w:r>
    </w:p>
    <w:p>
      <w:pPr>
        <w:pStyle w:val="zIndenta"/>
      </w:pPr>
      <w:r>
        <w:tab/>
        <w:t>(c)</w:t>
      </w:r>
      <w:r>
        <w:tab/>
        <w:t>prescribe circumstances in which a council member is exempt from the requirement in subsection (1); and</w:t>
      </w:r>
    </w:p>
    <w:p>
      <w:pPr>
        <w:pStyle w:val="zIndenta"/>
      </w:pPr>
      <w:r>
        <w:tab/>
        <w:t>(d)</w:t>
      </w:r>
      <w:r>
        <w:tab/>
        <w:t>provide that contravention of subsection (1) is an offence and prescribe a fine not exceeding $5 000 for the offence.</w:t>
      </w:r>
    </w:p>
    <w:p>
      <w:pPr>
        <w:pStyle w:val="zHeading5"/>
      </w:pPr>
      <w:bookmarkStart w:id="97" w:name="_Toc19008110"/>
      <w:r>
        <w:t>5.127.</w:t>
      </w:r>
      <w:r>
        <w:tab/>
        <w:t>Report on training</w:t>
      </w:r>
      <w:bookmarkEnd w:id="97"/>
    </w:p>
    <w:p>
      <w:pPr>
        <w:pStyle w:val="zSubsection"/>
      </w:pPr>
      <w:r>
        <w:tab/>
        <w:t>(1)</w:t>
      </w:r>
      <w:r>
        <w:tab/>
        <w:t>A local government must prepare a report for each financial year on the training completed by council members in the financial year.</w:t>
      </w:r>
    </w:p>
    <w:p>
      <w:pPr>
        <w:pStyle w:val="zSubsection"/>
      </w:pPr>
      <w:r>
        <w:tab/>
        <w:t>(2)</w:t>
      </w:r>
      <w:r>
        <w:tab/>
        <w:t>The CEO must publish the report on the local government’s official website within 1 month after the end of the financial year to which the report relates.</w:t>
      </w:r>
    </w:p>
    <w:p>
      <w:pPr>
        <w:pStyle w:val="zHeading5"/>
      </w:pPr>
      <w:bookmarkStart w:id="98" w:name="_Toc19008111"/>
      <w:r>
        <w:t>5.128.</w:t>
      </w:r>
      <w:r>
        <w:tab/>
        <w:t>Policy for continuing professional development</w:t>
      </w:r>
      <w:bookmarkEnd w:id="98"/>
    </w:p>
    <w:p>
      <w:pPr>
        <w:pStyle w:val="zSubsection"/>
      </w:pPr>
      <w:r>
        <w:tab/>
        <w:t>(1)</w:t>
      </w:r>
      <w:r>
        <w:tab/>
        <w:t>A local government must prepare and adopt* a policy in relation to the continuing professional development of council members.</w:t>
      </w:r>
    </w:p>
    <w:p>
      <w:pPr>
        <w:pStyle w:val="zMiscellaneousBody"/>
        <w:rPr>
          <w:rFonts w:ascii="Arial" w:hAnsi="Arial" w:cs="Arial"/>
          <w:i/>
          <w:sz w:val="18"/>
          <w:szCs w:val="18"/>
        </w:rPr>
      </w:pPr>
      <w:r>
        <w:rPr>
          <w:i/>
          <w:sz w:val="18"/>
          <w:szCs w:val="18"/>
        </w:rPr>
        <w:tab/>
      </w:r>
      <w:r>
        <w:rPr>
          <w:rFonts w:ascii="Arial" w:hAnsi="Arial" w:cs="Arial"/>
          <w:i/>
          <w:sz w:val="18"/>
          <w:szCs w:val="18"/>
        </w:rPr>
        <w:t>* Absolute majority required.</w:t>
      </w:r>
    </w:p>
    <w:p>
      <w:pPr>
        <w:pStyle w:val="zSubsection"/>
      </w:pPr>
      <w:r>
        <w:tab/>
        <w:t>(2)</w:t>
      </w:r>
      <w:r>
        <w:tab/>
        <w:t>A local government may amend* the policy.</w:t>
      </w:r>
    </w:p>
    <w:p>
      <w:pPr>
        <w:pStyle w:val="zMiscellaneousBody"/>
        <w:rPr>
          <w:rFonts w:ascii="Arial" w:hAnsi="Arial" w:cs="Arial"/>
          <w:i/>
          <w:sz w:val="18"/>
          <w:szCs w:val="18"/>
        </w:rPr>
      </w:pPr>
      <w:r>
        <w:rPr>
          <w:i/>
          <w:sz w:val="18"/>
          <w:szCs w:val="18"/>
        </w:rPr>
        <w:tab/>
      </w:r>
      <w:r>
        <w:rPr>
          <w:rFonts w:ascii="Arial" w:hAnsi="Arial" w:cs="Arial"/>
          <w:i/>
          <w:sz w:val="18"/>
          <w:szCs w:val="18"/>
        </w:rPr>
        <w:t>* Absolute majority required.</w:t>
      </w:r>
    </w:p>
    <w:p>
      <w:pPr>
        <w:pStyle w:val="zSubsection"/>
      </w:pPr>
      <w:r>
        <w:tab/>
        <w:t>(3)</w:t>
      </w:r>
      <w:r>
        <w:tab/>
        <w:t>When preparing the policy or an amendment to the policy, the local government must comply with any prescribed requirements relating to the form or content of a policy under this section.</w:t>
      </w:r>
    </w:p>
    <w:p>
      <w:pPr>
        <w:pStyle w:val="zSubsection"/>
      </w:pPr>
      <w:r>
        <w:tab/>
        <w:t>(4)</w:t>
      </w:r>
      <w:r>
        <w:tab/>
        <w:t>The CEO must publish an up</w:t>
      </w:r>
      <w:r>
        <w:noBreakHyphen/>
        <w:t>to</w:t>
      </w:r>
      <w:r>
        <w:noBreakHyphen/>
        <w:t>date version of the policy on the local government’s official website.</w:t>
      </w:r>
    </w:p>
    <w:p>
      <w:pPr>
        <w:pStyle w:val="zSubsection"/>
      </w:pPr>
      <w:r>
        <w:tab/>
        <w:t>(5)</w:t>
      </w:r>
      <w:r>
        <w:tab/>
        <w:t xml:space="preserve">A local government — </w:t>
      </w:r>
    </w:p>
    <w:p>
      <w:pPr>
        <w:pStyle w:val="zIndenta"/>
      </w:pPr>
      <w:r>
        <w:tab/>
        <w:t>(a)</w:t>
      </w:r>
      <w:r>
        <w:tab/>
        <w:t>must review the policy after each ordinary election; and</w:t>
      </w:r>
    </w:p>
    <w:p>
      <w:pPr>
        <w:pStyle w:val="zIndenta"/>
      </w:pPr>
      <w:r>
        <w:tab/>
        <w:t>(b)</w:t>
      </w:r>
      <w:r>
        <w:tab/>
        <w:t>may review the policy at any other time.</w:t>
      </w:r>
    </w:p>
    <w:p>
      <w:pPr>
        <w:pStyle w:val="BlankClose"/>
      </w:pPr>
    </w:p>
    <w:p>
      <w:pPr>
        <w:pStyle w:val="Heading5"/>
      </w:pPr>
      <w:bookmarkStart w:id="99" w:name="_Toc19008112"/>
      <w:r>
        <w:rPr>
          <w:rStyle w:val="CharSectno"/>
        </w:rPr>
        <w:t>62</w:t>
      </w:r>
      <w:r>
        <w:t>.</w:t>
      </w:r>
      <w:r>
        <w:tab/>
        <w:t>Section 6.36 amended</w:t>
      </w:r>
      <w:bookmarkEnd w:id="99"/>
    </w:p>
    <w:p>
      <w:pPr>
        <w:pStyle w:val="Subsection"/>
      </w:pPr>
      <w:r>
        <w:tab/>
        <w:t>(1)</w:t>
      </w:r>
      <w:r>
        <w:tab/>
        <w:t>Delete section 6.36(3)(c) and insert:</w:t>
      </w:r>
    </w:p>
    <w:p>
      <w:pPr>
        <w:pStyle w:val="BlankOpen"/>
      </w:pPr>
    </w:p>
    <w:p>
      <w:pPr>
        <w:pStyle w:val="zIndenta"/>
      </w:pPr>
      <w:r>
        <w:tab/>
        <w:t>(c)</w:t>
      </w:r>
      <w:r>
        <w:tab/>
        <w:t xml:space="preserve">is to advise electors and ratepayers that the document referred to in subsection (3A) — </w:t>
      </w:r>
    </w:p>
    <w:p>
      <w:pPr>
        <w:pStyle w:val="zIndenti"/>
      </w:pPr>
      <w:r>
        <w:tab/>
        <w:t>(i)</w:t>
      </w:r>
      <w:r>
        <w:tab/>
        <w:t>may be inspected at a time and place specified in the notice; and</w:t>
      </w:r>
    </w:p>
    <w:p>
      <w:pPr>
        <w:pStyle w:val="zIndenti"/>
      </w:pPr>
      <w:r>
        <w:tab/>
        <w:t>(ii)</w:t>
      </w:r>
      <w:r>
        <w:tab/>
        <w:t>is published on the local government’s official website.</w:t>
      </w:r>
    </w:p>
    <w:p>
      <w:pPr>
        <w:pStyle w:val="BlankClose"/>
      </w:pPr>
    </w:p>
    <w:p>
      <w:pPr>
        <w:pStyle w:val="Subsection"/>
      </w:pPr>
      <w:r>
        <w:tab/>
        <w:t>(2)</w:t>
      </w:r>
      <w:r>
        <w:tab/>
        <w:t>After section 6.36(3) insert:</w:t>
      </w:r>
    </w:p>
    <w:p>
      <w:pPr>
        <w:pStyle w:val="BlankOpen"/>
      </w:pPr>
    </w:p>
    <w:p>
      <w:pPr>
        <w:pStyle w:val="zSubsection"/>
      </w:pPr>
      <w:r>
        <w:tab/>
        <w:t>(3A)</w:t>
      </w:r>
      <w:r>
        <w:tab/>
        <w:t>The local government is required to prepare a document describing the objects of, and reasons for, each proposed rate and minimum payment and to publish the document on the local government’s official website.</w:t>
      </w:r>
    </w:p>
    <w:p>
      <w:pPr>
        <w:pStyle w:val="BlankClose"/>
      </w:pPr>
    </w:p>
    <w:p>
      <w:pPr>
        <w:pStyle w:val="Heading5"/>
      </w:pPr>
      <w:bookmarkStart w:id="100" w:name="_Toc19008113"/>
      <w:r>
        <w:rPr>
          <w:rStyle w:val="CharSectno"/>
        </w:rPr>
        <w:t>63</w:t>
      </w:r>
      <w:r>
        <w:t>.</w:t>
      </w:r>
      <w:r>
        <w:tab/>
        <w:t>Section 6.41 amended</w:t>
      </w:r>
      <w:bookmarkEnd w:id="100"/>
    </w:p>
    <w:p>
      <w:pPr>
        <w:pStyle w:val="Subsection"/>
        <w:keepNext/>
      </w:pPr>
      <w:r>
        <w:tab/>
      </w:r>
      <w:r>
        <w:tab/>
        <w:t>After section 6.41(3) insert:</w:t>
      </w:r>
    </w:p>
    <w:p>
      <w:pPr>
        <w:pStyle w:val="BlankOpen"/>
      </w:pPr>
    </w:p>
    <w:p>
      <w:pPr>
        <w:pStyle w:val="zSubsection"/>
        <w:keepNext/>
      </w:pPr>
      <w:r>
        <w:tab/>
        <w:t>(4)</w:t>
      </w:r>
      <w:r>
        <w:tab/>
        <w:t>The rate notice may be given by email if the local government has obtained the consent of the owner or occupier, as the case requires, to giving the rate notice in that way.</w:t>
      </w:r>
    </w:p>
    <w:p>
      <w:pPr>
        <w:pStyle w:val="BlankClose"/>
      </w:pPr>
    </w:p>
    <w:p>
      <w:pPr>
        <w:pStyle w:val="Heading5"/>
      </w:pPr>
      <w:bookmarkStart w:id="101" w:name="_Toc19008114"/>
      <w:r>
        <w:rPr>
          <w:rStyle w:val="CharSectno"/>
        </w:rPr>
        <w:t>64</w:t>
      </w:r>
      <w:r>
        <w:t>.</w:t>
      </w:r>
      <w:r>
        <w:tab/>
        <w:t>Section 9.10 replaced</w:t>
      </w:r>
      <w:bookmarkEnd w:id="101"/>
    </w:p>
    <w:p>
      <w:pPr>
        <w:pStyle w:val="Subsection"/>
      </w:pPr>
      <w:r>
        <w:tab/>
      </w:r>
      <w:r>
        <w:tab/>
        <w:t>Delete section 9.10 and insert:</w:t>
      </w:r>
    </w:p>
    <w:p>
      <w:pPr>
        <w:pStyle w:val="BlankOpen"/>
      </w:pPr>
    </w:p>
    <w:p>
      <w:pPr>
        <w:pStyle w:val="zHeading5"/>
      </w:pPr>
      <w:bookmarkStart w:id="102" w:name="_Toc19008115"/>
      <w:r>
        <w:t>9.10.</w:t>
      </w:r>
      <w:r>
        <w:tab/>
        <w:t>Appointment of authorised persons</w:t>
      </w:r>
      <w:bookmarkEnd w:id="102"/>
    </w:p>
    <w:p>
      <w:pPr>
        <w:pStyle w:val="zSubsection"/>
      </w:pPr>
      <w:r>
        <w:tab/>
        <w:t>(1)</w:t>
      </w:r>
      <w:r>
        <w:tab/>
        <w:t xml:space="preserve">In this section — </w:t>
      </w:r>
    </w:p>
    <w:p>
      <w:pPr>
        <w:pStyle w:val="zDefstart"/>
      </w:pPr>
      <w:r>
        <w:tab/>
      </w:r>
      <w:r>
        <w:rPr>
          <w:rStyle w:val="CharDefText"/>
        </w:rPr>
        <w:t>law</w:t>
      </w:r>
      <w:r>
        <w:t xml:space="preserve"> means any of the following — </w:t>
      </w:r>
    </w:p>
    <w:p>
      <w:pPr>
        <w:pStyle w:val="zDefpara"/>
      </w:pPr>
      <w:r>
        <w:tab/>
        <w:t>(a)</w:t>
      </w:r>
      <w:r>
        <w:tab/>
        <w:t>this Act;</w:t>
      </w:r>
    </w:p>
    <w:p>
      <w:pPr>
        <w:pStyle w:val="zDefpara"/>
      </w:pPr>
      <w:r>
        <w:tab/>
        <w:t>(b)</w:t>
      </w:r>
      <w:r>
        <w:tab/>
        <w:t xml:space="preserve">the </w:t>
      </w:r>
      <w:r>
        <w:rPr>
          <w:i/>
        </w:rPr>
        <w:t>Caravan Parks and Camping Grounds Act 1995</w:t>
      </w:r>
      <w:r>
        <w:t>;</w:t>
      </w:r>
    </w:p>
    <w:p>
      <w:pPr>
        <w:pStyle w:val="zDefpara"/>
      </w:pPr>
      <w:r>
        <w:tab/>
        <w:t>(c)</w:t>
      </w:r>
      <w:r>
        <w:tab/>
        <w:t xml:space="preserve">the </w:t>
      </w:r>
      <w:r>
        <w:rPr>
          <w:i/>
        </w:rPr>
        <w:t>Cat Act 2011</w:t>
      </w:r>
      <w:r>
        <w:t>;</w:t>
      </w:r>
    </w:p>
    <w:p>
      <w:pPr>
        <w:pStyle w:val="zDefpara"/>
      </w:pPr>
      <w:r>
        <w:tab/>
        <w:t>(d)</w:t>
      </w:r>
      <w:r>
        <w:tab/>
        <w:t xml:space="preserve">the </w:t>
      </w:r>
      <w:r>
        <w:rPr>
          <w:i/>
        </w:rPr>
        <w:t>Cemeteries Act 1986</w:t>
      </w:r>
      <w:r>
        <w:t>;</w:t>
      </w:r>
    </w:p>
    <w:p>
      <w:pPr>
        <w:pStyle w:val="zDefpara"/>
      </w:pPr>
      <w:r>
        <w:tab/>
        <w:t>(e)</w:t>
      </w:r>
      <w:r>
        <w:tab/>
        <w:t xml:space="preserve">the </w:t>
      </w:r>
      <w:r>
        <w:rPr>
          <w:i/>
        </w:rPr>
        <w:t>Control of Vehicles (Off</w:t>
      </w:r>
      <w:r>
        <w:rPr>
          <w:i/>
        </w:rPr>
        <w:noBreakHyphen/>
        <w:t>road Areas) Act 1978</w:t>
      </w:r>
      <w:r>
        <w:t>;</w:t>
      </w:r>
    </w:p>
    <w:p>
      <w:pPr>
        <w:pStyle w:val="zDefpara"/>
      </w:pPr>
      <w:r>
        <w:tab/>
        <w:t>(f)</w:t>
      </w:r>
      <w:r>
        <w:tab/>
        <w:t xml:space="preserve">the </w:t>
      </w:r>
      <w:r>
        <w:rPr>
          <w:i/>
        </w:rPr>
        <w:t>Dog Act 1976</w:t>
      </w:r>
      <w:r>
        <w:t>;</w:t>
      </w:r>
    </w:p>
    <w:p>
      <w:pPr>
        <w:pStyle w:val="zDefpara"/>
      </w:pPr>
      <w:r>
        <w:tab/>
        <w:t>(g)</w:t>
      </w:r>
      <w:r>
        <w:tab/>
        <w:t>subsidiary legislation made under an Act referred to in any of paragraphs (a) to (f);</w:t>
      </w:r>
    </w:p>
    <w:p>
      <w:pPr>
        <w:pStyle w:val="zDefpara"/>
      </w:pPr>
      <w:r>
        <w:tab/>
        <w:t>(h)</w:t>
      </w:r>
      <w:r>
        <w:tab/>
        <w:t>a written law prescribed for the purposes of this section;</w:t>
      </w:r>
    </w:p>
    <w:p>
      <w:pPr>
        <w:pStyle w:val="zDefstart"/>
      </w:pPr>
      <w:r>
        <w:tab/>
      </w:r>
      <w:r>
        <w:rPr>
          <w:rStyle w:val="CharDefText"/>
        </w:rPr>
        <w:t>specified</w:t>
      </w:r>
      <w:r>
        <w:t xml:space="preserve"> means specified in the instrument of appointment.</w:t>
      </w:r>
    </w:p>
    <w:p>
      <w:pPr>
        <w:pStyle w:val="zSubsection"/>
      </w:pPr>
      <w:r>
        <w:tab/>
        <w:t>(2)</w:t>
      </w:r>
      <w:r>
        <w:tab/>
        <w:t>The CEO may, in writing, appoint persons or classes of persons to be authorised persons for the purposes of 1 or more specified laws or specified provisions of 1 or more specified laws.</w:t>
      </w:r>
    </w:p>
    <w:p>
      <w:pPr>
        <w:pStyle w:val="zSubsection"/>
      </w:pPr>
      <w:r>
        <w:tab/>
        <w:t>(3)</w:t>
      </w:r>
      <w:r>
        <w:tab/>
        <w:t>An appointment under subsection (2) is subject to any specified conditions or limitations.</w:t>
      </w:r>
    </w:p>
    <w:p>
      <w:pPr>
        <w:pStyle w:val="zSubsection"/>
        <w:keepNext/>
      </w:pPr>
      <w:r>
        <w:tab/>
        <w:t>(4)</w:t>
      </w:r>
      <w:r>
        <w:tab/>
        <w:t xml:space="preserve">The CEO must give to each person appointed under subsection (2) an identity card that — </w:t>
      </w:r>
    </w:p>
    <w:p>
      <w:pPr>
        <w:pStyle w:val="zIndenta"/>
        <w:keepNext/>
      </w:pPr>
      <w:r>
        <w:tab/>
        <w:t>(a)</w:t>
      </w:r>
      <w:r>
        <w:tab/>
        <w:t xml:space="preserve">on the front of the card, sets out — </w:t>
      </w:r>
    </w:p>
    <w:p>
      <w:pPr>
        <w:pStyle w:val="zIndenti"/>
      </w:pPr>
      <w:r>
        <w:tab/>
        <w:t>(i)</w:t>
      </w:r>
      <w:r>
        <w:tab/>
        <w:t>the name and official insignia of the local government; and</w:t>
      </w:r>
    </w:p>
    <w:p>
      <w:pPr>
        <w:pStyle w:val="zIndenti"/>
      </w:pPr>
      <w:r>
        <w:tab/>
        <w:t>(ii)</w:t>
      </w:r>
      <w:r>
        <w:tab/>
        <w:t>the name of the person; and</w:t>
      </w:r>
    </w:p>
    <w:p>
      <w:pPr>
        <w:pStyle w:val="zIndenti"/>
      </w:pPr>
      <w:r>
        <w:tab/>
        <w:t>(iii)</w:t>
      </w:r>
      <w:r>
        <w:tab/>
        <w:t>a recent photograph of the person;</w:t>
      </w:r>
    </w:p>
    <w:p>
      <w:pPr>
        <w:pStyle w:val="zIndenta"/>
      </w:pPr>
      <w:r>
        <w:tab/>
      </w:r>
      <w:r>
        <w:tab/>
        <w:t>and</w:t>
      </w:r>
    </w:p>
    <w:p>
      <w:pPr>
        <w:pStyle w:val="zIndenta"/>
      </w:pPr>
      <w:r>
        <w:tab/>
        <w:t>(b)</w:t>
      </w:r>
      <w:r>
        <w:tab/>
        <w:t>on the back of the card, specifies each law to which the person’s appointment relates.</w:t>
      </w:r>
    </w:p>
    <w:p>
      <w:pPr>
        <w:pStyle w:val="zSubsection"/>
      </w:pPr>
      <w:r>
        <w:tab/>
        <w:t>(5)</w:t>
      </w:r>
      <w:r>
        <w:tab/>
        <w:t xml:space="preserve">A person appointed under subsection (2) (the </w:t>
      </w:r>
      <w:r>
        <w:rPr>
          <w:rStyle w:val="CharDefText"/>
        </w:rPr>
        <w:t>authorised person</w:t>
      </w:r>
      <w:r>
        <w:t xml:space="preserve">) must — </w:t>
      </w:r>
    </w:p>
    <w:p>
      <w:pPr>
        <w:pStyle w:val="zIndenta"/>
      </w:pPr>
      <w:r>
        <w:tab/>
        <w:t>(a)</w:t>
      </w:r>
      <w:r>
        <w:tab/>
        <w:t>carry their identity card at all times when performing functions under a specified law; and</w:t>
      </w:r>
    </w:p>
    <w:p>
      <w:pPr>
        <w:pStyle w:val="zIndenta"/>
      </w:pPr>
      <w:r>
        <w:tab/>
        <w:t>(b)</w:t>
      </w:r>
      <w:r>
        <w:tab/>
        <w:t>produce their identity card for inspection when required to do so by a person in respect of whom the authorised person has performed or is about to perform a function under a specified law.</w:t>
      </w:r>
    </w:p>
    <w:p>
      <w:pPr>
        <w:pStyle w:val="zSubsection"/>
      </w:pPr>
      <w:r>
        <w:tab/>
        <w:t>(6)</w:t>
      </w:r>
      <w:r>
        <w:tab/>
        <w:t>A person who, without reasonable excuse, fails to return their identity card to the CEO within 14 days after their appointment ceases to have effect commits an offence.</w:t>
      </w:r>
    </w:p>
    <w:p>
      <w:pPr>
        <w:pStyle w:val="BlankClose"/>
      </w:pPr>
    </w:p>
    <w:p>
      <w:pPr>
        <w:pStyle w:val="Heading5"/>
      </w:pPr>
      <w:bookmarkStart w:id="103" w:name="_Toc19008116"/>
      <w:r>
        <w:rPr>
          <w:rStyle w:val="CharSectno"/>
        </w:rPr>
        <w:t>65</w:t>
      </w:r>
      <w:r>
        <w:t>.</w:t>
      </w:r>
      <w:r>
        <w:tab/>
        <w:t>Section 9.13 amended</w:t>
      </w:r>
      <w:bookmarkEnd w:id="103"/>
    </w:p>
    <w:p>
      <w:pPr>
        <w:pStyle w:val="Subsection"/>
        <w:keepNext/>
      </w:pPr>
      <w:r>
        <w:tab/>
      </w:r>
      <w:r>
        <w:tab/>
        <w:t xml:space="preserve">In section 9.13(1) in the definition of </w:t>
      </w:r>
      <w:r>
        <w:rPr>
          <w:b/>
          <w:i/>
        </w:rPr>
        <w:t>authorised person</w:t>
      </w:r>
      <w:r>
        <w:t xml:space="preserve"> delete “by the local government” and insert:</w:t>
      </w:r>
    </w:p>
    <w:p>
      <w:pPr>
        <w:pStyle w:val="BlankOpen"/>
      </w:pPr>
    </w:p>
    <w:p>
      <w:pPr>
        <w:pStyle w:val="Subsection"/>
        <w:keepNext/>
      </w:pPr>
      <w:r>
        <w:tab/>
      </w:r>
      <w:r>
        <w:tab/>
        <w:t xml:space="preserve"> under section 9.10(2)</w:t>
      </w:r>
    </w:p>
    <w:p>
      <w:pPr>
        <w:pStyle w:val="BlankClose"/>
      </w:pPr>
    </w:p>
    <w:p>
      <w:pPr>
        <w:pStyle w:val="Heading5"/>
      </w:pPr>
      <w:bookmarkStart w:id="104" w:name="_Toc19008117"/>
      <w:r>
        <w:rPr>
          <w:rStyle w:val="CharSectno"/>
        </w:rPr>
        <w:t>66</w:t>
      </w:r>
      <w:r>
        <w:t>.</w:t>
      </w:r>
      <w:r>
        <w:tab/>
        <w:t>Section 9.15 amended</w:t>
      </w:r>
      <w:bookmarkEnd w:id="104"/>
    </w:p>
    <w:p>
      <w:pPr>
        <w:pStyle w:val="Subsection"/>
      </w:pPr>
      <w:r>
        <w:tab/>
      </w:r>
      <w:r>
        <w:tab/>
        <w:t xml:space="preserve">In section 9.15 in the definition of </w:t>
      </w:r>
      <w:r>
        <w:rPr>
          <w:b/>
          <w:i/>
        </w:rPr>
        <w:t>authorised person</w:t>
      </w:r>
      <w:r>
        <w:t xml:space="preserve"> delete “section 9.10(1) by the local government” and insert:</w:t>
      </w:r>
    </w:p>
    <w:p>
      <w:pPr>
        <w:pStyle w:val="BlankOpen"/>
      </w:pPr>
    </w:p>
    <w:p>
      <w:pPr>
        <w:pStyle w:val="Subsection"/>
      </w:pPr>
      <w:r>
        <w:tab/>
      </w:r>
      <w:r>
        <w:tab/>
        <w:t>section 9.10(2)</w:t>
      </w:r>
    </w:p>
    <w:p>
      <w:pPr>
        <w:pStyle w:val="BlankClose"/>
      </w:pPr>
    </w:p>
    <w:p>
      <w:pPr>
        <w:pStyle w:val="Heading5"/>
      </w:pPr>
      <w:bookmarkStart w:id="105" w:name="_Toc19008118"/>
      <w:r>
        <w:rPr>
          <w:rStyle w:val="CharSectno"/>
        </w:rPr>
        <w:t>67</w:t>
      </w:r>
      <w:r>
        <w:t>.</w:t>
      </w:r>
      <w:r>
        <w:tab/>
        <w:t>Section 9.25 amended</w:t>
      </w:r>
      <w:bookmarkEnd w:id="105"/>
    </w:p>
    <w:p>
      <w:pPr>
        <w:pStyle w:val="Subsection"/>
      </w:pPr>
      <w:r>
        <w:tab/>
      </w:r>
      <w:r>
        <w:tab/>
        <w:t>Delete section 9.25(1) and insert:</w:t>
      </w:r>
    </w:p>
    <w:p>
      <w:pPr>
        <w:pStyle w:val="BlankOpen"/>
      </w:pPr>
    </w:p>
    <w:p>
      <w:pPr>
        <w:pStyle w:val="zSubsection"/>
      </w:pPr>
      <w:r>
        <w:tab/>
        <w:t>(1)</w:t>
      </w:r>
      <w:r>
        <w:tab/>
        <w:t>Proceedings for an offence against a provision of this Act listed in the Table may be commenced at any time.</w:t>
      </w:r>
    </w:p>
    <w:p>
      <w:pPr>
        <w:pStyle w:val="zTHeadingNAm"/>
        <w:ind w:left="879"/>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zTableNAm"/>
            </w:pPr>
            <w:r>
              <w:t>s. 4.85(1) and (2)</w:t>
            </w:r>
          </w:p>
        </w:tc>
        <w:tc>
          <w:tcPr>
            <w:tcW w:w="3034" w:type="dxa"/>
          </w:tcPr>
          <w:p>
            <w:pPr>
              <w:pStyle w:val="zTableNAm"/>
            </w:pPr>
            <w:r>
              <w:t>s. 4.86</w:t>
            </w:r>
          </w:p>
        </w:tc>
      </w:tr>
      <w:tr>
        <w:tc>
          <w:tcPr>
            <w:tcW w:w="3033" w:type="dxa"/>
          </w:tcPr>
          <w:p>
            <w:pPr>
              <w:pStyle w:val="zTableNAm"/>
            </w:pPr>
            <w:r>
              <w:t>s. 4.91(1)</w:t>
            </w:r>
          </w:p>
        </w:tc>
        <w:tc>
          <w:tcPr>
            <w:tcW w:w="3034" w:type="dxa"/>
          </w:tcPr>
          <w:p>
            <w:pPr>
              <w:pStyle w:val="zTableNAm"/>
            </w:pPr>
            <w:r>
              <w:t>s. 5.65(1)</w:t>
            </w:r>
          </w:p>
        </w:tc>
      </w:tr>
      <w:tr>
        <w:tc>
          <w:tcPr>
            <w:tcW w:w="3033" w:type="dxa"/>
          </w:tcPr>
          <w:p>
            <w:pPr>
              <w:pStyle w:val="zTableNAm"/>
            </w:pPr>
            <w:r>
              <w:t>s. 5.67</w:t>
            </w:r>
          </w:p>
        </w:tc>
        <w:tc>
          <w:tcPr>
            <w:tcW w:w="3034" w:type="dxa"/>
          </w:tcPr>
          <w:p>
            <w:pPr>
              <w:pStyle w:val="zTableNAm"/>
            </w:pPr>
            <w:r>
              <w:t>s. 5.69(4)</w:t>
            </w:r>
          </w:p>
        </w:tc>
      </w:tr>
      <w:tr>
        <w:tc>
          <w:tcPr>
            <w:tcW w:w="3033" w:type="dxa"/>
          </w:tcPr>
          <w:p>
            <w:pPr>
              <w:pStyle w:val="zTableNAm"/>
            </w:pPr>
            <w:r>
              <w:t>s. 5.69A(4)</w:t>
            </w:r>
          </w:p>
        </w:tc>
        <w:tc>
          <w:tcPr>
            <w:tcW w:w="3034" w:type="dxa"/>
          </w:tcPr>
          <w:p>
            <w:pPr>
              <w:pStyle w:val="zTableNAm"/>
            </w:pPr>
            <w:r>
              <w:t>s. 5.70(2) and (3)</w:t>
            </w:r>
          </w:p>
        </w:tc>
      </w:tr>
      <w:tr>
        <w:tc>
          <w:tcPr>
            <w:tcW w:w="3033" w:type="dxa"/>
          </w:tcPr>
          <w:p>
            <w:pPr>
              <w:pStyle w:val="zTableNAm"/>
            </w:pPr>
            <w:r>
              <w:t>s. 5.71</w:t>
            </w:r>
          </w:p>
        </w:tc>
        <w:tc>
          <w:tcPr>
            <w:tcW w:w="3034" w:type="dxa"/>
          </w:tcPr>
          <w:p>
            <w:pPr>
              <w:pStyle w:val="zTableNAm"/>
            </w:pPr>
            <w:r>
              <w:t>s. 5.71A(1), (2) and (3)</w:t>
            </w:r>
          </w:p>
        </w:tc>
      </w:tr>
      <w:tr>
        <w:tc>
          <w:tcPr>
            <w:tcW w:w="3033" w:type="dxa"/>
          </w:tcPr>
          <w:p>
            <w:pPr>
              <w:pStyle w:val="zTableNAm"/>
            </w:pPr>
            <w:r>
              <w:t>s. 5.75</w:t>
            </w:r>
          </w:p>
        </w:tc>
        <w:tc>
          <w:tcPr>
            <w:tcW w:w="3034" w:type="dxa"/>
          </w:tcPr>
          <w:p>
            <w:pPr>
              <w:pStyle w:val="zTableNAm"/>
            </w:pPr>
            <w:r>
              <w:t>s. 5.76</w:t>
            </w:r>
          </w:p>
        </w:tc>
      </w:tr>
      <w:tr>
        <w:tc>
          <w:tcPr>
            <w:tcW w:w="3033" w:type="dxa"/>
          </w:tcPr>
          <w:p>
            <w:pPr>
              <w:pStyle w:val="zTableNAm"/>
            </w:pPr>
            <w:r>
              <w:t>s. 5.78(1)</w:t>
            </w:r>
          </w:p>
        </w:tc>
        <w:tc>
          <w:tcPr>
            <w:tcW w:w="3034" w:type="dxa"/>
          </w:tcPr>
          <w:p>
            <w:pPr>
              <w:pStyle w:val="zTableNAm"/>
            </w:pPr>
            <w:r>
              <w:t>s. 5.87A(1)</w:t>
            </w:r>
          </w:p>
        </w:tc>
      </w:tr>
      <w:tr>
        <w:tc>
          <w:tcPr>
            <w:tcW w:w="3033" w:type="dxa"/>
          </w:tcPr>
          <w:p>
            <w:pPr>
              <w:pStyle w:val="zTableNAm"/>
            </w:pPr>
            <w:r>
              <w:t>s. 5.87B(1)</w:t>
            </w:r>
          </w:p>
        </w:tc>
        <w:tc>
          <w:tcPr>
            <w:tcW w:w="3034" w:type="dxa"/>
          </w:tcPr>
          <w:p>
            <w:pPr>
              <w:pStyle w:val="zTableNAm"/>
            </w:pPr>
            <w:r>
              <w:t>s. 5.89</w:t>
            </w:r>
          </w:p>
        </w:tc>
      </w:tr>
      <w:tr>
        <w:tc>
          <w:tcPr>
            <w:tcW w:w="3033" w:type="dxa"/>
          </w:tcPr>
          <w:p>
            <w:pPr>
              <w:pStyle w:val="zTableNAm"/>
            </w:pPr>
            <w:r>
              <w:t>s. 5.93</w:t>
            </w:r>
          </w:p>
        </w:tc>
        <w:tc>
          <w:tcPr>
            <w:tcW w:w="3034" w:type="dxa"/>
          </w:tcPr>
          <w:p>
            <w:pPr>
              <w:pStyle w:val="zTableNAm"/>
            </w:pPr>
          </w:p>
        </w:tc>
      </w:tr>
    </w:tbl>
    <w:p>
      <w:pPr>
        <w:pStyle w:val="BlankClose"/>
      </w:pPr>
    </w:p>
    <w:p>
      <w:pPr>
        <w:pStyle w:val="Heading5"/>
      </w:pPr>
      <w:bookmarkStart w:id="106" w:name="_Toc19008119"/>
      <w:r>
        <w:rPr>
          <w:rStyle w:val="CharSectno"/>
        </w:rPr>
        <w:t>68</w:t>
      </w:r>
      <w:r>
        <w:t>.</w:t>
      </w:r>
      <w:r>
        <w:tab/>
        <w:t>Section 9.49A amended</w:t>
      </w:r>
      <w:bookmarkEnd w:id="106"/>
    </w:p>
    <w:p>
      <w:pPr>
        <w:pStyle w:val="Subsection"/>
      </w:pPr>
      <w:r>
        <w:tab/>
        <w:t>(1)</w:t>
      </w:r>
      <w:r>
        <w:tab/>
        <w:t>Delete section 9.49A(3)(b) and insert:</w:t>
      </w:r>
    </w:p>
    <w:p>
      <w:pPr>
        <w:pStyle w:val="BlankOpen"/>
      </w:pPr>
    </w:p>
    <w:p>
      <w:pPr>
        <w:pStyle w:val="zIndenta"/>
      </w:pPr>
      <w:r>
        <w:tab/>
        <w:t>(b)</w:t>
      </w:r>
      <w:r>
        <w:tab/>
        <w:t>the CEO,</w:t>
      </w:r>
    </w:p>
    <w:p>
      <w:pPr>
        <w:pStyle w:val="BlankClose"/>
      </w:pPr>
    </w:p>
    <w:p>
      <w:pPr>
        <w:pStyle w:val="Subsection"/>
      </w:pPr>
      <w:r>
        <w:tab/>
        <w:t>(2)</w:t>
      </w:r>
      <w:r>
        <w:tab/>
        <w:t>In section 9.49A(4) delete “chief executive officer,” and insert:</w:t>
      </w:r>
    </w:p>
    <w:p>
      <w:pPr>
        <w:pStyle w:val="BlankOpen"/>
      </w:pPr>
    </w:p>
    <w:p>
      <w:pPr>
        <w:pStyle w:val="Subsection"/>
      </w:pPr>
      <w:r>
        <w:tab/>
      </w:r>
      <w:r>
        <w:tab/>
        <w:t>CEO,</w:t>
      </w:r>
    </w:p>
    <w:p>
      <w:pPr>
        <w:pStyle w:val="BlankClose"/>
      </w:pPr>
    </w:p>
    <w:p>
      <w:pPr>
        <w:pStyle w:val="Heading5"/>
      </w:pPr>
      <w:bookmarkStart w:id="107" w:name="_Toc19008120"/>
      <w:r>
        <w:rPr>
          <w:rStyle w:val="CharSectno"/>
        </w:rPr>
        <w:t>69</w:t>
      </w:r>
      <w:r>
        <w:t>.</w:t>
      </w:r>
      <w:r>
        <w:tab/>
        <w:t>Section 9.57A inserted</w:t>
      </w:r>
      <w:bookmarkEnd w:id="107"/>
    </w:p>
    <w:p>
      <w:pPr>
        <w:pStyle w:val="Subsection"/>
      </w:pPr>
      <w:r>
        <w:tab/>
      </w:r>
      <w:r>
        <w:tab/>
        <w:t>At the end of Part 9 Division 4 insert:</w:t>
      </w:r>
    </w:p>
    <w:p>
      <w:pPr>
        <w:pStyle w:val="BlankOpen"/>
      </w:pPr>
    </w:p>
    <w:p>
      <w:pPr>
        <w:pStyle w:val="zHeading5"/>
      </w:pPr>
      <w:bookmarkStart w:id="108" w:name="_Toc19008121"/>
      <w:r>
        <w:t>9.57A.</w:t>
      </w:r>
      <w:r>
        <w:tab/>
        <w:t>Local government protected from liability for defamation: council proceedings on website</w:t>
      </w:r>
      <w:bookmarkEnd w:id="108"/>
    </w:p>
    <w:p>
      <w:pPr>
        <w:pStyle w:val="zSubsection"/>
      </w:pPr>
      <w:r>
        <w:tab/>
        <w:t>(1)</w:t>
      </w:r>
      <w:r>
        <w:tab/>
        <w:t xml:space="preserve">In this section — </w:t>
      </w:r>
    </w:p>
    <w:p>
      <w:pPr>
        <w:pStyle w:val="zDefstart"/>
      </w:pPr>
      <w:r>
        <w:tab/>
      </w:r>
      <w:r>
        <w:rPr>
          <w:rStyle w:val="CharDefText"/>
        </w:rPr>
        <w:t>council proceedings</w:t>
      </w:r>
      <w:r>
        <w:t xml:space="preserve"> means proceedings at a meeting of the council or a committee of the council;</w:t>
      </w:r>
    </w:p>
    <w:p>
      <w:pPr>
        <w:pStyle w:val="zDefstart"/>
      </w:pPr>
      <w:r>
        <w:tab/>
      </w:r>
      <w:r>
        <w:rPr>
          <w:rStyle w:val="CharDefText"/>
        </w:rPr>
        <w:t>matter</w:t>
      </w:r>
      <w:r>
        <w:t xml:space="preserve"> has the meaning given in the </w:t>
      </w:r>
      <w:r>
        <w:rPr>
          <w:i/>
        </w:rPr>
        <w:t>Defamation Act 2005</w:t>
      </w:r>
      <w:r>
        <w:t xml:space="preserve"> section 4.</w:t>
      </w:r>
    </w:p>
    <w:p>
      <w:pPr>
        <w:pStyle w:val="zSubsection"/>
      </w:pPr>
      <w:r>
        <w:tab/>
        <w:t>(2)</w:t>
      </w:r>
      <w:r>
        <w:tab/>
        <w:t>A local government is not liable to an action for defamation in relation to matter published on its official website as part of a broadcast, audio recording, or video recording, of council proceedings.</w:t>
      </w:r>
    </w:p>
    <w:p>
      <w:pPr>
        <w:pStyle w:val="BlankClose"/>
      </w:pPr>
    </w:p>
    <w:p>
      <w:pPr>
        <w:pStyle w:val="Heading5"/>
      </w:pPr>
      <w:bookmarkStart w:id="109" w:name="_Toc19008122"/>
      <w:r>
        <w:rPr>
          <w:rStyle w:val="CharSectno"/>
        </w:rPr>
        <w:t>70</w:t>
      </w:r>
      <w:r>
        <w:t>.</w:t>
      </w:r>
      <w:r>
        <w:tab/>
        <w:t>Schedule 2.4 amended</w:t>
      </w:r>
      <w:bookmarkEnd w:id="109"/>
    </w:p>
    <w:p>
      <w:pPr>
        <w:pStyle w:val="Subsection"/>
      </w:pPr>
      <w:r>
        <w:tab/>
      </w:r>
      <w:r>
        <w:tab/>
        <w:t>In Schedule 2.4 clause 6(3) delete “</w:t>
      </w:r>
      <w:r>
        <w:rPr>
          <w:sz w:val="22"/>
        </w:rPr>
        <w:t>or a special majority</w:t>
      </w:r>
      <w:r>
        <w:t>”.</w:t>
      </w:r>
    </w:p>
    <w:p>
      <w:pPr>
        <w:pStyle w:val="Heading5"/>
      </w:pPr>
      <w:bookmarkStart w:id="110" w:name="_Toc19008123"/>
      <w:r>
        <w:rPr>
          <w:rStyle w:val="CharSectno"/>
        </w:rPr>
        <w:t>71</w:t>
      </w:r>
      <w:r>
        <w:t>.</w:t>
      </w:r>
      <w:r>
        <w:tab/>
        <w:t>Schedule 2.5 amended</w:t>
      </w:r>
      <w:bookmarkEnd w:id="110"/>
    </w:p>
    <w:p>
      <w:pPr>
        <w:pStyle w:val="Subsection"/>
      </w:pPr>
      <w:r>
        <w:tab/>
        <w:t>(1)</w:t>
      </w:r>
      <w:r>
        <w:tab/>
        <w:t>In Schedule 2.5 clause 2(c) delete “</w:t>
      </w:r>
      <w:r>
        <w:rPr>
          <w:sz w:val="22"/>
        </w:rPr>
        <w:t>Managers Australia WA Division</w:t>
      </w:r>
      <w:r>
        <w:t>” and insert:</w:t>
      </w:r>
    </w:p>
    <w:p>
      <w:pPr>
        <w:pStyle w:val="BlankOpen"/>
      </w:pPr>
    </w:p>
    <w:p>
      <w:pPr>
        <w:pStyle w:val="Subsection"/>
        <w:rPr>
          <w:sz w:val="22"/>
        </w:rPr>
      </w:pPr>
      <w:r>
        <w:tab/>
      </w:r>
      <w:r>
        <w:tab/>
      </w:r>
      <w:r>
        <w:rPr>
          <w:sz w:val="22"/>
        </w:rPr>
        <w:t>Professionals Australia (WA)</w:t>
      </w:r>
    </w:p>
    <w:p>
      <w:pPr>
        <w:pStyle w:val="BlankClose"/>
      </w:pPr>
    </w:p>
    <w:p>
      <w:pPr>
        <w:pStyle w:val="Subsection"/>
      </w:pPr>
      <w:r>
        <w:tab/>
        <w:t>(2)</w:t>
      </w:r>
      <w:r>
        <w:tab/>
        <w:t>In Schedule 2.5 clause 4(2) delete “</w:t>
      </w:r>
      <w:r>
        <w:rPr>
          <w:sz w:val="22"/>
        </w:rPr>
        <w:t>Managers Australia WA Division</w:t>
      </w:r>
      <w:r>
        <w:t>” and insert:</w:t>
      </w:r>
    </w:p>
    <w:p>
      <w:pPr>
        <w:pStyle w:val="BlankOpen"/>
      </w:pPr>
    </w:p>
    <w:p>
      <w:pPr>
        <w:pStyle w:val="Subsection"/>
        <w:rPr>
          <w:sz w:val="22"/>
        </w:rPr>
      </w:pPr>
      <w:r>
        <w:tab/>
      </w:r>
      <w:r>
        <w:tab/>
      </w:r>
      <w:r>
        <w:rPr>
          <w:sz w:val="22"/>
        </w:rPr>
        <w:t>Professionals Australia (WA)</w:t>
      </w:r>
    </w:p>
    <w:p>
      <w:pPr>
        <w:pStyle w:val="BlankClose"/>
      </w:pPr>
    </w:p>
    <w:p>
      <w:pPr>
        <w:pStyle w:val="Subsection"/>
      </w:pPr>
      <w:r>
        <w:tab/>
        <w:t>(3)</w:t>
      </w:r>
      <w:r>
        <w:tab/>
        <w:t>In Schedule 2.5 clause 11(2)(c) delete “</w:t>
      </w:r>
      <w:r>
        <w:rPr>
          <w:sz w:val="22"/>
        </w:rPr>
        <w:t>Managers Australia WA Division</w:t>
      </w:r>
      <w:r>
        <w:t>” and insert:</w:t>
      </w:r>
    </w:p>
    <w:p>
      <w:pPr>
        <w:pStyle w:val="BlankOpen"/>
      </w:pPr>
    </w:p>
    <w:p>
      <w:pPr>
        <w:pStyle w:val="Subsection"/>
        <w:rPr>
          <w:sz w:val="22"/>
        </w:rPr>
      </w:pPr>
      <w:r>
        <w:tab/>
      </w:r>
      <w:r>
        <w:tab/>
      </w:r>
      <w:r>
        <w:rPr>
          <w:sz w:val="22"/>
        </w:rPr>
        <w:t>Professionals Australia (WA)</w:t>
      </w:r>
    </w:p>
    <w:p>
      <w:pPr>
        <w:pStyle w:val="BlankClose"/>
      </w:pPr>
    </w:p>
    <w:p>
      <w:pPr>
        <w:pStyle w:val="Heading5"/>
      </w:pPr>
      <w:bookmarkStart w:id="111" w:name="_Toc19008124"/>
      <w:r>
        <w:rPr>
          <w:rStyle w:val="CharSectno"/>
        </w:rPr>
        <w:t>72</w:t>
      </w:r>
      <w:r>
        <w:t>.</w:t>
      </w:r>
      <w:r>
        <w:tab/>
        <w:t>Schedule 5.1 amended</w:t>
      </w:r>
      <w:bookmarkEnd w:id="111"/>
    </w:p>
    <w:p>
      <w:pPr>
        <w:pStyle w:val="Subsection"/>
      </w:pPr>
      <w:r>
        <w:tab/>
      </w:r>
      <w:r>
        <w:tab/>
        <w:t>In Schedule 5.1 clause 11(2) delete “</w:t>
      </w:r>
      <w:r>
        <w:rPr>
          <w:sz w:val="22"/>
          <w:szCs w:val="22"/>
        </w:rPr>
        <w:t>section 5.110(6)(b) or (c).</w:t>
      </w:r>
      <w:r>
        <w:t>” and insert:</w:t>
      </w:r>
    </w:p>
    <w:p>
      <w:pPr>
        <w:pStyle w:val="BlankOpen"/>
      </w:pPr>
    </w:p>
    <w:p>
      <w:pPr>
        <w:pStyle w:val="Subsection"/>
        <w:rPr>
          <w:sz w:val="22"/>
          <w:szCs w:val="22"/>
        </w:rPr>
      </w:pPr>
      <w:r>
        <w:tab/>
      </w:r>
      <w:r>
        <w:tab/>
      </w:r>
      <w:r>
        <w:rPr>
          <w:sz w:val="22"/>
          <w:szCs w:val="22"/>
        </w:rPr>
        <w:t>section 5.110(6).</w:t>
      </w:r>
    </w:p>
    <w:p>
      <w:pPr>
        <w:pStyle w:val="BlankClose"/>
      </w:pPr>
    </w:p>
    <w:p>
      <w:pPr>
        <w:pStyle w:val="Heading5"/>
      </w:pPr>
      <w:bookmarkStart w:id="112" w:name="_Toc19008125"/>
      <w:r>
        <w:rPr>
          <w:rStyle w:val="CharSectno"/>
        </w:rPr>
        <w:t>73</w:t>
      </w:r>
      <w:r>
        <w:t>.</w:t>
      </w:r>
      <w:r>
        <w:tab/>
        <w:t>Schedule 6.3 amended</w:t>
      </w:r>
      <w:bookmarkEnd w:id="112"/>
    </w:p>
    <w:p>
      <w:pPr>
        <w:pStyle w:val="Subsection"/>
        <w:keepNext/>
      </w:pPr>
      <w:r>
        <w:tab/>
      </w:r>
      <w:r>
        <w:tab/>
        <w:t>In Schedule 6.3 delete clause 1(1)(c) and insert:</w:t>
      </w:r>
    </w:p>
    <w:p>
      <w:pPr>
        <w:pStyle w:val="BlankOpen"/>
      </w:pPr>
    </w:p>
    <w:p>
      <w:pPr>
        <w:pStyle w:val="zyIndenta"/>
        <w:keepNext/>
      </w:pPr>
      <w:r>
        <w:tab/>
        <w:t>(c)</w:t>
      </w:r>
      <w:r>
        <w:tab/>
        <w:t>to be published on the local government’s official website and kept on the website for not less than 35 days.</w:t>
      </w:r>
    </w:p>
    <w:p>
      <w:pPr>
        <w:pStyle w:val="BlankClose"/>
      </w:pPr>
    </w:p>
    <w:p>
      <w:pPr>
        <w:pStyle w:val="Heading5"/>
      </w:pPr>
      <w:bookmarkStart w:id="113" w:name="_Toc19008126"/>
      <w:r>
        <w:rPr>
          <w:rStyle w:val="CharSectno"/>
        </w:rPr>
        <w:t>74</w:t>
      </w:r>
      <w:r>
        <w:t>.</w:t>
      </w:r>
      <w:r>
        <w:tab/>
        <w:t>Schedule 9.3 amended</w:t>
      </w:r>
      <w:bookmarkEnd w:id="113"/>
    </w:p>
    <w:p>
      <w:pPr>
        <w:pStyle w:val="Subsection"/>
      </w:pPr>
      <w:r>
        <w:tab/>
        <w:t>(1)</w:t>
      </w:r>
      <w:r>
        <w:tab/>
        <w:t>In Schedule 9.3 clause 1:</w:t>
      </w:r>
    </w:p>
    <w:p>
      <w:pPr>
        <w:pStyle w:val="Indenta"/>
      </w:pPr>
      <w:r>
        <w:tab/>
        <w:t>(a)</w:t>
      </w:r>
      <w:r>
        <w:tab/>
        <w:t xml:space="preserve">in the definition of </w:t>
      </w:r>
      <w:r>
        <w:rPr>
          <w:b/>
          <w:i/>
        </w:rPr>
        <w:t>former provisions</w:t>
      </w:r>
      <w:r>
        <w:t xml:space="preserve"> delete “</w:t>
      </w:r>
      <w:r>
        <w:rPr>
          <w:sz w:val="22"/>
        </w:rPr>
        <w:t>day;</w:t>
      </w:r>
      <w:r>
        <w:t>” and insert:</w:t>
      </w:r>
    </w:p>
    <w:p>
      <w:pPr>
        <w:pStyle w:val="BlankOpen"/>
      </w:pPr>
    </w:p>
    <w:p>
      <w:pPr>
        <w:pStyle w:val="Indenta"/>
        <w:rPr>
          <w:sz w:val="22"/>
        </w:rPr>
      </w:pPr>
      <w:r>
        <w:tab/>
      </w:r>
      <w:r>
        <w:tab/>
      </w:r>
      <w:r>
        <w:rPr>
          <w:sz w:val="22"/>
        </w:rPr>
        <w:t>day.</w:t>
      </w:r>
    </w:p>
    <w:p>
      <w:pPr>
        <w:pStyle w:val="BlankClose"/>
      </w:pPr>
    </w:p>
    <w:p>
      <w:pPr>
        <w:pStyle w:val="Indenta"/>
      </w:pPr>
      <w:r>
        <w:tab/>
        <w:t>(b)</w:t>
      </w:r>
      <w:r>
        <w:tab/>
        <w:t xml:space="preserve">delete the definition of </w:t>
      </w:r>
      <w:r>
        <w:rPr>
          <w:b/>
          <w:i/>
        </w:rPr>
        <w:t>senior employee</w:t>
      </w:r>
      <w:r>
        <w:t>.</w:t>
      </w:r>
    </w:p>
    <w:p>
      <w:pPr>
        <w:pStyle w:val="Subsection"/>
      </w:pPr>
      <w:r>
        <w:tab/>
        <w:t>(2)</w:t>
      </w:r>
      <w:r>
        <w:tab/>
        <w:t>At the end of Schedule 9.3 insert:</w:t>
      </w:r>
    </w:p>
    <w:p>
      <w:pPr>
        <w:pStyle w:val="BlankOpen"/>
      </w:pPr>
    </w:p>
    <w:p>
      <w:pPr>
        <w:pStyle w:val="zyHeading3"/>
        <w:rPr>
          <w:b w:val="0"/>
        </w:rPr>
      </w:pPr>
      <w:bookmarkStart w:id="114" w:name="_Toc19007676"/>
      <w:bookmarkStart w:id="115" w:name="_Toc19008127"/>
      <w:r>
        <w:t xml:space="preserve">Division 5 — Provisions for the </w:t>
      </w:r>
      <w:r>
        <w:rPr>
          <w:i/>
        </w:rPr>
        <w:t>Local Government Legislation Amendment Act 2019</w:t>
      </w:r>
      <w:bookmarkEnd w:id="114"/>
      <w:bookmarkEnd w:id="115"/>
    </w:p>
    <w:p>
      <w:pPr>
        <w:pStyle w:val="zyHeading5"/>
      </w:pPr>
      <w:bookmarkStart w:id="116" w:name="_Toc19008128"/>
      <w:r>
        <w:t>55.</w:t>
      </w:r>
      <w:r>
        <w:tab/>
        <w:t>Authorised persons</w:t>
      </w:r>
      <w:bookmarkEnd w:id="116"/>
    </w:p>
    <w:p>
      <w:pPr>
        <w:pStyle w:val="z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z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BlankClose"/>
      </w:pPr>
    </w:p>
    <w:p>
      <w:pPr>
        <w:pStyle w:val="Subsection"/>
      </w:pPr>
      <w:r>
        <w:tab/>
        <w:t>(3)</w:t>
      </w:r>
      <w:r>
        <w:tab/>
        <w:t>At the end of Schedule 9.3 Division 5 insert:</w:t>
      </w:r>
    </w:p>
    <w:p>
      <w:pPr>
        <w:pStyle w:val="BlankOpen"/>
      </w:pPr>
    </w:p>
    <w:p>
      <w:pPr>
        <w:pStyle w:val="zyHeading5"/>
      </w:pPr>
      <w:bookmarkStart w:id="117" w:name="_Toc19008129"/>
      <w:r>
        <w:t>56.</w:t>
      </w:r>
      <w:r>
        <w:tab/>
        <w:t>Register of gifts</w:t>
      </w:r>
      <w:bookmarkEnd w:id="117"/>
    </w:p>
    <w:p>
      <w:pPr>
        <w:pStyle w:val="zySubsection"/>
      </w:pPr>
      <w:r>
        <w:tab/>
        <w:t>(1)</w:t>
      </w:r>
      <w:r>
        <w:tab/>
        <w:t xml:space="preserve">In this clause — </w:t>
      </w:r>
    </w:p>
    <w:p>
      <w:pPr>
        <w:pStyle w:val="z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z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zyDefstart"/>
      </w:pPr>
      <w:r>
        <w:tab/>
      </w:r>
      <w:r>
        <w:rPr>
          <w:rStyle w:val="CharDefText"/>
        </w:rPr>
        <w:t>former section 5.89A(7)</w:t>
      </w:r>
      <w:r>
        <w:t xml:space="preserve"> means section 5.89A(7) as in force immediately before commencement day.</w:t>
      </w:r>
    </w:p>
    <w:p>
      <w:pPr>
        <w:pStyle w:val="z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z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BlankClose"/>
      </w:pPr>
    </w:p>
    <w:p>
      <w:pPr>
        <w:pStyle w:val="Heading2"/>
        <w:rPr>
          <w:rStyle w:val="CharPartText"/>
        </w:rPr>
      </w:pPr>
      <w:bookmarkStart w:id="118" w:name="_Toc19007679"/>
      <w:bookmarkStart w:id="119" w:name="_Toc19008130"/>
      <w:r>
        <w:rPr>
          <w:rStyle w:val="CharPartNo"/>
        </w:rPr>
        <w:t>Part 3</w:t>
      </w:r>
      <w:r>
        <w:rPr>
          <w:rStyle w:val="CharDivNo"/>
        </w:rPr>
        <w:t> </w:t>
      </w:r>
      <w:r>
        <w:t>—</w:t>
      </w:r>
      <w:r>
        <w:rPr>
          <w:rStyle w:val="CharDivText"/>
        </w:rPr>
        <w:t> </w:t>
      </w:r>
      <w:r>
        <w:rPr>
          <w:rStyle w:val="CharPartText"/>
          <w:i/>
        </w:rPr>
        <w:t>Local Government (Miscellaneous Provisions) Act 1960</w:t>
      </w:r>
      <w:r>
        <w:rPr>
          <w:rStyle w:val="CharPartText"/>
        </w:rPr>
        <w:t xml:space="preserve"> amended</w:t>
      </w:r>
      <w:bookmarkEnd w:id="118"/>
      <w:bookmarkEnd w:id="119"/>
    </w:p>
    <w:p>
      <w:pPr>
        <w:pStyle w:val="Heading5"/>
      </w:pPr>
      <w:bookmarkStart w:id="120" w:name="_Toc19008131"/>
      <w:r>
        <w:rPr>
          <w:rStyle w:val="CharSectno"/>
        </w:rPr>
        <w:t>75</w:t>
      </w:r>
      <w:r>
        <w:t>.</w:t>
      </w:r>
      <w:r>
        <w:tab/>
        <w:t>Act amended</w:t>
      </w:r>
      <w:bookmarkEnd w:id="120"/>
    </w:p>
    <w:p>
      <w:pPr>
        <w:pStyle w:val="Subsection"/>
      </w:pPr>
      <w:r>
        <w:tab/>
      </w:r>
      <w:r>
        <w:tab/>
        <w:t xml:space="preserve">This Part amends the </w:t>
      </w:r>
      <w:r>
        <w:rPr>
          <w:i/>
        </w:rPr>
        <w:t>Local Government (Miscellaneous Provisions) Act 1960</w:t>
      </w:r>
      <w:r>
        <w:t>.</w:t>
      </w:r>
    </w:p>
    <w:p>
      <w:pPr>
        <w:pStyle w:val="Heading5"/>
      </w:pPr>
      <w:bookmarkStart w:id="121" w:name="_Toc19008132"/>
      <w:r>
        <w:rPr>
          <w:rStyle w:val="CharSectno"/>
        </w:rPr>
        <w:t>76</w:t>
      </w:r>
      <w:r>
        <w:t>.</w:t>
      </w:r>
      <w:r>
        <w:tab/>
        <w:t>Section 450 amended</w:t>
      </w:r>
      <w:bookmarkEnd w:id="121"/>
    </w:p>
    <w:p>
      <w:pPr>
        <w:pStyle w:val="Subsection"/>
      </w:pPr>
      <w:r>
        <w:tab/>
      </w:r>
      <w:r>
        <w:tab/>
        <w:t>In section 450 after “cause” insert:</w:t>
      </w:r>
    </w:p>
    <w:p>
      <w:pPr>
        <w:pStyle w:val="BlankOpen"/>
      </w:pPr>
    </w:p>
    <w:p>
      <w:pPr>
        <w:pStyle w:val="Subsection"/>
      </w:pPr>
      <w:r>
        <w:tab/>
      </w:r>
      <w:r>
        <w:tab/>
        <w:t>local</w:t>
      </w:r>
    </w:p>
    <w:p>
      <w:pPr>
        <w:pStyle w:val="BlankClose"/>
      </w:pPr>
    </w:p>
    <w:p>
      <w:pPr>
        <w:pStyle w:val="Heading5"/>
      </w:pPr>
      <w:bookmarkStart w:id="122" w:name="_Toc19008133"/>
      <w:r>
        <w:rPr>
          <w:rStyle w:val="CharSectno"/>
        </w:rPr>
        <w:t>77</w:t>
      </w:r>
      <w:r>
        <w:t>.</w:t>
      </w:r>
      <w:r>
        <w:tab/>
        <w:t>Section 451 amended</w:t>
      </w:r>
      <w:bookmarkEnd w:id="122"/>
    </w:p>
    <w:p>
      <w:pPr>
        <w:pStyle w:val="Subsection"/>
      </w:pPr>
      <w:r>
        <w:tab/>
      </w:r>
      <w:r>
        <w:tab/>
        <w:t>In section 451(2) after “cause” insert:</w:t>
      </w:r>
    </w:p>
    <w:p>
      <w:pPr>
        <w:pStyle w:val="BlankOpen"/>
      </w:pPr>
    </w:p>
    <w:p>
      <w:pPr>
        <w:pStyle w:val="Subsection"/>
      </w:pPr>
      <w:r>
        <w:tab/>
      </w:r>
      <w:r>
        <w:tab/>
        <w:t>local</w:t>
      </w:r>
    </w:p>
    <w:p>
      <w:pPr>
        <w:pStyle w:val="BlankClose"/>
      </w:pPr>
    </w:p>
    <w:p>
      <w:pPr>
        <w:pStyle w:val="Heading5"/>
      </w:pPr>
      <w:bookmarkStart w:id="123" w:name="_Toc19008134"/>
      <w:r>
        <w:rPr>
          <w:rStyle w:val="CharSectno"/>
        </w:rPr>
        <w:t>78</w:t>
      </w:r>
      <w:r>
        <w:t>.</w:t>
      </w:r>
      <w:r>
        <w:tab/>
        <w:t>Section 463 amended</w:t>
      </w:r>
      <w:bookmarkEnd w:id="123"/>
    </w:p>
    <w:p>
      <w:pPr>
        <w:pStyle w:val="Subsection"/>
      </w:pPr>
      <w:r>
        <w:tab/>
        <w:t>(1)</w:t>
      </w:r>
      <w:r>
        <w:tab/>
        <w:t>In section 463(2)(b):</w:t>
      </w:r>
    </w:p>
    <w:p>
      <w:pPr>
        <w:pStyle w:val="Indenta"/>
      </w:pPr>
      <w:r>
        <w:tab/>
        <w:t>(a)</w:t>
      </w:r>
      <w:r>
        <w:tab/>
        <w:t>after “14 days</w:t>
      </w:r>
      <w:r>
        <w:rPr>
          <w:spacing w:val="30"/>
        </w:rPr>
        <w:t>’</w:t>
      </w:r>
      <w:r>
        <w:t>” insert:</w:t>
      </w:r>
    </w:p>
    <w:p>
      <w:pPr>
        <w:pStyle w:val="BlankOpen"/>
      </w:pPr>
    </w:p>
    <w:p>
      <w:pPr>
        <w:pStyle w:val="Indenta"/>
      </w:pPr>
      <w:r>
        <w:tab/>
      </w:r>
      <w:r>
        <w:tab/>
        <w:t>local public</w:t>
      </w:r>
    </w:p>
    <w:p>
      <w:pPr>
        <w:pStyle w:val="BlankClose"/>
      </w:pPr>
    </w:p>
    <w:p>
      <w:pPr>
        <w:pStyle w:val="Indenta"/>
      </w:pPr>
      <w:r>
        <w:tab/>
        <w:t>(b)</w:t>
      </w:r>
      <w:r>
        <w:tab/>
        <w:t>delete “land,” and insert:</w:t>
      </w:r>
    </w:p>
    <w:p>
      <w:pPr>
        <w:pStyle w:val="BlankOpen"/>
      </w:pPr>
    </w:p>
    <w:p>
      <w:pPr>
        <w:pStyle w:val="Indenta"/>
      </w:pPr>
      <w:r>
        <w:tab/>
      </w:r>
      <w:r>
        <w:tab/>
        <w:t xml:space="preserve">land and </w:t>
      </w:r>
    </w:p>
    <w:p>
      <w:pPr>
        <w:pStyle w:val="BlankClose"/>
      </w:pPr>
    </w:p>
    <w:p>
      <w:pPr>
        <w:pStyle w:val="Indenta"/>
        <w:keepNext/>
      </w:pPr>
      <w:r>
        <w:tab/>
        <w:t>(c)</w:t>
      </w:r>
      <w:r>
        <w:tab/>
        <w:t xml:space="preserve">delete “published in the </w:t>
      </w:r>
      <w:r>
        <w:rPr>
          <w:i/>
        </w:rPr>
        <w:t>Gazette</w:t>
      </w:r>
      <w:r>
        <w:t>, or in a newspaper circulating in the locality;” and insert:</w:t>
      </w:r>
    </w:p>
    <w:p>
      <w:pPr>
        <w:pStyle w:val="BlankOpen"/>
      </w:pPr>
    </w:p>
    <w:p>
      <w:pPr>
        <w:pStyle w:val="Indenta"/>
        <w:keepNext/>
      </w:pPr>
      <w:r>
        <w:tab/>
      </w:r>
      <w:r>
        <w:tab/>
        <w:t>given,</w:t>
      </w:r>
    </w:p>
    <w:p>
      <w:pPr>
        <w:pStyle w:val="BlankClose"/>
      </w:pPr>
    </w:p>
    <w:p>
      <w:pPr>
        <w:pStyle w:val="Subsection"/>
      </w:pPr>
      <w:r>
        <w:tab/>
        <w:t>(2)</w:t>
      </w:r>
      <w:r>
        <w:tab/>
        <w:t>After section 463(2) insert:</w:t>
      </w:r>
    </w:p>
    <w:p>
      <w:pPr>
        <w:pStyle w:val="BlankOpen"/>
      </w:pPr>
    </w:p>
    <w:p>
      <w:pPr>
        <w:pStyle w:val="zSubsection"/>
      </w:pPr>
      <w:r>
        <w:tab/>
        <w:t>(3)</w:t>
      </w:r>
      <w:r>
        <w:tab/>
        <w:t>If, for the purposes of subsection (2)(b), the owner or occupier of the land requests the local government of the district in which the land is situated to publish a notice on the local government’s official website, the local government must comply with the request.</w:t>
      </w:r>
    </w:p>
    <w:p>
      <w:pPr>
        <w:pStyle w:val="BlankClose"/>
      </w:pPr>
    </w:p>
    <w:p>
      <w:pPr>
        <w:pStyle w:val="Heading5"/>
      </w:pPr>
      <w:bookmarkStart w:id="124" w:name="_Toc19008135"/>
      <w:r>
        <w:rPr>
          <w:rStyle w:val="CharSectno"/>
        </w:rPr>
        <w:t>79</w:t>
      </w:r>
      <w:r>
        <w:t>.</w:t>
      </w:r>
      <w:r>
        <w:tab/>
        <w:t>Section 464 amended</w:t>
      </w:r>
      <w:bookmarkEnd w:id="124"/>
    </w:p>
    <w:p>
      <w:pPr>
        <w:pStyle w:val="Subsection"/>
      </w:pPr>
      <w:r>
        <w:tab/>
      </w:r>
      <w:r>
        <w:tab/>
        <w:t xml:space="preserve">In section 464 delete “the local government has caused notice of the increase or variation to be published in the </w:t>
      </w:r>
      <w:r>
        <w:rPr>
          <w:i/>
        </w:rPr>
        <w:t>Gazette</w:t>
      </w:r>
      <w:r>
        <w:t>.” and insert:</w:t>
      </w:r>
    </w:p>
    <w:p>
      <w:pPr>
        <w:pStyle w:val="BlankOpen"/>
      </w:pPr>
    </w:p>
    <w:p>
      <w:pPr>
        <w:pStyle w:val="Subsection"/>
      </w:pPr>
      <w:r>
        <w:tab/>
      </w:r>
      <w:r>
        <w:tab/>
        <w:t>local public notice of the increase or variation is first given by the local government.</w:t>
      </w:r>
    </w:p>
    <w:p>
      <w:pPr>
        <w:pStyle w:val="BlankClose"/>
      </w:pPr>
    </w:p>
    <w:p>
      <w:pPr>
        <w:pStyle w:val="Heading5"/>
      </w:pPr>
      <w:bookmarkStart w:id="125" w:name="_Toc19008136"/>
      <w:r>
        <w:rPr>
          <w:rStyle w:val="CharSectno"/>
        </w:rPr>
        <w:t>80</w:t>
      </w:r>
      <w:r>
        <w:t>.</w:t>
      </w:r>
      <w:r>
        <w:tab/>
        <w:t>Section 469 amended</w:t>
      </w:r>
      <w:bookmarkEnd w:id="125"/>
    </w:p>
    <w:p>
      <w:pPr>
        <w:pStyle w:val="Subsection"/>
      </w:pPr>
      <w:r>
        <w:tab/>
      </w:r>
      <w:r>
        <w:tab/>
        <w:t>In section 469(5) delete the passage that begins with “a notice o</w:t>
      </w:r>
      <w:r>
        <w:rPr>
          <w:spacing w:val="30"/>
        </w:rPr>
        <w:t>f</w:t>
      </w:r>
      <w:r>
        <w:rPr>
          <w:spacing w:val="20"/>
        </w:rPr>
        <w:t>”</w:t>
      </w:r>
      <w:r>
        <w:t xml:space="preserve"> and continues to the end of the subsection and insert:</w:t>
      </w:r>
    </w:p>
    <w:p>
      <w:pPr>
        <w:pStyle w:val="BlankOpen"/>
      </w:pPr>
    </w:p>
    <w:p>
      <w:pPr>
        <w:pStyle w:val="Subsection"/>
      </w:pPr>
      <w:r>
        <w:tab/>
      </w:r>
      <w:r>
        <w:tab/>
        <w:t>local public notice of the impounding to be given in the form in Schedule 5.</w:t>
      </w:r>
    </w:p>
    <w:p>
      <w:pPr>
        <w:pStyle w:val="BlankClose"/>
      </w:pPr>
    </w:p>
    <w:p>
      <w:pPr>
        <w:pStyle w:val="Heading5"/>
      </w:pPr>
      <w:bookmarkStart w:id="126" w:name="_Toc19008137"/>
      <w:r>
        <w:rPr>
          <w:rStyle w:val="CharSectno"/>
        </w:rPr>
        <w:t>81</w:t>
      </w:r>
      <w:r>
        <w:t>.</w:t>
      </w:r>
      <w:r>
        <w:tab/>
        <w:t>Section 470 amended</w:t>
      </w:r>
      <w:bookmarkEnd w:id="126"/>
    </w:p>
    <w:p>
      <w:pPr>
        <w:pStyle w:val="Subsection"/>
        <w:keepNext/>
      </w:pPr>
      <w:r>
        <w:tab/>
      </w:r>
      <w:r>
        <w:tab/>
        <w:t xml:space="preserve">In section 470(1)(b) delete “publishing the notice of impounding in the </w:t>
      </w:r>
      <w:r>
        <w:rPr>
          <w:i/>
        </w:rPr>
        <w:t>Gazette</w:t>
      </w:r>
      <w:r>
        <w:t>, or the newspaper; and” and insert:</w:t>
      </w:r>
    </w:p>
    <w:p>
      <w:pPr>
        <w:pStyle w:val="BlankOpen"/>
      </w:pPr>
    </w:p>
    <w:p>
      <w:pPr>
        <w:pStyle w:val="Subsection"/>
        <w:keepNext/>
      </w:pPr>
      <w:r>
        <w:tab/>
      </w:r>
      <w:r>
        <w:tab/>
        <w:t>giving local public notice of the impounding; and</w:t>
      </w:r>
    </w:p>
    <w:p>
      <w:pPr>
        <w:pStyle w:val="BlankClose"/>
      </w:pPr>
    </w:p>
    <w:p>
      <w:pPr>
        <w:pStyle w:val="Heading5"/>
      </w:pPr>
      <w:bookmarkStart w:id="127" w:name="_Toc19008138"/>
      <w:r>
        <w:rPr>
          <w:rStyle w:val="CharSectno"/>
        </w:rPr>
        <w:t>82</w:t>
      </w:r>
      <w:r>
        <w:t>.</w:t>
      </w:r>
      <w:r>
        <w:tab/>
        <w:t>Section 474 amended</w:t>
      </w:r>
      <w:bookmarkEnd w:id="127"/>
    </w:p>
    <w:p>
      <w:pPr>
        <w:pStyle w:val="Subsection"/>
      </w:pPr>
      <w:r>
        <w:tab/>
      </w:r>
      <w:r>
        <w:tab/>
        <w:t>In section 474(1):</w:t>
      </w:r>
    </w:p>
    <w:p>
      <w:pPr>
        <w:pStyle w:val="Indenta"/>
      </w:pPr>
      <w:r>
        <w:tab/>
        <w:t>(a)</w:t>
      </w:r>
      <w:r>
        <w:tab/>
        <w:t>in paragraph (b) delete “the notice” (1</w:t>
      </w:r>
      <w:r>
        <w:rPr>
          <w:vertAlign w:val="superscript"/>
        </w:rPr>
        <w:t>st</w:t>
      </w:r>
      <w:r>
        <w:t xml:space="preserve"> occurrence) and insert:</w:t>
      </w:r>
    </w:p>
    <w:p>
      <w:pPr>
        <w:pStyle w:val="BlankOpen"/>
      </w:pPr>
    </w:p>
    <w:p>
      <w:pPr>
        <w:pStyle w:val="Indenta"/>
      </w:pPr>
      <w:r>
        <w:tab/>
      </w:r>
      <w:r>
        <w:tab/>
        <w:t>notice of the impounding</w:t>
      </w:r>
    </w:p>
    <w:p>
      <w:pPr>
        <w:pStyle w:val="BlankClose"/>
      </w:pPr>
    </w:p>
    <w:p>
      <w:pPr>
        <w:pStyle w:val="Indenta"/>
      </w:pPr>
      <w:r>
        <w:tab/>
        <w:t>(b)</w:t>
      </w:r>
      <w:r>
        <w:tab/>
        <w:t>delete paragraph (c) and insert:</w:t>
      </w:r>
    </w:p>
    <w:p>
      <w:pPr>
        <w:pStyle w:val="BlankOpen"/>
      </w:pPr>
    </w:p>
    <w:p>
      <w:pPr>
        <w:pStyle w:val="zIndenta"/>
      </w:pPr>
      <w:r>
        <w:tab/>
        <w:t>(c)</w:t>
      </w:r>
      <w:r>
        <w:tab/>
        <w:t>where local public notice of the impounding has been given, within 7 days after the notice was first given,</w:t>
      </w:r>
    </w:p>
    <w:p>
      <w:pPr>
        <w:pStyle w:val="BlankClose"/>
      </w:pPr>
    </w:p>
    <w:p>
      <w:pPr>
        <w:pStyle w:val="Indenta"/>
      </w:pPr>
      <w:r>
        <w:tab/>
        <w:t>(c)</w:t>
      </w:r>
      <w:r>
        <w:tab/>
        <w:t>delete the passage that begins with “auction,” and continues to the end of the subsection and insert:</w:t>
      </w:r>
    </w:p>
    <w:p>
      <w:pPr>
        <w:pStyle w:val="BlankOpen"/>
      </w:pPr>
    </w:p>
    <w:p>
      <w:pPr>
        <w:pStyle w:val="Indenta"/>
      </w:pPr>
      <w:r>
        <w:tab/>
      </w:r>
      <w:r>
        <w:tab/>
        <w:t xml:space="preserve">auction if local public notice of the time and place of the sale and the cattle to be sold has been given at least 3 days before the day of the sale. </w:t>
      </w:r>
    </w:p>
    <w:p>
      <w:pPr>
        <w:pStyle w:val="BlankClose"/>
      </w:pPr>
    </w:p>
    <w:p>
      <w:pPr>
        <w:pStyle w:val="Heading2"/>
      </w:pPr>
      <w:bookmarkStart w:id="128" w:name="_Toc19007688"/>
      <w:bookmarkStart w:id="129" w:name="_Toc19008139"/>
      <w:r>
        <w:rPr>
          <w:rStyle w:val="CharPartNo"/>
        </w:rPr>
        <w:t>Part 4</w:t>
      </w:r>
      <w:r>
        <w:t> — </w:t>
      </w:r>
      <w:r>
        <w:rPr>
          <w:rStyle w:val="CharPartText"/>
        </w:rPr>
        <w:t>Other Acts amended</w:t>
      </w:r>
      <w:bookmarkEnd w:id="128"/>
      <w:bookmarkEnd w:id="129"/>
    </w:p>
    <w:p>
      <w:pPr>
        <w:pStyle w:val="Heading3"/>
      </w:pPr>
      <w:bookmarkStart w:id="130" w:name="_Toc19007689"/>
      <w:bookmarkStart w:id="131" w:name="_Toc19008140"/>
      <w:r>
        <w:rPr>
          <w:rStyle w:val="CharDivNo"/>
        </w:rPr>
        <w:t>Division 1</w:t>
      </w:r>
      <w:r>
        <w:t> — </w:t>
      </w:r>
      <w:r>
        <w:rPr>
          <w:rStyle w:val="CharDivText"/>
          <w:i/>
        </w:rPr>
        <w:t xml:space="preserve">Caravan Parks and Camping Grounds Act 1995 </w:t>
      </w:r>
      <w:r>
        <w:rPr>
          <w:rStyle w:val="CharDivText"/>
        </w:rPr>
        <w:t>amended</w:t>
      </w:r>
      <w:bookmarkEnd w:id="130"/>
      <w:bookmarkEnd w:id="131"/>
    </w:p>
    <w:p>
      <w:pPr>
        <w:pStyle w:val="Heading5"/>
      </w:pPr>
      <w:bookmarkStart w:id="132" w:name="_Toc19008141"/>
      <w:r>
        <w:rPr>
          <w:rStyle w:val="CharSectno"/>
        </w:rPr>
        <w:t>83</w:t>
      </w:r>
      <w:r>
        <w:t>.</w:t>
      </w:r>
      <w:r>
        <w:tab/>
        <w:t>Act amended</w:t>
      </w:r>
      <w:bookmarkEnd w:id="132"/>
    </w:p>
    <w:p>
      <w:pPr>
        <w:pStyle w:val="Subsection"/>
      </w:pPr>
      <w:r>
        <w:tab/>
      </w:r>
      <w:r>
        <w:tab/>
        <w:t xml:space="preserve">This Division amends the </w:t>
      </w:r>
      <w:r>
        <w:rPr>
          <w:i/>
        </w:rPr>
        <w:t>Caravan Parks and Camping Grounds Act 1995</w:t>
      </w:r>
      <w:r>
        <w:t>.</w:t>
      </w:r>
    </w:p>
    <w:p>
      <w:pPr>
        <w:pStyle w:val="Heading5"/>
      </w:pPr>
      <w:bookmarkStart w:id="133" w:name="_Toc19008142"/>
      <w:r>
        <w:rPr>
          <w:rStyle w:val="CharSectno"/>
        </w:rPr>
        <w:t>84</w:t>
      </w:r>
      <w:r>
        <w:t>.</w:t>
      </w:r>
      <w:r>
        <w:tab/>
        <w:t>Section 5 amended</w:t>
      </w:r>
      <w:bookmarkEnd w:id="133"/>
    </w:p>
    <w:p>
      <w:pPr>
        <w:pStyle w:val="Subsection"/>
      </w:pPr>
      <w:r>
        <w:tab/>
      </w:r>
      <w:r>
        <w:tab/>
        <w:t xml:space="preserve">In section 5(1) delete the definition of </w:t>
      </w:r>
      <w:r>
        <w:rPr>
          <w:b/>
          <w:i/>
        </w:rPr>
        <w:t>authorised person</w:t>
      </w:r>
      <w:r>
        <w:t xml:space="preserve"> and insert:</w:t>
      </w:r>
    </w:p>
    <w:p>
      <w:pPr>
        <w:pStyle w:val="BlankOpen"/>
      </w:pPr>
    </w:p>
    <w:p>
      <w:pPr>
        <w:pStyle w:val="zDefstart"/>
      </w:pPr>
      <w:r>
        <w:rPr>
          <w:b/>
        </w:rPr>
        <w:tab/>
      </w:r>
      <w:r>
        <w:rPr>
          <w:rStyle w:val="CharDefText"/>
        </w:rPr>
        <w:t>authorised person</w:t>
      </w:r>
      <w:r>
        <w:t xml:space="preserve"> means a person appointed to be an authorised person under — </w:t>
      </w:r>
    </w:p>
    <w:p>
      <w:pPr>
        <w:pStyle w:val="zDefpara"/>
      </w:pPr>
      <w:r>
        <w:tab/>
        <w:t>(a)</w:t>
      </w:r>
      <w:r>
        <w:tab/>
        <w:t>section 17(1)(a); or</w:t>
      </w:r>
    </w:p>
    <w:p>
      <w:pPr>
        <w:pStyle w:val="zDefpara"/>
      </w:pPr>
      <w:r>
        <w:tab/>
        <w:t>(b)</w:t>
      </w:r>
      <w:r>
        <w:tab/>
        <w:t xml:space="preserve">the </w:t>
      </w:r>
      <w:r>
        <w:rPr>
          <w:i/>
        </w:rPr>
        <w:t>Local Government Act 1995</w:t>
      </w:r>
      <w:r>
        <w:t xml:space="preserve"> section 9.10(2) for the purposes of this Act;</w:t>
      </w:r>
    </w:p>
    <w:p>
      <w:pPr>
        <w:pStyle w:val="BlankClose"/>
      </w:pPr>
    </w:p>
    <w:p>
      <w:pPr>
        <w:pStyle w:val="Heading5"/>
      </w:pPr>
      <w:bookmarkStart w:id="134" w:name="_Toc19008143"/>
      <w:r>
        <w:rPr>
          <w:rStyle w:val="CharSectno"/>
        </w:rPr>
        <w:t>85</w:t>
      </w:r>
      <w:r>
        <w:t>.</w:t>
      </w:r>
      <w:r>
        <w:tab/>
        <w:t>Section 17 amended</w:t>
      </w:r>
      <w:bookmarkEnd w:id="134"/>
    </w:p>
    <w:p>
      <w:pPr>
        <w:pStyle w:val="Subsection"/>
      </w:pPr>
      <w:r>
        <w:tab/>
        <w:t>(1)</w:t>
      </w:r>
      <w:r>
        <w:tab/>
        <w:t>In section 17(1):</w:t>
      </w:r>
    </w:p>
    <w:p>
      <w:pPr>
        <w:pStyle w:val="Indenta"/>
      </w:pPr>
      <w:r>
        <w:tab/>
        <w:t>(a)</w:t>
      </w:r>
      <w:r>
        <w:tab/>
        <w:t>delete “Department or a local government —” and insert:</w:t>
      </w:r>
    </w:p>
    <w:p>
      <w:pPr>
        <w:pStyle w:val="BlankOpen"/>
      </w:pPr>
    </w:p>
    <w:p>
      <w:pPr>
        <w:pStyle w:val="Indenta"/>
      </w:pPr>
      <w:r>
        <w:tab/>
      </w:r>
      <w:r>
        <w:tab/>
        <w:t xml:space="preserve">Department — </w:t>
      </w:r>
    </w:p>
    <w:p>
      <w:pPr>
        <w:pStyle w:val="BlankClose"/>
      </w:pPr>
    </w:p>
    <w:p>
      <w:pPr>
        <w:pStyle w:val="Indenta"/>
      </w:pPr>
      <w:r>
        <w:tab/>
        <w:t>(b)</w:t>
      </w:r>
      <w:r>
        <w:tab/>
        <w:t>in paragraph (a) delete “or the local government”.</w:t>
      </w:r>
    </w:p>
    <w:p>
      <w:pPr>
        <w:pStyle w:val="Subsection"/>
        <w:keepNext/>
      </w:pPr>
      <w:r>
        <w:tab/>
        <w:t>(2)</w:t>
      </w:r>
      <w:r>
        <w:tab/>
        <w:t>In section 17(2):</w:t>
      </w:r>
    </w:p>
    <w:p>
      <w:pPr>
        <w:pStyle w:val="Indenta"/>
        <w:keepNext/>
      </w:pPr>
      <w:r>
        <w:tab/>
        <w:t>(a)</w:t>
      </w:r>
      <w:r>
        <w:tab/>
        <w:t>delete “An authorised person is to” and insert:</w:t>
      </w:r>
    </w:p>
    <w:p>
      <w:pPr>
        <w:pStyle w:val="BlankOpen"/>
      </w:pPr>
    </w:p>
    <w:p>
      <w:pPr>
        <w:pStyle w:val="Indenta"/>
        <w:keepNext/>
      </w:pPr>
      <w:r>
        <w:tab/>
      </w:r>
      <w:r>
        <w:tab/>
        <w:t>A person appointed under subsection (1)(a) must</w:t>
      </w:r>
    </w:p>
    <w:p>
      <w:pPr>
        <w:pStyle w:val="BlankClose"/>
        <w:keepNext/>
      </w:pPr>
    </w:p>
    <w:p>
      <w:pPr>
        <w:pStyle w:val="Indenta"/>
        <w:keepNext/>
      </w:pPr>
      <w:r>
        <w:tab/>
        <w:t>(b)</w:t>
      </w:r>
      <w:r>
        <w:tab/>
        <w:t>delete “authorised” (2</w:t>
      </w:r>
      <w:r>
        <w:rPr>
          <w:vertAlign w:val="superscript"/>
        </w:rPr>
        <w:t>nd</w:t>
      </w:r>
      <w:r>
        <w:t xml:space="preserve"> occurrence).</w:t>
      </w:r>
    </w:p>
    <w:p>
      <w:pPr>
        <w:pStyle w:val="Subsection"/>
      </w:pPr>
      <w:r>
        <w:tab/>
        <w:t>(3)</w:t>
      </w:r>
      <w:r>
        <w:tab/>
        <w:t>Delete section 17(4).</w:t>
      </w:r>
    </w:p>
    <w:p>
      <w:pPr>
        <w:pStyle w:val="Heading5"/>
      </w:pPr>
      <w:bookmarkStart w:id="135" w:name="_Toc19008144"/>
      <w:r>
        <w:rPr>
          <w:rStyle w:val="CharSectno"/>
        </w:rPr>
        <w:t>86</w:t>
      </w:r>
      <w:r>
        <w:t>.</w:t>
      </w:r>
      <w:r>
        <w:tab/>
        <w:t>Section 17A inserted</w:t>
      </w:r>
      <w:bookmarkEnd w:id="135"/>
    </w:p>
    <w:p>
      <w:pPr>
        <w:pStyle w:val="Subsection"/>
      </w:pPr>
      <w:r>
        <w:tab/>
      </w:r>
      <w:r>
        <w:tab/>
        <w:t>After section 17 insert:</w:t>
      </w:r>
    </w:p>
    <w:p>
      <w:pPr>
        <w:pStyle w:val="BlankOpen"/>
      </w:pPr>
    </w:p>
    <w:p>
      <w:pPr>
        <w:pStyle w:val="zHeading5"/>
      </w:pPr>
      <w:bookmarkStart w:id="136" w:name="_Toc19008145"/>
      <w:r>
        <w:t>17A.</w:t>
      </w:r>
      <w:r>
        <w:tab/>
        <w:t>Assistance from member of Police Force</w:t>
      </w:r>
      <w:bookmarkEnd w:id="136"/>
    </w:p>
    <w:p>
      <w:pPr>
        <w:pStyle w:val="zSubsection"/>
      </w:pPr>
      <w:r>
        <w:tab/>
      </w:r>
      <w:r>
        <w:tab/>
        <w:t>A member of the Police Force must, at the request of an authorised person, assist the authorised person in enforcing compliance with this Act and has, while assisting the authorised person, all the powers of an authorised person.</w:t>
      </w:r>
    </w:p>
    <w:p>
      <w:pPr>
        <w:pStyle w:val="BlankClose"/>
      </w:pPr>
    </w:p>
    <w:p>
      <w:pPr>
        <w:pStyle w:val="Heading5"/>
      </w:pPr>
      <w:bookmarkStart w:id="137" w:name="_Toc19008146"/>
      <w:r>
        <w:rPr>
          <w:rStyle w:val="CharSectno"/>
        </w:rPr>
        <w:t>87</w:t>
      </w:r>
      <w:r>
        <w:t>.</w:t>
      </w:r>
      <w:r>
        <w:tab/>
        <w:t>Section 23 amended</w:t>
      </w:r>
      <w:bookmarkEnd w:id="137"/>
    </w:p>
    <w:p>
      <w:pPr>
        <w:pStyle w:val="Subsection"/>
      </w:pPr>
      <w:r>
        <w:tab/>
        <w:t>(1)</w:t>
      </w:r>
      <w:r>
        <w:tab/>
        <w:t>In section 23(1) delete “under subsection (11) to be an authorised person” and insert:</w:t>
      </w:r>
    </w:p>
    <w:p>
      <w:pPr>
        <w:pStyle w:val="BlankOpen"/>
      </w:pPr>
    </w:p>
    <w:p>
      <w:pPr>
        <w:pStyle w:val="Subsection"/>
      </w:pPr>
      <w:r>
        <w:tab/>
      </w:r>
      <w:r>
        <w:tab/>
        <w:t xml:space="preserve">to be an authorised person under the </w:t>
      </w:r>
      <w:r>
        <w:rPr>
          <w:i/>
        </w:rPr>
        <w:t>Local Government Act 1995</w:t>
      </w:r>
      <w:r>
        <w:t xml:space="preserve"> section 9.10(2) </w:t>
      </w:r>
    </w:p>
    <w:p>
      <w:pPr>
        <w:pStyle w:val="BlankClose"/>
      </w:pPr>
    </w:p>
    <w:p>
      <w:pPr>
        <w:pStyle w:val="Subsection"/>
      </w:pPr>
      <w:r>
        <w:tab/>
        <w:t>(2)</w:t>
      </w:r>
      <w:r>
        <w:tab/>
        <w:t>Delete section 23(11) and (12) and insert:</w:t>
      </w:r>
    </w:p>
    <w:p>
      <w:pPr>
        <w:pStyle w:val="BlankOpen"/>
        <w:keepNext w:val="0"/>
      </w:pPr>
    </w:p>
    <w:p>
      <w:pPr>
        <w:pStyle w:val="zSubsection"/>
      </w:pPr>
      <w:r>
        <w:tab/>
        <w:t>(11)</w:t>
      </w:r>
      <w:r>
        <w:tab/>
        <w:t>A person who is authorised to give infringement notices under subsection (2) cannot be an authorised person for the purposes of subsection (3), (5) or (7).</w:t>
      </w:r>
    </w:p>
    <w:p>
      <w:pPr>
        <w:pStyle w:val="BlankClose"/>
      </w:pPr>
    </w:p>
    <w:p>
      <w:pPr>
        <w:pStyle w:val="Heading5"/>
      </w:pPr>
      <w:bookmarkStart w:id="138" w:name="_Toc19008147"/>
      <w:r>
        <w:rPr>
          <w:rStyle w:val="CharSectno"/>
        </w:rPr>
        <w:t>88</w:t>
      </w:r>
      <w:r>
        <w:t>.</w:t>
      </w:r>
      <w:r>
        <w:tab/>
        <w:t>Part 6 heading inserted</w:t>
      </w:r>
      <w:bookmarkEnd w:id="138"/>
    </w:p>
    <w:p>
      <w:pPr>
        <w:pStyle w:val="Subsection"/>
        <w:keepNext/>
      </w:pPr>
      <w:r>
        <w:tab/>
      </w:r>
      <w:r>
        <w:tab/>
        <w:t>Before section 34 insert:</w:t>
      </w:r>
    </w:p>
    <w:p>
      <w:pPr>
        <w:pStyle w:val="BlankOpen"/>
      </w:pPr>
    </w:p>
    <w:p>
      <w:pPr>
        <w:pStyle w:val="zHeading2"/>
      </w:pPr>
      <w:bookmarkStart w:id="139" w:name="_Toc19007697"/>
      <w:bookmarkStart w:id="140" w:name="_Toc19008148"/>
      <w:r>
        <w:t>Part 6 — Transitional provisions</w:t>
      </w:r>
      <w:bookmarkEnd w:id="139"/>
      <w:bookmarkEnd w:id="140"/>
    </w:p>
    <w:p>
      <w:pPr>
        <w:pStyle w:val="BlankClose"/>
      </w:pPr>
    </w:p>
    <w:p>
      <w:pPr>
        <w:pStyle w:val="Heading5"/>
      </w:pPr>
      <w:bookmarkStart w:id="141" w:name="_Toc19008149"/>
      <w:r>
        <w:rPr>
          <w:rStyle w:val="CharSectno"/>
        </w:rPr>
        <w:t>89</w:t>
      </w:r>
      <w:r>
        <w:t>.</w:t>
      </w:r>
      <w:r>
        <w:tab/>
        <w:t>Section 35 inserted</w:t>
      </w:r>
      <w:bookmarkEnd w:id="141"/>
    </w:p>
    <w:p>
      <w:pPr>
        <w:pStyle w:val="Subsection"/>
      </w:pPr>
      <w:r>
        <w:tab/>
      </w:r>
      <w:r>
        <w:tab/>
        <w:t>After section 34 insert:</w:t>
      </w:r>
    </w:p>
    <w:p>
      <w:pPr>
        <w:pStyle w:val="BlankOpen"/>
      </w:pPr>
    </w:p>
    <w:p>
      <w:pPr>
        <w:pStyle w:val="zHeading5"/>
        <w:rPr>
          <w:i/>
        </w:rPr>
      </w:pPr>
      <w:bookmarkStart w:id="142" w:name="_Toc19008150"/>
      <w:r>
        <w:t>35.</w:t>
      </w:r>
      <w:r>
        <w:tab/>
        <w:t xml:space="preserve">Transitional provision for </w:t>
      </w:r>
      <w:r>
        <w:rPr>
          <w:i/>
        </w:rPr>
        <w:t>Local Government Legislation Amendment Act 2019</w:t>
      </w:r>
      <w:bookmarkEnd w:id="142"/>
    </w:p>
    <w:p>
      <w:pPr>
        <w:pStyle w:val="zSubsection"/>
      </w:pPr>
      <w:r>
        <w:tab/>
        <w:t>(1)</w:t>
      </w:r>
      <w:r>
        <w:tab/>
        <w:t xml:space="preserve">This section applies to a person who, immediately before the day on which the </w:t>
      </w:r>
      <w:r>
        <w:rPr>
          <w:i/>
        </w:rPr>
        <w:t>Local Government Legislation Amendment Act 2019</w:t>
      </w:r>
      <w:r>
        <w:t xml:space="preserve"> section 85 comes into operation, was a person appointed by a local government under section 17(1).</w:t>
      </w:r>
    </w:p>
    <w:p>
      <w:pPr>
        <w:pStyle w:val="z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17(1) immediately before the day referred to in subsection (1).</w:t>
      </w:r>
    </w:p>
    <w:p>
      <w:pPr>
        <w:pStyle w:val="BlankClose"/>
      </w:pPr>
    </w:p>
    <w:p>
      <w:pPr>
        <w:pStyle w:val="Heading3"/>
        <w:keepNext w:val="0"/>
      </w:pPr>
      <w:bookmarkStart w:id="143" w:name="_Toc19007700"/>
      <w:bookmarkStart w:id="144" w:name="_Toc19008151"/>
      <w:r>
        <w:rPr>
          <w:rStyle w:val="CharDivNo"/>
        </w:rPr>
        <w:t>Division 2</w:t>
      </w:r>
      <w:r>
        <w:t> — </w:t>
      </w:r>
      <w:r>
        <w:rPr>
          <w:rStyle w:val="CharDivText"/>
          <w:i/>
        </w:rPr>
        <w:t xml:space="preserve">Cat Act 2011 </w:t>
      </w:r>
      <w:r>
        <w:rPr>
          <w:rStyle w:val="CharDivText"/>
        </w:rPr>
        <w:t>amended</w:t>
      </w:r>
      <w:bookmarkEnd w:id="143"/>
      <w:bookmarkEnd w:id="144"/>
    </w:p>
    <w:p>
      <w:pPr>
        <w:pStyle w:val="Heading5"/>
      </w:pPr>
      <w:bookmarkStart w:id="145" w:name="_Toc19008152"/>
      <w:r>
        <w:rPr>
          <w:rStyle w:val="CharSectno"/>
        </w:rPr>
        <w:t>90</w:t>
      </w:r>
      <w:r>
        <w:t>.</w:t>
      </w:r>
      <w:r>
        <w:tab/>
        <w:t>Act amended</w:t>
      </w:r>
      <w:bookmarkEnd w:id="145"/>
    </w:p>
    <w:p>
      <w:pPr>
        <w:pStyle w:val="Subsection"/>
      </w:pPr>
      <w:r>
        <w:tab/>
      </w:r>
      <w:r>
        <w:tab/>
        <w:t xml:space="preserve">This Division amends the </w:t>
      </w:r>
      <w:r>
        <w:rPr>
          <w:i/>
        </w:rPr>
        <w:t>Cat Act 2011</w:t>
      </w:r>
      <w:r>
        <w:t>.</w:t>
      </w:r>
    </w:p>
    <w:p>
      <w:pPr>
        <w:pStyle w:val="Heading5"/>
      </w:pPr>
      <w:bookmarkStart w:id="146" w:name="_Toc19008153"/>
      <w:r>
        <w:rPr>
          <w:rStyle w:val="CharSectno"/>
        </w:rPr>
        <w:t>91</w:t>
      </w:r>
      <w:r>
        <w:t>.</w:t>
      </w:r>
      <w:r>
        <w:tab/>
        <w:t>Section 3 amended</w:t>
      </w:r>
      <w:bookmarkEnd w:id="146"/>
    </w:p>
    <w:p>
      <w:pPr>
        <w:pStyle w:val="Subsection"/>
        <w:keepNext/>
      </w:pPr>
      <w:r>
        <w:tab/>
      </w:r>
      <w:r>
        <w:tab/>
        <w:t xml:space="preserve">In section 3(1) in the definition of </w:t>
      </w:r>
      <w:r>
        <w:rPr>
          <w:b/>
          <w:i/>
        </w:rPr>
        <w:t>authorised person</w:t>
      </w:r>
      <w:r>
        <w:t xml:space="preserve"> delete paragraph (b) and insert:</w:t>
      </w:r>
    </w:p>
    <w:p>
      <w:pPr>
        <w:pStyle w:val="BlankOpen"/>
      </w:pPr>
    </w:p>
    <w:p>
      <w:pPr>
        <w:pStyle w:val="zDefpara"/>
        <w:keepNext/>
      </w:pPr>
      <w:r>
        <w:tab/>
        <w:t>(b)</w:t>
      </w:r>
      <w:r>
        <w:tab/>
        <w:t xml:space="preserve">a person appointed under the </w:t>
      </w:r>
      <w:r>
        <w:rPr>
          <w:i/>
        </w:rPr>
        <w:t>Local Government Act 1995</w:t>
      </w:r>
      <w:r>
        <w:t xml:space="preserve"> section 9.10(2) to be an authorised person for the purposes of this Act;</w:t>
      </w:r>
    </w:p>
    <w:p>
      <w:pPr>
        <w:pStyle w:val="BlankClose"/>
      </w:pPr>
    </w:p>
    <w:p>
      <w:pPr>
        <w:pStyle w:val="Heading5"/>
      </w:pPr>
      <w:bookmarkStart w:id="147" w:name="_Toc19008154"/>
      <w:r>
        <w:rPr>
          <w:rStyle w:val="CharSectno"/>
        </w:rPr>
        <w:t>92</w:t>
      </w:r>
      <w:r>
        <w:t>.</w:t>
      </w:r>
      <w:r>
        <w:tab/>
        <w:t>Part 4 Division 3 Subdivision 1 deleted</w:t>
      </w:r>
      <w:bookmarkEnd w:id="147"/>
    </w:p>
    <w:p>
      <w:pPr>
        <w:pStyle w:val="Subsection"/>
      </w:pPr>
      <w:r>
        <w:tab/>
      </w:r>
      <w:r>
        <w:tab/>
        <w:t>Delete Part 4 Division 3 Subdivision 1.</w:t>
      </w:r>
    </w:p>
    <w:p>
      <w:pPr>
        <w:pStyle w:val="Heading5"/>
      </w:pPr>
      <w:bookmarkStart w:id="148" w:name="_Toc19008155"/>
      <w:r>
        <w:rPr>
          <w:rStyle w:val="CharSectno"/>
        </w:rPr>
        <w:t>93</w:t>
      </w:r>
      <w:r>
        <w:t>.</w:t>
      </w:r>
      <w:r>
        <w:tab/>
        <w:t>Section 62 amended</w:t>
      </w:r>
      <w:bookmarkEnd w:id="148"/>
    </w:p>
    <w:p>
      <w:pPr>
        <w:pStyle w:val="Subsection"/>
      </w:pPr>
      <w:r>
        <w:tab/>
      </w:r>
      <w:r>
        <w:tab/>
        <w:t>After section 62(2) insert:</w:t>
      </w:r>
    </w:p>
    <w:p>
      <w:pPr>
        <w:pStyle w:val="BlankOpen"/>
      </w:pPr>
    </w:p>
    <w:p>
      <w:pPr>
        <w:pStyle w:val="zSubsection"/>
      </w:pPr>
      <w:r>
        <w:tab/>
        <w:t>(3)</w:t>
      </w:r>
      <w:r>
        <w:tab/>
        <w:t>A person who is not an employee of a local government cannot be appointed to be an authorised person for the purposes of this section.</w:t>
      </w:r>
    </w:p>
    <w:p>
      <w:pPr>
        <w:pStyle w:val="BlankClose"/>
      </w:pPr>
    </w:p>
    <w:p>
      <w:pPr>
        <w:pStyle w:val="Heading5"/>
        <w:spacing w:before="240"/>
      </w:pPr>
      <w:bookmarkStart w:id="149" w:name="_Toc19008156"/>
      <w:r>
        <w:rPr>
          <w:rStyle w:val="CharSectno"/>
        </w:rPr>
        <w:t>94</w:t>
      </w:r>
      <w:r>
        <w:t>.</w:t>
      </w:r>
      <w:r>
        <w:tab/>
        <w:t>Part 7 inserted</w:t>
      </w:r>
      <w:bookmarkEnd w:id="149"/>
    </w:p>
    <w:p>
      <w:pPr>
        <w:pStyle w:val="Subsection"/>
        <w:keepNext/>
      </w:pPr>
      <w:r>
        <w:tab/>
      </w:r>
      <w:r>
        <w:tab/>
        <w:t>After section 86 insert:</w:t>
      </w:r>
    </w:p>
    <w:p>
      <w:pPr>
        <w:pStyle w:val="BlankOpen"/>
      </w:pPr>
    </w:p>
    <w:p>
      <w:pPr>
        <w:pStyle w:val="zHeading2"/>
      </w:pPr>
      <w:bookmarkStart w:id="150" w:name="_Toc19007706"/>
      <w:bookmarkStart w:id="151" w:name="_Toc19008157"/>
      <w:r>
        <w:t>Part 7 — Transitional provisions</w:t>
      </w:r>
      <w:bookmarkEnd w:id="150"/>
      <w:bookmarkEnd w:id="151"/>
    </w:p>
    <w:p>
      <w:pPr>
        <w:pStyle w:val="zHeading5"/>
        <w:rPr>
          <w:i/>
        </w:rPr>
      </w:pPr>
      <w:bookmarkStart w:id="152" w:name="_Toc19008158"/>
      <w:r>
        <w:t>87.</w:t>
      </w:r>
      <w:r>
        <w:tab/>
        <w:t xml:space="preserve">Transitional provision for </w:t>
      </w:r>
      <w:r>
        <w:rPr>
          <w:i/>
        </w:rPr>
        <w:t>Local Government Legislation Amendment Act 2019</w:t>
      </w:r>
      <w:bookmarkEnd w:id="152"/>
    </w:p>
    <w:p>
      <w:pPr>
        <w:pStyle w:val="zSubsection"/>
      </w:pPr>
      <w:r>
        <w:tab/>
        <w:t>(1)</w:t>
      </w:r>
      <w:r>
        <w:tab/>
        <w:t xml:space="preserve">This section applies to a person who, immediately before the day on which the </w:t>
      </w:r>
      <w:r>
        <w:rPr>
          <w:i/>
        </w:rPr>
        <w:t>Local Government Legislation Amendment Act 2019</w:t>
      </w:r>
      <w:r>
        <w:t xml:space="preserve"> section 92 comes into operation, was a person appointed under section 48(1).</w:t>
      </w:r>
    </w:p>
    <w:p>
      <w:pPr>
        <w:pStyle w:val="z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48(1) immediately before the day referred to in subsection (1).</w:t>
      </w:r>
    </w:p>
    <w:p>
      <w:pPr>
        <w:pStyle w:val="BlankClose"/>
      </w:pPr>
    </w:p>
    <w:p>
      <w:pPr>
        <w:pStyle w:val="Heading3"/>
      </w:pPr>
      <w:bookmarkStart w:id="153" w:name="_Toc19007708"/>
      <w:bookmarkStart w:id="154" w:name="_Toc19008159"/>
      <w:r>
        <w:rPr>
          <w:rStyle w:val="CharDivNo"/>
        </w:rPr>
        <w:t>Division 3</w:t>
      </w:r>
      <w:r>
        <w:t> — </w:t>
      </w:r>
      <w:r>
        <w:rPr>
          <w:rStyle w:val="CharDivText"/>
          <w:i/>
        </w:rPr>
        <w:t xml:space="preserve">Cemeteries Act 1986 </w:t>
      </w:r>
      <w:r>
        <w:rPr>
          <w:rStyle w:val="CharDivText"/>
        </w:rPr>
        <w:t>amended</w:t>
      </w:r>
      <w:bookmarkEnd w:id="153"/>
      <w:bookmarkEnd w:id="154"/>
    </w:p>
    <w:p>
      <w:pPr>
        <w:pStyle w:val="Heading5"/>
      </w:pPr>
      <w:bookmarkStart w:id="155" w:name="_Toc19008160"/>
      <w:r>
        <w:rPr>
          <w:rStyle w:val="CharSectno"/>
        </w:rPr>
        <w:t>95</w:t>
      </w:r>
      <w:r>
        <w:t>.</w:t>
      </w:r>
      <w:r>
        <w:tab/>
        <w:t>Act amended</w:t>
      </w:r>
      <w:bookmarkEnd w:id="155"/>
    </w:p>
    <w:p>
      <w:pPr>
        <w:pStyle w:val="Subsection"/>
      </w:pPr>
      <w:r>
        <w:tab/>
      </w:r>
      <w:r>
        <w:tab/>
        <w:t xml:space="preserve">This Division amends the </w:t>
      </w:r>
      <w:r>
        <w:rPr>
          <w:i/>
        </w:rPr>
        <w:t>Cemeteries Act 1986</w:t>
      </w:r>
      <w:r>
        <w:t>.</w:t>
      </w:r>
    </w:p>
    <w:p>
      <w:pPr>
        <w:pStyle w:val="Heading5"/>
      </w:pPr>
      <w:bookmarkStart w:id="156" w:name="_Toc19008161"/>
      <w:r>
        <w:rPr>
          <w:rStyle w:val="CharSectno"/>
        </w:rPr>
        <w:t>96</w:t>
      </w:r>
      <w:r>
        <w:t>.</w:t>
      </w:r>
      <w:r>
        <w:tab/>
        <w:t>Section 3 amended</w:t>
      </w:r>
      <w:bookmarkEnd w:id="156"/>
    </w:p>
    <w:p>
      <w:pPr>
        <w:pStyle w:val="Subsection"/>
      </w:pPr>
      <w:r>
        <w:tab/>
      </w:r>
      <w:r>
        <w:tab/>
        <w:t xml:space="preserve">In section 3(1) delete the definition of </w:t>
      </w:r>
      <w:r>
        <w:rPr>
          <w:b/>
          <w:i/>
        </w:rPr>
        <w:t>authorised person</w:t>
      </w:r>
      <w:r>
        <w:t xml:space="preserve"> and insert:</w:t>
      </w:r>
    </w:p>
    <w:p>
      <w:pPr>
        <w:pStyle w:val="BlankOpen"/>
      </w:pPr>
    </w:p>
    <w:p>
      <w:pPr>
        <w:pStyle w:val="zDefstart"/>
      </w:pPr>
      <w:r>
        <w:tab/>
      </w:r>
      <w:r>
        <w:rPr>
          <w:rStyle w:val="CharDefText"/>
        </w:rPr>
        <w:t>authorised person</w:t>
      </w:r>
      <w:r>
        <w:t xml:space="preserve"> means a person — </w:t>
      </w:r>
    </w:p>
    <w:p>
      <w:pPr>
        <w:pStyle w:val="zDefpara"/>
      </w:pPr>
      <w:r>
        <w:tab/>
        <w:t>(a)</w:t>
      </w:r>
      <w:r>
        <w:tab/>
        <w:t>authorised under section 64 to give infringement notices; or</w:t>
      </w:r>
    </w:p>
    <w:p>
      <w:pPr>
        <w:pStyle w:val="zDefpara"/>
      </w:pPr>
      <w:r>
        <w:tab/>
        <w:t>(b)</w:t>
      </w:r>
      <w:r>
        <w:tab/>
        <w:t xml:space="preserve">appointed under the </w:t>
      </w:r>
      <w:r>
        <w:rPr>
          <w:i/>
        </w:rPr>
        <w:t>Local Government Act 1995</w:t>
      </w:r>
      <w:r>
        <w:t xml:space="preserve"> section 9.10(2) for the purposes of section 63.</w:t>
      </w:r>
    </w:p>
    <w:p>
      <w:pPr>
        <w:pStyle w:val="BlankClose"/>
      </w:pPr>
    </w:p>
    <w:p>
      <w:pPr>
        <w:pStyle w:val="Heading5"/>
      </w:pPr>
      <w:bookmarkStart w:id="157" w:name="_Toc19008162"/>
      <w:r>
        <w:rPr>
          <w:rStyle w:val="CharSectno"/>
        </w:rPr>
        <w:t>97</w:t>
      </w:r>
      <w:r>
        <w:t>.</w:t>
      </w:r>
      <w:r>
        <w:tab/>
        <w:t>Section 64 amended</w:t>
      </w:r>
      <w:bookmarkEnd w:id="157"/>
    </w:p>
    <w:p>
      <w:pPr>
        <w:pStyle w:val="Subsection"/>
      </w:pPr>
      <w:r>
        <w:tab/>
      </w:r>
      <w:r>
        <w:tab/>
        <w:t>Delete section 64(2) and insert:</w:t>
      </w:r>
    </w:p>
    <w:p>
      <w:pPr>
        <w:pStyle w:val="BlankOpen"/>
      </w:pPr>
    </w:p>
    <w:p>
      <w:pPr>
        <w:pStyle w:val="zSubsection"/>
      </w:pPr>
      <w:r>
        <w:tab/>
        <w:t>(2)</w:t>
      </w:r>
      <w:r>
        <w:tab/>
        <w:t xml:space="preserve">A Board must give to each person authorised under subsection (1) an identity card that — </w:t>
      </w:r>
    </w:p>
    <w:p>
      <w:pPr>
        <w:pStyle w:val="zIndenta"/>
      </w:pPr>
      <w:r>
        <w:tab/>
        <w:t>(a)</w:t>
      </w:r>
      <w:r>
        <w:tab/>
        <w:t xml:space="preserve">on the front of the card, sets out — </w:t>
      </w:r>
    </w:p>
    <w:p>
      <w:pPr>
        <w:pStyle w:val="zIndenti"/>
      </w:pPr>
      <w:r>
        <w:tab/>
        <w:t>(i)</w:t>
      </w:r>
      <w:r>
        <w:tab/>
        <w:t>the name and official insignia of the Board; and</w:t>
      </w:r>
    </w:p>
    <w:p>
      <w:pPr>
        <w:pStyle w:val="zIndenti"/>
      </w:pPr>
      <w:r>
        <w:tab/>
        <w:t>(ii)</w:t>
      </w:r>
      <w:r>
        <w:tab/>
        <w:t>the name of the person; and</w:t>
      </w:r>
    </w:p>
    <w:p>
      <w:pPr>
        <w:pStyle w:val="zIndenti"/>
      </w:pPr>
      <w:r>
        <w:tab/>
        <w:t>(iii)</w:t>
      </w:r>
      <w:r>
        <w:tab/>
        <w:t>a recent photograph of the person;</w:t>
      </w:r>
    </w:p>
    <w:p>
      <w:pPr>
        <w:pStyle w:val="zIndenta"/>
      </w:pPr>
      <w:r>
        <w:tab/>
      </w:r>
      <w:r>
        <w:tab/>
        <w:t>and</w:t>
      </w:r>
    </w:p>
    <w:p>
      <w:pPr>
        <w:pStyle w:val="zIndenta"/>
      </w:pPr>
      <w:r>
        <w:tab/>
        <w:t>(b)</w:t>
      </w:r>
      <w:r>
        <w:tab/>
        <w:t>on the back of the card, specifies that the person is authorised to give infringement notices.</w:t>
      </w:r>
    </w:p>
    <w:p>
      <w:pPr>
        <w:pStyle w:val="zSubsection"/>
      </w:pPr>
      <w:r>
        <w:tab/>
        <w:t>(3)</w:t>
      </w:r>
      <w:r>
        <w:tab/>
        <w:t xml:space="preserve">A person authorised under subsection (1) must — </w:t>
      </w:r>
    </w:p>
    <w:p>
      <w:pPr>
        <w:pStyle w:val="zIndenta"/>
      </w:pPr>
      <w:r>
        <w:tab/>
        <w:t>(a)</w:t>
      </w:r>
      <w:r>
        <w:tab/>
        <w:t>carry their identity card at all times when performing functions under this Act; and</w:t>
      </w:r>
    </w:p>
    <w:p>
      <w:pPr>
        <w:pStyle w:val="zIndenta"/>
      </w:pPr>
      <w:r>
        <w:tab/>
        <w:t>(b)</w:t>
      </w:r>
      <w:r>
        <w:tab/>
        <w:t>produce their identity card for inspection when required to do so by a person to whom the authorised person has given or is about to give an infringement notice.</w:t>
      </w:r>
    </w:p>
    <w:p>
      <w:pPr>
        <w:pStyle w:val="zSubsection"/>
      </w:pPr>
      <w:r>
        <w:tab/>
        <w:t>(4)</w:t>
      </w:r>
      <w:r>
        <w:tab/>
        <w:t>References in this section to a Board do not include a Board that is a local government.</w:t>
      </w:r>
    </w:p>
    <w:p>
      <w:pPr>
        <w:pStyle w:val="BlankClose"/>
      </w:pPr>
    </w:p>
    <w:p>
      <w:pPr>
        <w:pStyle w:val="Heading5"/>
      </w:pPr>
      <w:bookmarkStart w:id="158" w:name="_Toc19008163"/>
      <w:r>
        <w:rPr>
          <w:rStyle w:val="CharSectno"/>
        </w:rPr>
        <w:t>98</w:t>
      </w:r>
      <w:r>
        <w:t>.</w:t>
      </w:r>
      <w:r>
        <w:tab/>
        <w:t>Schedule 2 amended</w:t>
      </w:r>
      <w:bookmarkEnd w:id="158"/>
    </w:p>
    <w:p>
      <w:pPr>
        <w:pStyle w:val="Subsection"/>
        <w:keepNext/>
      </w:pPr>
      <w:r>
        <w:tab/>
        <w:t>(1)</w:t>
      </w:r>
      <w:r>
        <w:tab/>
        <w:t>At the beginning of Schedule 2 insert:</w:t>
      </w:r>
    </w:p>
    <w:p>
      <w:pPr>
        <w:pStyle w:val="BlankOpen"/>
      </w:pPr>
    </w:p>
    <w:p>
      <w:pPr>
        <w:pStyle w:val="zyHeading3"/>
        <w:rPr>
          <w:b w:val="0"/>
        </w:rPr>
      </w:pPr>
      <w:bookmarkStart w:id="159" w:name="_Toc19007713"/>
      <w:bookmarkStart w:id="160" w:name="_Toc19008164"/>
      <w:r>
        <w:t>Division 1 — Provisions for repealed Act</w:t>
      </w:r>
      <w:bookmarkEnd w:id="159"/>
      <w:bookmarkEnd w:id="160"/>
    </w:p>
    <w:p>
      <w:pPr>
        <w:pStyle w:val="BlankClose"/>
      </w:pPr>
    </w:p>
    <w:p>
      <w:pPr>
        <w:pStyle w:val="Subsection"/>
      </w:pPr>
      <w:r>
        <w:tab/>
        <w:t>(2)</w:t>
      </w:r>
      <w:r>
        <w:tab/>
        <w:t>In Schedule 2 clause 1 delete “</w:t>
      </w:r>
      <w:r>
        <w:rPr>
          <w:sz w:val="22"/>
        </w:rPr>
        <w:t>Schedule —</w:t>
      </w:r>
      <w:r>
        <w:t>” and insert:</w:t>
      </w:r>
    </w:p>
    <w:p>
      <w:pPr>
        <w:pStyle w:val="BlankOpen"/>
      </w:pPr>
    </w:p>
    <w:p>
      <w:pPr>
        <w:pStyle w:val="Subsection"/>
        <w:rPr>
          <w:sz w:val="22"/>
        </w:rPr>
      </w:pPr>
      <w:r>
        <w:tab/>
      </w:r>
      <w:r>
        <w:tab/>
      </w:r>
      <w:r>
        <w:rPr>
          <w:sz w:val="22"/>
        </w:rPr>
        <w:t xml:space="preserve">Division — </w:t>
      </w:r>
    </w:p>
    <w:p>
      <w:pPr>
        <w:pStyle w:val="BlankClose"/>
      </w:pPr>
    </w:p>
    <w:p>
      <w:pPr>
        <w:pStyle w:val="Subsection"/>
        <w:keepNext/>
      </w:pPr>
      <w:r>
        <w:tab/>
        <w:t>(3)</w:t>
      </w:r>
      <w:r>
        <w:tab/>
        <w:t>After Schedule 2 clause 9 insert:</w:t>
      </w:r>
    </w:p>
    <w:p>
      <w:pPr>
        <w:pStyle w:val="BlankOpen"/>
      </w:pPr>
    </w:p>
    <w:p>
      <w:pPr>
        <w:pStyle w:val="zyHeading3"/>
        <w:rPr>
          <w:i/>
        </w:rPr>
      </w:pPr>
      <w:bookmarkStart w:id="161" w:name="_Toc19007714"/>
      <w:bookmarkStart w:id="162" w:name="_Toc19008165"/>
      <w:r>
        <w:t xml:space="preserve">Division 2 — Provision for </w:t>
      </w:r>
      <w:r>
        <w:rPr>
          <w:i/>
        </w:rPr>
        <w:t>Local Government Legislation Amendment Act 2019</w:t>
      </w:r>
      <w:bookmarkEnd w:id="161"/>
      <w:bookmarkEnd w:id="162"/>
    </w:p>
    <w:p>
      <w:pPr>
        <w:pStyle w:val="zyHeading5"/>
      </w:pPr>
      <w:bookmarkStart w:id="163" w:name="_Toc19008166"/>
      <w:r>
        <w:t>10.</w:t>
      </w:r>
      <w:r>
        <w:tab/>
        <w:t>Authorised persons</w:t>
      </w:r>
      <w:bookmarkEnd w:id="163"/>
    </w:p>
    <w:p>
      <w:pPr>
        <w:pStyle w:val="zySubsection"/>
      </w:pPr>
      <w:r>
        <w:tab/>
        <w:t>(1)</w:t>
      </w:r>
      <w:r>
        <w:tab/>
        <w:t xml:space="preserve">This clause applies to a person who, immediately before the day on which the </w:t>
      </w:r>
      <w:r>
        <w:rPr>
          <w:i/>
        </w:rPr>
        <w:t>Local Government Legislation Amendment Act 2019</w:t>
      </w:r>
      <w:r>
        <w:t xml:space="preserve"> section 97 comes into operation, was a person authorised under section 64(1) by a Board that is a local government.</w:t>
      </w:r>
    </w:p>
    <w:p>
      <w:pPr>
        <w:pStyle w:val="zySubsection"/>
      </w:pPr>
      <w:r>
        <w:tab/>
        <w:t>(2)</w:t>
      </w:r>
      <w:r>
        <w:tab/>
        <w:t xml:space="preserve">The person is taken to be an authorised person appointed under the </w:t>
      </w:r>
      <w:r>
        <w:rPr>
          <w:i/>
        </w:rPr>
        <w:t>Local Government Act 1995</w:t>
      </w:r>
      <w:r>
        <w:t xml:space="preserve"> section 9.10(2) for the purposes of section 63 on the terms and conditions that were applicable to the person’s authorisation under section 64(1) immediately before the day referred to in subclause (1).</w:t>
      </w:r>
    </w:p>
    <w:p>
      <w:pPr>
        <w:pStyle w:val="BlankClose"/>
      </w:pPr>
    </w:p>
    <w:p>
      <w:pPr>
        <w:pStyle w:val="Heading3"/>
        <w:keepLines/>
      </w:pPr>
      <w:bookmarkStart w:id="164" w:name="_Toc19007716"/>
      <w:bookmarkStart w:id="165" w:name="_Toc19008167"/>
      <w:r>
        <w:rPr>
          <w:rStyle w:val="CharDivNo"/>
        </w:rPr>
        <w:t>Division 4</w:t>
      </w:r>
      <w:r>
        <w:t> — </w:t>
      </w:r>
      <w:r>
        <w:rPr>
          <w:rStyle w:val="CharDivText"/>
          <w:i/>
        </w:rPr>
        <w:t>Control of Vehicles (Off</w:t>
      </w:r>
      <w:r>
        <w:rPr>
          <w:rStyle w:val="CharDivText"/>
          <w:i/>
        </w:rPr>
        <w:noBreakHyphen/>
        <w:t xml:space="preserve">road Areas) Act 1978 </w:t>
      </w:r>
      <w:r>
        <w:rPr>
          <w:rStyle w:val="CharDivText"/>
        </w:rPr>
        <w:t>amended</w:t>
      </w:r>
      <w:bookmarkEnd w:id="164"/>
      <w:bookmarkEnd w:id="165"/>
    </w:p>
    <w:p>
      <w:pPr>
        <w:pStyle w:val="Heading5"/>
      </w:pPr>
      <w:bookmarkStart w:id="166" w:name="_Toc19008168"/>
      <w:r>
        <w:rPr>
          <w:rStyle w:val="CharSectno"/>
        </w:rPr>
        <w:t>99</w:t>
      </w:r>
      <w:r>
        <w:t>.</w:t>
      </w:r>
      <w:r>
        <w:tab/>
        <w:t>Act amended</w:t>
      </w:r>
      <w:bookmarkEnd w:id="166"/>
    </w:p>
    <w:p>
      <w:pPr>
        <w:pStyle w:val="Subsection"/>
      </w:pPr>
      <w:r>
        <w:tab/>
      </w:r>
      <w:r>
        <w:tab/>
        <w:t xml:space="preserve">This Division amends the </w:t>
      </w:r>
      <w:r>
        <w:rPr>
          <w:i/>
        </w:rPr>
        <w:t>Control of Vehicles (Off</w:t>
      </w:r>
      <w:r>
        <w:rPr>
          <w:i/>
        </w:rPr>
        <w:noBreakHyphen/>
        <w:t>road Areas) Act 1978</w:t>
      </w:r>
      <w:r>
        <w:t>.</w:t>
      </w:r>
    </w:p>
    <w:p>
      <w:pPr>
        <w:pStyle w:val="Heading5"/>
      </w:pPr>
      <w:bookmarkStart w:id="167" w:name="_Toc19008169"/>
      <w:r>
        <w:rPr>
          <w:rStyle w:val="CharSectno"/>
        </w:rPr>
        <w:t>100</w:t>
      </w:r>
      <w:r>
        <w:t>.</w:t>
      </w:r>
      <w:r>
        <w:tab/>
        <w:t>Section 3 amended</w:t>
      </w:r>
      <w:bookmarkEnd w:id="167"/>
    </w:p>
    <w:p>
      <w:pPr>
        <w:pStyle w:val="Subsection"/>
      </w:pPr>
      <w:r>
        <w:tab/>
      </w:r>
      <w:r>
        <w:tab/>
        <w:t xml:space="preserve">In section 3(1) in the definition of </w:t>
      </w:r>
      <w:r>
        <w:rPr>
          <w:b/>
          <w:i/>
        </w:rPr>
        <w:t>authorised officer</w:t>
      </w:r>
      <w:r>
        <w:t xml:space="preserve"> delete “</w:t>
      </w:r>
      <w:r>
        <w:rPr>
          <w:b/>
          <w:i/>
        </w:rPr>
        <w:t>officer</w:t>
      </w:r>
      <w:r>
        <w:t>” and insert:</w:t>
      </w:r>
    </w:p>
    <w:p>
      <w:pPr>
        <w:pStyle w:val="BlankOpen"/>
      </w:pPr>
    </w:p>
    <w:p>
      <w:pPr>
        <w:pStyle w:val="Subsection"/>
        <w:rPr>
          <w:rStyle w:val="CharDefText"/>
        </w:rPr>
      </w:pPr>
      <w:r>
        <w:tab/>
      </w:r>
      <w:r>
        <w:tab/>
      </w:r>
      <w:r>
        <w:rPr>
          <w:rStyle w:val="CharDefText"/>
        </w:rPr>
        <w:t>person</w:t>
      </w:r>
    </w:p>
    <w:p>
      <w:pPr>
        <w:pStyle w:val="BlankClose"/>
        <w:rPr>
          <w:rStyle w:val="CharDefText"/>
        </w:rPr>
      </w:pPr>
    </w:p>
    <w:p>
      <w:pPr>
        <w:pStyle w:val="Heading5"/>
      </w:pPr>
      <w:bookmarkStart w:id="168" w:name="_Toc19008170"/>
      <w:r>
        <w:rPr>
          <w:rStyle w:val="CharSectno"/>
        </w:rPr>
        <w:t>101</w:t>
      </w:r>
      <w:r>
        <w:t>.</w:t>
      </w:r>
      <w:r>
        <w:tab/>
        <w:t>Section 5 amended</w:t>
      </w:r>
      <w:bookmarkEnd w:id="168"/>
    </w:p>
    <w:p>
      <w:pPr>
        <w:pStyle w:val="Subsection"/>
      </w:pPr>
      <w:r>
        <w:tab/>
      </w:r>
      <w:r>
        <w:tab/>
        <w:t>Delete section 5(5).</w:t>
      </w:r>
    </w:p>
    <w:p>
      <w:pPr>
        <w:pStyle w:val="Heading5"/>
      </w:pPr>
      <w:bookmarkStart w:id="169" w:name="_Toc19008171"/>
      <w:r>
        <w:rPr>
          <w:rStyle w:val="CharSectno"/>
        </w:rPr>
        <w:t>102</w:t>
      </w:r>
      <w:r>
        <w:t>.</w:t>
      </w:r>
      <w:r>
        <w:tab/>
        <w:t>Section 38 amended</w:t>
      </w:r>
      <w:bookmarkEnd w:id="169"/>
    </w:p>
    <w:p>
      <w:pPr>
        <w:pStyle w:val="Subsection"/>
        <w:keepNext/>
      </w:pPr>
      <w:r>
        <w:tab/>
        <w:t>(1)</w:t>
      </w:r>
      <w:r>
        <w:tab/>
        <w:t>In section 38(1)(b) and (c) delete “pursuant to” and insert:</w:t>
      </w:r>
    </w:p>
    <w:p>
      <w:pPr>
        <w:pStyle w:val="BlankOpen"/>
      </w:pPr>
    </w:p>
    <w:p>
      <w:pPr>
        <w:pStyle w:val="Subsection"/>
        <w:keepNext/>
      </w:pPr>
      <w:r>
        <w:tab/>
      </w:r>
      <w:r>
        <w:tab/>
        <w:t>under</w:t>
      </w:r>
    </w:p>
    <w:p>
      <w:pPr>
        <w:pStyle w:val="BlankClose"/>
        <w:keepNext/>
      </w:pPr>
    </w:p>
    <w:p>
      <w:pPr>
        <w:pStyle w:val="Subsection"/>
        <w:keepNext/>
      </w:pPr>
      <w:r>
        <w:tab/>
        <w:t>(2)</w:t>
      </w:r>
      <w:r>
        <w:tab/>
        <w:t>Delete section 38(3) and insert:</w:t>
      </w:r>
    </w:p>
    <w:p>
      <w:pPr>
        <w:pStyle w:val="BlankOpen"/>
      </w:pPr>
    </w:p>
    <w:p>
      <w:pPr>
        <w:pStyle w:val="zSubsection"/>
      </w:pPr>
      <w:r>
        <w:tab/>
        <w:t>(3)</w:t>
      </w:r>
      <w:r>
        <w:tab/>
        <w:t xml:space="preserve">A person is appointed as an authorised person under this subsection if the person is appointed under the </w:t>
      </w:r>
      <w:r>
        <w:rPr>
          <w:i/>
        </w:rPr>
        <w:t>Local Government Act 1995</w:t>
      </w:r>
      <w:r>
        <w:t xml:space="preserve"> section 9.10(2) to be an authorised person for the purposes of this Act either in respect of the whole of a district or any part of a district specified in the appointment.</w:t>
      </w:r>
    </w:p>
    <w:p>
      <w:pPr>
        <w:pStyle w:val="BlankClose"/>
      </w:pPr>
    </w:p>
    <w:p>
      <w:pPr>
        <w:pStyle w:val="Subsection"/>
        <w:keepNext/>
      </w:pPr>
      <w:r>
        <w:tab/>
        <w:t>(3)</w:t>
      </w:r>
      <w:r>
        <w:tab/>
        <w:t>In section 38(4) delete “officer pursuant to subsection (2) or subsection (3) —” and insert:</w:t>
      </w:r>
    </w:p>
    <w:p>
      <w:pPr>
        <w:pStyle w:val="BlankOpen"/>
      </w:pPr>
    </w:p>
    <w:p>
      <w:pPr>
        <w:pStyle w:val="Subsection"/>
      </w:pPr>
      <w:r>
        <w:tab/>
      </w:r>
      <w:r>
        <w:tab/>
        <w:t xml:space="preserve">person under subsection (2) or (3) — </w:t>
      </w:r>
    </w:p>
    <w:p>
      <w:pPr>
        <w:pStyle w:val="BlankClose"/>
      </w:pPr>
    </w:p>
    <w:p>
      <w:pPr>
        <w:pStyle w:val="Subsection"/>
      </w:pPr>
      <w:r>
        <w:tab/>
        <w:t>(4)</w:t>
      </w:r>
      <w:r>
        <w:tab/>
        <w:t>After section 38(4) insert:</w:t>
      </w:r>
    </w:p>
    <w:p>
      <w:pPr>
        <w:pStyle w:val="BlankOpen"/>
      </w:pPr>
    </w:p>
    <w:p>
      <w:pPr>
        <w:pStyle w:val="zSubsection"/>
      </w:pPr>
      <w:r>
        <w:tab/>
        <w:t>(4A)</w:t>
      </w:r>
      <w:r>
        <w:tab/>
        <w:t>Subsection (4)(d) does not apply in the case of a person appointed as an authorised person under subsection (3).</w:t>
      </w:r>
    </w:p>
    <w:p>
      <w:pPr>
        <w:pStyle w:val="BlankClose"/>
      </w:pPr>
    </w:p>
    <w:p>
      <w:pPr>
        <w:pStyle w:val="Subsection"/>
      </w:pPr>
      <w:r>
        <w:tab/>
        <w:t>(5)</w:t>
      </w:r>
      <w:r>
        <w:tab/>
        <w:t>In section 38(7):</w:t>
      </w:r>
    </w:p>
    <w:p>
      <w:pPr>
        <w:pStyle w:val="Indenta"/>
      </w:pPr>
      <w:r>
        <w:tab/>
        <w:t>(a)</w:t>
      </w:r>
      <w:r>
        <w:tab/>
        <w:t>delete “the officer” (each occurrence) and insert:</w:t>
      </w:r>
    </w:p>
    <w:p>
      <w:pPr>
        <w:pStyle w:val="BlankOpen"/>
      </w:pPr>
    </w:p>
    <w:p>
      <w:pPr>
        <w:pStyle w:val="Indenta"/>
      </w:pPr>
      <w:r>
        <w:tab/>
      </w:r>
      <w:r>
        <w:tab/>
        <w:t>the authorised person</w:t>
      </w:r>
    </w:p>
    <w:p>
      <w:pPr>
        <w:pStyle w:val="BlankClose"/>
      </w:pPr>
    </w:p>
    <w:p>
      <w:pPr>
        <w:pStyle w:val="Indenta"/>
        <w:keepNext/>
      </w:pPr>
      <w:r>
        <w:tab/>
        <w:t>(b)</w:t>
      </w:r>
      <w:r>
        <w:tab/>
        <w:t>delete “that officer” (each occurrence) and insert:</w:t>
      </w:r>
    </w:p>
    <w:p>
      <w:pPr>
        <w:pStyle w:val="BlankOpen"/>
      </w:pPr>
    </w:p>
    <w:p>
      <w:pPr>
        <w:pStyle w:val="Indenta"/>
      </w:pPr>
      <w:r>
        <w:tab/>
      </w:r>
      <w:r>
        <w:tab/>
        <w:t>the authorised person</w:t>
      </w:r>
    </w:p>
    <w:p>
      <w:pPr>
        <w:pStyle w:val="BlankClose"/>
      </w:pPr>
    </w:p>
    <w:p>
      <w:pPr>
        <w:pStyle w:val="Subsection"/>
      </w:pPr>
      <w:r>
        <w:tab/>
        <w:t>(6)</w:t>
      </w:r>
      <w:r>
        <w:tab/>
        <w:t>In section 38(9) delete “officer pursuant to” and insert:</w:t>
      </w:r>
    </w:p>
    <w:p>
      <w:pPr>
        <w:pStyle w:val="BlankOpen"/>
      </w:pPr>
    </w:p>
    <w:p>
      <w:pPr>
        <w:pStyle w:val="Subsection"/>
      </w:pPr>
      <w:r>
        <w:tab/>
      </w:r>
      <w:r>
        <w:tab/>
        <w:t>person under</w:t>
      </w:r>
    </w:p>
    <w:p>
      <w:pPr>
        <w:pStyle w:val="BlankClose"/>
      </w:pPr>
    </w:p>
    <w:p>
      <w:pPr>
        <w:pStyle w:val="Subsection"/>
      </w:pPr>
      <w:r>
        <w:tab/>
        <w:t>(7)</w:t>
      </w:r>
      <w:r>
        <w:tab/>
        <w:t>In section 38(11)(b) delete “officer,” and insert:</w:t>
      </w:r>
    </w:p>
    <w:p>
      <w:pPr>
        <w:pStyle w:val="BlankOpen"/>
      </w:pPr>
    </w:p>
    <w:p>
      <w:pPr>
        <w:pStyle w:val="Subsection"/>
      </w:pPr>
      <w:r>
        <w:tab/>
      </w:r>
      <w:r>
        <w:tab/>
        <w:t>authorised person,</w:t>
      </w:r>
    </w:p>
    <w:p>
      <w:pPr>
        <w:pStyle w:val="BlankClose"/>
      </w:pPr>
    </w:p>
    <w:p>
      <w:pPr>
        <w:pStyle w:val="Subsection"/>
        <w:keepNext/>
      </w:pPr>
      <w:r>
        <w:tab/>
        <w:t>(8)</w:t>
      </w:r>
      <w:r>
        <w:tab/>
        <w:t>In section 38(15) delete “officer” and insert:</w:t>
      </w:r>
    </w:p>
    <w:p>
      <w:pPr>
        <w:pStyle w:val="BlankOpen"/>
      </w:pPr>
    </w:p>
    <w:p>
      <w:pPr>
        <w:pStyle w:val="Subsection"/>
        <w:keepNext/>
      </w:pPr>
      <w:r>
        <w:tab/>
      </w:r>
      <w:r>
        <w:tab/>
        <w:t>authorised person</w:t>
      </w:r>
    </w:p>
    <w:p>
      <w:pPr>
        <w:pStyle w:val="BlankClose"/>
        <w:keepNext/>
      </w:pPr>
    </w:p>
    <w:p>
      <w:pPr>
        <w:pStyle w:val="Subsection"/>
      </w:pPr>
      <w:r>
        <w:tab/>
        <w:t>(9)</w:t>
      </w:r>
      <w:r>
        <w:tab/>
        <w:t>In section 38(18) delete “officer appointed by a local government under subsection (3) is to be taken to be detained by the local government.” and insert:</w:t>
      </w:r>
    </w:p>
    <w:p>
      <w:pPr>
        <w:pStyle w:val="BlankOpen"/>
      </w:pPr>
    </w:p>
    <w:p>
      <w:pPr>
        <w:pStyle w:val="Subsection"/>
      </w:pPr>
      <w:r>
        <w:tab/>
      </w:r>
      <w:r>
        <w:tab/>
        <w:t xml:space="preserve">person appointed under subsection (3) is taken to be detained by the local government concerned. </w:t>
      </w:r>
    </w:p>
    <w:p>
      <w:pPr>
        <w:pStyle w:val="BlankClose"/>
      </w:pPr>
    </w:p>
    <w:p>
      <w:pPr>
        <w:pStyle w:val="SectAltNote"/>
      </w:pPr>
      <w:r>
        <w:tab/>
        <w:t>Note:</w:t>
      </w:r>
      <w:r>
        <w:tab/>
        <w:t>The heading to amended section 38 is to read:</w:t>
      </w:r>
    </w:p>
    <w:p>
      <w:pPr>
        <w:pStyle w:val="SectAltHeading"/>
      </w:pPr>
      <w:r>
        <w:rPr>
          <w:b w:val="0"/>
        </w:rPr>
        <w:tab/>
      </w:r>
      <w:r>
        <w:rPr>
          <w:b w:val="0"/>
        </w:rPr>
        <w:tab/>
      </w:r>
      <w:r>
        <w:t>Authorised persons</w:t>
      </w:r>
    </w:p>
    <w:p>
      <w:pPr>
        <w:pStyle w:val="Heading5"/>
      </w:pPr>
      <w:bookmarkStart w:id="170" w:name="_Toc19008172"/>
      <w:r>
        <w:rPr>
          <w:rStyle w:val="CharSectno"/>
        </w:rPr>
        <w:t>103</w:t>
      </w:r>
      <w:r>
        <w:t>.</w:t>
      </w:r>
      <w:r>
        <w:tab/>
        <w:t>Section 49 inserted</w:t>
      </w:r>
      <w:bookmarkEnd w:id="170"/>
    </w:p>
    <w:p>
      <w:pPr>
        <w:pStyle w:val="Subsection"/>
        <w:keepNext/>
      </w:pPr>
      <w:r>
        <w:tab/>
      </w:r>
      <w:r>
        <w:tab/>
        <w:t>After section 48 insert:</w:t>
      </w:r>
    </w:p>
    <w:p>
      <w:pPr>
        <w:pStyle w:val="BlankOpen"/>
      </w:pPr>
    </w:p>
    <w:p>
      <w:pPr>
        <w:pStyle w:val="zHeading5"/>
        <w:rPr>
          <w:i/>
        </w:rPr>
      </w:pPr>
      <w:bookmarkStart w:id="171" w:name="_Toc19008173"/>
      <w:r>
        <w:t>49.</w:t>
      </w:r>
      <w:r>
        <w:tab/>
        <w:t xml:space="preserve">Transitional provision for </w:t>
      </w:r>
      <w:r>
        <w:rPr>
          <w:i/>
        </w:rPr>
        <w:t>Local Government Legislation Amendment Act 2019</w:t>
      </w:r>
      <w:bookmarkEnd w:id="171"/>
    </w:p>
    <w:p>
      <w:pPr>
        <w:pStyle w:val="zSubsection"/>
      </w:pPr>
      <w:r>
        <w:tab/>
        <w:t>(1)</w:t>
      </w:r>
      <w:r>
        <w:tab/>
        <w:t xml:space="preserve">This section applies to a person who, immediately before the day on which the </w:t>
      </w:r>
      <w:r>
        <w:rPr>
          <w:i/>
        </w:rPr>
        <w:t>Local Government Legislation Amendment Act 2019</w:t>
      </w:r>
      <w:r>
        <w:t xml:space="preserve"> section 102 comes into operation, was a person appointed under section 38(3).</w:t>
      </w:r>
    </w:p>
    <w:p>
      <w:pPr>
        <w:pStyle w:val="z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38(3) immediately before the day referred to in subsection (1).</w:t>
      </w:r>
    </w:p>
    <w:p>
      <w:pPr>
        <w:pStyle w:val="BlankClose"/>
      </w:pPr>
    </w:p>
    <w:p>
      <w:pPr>
        <w:pStyle w:val="Heading5"/>
      </w:pPr>
      <w:bookmarkStart w:id="172" w:name="_Toc19008174"/>
      <w:r>
        <w:rPr>
          <w:rStyle w:val="CharSectno"/>
        </w:rPr>
        <w:t>104</w:t>
      </w:r>
      <w:r>
        <w:t>.</w:t>
      </w:r>
      <w:r>
        <w:tab/>
        <w:t>Various references to “authorised officer” amended</w:t>
      </w:r>
      <w:bookmarkEnd w:id="172"/>
    </w:p>
    <w:p>
      <w:pPr>
        <w:pStyle w:val="Subsection"/>
        <w:keepNext/>
      </w:pPr>
      <w:r>
        <w:tab/>
      </w:r>
      <w:r>
        <w:tab/>
        <w:t>In the provisions listed in the Table delete “authorised officer” and insert:</w:t>
      </w:r>
    </w:p>
    <w:p>
      <w:pPr>
        <w:pStyle w:val="BlankOpen"/>
      </w:pPr>
    </w:p>
    <w:p>
      <w:pPr>
        <w:pStyle w:val="Subsection"/>
      </w:pPr>
      <w:r>
        <w:tab/>
      </w:r>
      <w:r>
        <w:tab/>
        <w:t>authorised person</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8(1)(c)</w:t>
            </w:r>
          </w:p>
        </w:tc>
        <w:tc>
          <w:tcPr>
            <w:tcW w:w="3402" w:type="dxa"/>
          </w:tcPr>
          <w:p>
            <w:pPr>
              <w:pStyle w:val="TableAm"/>
            </w:pPr>
            <w:r>
              <w:t>s. 36(b)</w:t>
            </w:r>
          </w:p>
        </w:tc>
      </w:tr>
      <w:tr>
        <w:trPr>
          <w:cantSplit/>
          <w:jc w:val="center"/>
        </w:trPr>
        <w:tc>
          <w:tcPr>
            <w:tcW w:w="3402" w:type="dxa"/>
          </w:tcPr>
          <w:p>
            <w:pPr>
              <w:pStyle w:val="TableAm"/>
            </w:pPr>
            <w:r>
              <w:t>s. 37(1)</w:t>
            </w:r>
          </w:p>
        </w:tc>
        <w:tc>
          <w:tcPr>
            <w:tcW w:w="3402" w:type="dxa"/>
          </w:tcPr>
          <w:p>
            <w:pPr>
              <w:pStyle w:val="TableAm"/>
            </w:pPr>
            <w:r>
              <w:t>s. 38(1), (2), (4)(a) and (d), (6), (7), (8), (11), (13) and (17)(b)</w:t>
            </w:r>
          </w:p>
        </w:tc>
      </w:tr>
      <w:tr>
        <w:trPr>
          <w:cantSplit/>
          <w:jc w:val="center"/>
        </w:trPr>
        <w:tc>
          <w:tcPr>
            <w:tcW w:w="3402" w:type="dxa"/>
          </w:tcPr>
          <w:p>
            <w:pPr>
              <w:pStyle w:val="TableAm"/>
            </w:pPr>
            <w:r>
              <w:t>s. 40</w:t>
            </w:r>
          </w:p>
        </w:tc>
        <w:tc>
          <w:tcPr>
            <w:tcW w:w="3402" w:type="dxa"/>
          </w:tcPr>
          <w:p>
            <w:pPr>
              <w:pStyle w:val="TableAm"/>
            </w:pPr>
          </w:p>
        </w:tc>
      </w:tr>
    </w:tbl>
    <w:p>
      <w:pPr>
        <w:pStyle w:val="Heading3"/>
        <w:pageBreakBefore/>
        <w:spacing w:before="0"/>
      </w:pPr>
      <w:bookmarkStart w:id="173" w:name="_Toc19007724"/>
      <w:bookmarkStart w:id="174" w:name="_Toc19008175"/>
      <w:r>
        <w:rPr>
          <w:rStyle w:val="CharDivNo"/>
        </w:rPr>
        <w:t>Division 5</w:t>
      </w:r>
      <w:r>
        <w:t> — </w:t>
      </w:r>
      <w:r>
        <w:rPr>
          <w:rStyle w:val="CharDivText"/>
          <w:i/>
        </w:rPr>
        <w:t xml:space="preserve">Dog Act 1976 </w:t>
      </w:r>
      <w:r>
        <w:rPr>
          <w:rStyle w:val="CharDivText"/>
        </w:rPr>
        <w:t>amended</w:t>
      </w:r>
      <w:bookmarkEnd w:id="173"/>
      <w:bookmarkEnd w:id="174"/>
    </w:p>
    <w:p>
      <w:pPr>
        <w:pStyle w:val="Heading5"/>
      </w:pPr>
      <w:bookmarkStart w:id="175" w:name="_Toc19008176"/>
      <w:r>
        <w:rPr>
          <w:rStyle w:val="CharSectno"/>
        </w:rPr>
        <w:t>105</w:t>
      </w:r>
      <w:r>
        <w:t>.</w:t>
      </w:r>
      <w:r>
        <w:tab/>
        <w:t>Act amended</w:t>
      </w:r>
      <w:bookmarkEnd w:id="175"/>
    </w:p>
    <w:p>
      <w:pPr>
        <w:pStyle w:val="Subsection"/>
      </w:pPr>
      <w:r>
        <w:tab/>
      </w:r>
      <w:r>
        <w:tab/>
        <w:t xml:space="preserve">This Division amends the </w:t>
      </w:r>
      <w:r>
        <w:rPr>
          <w:i/>
        </w:rPr>
        <w:t>Dog Act 1976</w:t>
      </w:r>
      <w:r>
        <w:t>.</w:t>
      </w:r>
    </w:p>
    <w:p>
      <w:pPr>
        <w:pStyle w:val="Heading5"/>
      </w:pPr>
      <w:bookmarkStart w:id="176" w:name="_Toc19008177"/>
      <w:r>
        <w:rPr>
          <w:rStyle w:val="CharSectno"/>
        </w:rPr>
        <w:t>106</w:t>
      </w:r>
      <w:r>
        <w:t>.</w:t>
      </w:r>
      <w:r>
        <w:tab/>
        <w:t>Section 3 amended</w:t>
      </w:r>
      <w:bookmarkEnd w:id="176"/>
    </w:p>
    <w:p>
      <w:pPr>
        <w:pStyle w:val="Subsection"/>
      </w:pPr>
      <w:r>
        <w:tab/>
      </w:r>
      <w:r>
        <w:tab/>
        <w:t xml:space="preserve">In section 3(1) in the definition of </w:t>
      </w:r>
      <w:r>
        <w:rPr>
          <w:b/>
          <w:i/>
        </w:rPr>
        <w:t>authorised person</w:t>
      </w:r>
      <w:r>
        <w:t xml:space="preserve"> delete paragraph (a) and insert:</w:t>
      </w:r>
    </w:p>
    <w:p>
      <w:pPr>
        <w:pStyle w:val="BlankOpen"/>
      </w:pPr>
    </w:p>
    <w:p>
      <w:pPr>
        <w:pStyle w:val="zDefpara"/>
      </w:pPr>
      <w:r>
        <w:tab/>
        <w:t>(a)</w:t>
      </w:r>
      <w:r>
        <w:tab/>
        <w:t xml:space="preserve">a person appointed under the </w:t>
      </w:r>
      <w:r>
        <w:rPr>
          <w:i/>
        </w:rPr>
        <w:t>Local Government Act 1995</w:t>
      </w:r>
      <w:r>
        <w:t xml:space="preserve"> section 9.10(2) to be an authorised person for the purposes of this Act; or</w:t>
      </w:r>
    </w:p>
    <w:p>
      <w:pPr>
        <w:pStyle w:val="BlankClose"/>
      </w:pPr>
    </w:p>
    <w:p>
      <w:pPr>
        <w:pStyle w:val="Heading5"/>
      </w:pPr>
      <w:bookmarkStart w:id="177" w:name="_Toc19008178"/>
      <w:r>
        <w:rPr>
          <w:rStyle w:val="CharSectno"/>
        </w:rPr>
        <w:t>107</w:t>
      </w:r>
      <w:r>
        <w:t>.</w:t>
      </w:r>
      <w:r>
        <w:tab/>
        <w:t>Section 11 amended</w:t>
      </w:r>
      <w:bookmarkEnd w:id="177"/>
    </w:p>
    <w:p>
      <w:pPr>
        <w:pStyle w:val="Subsection"/>
      </w:pPr>
      <w:r>
        <w:tab/>
      </w:r>
      <w:r>
        <w:tab/>
        <w:t>After section 11(4) insert:</w:t>
      </w:r>
    </w:p>
    <w:p>
      <w:pPr>
        <w:pStyle w:val="BlankOpen"/>
      </w:pPr>
    </w:p>
    <w:p>
      <w:pPr>
        <w:pStyle w:val="zSubsection"/>
      </w:pPr>
      <w:r>
        <w:tab/>
        <w:t>(5)</w:t>
      </w:r>
      <w:r>
        <w:tab/>
        <w:t xml:space="preserve">Subsection (3) does not apply to a person appointed under the </w:t>
      </w:r>
      <w:r>
        <w:rPr>
          <w:i/>
        </w:rPr>
        <w:t>Local Government Act 1995</w:t>
      </w:r>
      <w:r>
        <w:t xml:space="preserve"> section 9.10(2) to be an authorised person for the purposes of this Act.</w:t>
      </w:r>
    </w:p>
    <w:p>
      <w:pPr>
        <w:pStyle w:val="BlankClose"/>
      </w:pPr>
    </w:p>
    <w:p>
      <w:pPr>
        <w:pStyle w:val="Heading5"/>
      </w:pPr>
      <w:bookmarkStart w:id="178" w:name="_Toc19008179"/>
      <w:r>
        <w:rPr>
          <w:rStyle w:val="CharSectno"/>
        </w:rPr>
        <w:t>108</w:t>
      </w:r>
      <w:r>
        <w:t>.</w:t>
      </w:r>
      <w:r>
        <w:tab/>
        <w:t>Section 11A inserted</w:t>
      </w:r>
      <w:bookmarkEnd w:id="178"/>
    </w:p>
    <w:p>
      <w:pPr>
        <w:pStyle w:val="Subsection"/>
      </w:pPr>
      <w:r>
        <w:tab/>
      </w:r>
      <w:r>
        <w:tab/>
        <w:t>After section 11 insert:</w:t>
      </w:r>
    </w:p>
    <w:p>
      <w:pPr>
        <w:pStyle w:val="BlankOpen"/>
      </w:pPr>
    </w:p>
    <w:p>
      <w:pPr>
        <w:pStyle w:val="zHeading5"/>
      </w:pPr>
      <w:bookmarkStart w:id="179" w:name="_Toc19008180"/>
      <w:r>
        <w:t>11A.</w:t>
      </w:r>
      <w:r>
        <w:tab/>
        <w:t>Authorised persons</w:t>
      </w:r>
      <w:bookmarkEnd w:id="179"/>
    </w:p>
    <w:p>
      <w:pPr>
        <w:pStyle w:val="zSubsection"/>
      </w:pPr>
      <w:r>
        <w:tab/>
      </w:r>
      <w:r>
        <w:tab/>
        <w:t xml:space="preserve">The chief executive officer of a local government must, under the </w:t>
      </w:r>
      <w:r>
        <w:rPr>
          <w:i/>
        </w:rPr>
        <w:t>Local Government Act 1995</w:t>
      </w:r>
      <w:r>
        <w:t xml:space="preserve"> section 9.10(2), appoint persons to be authorised persons for the purposes of this Act.</w:t>
      </w:r>
    </w:p>
    <w:p>
      <w:pPr>
        <w:pStyle w:val="Heading5"/>
      </w:pPr>
      <w:bookmarkStart w:id="180" w:name="_Toc19008181"/>
      <w:r>
        <w:rPr>
          <w:rStyle w:val="CharSectno"/>
        </w:rPr>
        <w:t>109</w:t>
      </w:r>
      <w:r>
        <w:t>.</w:t>
      </w:r>
      <w:r>
        <w:tab/>
        <w:t>Section 29 amended</w:t>
      </w:r>
      <w:bookmarkEnd w:id="180"/>
    </w:p>
    <w:p>
      <w:pPr>
        <w:pStyle w:val="Subsection"/>
      </w:pPr>
      <w:r>
        <w:tab/>
      </w:r>
      <w:r>
        <w:tab/>
        <w:t>Delete section 29(1).</w:t>
      </w:r>
    </w:p>
    <w:p>
      <w:pPr>
        <w:pStyle w:val="Heading5"/>
      </w:pPr>
      <w:bookmarkStart w:id="181" w:name="_Toc19008182"/>
      <w:r>
        <w:rPr>
          <w:rStyle w:val="CharSectno"/>
        </w:rPr>
        <w:t>110</w:t>
      </w:r>
      <w:r>
        <w:t>.</w:t>
      </w:r>
      <w:r>
        <w:tab/>
        <w:t>Part XI Division 1 heading amended</w:t>
      </w:r>
      <w:bookmarkEnd w:id="181"/>
    </w:p>
    <w:p>
      <w:pPr>
        <w:pStyle w:val="Subsection"/>
        <w:keepNext/>
      </w:pPr>
      <w:r>
        <w:tab/>
      </w:r>
      <w:r>
        <w:tab/>
        <w:t>In the heading to Part XI Division 1 delete “</w:t>
      </w:r>
      <w:r>
        <w:rPr>
          <w:b/>
          <w:sz w:val="26"/>
        </w:rPr>
        <w:t>arising from certain amendments made by</w:t>
      </w:r>
      <w:r>
        <w:t>” and insert:</w:t>
      </w:r>
    </w:p>
    <w:p>
      <w:pPr>
        <w:pStyle w:val="BlankOpen"/>
      </w:pPr>
    </w:p>
    <w:p>
      <w:pPr>
        <w:pStyle w:val="Subsection"/>
        <w:keepNext/>
        <w:rPr>
          <w:b/>
          <w:sz w:val="26"/>
        </w:rPr>
      </w:pPr>
      <w:r>
        <w:tab/>
      </w:r>
      <w:r>
        <w:tab/>
      </w:r>
      <w:r>
        <w:rPr>
          <w:b/>
          <w:sz w:val="26"/>
        </w:rPr>
        <w:t>for</w:t>
      </w:r>
    </w:p>
    <w:p>
      <w:pPr>
        <w:pStyle w:val="BlankClose"/>
      </w:pPr>
    </w:p>
    <w:p>
      <w:pPr>
        <w:pStyle w:val="Heading5"/>
      </w:pPr>
      <w:bookmarkStart w:id="182" w:name="_Toc19008183"/>
      <w:r>
        <w:rPr>
          <w:rStyle w:val="CharSectno"/>
        </w:rPr>
        <w:t>111</w:t>
      </w:r>
      <w:r>
        <w:t>.</w:t>
      </w:r>
      <w:r>
        <w:tab/>
        <w:t>Part XI Division 2 inserted</w:t>
      </w:r>
      <w:bookmarkEnd w:id="182"/>
    </w:p>
    <w:p>
      <w:pPr>
        <w:pStyle w:val="Subsection"/>
      </w:pPr>
      <w:r>
        <w:tab/>
      </w:r>
      <w:r>
        <w:tab/>
        <w:t>At the end of Part XI insert:</w:t>
      </w:r>
    </w:p>
    <w:p>
      <w:pPr>
        <w:pStyle w:val="BlankOpen"/>
      </w:pPr>
    </w:p>
    <w:p>
      <w:pPr>
        <w:pStyle w:val="zHeading3"/>
        <w:rPr>
          <w:i/>
        </w:rPr>
      </w:pPr>
      <w:bookmarkStart w:id="183" w:name="_Toc19007733"/>
      <w:bookmarkStart w:id="184" w:name="_Toc19008184"/>
      <w:r>
        <w:t xml:space="preserve">Division 2 — Transitional provision for the </w:t>
      </w:r>
      <w:r>
        <w:rPr>
          <w:i/>
        </w:rPr>
        <w:t>Local Government Legislation Amendment Act 2019</w:t>
      </w:r>
      <w:bookmarkEnd w:id="183"/>
      <w:bookmarkEnd w:id="184"/>
    </w:p>
    <w:p>
      <w:pPr>
        <w:pStyle w:val="zHeading5"/>
      </w:pPr>
      <w:bookmarkStart w:id="185" w:name="_Toc19008185"/>
      <w:r>
        <w:t>61.</w:t>
      </w:r>
      <w:r>
        <w:tab/>
        <w:t>Authorised persons</w:t>
      </w:r>
      <w:bookmarkEnd w:id="185"/>
    </w:p>
    <w:p>
      <w:pPr>
        <w:pStyle w:val="zSubsection"/>
      </w:pPr>
      <w:r>
        <w:tab/>
        <w:t>(1)</w:t>
      </w:r>
      <w:r>
        <w:tab/>
        <w:t xml:space="preserve">This section applies to a person who, immediately before the day on which the </w:t>
      </w:r>
      <w:r>
        <w:rPr>
          <w:i/>
        </w:rPr>
        <w:t>Local Government Legislation Amendment Act 2019</w:t>
      </w:r>
      <w:r>
        <w:t xml:space="preserve"> section 109 comes into operation, was a person appointed under section 29(1).</w:t>
      </w:r>
    </w:p>
    <w:p>
      <w:pPr>
        <w:pStyle w:val="z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29(1) immediately before the day referred to in subsection (1).</w:t>
      </w:r>
    </w:p>
    <w:p>
      <w:pPr>
        <w:pStyle w:val="BlankClose"/>
      </w:pPr>
    </w:p>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402"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9396" cy="2528764"/>
                <wp:effectExtent l="0" t="0" r="1905" b="5080"/>
                <wp:wrapNone/>
                <wp:docPr id="1" name="Authority"/>
                <wp:cNvGraphicFramePr/>
                <a:graphic xmlns:a="http://schemas.openxmlformats.org/drawingml/2006/main">
                  <a:graphicData uri="http://schemas.microsoft.com/office/word/2010/wordprocessingShape">
                    <wps:wsp>
                      <wps:cNvSpPr txBox="1"/>
                      <wps:spPr>
                        <a:xfrm>
                          <a:off x="0" y="0"/>
                          <a:ext cx="129396" cy="2528764"/>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2pt;height:199.1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16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Legislation Amendment Act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109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Legislation Amendment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105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6" w:name="Coversheet"/>
    <w:bookmarkEnd w:id="1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Legislation Amendment Act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Legislation Amendment Act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Legislation Amendment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Legislation Amendment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2"/>
  </w:num>
  <w:num w:numId="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91011272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1026164251" w:val="RemoveTocBookmarks,RemoveUnusedBookmarks,RemoveLanguageTags,UsedStyles,ResetPageSize"/>
    <w:docVar w:name="WAFER_20181026164251_GUID" w:val="f697a420-dfaa-4cc9-8a82-44e9311b8271"/>
    <w:docVar w:name="WAFER_20181030103030" w:val="RemoveTocBookmarks,RunningHeaders"/>
    <w:docVar w:name="WAFER_20181030103030_GUID" w:val="031a6fc9-c4d7-48fd-90da-d9192bbcb654"/>
    <w:docVar w:name="WAFER_20181101112556" w:val="RemoveTocBookmarks,RemoveUnusedBookmarks,RemoveLanguageTags,UsedStyles,ResetPageSize"/>
    <w:docVar w:name="WAFER_20181101112556_GUID" w:val="6f148c5d-4355-4fae-9b98-0ea6656be7d0"/>
    <w:docVar w:name="WAFER_20181101114935" w:val="RemoveTocBookmarks,RunningHeaders"/>
    <w:docVar w:name="WAFER_20181101114935_GUID" w:val="7f1770d3-910a-4f22-aad3-1047ab37df4b"/>
    <w:docVar w:name="WAFER_20181101143739" w:val="RemoveTocBookmarks,RemoveUnusedBookmarks,RemoveLanguageTags,UsedStyles,ResetPageSize"/>
    <w:docVar w:name="WAFER_20181101143739_GUID" w:val="d9bc226f-c7df-4ff8-b20b-c29bdb9c48a5"/>
    <w:docVar w:name="WAFER_20181102113328" w:val="RemoveTocBookmarks,RemoveUnusedBookmarks,RemoveLanguageTags,UsedStyles,ResetPageSize"/>
    <w:docVar w:name="WAFER_20181102113328_GUID" w:val="794fef72-13f6-44b5-bff6-503befdf3994"/>
    <w:docVar w:name="WAFER_20190206131714" w:val="RemoveTocBookmarks,RemoveUnusedBookmarks,RemoveLanguageTags,UsedStyles,ResetPageSize"/>
    <w:docVar w:name="WAFER_20190206131714_GUID" w:val="2bae38d1-25b8-4963-93a6-3755737bc097"/>
    <w:docVar w:name="WAFER_20190208083528" w:val="RemoveTocBookmarks,RemoveUnusedBookmarks,RemoveLanguageTags,UsedStyles,ResetPageSize"/>
    <w:docVar w:name="WAFER_20190208083528_GUID" w:val="a644fe73-f10d-402a-8a8a-43116da05167"/>
    <w:docVar w:name="WAFER_20190208135434" w:val="RemoveTocBookmarks,RunningHeaders"/>
    <w:docVar w:name="WAFER_20190208135434_GUID" w:val="7c023b6d-2217-451e-9a64-01d4f2e048fc"/>
    <w:docVar w:name="WAFER_20190218112832" w:val="RemoveTocBookmarks,RemoveUnusedBookmarks,RemoveLanguageTags,UsedStyles,ResetPageSize"/>
    <w:docVar w:name="WAFER_20190218112832_GUID" w:val="0482544d-330b-48be-8f5e-1546312c7625"/>
    <w:docVar w:name="WAFER_20190910112720" w:val="RemoveTocBookmarks,RemoveUnusedBookmarks,RemoveLanguageTags,ResetPageSize,RunningHeaders"/>
    <w:docVar w:name="WAFER_20190910112720_GUID" w:val="56a6dfe1-b7fb-4ceb-98cb-19874eb805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3B09-C6F7-46F0-9256-84A8BBF8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11208</Words>
  <Characters>55373</Characters>
  <Application>Microsoft Office Word</Application>
  <DocSecurity>0</DocSecurity>
  <Lines>2129</Lines>
  <Paragraphs>1280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65301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Legislation Amendment Act 2019 - 00-00-01</dc:title>
  <dc:subject/>
  <dc:creator/>
  <cp:keywords/>
  <dc:description/>
  <cp:lastModifiedBy>svcMRProcess</cp:lastModifiedBy>
  <cp:revision>4</cp:revision>
  <cp:lastPrinted>2019-07-08T00:49:00Z</cp:lastPrinted>
  <dcterms:created xsi:type="dcterms:W3CDTF">2019-09-10T08:32:00Z</dcterms:created>
  <dcterms:modified xsi:type="dcterms:W3CDTF">2019-09-10T08:32:00Z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2675</vt:lpwstr>
  </property>
  <property fmtid="{D5CDD505-2E9C-101B-9397-08002B2CF9AE}" pid="3" name="ActNo">
    <vt:lpwstr>16 of 2019</vt:lpwstr>
  </property>
  <property fmtid="{D5CDD505-2E9C-101B-9397-08002B2CF9AE}" pid="4" name="DocumentType">
    <vt:lpwstr>Act</vt:lpwstr>
  </property>
  <property fmtid="{D5CDD505-2E9C-101B-9397-08002B2CF9AE}" pid="5" name="AsAtDate">
    <vt:lpwstr>05 Jul 2019</vt:lpwstr>
  </property>
  <property fmtid="{D5CDD505-2E9C-101B-9397-08002B2CF9AE}" pid="6" name="Suffix">
    <vt:lpwstr>00-00-01</vt:lpwstr>
  </property>
  <property fmtid="{D5CDD505-2E9C-101B-9397-08002B2CF9AE}" pid="7" name="ActNoFooter">
    <vt:lpwstr>No. 16 of 2019</vt:lpwstr>
  </property>
  <property fmtid="{D5CDD505-2E9C-101B-9397-08002B2CF9AE}" pid="8" name="CommencementDate">
    <vt:lpwstr>20190705</vt:lpwstr>
  </property>
</Properties>
</file>