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6432"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Motor Vehicle Repairers Act 2003</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Motor Vehicle Repairers Regulations 2007</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Motor Vehicle Repairers Regulations 2007</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_Toc46231672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_Toc46231673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_Toc46231674 \h </w:instrText>
      </w:r>
      <w:r>
        <w:fldChar w:fldCharType="separate"/>
      </w:r>
      <w:r>
        <w:t>1</w:t>
      </w:r>
      <w:r>
        <w:fldChar w:fldCharType="end"/>
      </w:r>
    </w:p>
    <w:p>
      <w:pPr>
        <w:pStyle w:val="TOC8"/>
        <w:rPr>
          <w:rFonts w:asciiTheme="minorHAnsi" w:eastAsiaTheme="minorEastAsia" w:hAnsiTheme="minorHAnsi" w:cstheme="minorBidi"/>
          <w:szCs w:val="22"/>
        </w:rPr>
      </w:pPr>
      <w:r>
        <w:t>4.</w:t>
      </w:r>
      <w:r>
        <w:tab/>
        <w:t>Exclusions from definition of motor vehicle</w:t>
      </w:r>
      <w:r>
        <w:tab/>
      </w:r>
      <w:r>
        <w:fldChar w:fldCharType="begin"/>
      </w:r>
      <w:r>
        <w:instrText xml:space="preserve"> PAGEREF _Toc46231675 \h </w:instrText>
      </w:r>
      <w:r>
        <w:fldChar w:fldCharType="separate"/>
      </w:r>
      <w:r>
        <w:t>21</w:t>
      </w:r>
      <w:r>
        <w:fldChar w:fldCharType="end"/>
      </w:r>
    </w:p>
    <w:p>
      <w:pPr>
        <w:pStyle w:val="TOC8"/>
        <w:rPr>
          <w:rFonts w:asciiTheme="minorHAnsi" w:eastAsiaTheme="minorEastAsia" w:hAnsiTheme="minorHAnsi" w:cstheme="minorBidi"/>
          <w:szCs w:val="22"/>
        </w:rPr>
      </w:pPr>
      <w:r>
        <w:t>5.</w:t>
      </w:r>
      <w:r>
        <w:tab/>
        <w:t>Classes of repair work prescribed (Act s. 5)</w:t>
      </w:r>
      <w:r>
        <w:tab/>
      </w:r>
      <w:r>
        <w:fldChar w:fldCharType="begin"/>
      </w:r>
      <w:r>
        <w:instrText xml:space="preserve"> PAGEREF _Toc46231676 \h </w:instrText>
      </w:r>
      <w:r>
        <w:fldChar w:fldCharType="separate"/>
      </w:r>
      <w:r>
        <w:t>21</w:t>
      </w:r>
      <w:r>
        <w:fldChar w:fldCharType="end"/>
      </w:r>
    </w:p>
    <w:p>
      <w:pPr>
        <w:pStyle w:val="TOC8"/>
        <w:rPr>
          <w:rFonts w:asciiTheme="minorHAnsi" w:eastAsiaTheme="minorEastAsia" w:hAnsiTheme="minorHAnsi" w:cstheme="minorBidi"/>
          <w:szCs w:val="22"/>
        </w:rPr>
      </w:pPr>
      <w:r>
        <w:t>6.</w:t>
      </w:r>
      <w:r>
        <w:tab/>
        <w:t>Work that is not repair work prescribed (Act s. 5)</w:t>
      </w:r>
      <w:r>
        <w:tab/>
      </w:r>
      <w:r>
        <w:fldChar w:fldCharType="begin"/>
      </w:r>
      <w:r>
        <w:instrText xml:space="preserve"> PAGEREF _Toc46231677 \h </w:instrText>
      </w:r>
      <w:r>
        <w:fldChar w:fldCharType="separate"/>
      </w:r>
      <w:r>
        <w:t>22</w:t>
      </w:r>
      <w:r>
        <w:fldChar w:fldCharType="end"/>
      </w:r>
    </w:p>
    <w:p>
      <w:pPr>
        <w:pStyle w:val="TOC2"/>
        <w:tabs>
          <w:tab w:val="right" w:leader="dot" w:pos="7077"/>
        </w:tabs>
        <w:rPr>
          <w:rFonts w:asciiTheme="minorHAnsi" w:eastAsiaTheme="minorEastAsia" w:hAnsiTheme="minorHAnsi" w:cstheme="minorBidi"/>
          <w:b w:val="0"/>
          <w:sz w:val="22"/>
          <w:szCs w:val="22"/>
        </w:rPr>
      </w:pPr>
      <w:r>
        <w:t>Part 2A</w:t>
      </w:r>
      <w:r>
        <w:rPr>
          <w:b w:val="0"/>
        </w:rPr>
        <w:t> </w:t>
      </w:r>
      <w:r>
        <w:t>—</w:t>
      </w:r>
      <w:r>
        <w:rPr>
          <w:b w:val="0"/>
        </w:rPr>
        <w:t> </w:t>
      </w:r>
      <w:r>
        <w:t>Licensing of motor vehicle repair businesses</w:t>
      </w:r>
    </w:p>
    <w:p>
      <w:pPr>
        <w:pStyle w:val="TOC8"/>
        <w:rPr>
          <w:rFonts w:asciiTheme="minorHAnsi" w:eastAsiaTheme="minorEastAsia" w:hAnsiTheme="minorHAnsi" w:cstheme="minorBidi"/>
          <w:szCs w:val="22"/>
        </w:rPr>
      </w:pPr>
      <w:r>
        <w:t>7A.</w:t>
      </w:r>
      <w:r>
        <w:tab/>
        <w:t>Fees prescribed (Act s. 13)</w:t>
      </w:r>
      <w:r>
        <w:tab/>
      </w:r>
      <w:r>
        <w:fldChar w:fldCharType="begin"/>
      </w:r>
      <w:r>
        <w:instrText xml:space="preserve"> PAGEREF _Toc46231679 \h </w:instrText>
      </w:r>
      <w:r>
        <w:fldChar w:fldCharType="separate"/>
      </w:r>
      <w:r>
        <w:t>24</w:t>
      </w:r>
      <w:r>
        <w:fldChar w:fldCharType="end"/>
      </w:r>
    </w:p>
    <w:p>
      <w:pPr>
        <w:pStyle w:val="TOC8"/>
        <w:rPr>
          <w:rFonts w:asciiTheme="minorHAnsi" w:eastAsiaTheme="minorEastAsia" w:hAnsiTheme="minorHAnsi" w:cstheme="minorBidi"/>
          <w:szCs w:val="22"/>
        </w:rPr>
      </w:pPr>
      <w:r>
        <w:t>7C.</w:t>
      </w:r>
      <w:r>
        <w:tab/>
        <w:t>Duplicate business licence, fee for (Act s. 25)</w:t>
      </w:r>
      <w:r>
        <w:tab/>
      </w:r>
      <w:r>
        <w:fldChar w:fldCharType="begin"/>
      </w:r>
      <w:r>
        <w:instrText xml:space="preserve"> PAGEREF _Toc46231680 \h </w:instrText>
      </w:r>
      <w:r>
        <w:fldChar w:fldCharType="separate"/>
      </w:r>
      <w:r>
        <w:t>25</w:t>
      </w:r>
      <w:r>
        <w:fldChar w:fldCharType="end"/>
      </w:r>
    </w:p>
    <w:p>
      <w:pPr>
        <w:pStyle w:val="TOC8"/>
        <w:rPr>
          <w:rFonts w:asciiTheme="minorHAnsi" w:eastAsiaTheme="minorEastAsia" w:hAnsiTheme="minorHAnsi" w:cstheme="minorBidi"/>
          <w:szCs w:val="22"/>
        </w:rPr>
      </w:pPr>
      <w:r>
        <w:t>7D.</w:t>
      </w:r>
      <w:r>
        <w:tab/>
        <w:t>Conditions and restrictions attached to business licences (Act s. 28)</w:t>
      </w:r>
      <w:r>
        <w:tab/>
      </w:r>
      <w:r>
        <w:fldChar w:fldCharType="begin"/>
      </w:r>
      <w:r>
        <w:instrText xml:space="preserve"> PAGEREF _Toc46231681 \h </w:instrText>
      </w:r>
      <w:r>
        <w:fldChar w:fldCharType="separate"/>
      </w:r>
      <w:r>
        <w:t>25</w:t>
      </w:r>
      <w:r>
        <w:fldChar w:fldCharType="end"/>
      </w:r>
    </w:p>
    <w:p>
      <w:pPr>
        <w:pStyle w:val="TOC8"/>
        <w:rPr>
          <w:rFonts w:asciiTheme="minorHAnsi" w:eastAsiaTheme="minorEastAsia" w:hAnsiTheme="minorHAnsi" w:cstheme="minorBidi"/>
          <w:szCs w:val="22"/>
        </w:rPr>
      </w:pPr>
      <w:r>
        <w:t>7E.</w:t>
      </w:r>
      <w:r>
        <w:tab/>
        <w:t>Duration of business licence (Act s. 30)</w:t>
      </w:r>
      <w:r>
        <w:tab/>
      </w:r>
      <w:r>
        <w:fldChar w:fldCharType="begin"/>
      </w:r>
      <w:r>
        <w:instrText xml:space="preserve"> PAGEREF _Toc46231682 \h </w:instrText>
      </w:r>
      <w:r>
        <w:fldChar w:fldCharType="separate"/>
      </w:r>
      <w:r>
        <w:t>26</w:t>
      </w:r>
      <w:r>
        <w:fldChar w:fldCharType="end"/>
      </w:r>
    </w:p>
    <w:p>
      <w:pPr>
        <w:pStyle w:val="TOC8"/>
        <w:rPr>
          <w:rFonts w:asciiTheme="minorHAnsi" w:eastAsiaTheme="minorEastAsia" w:hAnsiTheme="minorHAnsi" w:cstheme="minorBidi"/>
          <w:szCs w:val="22"/>
        </w:rPr>
      </w:pPr>
      <w:r>
        <w:t>7F.</w:t>
      </w:r>
      <w:r>
        <w:tab/>
        <w:t>Renewal of licence, fees for (Act s. 31(3)(b))</w:t>
      </w:r>
      <w:r>
        <w:tab/>
      </w:r>
      <w:r>
        <w:fldChar w:fldCharType="begin"/>
      </w:r>
      <w:r>
        <w:instrText xml:space="preserve"> PAGEREF _Toc46231683 \h </w:instrText>
      </w:r>
      <w:r>
        <w:fldChar w:fldCharType="separate"/>
      </w:r>
      <w:r>
        <w:t>26</w:t>
      </w:r>
      <w:r>
        <w:fldChar w:fldCharType="end"/>
      </w:r>
    </w:p>
    <w:p>
      <w:pPr>
        <w:pStyle w:val="TOC8"/>
        <w:rPr>
          <w:rFonts w:asciiTheme="minorHAnsi" w:eastAsiaTheme="minorEastAsia" w:hAnsiTheme="minorHAnsi" w:cstheme="minorBidi"/>
          <w:szCs w:val="22"/>
        </w:rPr>
      </w:pPr>
      <w:r>
        <w:t>7G.</w:t>
      </w:r>
      <w:r>
        <w:tab/>
        <w:t>Change of certain information, licensee to notify Commissioner of</w:t>
      </w:r>
      <w:r>
        <w:tab/>
      </w:r>
      <w:r>
        <w:fldChar w:fldCharType="begin"/>
      </w:r>
      <w:r>
        <w:instrText xml:space="preserve"> PAGEREF _Toc46231684 \h </w:instrText>
      </w:r>
      <w:r>
        <w:fldChar w:fldCharType="separate"/>
      </w:r>
      <w:r>
        <w:t>27</w:t>
      </w:r>
      <w:r>
        <w:fldChar w:fldCharType="end"/>
      </w:r>
    </w:p>
    <w:p>
      <w:pPr>
        <w:pStyle w:val="TOC2"/>
        <w:tabs>
          <w:tab w:val="right" w:leader="dot" w:pos="7077"/>
        </w:tabs>
        <w:rPr>
          <w:rFonts w:asciiTheme="minorHAnsi" w:eastAsiaTheme="minorEastAsia" w:hAnsiTheme="minorHAnsi" w:cstheme="minorBidi"/>
          <w:b w:val="0"/>
          <w:sz w:val="22"/>
          <w:szCs w:val="22"/>
        </w:rPr>
      </w:pPr>
      <w:r>
        <w:t>Part 2 — Certification of individuals performing repair work</w:t>
      </w:r>
    </w:p>
    <w:p>
      <w:pPr>
        <w:pStyle w:val="TOC8"/>
        <w:rPr>
          <w:rFonts w:asciiTheme="minorHAnsi" w:eastAsiaTheme="minorEastAsia" w:hAnsiTheme="minorHAnsi" w:cstheme="minorBidi"/>
          <w:szCs w:val="22"/>
        </w:rPr>
      </w:pPr>
      <w:r>
        <w:t>7.</w:t>
      </w:r>
      <w:r>
        <w:tab/>
        <w:t>Repairer’s certificate, fee for (Act s. 41(2)(b))</w:t>
      </w:r>
      <w:r>
        <w:tab/>
      </w:r>
      <w:r>
        <w:fldChar w:fldCharType="begin"/>
      </w:r>
      <w:r>
        <w:instrText xml:space="preserve"> PAGEREF _Toc46231686 \h </w:instrText>
      </w:r>
      <w:r>
        <w:fldChar w:fldCharType="separate"/>
      </w:r>
      <w:r>
        <w:t>28</w:t>
      </w:r>
      <w:r>
        <w:fldChar w:fldCharType="end"/>
      </w:r>
    </w:p>
    <w:p>
      <w:pPr>
        <w:pStyle w:val="TOC8"/>
        <w:rPr>
          <w:rFonts w:asciiTheme="minorHAnsi" w:eastAsiaTheme="minorEastAsia" w:hAnsiTheme="minorHAnsi" w:cstheme="minorBidi"/>
          <w:szCs w:val="22"/>
        </w:rPr>
      </w:pPr>
      <w:r>
        <w:t>8.</w:t>
      </w:r>
      <w:r>
        <w:tab/>
        <w:t>Qualifications prescribed (Act s. 42(2)(a)(i))</w:t>
      </w:r>
      <w:r>
        <w:tab/>
      </w:r>
      <w:r>
        <w:fldChar w:fldCharType="begin"/>
      </w:r>
      <w:r>
        <w:instrText xml:space="preserve"> PAGEREF _Toc46231687 \h </w:instrText>
      </w:r>
      <w:r>
        <w:fldChar w:fldCharType="separate"/>
      </w:r>
      <w:r>
        <w:t>28</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3</w:t>
      </w:r>
      <w:r>
        <w:rPr>
          <w:b w:val="0"/>
        </w:rPr>
        <w:t> </w:t>
      </w:r>
      <w:r>
        <w:t>—</w:t>
      </w:r>
      <w:r>
        <w:rPr>
          <w:b w:val="0"/>
        </w:rPr>
        <w:t> </w:t>
      </w:r>
      <w:r>
        <w:t>Provisions applicable to business licences and to certificates</w:t>
      </w:r>
    </w:p>
    <w:p>
      <w:pPr>
        <w:pStyle w:val="TOC8"/>
        <w:rPr>
          <w:rFonts w:asciiTheme="minorHAnsi" w:eastAsiaTheme="minorEastAsia" w:hAnsiTheme="minorHAnsi" w:cstheme="minorBidi"/>
          <w:szCs w:val="22"/>
        </w:rPr>
      </w:pPr>
      <w:r>
        <w:t>9.</w:t>
      </w:r>
      <w:r>
        <w:tab/>
        <w:t>Particulars etc. to be recorded in register (Act s. 50(1)(a))</w:t>
      </w:r>
      <w:r>
        <w:tab/>
      </w:r>
      <w:r>
        <w:fldChar w:fldCharType="begin"/>
      </w:r>
      <w:r>
        <w:instrText xml:space="preserve"> PAGEREF _Toc46231689 \h </w:instrText>
      </w:r>
      <w:r>
        <w:fldChar w:fldCharType="separate"/>
      </w:r>
      <w:r>
        <w:t>30</w:t>
      </w:r>
      <w:r>
        <w:fldChar w:fldCharType="end"/>
      </w:r>
    </w:p>
    <w:p>
      <w:pPr>
        <w:pStyle w:val="TOC8"/>
        <w:rPr>
          <w:rFonts w:asciiTheme="minorHAnsi" w:eastAsiaTheme="minorEastAsia" w:hAnsiTheme="minorHAnsi" w:cstheme="minorBidi"/>
          <w:szCs w:val="22"/>
        </w:rPr>
      </w:pPr>
      <w:r>
        <w:t>10.</w:t>
      </w:r>
      <w:r>
        <w:tab/>
        <w:t>Fees for inspecting, and obtaining copies of, register (Act s. 51)</w:t>
      </w:r>
      <w:r>
        <w:tab/>
      </w:r>
      <w:r>
        <w:fldChar w:fldCharType="begin"/>
      </w:r>
      <w:r>
        <w:instrText xml:space="preserve"> PAGEREF _Toc46231690 \h </w:instrText>
      </w:r>
      <w:r>
        <w:fldChar w:fldCharType="separate"/>
      </w:r>
      <w:r>
        <w:t>32</w:t>
      </w:r>
      <w:r>
        <w:fldChar w:fldCharType="end"/>
      </w:r>
    </w:p>
    <w:p>
      <w:pPr>
        <w:pStyle w:val="TOC8"/>
        <w:rPr>
          <w:rFonts w:asciiTheme="minorHAnsi" w:eastAsiaTheme="minorEastAsia" w:hAnsiTheme="minorHAnsi" w:cstheme="minorBidi"/>
          <w:szCs w:val="22"/>
        </w:rPr>
      </w:pPr>
      <w:r>
        <w:t>11.</w:t>
      </w:r>
      <w:r>
        <w:tab/>
        <w:t>Certified copy of certificate, fee for (Act s. 54(1))</w:t>
      </w:r>
      <w:r>
        <w:tab/>
      </w:r>
      <w:r>
        <w:fldChar w:fldCharType="begin"/>
      </w:r>
      <w:r>
        <w:instrText xml:space="preserve"> PAGEREF _Toc46231691 \h </w:instrText>
      </w:r>
      <w:r>
        <w:fldChar w:fldCharType="separate"/>
      </w:r>
      <w:r>
        <w:t>32</w:t>
      </w:r>
      <w:r>
        <w:fldChar w:fldCharType="end"/>
      </w:r>
    </w:p>
    <w:p>
      <w:pPr>
        <w:pStyle w:val="TOC2"/>
        <w:tabs>
          <w:tab w:val="right" w:leader="dot" w:pos="7077"/>
        </w:tabs>
        <w:rPr>
          <w:rFonts w:asciiTheme="minorHAnsi" w:eastAsiaTheme="minorEastAsia" w:hAnsiTheme="minorHAnsi" w:cstheme="minorBidi"/>
          <w:b w:val="0"/>
          <w:sz w:val="22"/>
          <w:szCs w:val="22"/>
        </w:rPr>
      </w:pPr>
      <w:r>
        <w:t>Part 4</w:t>
      </w:r>
      <w:r>
        <w:rPr>
          <w:b w:val="0"/>
        </w:rPr>
        <w:t> </w:t>
      </w:r>
      <w:r>
        <w:t>—</w:t>
      </w:r>
      <w:r>
        <w:rPr>
          <w:b w:val="0"/>
        </w:rPr>
        <w:t> </w:t>
      </w:r>
      <w:r>
        <w:t>Miscellaneous</w:t>
      </w:r>
    </w:p>
    <w:p>
      <w:pPr>
        <w:pStyle w:val="TOC8"/>
        <w:rPr>
          <w:rFonts w:asciiTheme="minorHAnsi" w:eastAsiaTheme="minorEastAsia" w:hAnsiTheme="minorHAnsi" w:cstheme="minorBidi"/>
          <w:szCs w:val="22"/>
        </w:rPr>
      </w:pPr>
      <w:r>
        <w:t>12</w:t>
      </w:r>
      <w:r>
        <w:rPr>
          <w:color w:val="000000"/>
        </w:rPr>
        <w:t>.</w:t>
      </w:r>
      <w:r>
        <w:rPr>
          <w:color w:val="000000"/>
        </w:rPr>
        <w:tab/>
        <w:t>Changes of authorised premises, fees for (Act s. 61(1)(c))</w:t>
      </w:r>
      <w:r>
        <w:tab/>
      </w:r>
      <w:r>
        <w:fldChar w:fldCharType="begin"/>
      </w:r>
      <w:r>
        <w:instrText xml:space="preserve"> PAGEREF _Toc46231693 \h </w:instrText>
      </w:r>
      <w:r>
        <w:fldChar w:fldCharType="separate"/>
      </w:r>
      <w:r>
        <w:t>33</w:t>
      </w:r>
      <w:r>
        <w:fldChar w:fldCharType="end"/>
      </w:r>
    </w:p>
    <w:p>
      <w:pPr>
        <w:pStyle w:val="TOC8"/>
        <w:rPr>
          <w:rFonts w:asciiTheme="minorHAnsi" w:eastAsiaTheme="minorEastAsia" w:hAnsiTheme="minorHAnsi" w:cstheme="minorBidi"/>
          <w:szCs w:val="22"/>
        </w:rPr>
      </w:pPr>
      <w:r>
        <w:t>13.</w:t>
      </w:r>
      <w:r>
        <w:tab/>
        <w:t>Infringement notice offences and modified penalties (Act s. 98 and 99(1))</w:t>
      </w:r>
      <w:r>
        <w:tab/>
      </w:r>
      <w:r>
        <w:fldChar w:fldCharType="begin"/>
      </w:r>
      <w:r>
        <w:instrText xml:space="preserve"> PAGEREF _Toc46231694 \h </w:instrText>
      </w:r>
      <w:r>
        <w:fldChar w:fldCharType="separate"/>
      </w:r>
      <w:r>
        <w:t>33</w:t>
      </w:r>
      <w:r>
        <w:fldChar w:fldCharType="end"/>
      </w:r>
    </w:p>
    <w:p>
      <w:pPr>
        <w:pStyle w:val="TOC8"/>
        <w:rPr>
          <w:rFonts w:asciiTheme="minorHAnsi" w:eastAsiaTheme="minorEastAsia" w:hAnsiTheme="minorHAnsi" w:cstheme="minorBidi"/>
          <w:szCs w:val="22"/>
        </w:rPr>
      </w:pPr>
      <w:r>
        <w:t>14.</w:t>
      </w:r>
      <w:r>
        <w:tab/>
        <w:t>Infringement notice and withdrawal notice, forms of (Act s. 101(1) and 103(1))</w:t>
      </w:r>
      <w:r>
        <w:tab/>
      </w:r>
      <w:r>
        <w:fldChar w:fldCharType="begin"/>
      </w:r>
      <w:r>
        <w:instrText xml:space="preserve"> PAGEREF _Toc46231695 \h </w:instrText>
      </w:r>
      <w:r>
        <w:fldChar w:fldCharType="separate"/>
      </w:r>
      <w:r>
        <w:t>34</w:t>
      </w:r>
      <w:r>
        <w:fldChar w:fldCharType="end"/>
      </w:r>
    </w:p>
    <w:p>
      <w:pPr>
        <w:pStyle w:val="TOC8"/>
        <w:rPr>
          <w:rFonts w:asciiTheme="minorHAnsi" w:eastAsiaTheme="minorEastAsia" w:hAnsiTheme="minorHAnsi" w:cstheme="minorBidi"/>
          <w:szCs w:val="22"/>
        </w:rPr>
      </w:pPr>
      <w:r>
        <w:t>15.</w:t>
      </w:r>
      <w:r>
        <w:tab/>
        <w:t>Refund of fee on withdrawal or refusal of certain applications</w:t>
      </w:r>
      <w:r>
        <w:tab/>
      </w:r>
      <w:r>
        <w:fldChar w:fldCharType="begin"/>
      </w:r>
      <w:r>
        <w:instrText xml:space="preserve"> PAGEREF _Toc46231696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Schedule 1 — Forms</w:t>
      </w:r>
    </w:p>
    <w:p>
      <w:pPr>
        <w:pStyle w:val="TOC2"/>
        <w:tabs>
          <w:tab w:val="right" w:leader="dot" w:pos="7077"/>
        </w:tabs>
        <w:rPr>
          <w:rFonts w:asciiTheme="minorHAnsi" w:eastAsiaTheme="minorEastAsia" w:hAnsiTheme="minorHAnsi" w:cstheme="minorBidi"/>
          <w:b w:val="0"/>
          <w:sz w:val="22"/>
          <w:szCs w:val="22"/>
        </w:rPr>
      </w:pPr>
      <w:r>
        <w:t>Schedule 2 — Qualifications prescribed</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_Toc46231700 \h </w:instrText>
      </w:r>
      <w:r>
        <w:fldChar w:fldCharType="separate"/>
      </w:r>
      <w:r>
        <w:t>59</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PrincipalActReg"/>
      </w:pPr>
      <w:r>
        <w:t>Motor Vehicle Repairers Act 2003</w:t>
      </w:r>
    </w:p>
    <w:p>
      <w:pPr>
        <w:pStyle w:val="NameofActReg"/>
        <w:spacing w:before="600" w:after="720"/>
      </w:pPr>
      <w:r>
        <w:t>Motor Vehicle Repairers Regulations 2007</w:t>
      </w:r>
    </w:p>
    <w:p>
      <w:pPr>
        <w:pStyle w:val="Heading2"/>
        <w:pageBreakBefore w:val="0"/>
        <w:spacing w:before="240"/>
      </w:pPr>
      <w:bookmarkStart w:id="3" w:name="_Toc46147243"/>
      <w:bookmarkStart w:id="4" w:name="_Toc46149111"/>
      <w:bookmarkStart w:id="5" w:name="_Toc46231369"/>
      <w:bookmarkStart w:id="6" w:name="_Toc46231671"/>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p>
    <w:p>
      <w:pPr>
        <w:pStyle w:val="Heading5"/>
        <w:spacing w:before="240"/>
      </w:pPr>
      <w:bookmarkStart w:id="7" w:name="_Toc46231672"/>
      <w:r>
        <w:rPr>
          <w:rStyle w:val="CharSectno"/>
        </w:rPr>
        <w:t>1</w:t>
      </w:r>
      <w:r>
        <w:t>.</w:t>
      </w:r>
      <w:r>
        <w:tab/>
        <w:t>Citation</w:t>
      </w:r>
      <w:bookmarkEnd w:id="7"/>
    </w:p>
    <w:p>
      <w:pPr>
        <w:pStyle w:val="Subsection"/>
        <w:spacing w:before="120"/>
      </w:pPr>
      <w:r>
        <w:tab/>
      </w:r>
      <w:r>
        <w:tab/>
      </w:r>
      <w:bookmarkStart w:id="8" w:name="Start_Cursor"/>
      <w:bookmarkEnd w:id="8"/>
      <w:r>
        <w:rPr>
          <w:spacing w:val="-2"/>
        </w:rPr>
        <w:t>These</w:t>
      </w:r>
      <w:r>
        <w:t xml:space="preserve"> </w:t>
      </w:r>
      <w:r>
        <w:rPr>
          <w:spacing w:val="-2"/>
        </w:rPr>
        <w:t>regulations</w:t>
      </w:r>
      <w:r>
        <w:t xml:space="preserve"> are the </w:t>
      </w:r>
      <w:r>
        <w:rPr>
          <w:i/>
        </w:rPr>
        <w:t xml:space="preserve">Motor Vehicle Repairers Regulations 2007 </w:t>
      </w:r>
      <w:r>
        <w:rPr>
          <w:iCs/>
          <w:vertAlign w:val="superscript"/>
        </w:rPr>
        <w:t>1</w:t>
      </w:r>
      <w:r>
        <w:t>.</w:t>
      </w:r>
    </w:p>
    <w:p>
      <w:pPr>
        <w:pStyle w:val="Heading5"/>
        <w:rPr>
          <w:spacing w:val="-2"/>
        </w:rPr>
      </w:pPr>
      <w:bookmarkStart w:id="9" w:name="_Toc46231673"/>
      <w:r>
        <w:rPr>
          <w:rStyle w:val="CharSectno"/>
        </w:rPr>
        <w:t>2</w:t>
      </w:r>
      <w:r>
        <w:rPr>
          <w:spacing w:val="-2"/>
        </w:rPr>
        <w:t>.</w:t>
      </w:r>
      <w:r>
        <w:rPr>
          <w:spacing w:val="-2"/>
        </w:rPr>
        <w:tab/>
        <w:t>Commencement</w:t>
      </w:r>
      <w:bookmarkEnd w:id="9"/>
    </w:p>
    <w:p>
      <w:pPr>
        <w:pStyle w:val="Subsection"/>
        <w:spacing w:before="120"/>
      </w:pPr>
      <w:r>
        <w:rPr>
          <w:spacing w:val="-2"/>
        </w:rPr>
        <w:tab/>
      </w:r>
      <w:r>
        <w:rPr>
          <w:spacing w:val="-2"/>
        </w:rPr>
        <w:tab/>
        <w:t xml:space="preserve">These regulations come into operation on </w:t>
      </w:r>
      <w:r>
        <w:t xml:space="preserve">the day on which the </w:t>
      </w:r>
      <w:r>
        <w:rPr>
          <w:i/>
          <w:iCs/>
        </w:rPr>
        <w:t xml:space="preserve">Motor Vehicle Repairers Act 2003 </w:t>
      </w:r>
      <w:r>
        <w:t>Part 3 comes into operation</w:t>
      </w:r>
      <w:r>
        <w:rPr>
          <w:iCs/>
          <w:vertAlign w:val="superscript"/>
        </w:rPr>
        <w:t> 1</w:t>
      </w:r>
      <w:r>
        <w:t>.</w:t>
      </w:r>
    </w:p>
    <w:p>
      <w:pPr>
        <w:pStyle w:val="Heading5"/>
      </w:pPr>
      <w:bookmarkStart w:id="10" w:name="_Toc46231674"/>
      <w:r>
        <w:rPr>
          <w:rStyle w:val="CharSectno"/>
        </w:rPr>
        <w:t>3</w:t>
      </w:r>
      <w:r>
        <w:t>.</w:t>
      </w:r>
      <w:r>
        <w:tab/>
        <w:t>Terms used</w:t>
      </w:r>
      <w:bookmarkEnd w:id="10"/>
    </w:p>
    <w:p>
      <w:pPr>
        <w:pStyle w:val="Subsection"/>
        <w:spacing w:before="120"/>
      </w:pPr>
      <w:r>
        <w:tab/>
        <w:t>(1)</w:t>
      </w:r>
      <w:r>
        <w:tab/>
        <w:t xml:space="preserve">In these regulations, unless the contrary intention appears — </w:t>
      </w:r>
    </w:p>
    <w:p>
      <w:pPr>
        <w:pStyle w:val="Defstart"/>
        <w:rPr>
          <w:b/>
        </w:rPr>
      </w:pPr>
      <w:r>
        <w:rPr>
          <w:b/>
        </w:rPr>
        <w:tab/>
      </w:r>
      <w:r>
        <w:rPr>
          <w:rStyle w:val="CharDefText"/>
        </w:rPr>
        <w:t>accessory</w:t>
      </w:r>
      <w:r>
        <w:rPr>
          <w:bCs/>
        </w:rPr>
        <w:t xml:space="preserve"> when used in connection with a motor vehicle, includes an accessory </w:t>
      </w:r>
      <w:r>
        <w:t xml:space="preserve">originally fitted to the vehicle in the course of manufacturing the vehicle, but does not include — </w:t>
      </w:r>
    </w:p>
    <w:p>
      <w:pPr>
        <w:pStyle w:val="Defpara"/>
      </w:pPr>
      <w:r>
        <w:rPr>
          <w:bCs/>
        </w:rPr>
        <w:tab/>
        <w:t>(a)</w:t>
      </w:r>
      <w:r>
        <w:rPr>
          <w:bCs/>
        </w:rPr>
        <w:tab/>
      </w:r>
      <w:r>
        <w:t xml:space="preserve">a component that forms, or will form, part of any of the following of the vehicle and that, but for this definition, would be an accessory — </w:t>
      </w:r>
    </w:p>
    <w:p>
      <w:pPr>
        <w:pStyle w:val="Defsubpara"/>
        <w:keepLines w:val="0"/>
      </w:pPr>
      <w:r>
        <w:tab/>
        <w:t>(i)</w:t>
      </w:r>
      <w:r>
        <w:tab/>
        <w:t>the fuel system;</w:t>
      </w:r>
    </w:p>
    <w:p>
      <w:pPr>
        <w:pStyle w:val="Defsubpara"/>
        <w:keepLines w:val="0"/>
      </w:pPr>
      <w:r>
        <w:tab/>
        <w:t>(ii)</w:t>
      </w:r>
      <w:r>
        <w:tab/>
        <w:t>the air induction system;</w:t>
      </w:r>
    </w:p>
    <w:p>
      <w:pPr>
        <w:pStyle w:val="Defsubpara"/>
        <w:keepNext/>
        <w:keepLines w:val="0"/>
      </w:pPr>
      <w:r>
        <w:tab/>
        <w:t>(iii)</w:t>
      </w:r>
      <w:r>
        <w:tab/>
        <w:t>the engine;</w:t>
      </w:r>
    </w:p>
    <w:p>
      <w:pPr>
        <w:pStyle w:val="Defsubpara"/>
        <w:keepLines w:val="0"/>
      </w:pPr>
      <w:r>
        <w:tab/>
        <w:t>(iv)</w:t>
      </w:r>
      <w:r>
        <w:tab/>
        <w:t>the ignition system;</w:t>
      </w:r>
    </w:p>
    <w:p>
      <w:pPr>
        <w:pStyle w:val="Defsubpara"/>
        <w:keepLines w:val="0"/>
      </w:pPr>
      <w:r>
        <w:tab/>
        <w:t>(v)</w:t>
      </w:r>
      <w:r>
        <w:tab/>
        <w:t>the engine management system;</w:t>
      </w:r>
    </w:p>
    <w:p>
      <w:pPr>
        <w:pStyle w:val="Defsubpara"/>
        <w:keepLines w:val="0"/>
      </w:pPr>
      <w:r>
        <w:tab/>
        <w:t>(vi)</w:t>
      </w:r>
      <w:r>
        <w:tab/>
        <w:t>the cooling system;</w:t>
      </w:r>
    </w:p>
    <w:p>
      <w:pPr>
        <w:pStyle w:val="Defsubpara"/>
        <w:keepLines w:val="0"/>
      </w:pPr>
      <w:r>
        <w:tab/>
        <w:t>(vii)</w:t>
      </w:r>
      <w:r>
        <w:tab/>
        <w:t>the driveline;</w:t>
      </w:r>
    </w:p>
    <w:p>
      <w:pPr>
        <w:pStyle w:val="Defsubpara"/>
        <w:keepLines w:val="0"/>
      </w:pPr>
      <w:r>
        <w:tab/>
        <w:t>(viii)</w:t>
      </w:r>
      <w:r>
        <w:tab/>
        <w:t>the electronic drive management system;</w:t>
      </w:r>
    </w:p>
    <w:p>
      <w:pPr>
        <w:pStyle w:val="Defsubpara"/>
        <w:keepLines w:val="0"/>
      </w:pPr>
      <w:r>
        <w:tab/>
        <w:t>(ix)</w:t>
      </w:r>
      <w:r>
        <w:tab/>
        <w:t>the braking system;</w:t>
      </w:r>
    </w:p>
    <w:p>
      <w:pPr>
        <w:pStyle w:val="Defsubpara"/>
        <w:keepLines w:val="0"/>
      </w:pPr>
      <w:r>
        <w:tab/>
        <w:t>(x)</w:t>
      </w:r>
      <w:r>
        <w:tab/>
        <w:t>the steering system</w:t>
      </w:r>
      <w:r>
        <w:rPr>
          <w:color w:val="000000"/>
        </w:rPr>
        <w:t>;</w:t>
      </w:r>
    </w:p>
    <w:p>
      <w:pPr>
        <w:pStyle w:val="Defsubpara"/>
      </w:pPr>
      <w:r>
        <w:tab/>
        <w:t>(xi)</w:t>
      </w:r>
      <w:r>
        <w:tab/>
        <w:t>the suspension system;</w:t>
      </w:r>
    </w:p>
    <w:p>
      <w:pPr>
        <w:pStyle w:val="Defsubpara"/>
      </w:pPr>
      <w:r>
        <w:tab/>
        <w:t>(xii)</w:t>
      </w:r>
      <w:r>
        <w:tab/>
        <w:t>the exhaust system;</w:t>
      </w:r>
    </w:p>
    <w:p>
      <w:pPr>
        <w:pStyle w:val="Defpara"/>
      </w:pPr>
      <w:r>
        <w:tab/>
      </w:r>
      <w:r>
        <w:tab/>
        <w:t>or</w:t>
      </w:r>
    </w:p>
    <w:p>
      <w:pPr>
        <w:pStyle w:val="Defpara"/>
      </w:pPr>
      <w:r>
        <w:tab/>
        <w:t>(b)</w:t>
      </w:r>
      <w:r>
        <w:tab/>
        <w:t>an air conditioning system that is, or is to be, fitted to the vehicle;</w:t>
      </w:r>
    </w:p>
    <w:p>
      <w:pPr>
        <w:pStyle w:val="Defstart"/>
      </w:pPr>
      <w:r>
        <w:rPr>
          <w:b/>
        </w:rPr>
        <w:tab/>
      </w:r>
      <w:r>
        <w:rPr>
          <w:rStyle w:val="CharDefText"/>
        </w:rPr>
        <w:t>air conditioning work</w:t>
      </w:r>
      <w:r>
        <w:t xml:space="preserve"> means any work required to install, service, repair, overhaul, remove or retrofit an air conditioning system in a heavy vehicle or light vehicle;</w:t>
      </w:r>
    </w:p>
    <w:p>
      <w:pPr>
        <w:pStyle w:val="Defstart"/>
      </w:pPr>
      <w:r>
        <w:tab/>
      </w:r>
      <w:r>
        <w:rPr>
          <w:rStyle w:val="CharDefText"/>
        </w:rPr>
        <w:t>apprentice</w:t>
      </w:r>
      <w:r>
        <w:t xml:space="preserve"> has the meaning given in the </w:t>
      </w:r>
      <w:r>
        <w:rPr>
          <w:i/>
        </w:rPr>
        <w:t>Vocational Education and Training Act 1996</w:t>
      </w:r>
      <w:r>
        <w:t xml:space="preserve"> section 60A;</w:t>
      </w:r>
    </w:p>
    <w:p>
      <w:pPr>
        <w:pStyle w:val="Defstart"/>
      </w:pPr>
      <w:r>
        <w:rPr>
          <w:b/>
        </w:rPr>
        <w:tab/>
      </w:r>
      <w:r>
        <w:rPr>
          <w:rStyle w:val="CharDefText"/>
        </w:rPr>
        <w:t>autogas work</w:t>
      </w:r>
      <w:r>
        <w:t xml:space="preserve"> means any work required to do any of the following — </w:t>
      </w:r>
    </w:p>
    <w:p>
      <w:pPr>
        <w:pStyle w:val="Defpara"/>
      </w:pPr>
      <w:r>
        <w:tab/>
        <w:t>(a)</w:t>
      </w:r>
      <w:r>
        <w:tab/>
        <w:t>to service, repair, overhaul or modify a gas fuel system that is, was, or may be, fitted to a heavy vehicle or light vehicle;</w:t>
      </w:r>
    </w:p>
    <w:p>
      <w:pPr>
        <w:pStyle w:val="Defpara"/>
      </w:pPr>
      <w:r>
        <w:tab/>
        <w:t>(b)</w:t>
      </w:r>
      <w:r>
        <w:tab/>
        <w:t>to convert a fuel system in a heavy vehicle or light vehicle to a gas fuel system or to a system that consists partly of a gas fuel system;</w:t>
      </w:r>
    </w:p>
    <w:p>
      <w:pPr>
        <w:pStyle w:val="Defpara"/>
      </w:pPr>
      <w:r>
        <w:tab/>
        <w:t>(c)</w:t>
      </w:r>
      <w:r>
        <w:tab/>
        <w:t xml:space="preserve">to convert a fuel system that consists partly of a gas fuel system — </w:t>
      </w:r>
    </w:p>
    <w:p>
      <w:pPr>
        <w:pStyle w:val="Defsubpara"/>
        <w:keepLines w:val="0"/>
      </w:pPr>
      <w:r>
        <w:tab/>
        <w:t>(i)</w:t>
      </w:r>
      <w:r>
        <w:tab/>
        <w:t>to a fuel system that is not a gas fuel system; or</w:t>
      </w:r>
    </w:p>
    <w:p>
      <w:pPr>
        <w:pStyle w:val="Defsubpara"/>
        <w:keepLines w:val="0"/>
      </w:pPr>
      <w:r>
        <w:tab/>
        <w:t>(ii)</w:t>
      </w:r>
      <w:r>
        <w:tab/>
        <w:t>to a gas fuel system;</w:t>
      </w:r>
    </w:p>
    <w:p>
      <w:pPr>
        <w:pStyle w:val="Defstart"/>
        <w:keepNext/>
        <w:rPr>
          <w:b/>
        </w:rPr>
      </w:pPr>
      <w:r>
        <w:tab/>
      </w:r>
      <w:r>
        <w:rPr>
          <w:rStyle w:val="CharDefText"/>
        </w:rPr>
        <w:t>body building work</w:t>
      </w:r>
      <w:r>
        <w:rPr>
          <w:bCs/>
        </w:rPr>
        <w:t xml:space="preserve"> — </w:t>
      </w:r>
    </w:p>
    <w:p>
      <w:pPr>
        <w:pStyle w:val="Defpara"/>
      </w:pPr>
      <w:r>
        <w:tab/>
        <w:t>(a)</w:t>
      </w:r>
      <w:r>
        <w:tab/>
        <w:t xml:space="preserve">means any work required to do any of the following — </w:t>
      </w:r>
    </w:p>
    <w:p>
      <w:pPr>
        <w:pStyle w:val="Defsubpara"/>
      </w:pPr>
      <w:r>
        <w:tab/>
        <w:t>(i)</w:t>
      </w:r>
      <w:r>
        <w:tab/>
        <w:t>to fabricate or modify a body of a motor vehicle to fit the vehicle’s chassis;</w:t>
      </w:r>
    </w:p>
    <w:p>
      <w:pPr>
        <w:pStyle w:val="Defsubpara"/>
      </w:pPr>
      <w:r>
        <w:tab/>
        <w:t>(ii)</w:t>
      </w:r>
      <w:r>
        <w:tab/>
        <w:t>to fit the chassis of a motor vehicle with a fabricated or modified body;</w:t>
      </w:r>
    </w:p>
    <w:p>
      <w:pPr>
        <w:pStyle w:val="Defpara"/>
      </w:pPr>
      <w:r>
        <w:tab/>
      </w:r>
      <w:r>
        <w:tab/>
        <w:t>but</w:t>
      </w:r>
    </w:p>
    <w:p>
      <w:pPr>
        <w:pStyle w:val="Defpara"/>
        <w:keepNext/>
      </w:pPr>
      <w:r>
        <w:tab/>
        <w:t>(b)</w:t>
      </w:r>
      <w:r>
        <w:tab/>
        <w:t xml:space="preserve">does not include any of the following — </w:t>
      </w:r>
    </w:p>
    <w:p>
      <w:pPr>
        <w:pStyle w:val="Defsubpara"/>
      </w:pPr>
      <w:r>
        <w:tab/>
        <w:t>(i)</w:t>
      </w:r>
      <w:r>
        <w:tab/>
        <w:t>realigning the chassis of a motor vehicle;</w:t>
      </w:r>
    </w:p>
    <w:p>
      <w:pPr>
        <w:pStyle w:val="Defsubpara"/>
      </w:pPr>
      <w:r>
        <w:tab/>
        <w:t>(ii)</w:t>
      </w:r>
      <w:r>
        <w:tab/>
        <w:t>realigning, repairing, preparing for painting or painting a panel, frame or other component of the body of a motor vehicle;</w:t>
      </w:r>
    </w:p>
    <w:p>
      <w:pPr>
        <w:pStyle w:val="Defsubpara"/>
      </w:pPr>
      <w:r>
        <w:tab/>
        <w:t>(iii)</w:t>
      </w:r>
      <w:r>
        <w:tab/>
        <w:t>installing or removing any glass in the body of a motor vehicle,</w:t>
      </w:r>
    </w:p>
    <w:p>
      <w:pPr>
        <w:pStyle w:val="Defpara"/>
      </w:pPr>
      <w:r>
        <w:tab/>
      </w:r>
      <w:r>
        <w:tab/>
        <w:t>other than installing or removing any moveable glass, if required;</w:t>
      </w:r>
    </w:p>
    <w:p>
      <w:pPr>
        <w:pStyle w:val="Defstart"/>
      </w:pPr>
      <w:r>
        <w:rPr>
          <w:b/>
        </w:rPr>
        <w:tab/>
      </w:r>
      <w:r>
        <w:rPr>
          <w:rStyle w:val="CharDefText"/>
        </w:rPr>
        <w:t>brake work</w:t>
      </w:r>
      <w:r>
        <w:rPr>
          <w:b/>
        </w:rPr>
        <w:t xml:space="preserve"> </w:t>
      </w:r>
      <w:r>
        <w:t>means any work required to service, repair, overhaul or modify a braking system that is, was, or may be, fitted to a motor vehicle;</w:t>
      </w:r>
    </w:p>
    <w:p>
      <w:pPr>
        <w:pStyle w:val="Defstart"/>
      </w:pPr>
      <w:r>
        <w:rPr>
          <w:b/>
        </w:rPr>
        <w:tab/>
      </w:r>
      <w:r>
        <w:rPr>
          <w:rStyle w:val="CharDefText"/>
        </w:rPr>
        <w:t>Class E permit or authorisation</w:t>
      </w:r>
      <w:r>
        <w:rPr>
          <w:bCs/>
        </w:rPr>
        <w:t>, in relation to a type of gas fuel system,</w:t>
      </w:r>
      <w:r>
        <w:t xml:space="preserve"> means a permit, or authorisation, as defined in the </w:t>
      </w:r>
      <w:r>
        <w:rPr>
          <w:i/>
          <w:iCs/>
        </w:rPr>
        <w:t>Gas Standards (Gasfitting and Consumer Gas Installations) Regulations 1999</w:t>
      </w:r>
      <w:r>
        <w:t xml:space="preserve"> — </w:t>
      </w:r>
    </w:p>
    <w:p>
      <w:pPr>
        <w:pStyle w:val="Defpara"/>
      </w:pPr>
      <w:r>
        <w:tab/>
        <w:t>(a)</w:t>
      </w:r>
      <w:r>
        <w:tab/>
        <w:t>that is of a grade designated as Class E under those regulations; and</w:t>
      </w:r>
    </w:p>
    <w:p>
      <w:pPr>
        <w:pStyle w:val="Defpara"/>
      </w:pPr>
      <w:r>
        <w:tab/>
        <w:t>(b)</w:t>
      </w:r>
      <w:r>
        <w:tab/>
        <w:t>under which the holder is authorised to do gasfitting work on that type of gas fuel system;</w:t>
      </w:r>
    </w:p>
    <w:p>
      <w:pPr>
        <w:pStyle w:val="Defstart"/>
      </w:pPr>
      <w:r>
        <w:rPr>
          <w:b/>
        </w:rPr>
        <w:tab/>
      </w:r>
      <w:r>
        <w:rPr>
          <w:rStyle w:val="CharDefText"/>
        </w:rPr>
        <w:t>cooling system work</w:t>
      </w:r>
      <w:r>
        <w:t xml:space="preserve"> means any work required to service, repair, overhaul or modify a cooling system that is, was, or may be, fitted to a motor vehicle;</w:t>
      </w:r>
    </w:p>
    <w:p>
      <w:pPr>
        <w:pStyle w:val="Defstart"/>
      </w:pPr>
      <w:r>
        <w:rPr>
          <w:b/>
        </w:rPr>
        <w:tab/>
      </w:r>
      <w:r>
        <w:rPr>
          <w:rStyle w:val="CharDefText"/>
        </w:rPr>
        <w:t>cylinder head reconditioning work</w:t>
      </w:r>
      <w:r>
        <w:t xml:space="preserve"> means any work required to overhaul a cylinder head of an engine that is, was, or may be, fitted to a motor vehicle;</w:t>
      </w:r>
    </w:p>
    <w:p>
      <w:pPr>
        <w:pStyle w:val="Defstart"/>
        <w:keepNext/>
        <w:rPr>
          <w:bCs/>
          <w:color w:val="000000"/>
        </w:rPr>
      </w:pPr>
      <w:r>
        <w:rPr>
          <w:b/>
          <w:color w:val="000000"/>
        </w:rPr>
        <w:tab/>
      </w:r>
      <w:r>
        <w:rPr>
          <w:rStyle w:val="CharDefText"/>
          <w:color w:val="000000"/>
        </w:rPr>
        <w:t>diesel fitting work</w:t>
      </w:r>
      <w:r>
        <w:rPr>
          <w:bCs/>
          <w:color w:val="000000"/>
        </w:rPr>
        <w:t xml:space="preserve"> means </w:t>
      </w:r>
      <w:r>
        <w:rPr>
          <w:color w:val="000000"/>
        </w:rPr>
        <w:t xml:space="preserve">any work required to do any of the following — </w:t>
      </w:r>
    </w:p>
    <w:p>
      <w:pPr>
        <w:pStyle w:val="Defpara"/>
        <w:rPr>
          <w:color w:val="000000"/>
        </w:rPr>
      </w:pPr>
      <w:r>
        <w:rPr>
          <w:bCs/>
          <w:color w:val="000000"/>
        </w:rPr>
        <w:tab/>
        <w:t>(a)</w:t>
      </w:r>
      <w:r>
        <w:rPr>
          <w:bCs/>
          <w:color w:val="000000"/>
        </w:rPr>
        <w:tab/>
      </w:r>
      <w:r>
        <w:rPr>
          <w:color w:val="000000"/>
        </w:rPr>
        <w:t xml:space="preserve">to service, repair, overhaul or modify any of the following that is, was, or may be, fitted to a heavy vehicle or light vehicle — </w:t>
      </w:r>
    </w:p>
    <w:p>
      <w:pPr>
        <w:pStyle w:val="Defsubpara"/>
        <w:keepLines w:val="0"/>
        <w:rPr>
          <w:color w:val="000000"/>
        </w:rPr>
      </w:pPr>
      <w:r>
        <w:rPr>
          <w:color w:val="000000"/>
        </w:rPr>
        <w:tab/>
        <w:t>(i)</w:t>
      </w:r>
      <w:r>
        <w:rPr>
          <w:color w:val="000000"/>
        </w:rPr>
        <w:tab/>
        <w:t>a diesel fuel system;</w:t>
      </w:r>
    </w:p>
    <w:p>
      <w:pPr>
        <w:pStyle w:val="Defsubpara"/>
        <w:keepNext/>
        <w:keepLines w:val="0"/>
      </w:pPr>
      <w:r>
        <w:rPr>
          <w:color w:val="000000"/>
        </w:rPr>
        <w:tab/>
      </w:r>
      <w:r>
        <w:t>(ii)</w:t>
      </w:r>
      <w:r>
        <w:tab/>
        <w:t xml:space="preserve">a </w:t>
      </w:r>
      <w:r>
        <w:rPr>
          <w:color w:val="000000"/>
        </w:rPr>
        <w:t>diesel engine</w:t>
      </w:r>
      <w:r>
        <w:t>;</w:t>
      </w:r>
    </w:p>
    <w:p>
      <w:pPr>
        <w:pStyle w:val="Defpara"/>
        <w:rPr>
          <w:color w:val="000000"/>
        </w:rPr>
      </w:pPr>
      <w:r>
        <w:tab/>
        <w:t>(b)</w:t>
      </w:r>
      <w:r>
        <w:tab/>
      </w:r>
      <w:r>
        <w:rPr>
          <w:color w:val="000000"/>
        </w:rPr>
        <w:t xml:space="preserve">to service, repair, overhaul or modify any of the following that is, was, or may be, fitted to a heavy vehicle or light vehicle propelled by a diesel engine — </w:t>
      </w:r>
    </w:p>
    <w:p>
      <w:pPr>
        <w:pStyle w:val="Defsubpara"/>
        <w:keepLines w:val="0"/>
      </w:pPr>
      <w:r>
        <w:tab/>
        <w:t>(i)</w:t>
      </w:r>
      <w:r>
        <w:tab/>
        <w:t>an air induction system;</w:t>
      </w:r>
    </w:p>
    <w:p>
      <w:pPr>
        <w:pStyle w:val="Defsubpara"/>
        <w:keepLines w:val="0"/>
      </w:pPr>
      <w:r>
        <w:tab/>
        <w:t>(ii)</w:t>
      </w:r>
      <w:r>
        <w:tab/>
        <w:t>an ignition system;</w:t>
      </w:r>
    </w:p>
    <w:p>
      <w:pPr>
        <w:pStyle w:val="Defsubpara"/>
      </w:pPr>
      <w:r>
        <w:tab/>
        <w:t>(iii)</w:t>
      </w:r>
      <w:r>
        <w:tab/>
        <w:t>an engine management system;</w:t>
      </w:r>
    </w:p>
    <w:p>
      <w:pPr>
        <w:pStyle w:val="Defsubpara"/>
        <w:rPr>
          <w:color w:val="000000"/>
        </w:rPr>
      </w:pPr>
      <w:r>
        <w:rPr>
          <w:color w:val="000000"/>
        </w:rPr>
        <w:tab/>
        <w:t>(iv)</w:t>
      </w:r>
      <w:r>
        <w:rPr>
          <w:color w:val="000000"/>
        </w:rPr>
        <w:tab/>
        <w:t>a cooling system;</w:t>
      </w:r>
    </w:p>
    <w:p>
      <w:pPr>
        <w:pStyle w:val="Defsubpara"/>
      </w:pPr>
      <w:r>
        <w:tab/>
        <w:t>(v)</w:t>
      </w:r>
      <w:r>
        <w:tab/>
        <w:t>a hydraulic system;</w:t>
      </w:r>
    </w:p>
    <w:p>
      <w:pPr>
        <w:pStyle w:val="Defpara"/>
        <w:rPr>
          <w:color w:val="000000"/>
        </w:rPr>
      </w:pPr>
      <w:r>
        <w:tab/>
        <w:t>(c)</w:t>
      </w:r>
      <w:r>
        <w:tab/>
        <w:t xml:space="preserve">to do any of the following in respect of a </w:t>
      </w:r>
      <w:r>
        <w:rPr>
          <w:color w:val="000000"/>
        </w:rPr>
        <w:t xml:space="preserve">heavy vehicle or light vehicle propelled by a diesel engine — </w:t>
      </w:r>
    </w:p>
    <w:p>
      <w:pPr>
        <w:pStyle w:val="Defsubpara"/>
      </w:pPr>
      <w:r>
        <w:tab/>
        <w:t>(i)</w:t>
      </w:r>
      <w:r>
        <w:tab/>
        <w:t>to fabricate, service, repair or modify the exhaust system;</w:t>
      </w:r>
    </w:p>
    <w:p>
      <w:pPr>
        <w:pStyle w:val="Defsubpara"/>
      </w:pPr>
      <w:r>
        <w:tab/>
        <w:t>(ii)</w:t>
      </w:r>
      <w:r>
        <w:tab/>
        <w:t>to repair or replace a rim, tyre or tube;</w:t>
      </w:r>
    </w:p>
    <w:p>
      <w:pPr>
        <w:pStyle w:val="Defsubpara"/>
      </w:pPr>
      <w:r>
        <w:tab/>
        <w:t>(iii)</w:t>
      </w:r>
      <w:r>
        <w:tab/>
        <w:t>to balance a wheel;</w:t>
      </w:r>
    </w:p>
    <w:p>
      <w:pPr>
        <w:pStyle w:val="Defstart"/>
        <w:rPr>
          <w:color w:val="000000"/>
        </w:rPr>
      </w:pPr>
      <w:r>
        <w:rPr>
          <w:b/>
          <w:color w:val="000000"/>
        </w:rPr>
        <w:tab/>
      </w:r>
      <w:r>
        <w:rPr>
          <w:rStyle w:val="CharDefText"/>
          <w:color w:val="000000"/>
        </w:rPr>
        <w:t>diesel fuel and engine work</w:t>
      </w:r>
      <w:r>
        <w:rPr>
          <w:color w:val="000000"/>
        </w:rPr>
        <w:t xml:space="preserve"> means any work required to do any of the following — </w:t>
      </w:r>
    </w:p>
    <w:p>
      <w:pPr>
        <w:pStyle w:val="Defpara"/>
        <w:rPr>
          <w:color w:val="000000"/>
        </w:rPr>
      </w:pPr>
      <w:r>
        <w:rPr>
          <w:color w:val="000000"/>
        </w:rPr>
        <w:tab/>
      </w:r>
      <w:r>
        <w:rPr>
          <w:bCs/>
          <w:color w:val="000000"/>
        </w:rPr>
        <w:t>(a)</w:t>
      </w:r>
      <w:r>
        <w:rPr>
          <w:bCs/>
          <w:color w:val="000000"/>
        </w:rPr>
        <w:tab/>
      </w:r>
      <w:r>
        <w:rPr>
          <w:color w:val="000000"/>
        </w:rPr>
        <w:t>to service, repair, overhaul or modify a diesel fuel system that is, was, or may be, fitted to a heavy vehicle or light vehicle;</w:t>
      </w:r>
    </w:p>
    <w:p>
      <w:pPr>
        <w:pStyle w:val="Defpara"/>
        <w:rPr>
          <w:color w:val="000000"/>
        </w:rPr>
      </w:pPr>
      <w:r>
        <w:rPr>
          <w:color w:val="000000"/>
        </w:rPr>
        <w:tab/>
      </w:r>
      <w:r>
        <w:rPr>
          <w:bCs/>
          <w:color w:val="000000"/>
        </w:rPr>
        <w:t>(b)</w:t>
      </w:r>
      <w:r>
        <w:rPr>
          <w:bCs/>
          <w:color w:val="000000"/>
        </w:rPr>
        <w:tab/>
      </w:r>
      <w:r>
        <w:rPr>
          <w:color w:val="000000"/>
        </w:rPr>
        <w:t>to service or repair a diesel engine that is, was, or may be, fitted to a heavy vehicle or light vehicle;</w:t>
      </w:r>
    </w:p>
    <w:p>
      <w:pPr>
        <w:pStyle w:val="Defpara"/>
        <w:rPr>
          <w:color w:val="000000"/>
        </w:rPr>
      </w:pPr>
      <w:r>
        <w:rPr>
          <w:color w:val="000000"/>
        </w:rPr>
        <w:tab/>
        <w:t>(c)</w:t>
      </w:r>
      <w:r>
        <w:rPr>
          <w:color w:val="000000"/>
        </w:rPr>
        <w:tab/>
        <w:t xml:space="preserve">to service or repair any of the following that is, was, or may be, fitted to a heavy vehicle or light vehicle propelled by a diesel engine — </w:t>
      </w:r>
    </w:p>
    <w:p>
      <w:pPr>
        <w:pStyle w:val="Defsubpara"/>
      </w:pPr>
      <w:r>
        <w:tab/>
        <w:t>(i)</w:t>
      </w:r>
      <w:r>
        <w:tab/>
        <w:t>an air induction system;</w:t>
      </w:r>
    </w:p>
    <w:p>
      <w:pPr>
        <w:pStyle w:val="Defsubpara"/>
      </w:pPr>
      <w:r>
        <w:tab/>
        <w:t>(ii)</w:t>
      </w:r>
      <w:r>
        <w:tab/>
        <w:t>an ignition system;</w:t>
      </w:r>
    </w:p>
    <w:p>
      <w:pPr>
        <w:pStyle w:val="Defsubpara"/>
      </w:pPr>
      <w:r>
        <w:tab/>
        <w:t>(iii)</w:t>
      </w:r>
      <w:r>
        <w:tab/>
        <w:t>an engine management system;</w:t>
      </w:r>
    </w:p>
    <w:p>
      <w:pPr>
        <w:pStyle w:val="Defstart"/>
      </w:pPr>
      <w:r>
        <w:rPr>
          <w:b/>
        </w:rPr>
        <w:tab/>
      </w:r>
      <w:r>
        <w:rPr>
          <w:rStyle w:val="CharDefText"/>
        </w:rPr>
        <w:t>driveline</w:t>
      </w:r>
      <w:r>
        <w:rPr>
          <w:bCs/>
        </w:rPr>
        <w:t xml:space="preserve"> when used in connection with </w:t>
      </w:r>
      <w:r>
        <w:t xml:space="preserve">a motor vehicle, means the following in the propulsion system of the vehicle — </w:t>
      </w:r>
    </w:p>
    <w:p>
      <w:pPr>
        <w:pStyle w:val="Defpara"/>
      </w:pPr>
      <w:r>
        <w:tab/>
        <w:t>(a)</w:t>
      </w:r>
      <w:r>
        <w:tab/>
        <w:t xml:space="preserve">for a motor vehicle described in paragraph (a) of the definition of </w:t>
      </w:r>
      <w:r>
        <w:rPr>
          <w:b/>
          <w:i/>
        </w:rPr>
        <w:t>motor cycle</w:t>
      </w:r>
      <w:r>
        <w:t xml:space="preserve"> — </w:t>
      </w:r>
    </w:p>
    <w:p>
      <w:pPr>
        <w:pStyle w:val="Defsubpara"/>
      </w:pPr>
      <w:r>
        <w:tab/>
        <w:t>(i)</w:t>
      </w:r>
      <w:r>
        <w:tab/>
        <w:t>any clutch operating system and clutch assembly;</w:t>
      </w:r>
    </w:p>
    <w:p>
      <w:pPr>
        <w:pStyle w:val="Defsubpara"/>
      </w:pPr>
      <w:r>
        <w:tab/>
        <w:t>(ii)</w:t>
      </w:r>
      <w:r>
        <w:tab/>
        <w:t>the transmission;</w:t>
      </w:r>
    </w:p>
    <w:p>
      <w:pPr>
        <w:pStyle w:val="Defsubpara"/>
      </w:pPr>
      <w:r>
        <w:tab/>
        <w:t>(iii)</w:t>
      </w:r>
      <w:r>
        <w:tab/>
        <w:t>any drive chain, drive belt or drive shaft;</w:t>
      </w:r>
    </w:p>
    <w:p>
      <w:pPr>
        <w:pStyle w:val="Defsubpara"/>
      </w:pPr>
      <w:r>
        <w:tab/>
        <w:t>(iv)</w:t>
      </w:r>
      <w:r>
        <w:tab/>
        <w:t>any wheel assembly component that forms part of the propulsion system;</w:t>
      </w:r>
    </w:p>
    <w:p>
      <w:pPr>
        <w:pStyle w:val="Defpara"/>
      </w:pPr>
      <w:r>
        <w:tab/>
        <w:t>(b)</w:t>
      </w:r>
      <w:r>
        <w:tab/>
        <w:t xml:space="preserve">for any other motor vehicle — </w:t>
      </w:r>
    </w:p>
    <w:p>
      <w:pPr>
        <w:pStyle w:val="Defsubpara"/>
      </w:pPr>
      <w:r>
        <w:tab/>
        <w:t>(i)</w:t>
      </w:r>
      <w:r>
        <w:tab/>
        <w:t>any clutch operating system and clutch assembly;</w:t>
      </w:r>
    </w:p>
    <w:p>
      <w:pPr>
        <w:pStyle w:val="Defsubpara"/>
      </w:pPr>
      <w:r>
        <w:tab/>
        <w:t>(ii)</w:t>
      </w:r>
      <w:r>
        <w:tab/>
        <w:t>the transmission;</w:t>
      </w:r>
    </w:p>
    <w:p>
      <w:pPr>
        <w:pStyle w:val="Defsubpara"/>
      </w:pPr>
      <w:r>
        <w:tab/>
        <w:t>(iii)</w:t>
      </w:r>
      <w:r>
        <w:tab/>
        <w:t>any tail shaft;</w:t>
      </w:r>
    </w:p>
    <w:p>
      <w:pPr>
        <w:pStyle w:val="Defsubpara"/>
      </w:pPr>
      <w:r>
        <w:tab/>
        <w:t>(iv)</w:t>
      </w:r>
      <w:r>
        <w:tab/>
        <w:t>the final drive assembly (whether or not its differential is integrated with the transmission);</w:t>
      </w:r>
    </w:p>
    <w:p>
      <w:pPr>
        <w:pStyle w:val="Defstart"/>
        <w:rPr>
          <w:b/>
        </w:rPr>
      </w:pPr>
      <w:r>
        <w:rPr>
          <w:b/>
        </w:rPr>
        <w:tab/>
      </w:r>
      <w:r>
        <w:rPr>
          <w:rStyle w:val="CharDefText"/>
        </w:rPr>
        <w:t>driveline servicing and repairing work</w:t>
      </w:r>
      <w:r>
        <w:t xml:space="preserve"> means any work required to service or repair a driveline that is, was, or may be, fitted to a motor vehicle;</w:t>
      </w:r>
    </w:p>
    <w:p>
      <w:pPr>
        <w:pStyle w:val="Defstart"/>
        <w:rPr>
          <w:color w:val="000000"/>
        </w:rPr>
      </w:pPr>
      <w:r>
        <w:rPr>
          <w:b/>
          <w:color w:val="000000"/>
        </w:rPr>
        <w:tab/>
      </w:r>
      <w:r>
        <w:rPr>
          <w:rStyle w:val="CharDefText"/>
          <w:color w:val="000000"/>
        </w:rPr>
        <w:t>driveline work</w:t>
      </w:r>
      <w:r>
        <w:rPr>
          <w:bCs/>
          <w:color w:val="000000"/>
        </w:rPr>
        <w:t xml:space="preserve"> means any work </w:t>
      </w:r>
      <w:r>
        <w:rPr>
          <w:color w:val="000000"/>
        </w:rPr>
        <w:t>required to service, repair, overhaul or modify a driveline that is, was, or may be, fitted to a motor vehicle;</w:t>
      </w:r>
    </w:p>
    <w:p>
      <w:pPr>
        <w:pStyle w:val="Defstart"/>
      </w:pPr>
      <w:r>
        <w:rPr>
          <w:b/>
        </w:rPr>
        <w:tab/>
      </w:r>
      <w:r>
        <w:rPr>
          <w:rStyle w:val="CharDefText"/>
        </w:rPr>
        <w:t>electrical accessory</w:t>
      </w:r>
      <w:r>
        <w:rPr>
          <w:b/>
        </w:rPr>
        <w:t xml:space="preserve"> </w:t>
      </w:r>
      <w:r>
        <w:t>means an off the shelf accessory that is designed to be fitted to a motor vehicle principally by way of electrical connection, such as an immobiliser, audio or audio</w:t>
      </w:r>
      <w:r>
        <w:noBreakHyphen/>
        <w:t>visual equipment, spotlights, a horn, an electric winder for a window, a navigation system or a parking sensor;</w:t>
      </w:r>
    </w:p>
    <w:p>
      <w:pPr>
        <w:pStyle w:val="Defstart"/>
      </w:pPr>
      <w:r>
        <w:rPr>
          <w:b/>
        </w:rPr>
        <w:tab/>
      </w:r>
      <w:r>
        <w:rPr>
          <w:rStyle w:val="CharDefText"/>
        </w:rPr>
        <w:t>electrical accessory fitting work</w:t>
      </w:r>
      <w:r>
        <w:t xml:space="preserve"> means any work required to install or remove an electrical accessory to a motor vehicle;</w:t>
      </w:r>
    </w:p>
    <w:p>
      <w:pPr>
        <w:pStyle w:val="Defstart"/>
        <w:rPr>
          <w:color w:val="000000"/>
        </w:rPr>
      </w:pPr>
      <w:r>
        <w:rPr>
          <w:b/>
          <w:color w:val="000000"/>
        </w:rPr>
        <w:tab/>
      </w:r>
      <w:r>
        <w:rPr>
          <w:rStyle w:val="CharDefText"/>
          <w:color w:val="000000"/>
        </w:rPr>
        <w:t>electrical work</w:t>
      </w:r>
      <w:r>
        <w:rPr>
          <w:bCs/>
          <w:color w:val="000000"/>
        </w:rPr>
        <w:t xml:space="preserve"> means </w:t>
      </w:r>
      <w:r>
        <w:rPr>
          <w:color w:val="000000"/>
        </w:rPr>
        <w:t xml:space="preserve">any work required to install, service, repair, overhaul or remove any of the following in a motor vehicle — </w:t>
      </w:r>
    </w:p>
    <w:p>
      <w:pPr>
        <w:pStyle w:val="Defpara"/>
        <w:spacing w:before="60"/>
      </w:pPr>
      <w:r>
        <w:tab/>
        <w:t>(a)</w:t>
      </w:r>
      <w:r>
        <w:tab/>
        <w:t>any electrical equipment or system (including any electrical accessory and any electrical component associated with any other prescribed accessory);</w:t>
      </w:r>
    </w:p>
    <w:p>
      <w:pPr>
        <w:pStyle w:val="Defpara"/>
        <w:spacing w:before="60"/>
      </w:pPr>
      <w:r>
        <w:tab/>
        <w:t>(b)</w:t>
      </w:r>
      <w:r>
        <w:tab/>
        <w:t>any electrical part of any other thing or system;</w:t>
      </w:r>
    </w:p>
    <w:p>
      <w:pPr>
        <w:pStyle w:val="Defstart"/>
      </w:pPr>
      <w:r>
        <w:rPr>
          <w:b/>
        </w:rPr>
        <w:tab/>
      </w:r>
      <w:r>
        <w:rPr>
          <w:rStyle w:val="CharDefText"/>
        </w:rPr>
        <w:t>emergency servicing or repair</w:t>
      </w:r>
      <w:r>
        <w:rPr>
          <w:bCs/>
        </w:rPr>
        <w:t xml:space="preserve">, when used in connection with a thing diagnosed as the cause or possible cause of the breakdown of a vehicle, </w:t>
      </w:r>
      <w:r>
        <w:t>means servicing, or repair, that is on</w:t>
      </w:r>
      <w:r>
        <w:noBreakHyphen/>
        <w:t>the</w:t>
      </w:r>
      <w:r>
        <w:noBreakHyphen/>
        <w:t xml:space="preserve">spot and of a minor nature and that a person providing a breakdown service is reasonably expected to be required to carry out for the purpose of restoring, or attempting to restore, the vehicle’s mobility, including, if applicable, any of the following — </w:t>
      </w:r>
    </w:p>
    <w:p>
      <w:pPr>
        <w:pStyle w:val="Defpara"/>
        <w:spacing w:before="60"/>
      </w:pPr>
      <w:r>
        <w:tab/>
        <w:t>(a)</w:t>
      </w:r>
      <w:r>
        <w:tab/>
        <w:t>carrying out minor electrical servicing and minor electrical repair;</w:t>
      </w:r>
    </w:p>
    <w:p>
      <w:pPr>
        <w:pStyle w:val="Defpara"/>
        <w:spacing w:before="60"/>
      </w:pPr>
      <w:r>
        <w:tab/>
        <w:t>(b)</w:t>
      </w:r>
      <w:r>
        <w:tab/>
        <w:t>cleaning or lubricating the thing or any of its components;</w:t>
      </w:r>
    </w:p>
    <w:p>
      <w:pPr>
        <w:pStyle w:val="Defpara"/>
        <w:spacing w:before="60"/>
      </w:pPr>
      <w:r>
        <w:tab/>
        <w:t>(c)</w:t>
      </w:r>
      <w:r>
        <w:tab/>
        <w:t>replenishing any oil, lubricant, coolant or other liquid that requires replenishment;</w:t>
      </w:r>
    </w:p>
    <w:p>
      <w:pPr>
        <w:pStyle w:val="Defpara"/>
        <w:spacing w:before="60"/>
      </w:pPr>
      <w:r>
        <w:tab/>
        <w:t>(d)</w:t>
      </w:r>
      <w:r>
        <w:tab/>
        <w:t>replacing the thing or any of its component;</w:t>
      </w:r>
    </w:p>
    <w:p>
      <w:pPr>
        <w:pStyle w:val="Defpara"/>
        <w:spacing w:before="60"/>
      </w:pPr>
      <w:r>
        <w:tab/>
        <w:t>(e)</w:t>
      </w:r>
      <w:r>
        <w:tab/>
        <w:t>tightening or otherwise adjusting the thing or any of its component,</w:t>
      </w:r>
    </w:p>
    <w:p>
      <w:pPr>
        <w:pStyle w:val="Defstart"/>
      </w:pPr>
      <w:r>
        <w:tab/>
        <w:t>but not including refuelling a vehicle that has run out of fuel;</w:t>
      </w:r>
    </w:p>
    <w:p>
      <w:pPr>
        <w:pStyle w:val="Defstart"/>
        <w:rPr>
          <w:color w:val="000000"/>
        </w:rPr>
      </w:pPr>
      <w:r>
        <w:rPr>
          <w:b/>
          <w:color w:val="000000"/>
        </w:rPr>
        <w:tab/>
      </w:r>
      <w:r>
        <w:rPr>
          <w:rStyle w:val="CharDefText"/>
          <w:color w:val="000000"/>
        </w:rPr>
        <w:t>engine reconditioning work</w:t>
      </w:r>
      <w:r>
        <w:rPr>
          <w:bCs/>
          <w:color w:val="000000"/>
        </w:rPr>
        <w:t xml:space="preserve"> means </w:t>
      </w:r>
      <w:r>
        <w:rPr>
          <w:color w:val="000000"/>
        </w:rPr>
        <w:t>any work required to overhaul an engine (including a cylinder head of an engine) that is, was, or may be, fitted to a motor vehicle;</w:t>
      </w:r>
    </w:p>
    <w:p>
      <w:pPr>
        <w:pStyle w:val="Defstart"/>
      </w:pPr>
      <w:r>
        <w:rPr>
          <w:b/>
        </w:rPr>
        <w:tab/>
      </w:r>
      <w:r>
        <w:rPr>
          <w:rStyle w:val="CharDefText"/>
        </w:rPr>
        <w:t>exempt motorised wheelchair</w:t>
      </w:r>
      <w:r>
        <w:t xml:space="preserve"> means a motorised wheelchair — </w:t>
      </w:r>
    </w:p>
    <w:p>
      <w:pPr>
        <w:pStyle w:val="Defpara"/>
        <w:spacing w:before="60"/>
      </w:pPr>
      <w:r>
        <w:tab/>
        <w:t>(a)</w:t>
      </w:r>
      <w:r>
        <w:tab/>
        <w:t>that is fitted with 3 or more wheels; and</w:t>
      </w:r>
    </w:p>
    <w:p>
      <w:pPr>
        <w:pStyle w:val="Defpara"/>
        <w:spacing w:before="60"/>
      </w:pPr>
      <w:r>
        <w:tab/>
        <w:t>(b)</w:t>
      </w:r>
      <w:r>
        <w:tab/>
        <w:t xml:space="preserve">for which a vehicle licence is not required under the </w:t>
      </w:r>
      <w:r>
        <w:rPr>
          <w:i/>
        </w:rPr>
        <w:t xml:space="preserve">Road Traffic (Vehicles) Act 2012 </w:t>
      </w:r>
      <w:r>
        <w:t>while the vehicle is being used on a road;</w:t>
      </w:r>
    </w:p>
    <w:p>
      <w:pPr>
        <w:pStyle w:val="Defstart"/>
      </w:pPr>
      <w:r>
        <w:rPr>
          <w:b/>
        </w:rPr>
        <w:tab/>
      </w:r>
      <w:r>
        <w:rPr>
          <w:rStyle w:val="CharDefText"/>
        </w:rPr>
        <w:t>exhaust system work</w:t>
      </w:r>
      <w:r>
        <w:t xml:space="preserve"> means any work required to fabricate, service, repair or modify the exhaust system in a motor vehicle;</w:t>
      </w:r>
    </w:p>
    <w:p>
      <w:pPr>
        <w:pStyle w:val="Defstart"/>
      </w:pPr>
      <w:r>
        <w:tab/>
      </w:r>
      <w:r>
        <w:rPr>
          <w:rStyle w:val="CharDefText"/>
        </w:rPr>
        <w:t>existing repair business</w:t>
      </w:r>
      <w:r>
        <w:t xml:space="preserve"> means a person or firm to whom the Act Schedule 3 clause 1 applies and who is an applicant for a business licence;</w:t>
      </w:r>
    </w:p>
    <w:p>
      <w:pPr>
        <w:pStyle w:val="Defstart"/>
      </w:pPr>
      <w:r>
        <w:rPr>
          <w:b/>
        </w:rPr>
        <w:tab/>
      </w:r>
      <w:r>
        <w:rPr>
          <w:rStyle w:val="CharDefText"/>
        </w:rPr>
        <w:t>fabricate</w:t>
      </w:r>
      <w:r>
        <w:t xml:space="preserve"> when used in connection with a thing or system, means to fabricate the thing or system otherwise than in the course of manufacturing a motor vehicle to which the thing or system is to be fitted;</w:t>
      </w:r>
    </w:p>
    <w:p>
      <w:pPr>
        <w:pStyle w:val="Defstart"/>
      </w:pPr>
      <w:r>
        <w:rPr>
          <w:b/>
        </w:rPr>
        <w:tab/>
      </w:r>
      <w:r>
        <w:rPr>
          <w:rStyle w:val="CharDefText"/>
        </w:rPr>
        <w:t>final drive assembly</w:t>
      </w:r>
      <w:r>
        <w:t xml:space="preserve"> when used in connection with a motor vehicle, means the following in the propulsion system of the vehicle — </w:t>
      </w:r>
    </w:p>
    <w:p>
      <w:pPr>
        <w:pStyle w:val="Defpara"/>
      </w:pPr>
      <w:r>
        <w:tab/>
        <w:t>(a)</w:t>
      </w:r>
      <w:r>
        <w:tab/>
        <w:t>the differential;</w:t>
      </w:r>
    </w:p>
    <w:p>
      <w:pPr>
        <w:pStyle w:val="Defpara"/>
      </w:pPr>
      <w:r>
        <w:tab/>
        <w:t>(b)</w:t>
      </w:r>
      <w:r>
        <w:tab/>
        <w:t>the drive shafts;</w:t>
      </w:r>
    </w:p>
    <w:p>
      <w:pPr>
        <w:pStyle w:val="Defpara"/>
      </w:pPr>
      <w:r>
        <w:tab/>
        <w:t>(c)</w:t>
      </w:r>
      <w:r>
        <w:tab/>
        <w:t>any wheel assembly component that forms part of the propulsion system;</w:t>
      </w:r>
    </w:p>
    <w:p>
      <w:pPr>
        <w:pStyle w:val="Defstart"/>
      </w:pPr>
      <w:r>
        <w:rPr>
          <w:b/>
        </w:rPr>
        <w:tab/>
      </w:r>
      <w:r>
        <w:rPr>
          <w:rStyle w:val="CharDefText"/>
        </w:rPr>
        <w:t>gas fuel system</w:t>
      </w:r>
      <w:r>
        <w:t xml:space="preserve"> means any of the following types of system — </w:t>
      </w:r>
    </w:p>
    <w:p>
      <w:pPr>
        <w:pStyle w:val="Defpara"/>
      </w:pPr>
      <w:r>
        <w:tab/>
        <w:t>(a)</w:t>
      </w:r>
      <w:r>
        <w:tab/>
        <w:t>a compressed natural gas (or CNG) fuel system;</w:t>
      </w:r>
    </w:p>
    <w:p>
      <w:pPr>
        <w:pStyle w:val="Defpara"/>
      </w:pPr>
      <w:r>
        <w:tab/>
        <w:t>(b)</w:t>
      </w:r>
      <w:r>
        <w:tab/>
        <w:t>a liquefied natural gas (or LNG) fuel system;</w:t>
      </w:r>
    </w:p>
    <w:p>
      <w:pPr>
        <w:pStyle w:val="Defpara"/>
      </w:pPr>
      <w:r>
        <w:tab/>
        <w:t>(c)</w:t>
      </w:r>
      <w:r>
        <w:tab/>
        <w:t>a liquefied petroleum gas (or LPG) fuel system;</w:t>
      </w:r>
    </w:p>
    <w:p>
      <w:pPr>
        <w:pStyle w:val="Defpara"/>
      </w:pPr>
      <w:r>
        <w:tab/>
        <w:t>(d)</w:t>
      </w:r>
      <w:r>
        <w:tab/>
        <w:t>a hydrogen (or H</w:t>
      </w:r>
      <w:r>
        <w:rPr>
          <w:vertAlign w:val="subscript"/>
        </w:rPr>
        <w:t>2</w:t>
      </w:r>
      <w:r>
        <w:t>) fuel system;</w:t>
      </w:r>
    </w:p>
    <w:p>
      <w:pPr>
        <w:pStyle w:val="Defstart"/>
      </w:pPr>
      <w:r>
        <w:rPr>
          <w:b/>
        </w:rPr>
        <w:tab/>
      </w:r>
      <w:r>
        <w:rPr>
          <w:rStyle w:val="CharDefText"/>
        </w:rPr>
        <w:t>glazing work</w:t>
      </w:r>
      <w:r>
        <w:t xml:space="preserve"> means any work required to install, repair or remove a windscreen or other glass in the body of a motor vehicle;</w:t>
      </w:r>
    </w:p>
    <w:p>
      <w:pPr>
        <w:pStyle w:val="Defstart"/>
        <w:rPr>
          <w:bCs/>
        </w:rPr>
      </w:pPr>
      <w:r>
        <w:rPr>
          <w:b/>
        </w:rPr>
        <w:tab/>
      </w:r>
      <w:r>
        <w:rPr>
          <w:rStyle w:val="CharDefText"/>
        </w:rPr>
        <w:t>gross vehicle mass</w:t>
      </w:r>
      <w:r>
        <w:rPr>
          <w:bCs/>
        </w:rPr>
        <w:t xml:space="preserve"> of a motor vehicle, means the maximum loaded mass of the vehicle — </w:t>
      </w:r>
    </w:p>
    <w:p>
      <w:pPr>
        <w:pStyle w:val="Defpara"/>
      </w:pPr>
      <w:r>
        <w:tab/>
        <w:t>(a)</w:t>
      </w:r>
      <w:r>
        <w:tab/>
        <w:t>as specified by the manufacturer; or</w:t>
      </w:r>
    </w:p>
    <w:p>
      <w:pPr>
        <w:pStyle w:val="Defpara"/>
      </w:pPr>
      <w:r>
        <w:tab/>
        <w:t>(b)</w:t>
      </w:r>
      <w:r>
        <w:tab/>
        <w:t xml:space="preserve">as specified by the relevant authority if — </w:t>
      </w:r>
    </w:p>
    <w:p>
      <w:pPr>
        <w:pStyle w:val="Defsubpara"/>
      </w:pPr>
      <w:r>
        <w:tab/>
        <w:t>(i)</w:t>
      </w:r>
      <w:r>
        <w:tab/>
        <w:t>the manufacturer has not specified a maximum loaded mass; or</w:t>
      </w:r>
    </w:p>
    <w:p>
      <w:pPr>
        <w:pStyle w:val="Defsubpara"/>
      </w:pPr>
      <w:r>
        <w:tab/>
        <w:t>(ii)</w:t>
      </w:r>
      <w:r>
        <w:tab/>
        <w:t>the manufacturer cannot be identified; or</w:t>
      </w:r>
    </w:p>
    <w:p>
      <w:pPr>
        <w:pStyle w:val="Defsubpara"/>
      </w:pPr>
      <w:r>
        <w:tab/>
        <w:t>(iii)</w:t>
      </w:r>
      <w:r>
        <w:tab/>
        <w:t>the vehicle has been modified to the extent that the manufacturer’s specification is no longer appropriate;</w:t>
      </w:r>
    </w:p>
    <w:p>
      <w:pPr>
        <w:pStyle w:val="Defstart"/>
      </w:pPr>
      <w:r>
        <w:rPr>
          <w:b/>
        </w:rPr>
        <w:tab/>
      </w:r>
      <w:r>
        <w:rPr>
          <w:rStyle w:val="CharDefText"/>
        </w:rPr>
        <w:t>heavy vehicle</w:t>
      </w:r>
      <w:r>
        <w:t xml:space="preserve"> means a motor vehicle that has a gross vehicle mass of more than 8 000 kg;</w:t>
      </w:r>
    </w:p>
    <w:p>
      <w:pPr>
        <w:pStyle w:val="Defstart"/>
      </w:pPr>
      <w:r>
        <w:rPr>
          <w:b/>
        </w:rPr>
        <w:tab/>
      </w:r>
      <w:r>
        <w:rPr>
          <w:rStyle w:val="CharDefText"/>
        </w:rPr>
        <w:t>heavy vehicle servicing work</w:t>
      </w:r>
      <w:r>
        <w:t xml:space="preserve"> means any work required to do any of the following — </w:t>
      </w:r>
    </w:p>
    <w:p>
      <w:pPr>
        <w:pStyle w:val="Defpara"/>
      </w:pPr>
      <w:r>
        <w:tab/>
        <w:t>(a)</w:t>
      </w:r>
      <w:r>
        <w:tab/>
        <w:t xml:space="preserve">in respect of a heavy vehicle to which paragraph (b) does not apply, to carry out minor electrical servicing or to service any of the following — </w:t>
      </w:r>
    </w:p>
    <w:p>
      <w:pPr>
        <w:pStyle w:val="Defsubpara"/>
        <w:keepLines w:val="0"/>
      </w:pPr>
      <w:r>
        <w:tab/>
        <w:t>(i)</w:t>
      </w:r>
      <w:r>
        <w:tab/>
        <w:t>the fuel system;</w:t>
      </w:r>
    </w:p>
    <w:p>
      <w:pPr>
        <w:pStyle w:val="Defsubpara"/>
        <w:keepLines w:val="0"/>
      </w:pPr>
      <w:r>
        <w:tab/>
        <w:t>(ii)</w:t>
      </w:r>
      <w:r>
        <w:tab/>
        <w:t>the air induction system;</w:t>
      </w:r>
    </w:p>
    <w:p>
      <w:pPr>
        <w:pStyle w:val="Defsubpara"/>
        <w:keepLines w:val="0"/>
      </w:pPr>
      <w:r>
        <w:tab/>
        <w:t>(iii)</w:t>
      </w:r>
      <w:r>
        <w:tab/>
        <w:t>the engine;</w:t>
      </w:r>
    </w:p>
    <w:p>
      <w:pPr>
        <w:pStyle w:val="Defsubpara"/>
        <w:keepLines w:val="0"/>
      </w:pPr>
      <w:r>
        <w:tab/>
        <w:t>(iv)</w:t>
      </w:r>
      <w:r>
        <w:tab/>
        <w:t>the ignition system;</w:t>
      </w:r>
    </w:p>
    <w:p>
      <w:pPr>
        <w:pStyle w:val="Defsubpara"/>
        <w:keepLines w:val="0"/>
      </w:pPr>
      <w:r>
        <w:tab/>
        <w:t>(v)</w:t>
      </w:r>
      <w:r>
        <w:tab/>
        <w:t>the engine management system;</w:t>
      </w:r>
    </w:p>
    <w:p>
      <w:pPr>
        <w:pStyle w:val="Defsubpara"/>
        <w:keepLines w:val="0"/>
      </w:pPr>
      <w:r>
        <w:tab/>
        <w:t>(vi)</w:t>
      </w:r>
      <w:r>
        <w:tab/>
        <w:t>the cooling system;</w:t>
      </w:r>
    </w:p>
    <w:p>
      <w:pPr>
        <w:pStyle w:val="Defsubpara"/>
        <w:keepLines w:val="0"/>
      </w:pPr>
      <w:r>
        <w:tab/>
        <w:t>(vii)</w:t>
      </w:r>
      <w:r>
        <w:tab/>
        <w:t>the driveline;</w:t>
      </w:r>
    </w:p>
    <w:p>
      <w:pPr>
        <w:pStyle w:val="Defsubpara"/>
        <w:keepLines w:val="0"/>
      </w:pPr>
      <w:r>
        <w:tab/>
        <w:t>(viii)</w:t>
      </w:r>
      <w:r>
        <w:tab/>
        <w:t>any electronic drive management system;</w:t>
      </w:r>
    </w:p>
    <w:p>
      <w:pPr>
        <w:pStyle w:val="Defsubpara"/>
        <w:keepLines w:val="0"/>
      </w:pPr>
      <w:r>
        <w:tab/>
        <w:t>(ix)</w:t>
      </w:r>
      <w:r>
        <w:tab/>
        <w:t>the braking system;</w:t>
      </w:r>
    </w:p>
    <w:p>
      <w:pPr>
        <w:pStyle w:val="Defsubpara"/>
        <w:keepLines w:val="0"/>
      </w:pPr>
      <w:r>
        <w:tab/>
        <w:t>(x)</w:t>
      </w:r>
      <w:r>
        <w:tab/>
        <w:t>the steering system;</w:t>
      </w:r>
    </w:p>
    <w:p>
      <w:pPr>
        <w:pStyle w:val="Defsubpara"/>
        <w:keepLines w:val="0"/>
      </w:pPr>
      <w:r>
        <w:tab/>
        <w:t>(xi)</w:t>
      </w:r>
      <w:r>
        <w:tab/>
        <w:t>the suspension system;</w:t>
      </w:r>
    </w:p>
    <w:p>
      <w:pPr>
        <w:pStyle w:val="Defsubpara"/>
        <w:keepLines w:val="0"/>
      </w:pPr>
      <w:r>
        <w:tab/>
        <w:t>(xii)</w:t>
      </w:r>
      <w:r>
        <w:tab/>
        <w:t>a wheel assembly;</w:t>
      </w:r>
    </w:p>
    <w:p>
      <w:pPr>
        <w:pStyle w:val="Defsubpara"/>
        <w:keepLines w:val="0"/>
      </w:pPr>
      <w:r>
        <w:tab/>
        <w:t>(xiii)</w:t>
      </w:r>
      <w:r>
        <w:tab/>
        <w:t>any hydraulic system;</w:t>
      </w:r>
    </w:p>
    <w:p>
      <w:pPr>
        <w:pStyle w:val="Defpara"/>
      </w:pPr>
      <w:r>
        <w:tab/>
        <w:t>(b)</w:t>
      </w:r>
      <w:r>
        <w:tab/>
        <w:t xml:space="preserve">in respect of a heavy vehicle during an emergency breakdown — </w:t>
      </w:r>
    </w:p>
    <w:p>
      <w:pPr>
        <w:pStyle w:val="Defsubpara"/>
      </w:pPr>
      <w:r>
        <w:tab/>
        <w:t>(i)</w:t>
      </w:r>
      <w:r>
        <w:tab/>
        <w:t>to diagnose the cause of the breakdown;</w:t>
      </w:r>
    </w:p>
    <w:p>
      <w:pPr>
        <w:pStyle w:val="Defsubpara"/>
      </w:pPr>
      <w:r>
        <w:tab/>
        <w:t>(ii)</w:t>
      </w:r>
      <w:r>
        <w:tab/>
        <w:t>to carry out emergency servicing or repair on a thing diagnosed as the cause or possible cause of the breakdown;</w:t>
      </w:r>
    </w:p>
    <w:p>
      <w:pPr>
        <w:pStyle w:val="Defstart"/>
        <w:keepNext/>
      </w:pPr>
      <w:r>
        <w:rPr>
          <w:b/>
        </w:rPr>
        <w:tab/>
      </w:r>
      <w:r>
        <w:rPr>
          <w:rStyle w:val="CharDefText"/>
        </w:rPr>
        <w:t>heavy vehicle work</w:t>
      </w:r>
      <w:r>
        <w:t xml:space="preserve"> means any work required to do any of the following in respect of a heavy vehicle — </w:t>
      </w:r>
    </w:p>
    <w:p>
      <w:pPr>
        <w:pStyle w:val="Defpara"/>
      </w:pPr>
      <w:r>
        <w:tab/>
        <w:t>(a)</w:t>
      </w:r>
      <w:r>
        <w:tab/>
        <w:t xml:space="preserve">to service, repair, overhaul or modify any of the following — </w:t>
      </w:r>
    </w:p>
    <w:p>
      <w:pPr>
        <w:pStyle w:val="Defsubpara"/>
      </w:pPr>
      <w:r>
        <w:tab/>
        <w:t>(i)</w:t>
      </w:r>
      <w:r>
        <w:tab/>
        <w:t>the fuel system;</w:t>
      </w:r>
    </w:p>
    <w:p>
      <w:pPr>
        <w:pStyle w:val="Defsubpara"/>
        <w:keepLines w:val="0"/>
      </w:pPr>
      <w:r>
        <w:tab/>
        <w:t>(ii)</w:t>
      </w:r>
      <w:r>
        <w:tab/>
        <w:t>the air induction system;</w:t>
      </w:r>
    </w:p>
    <w:p>
      <w:pPr>
        <w:pStyle w:val="Defsubpara"/>
        <w:keepLines w:val="0"/>
      </w:pPr>
      <w:r>
        <w:tab/>
        <w:t>(iii)</w:t>
      </w:r>
      <w:r>
        <w:tab/>
        <w:t>the engine;</w:t>
      </w:r>
    </w:p>
    <w:p>
      <w:pPr>
        <w:pStyle w:val="Defsubpara"/>
        <w:keepLines w:val="0"/>
      </w:pPr>
      <w:r>
        <w:tab/>
        <w:t>(iv)</w:t>
      </w:r>
      <w:r>
        <w:tab/>
        <w:t>the ignition system;</w:t>
      </w:r>
    </w:p>
    <w:p>
      <w:pPr>
        <w:pStyle w:val="Defsubpara"/>
        <w:keepLines w:val="0"/>
      </w:pPr>
      <w:r>
        <w:tab/>
        <w:t>(v)</w:t>
      </w:r>
      <w:r>
        <w:tab/>
        <w:t>the engine management system;</w:t>
      </w:r>
    </w:p>
    <w:p>
      <w:pPr>
        <w:pStyle w:val="Defsubpara"/>
        <w:keepLines w:val="0"/>
      </w:pPr>
      <w:r>
        <w:tab/>
        <w:t>(vi)</w:t>
      </w:r>
      <w:r>
        <w:tab/>
        <w:t>the cooling system;</w:t>
      </w:r>
    </w:p>
    <w:p>
      <w:pPr>
        <w:pStyle w:val="Defsubpara"/>
        <w:keepLines w:val="0"/>
      </w:pPr>
      <w:r>
        <w:tab/>
        <w:t>(vii)</w:t>
      </w:r>
      <w:r>
        <w:tab/>
        <w:t>the driveline;</w:t>
      </w:r>
    </w:p>
    <w:p>
      <w:pPr>
        <w:pStyle w:val="Defsubpara"/>
        <w:keepLines w:val="0"/>
      </w:pPr>
      <w:r>
        <w:tab/>
        <w:t>(viii)</w:t>
      </w:r>
      <w:r>
        <w:tab/>
        <w:t>any electronic drive management system;</w:t>
      </w:r>
    </w:p>
    <w:p>
      <w:pPr>
        <w:pStyle w:val="Defsubpara"/>
        <w:keepLines w:val="0"/>
      </w:pPr>
      <w:r>
        <w:tab/>
        <w:t>(ix)</w:t>
      </w:r>
      <w:r>
        <w:tab/>
        <w:t>the braking system;</w:t>
      </w:r>
    </w:p>
    <w:p>
      <w:pPr>
        <w:pStyle w:val="Defsubpara"/>
        <w:keepLines w:val="0"/>
      </w:pPr>
      <w:r>
        <w:tab/>
        <w:t>(x)</w:t>
      </w:r>
      <w:r>
        <w:tab/>
        <w:t>the steering system</w:t>
      </w:r>
      <w:r>
        <w:rPr>
          <w:color w:val="000000"/>
        </w:rPr>
        <w:t>;</w:t>
      </w:r>
    </w:p>
    <w:p>
      <w:pPr>
        <w:pStyle w:val="Defsubpara"/>
        <w:keepLines w:val="0"/>
      </w:pPr>
      <w:r>
        <w:tab/>
        <w:t>(xi)</w:t>
      </w:r>
      <w:r>
        <w:tab/>
        <w:t>the suspension system;</w:t>
      </w:r>
    </w:p>
    <w:p>
      <w:pPr>
        <w:pStyle w:val="Defpara"/>
      </w:pPr>
      <w:r>
        <w:tab/>
        <w:t>(b)</w:t>
      </w:r>
      <w:r>
        <w:tab/>
        <w:t>to fabricate, service, repair or modify the exhaust system;</w:t>
      </w:r>
    </w:p>
    <w:p>
      <w:pPr>
        <w:pStyle w:val="Defpara"/>
      </w:pPr>
      <w:r>
        <w:tab/>
        <w:t>(c)</w:t>
      </w:r>
      <w:r>
        <w:tab/>
        <w:t>to service, repair or replace a wheel assembly;</w:t>
      </w:r>
    </w:p>
    <w:p>
      <w:pPr>
        <w:pStyle w:val="Defpara"/>
      </w:pPr>
      <w:r>
        <w:tab/>
        <w:t>(d)</w:t>
      </w:r>
      <w:r>
        <w:tab/>
        <w:t>to balance a wheel or align the wheels;</w:t>
      </w:r>
    </w:p>
    <w:p>
      <w:pPr>
        <w:pStyle w:val="Defpara"/>
      </w:pPr>
      <w:r>
        <w:tab/>
        <w:t>(e)</w:t>
      </w:r>
      <w:r>
        <w:tab/>
        <w:t>to service or repair any hydraulic system;</w:t>
      </w:r>
    </w:p>
    <w:p>
      <w:pPr>
        <w:pStyle w:val="Defpara"/>
      </w:pPr>
      <w:r>
        <w:tab/>
        <w:t>(f)</w:t>
      </w:r>
      <w:r>
        <w:tab/>
        <w:t>to carry out minor electrical servicing or minor electrical repair;</w:t>
      </w:r>
    </w:p>
    <w:p>
      <w:pPr>
        <w:pStyle w:val="Defpara"/>
      </w:pPr>
      <w:r>
        <w:tab/>
        <w:t>(g)</w:t>
      </w:r>
      <w:r>
        <w:tab/>
        <w:t>to install or remove a prescribed accessory;</w:t>
      </w:r>
    </w:p>
    <w:p>
      <w:pPr>
        <w:pStyle w:val="Defstart"/>
      </w:pPr>
      <w:r>
        <w:rPr>
          <w:b/>
        </w:rPr>
        <w:tab/>
      </w:r>
      <w:r>
        <w:rPr>
          <w:rStyle w:val="CharDefText"/>
        </w:rPr>
        <w:t>ignition system</w:t>
      </w:r>
      <w:r>
        <w:t xml:space="preserve"> does not include an immobiliser;</w:t>
      </w:r>
    </w:p>
    <w:p>
      <w:pPr>
        <w:pStyle w:val="Defstart"/>
      </w:pPr>
      <w:r>
        <w:rPr>
          <w:b/>
        </w:rPr>
        <w:tab/>
      </w:r>
      <w:r>
        <w:rPr>
          <w:rStyle w:val="CharDefText"/>
        </w:rPr>
        <w:t>install</w:t>
      </w:r>
      <w:r>
        <w:rPr>
          <w:b/>
          <w:bCs/>
        </w:rPr>
        <w:t xml:space="preserve"> </w:t>
      </w:r>
      <w:r>
        <w:t xml:space="preserve">when used in connection with a thing or system, means — </w:t>
      </w:r>
    </w:p>
    <w:p>
      <w:pPr>
        <w:pStyle w:val="Defpara"/>
      </w:pPr>
      <w:r>
        <w:tab/>
        <w:t>(a)</w:t>
      </w:r>
      <w:r>
        <w:tab/>
        <w:t>to install the thing or system in a motor vehicle otherwise than in the course of manufacturing the vehicle; and</w:t>
      </w:r>
    </w:p>
    <w:p>
      <w:pPr>
        <w:pStyle w:val="Defpara"/>
      </w:pPr>
      <w:r>
        <w:tab/>
        <w:t>(b)</w:t>
      </w:r>
      <w:r>
        <w:tab/>
        <w:t>to ensure that the thing or system operates properly, including repairing it if necessary;</w:t>
      </w:r>
    </w:p>
    <w:p>
      <w:pPr>
        <w:pStyle w:val="Defstart"/>
        <w:rPr>
          <w:rStyle w:val="DraftersNotes"/>
        </w:rPr>
      </w:pPr>
      <w:r>
        <w:rPr>
          <w:b/>
        </w:rPr>
        <w:tab/>
      </w:r>
      <w:r>
        <w:rPr>
          <w:rStyle w:val="CharDefText"/>
        </w:rPr>
        <w:t>light vehicle</w:t>
      </w:r>
      <w:r>
        <w:t xml:space="preserve"> means a motor vehicle, not being a motor cycle, that has a gross vehicle mass of not more than 8 000 kg;</w:t>
      </w:r>
    </w:p>
    <w:p>
      <w:pPr>
        <w:pStyle w:val="Defstart"/>
        <w:keepNext/>
      </w:pPr>
      <w:r>
        <w:rPr>
          <w:b/>
        </w:rPr>
        <w:tab/>
      </w:r>
      <w:r>
        <w:rPr>
          <w:rStyle w:val="CharDefText"/>
        </w:rPr>
        <w:t>light vehicle servicing work</w:t>
      </w:r>
      <w:r>
        <w:t xml:space="preserve"> means any work required to do any of the following — </w:t>
      </w:r>
    </w:p>
    <w:p>
      <w:pPr>
        <w:pStyle w:val="Defpara"/>
      </w:pPr>
      <w:r>
        <w:tab/>
        <w:t>(a)</w:t>
      </w:r>
      <w:r>
        <w:tab/>
        <w:t xml:space="preserve">in respect of a light vehicle to which paragraph (b) does not apply, to carry out minor electrical servicing or to service any of the following — </w:t>
      </w:r>
    </w:p>
    <w:p>
      <w:pPr>
        <w:pStyle w:val="Defsubpara"/>
        <w:keepLines w:val="0"/>
      </w:pPr>
      <w:r>
        <w:tab/>
        <w:t>(i)</w:t>
      </w:r>
      <w:r>
        <w:tab/>
        <w:t>the fuel system;</w:t>
      </w:r>
    </w:p>
    <w:p>
      <w:pPr>
        <w:pStyle w:val="Defsubpara"/>
        <w:keepLines w:val="0"/>
      </w:pPr>
      <w:r>
        <w:tab/>
        <w:t>(ii)</w:t>
      </w:r>
      <w:r>
        <w:tab/>
        <w:t>the air induction system;</w:t>
      </w:r>
    </w:p>
    <w:p>
      <w:pPr>
        <w:pStyle w:val="Defsubpara"/>
        <w:keepLines w:val="0"/>
      </w:pPr>
      <w:r>
        <w:tab/>
        <w:t>(iii)</w:t>
      </w:r>
      <w:r>
        <w:tab/>
        <w:t>the engine;</w:t>
      </w:r>
    </w:p>
    <w:p>
      <w:pPr>
        <w:pStyle w:val="Defsubpara"/>
        <w:keepLines w:val="0"/>
      </w:pPr>
      <w:r>
        <w:tab/>
        <w:t>(iv)</w:t>
      </w:r>
      <w:r>
        <w:tab/>
        <w:t>the ignition system;</w:t>
      </w:r>
    </w:p>
    <w:p>
      <w:pPr>
        <w:pStyle w:val="Defsubpara"/>
        <w:keepLines w:val="0"/>
      </w:pPr>
      <w:r>
        <w:tab/>
        <w:t>(v)</w:t>
      </w:r>
      <w:r>
        <w:tab/>
        <w:t>the engine management system;</w:t>
      </w:r>
    </w:p>
    <w:p>
      <w:pPr>
        <w:pStyle w:val="Defsubpara"/>
        <w:keepLines w:val="0"/>
      </w:pPr>
      <w:r>
        <w:tab/>
        <w:t>(vi)</w:t>
      </w:r>
      <w:r>
        <w:tab/>
        <w:t>the cooling system;</w:t>
      </w:r>
    </w:p>
    <w:p>
      <w:pPr>
        <w:pStyle w:val="Defsubpara"/>
        <w:keepLines w:val="0"/>
      </w:pPr>
      <w:r>
        <w:tab/>
        <w:t>(vii)</w:t>
      </w:r>
      <w:r>
        <w:tab/>
        <w:t>the driveline;</w:t>
      </w:r>
    </w:p>
    <w:p>
      <w:pPr>
        <w:pStyle w:val="Defsubpara"/>
        <w:keepLines w:val="0"/>
      </w:pPr>
      <w:r>
        <w:tab/>
        <w:t>(viii)</w:t>
      </w:r>
      <w:r>
        <w:tab/>
        <w:t>any electronic drive management system;</w:t>
      </w:r>
    </w:p>
    <w:p>
      <w:pPr>
        <w:pStyle w:val="Defsubpara"/>
        <w:keepLines w:val="0"/>
      </w:pPr>
      <w:r>
        <w:tab/>
        <w:t>(ix)</w:t>
      </w:r>
      <w:r>
        <w:tab/>
        <w:t>the braking system;</w:t>
      </w:r>
    </w:p>
    <w:p>
      <w:pPr>
        <w:pStyle w:val="Defsubpara"/>
        <w:keepLines w:val="0"/>
      </w:pPr>
      <w:r>
        <w:tab/>
        <w:t>(x)</w:t>
      </w:r>
      <w:r>
        <w:tab/>
        <w:t>the steering system;</w:t>
      </w:r>
    </w:p>
    <w:p>
      <w:pPr>
        <w:pStyle w:val="Defsubpara"/>
        <w:keepLines w:val="0"/>
      </w:pPr>
      <w:r>
        <w:tab/>
        <w:t>(xi)</w:t>
      </w:r>
      <w:r>
        <w:tab/>
        <w:t>the suspension system;</w:t>
      </w:r>
    </w:p>
    <w:p>
      <w:pPr>
        <w:pStyle w:val="Defsubpara"/>
        <w:keepLines w:val="0"/>
      </w:pPr>
      <w:r>
        <w:tab/>
        <w:t>(xii)</w:t>
      </w:r>
      <w:r>
        <w:tab/>
        <w:t>a wheel assembly;</w:t>
      </w:r>
    </w:p>
    <w:p>
      <w:pPr>
        <w:pStyle w:val="Defsubpara"/>
        <w:keepLines w:val="0"/>
      </w:pPr>
      <w:r>
        <w:tab/>
        <w:t>(xiii)</w:t>
      </w:r>
      <w:r>
        <w:tab/>
        <w:t>any hydraulic system;</w:t>
      </w:r>
    </w:p>
    <w:p>
      <w:pPr>
        <w:pStyle w:val="Defpara"/>
      </w:pPr>
      <w:r>
        <w:tab/>
        <w:t>(b)</w:t>
      </w:r>
      <w:r>
        <w:tab/>
        <w:t xml:space="preserve">in respect of a light vehicle during an emergency breakdown — </w:t>
      </w:r>
    </w:p>
    <w:p>
      <w:pPr>
        <w:pStyle w:val="Defsubpara"/>
        <w:keepLines w:val="0"/>
      </w:pPr>
      <w:r>
        <w:tab/>
        <w:t>(i)</w:t>
      </w:r>
      <w:r>
        <w:tab/>
        <w:t>to diagnose the cause of the breakdown;</w:t>
      </w:r>
    </w:p>
    <w:p>
      <w:pPr>
        <w:pStyle w:val="Defsubpara"/>
        <w:keepLines w:val="0"/>
        <w:rPr>
          <w:bCs/>
          <w:iCs/>
        </w:rPr>
      </w:pPr>
      <w:r>
        <w:tab/>
        <w:t>(ii)</w:t>
      </w:r>
      <w:r>
        <w:tab/>
        <w:t>to carry out emergency servicing or repair on a thing diagnosed as the cause or possible cause of the breakdown;</w:t>
      </w:r>
    </w:p>
    <w:p>
      <w:pPr>
        <w:pStyle w:val="Defstart"/>
      </w:pPr>
      <w:r>
        <w:rPr>
          <w:b/>
        </w:rPr>
        <w:tab/>
      </w:r>
      <w:r>
        <w:rPr>
          <w:rStyle w:val="CharDefText"/>
        </w:rPr>
        <w:t>light vehicle work</w:t>
      </w:r>
      <w:r>
        <w:t xml:space="preserve"> means any work required to do any of the following in respect of a light vehicle — </w:t>
      </w:r>
    </w:p>
    <w:p>
      <w:pPr>
        <w:pStyle w:val="Defpara"/>
      </w:pPr>
      <w:r>
        <w:tab/>
        <w:t>(a)</w:t>
      </w:r>
      <w:r>
        <w:tab/>
        <w:t xml:space="preserve">to service, repair, overhaul or modify any of the following — </w:t>
      </w:r>
    </w:p>
    <w:p>
      <w:pPr>
        <w:pStyle w:val="Defsubpara"/>
      </w:pPr>
      <w:r>
        <w:tab/>
        <w:t>(i)</w:t>
      </w:r>
      <w:r>
        <w:tab/>
        <w:t>the fuel system;</w:t>
      </w:r>
    </w:p>
    <w:p>
      <w:pPr>
        <w:pStyle w:val="Defsubpara"/>
      </w:pPr>
      <w:r>
        <w:tab/>
        <w:t>(ii)</w:t>
      </w:r>
      <w:r>
        <w:tab/>
        <w:t>the air induction system;</w:t>
      </w:r>
    </w:p>
    <w:p>
      <w:pPr>
        <w:pStyle w:val="Defsubpara"/>
      </w:pPr>
      <w:r>
        <w:tab/>
        <w:t>(iii)</w:t>
      </w:r>
      <w:r>
        <w:tab/>
        <w:t>the engine;</w:t>
      </w:r>
    </w:p>
    <w:p>
      <w:pPr>
        <w:pStyle w:val="Defsubpara"/>
        <w:keepLines w:val="0"/>
      </w:pPr>
      <w:r>
        <w:tab/>
        <w:t>(iv)</w:t>
      </w:r>
      <w:r>
        <w:tab/>
        <w:t>the ignition system;</w:t>
      </w:r>
    </w:p>
    <w:p>
      <w:pPr>
        <w:pStyle w:val="Defsubpara"/>
        <w:keepLines w:val="0"/>
      </w:pPr>
      <w:r>
        <w:tab/>
        <w:t>(v)</w:t>
      </w:r>
      <w:r>
        <w:tab/>
        <w:t>the engine management system;</w:t>
      </w:r>
    </w:p>
    <w:p>
      <w:pPr>
        <w:pStyle w:val="Defsubpara"/>
        <w:keepLines w:val="0"/>
      </w:pPr>
      <w:r>
        <w:tab/>
        <w:t>(vi)</w:t>
      </w:r>
      <w:r>
        <w:tab/>
        <w:t>the cooling system;</w:t>
      </w:r>
    </w:p>
    <w:p>
      <w:pPr>
        <w:pStyle w:val="Defsubpara"/>
        <w:keepLines w:val="0"/>
      </w:pPr>
      <w:r>
        <w:tab/>
        <w:t>(vii)</w:t>
      </w:r>
      <w:r>
        <w:tab/>
        <w:t>the driveline;</w:t>
      </w:r>
    </w:p>
    <w:p>
      <w:pPr>
        <w:pStyle w:val="Defsubpara"/>
        <w:keepLines w:val="0"/>
      </w:pPr>
      <w:r>
        <w:tab/>
        <w:t>(viii)</w:t>
      </w:r>
      <w:r>
        <w:tab/>
        <w:t>any electronic drive management system;</w:t>
      </w:r>
    </w:p>
    <w:p>
      <w:pPr>
        <w:pStyle w:val="Defsubpara"/>
        <w:keepLines w:val="0"/>
      </w:pPr>
      <w:r>
        <w:tab/>
        <w:t>(ix)</w:t>
      </w:r>
      <w:r>
        <w:tab/>
        <w:t>the braking system;</w:t>
      </w:r>
    </w:p>
    <w:p>
      <w:pPr>
        <w:pStyle w:val="Defsubpara"/>
        <w:keepLines w:val="0"/>
      </w:pPr>
      <w:r>
        <w:tab/>
        <w:t>(x)</w:t>
      </w:r>
      <w:r>
        <w:tab/>
        <w:t>the steering system</w:t>
      </w:r>
      <w:r>
        <w:rPr>
          <w:color w:val="000000"/>
        </w:rPr>
        <w:t>;</w:t>
      </w:r>
    </w:p>
    <w:p>
      <w:pPr>
        <w:pStyle w:val="Defsubpara"/>
        <w:keepLines w:val="0"/>
      </w:pPr>
      <w:r>
        <w:tab/>
        <w:t>(xi)</w:t>
      </w:r>
      <w:r>
        <w:tab/>
        <w:t>the suspension system;</w:t>
      </w:r>
    </w:p>
    <w:p>
      <w:pPr>
        <w:pStyle w:val="Defpara"/>
      </w:pPr>
      <w:r>
        <w:tab/>
        <w:t>(b)</w:t>
      </w:r>
      <w:r>
        <w:tab/>
        <w:t>to fabricate, service, repair or modify the exhaust system;</w:t>
      </w:r>
    </w:p>
    <w:p>
      <w:pPr>
        <w:pStyle w:val="Defpara"/>
      </w:pPr>
      <w:r>
        <w:tab/>
        <w:t>(c)</w:t>
      </w:r>
      <w:r>
        <w:tab/>
        <w:t>to service, repair or replace a wheel assembly;</w:t>
      </w:r>
    </w:p>
    <w:p>
      <w:pPr>
        <w:pStyle w:val="Defpara"/>
      </w:pPr>
      <w:r>
        <w:tab/>
        <w:t>(d)</w:t>
      </w:r>
      <w:r>
        <w:tab/>
        <w:t>to balance a wheel or align the wheels;</w:t>
      </w:r>
    </w:p>
    <w:p>
      <w:pPr>
        <w:pStyle w:val="Defpara"/>
      </w:pPr>
      <w:r>
        <w:tab/>
        <w:t>(e)</w:t>
      </w:r>
      <w:r>
        <w:tab/>
        <w:t>to service or repair any hydraulic system;</w:t>
      </w:r>
    </w:p>
    <w:p>
      <w:pPr>
        <w:pStyle w:val="Defpara"/>
      </w:pPr>
      <w:r>
        <w:tab/>
        <w:t>(f)</w:t>
      </w:r>
      <w:r>
        <w:tab/>
        <w:t>to carry out minor electrical servicing or minor electrical repair;</w:t>
      </w:r>
    </w:p>
    <w:p>
      <w:pPr>
        <w:pStyle w:val="Defpara"/>
      </w:pPr>
      <w:r>
        <w:tab/>
        <w:t>(g)</w:t>
      </w:r>
      <w:r>
        <w:tab/>
        <w:t>to install or remove a prescribed accessory;</w:t>
      </w:r>
    </w:p>
    <w:p>
      <w:pPr>
        <w:pStyle w:val="Defstart"/>
        <w:rPr>
          <w:b/>
        </w:rPr>
      </w:pPr>
      <w:r>
        <w:rPr>
          <w:b/>
        </w:rPr>
        <w:tab/>
      </w:r>
      <w:r>
        <w:rPr>
          <w:rStyle w:val="CharDefText"/>
        </w:rPr>
        <w:t>mechanical accessory</w:t>
      </w:r>
      <w:r>
        <w:rPr>
          <w:bCs/>
        </w:rPr>
        <w:t xml:space="preserve"> — </w:t>
      </w:r>
    </w:p>
    <w:p>
      <w:pPr>
        <w:pStyle w:val="Defpara"/>
      </w:pPr>
      <w:r>
        <w:tab/>
        <w:t>(a)</w:t>
      </w:r>
      <w:r>
        <w:tab/>
        <w:t>means an off the shelf accessory that is designed to be fitted to a motor vehicle principally by way of mechanical connection (whether or not the fitting also requires any electrical connection), such as a towbar, protection bar, sunroof, roof</w:t>
      </w:r>
      <w:r>
        <w:noBreakHyphen/>
        <w:t>rack, wheel</w:t>
      </w:r>
      <w:r>
        <w:noBreakHyphen/>
        <w:t>chair lift or winch; and</w:t>
      </w:r>
    </w:p>
    <w:p>
      <w:pPr>
        <w:pStyle w:val="Defpara"/>
      </w:pPr>
      <w:r>
        <w:tab/>
        <w:t>(b)</w:t>
      </w:r>
      <w:r>
        <w:tab/>
        <w:t>includes any electrical component associated with the accessory;</w:t>
      </w:r>
    </w:p>
    <w:p>
      <w:pPr>
        <w:pStyle w:val="Defstart"/>
      </w:pPr>
      <w:r>
        <w:rPr>
          <w:b/>
        </w:rPr>
        <w:tab/>
      </w:r>
      <w:r>
        <w:rPr>
          <w:rStyle w:val="CharDefText"/>
        </w:rPr>
        <w:t>mechanical accessory fitting work</w:t>
      </w:r>
      <w:r>
        <w:rPr>
          <w:bCs/>
        </w:rPr>
        <w:t xml:space="preserve"> </w:t>
      </w:r>
      <w:r>
        <w:t>means any work required to install or remove a mechanical accessory to a motor vehicle;</w:t>
      </w:r>
    </w:p>
    <w:p>
      <w:pPr>
        <w:pStyle w:val="Defstart"/>
      </w:pPr>
      <w:r>
        <w:rPr>
          <w:b/>
        </w:rPr>
        <w:tab/>
      </w:r>
      <w:r>
        <w:rPr>
          <w:rStyle w:val="CharDefText"/>
        </w:rPr>
        <w:t>minor electrical repair</w:t>
      </w:r>
      <w:r>
        <w:t xml:space="preserve"> means replacing a fuse, bulb or terminal, carrying out wiring repairs or otherwise rectifying any open circuit, short circuit or earthing faults;</w:t>
      </w:r>
    </w:p>
    <w:p>
      <w:pPr>
        <w:pStyle w:val="Defstart"/>
        <w:keepNext/>
      </w:pPr>
      <w:r>
        <w:rPr>
          <w:b/>
        </w:rPr>
        <w:tab/>
      </w:r>
      <w:r>
        <w:rPr>
          <w:rStyle w:val="CharDefText"/>
        </w:rPr>
        <w:t>minor electrical servicing</w:t>
      </w:r>
      <w:r>
        <w:t xml:space="preserve"> means any of the following — </w:t>
      </w:r>
    </w:p>
    <w:p>
      <w:pPr>
        <w:pStyle w:val="Defpara"/>
      </w:pPr>
      <w:r>
        <w:tab/>
        <w:t>(a)</w:t>
      </w:r>
      <w:r>
        <w:tab/>
        <w:t>replacing a spark plug or spark plug lead;</w:t>
      </w:r>
    </w:p>
    <w:p>
      <w:pPr>
        <w:pStyle w:val="Defpara"/>
      </w:pPr>
      <w:r>
        <w:tab/>
        <w:t>(b)</w:t>
      </w:r>
      <w:r>
        <w:tab/>
        <w:t>charging or replacing a battery;</w:t>
      </w:r>
    </w:p>
    <w:p>
      <w:pPr>
        <w:pStyle w:val="Defstart"/>
      </w:pPr>
      <w:r>
        <w:rPr>
          <w:b/>
        </w:rPr>
        <w:tab/>
      </w:r>
      <w:r>
        <w:rPr>
          <w:rStyle w:val="CharDefText"/>
        </w:rPr>
        <w:t>motor cycle</w:t>
      </w:r>
      <w:r>
        <w:t xml:space="preserve"> means — </w:t>
      </w:r>
    </w:p>
    <w:p>
      <w:pPr>
        <w:pStyle w:val="Defpara"/>
      </w:pPr>
      <w:r>
        <w:tab/>
        <w:t>(a)</w:t>
      </w:r>
      <w:r>
        <w:tab/>
        <w:t>a motor vehicle that is designed to travel on 2 wheels or, with a sidecar attached, 3 wheels; or</w:t>
      </w:r>
    </w:p>
    <w:p>
      <w:pPr>
        <w:pStyle w:val="Defpara"/>
      </w:pPr>
      <w:r>
        <w:tab/>
        <w:t>(b)</w:t>
      </w:r>
      <w:r>
        <w:tab/>
        <w:t xml:space="preserve">a motor vehicle — </w:t>
      </w:r>
    </w:p>
    <w:p>
      <w:pPr>
        <w:pStyle w:val="Defsubpara"/>
        <w:keepLines w:val="0"/>
      </w:pPr>
      <w:r>
        <w:tab/>
        <w:t>(i)</w:t>
      </w:r>
      <w:r>
        <w:tab/>
        <w:t>that has 3 wheels arranged so that the axis of rotation of 2 wheels lies on the same straight line and each of those 2 wheels is equidistant from the 3rd; and</w:t>
      </w:r>
    </w:p>
    <w:p>
      <w:pPr>
        <w:pStyle w:val="Defsubpara"/>
        <w:keepLines w:val="0"/>
      </w:pPr>
      <w:r>
        <w:tab/>
        <w:t>(ii)</w:t>
      </w:r>
      <w:r>
        <w:tab/>
        <w:t>that is designed to be steered using a handlebar and to have a significant portion of its other controls on the handlebar;</w:t>
      </w:r>
    </w:p>
    <w:p>
      <w:pPr>
        <w:pStyle w:val="Defstart"/>
      </w:pPr>
      <w:r>
        <w:rPr>
          <w:b/>
        </w:rPr>
        <w:tab/>
      </w:r>
      <w:r>
        <w:rPr>
          <w:rStyle w:val="CharDefText"/>
        </w:rPr>
        <w:t>motor cycle servicing work</w:t>
      </w:r>
      <w:r>
        <w:t xml:space="preserve"> means any work required to do any of the following — </w:t>
      </w:r>
    </w:p>
    <w:p>
      <w:pPr>
        <w:pStyle w:val="Defpara"/>
      </w:pPr>
      <w:r>
        <w:tab/>
        <w:t>(a)</w:t>
      </w:r>
      <w:r>
        <w:tab/>
        <w:t xml:space="preserve">in respect of a motor cycle to which paragraph (b) does not apply, to carry out minor electrical servicing or to service any of the following — </w:t>
      </w:r>
    </w:p>
    <w:p>
      <w:pPr>
        <w:pStyle w:val="Defsubpara"/>
        <w:keepLines w:val="0"/>
      </w:pPr>
      <w:r>
        <w:tab/>
        <w:t>(i)</w:t>
      </w:r>
      <w:r>
        <w:tab/>
        <w:t>the fuel system;</w:t>
      </w:r>
    </w:p>
    <w:p>
      <w:pPr>
        <w:pStyle w:val="Defsubpara"/>
        <w:keepLines w:val="0"/>
      </w:pPr>
      <w:r>
        <w:tab/>
        <w:t>(ii)</w:t>
      </w:r>
      <w:r>
        <w:tab/>
        <w:t>the air induction system;</w:t>
      </w:r>
    </w:p>
    <w:p>
      <w:pPr>
        <w:pStyle w:val="Defsubpara"/>
        <w:keepLines w:val="0"/>
      </w:pPr>
      <w:r>
        <w:tab/>
        <w:t>(iii)</w:t>
      </w:r>
      <w:r>
        <w:tab/>
        <w:t>the engine;</w:t>
      </w:r>
    </w:p>
    <w:p>
      <w:pPr>
        <w:pStyle w:val="Defsubpara"/>
        <w:keepLines w:val="0"/>
      </w:pPr>
      <w:r>
        <w:tab/>
        <w:t>(iv)</w:t>
      </w:r>
      <w:r>
        <w:tab/>
        <w:t>the ignition system;</w:t>
      </w:r>
    </w:p>
    <w:p>
      <w:pPr>
        <w:pStyle w:val="Defsubpara"/>
        <w:keepLines w:val="0"/>
      </w:pPr>
      <w:r>
        <w:tab/>
        <w:t>(v)</w:t>
      </w:r>
      <w:r>
        <w:tab/>
        <w:t>the engine management system;</w:t>
      </w:r>
    </w:p>
    <w:p>
      <w:pPr>
        <w:pStyle w:val="Defsubpara"/>
        <w:keepLines w:val="0"/>
      </w:pPr>
      <w:r>
        <w:tab/>
        <w:t>(vi)</w:t>
      </w:r>
      <w:r>
        <w:tab/>
        <w:t>any cooling system;</w:t>
      </w:r>
    </w:p>
    <w:p>
      <w:pPr>
        <w:pStyle w:val="Defsubpara"/>
        <w:keepLines w:val="0"/>
      </w:pPr>
      <w:r>
        <w:tab/>
        <w:t>(vii)</w:t>
      </w:r>
      <w:r>
        <w:tab/>
        <w:t>the driveline;</w:t>
      </w:r>
    </w:p>
    <w:p>
      <w:pPr>
        <w:pStyle w:val="Defsubpara"/>
        <w:keepLines w:val="0"/>
      </w:pPr>
      <w:r>
        <w:tab/>
        <w:t>(viii)</w:t>
      </w:r>
      <w:r>
        <w:tab/>
        <w:t>any electronic drive management system;</w:t>
      </w:r>
    </w:p>
    <w:p>
      <w:pPr>
        <w:pStyle w:val="Defsubpara"/>
        <w:keepLines w:val="0"/>
      </w:pPr>
      <w:r>
        <w:tab/>
        <w:t>(ix)</w:t>
      </w:r>
      <w:r>
        <w:tab/>
        <w:t>the braking system;</w:t>
      </w:r>
    </w:p>
    <w:p>
      <w:pPr>
        <w:pStyle w:val="Defsubpara"/>
        <w:keepLines w:val="0"/>
      </w:pPr>
      <w:r>
        <w:tab/>
        <w:t>(x)</w:t>
      </w:r>
      <w:r>
        <w:tab/>
        <w:t>the steering system;</w:t>
      </w:r>
    </w:p>
    <w:p>
      <w:pPr>
        <w:pStyle w:val="Defsubpara"/>
        <w:keepLines w:val="0"/>
      </w:pPr>
      <w:r>
        <w:tab/>
        <w:t>(xi)</w:t>
      </w:r>
      <w:r>
        <w:tab/>
        <w:t>the suspension system;</w:t>
      </w:r>
    </w:p>
    <w:p>
      <w:pPr>
        <w:pStyle w:val="Defsubpara"/>
        <w:keepLines w:val="0"/>
      </w:pPr>
      <w:r>
        <w:tab/>
        <w:t>(xii)</w:t>
      </w:r>
      <w:r>
        <w:tab/>
        <w:t>a wheel assembly;</w:t>
      </w:r>
    </w:p>
    <w:p>
      <w:pPr>
        <w:pStyle w:val="Defpara"/>
      </w:pPr>
      <w:r>
        <w:tab/>
        <w:t>(b)</w:t>
      </w:r>
      <w:r>
        <w:tab/>
        <w:t xml:space="preserve">in respect of a motor cycle during an emergency breakdown — </w:t>
      </w:r>
    </w:p>
    <w:p>
      <w:pPr>
        <w:pStyle w:val="Defsubpara"/>
      </w:pPr>
      <w:r>
        <w:tab/>
        <w:t>(i)</w:t>
      </w:r>
      <w:r>
        <w:tab/>
        <w:t>to diagnose the cause of the breakdown;</w:t>
      </w:r>
    </w:p>
    <w:p>
      <w:pPr>
        <w:pStyle w:val="Defsubpara"/>
        <w:rPr>
          <w:bCs/>
          <w:iCs/>
        </w:rPr>
      </w:pPr>
      <w:r>
        <w:tab/>
        <w:t>(ii)</w:t>
      </w:r>
      <w:r>
        <w:tab/>
        <w:t>to carry out emergency servicing or repair on a thing diagnosed as the cause or possible cause of the breakdown;</w:t>
      </w:r>
    </w:p>
    <w:p>
      <w:pPr>
        <w:pStyle w:val="Defstart"/>
      </w:pPr>
      <w:r>
        <w:rPr>
          <w:b/>
        </w:rPr>
        <w:tab/>
      </w:r>
      <w:r>
        <w:rPr>
          <w:rStyle w:val="CharDefText"/>
        </w:rPr>
        <w:t>motor cycle work</w:t>
      </w:r>
      <w:r>
        <w:t xml:space="preserve"> means any work required to do any of the following in respect of a motor cycle — </w:t>
      </w:r>
    </w:p>
    <w:p>
      <w:pPr>
        <w:pStyle w:val="Defpara"/>
      </w:pPr>
      <w:r>
        <w:tab/>
        <w:t>(a)</w:t>
      </w:r>
      <w:r>
        <w:tab/>
        <w:t xml:space="preserve">to service, repair, overhaul or modify any of the following — </w:t>
      </w:r>
    </w:p>
    <w:p>
      <w:pPr>
        <w:pStyle w:val="Defsubpara"/>
        <w:keepLines w:val="0"/>
      </w:pPr>
      <w:r>
        <w:tab/>
        <w:t>(i)</w:t>
      </w:r>
      <w:r>
        <w:tab/>
        <w:t>the fuel system;</w:t>
      </w:r>
    </w:p>
    <w:p>
      <w:pPr>
        <w:pStyle w:val="Defsubpara"/>
        <w:keepLines w:val="0"/>
      </w:pPr>
      <w:r>
        <w:tab/>
        <w:t>(ii)</w:t>
      </w:r>
      <w:r>
        <w:tab/>
        <w:t>the air induction system;</w:t>
      </w:r>
    </w:p>
    <w:p>
      <w:pPr>
        <w:pStyle w:val="Defsubpara"/>
        <w:keepLines w:val="0"/>
      </w:pPr>
      <w:r>
        <w:tab/>
        <w:t>(iii)</w:t>
      </w:r>
      <w:r>
        <w:tab/>
        <w:t>the engine;</w:t>
      </w:r>
    </w:p>
    <w:p>
      <w:pPr>
        <w:pStyle w:val="Defsubpara"/>
        <w:keepLines w:val="0"/>
      </w:pPr>
      <w:r>
        <w:tab/>
        <w:t>(iv)</w:t>
      </w:r>
      <w:r>
        <w:tab/>
        <w:t>the ignition system;</w:t>
      </w:r>
    </w:p>
    <w:p>
      <w:pPr>
        <w:pStyle w:val="Defsubpara"/>
        <w:keepLines w:val="0"/>
      </w:pPr>
      <w:r>
        <w:tab/>
        <w:t>(v)</w:t>
      </w:r>
      <w:r>
        <w:tab/>
        <w:t>the engine management system;</w:t>
      </w:r>
    </w:p>
    <w:p>
      <w:pPr>
        <w:pStyle w:val="Defsubpara"/>
        <w:keepLines w:val="0"/>
        <w:ind w:left="0" w:firstLine="0"/>
      </w:pPr>
      <w:r>
        <w:tab/>
        <w:t>(vi)</w:t>
      </w:r>
      <w:r>
        <w:tab/>
        <w:t>any cooling system;</w:t>
      </w:r>
    </w:p>
    <w:p>
      <w:pPr>
        <w:pStyle w:val="Defsubpara"/>
        <w:keepLines w:val="0"/>
      </w:pPr>
      <w:r>
        <w:tab/>
        <w:t>(vii)</w:t>
      </w:r>
      <w:r>
        <w:tab/>
        <w:t>the driveline;</w:t>
      </w:r>
    </w:p>
    <w:p>
      <w:pPr>
        <w:pStyle w:val="Defsubpara"/>
        <w:keepLines w:val="0"/>
      </w:pPr>
      <w:r>
        <w:tab/>
        <w:t>(viii)</w:t>
      </w:r>
      <w:r>
        <w:tab/>
        <w:t>any electronic drive management system;</w:t>
      </w:r>
    </w:p>
    <w:p>
      <w:pPr>
        <w:pStyle w:val="Defsubpara"/>
        <w:keepLines w:val="0"/>
      </w:pPr>
      <w:r>
        <w:tab/>
        <w:t>(ix)</w:t>
      </w:r>
      <w:r>
        <w:tab/>
        <w:t>the braking system;</w:t>
      </w:r>
    </w:p>
    <w:p>
      <w:pPr>
        <w:pStyle w:val="Defsubpara"/>
        <w:keepLines w:val="0"/>
        <w:rPr>
          <w:color w:val="000000"/>
        </w:rPr>
      </w:pPr>
      <w:r>
        <w:tab/>
        <w:t>(x)</w:t>
      </w:r>
      <w:r>
        <w:tab/>
        <w:t>the steering system</w:t>
      </w:r>
      <w:r>
        <w:rPr>
          <w:color w:val="000000"/>
        </w:rPr>
        <w:t>;</w:t>
      </w:r>
    </w:p>
    <w:p>
      <w:pPr>
        <w:pStyle w:val="Defsubpara"/>
        <w:keepLines w:val="0"/>
      </w:pPr>
      <w:r>
        <w:tab/>
        <w:t>(xi)</w:t>
      </w:r>
      <w:r>
        <w:tab/>
        <w:t>the suspension system;</w:t>
      </w:r>
    </w:p>
    <w:p>
      <w:pPr>
        <w:pStyle w:val="Defpara"/>
      </w:pPr>
      <w:r>
        <w:tab/>
        <w:t>(b)</w:t>
      </w:r>
      <w:r>
        <w:tab/>
        <w:t>to fabricate, service, repair or modify the exhaust system;</w:t>
      </w:r>
    </w:p>
    <w:p>
      <w:pPr>
        <w:pStyle w:val="Defpara"/>
      </w:pPr>
      <w:r>
        <w:tab/>
        <w:t>(c)</w:t>
      </w:r>
      <w:r>
        <w:tab/>
        <w:t>to service, repair or replace a wheel assembly;</w:t>
      </w:r>
    </w:p>
    <w:p>
      <w:pPr>
        <w:pStyle w:val="Defpara"/>
      </w:pPr>
      <w:r>
        <w:tab/>
        <w:t>(d)</w:t>
      </w:r>
      <w:r>
        <w:tab/>
        <w:t>to balance a wheel or align the wheels;</w:t>
      </w:r>
    </w:p>
    <w:p>
      <w:pPr>
        <w:pStyle w:val="Defpara"/>
      </w:pPr>
      <w:r>
        <w:tab/>
        <w:t>(e)</w:t>
      </w:r>
      <w:r>
        <w:tab/>
        <w:t>to carry out minor electrical servicing or minor electrical repair;</w:t>
      </w:r>
    </w:p>
    <w:p>
      <w:pPr>
        <w:pStyle w:val="Defpara"/>
      </w:pPr>
      <w:r>
        <w:tab/>
        <w:t>(f)</w:t>
      </w:r>
      <w:r>
        <w:tab/>
        <w:t>to install or remove a prescribed accessory;</w:t>
      </w:r>
    </w:p>
    <w:p>
      <w:pPr>
        <w:pStyle w:val="Defpara"/>
      </w:pPr>
      <w:r>
        <w:tab/>
        <w:t>(g)</w:t>
      </w:r>
      <w:r>
        <w:tab/>
        <w:t>to realign the chassis;</w:t>
      </w:r>
    </w:p>
    <w:p>
      <w:pPr>
        <w:pStyle w:val="Defstart"/>
        <w:keepNext/>
      </w:pPr>
      <w:r>
        <w:rPr>
          <w:b/>
        </w:rPr>
        <w:tab/>
      </w:r>
      <w:r>
        <w:rPr>
          <w:rStyle w:val="CharDefText"/>
        </w:rPr>
        <w:t>moveable glass</w:t>
      </w:r>
      <w:r>
        <w:t xml:space="preserve"> means a component, in the body of a motor vehicle, that is made wholly or partly of glass and — </w:t>
      </w:r>
    </w:p>
    <w:p>
      <w:pPr>
        <w:pStyle w:val="Defpara"/>
      </w:pPr>
      <w:r>
        <w:tab/>
        <w:t>(a)</w:t>
      </w:r>
      <w:r>
        <w:tab/>
        <w:t>is designed to be capable of having the position of the component or the glass adjusted; or</w:t>
      </w:r>
    </w:p>
    <w:p>
      <w:pPr>
        <w:pStyle w:val="Defpara"/>
      </w:pPr>
      <w:r>
        <w:tab/>
        <w:t>(b)</w:t>
      </w:r>
      <w:r>
        <w:tab/>
        <w:t>is an accessory;</w:t>
      </w:r>
    </w:p>
    <w:p>
      <w:pPr>
        <w:pStyle w:val="Defstart"/>
        <w:rPr>
          <w:color w:val="000000"/>
        </w:rPr>
      </w:pPr>
      <w:r>
        <w:rPr>
          <w:color w:val="000000"/>
        </w:rPr>
        <w:tab/>
      </w:r>
      <w:r>
        <w:rPr>
          <w:rStyle w:val="CharDefText"/>
        </w:rPr>
        <w:t>number of repairers</w:t>
      </w:r>
      <w:r>
        <w:rPr>
          <w:color w:val="000000"/>
        </w:rPr>
        <w:t xml:space="preserve"> of an applicant for a business licence or renewal of a business licence, means the number of full</w:t>
      </w:r>
      <w:r>
        <w:rPr>
          <w:color w:val="000000"/>
        </w:rPr>
        <w:noBreakHyphen/>
        <w:t xml:space="preserve">time equivalent individuals that the applicant employs (if the applicant is an existing repair business or a licensee), or proposes to employ (in the case of any other applicant), to carry out or supervise repair work in connection with the business to which the application relates, including — </w:t>
      </w:r>
    </w:p>
    <w:p>
      <w:pPr>
        <w:pStyle w:val="Defpara"/>
      </w:pPr>
      <w:r>
        <w:rPr>
          <w:color w:val="000000"/>
        </w:rPr>
        <w:tab/>
        <w:t>(a)</w:t>
      </w:r>
      <w:r>
        <w:rPr>
          <w:color w:val="000000"/>
        </w:rPr>
        <w:tab/>
        <w:t>any individual whom the applicant engages, or proposes to engage, as the case requires, under a contract for services (other than a contract with a person or firm who holds a business licence); and</w:t>
      </w:r>
    </w:p>
    <w:p>
      <w:pPr>
        <w:pStyle w:val="Defpara"/>
      </w:pPr>
      <w:r>
        <w:tab/>
        <w:t>(b)</w:t>
      </w:r>
      <w:r>
        <w:tab/>
        <w:t>if the applicant is an individual and personally carries out or supervises repair work in connection with the business, or proposes so to do, as the case requires — the applicant; and</w:t>
      </w:r>
    </w:p>
    <w:p>
      <w:pPr>
        <w:pStyle w:val="Defpara"/>
      </w:pPr>
      <w:r>
        <w:tab/>
        <w:t>(c)</w:t>
      </w:r>
      <w:r>
        <w:tab/>
        <w:t>if the applicant is a firm and any individual member of the firm personally carries out or supervises repair work in connection with the business, or proposes so to do, as the case requires — the individual member,</w:t>
      </w:r>
    </w:p>
    <w:p>
      <w:pPr>
        <w:pStyle w:val="Defstart"/>
      </w:pPr>
      <w:r>
        <w:rPr>
          <w:color w:val="000000"/>
        </w:rPr>
        <w:tab/>
        <w:t>but not including</w:t>
      </w:r>
      <w:r>
        <w:t xml:space="preserve"> any apprentice;</w:t>
      </w:r>
    </w:p>
    <w:p>
      <w:pPr>
        <w:pStyle w:val="Defstart"/>
      </w:pPr>
      <w:r>
        <w:rPr>
          <w:b/>
        </w:rPr>
        <w:tab/>
      </w:r>
      <w:r>
        <w:rPr>
          <w:rStyle w:val="CharDefText"/>
        </w:rPr>
        <w:t>overhaul</w:t>
      </w:r>
      <w:r>
        <w:rPr>
          <w:bCs/>
        </w:rPr>
        <w:t xml:space="preserve"> means</w:t>
      </w:r>
      <w:r>
        <w:t xml:space="preserve"> — </w:t>
      </w:r>
    </w:p>
    <w:p>
      <w:pPr>
        <w:pStyle w:val="Defpara"/>
      </w:pPr>
      <w:r>
        <w:tab/>
        <w:t>(a)</w:t>
      </w:r>
      <w:r>
        <w:tab/>
        <w:t xml:space="preserve">when used in connection with a thing — </w:t>
      </w:r>
    </w:p>
    <w:p>
      <w:pPr>
        <w:pStyle w:val="Defsubpara"/>
      </w:pPr>
      <w:r>
        <w:tab/>
        <w:t>(i)</w:t>
      </w:r>
      <w:r>
        <w:tab/>
        <w:t>to dismantle the thing; and</w:t>
      </w:r>
    </w:p>
    <w:p>
      <w:pPr>
        <w:pStyle w:val="Defsubpara"/>
      </w:pPr>
      <w:r>
        <w:tab/>
        <w:t>(ii)</w:t>
      </w:r>
      <w:r>
        <w:tab/>
        <w:t>to reassemble it after reconditioning or replacing its components so that the useful life of the thing is comparable to its useful life when it was new;</w:t>
      </w:r>
    </w:p>
    <w:p>
      <w:pPr>
        <w:pStyle w:val="Defpara"/>
      </w:pPr>
      <w:r>
        <w:tab/>
        <w:t>(b)</w:t>
      </w:r>
      <w:r>
        <w:tab/>
        <w:t xml:space="preserve">when used in connection with a system — </w:t>
      </w:r>
    </w:p>
    <w:p>
      <w:pPr>
        <w:pStyle w:val="Defsubpara"/>
      </w:pPr>
      <w:r>
        <w:tab/>
        <w:t>(i)</w:t>
      </w:r>
      <w:r>
        <w:tab/>
        <w:t>to dismantle the system; and</w:t>
      </w:r>
    </w:p>
    <w:p>
      <w:pPr>
        <w:pStyle w:val="Defsubpara"/>
      </w:pPr>
      <w:r>
        <w:tab/>
        <w:t>(ii)</w:t>
      </w:r>
      <w:r>
        <w:tab/>
        <w:t>to dismantle any thing in the system; and</w:t>
      </w:r>
    </w:p>
    <w:p>
      <w:pPr>
        <w:pStyle w:val="Defsubpara"/>
        <w:keepLines w:val="0"/>
      </w:pPr>
      <w:r>
        <w:tab/>
        <w:t>(iii)</w:t>
      </w:r>
      <w:r>
        <w:tab/>
        <w:t>to reassemble the thing after reconditioning or replacing its components so that the useful life of the thing is comparable to its useful life when it was new; and</w:t>
      </w:r>
    </w:p>
    <w:p>
      <w:pPr>
        <w:pStyle w:val="Defsubpara"/>
        <w:keepLines w:val="0"/>
      </w:pPr>
      <w:r>
        <w:tab/>
        <w:t>(iv)</w:t>
      </w:r>
      <w:r>
        <w:tab/>
        <w:t>to reassemble the system;</w:t>
      </w:r>
    </w:p>
    <w:p>
      <w:pPr>
        <w:pStyle w:val="Defstart"/>
      </w:pPr>
      <w:r>
        <w:rPr>
          <w:b/>
        </w:rPr>
        <w:tab/>
      </w:r>
      <w:r>
        <w:rPr>
          <w:rStyle w:val="CharDefText"/>
        </w:rPr>
        <w:t>painting work</w:t>
      </w:r>
      <w:r>
        <w:rPr>
          <w:bCs/>
        </w:rPr>
        <w:t xml:space="preserve"> — </w:t>
      </w:r>
    </w:p>
    <w:p>
      <w:pPr>
        <w:pStyle w:val="Defpara"/>
        <w:spacing w:before="70"/>
      </w:pPr>
      <w:r>
        <w:tab/>
        <w:t>(a)</w:t>
      </w:r>
      <w:r>
        <w:tab/>
        <w:t>means any work required to prepare for painting or to paint a panel, frame or other component of the body of a motor vehicle, otherwise than in the course of manufacturing the vehicle; but</w:t>
      </w:r>
    </w:p>
    <w:p>
      <w:pPr>
        <w:pStyle w:val="Defpara"/>
        <w:spacing w:before="70"/>
      </w:pPr>
      <w:r>
        <w:tab/>
        <w:t>(b)</w:t>
      </w:r>
      <w:r>
        <w:tab/>
        <w:t xml:space="preserve">does not include any of the following — </w:t>
      </w:r>
    </w:p>
    <w:p>
      <w:pPr>
        <w:pStyle w:val="Defsubpara"/>
        <w:keepLines w:val="0"/>
        <w:spacing w:before="70"/>
      </w:pPr>
      <w:r>
        <w:tab/>
        <w:t>(i)</w:t>
      </w:r>
      <w:r>
        <w:tab/>
        <w:t>realigning the chassis of a motor vehicle;</w:t>
      </w:r>
    </w:p>
    <w:p>
      <w:pPr>
        <w:pStyle w:val="Defsubpara"/>
        <w:keepLines w:val="0"/>
        <w:spacing w:before="70"/>
      </w:pPr>
      <w:r>
        <w:tab/>
        <w:t>(ii)</w:t>
      </w:r>
      <w:r>
        <w:tab/>
        <w:t>realigning or repairing a panel, frame or other component of the body of a motor vehicle;</w:t>
      </w:r>
    </w:p>
    <w:p>
      <w:pPr>
        <w:pStyle w:val="Defsubpara"/>
        <w:keepLines w:val="0"/>
        <w:spacing w:before="70"/>
      </w:pPr>
      <w:r>
        <w:tab/>
        <w:t>(iii)</w:t>
      </w:r>
      <w:r>
        <w:tab/>
        <w:t>installing or removing any glass in the body of a motor vehicle,</w:t>
      </w:r>
    </w:p>
    <w:p>
      <w:pPr>
        <w:pStyle w:val="Defpara"/>
        <w:spacing w:before="70"/>
      </w:pPr>
      <w:r>
        <w:tab/>
      </w:r>
      <w:r>
        <w:tab/>
        <w:t>other than installing or removing any moveable glass, if required;</w:t>
      </w:r>
    </w:p>
    <w:p>
      <w:pPr>
        <w:pStyle w:val="Defstart"/>
      </w:pPr>
      <w:r>
        <w:rPr>
          <w:b/>
        </w:rPr>
        <w:tab/>
      </w:r>
      <w:r>
        <w:rPr>
          <w:rStyle w:val="CharDefText"/>
        </w:rPr>
        <w:t>panel beating work</w:t>
      </w:r>
      <w:r>
        <w:t xml:space="preserve"> — </w:t>
      </w:r>
    </w:p>
    <w:p>
      <w:pPr>
        <w:pStyle w:val="Defpara"/>
      </w:pPr>
      <w:r>
        <w:tab/>
        <w:t>(a)</w:t>
      </w:r>
      <w:r>
        <w:tab/>
        <w:t xml:space="preserve">means any work required to do any of the following — </w:t>
      </w:r>
    </w:p>
    <w:p>
      <w:pPr>
        <w:pStyle w:val="Defsubpara"/>
      </w:pPr>
      <w:r>
        <w:tab/>
        <w:t>(i)</w:t>
      </w:r>
      <w:r>
        <w:tab/>
        <w:t>to realign the chassis of a motor vehicle;</w:t>
      </w:r>
    </w:p>
    <w:p>
      <w:pPr>
        <w:pStyle w:val="Defsubpara"/>
      </w:pPr>
      <w:r>
        <w:tab/>
        <w:t>(ii)</w:t>
      </w:r>
      <w:r>
        <w:tab/>
        <w:t>to realign or repair a panel, frame or other component of the body of a motor vehicle;</w:t>
      </w:r>
    </w:p>
    <w:p>
      <w:pPr>
        <w:pStyle w:val="Defpara"/>
      </w:pPr>
      <w:r>
        <w:tab/>
      </w:r>
      <w:r>
        <w:tab/>
        <w:t>but</w:t>
      </w:r>
    </w:p>
    <w:p>
      <w:pPr>
        <w:pStyle w:val="Defpara"/>
      </w:pPr>
      <w:r>
        <w:tab/>
        <w:t>(b)</w:t>
      </w:r>
      <w:r>
        <w:tab/>
        <w:t>does not include installing, repairing or removing any glass (other than installing or removing any moveable glass) in the body of a motor vehicle;</w:t>
      </w:r>
    </w:p>
    <w:p>
      <w:pPr>
        <w:pStyle w:val="Defstart"/>
      </w:pPr>
      <w:r>
        <w:tab/>
      </w:r>
      <w:r>
        <w:rPr>
          <w:rStyle w:val="CharDefText"/>
        </w:rPr>
        <w:t xml:space="preserve">power assisted pedal cycle </w:t>
      </w:r>
      <w:r>
        <w:t xml:space="preserve">means a vehicle — </w:t>
      </w:r>
    </w:p>
    <w:p>
      <w:pPr>
        <w:pStyle w:val="Indenta"/>
      </w:pPr>
      <w:r>
        <w:tab/>
        <w:t>(a)</w:t>
      </w:r>
      <w:r>
        <w:tab/>
        <w:t>designed to be propelled through a mechanism operated solely by human power; and</w:t>
      </w:r>
    </w:p>
    <w:p>
      <w:pPr>
        <w:pStyle w:val="Indenta"/>
      </w:pPr>
      <w:r>
        <w:tab/>
        <w:t>(b)</w:t>
      </w:r>
      <w:r>
        <w:tab/>
        <w:t xml:space="preserve">to which is attached one or more auxiliary propulsion motors having a combined maximum output not exceeding — </w:t>
      </w:r>
    </w:p>
    <w:p>
      <w:pPr>
        <w:pStyle w:val="Defsubpara"/>
      </w:pPr>
      <w:r>
        <w:tab/>
        <w:t>(i)</w:t>
      </w:r>
      <w:r>
        <w:tab/>
        <w:t>250 W, in the case of a pedalec, namely a vehicle that meets the standard of the European Committee for Standardization entitled EN 15194:2009 or EN 15194:2009+A1:2011 Cycles — Electrically power assisted cycles — EPAC Bicycles; or</w:t>
      </w:r>
    </w:p>
    <w:p>
      <w:pPr>
        <w:pStyle w:val="Defsubpara"/>
      </w:pPr>
      <w:r>
        <w:tab/>
        <w:t>(ii)</w:t>
      </w:r>
      <w:r>
        <w:tab/>
        <w:t>200 W, in any other case;</w:t>
      </w:r>
    </w:p>
    <w:p>
      <w:pPr>
        <w:pStyle w:val="Defstart"/>
        <w:rPr>
          <w:b/>
        </w:rPr>
      </w:pPr>
      <w:r>
        <w:rPr>
          <w:b/>
        </w:rPr>
        <w:tab/>
      </w:r>
      <w:r>
        <w:rPr>
          <w:rStyle w:val="CharDefText"/>
        </w:rPr>
        <w:t>prescribed accessory</w:t>
      </w:r>
      <w:r>
        <w:rPr>
          <w:bCs/>
        </w:rPr>
        <w:t xml:space="preserve"> means any of the following</w:t>
      </w:r>
      <w:r>
        <w:rPr>
          <w:b/>
        </w:rPr>
        <w:t> </w:t>
      </w:r>
      <w:r>
        <w:rPr>
          <w:bCs/>
        </w:rPr>
        <w:t xml:space="preserve">— </w:t>
      </w:r>
    </w:p>
    <w:p>
      <w:pPr>
        <w:pStyle w:val="Defpara"/>
      </w:pPr>
      <w:r>
        <w:tab/>
        <w:t>(a)</w:t>
      </w:r>
      <w:r>
        <w:tab/>
        <w:t>an electrical accessory;</w:t>
      </w:r>
    </w:p>
    <w:p>
      <w:pPr>
        <w:pStyle w:val="Defpara"/>
      </w:pPr>
      <w:r>
        <w:tab/>
        <w:t>(b)</w:t>
      </w:r>
      <w:r>
        <w:tab/>
        <w:t>a mechanical accessory;</w:t>
      </w:r>
    </w:p>
    <w:p>
      <w:pPr>
        <w:pStyle w:val="Defpara"/>
      </w:pPr>
      <w:r>
        <w:rPr>
          <w:bCs/>
        </w:rPr>
        <w:tab/>
        <w:t>(c)</w:t>
      </w:r>
      <w:r>
        <w:rPr>
          <w:bCs/>
        </w:rPr>
        <w:tab/>
      </w:r>
      <w:r>
        <w:t>any of the following accessories (whether off the shelf or custom</w:t>
      </w:r>
      <w:r>
        <w:noBreakHyphen/>
        <w:t xml:space="preserve">made), including any electrical component associated with the accessory — </w:t>
      </w:r>
    </w:p>
    <w:p>
      <w:pPr>
        <w:pStyle w:val="Defsubpara"/>
        <w:keepLines w:val="0"/>
        <w:spacing w:before="60"/>
      </w:pPr>
      <w:r>
        <w:tab/>
        <w:t>(i)</w:t>
      </w:r>
      <w:r>
        <w:tab/>
        <w:t>a moveable platform designed to raise and lower things being loaded onto or unloaded from a heavy vehicle or light vehicle;</w:t>
      </w:r>
    </w:p>
    <w:p>
      <w:pPr>
        <w:pStyle w:val="Defsubpara"/>
        <w:keepLines w:val="0"/>
        <w:spacing w:before="60"/>
      </w:pPr>
      <w:r>
        <w:tab/>
        <w:t>(ii)</w:t>
      </w:r>
      <w:r>
        <w:tab/>
        <w:t>a canopy;</w:t>
      </w:r>
    </w:p>
    <w:p>
      <w:pPr>
        <w:pStyle w:val="Defsubpara"/>
        <w:keepLines w:val="0"/>
        <w:spacing w:before="60"/>
      </w:pPr>
      <w:r>
        <w:tab/>
        <w:t>(iii)</w:t>
      </w:r>
      <w:r>
        <w:tab/>
        <w:t>a tray, a tray lid or a tray liner;</w:t>
      </w:r>
    </w:p>
    <w:p>
      <w:pPr>
        <w:pStyle w:val="Defsubpara"/>
        <w:keepLines w:val="0"/>
        <w:spacing w:before="60"/>
      </w:pPr>
      <w:r>
        <w:tab/>
        <w:t>(iv)</w:t>
      </w:r>
      <w:r>
        <w:tab/>
        <w:t>a tool rack;</w:t>
      </w:r>
    </w:p>
    <w:p>
      <w:pPr>
        <w:pStyle w:val="Defsubpara"/>
        <w:keepLines w:val="0"/>
        <w:spacing w:before="60"/>
      </w:pPr>
      <w:r>
        <w:tab/>
        <w:t>(v)</w:t>
      </w:r>
      <w:r>
        <w:tab/>
        <w:t>a side step;</w:t>
      </w:r>
    </w:p>
    <w:p>
      <w:pPr>
        <w:pStyle w:val="Defsubpara"/>
        <w:keepLines w:val="0"/>
        <w:spacing w:before="60"/>
      </w:pPr>
      <w:r>
        <w:tab/>
        <w:t>(vi)</w:t>
      </w:r>
      <w:r>
        <w:tab/>
        <w:t>a storage drawer;</w:t>
      </w:r>
    </w:p>
    <w:p>
      <w:pPr>
        <w:pStyle w:val="Defsubpara"/>
        <w:keepLines w:val="0"/>
        <w:spacing w:before="60"/>
      </w:pPr>
      <w:r>
        <w:tab/>
        <w:t>(vii)</w:t>
      </w:r>
      <w:r>
        <w:tab/>
        <w:t>shelving;</w:t>
      </w:r>
    </w:p>
    <w:p>
      <w:pPr>
        <w:pStyle w:val="Defstart"/>
        <w:spacing w:before="100"/>
      </w:pPr>
      <w:r>
        <w:tab/>
      </w:r>
      <w:r>
        <w:rPr>
          <w:rStyle w:val="CharDefText"/>
        </w:rPr>
        <w:t>register of certificates</w:t>
      </w:r>
      <w:r>
        <w:t xml:space="preserve"> means the register referred to in the Act section 50(1)(b);</w:t>
      </w:r>
    </w:p>
    <w:p>
      <w:pPr>
        <w:pStyle w:val="Defstart"/>
        <w:spacing w:before="100"/>
      </w:pPr>
      <w:r>
        <w:rPr>
          <w:b/>
        </w:rPr>
        <w:tab/>
      </w:r>
      <w:r>
        <w:rPr>
          <w:rStyle w:val="CharDefText"/>
        </w:rPr>
        <w:t>relevant authority</w:t>
      </w:r>
      <w:r>
        <w:t xml:space="preserve"> when used in connection with the gross vehicle mass of a motor vehicle, means — </w:t>
      </w:r>
    </w:p>
    <w:p>
      <w:pPr>
        <w:pStyle w:val="Defpara"/>
        <w:spacing w:before="100"/>
      </w:pPr>
      <w:r>
        <w:tab/>
        <w:t>(a)</w:t>
      </w:r>
      <w:r>
        <w:tab/>
        <w:t xml:space="preserve">if — </w:t>
      </w:r>
    </w:p>
    <w:p>
      <w:pPr>
        <w:pStyle w:val="Defsubpara"/>
        <w:keepLines w:val="0"/>
      </w:pPr>
      <w:r>
        <w:tab/>
        <w:t>(i)</w:t>
      </w:r>
      <w:r>
        <w:tab/>
        <w:t>the vehicle has never been licensed or registered but the vehicle is used or is intended to be used in this State; or</w:t>
      </w:r>
    </w:p>
    <w:p>
      <w:pPr>
        <w:pStyle w:val="Defsubpara"/>
      </w:pPr>
      <w:r>
        <w:tab/>
        <w:t>(ii)</w:t>
      </w:r>
      <w:r>
        <w:tab/>
        <w:t>the vehicle was last licensed in this State,</w:t>
      </w:r>
    </w:p>
    <w:p>
      <w:pPr>
        <w:pStyle w:val="Defpara"/>
      </w:pPr>
      <w:r>
        <w:tab/>
      </w:r>
      <w:r>
        <w:tab/>
        <w:t>the chief executive officer of the department of the Public Service principally assisting in the administration of the</w:t>
      </w:r>
      <w:r>
        <w:rPr>
          <w:i/>
        </w:rPr>
        <w:t xml:space="preserve"> Road Traffic (Vehicles) Act 2012 </w:t>
      </w:r>
      <w:r>
        <w:t>Part 2; or</w:t>
      </w:r>
    </w:p>
    <w:p>
      <w:pPr>
        <w:pStyle w:val="Defpara"/>
        <w:spacing w:before="100"/>
      </w:pPr>
      <w:r>
        <w:tab/>
        <w:t>(b)</w:t>
      </w:r>
      <w:r>
        <w:tab/>
        <w:t>if the vehicle was last licensed or registered in another State or a Territory — the authority in that State or Territory whose functions most nearly correspond to those of the chief executive officer mentioned in paragraph (a);</w:t>
      </w:r>
    </w:p>
    <w:p>
      <w:pPr>
        <w:pStyle w:val="Defstart"/>
        <w:spacing w:before="100"/>
      </w:pPr>
      <w:r>
        <w:rPr>
          <w:b/>
        </w:rPr>
        <w:tab/>
      </w:r>
      <w:r>
        <w:rPr>
          <w:rStyle w:val="CharDefText"/>
        </w:rPr>
        <w:t>repair</w:t>
      </w:r>
      <w:r>
        <w:t xml:space="preserve"> when used in connection with a thing or system, means — </w:t>
      </w:r>
    </w:p>
    <w:p>
      <w:pPr>
        <w:pStyle w:val="Defpara"/>
        <w:spacing w:before="100"/>
      </w:pPr>
      <w:r>
        <w:tab/>
        <w:t>(a)</w:t>
      </w:r>
      <w:r>
        <w:tab/>
        <w:t>to diagnose and detect any fault, or to detect any damage, in the thing or system; and</w:t>
      </w:r>
    </w:p>
    <w:p>
      <w:pPr>
        <w:pStyle w:val="Defpara"/>
        <w:spacing w:before="100"/>
      </w:pPr>
      <w:r>
        <w:tab/>
        <w:t>(b)</w:t>
      </w:r>
      <w:r>
        <w:tab/>
        <w:t>to rectify the fault or mend the damage, including, if applicable, replacing the thing or system or any of its components;</w:t>
      </w:r>
    </w:p>
    <w:p>
      <w:pPr>
        <w:pStyle w:val="Defstart"/>
        <w:spacing w:before="100"/>
      </w:pPr>
      <w:r>
        <w:tab/>
      </w:r>
      <w:r>
        <w:rPr>
          <w:rStyle w:val="CharDefText"/>
        </w:rPr>
        <w:t>repairer</w:t>
      </w:r>
      <w:r>
        <w:t xml:space="preserve"> of a licensee, means an individual employed by the licensee, whether on a full</w:t>
      </w:r>
      <w:r>
        <w:noBreakHyphen/>
        <w:t>time, part</w:t>
      </w:r>
      <w:r>
        <w:noBreakHyphen/>
        <w:t xml:space="preserve">time or casual basis, to carry out or supervise repair work in connection with the business to which the licence relates, and includes — </w:t>
      </w:r>
    </w:p>
    <w:p>
      <w:pPr>
        <w:pStyle w:val="Defpara"/>
      </w:pPr>
      <w:r>
        <w:tab/>
        <w:t>(a)</w:t>
      </w:r>
      <w:r>
        <w:tab/>
        <w:t xml:space="preserve">an individual engaged by the licensee under a contract for services </w:t>
      </w:r>
      <w:r>
        <w:rPr>
          <w:color w:val="000000"/>
        </w:rPr>
        <w:t>(other than a contract with a person or firm who holds a business licence)</w:t>
      </w:r>
      <w:r>
        <w:t>; and</w:t>
      </w:r>
    </w:p>
    <w:p>
      <w:pPr>
        <w:pStyle w:val="Defpara"/>
      </w:pPr>
      <w:r>
        <w:tab/>
        <w:t>(b)</w:t>
      </w:r>
      <w:r>
        <w:tab/>
        <w:t>if the licensee is an individual and personally carries out or supervises repair work in connection with the business — the licensee; and</w:t>
      </w:r>
    </w:p>
    <w:p>
      <w:pPr>
        <w:pStyle w:val="Defpara"/>
      </w:pPr>
      <w:r>
        <w:tab/>
        <w:t>(c)</w:t>
      </w:r>
      <w:r>
        <w:tab/>
        <w:t>if the licensee is a firm and any individual member of the firm personally carries out or supervises repair work in connection with the business — the individual member,</w:t>
      </w:r>
    </w:p>
    <w:p>
      <w:pPr>
        <w:pStyle w:val="Defstart"/>
      </w:pPr>
      <w:r>
        <w:tab/>
        <w:t>but does not include any apprentice;</w:t>
      </w:r>
      <w:r>
        <w:rPr>
          <w:b/>
          <w:noProof/>
          <w:snapToGrid/>
          <w:color w:val="000000"/>
          <w:sz w:val="20"/>
        </w:rPr>
        <mc:AlternateContent>
          <mc:Choice Requires="wps">
            <w:drawing>
              <wp:anchor distT="0" distB="0" distL="114300" distR="114300" simplePos="0" relativeHeight="251656192" behindDoc="0" locked="0" layoutInCell="1" allowOverlap="1">
                <wp:simplePos x="0" y="0"/>
                <wp:positionH relativeFrom="column">
                  <wp:posOffset>2521585</wp:posOffset>
                </wp:positionH>
                <wp:positionV relativeFrom="paragraph">
                  <wp:posOffset>-137795</wp:posOffset>
                </wp:positionV>
                <wp:extent cx="0" cy="0"/>
                <wp:effectExtent l="0" t="0" r="0" b="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10.85pt" to="198.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"/>
            </w:pict>
          </mc:Fallback>
        </mc:AlternateContent>
      </w:r>
    </w:p>
    <w:p>
      <w:pPr>
        <w:pStyle w:val="Defstart"/>
      </w:pPr>
      <w:r>
        <w:rPr>
          <w:b/>
          <w:noProof/>
          <w:sz w:val="20"/>
        </w:rPr>
        <mc:AlternateContent>
          <mc:Choice Requires="wps">
            <w:drawing>
              <wp:anchor distT="0" distB="0" distL="114300" distR="114300" simplePos="0" relativeHeight="251657216" behindDoc="0" locked="0" layoutInCell="1" allowOverlap="1">
                <wp:simplePos x="0" y="0"/>
                <wp:positionH relativeFrom="column">
                  <wp:posOffset>2521585</wp:posOffset>
                </wp:positionH>
                <wp:positionV relativeFrom="paragraph">
                  <wp:posOffset>-137795</wp:posOffset>
                </wp:positionV>
                <wp:extent cx="0" cy="0"/>
                <wp:effectExtent l="0" t="0" r="0" b="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10.85pt" to="198.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ZuEwIAAC0EAAAOAAAAZHJzL2Uyb0RvYy54bWysU8GO2jAQvVfqP1i+QxIaKESEVZVAe9hu&#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"/>
            </w:pict>
          </mc:Fallback>
        </mc:AlternateContent>
      </w:r>
      <w:r>
        <w:rPr>
          <w:b/>
        </w:rPr>
        <w:tab/>
      </w:r>
      <w:r>
        <w:rPr>
          <w:rStyle w:val="CharDefText"/>
        </w:rPr>
        <w:t>retrofit</w:t>
      </w:r>
      <w:r>
        <w:t xml:space="preserve"> an air conditioning system, means to modify the air conditioning system so that it uses another coolant as required under the </w:t>
      </w:r>
      <w:r>
        <w:rPr>
          <w:i/>
          <w:iCs/>
        </w:rPr>
        <w:t xml:space="preserve">Ozone Protection and Synthetic Greenhouse Gas Management Regulations 1995 </w:t>
      </w:r>
      <w:r>
        <w:t>of the Commonwealth;</w:t>
      </w:r>
    </w:p>
    <w:p>
      <w:pPr>
        <w:pStyle w:val="Defstart"/>
      </w:pPr>
      <w:r>
        <w:rPr>
          <w:b/>
        </w:rPr>
        <w:tab/>
      </w:r>
      <w:r>
        <w:rPr>
          <w:rStyle w:val="CharDefText"/>
        </w:rPr>
        <w:t>service</w:t>
      </w:r>
      <w:r>
        <w:t xml:space="preserve"> when used in connection with a thing or system, means to maintain the thing or system in order to maximise its useful life, including, if applicable, any of the following — </w:t>
      </w:r>
    </w:p>
    <w:p>
      <w:pPr>
        <w:pStyle w:val="Defpara"/>
        <w:rPr>
          <w:rStyle w:val="DraftersNotes"/>
        </w:rPr>
      </w:pPr>
      <w:r>
        <w:tab/>
        <w:t>(a)</w:t>
      </w:r>
      <w:r>
        <w:tab/>
        <w:t>cleaning or lubricating any of its components;</w:t>
      </w:r>
    </w:p>
    <w:p>
      <w:pPr>
        <w:pStyle w:val="Defpara"/>
      </w:pPr>
      <w:r>
        <w:tab/>
        <w:t>(b)</w:t>
      </w:r>
      <w:r>
        <w:tab/>
        <w:t>replenishing or replacing any oil, lubricant, coolant or other fluid that requires periodic replenishment or replacement;</w:t>
      </w:r>
    </w:p>
    <w:p>
      <w:pPr>
        <w:pStyle w:val="Defpara"/>
      </w:pPr>
      <w:r>
        <w:tab/>
        <w:t>(c)</w:t>
      </w:r>
      <w:r>
        <w:tab/>
        <w:t>replacing any of its components that requires periodic replacement;</w:t>
      </w:r>
    </w:p>
    <w:p>
      <w:pPr>
        <w:pStyle w:val="Defpara"/>
      </w:pPr>
      <w:r>
        <w:tab/>
        <w:t>(d)</w:t>
      </w:r>
      <w:r>
        <w:tab/>
        <w:t>tightening or otherwise adjusting any of its components that requires periodic adjustment;</w:t>
      </w:r>
    </w:p>
    <w:p>
      <w:pPr>
        <w:pStyle w:val="Defstart"/>
        <w:rPr>
          <w:b/>
          <w:color w:val="000000"/>
        </w:rPr>
      </w:pPr>
      <w:r>
        <w:rPr>
          <w:b/>
          <w:color w:val="000000"/>
        </w:rPr>
        <w:tab/>
      </w:r>
      <w:r>
        <w:rPr>
          <w:rStyle w:val="CharDefText"/>
          <w:color w:val="000000"/>
        </w:rPr>
        <w:t>steering, suspension and wheel aligning work</w:t>
      </w:r>
      <w:r>
        <w:rPr>
          <w:bCs/>
          <w:color w:val="000000"/>
        </w:rPr>
        <w:t xml:space="preserve"> means any work required to do any of the following in respect of a motor vehicle —</w:t>
      </w:r>
      <w:r>
        <w:rPr>
          <w:b/>
          <w:color w:val="000000"/>
        </w:rPr>
        <w:t xml:space="preserve"> </w:t>
      </w:r>
    </w:p>
    <w:p>
      <w:pPr>
        <w:pStyle w:val="Defpara"/>
      </w:pPr>
      <w:r>
        <w:rPr>
          <w:color w:val="000000"/>
        </w:rPr>
        <w:tab/>
      </w:r>
      <w:r>
        <w:rPr>
          <w:bCs/>
          <w:color w:val="000000"/>
        </w:rPr>
        <w:t>(a)</w:t>
      </w:r>
      <w:r>
        <w:rPr>
          <w:bCs/>
          <w:color w:val="000000"/>
        </w:rPr>
        <w:tab/>
      </w:r>
      <w:r>
        <w:t>to service or repair the steering system or suspension system;</w:t>
      </w:r>
    </w:p>
    <w:p>
      <w:pPr>
        <w:pStyle w:val="Defpara"/>
      </w:pPr>
      <w:r>
        <w:tab/>
        <w:t>(b)</w:t>
      </w:r>
      <w:r>
        <w:tab/>
        <w:t>to balance a wheel or align the wheels;</w:t>
      </w:r>
    </w:p>
    <w:p>
      <w:pPr>
        <w:pStyle w:val="Defstart"/>
      </w:pPr>
      <w:r>
        <w:rPr>
          <w:b/>
          <w:noProof/>
          <w:sz w:val="20"/>
        </w:rPr>
        <mc:AlternateContent>
          <mc:Choice Requires="wps">
            <w:drawing>
              <wp:anchor distT="0" distB="0" distL="114300" distR="114300" simplePos="0" relativeHeight="251658240" behindDoc="0" locked="0" layoutInCell="1" allowOverlap="1">
                <wp:simplePos x="0" y="0"/>
                <wp:positionH relativeFrom="column">
                  <wp:posOffset>2521585</wp:posOffset>
                </wp:positionH>
                <wp:positionV relativeFrom="paragraph">
                  <wp:posOffset>-137795</wp:posOffset>
                </wp:positionV>
                <wp:extent cx="0" cy="0"/>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10.85pt" to="198.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2PFAIAAC0EAAAOAAAAZHJzL2Uyb0RvYy54bWysU8GO2jAQvVfqP1i+QxIaWI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"/>
            </w:pict>
          </mc:Fallback>
        </mc:AlternateContent>
      </w:r>
      <w:r>
        <w:rPr>
          <w:b/>
        </w:rPr>
        <w:tab/>
      </w:r>
      <w:r>
        <w:rPr>
          <w:rStyle w:val="CharDefText"/>
        </w:rPr>
        <w:t>transmission work</w:t>
      </w:r>
      <w:r>
        <w:t xml:space="preserve"> means any work required to service, repair, overhaul or modify any of the following that is, was, or may be, fitted to a heavy vehicle or light vehicle — </w:t>
      </w:r>
    </w:p>
    <w:p>
      <w:pPr>
        <w:pStyle w:val="Defpara"/>
      </w:pPr>
      <w:r>
        <w:tab/>
        <w:t>(a)</w:t>
      </w:r>
      <w:r>
        <w:tab/>
        <w:t>a transmission;</w:t>
      </w:r>
    </w:p>
    <w:p>
      <w:pPr>
        <w:pStyle w:val="Defpara"/>
      </w:pPr>
      <w:r>
        <w:tab/>
        <w:t>(b)</w:t>
      </w:r>
      <w:r>
        <w:tab/>
        <w:t>a final drive assembly the differential of which is integrated with a transmission;</w:t>
      </w:r>
    </w:p>
    <w:p>
      <w:pPr>
        <w:pStyle w:val="Defpara"/>
      </w:pPr>
      <w:r>
        <w:tab/>
        <w:t>(c)</w:t>
      </w:r>
      <w:r>
        <w:tab/>
        <w:t>an electronic drive management system;</w:t>
      </w:r>
    </w:p>
    <w:p>
      <w:pPr>
        <w:pStyle w:val="Defstart"/>
      </w:pPr>
      <w:r>
        <w:rPr>
          <w:b/>
        </w:rPr>
        <w:tab/>
      </w:r>
      <w:r>
        <w:rPr>
          <w:rStyle w:val="CharDefText"/>
        </w:rPr>
        <w:t>trimming work</w:t>
      </w:r>
      <w:r>
        <w:t xml:space="preserve"> means any work required to fabricate, repair or replace a seat or any interior lining or floor covering in a motor vehicle;</w:t>
      </w:r>
    </w:p>
    <w:p>
      <w:pPr>
        <w:pStyle w:val="Defstart"/>
        <w:rPr>
          <w:b/>
        </w:rPr>
      </w:pPr>
      <w:r>
        <w:rPr>
          <w:b/>
        </w:rPr>
        <w:tab/>
      </w:r>
      <w:r>
        <w:rPr>
          <w:rStyle w:val="CharDefText"/>
        </w:rPr>
        <w:t>tyre fitting (heavy) work</w:t>
      </w:r>
      <w:r>
        <w:rPr>
          <w:bCs/>
        </w:rPr>
        <w:t xml:space="preserve"> m</w:t>
      </w:r>
      <w:r>
        <w:t xml:space="preserve">eans any work required to do any of the following in respect of a heavy vehicle — </w:t>
      </w:r>
    </w:p>
    <w:p>
      <w:pPr>
        <w:pStyle w:val="Defpara"/>
      </w:pPr>
      <w:r>
        <w:tab/>
        <w:t>(a)</w:t>
      </w:r>
      <w:r>
        <w:tab/>
        <w:t>to repair or replace a rim, tyre or tube;</w:t>
      </w:r>
    </w:p>
    <w:p>
      <w:pPr>
        <w:pStyle w:val="Defpara"/>
      </w:pPr>
      <w:r>
        <w:tab/>
        <w:t>(b)</w:t>
      </w:r>
      <w:r>
        <w:tab/>
        <w:t>to balance a wheel;</w:t>
      </w:r>
    </w:p>
    <w:p>
      <w:pPr>
        <w:pStyle w:val="Defstart"/>
        <w:rPr>
          <w:b/>
        </w:rPr>
      </w:pPr>
      <w:r>
        <w:rPr>
          <w:b/>
        </w:rPr>
        <w:tab/>
      </w:r>
      <w:r>
        <w:rPr>
          <w:rStyle w:val="CharDefText"/>
        </w:rPr>
        <w:t>tyre fitting (light) work</w:t>
      </w:r>
      <w:r>
        <w:rPr>
          <w:bCs/>
        </w:rPr>
        <w:t xml:space="preserve"> m</w:t>
      </w:r>
      <w:r>
        <w:t xml:space="preserve">eans any work required to do any of the following in respect of a light vehicle or motor cycle — </w:t>
      </w:r>
    </w:p>
    <w:p>
      <w:pPr>
        <w:pStyle w:val="Defpara"/>
      </w:pPr>
      <w:r>
        <w:tab/>
        <w:t>(a)</w:t>
      </w:r>
      <w:r>
        <w:tab/>
        <w:t>to repair or replace a rim, tyre or tube;</w:t>
      </w:r>
    </w:p>
    <w:p>
      <w:pPr>
        <w:pStyle w:val="Defpara"/>
      </w:pPr>
      <w:r>
        <w:tab/>
        <w:t>(b)</w:t>
      </w:r>
      <w:r>
        <w:tab/>
        <w:t>to balance a wheel;</w:t>
      </w:r>
    </w:p>
    <w:p>
      <w:pPr>
        <w:pStyle w:val="Defstart"/>
        <w:rPr>
          <w:color w:val="000000"/>
        </w:rPr>
      </w:pPr>
      <w:r>
        <w:rPr>
          <w:b/>
          <w:color w:val="000000"/>
        </w:rPr>
        <w:tab/>
      </w:r>
      <w:r>
        <w:rPr>
          <w:rStyle w:val="CharDefText"/>
          <w:color w:val="000000"/>
        </w:rPr>
        <w:t>underbody work</w:t>
      </w:r>
      <w:r>
        <w:rPr>
          <w:color w:val="000000"/>
        </w:rPr>
        <w:t xml:space="preserve"> means any work required to do any of the following in respect of a light vehicle — </w:t>
      </w:r>
    </w:p>
    <w:p>
      <w:pPr>
        <w:pStyle w:val="Defpara"/>
        <w:rPr>
          <w:color w:val="000000"/>
        </w:rPr>
      </w:pPr>
      <w:r>
        <w:rPr>
          <w:color w:val="000000"/>
        </w:rPr>
        <w:tab/>
        <w:t>(a)</w:t>
      </w:r>
      <w:r>
        <w:rPr>
          <w:color w:val="000000"/>
        </w:rPr>
        <w:tab/>
        <w:t xml:space="preserve">to service or repair any of the following — </w:t>
      </w:r>
    </w:p>
    <w:p>
      <w:pPr>
        <w:pStyle w:val="Defsubpara"/>
        <w:rPr>
          <w:color w:val="000000"/>
        </w:rPr>
      </w:pPr>
      <w:r>
        <w:rPr>
          <w:color w:val="000000"/>
        </w:rPr>
        <w:tab/>
        <w:t>(i)</w:t>
      </w:r>
      <w:r>
        <w:rPr>
          <w:color w:val="000000"/>
        </w:rPr>
        <w:tab/>
        <w:t>the braking system;</w:t>
      </w:r>
    </w:p>
    <w:p>
      <w:pPr>
        <w:pStyle w:val="Defsubpara"/>
        <w:rPr>
          <w:color w:val="000000"/>
        </w:rPr>
      </w:pPr>
      <w:r>
        <w:rPr>
          <w:color w:val="000000"/>
        </w:rPr>
        <w:tab/>
        <w:t>(ii)</w:t>
      </w:r>
      <w:r>
        <w:rPr>
          <w:color w:val="000000"/>
        </w:rPr>
        <w:tab/>
        <w:t>the steering system;</w:t>
      </w:r>
    </w:p>
    <w:p>
      <w:pPr>
        <w:pStyle w:val="Defsubpara"/>
        <w:rPr>
          <w:color w:val="000000"/>
        </w:rPr>
      </w:pPr>
      <w:r>
        <w:rPr>
          <w:color w:val="000000"/>
        </w:rPr>
        <w:tab/>
        <w:t>(iii)</w:t>
      </w:r>
      <w:r>
        <w:rPr>
          <w:color w:val="000000"/>
        </w:rPr>
        <w:tab/>
        <w:t>the suspension system;</w:t>
      </w:r>
    </w:p>
    <w:p>
      <w:pPr>
        <w:pStyle w:val="Defpara"/>
        <w:rPr>
          <w:color w:val="000000"/>
        </w:rPr>
      </w:pPr>
      <w:r>
        <w:rPr>
          <w:color w:val="000000"/>
        </w:rPr>
        <w:tab/>
        <w:t>(b)</w:t>
      </w:r>
      <w:r>
        <w:rPr>
          <w:color w:val="000000"/>
        </w:rPr>
        <w:tab/>
        <w:t>to fabricate, service, repair or modify</w:t>
      </w:r>
      <w:r>
        <w:t xml:space="preserve"> the exhaust system</w:t>
      </w:r>
      <w:r>
        <w:rPr>
          <w:color w:val="000000"/>
        </w:rPr>
        <w:t>;</w:t>
      </w:r>
    </w:p>
    <w:p>
      <w:pPr>
        <w:pStyle w:val="Defstart"/>
      </w:pPr>
      <w:r>
        <w:rPr>
          <w:b/>
        </w:rPr>
        <w:tab/>
      </w:r>
      <w:r>
        <w:rPr>
          <w:rStyle w:val="CharDefText"/>
        </w:rPr>
        <w:t>vintage vehicle</w:t>
      </w:r>
      <w:r>
        <w:t xml:space="preserve"> means a vehicle that displays the description “veteran”, “vintage”, “post</w:t>
      </w:r>
      <w:r>
        <w:noBreakHyphen/>
        <w:t>vintage” or “invitation class” above its number plate as required by the department of the Public Service principally assisting in the administration of the</w:t>
      </w:r>
      <w:r>
        <w:rPr>
          <w:i/>
        </w:rPr>
        <w:t xml:space="preserve"> Road Traffic (Vehicles) Act 2012 </w:t>
      </w:r>
      <w:r>
        <w:t>Part 2.</w:t>
      </w:r>
    </w:p>
    <w:p>
      <w:pPr>
        <w:pStyle w:val="Subsection"/>
      </w:pPr>
      <w:r>
        <w:tab/>
        <w:t>(2)</w:t>
      </w:r>
      <w:r>
        <w:tab/>
        <w:t xml:space="preserve">In a definition in subregulation (1), unless the contrary intention appears — </w:t>
      </w:r>
    </w:p>
    <w:p>
      <w:pPr>
        <w:pStyle w:val="Indenta"/>
        <w:spacing w:before="70"/>
      </w:pPr>
      <w:r>
        <w:tab/>
        <w:t>(a)</w:t>
      </w:r>
      <w:r>
        <w:tab/>
        <w:t>a reference to an engine that is, was, or may be, fitted to a motor vehicle (whether or not those words are expressly used) is a reference to the internal combustion engine, and any electric motor, in the propulsion system of the vehicle;</w:t>
      </w:r>
    </w:p>
    <w:p>
      <w:pPr>
        <w:pStyle w:val="Indenta"/>
        <w:spacing w:before="70"/>
      </w:pPr>
      <w:r>
        <w:tab/>
        <w:t>(b)</w:t>
      </w:r>
      <w:r>
        <w:tab/>
        <w:t xml:space="preserve">a reference to any of the following systems that is, was, or may be, fitted to a motor vehicle (whether or not those words are expressly used) is a reference to such a system that is associated with the internal combustion engine in the propulsion system of the vehicle — </w:t>
      </w:r>
    </w:p>
    <w:p>
      <w:pPr>
        <w:pStyle w:val="Indenti"/>
        <w:spacing w:before="70"/>
      </w:pPr>
      <w:r>
        <w:tab/>
        <w:t>(i)</w:t>
      </w:r>
      <w:r>
        <w:tab/>
        <w:t>a fuel system;</w:t>
      </w:r>
    </w:p>
    <w:p>
      <w:pPr>
        <w:pStyle w:val="Indenti"/>
        <w:spacing w:before="70"/>
      </w:pPr>
      <w:r>
        <w:tab/>
        <w:t>(ii)</w:t>
      </w:r>
      <w:r>
        <w:tab/>
        <w:t>an air induction system;</w:t>
      </w:r>
    </w:p>
    <w:p>
      <w:pPr>
        <w:pStyle w:val="Indenti"/>
        <w:spacing w:before="70"/>
      </w:pPr>
      <w:r>
        <w:tab/>
        <w:t>(iii)</w:t>
      </w:r>
      <w:r>
        <w:tab/>
        <w:t>an ignition system;</w:t>
      </w:r>
    </w:p>
    <w:p>
      <w:pPr>
        <w:pStyle w:val="Indenti"/>
        <w:spacing w:before="70"/>
      </w:pPr>
      <w:r>
        <w:tab/>
        <w:t>(iv)</w:t>
      </w:r>
      <w:r>
        <w:tab/>
        <w:t>an engine management system;</w:t>
      </w:r>
    </w:p>
    <w:p>
      <w:pPr>
        <w:pStyle w:val="Indenti"/>
        <w:spacing w:before="70"/>
      </w:pPr>
      <w:r>
        <w:tab/>
        <w:t>(v)</w:t>
      </w:r>
      <w:r>
        <w:tab/>
        <w:t>a cooling system;</w:t>
      </w:r>
    </w:p>
    <w:p>
      <w:pPr>
        <w:pStyle w:val="Indenti"/>
        <w:spacing w:before="70"/>
      </w:pPr>
      <w:r>
        <w:tab/>
        <w:t>(vi)</w:t>
      </w:r>
      <w:r>
        <w:tab/>
        <w:t>an exhaust system;</w:t>
      </w:r>
    </w:p>
    <w:p>
      <w:pPr>
        <w:pStyle w:val="Indenta"/>
        <w:spacing w:before="70"/>
      </w:pPr>
      <w:r>
        <w:tab/>
        <w:t>(c)</w:t>
      </w:r>
      <w:r>
        <w:tab/>
        <w:t xml:space="preserve">a reference to any of the following things or systems that is, was, or may be, fitted to a motor vehicle (whether or not those words are expressly used) is a reference to such a thing or system in the propulsion system of the vehicle — </w:t>
      </w:r>
    </w:p>
    <w:p>
      <w:pPr>
        <w:pStyle w:val="Indenti"/>
        <w:spacing w:before="70"/>
      </w:pPr>
      <w:r>
        <w:tab/>
        <w:t>(i)</w:t>
      </w:r>
      <w:r>
        <w:tab/>
        <w:t>a driveline;</w:t>
      </w:r>
    </w:p>
    <w:p>
      <w:pPr>
        <w:pStyle w:val="Indenti"/>
        <w:spacing w:before="70"/>
      </w:pPr>
      <w:r>
        <w:tab/>
        <w:t>(ii)</w:t>
      </w:r>
      <w:r>
        <w:tab/>
        <w:t>a transmission;</w:t>
      </w:r>
    </w:p>
    <w:p>
      <w:pPr>
        <w:pStyle w:val="Indenti"/>
        <w:spacing w:before="70"/>
      </w:pPr>
      <w:r>
        <w:tab/>
        <w:t>(iii)</w:t>
      </w:r>
      <w:r>
        <w:tab/>
        <w:t>a final drive assembly (whether or not its differential is integrated with a transmission);</w:t>
      </w:r>
    </w:p>
    <w:p>
      <w:pPr>
        <w:pStyle w:val="Indenti"/>
        <w:spacing w:before="70"/>
      </w:pPr>
      <w:r>
        <w:tab/>
        <w:t>(iv)</w:t>
      </w:r>
      <w:r>
        <w:tab/>
        <w:t>an electronic drive management system;</w:t>
      </w:r>
    </w:p>
    <w:p>
      <w:pPr>
        <w:pStyle w:val="Indenta"/>
        <w:spacing w:before="70"/>
      </w:pPr>
      <w:r>
        <w:tab/>
        <w:t>(d)</w:t>
      </w:r>
      <w:r>
        <w:tab/>
        <w:t xml:space="preserve">a reference to a fuel system in a motor vehicle — </w:t>
      </w:r>
    </w:p>
    <w:p>
      <w:pPr>
        <w:pStyle w:val="Indenti"/>
        <w:spacing w:before="70"/>
      </w:pPr>
      <w:r>
        <w:tab/>
        <w:t>(i)</w:t>
      </w:r>
      <w:r>
        <w:tab/>
        <w:t>does not include a reference to a gas fuel system; and</w:t>
      </w:r>
    </w:p>
    <w:p>
      <w:pPr>
        <w:pStyle w:val="Indenti"/>
      </w:pPr>
      <w:r>
        <w:tab/>
        <w:t>(ii)</w:t>
      </w:r>
      <w:r>
        <w:tab/>
        <w:t>if the fuel system consists partly of a gas fuel system, is a reference only to the part of the fuel system that is not a gas fuel system;</w:t>
      </w:r>
    </w:p>
    <w:p>
      <w:pPr>
        <w:pStyle w:val="Indenta"/>
      </w:pPr>
      <w:r>
        <w:tab/>
        <w:t>(e)</w:t>
      </w:r>
      <w:r>
        <w:tab/>
        <w:t>a reference to modifying a fuel system in a motor vehicle does not include a reference to converting the fuel system to a gas fuel system or to a system that consists partly of a gas fuel system;</w:t>
      </w:r>
    </w:p>
    <w:p>
      <w:pPr>
        <w:pStyle w:val="Indenta"/>
      </w:pPr>
      <w:r>
        <w:rPr>
          <w:color w:val="000000"/>
        </w:rPr>
        <w:tab/>
        <w:t>(fa)</w:t>
      </w:r>
      <w:r>
        <w:rPr>
          <w:color w:val="000000"/>
        </w:rPr>
        <w:tab/>
        <w:t>a reference to modifying a gas fuel system in a motor vehicle includes a reference to </w:t>
      </w:r>
      <w:r>
        <w:t xml:space="preserve">converting the gas fuel system </w:t>
      </w:r>
      <w:r>
        <w:rPr>
          <w:color w:val="000000"/>
        </w:rPr>
        <w:t xml:space="preserve">— </w:t>
      </w:r>
    </w:p>
    <w:p>
      <w:pPr>
        <w:pStyle w:val="Indenti"/>
      </w:pPr>
      <w:r>
        <w:tab/>
        <w:t>(i)</w:t>
      </w:r>
      <w:r>
        <w:tab/>
        <w:t>to a fuel system that is not a gas fuel system; or</w:t>
      </w:r>
    </w:p>
    <w:p>
      <w:pPr>
        <w:pStyle w:val="Indenti"/>
      </w:pPr>
      <w:r>
        <w:tab/>
        <w:t>(ii)</w:t>
      </w:r>
      <w:r>
        <w:tab/>
        <w:t>to a system that consists partly of a gas fuel system;</w:t>
      </w:r>
    </w:p>
    <w:p>
      <w:pPr>
        <w:pStyle w:val="Indenta"/>
      </w:pPr>
      <w:r>
        <w:tab/>
        <w:t>(f)</w:t>
      </w:r>
      <w:r>
        <w:tab/>
        <w:t>a reference to a thing or system that is, was, or may be, fitted to a motor vehicle (whether or not those words are expressly used) includes a reference to any electrical or other part of the thing or system (including any accessory that forms part of the thing or system);</w:t>
      </w:r>
    </w:p>
    <w:p>
      <w:pPr>
        <w:pStyle w:val="Indenta"/>
      </w:pPr>
      <w:r>
        <w:tab/>
        <w:t>(g)</w:t>
      </w:r>
      <w:r>
        <w:tab/>
        <w:t>a reference to any electrical equipment or system, electrical component or electrical part includes a reference to any electronic equipment or system, electronic component or electronic part, as the case requires.</w:t>
      </w:r>
    </w:p>
    <w:p>
      <w:pPr>
        <w:pStyle w:val="Subsection"/>
      </w:pPr>
      <w:r>
        <w:tab/>
        <w:t>(3)</w:t>
      </w:r>
      <w:r>
        <w:tab/>
        <w:t xml:space="preserve">Without limiting the generality of a definition in subregulation (1), unless the contrary intention appears, a reference to any work required in connection with a thing or system that is, was, or may be, fitted to a motor vehicle (whether or not those words are expressly used) includes a reference to any of the following that is required — </w:t>
      </w:r>
    </w:p>
    <w:p>
      <w:pPr>
        <w:pStyle w:val="Indenta"/>
      </w:pPr>
      <w:r>
        <w:tab/>
        <w:t>(a)</w:t>
      </w:r>
      <w:r>
        <w:tab/>
        <w:t>checking the condition and operation of the thing or system by looking at it, listening to it, measuring it or testing it;</w:t>
      </w:r>
    </w:p>
    <w:p>
      <w:pPr>
        <w:pStyle w:val="Indenta"/>
      </w:pPr>
      <w:r>
        <w:tab/>
        <w:t>(b)</w:t>
      </w:r>
      <w:r>
        <w:tab/>
        <w:t>disconnecting and reconnecting any electrical circuit;</w:t>
      </w:r>
    </w:p>
    <w:p>
      <w:pPr>
        <w:pStyle w:val="Indenta"/>
      </w:pPr>
      <w:r>
        <w:tab/>
        <w:t>(c)</w:t>
      </w:r>
      <w:r>
        <w:tab/>
        <w:t>removing the thing or system or any other thing or system from, and refitting it to, the vehicle.</w:t>
      </w:r>
    </w:p>
    <w:p>
      <w:pPr>
        <w:pStyle w:val="Footnotesection"/>
      </w:pPr>
      <w:r>
        <w:tab/>
        <w:t>[Regulation 3 amended: Gazette 24 Jun 2008 p. 2803-11; 28 Jul 2009 p. 2975-6; 18 Nov 2014 p. 4320; 8 Jan 2015 p. 91</w:t>
      </w:r>
      <w:r>
        <w:noBreakHyphen/>
        <w:t>3.]</w:t>
      </w:r>
    </w:p>
    <w:p>
      <w:pPr>
        <w:pStyle w:val="Heading5"/>
      </w:pPr>
      <w:bookmarkStart w:id="11" w:name="_Toc46231675"/>
      <w:r>
        <w:rPr>
          <w:rStyle w:val="CharSectno"/>
        </w:rPr>
        <w:t>4</w:t>
      </w:r>
      <w:r>
        <w:t>.</w:t>
      </w:r>
      <w:r>
        <w:tab/>
        <w:t>Exclusions from definition of motor vehicle</w:t>
      </w:r>
      <w:bookmarkEnd w:id="11"/>
    </w:p>
    <w:p>
      <w:pPr>
        <w:pStyle w:val="Subsection"/>
      </w:pPr>
      <w:r>
        <w:tab/>
      </w:r>
      <w:r>
        <w:tab/>
        <w:t xml:space="preserve">Each of the following is excluded from the definition of </w:t>
      </w:r>
      <w:r>
        <w:rPr>
          <w:b/>
          <w:i/>
        </w:rPr>
        <w:t>motor vehicle</w:t>
      </w:r>
      <w:r>
        <w:t xml:space="preserve"> in the Act section 3(1) — </w:t>
      </w:r>
    </w:p>
    <w:p>
      <w:pPr>
        <w:pStyle w:val="Indenta"/>
      </w:pPr>
      <w:r>
        <w:tab/>
        <w:t>(a)</w:t>
      </w:r>
      <w:r>
        <w:tab/>
        <w:t>a box</w:t>
      </w:r>
      <w:r>
        <w:noBreakHyphen/>
        <w:t>trailer without brakes;</w:t>
      </w:r>
    </w:p>
    <w:p>
      <w:pPr>
        <w:pStyle w:val="Indenta"/>
      </w:pPr>
      <w:r>
        <w:tab/>
        <w:t>(b)</w:t>
      </w:r>
      <w:r>
        <w:tab/>
        <w:t>a vintage vehicle;</w:t>
      </w:r>
    </w:p>
    <w:p>
      <w:pPr>
        <w:pStyle w:val="Indenta"/>
      </w:pPr>
      <w:r>
        <w:tab/>
        <w:t>(c)</w:t>
      </w:r>
      <w:r>
        <w:tab/>
        <w:t>a power assisted pedal cycle;</w:t>
      </w:r>
    </w:p>
    <w:p>
      <w:pPr>
        <w:pStyle w:val="Indenta"/>
      </w:pPr>
      <w:r>
        <w:tab/>
        <w:t>(d)</w:t>
      </w:r>
      <w:r>
        <w:tab/>
        <w:t>an exempt motorised wheelchair.</w:t>
      </w:r>
    </w:p>
    <w:p>
      <w:pPr>
        <w:pStyle w:val="Heading5"/>
      </w:pPr>
      <w:bookmarkStart w:id="12" w:name="_Toc46231676"/>
      <w:r>
        <w:rPr>
          <w:rStyle w:val="CharSectno"/>
        </w:rPr>
        <w:t>5</w:t>
      </w:r>
      <w:r>
        <w:t>.</w:t>
      </w:r>
      <w:r>
        <w:tab/>
        <w:t>Classes of repair work prescribed (Act s. 5)</w:t>
      </w:r>
      <w:bookmarkEnd w:id="12"/>
    </w:p>
    <w:p>
      <w:pPr>
        <w:pStyle w:val="Ednotesubsection"/>
        <w:keepNext/>
      </w:pPr>
      <w:r>
        <w:tab/>
        <w:t>[(1)</w:t>
      </w:r>
      <w:r>
        <w:tab/>
        <w:t>deleted]</w:t>
      </w:r>
    </w:p>
    <w:p>
      <w:pPr>
        <w:pStyle w:val="Subsection"/>
      </w:pPr>
      <w:r>
        <w:tab/>
        <w:t>(2)</w:t>
      </w:r>
      <w:r>
        <w:tab/>
        <w:t>For the purposes of the Act Part 3, each kind of work listed in the Table to this regulation is prescribed to be a class of repair work.</w:t>
      </w:r>
    </w:p>
    <w:p>
      <w:pPr>
        <w:pStyle w:val="MiscellaneousHeading"/>
        <w:spacing w:after="80"/>
        <w:rPr>
          <w:b/>
        </w:rPr>
      </w:pPr>
      <w:r>
        <w:rPr>
          <w:b/>
        </w:rPr>
        <w:t>Table</w:t>
      </w:r>
    </w:p>
    <w:tbl>
      <w:tblPr>
        <w:tblW w:w="0" w:type="auto"/>
        <w:tblInd w:w="959" w:type="dxa"/>
        <w:tblLayout w:type="fixed"/>
        <w:tblLook w:val="0000" w:firstRow="0" w:lastRow="0" w:firstColumn="0" w:lastColumn="0" w:noHBand="0" w:noVBand="0"/>
      </w:tblPr>
      <w:tblGrid>
        <w:gridCol w:w="1276"/>
        <w:gridCol w:w="4819"/>
      </w:tblGrid>
      <w:tr>
        <w:trPr>
          <w:tblHeader/>
        </w:trPr>
        <w:tc>
          <w:tcPr>
            <w:tcW w:w="1276" w:type="dxa"/>
            <w:tcBorders>
              <w:top w:val="single" w:sz="4" w:space="0" w:color="auto"/>
              <w:bottom w:val="single" w:sz="4" w:space="0" w:color="auto"/>
            </w:tcBorders>
          </w:tcPr>
          <w:p>
            <w:pPr>
              <w:pStyle w:val="Table"/>
              <w:spacing w:before="0" w:line="240" w:lineRule="auto"/>
              <w:rPr>
                <w:b/>
              </w:rPr>
            </w:pPr>
            <w:r>
              <w:rPr>
                <w:b/>
              </w:rPr>
              <w:t>Item</w:t>
            </w:r>
          </w:p>
        </w:tc>
        <w:tc>
          <w:tcPr>
            <w:tcW w:w="4819" w:type="dxa"/>
            <w:tcBorders>
              <w:top w:val="single" w:sz="4" w:space="0" w:color="auto"/>
              <w:bottom w:val="single" w:sz="4" w:space="0" w:color="auto"/>
            </w:tcBorders>
          </w:tcPr>
          <w:p>
            <w:pPr>
              <w:pStyle w:val="Table"/>
              <w:spacing w:before="0" w:line="240" w:lineRule="auto"/>
              <w:rPr>
                <w:b/>
              </w:rPr>
            </w:pPr>
            <w:r>
              <w:rPr>
                <w:b/>
              </w:rPr>
              <w:t>Class of repair work</w:t>
            </w:r>
          </w:p>
        </w:tc>
      </w:tr>
      <w:tr>
        <w:tc>
          <w:tcPr>
            <w:tcW w:w="1276" w:type="dxa"/>
          </w:tcPr>
          <w:p>
            <w:pPr>
              <w:pStyle w:val="Table"/>
            </w:pPr>
            <w:r>
              <w:t>1.</w:t>
            </w:r>
          </w:p>
        </w:tc>
        <w:tc>
          <w:tcPr>
            <w:tcW w:w="4819" w:type="dxa"/>
          </w:tcPr>
          <w:p>
            <w:pPr>
              <w:pStyle w:val="Table"/>
            </w:pPr>
            <w:r>
              <w:t>Air conditioning work</w:t>
            </w:r>
          </w:p>
        </w:tc>
      </w:tr>
      <w:tr>
        <w:tc>
          <w:tcPr>
            <w:tcW w:w="1276" w:type="dxa"/>
          </w:tcPr>
          <w:p>
            <w:pPr>
              <w:pStyle w:val="Table"/>
            </w:pPr>
            <w:r>
              <w:t>2.</w:t>
            </w:r>
          </w:p>
        </w:tc>
        <w:tc>
          <w:tcPr>
            <w:tcW w:w="4819" w:type="dxa"/>
          </w:tcPr>
          <w:p>
            <w:pPr>
              <w:pStyle w:val="Table"/>
            </w:pPr>
            <w:r>
              <w:t>Body building work</w:t>
            </w:r>
          </w:p>
        </w:tc>
      </w:tr>
      <w:tr>
        <w:tc>
          <w:tcPr>
            <w:tcW w:w="1276" w:type="dxa"/>
          </w:tcPr>
          <w:p>
            <w:pPr>
              <w:pStyle w:val="Table"/>
            </w:pPr>
            <w:r>
              <w:t>3.</w:t>
            </w:r>
          </w:p>
        </w:tc>
        <w:tc>
          <w:tcPr>
            <w:tcW w:w="4819" w:type="dxa"/>
          </w:tcPr>
          <w:p>
            <w:pPr>
              <w:pStyle w:val="Table"/>
            </w:pPr>
            <w:r>
              <w:t>Brake work</w:t>
            </w:r>
          </w:p>
        </w:tc>
      </w:tr>
      <w:tr>
        <w:tc>
          <w:tcPr>
            <w:tcW w:w="1276" w:type="dxa"/>
          </w:tcPr>
          <w:p>
            <w:pPr>
              <w:pStyle w:val="Table"/>
            </w:pPr>
            <w:r>
              <w:t>4.</w:t>
            </w:r>
          </w:p>
        </w:tc>
        <w:tc>
          <w:tcPr>
            <w:tcW w:w="4819" w:type="dxa"/>
          </w:tcPr>
          <w:p>
            <w:pPr>
              <w:pStyle w:val="Table"/>
            </w:pPr>
            <w:r>
              <w:t>Cooling system work</w:t>
            </w:r>
          </w:p>
        </w:tc>
      </w:tr>
      <w:tr>
        <w:tc>
          <w:tcPr>
            <w:tcW w:w="1276" w:type="dxa"/>
          </w:tcPr>
          <w:p>
            <w:pPr>
              <w:pStyle w:val="Table"/>
            </w:pPr>
            <w:r>
              <w:t>5.</w:t>
            </w:r>
          </w:p>
        </w:tc>
        <w:tc>
          <w:tcPr>
            <w:tcW w:w="4819" w:type="dxa"/>
          </w:tcPr>
          <w:p>
            <w:pPr>
              <w:pStyle w:val="Table"/>
            </w:pPr>
            <w:r>
              <w:t>Cylinder head reconditioning work</w:t>
            </w:r>
          </w:p>
        </w:tc>
      </w:tr>
      <w:tr>
        <w:tc>
          <w:tcPr>
            <w:tcW w:w="1276" w:type="dxa"/>
          </w:tcPr>
          <w:p>
            <w:pPr>
              <w:pStyle w:val="Table"/>
            </w:pPr>
            <w:r>
              <w:t>6.</w:t>
            </w:r>
          </w:p>
        </w:tc>
        <w:tc>
          <w:tcPr>
            <w:tcW w:w="4819" w:type="dxa"/>
          </w:tcPr>
          <w:p>
            <w:pPr>
              <w:pStyle w:val="Table"/>
            </w:pPr>
            <w:r>
              <w:t>Diesel fitting work</w:t>
            </w:r>
          </w:p>
        </w:tc>
      </w:tr>
      <w:tr>
        <w:tc>
          <w:tcPr>
            <w:tcW w:w="1276" w:type="dxa"/>
          </w:tcPr>
          <w:p>
            <w:pPr>
              <w:pStyle w:val="Table"/>
            </w:pPr>
            <w:r>
              <w:t>7.</w:t>
            </w:r>
          </w:p>
        </w:tc>
        <w:tc>
          <w:tcPr>
            <w:tcW w:w="4819" w:type="dxa"/>
          </w:tcPr>
          <w:p>
            <w:pPr>
              <w:pStyle w:val="Table"/>
            </w:pPr>
            <w:r>
              <w:t>Diesel fuel and engine work</w:t>
            </w:r>
          </w:p>
        </w:tc>
      </w:tr>
      <w:tr>
        <w:tc>
          <w:tcPr>
            <w:tcW w:w="1276" w:type="dxa"/>
          </w:tcPr>
          <w:p>
            <w:pPr>
              <w:pStyle w:val="Table"/>
            </w:pPr>
            <w:r>
              <w:t>8.</w:t>
            </w:r>
          </w:p>
        </w:tc>
        <w:tc>
          <w:tcPr>
            <w:tcW w:w="4819" w:type="dxa"/>
          </w:tcPr>
          <w:p>
            <w:pPr>
              <w:pStyle w:val="Table"/>
            </w:pPr>
            <w:r>
              <w:t>Driveline servicing and repairing work</w:t>
            </w:r>
          </w:p>
        </w:tc>
      </w:tr>
      <w:tr>
        <w:tc>
          <w:tcPr>
            <w:tcW w:w="1276" w:type="dxa"/>
          </w:tcPr>
          <w:p>
            <w:pPr>
              <w:pStyle w:val="Table"/>
            </w:pPr>
            <w:r>
              <w:t>9.</w:t>
            </w:r>
          </w:p>
        </w:tc>
        <w:tc>
          <w:tcPr>
            <w:tcW w:w="4819" w:type="dxa"/>
          </w:tcPr>
          <w:p>
            <w:pPr>
              <w:pStyle w:val="Table"/>
            </w:pPr>
            <w:r>
              <w:t>Driveline work</w:t>
            </w:r>
          </w:p>
        </w:tc>
      </w:tr>
      <w:tr>
        <w:tc>
          <w:tcPr>
            <w:tcW w:w="1276" w:type="dxa"/>
          </w:tcPr>
          <w:p>
            <w:pPr>
              <w:pStyle w:val="Table"/>
            </w:pPr>
            <w:r>
              <w:t>10.</w:t>
            </w:r>
          </w:p>
        </w:tc>
        <w:tc>
          <w:tcPr>
            <w:tcW w:w="4819" w:type="dxa"/>
          </w:tcPr>
          <w:p>
            <w:pPr>
              <w:pStyle w:val="Table"/>
            </w:pPr>
            <w:r>
              <w:t>Electrical accessory fitting work</w:t>
            </w:r>
          </w:p>
        </w:tc>
      </w:tr>
      <w:tr>
        <w:tc>
          <w:tcPr>
            <w:tcW w:w="1276" w:type="dxa"/>
          </w:tcPr>
          <w:p>
            <w:pPr>
              <w:pStyle w:val="Table"/>
            </w:pPr>
            <w:r>
              <w:t>11.</w:t>
            </w:r>
          </w:p>
        </w:tc>
        <w:tc>
          <w:tcPr>
            <w:tcW w:w="4819" w:type="dxa"/>
          </w:tcPr>
          <w:p>
            <w:pPr>
              <w:pStyle w:val="Table"/>
            </w:pPr>
            <w:r>
              <w:t>Electrical work</w:t>
            </w:r>
          </w:p>
        </w:tc>
      </w:tr>
      <w:tr>
        <w:tc>
          <w:tcPr>
            <w:tcW w:w="1276" w:type="dxa"/>
          </w:tcPr>
          <w:p>
            <w:pPr>
              <w:pStyle w:val="Table"/>
            </w:pPr>
            <w:r>
              <w:t>12.</w:t>
            </w:r>
          </w:p>
        </w:tc>
        <w:tc>
          <w:tcPr>
            <w:tcW w:w="4819" w:type="dxa"/>
          </w:tcPr>
          <w:p>
            <w:pPr>
              <w:pStyle w:val="Table"/>
            </w:pPr>
            <w:r>
              <w:t>Engine reconditioning work</w:t>
            </w:r>
          </w:p>
        </w:tc>
      </w:tr>
      <w:tr>
        <w:tc>
          <w:tcPr>
            <w:tcW w:w="1276" w:type="dxa"/>
          </w:tcPr>
          <w:p>
            <w:pPr>
              <w:pStyle w:val="Table"/>
            </w:pPr>
            <w:r>
              <w:t>13.</w:t>
            </w:r>
          </w:p>
        </w:tc>
        <w:tc>
          <w:tcPr>
            <w:tcW w:w="4819" w:type="dxa"/>
          </w:tcPr>
          <w:p>
            <w:pPr>
              <w:pStyle w:val="Table"/>
            </w:pPr>
            <w:r>
              <w:t>Exhaust system work</w:t>
            </w:r>
          </w:p>
        </w:tc>
      </w:tr>
      <w:tr>
        <w:tc>
          <w:tcPr>
            <w:tcW w:w="1276" w:type="dxa"/>
          </w:tcPr>
          <w:p>
            <w:pPr>
              <w:pStyle w:val="Table"/>
            </w:pPr>
            <w:r>
              <w:t>14.</w:t>
            </w:r>
          </w:p>
        </w:tc>
        <w:tc>
          <w:tcPr>
            <w:tcW w:w="4819" w:type="dxa"/>
          </w:tcPr>
          <w:p>
            <w:pPr>
              <w:pStyle w:val="Table"/>
            </w:pPr>
            <w:r>
              <w:t>Glazing work</w:t>
            </w:r>
          </w:p>
        </w:tc>
      </w:tr>
      <w:tr>
        <w:tc>
          <w:tcPr>
            <w:tcW w:w="1276" w:type="dxa"/>
          </w:tcPr>
          <w:p>
            <w:pPr>
              <w:pStyle w:val="Table"/>
            </w:pPr>
            <w:r>
              <w:t>15.</w:t>
            </w:r>
          </w:p>
        </w:tc>
        <w:tc>
          <w:tcPr>
            <w:tcW w:w="4819" w:type="dxa"/>
          </w:tcPr>
          <w:p>
            <w:pPr>
              <w:pStyle w:val="Table"/>
            </w:pPr>
            <w:r>
              <w:t>Heavy vehicle servicing work</w:t>
            </w:r>
          </w:p>
        </w:tc>
      </w:tr>
      <w:tr>
        <w:tc>
          <w:tcPr>
            <w:tcW w:w="1276" w:type="dxa"/>
          </w:tcPr>
          <w:p>
            <w:pPr>
              <w:pStyle w:val="Table"/>
            </w:pPr>
            <w:r>
              <w:t>16.</w:t>
            </w:r>
          </w:p>
        </w:tc>
        <w:tc>
          <w:tcPr>
            <w:tcW w:w="4819" w:type="dxa"/>
          </w:tcPr>
          <w:p>
            <w:pPr>
              <w:pStyle w:val="Table"/>
            </w:pPr>
            <w:r>
              <w:t>Heavy vehicle work</w:t>
            </w:r>
          </w:p>
        </w:tc>
      </w:tr>
      <w:tr>
        <w:tc>
          <w:tcPr>
            <w:tcW w:w="1276" w:type="dxa"/>
          </w:tcPr>
          <w:p>
            <w:pPr>
              <w:pStyle w:val="Table"/>
            </w:pPr>
            <w:r>
              <w:t>17.</w:t>
            </w:r>
          </w:p>
        </w:tc>
        <w:tc>
          <w:tcPr>
            <w:tcW w:w="4819" w:type="dxa"/>
          </w:tcPr>
          <w:p>
            <w:pPr>
              <w:pStyle w:val="Table"/>
            </w:pPr>
            <w:r>
              <w:t>Light vehicle servicing work</w:t>
            </w:r>
          </w:p>
        </w:tc>
      </w:tr>
      <w:tr>
        <w:tc>
          <w:tcPr>
            <w:tcW w:w="1276" w:type="dxa"/>
          </w:tcPr>
          <w:p>
            <w:pPr>
              <w:pStyle w:val="Table"/>
            </w:pPr>
            <w:r>
              <w:t>18.</w:t>
            </w:r>
          </w:p>
        </w:tc>
        <w:tc>
          <w:tcPr>
            <w:tcW w:w="4819" w:type="dxa"/>
          </w:tcPr>
          <w:p>
            <w:pPr>
              <w:pStyle w:val="Table"/>
            </w:pPr>
            <w:r>
              <w:t>Light vehicle work</w:t>
            </w:r>
          </w:p>
        </w:tc>
      </w:tr>
      <w:tr>
        <w:tc>
          <w:tcPr>
            <w:tcW w:w="1276" w:type="dxa"/>
          </w:tcPr>
          <w:p>
            <w:pPr>
              <w:pStyle w:val="Table"/>
            </w:pPr>
            <w:r>
              <w:t>19.</w:t>
            </w:r>
          </w:p>
        </w:tc>
        <w:tc>
          <w:tcPr>
            <w:tcW w:w="4819" w:type="dxa"/>
          </w:tcPr>
          <w:p>
            <w:pPr>
              <w:pStyle w:val="Table"/>
            </w:pPr>
            <w:r>
              <w:t>Mechanical accessory fitting work</w:t>
            </w:r>
          </w:p>
        </w:tc>
      </w:tr>
      <w:tr>
        <w:tc>
          <w:tcPr>
            <w:tcW w:w="1276" w:type="dxa"/>
          </w:tcPr>
          <w:p>
            <w:pPr>
              <w:pStyle w:val="Table"/>
            </w:pPr>
            <w:r>
              <w:t>20.</w:t>
            </w:r>
          </w:p>
        </w:tc>
        <w:tc>
          <w:tcPr>
            <w:tcW w:w="4819" w:type="dxa"/>
          </w:tcPr>
          <w:p>
            <w:pPr>
              <w:pStyle w:val="Table"/>
            </w:pPr>
            <w:r>
              <w:t>Motor cycle servicing work</w:t>
            </w:r>
          </w:p>
        </w:tc>
      </w:tr>
      <w:tr>
        <w:tc>
          <w:tcPr>
            <w:tcW w:w="1276" w:type="dxa"/>
          </w:tcPr>
          <w:p>
            <w:pPr>
              <w:pStyle w:val="Table"/>
            </w:pPr>
            <w:r>
              <w:t>21.</w:t>
            </w:r>
          </w:p>
        </w:tc>
        <w:tc>
          <w:tcPr>
            <w:tcW w:w="4819" w:type="dxa"/>
          </w:tcPr>
          <w:p>
            <w:pPr>
              <w:pStyle w:val="Table"/>
            </w:pPr>
            <w:r>
              <w:t>Motor cycle work</w:t>
            </w:r>
          </w:p>
        </w:tc>
      </w:tr>
      <w:tr>
        <w:tc>
          <w:tcPr>
            <w:tcW w:w="1276" w:type="dxa"/>
          </w:tcPr>
          <w:p>
            <w:pPr>
              <w:pStyle w:val="Table"/>
            </w:pPr>
            <w:r>
              <w:t>22.</w:t>
            </w:r>
          </w:p>
        </w:tc>
        <w:tc>
          <w:tcPr>
            <w:tcW w:w="4819" w:type="dxa"/>
          </w:tcPr>
          <w:p>
            <w:pPr>
              <w:pStyle w:val="Table"/>
            </w:pPr>
            <w:r>
              <w:t>Painting work</w:t>
            </w:r>
          </w:p>
        </w:tc>
      </w:tr>
      <w:tr>
        <w:tc>
          <w:tcPr>
            <w:tcW w:w="1276" w:type="dxa"/>
          </w:tcPr>
          <w:p>
            <w:pPr>
              <w:pStyle w:val="Table"/>
            </w:pPr>
            <w:r>
              <w:t>23.</w:t>
            </w:r>
          </w:p>
        </w:tc>
        <w:tc>
          <w:tcPr>
            <w:tcW w:w="4819" w:type="dxa"/>
          </w:tcPr>
          <w:p>
            <w:pPr>
              <w:pStyle w:val="Table"/>
            </w:pPr>
            <w:r>
              <w:t>Panel beating work</w:t>
            </w:r>
          </w:p>
        </w:tc>
      </w:tr>
      <w:tr>
        <w:tc>
          <w:tcPr>
            <w:tcW w:w="1276" w:type="dxa"/>
          </w:tcPr>
          <w:p>
            <w:pPr>
              <w:pStyle w:val="Table"/>
            </w:pPr>
            <w:r>
              <w:t>24.</w:t>
            </w:r>
          </w:p>
        </w:tc>
        <w:tc>
          <w:tcPr>
            <w:tcW w:w="4819" w:type="dxa"/>
          </w:tcPr>
          <w:p>
            <w:pPr>
              <w:pStyle w:val="Table"/>
            </w:pPr>
            <w:r>
              <w:t>Steering, suspension and wheel aligning work</w:t>
            </w:r>
          </w:p>
        </w:tc>
      </w:tr>
      <w:tr>
        <w:tc>
          <w:tcPr>
            <w:tcW w:w="1276" w:type="dxa"/>
          </w:tcPr>
          <w:p>
            <w:pPr>
              <w:pStyle w:val="Table"/>
            </w:pPr>
            <w:r>
              <w:t>25.</w:t>
            </w:r>
          </w:p>
        </w:tc>
        <w:tc>
          <w:tcPr>
            <w:tcW w:w="4819" w:type="dxa"/>
          </w:tcPr>
          <w:p>
            <w:pPr>
              <w:pStyle w:val="Table"/>
            </w:pPr>
            <w:r>
              <w:t>Transmission work</w:t>
            </w:r>
          </w:p>
        </w:tc>
      </w:tr>
      <w:tr>
        <w:tc>
          <w:tcPr>
            <w:tcW w:w="1276" w:type="dxa"/>
          </w:tcPr>
          <w:p>
            <w:pPr>
              <w:pStyle w:val="Table"/>
            </w:pPr>
            <w:r>
              <w:t>26.</w:t>
            </w:r>
          </w:p>
        </w:tc>
        <w:tc>
          <w:tcPr>
            <w:tcW w:w="4819" w:type="dxa"/>
          </w:tcPr>
          <w:p>
            <w:pPr>
              <w:pStyle w:val="Table"/>
            </w:pPr>
            <w:r>
              <w:t>Trimming work</w:t>
            </w:r>
          </w:p>
        </w:tc>
      </w:tr>
      <w:tr>
        <w:tc>
          <w:tcPr>
            <w:tcW w:w="1276" w:type="dxa"/>
          </w:tcPr>
          <w:p>
            <w:pPr>
              <w:pStyle w:val="Table"/>
            </w:pPr>
            <w:r>
              <w:t>27.</w:t>
            </w:r>
          </w:p>
        </w:tc>
        <w:tc>
          <w:tcPr>
            <w:tcW w:w="4819" w:type="dxa"/>
          </w:tcPr>
          <w:p>
            <w:pPr>
              <w:pStyle w:val="Table"/>
            </w:pPr>
            <w:r>
              <w:t>Tyre fitting (heavy) work</w:t>
            </w:r>
          </w:p>
        </w:tc>
      </w:tr>
      <w:tr>
        <w:tc>
          <w:tcPr>
            <w:tcW w:w="1276" w:type="dxa"/>
          </w:tcPr>
          <w:p>
            <w:pPr>
              <w:pStyle w:val="Table"/>
            </w:pPr>
            <w:r>
              <w:t>28.</w:t>
            </w:r>
          </w:p>
        </w:tc>
        <w:tc>
          <w:tcPr>
            <w:tcW w:w="4819" w:type="dxa"/>
          </w:tcPr>
          <w:p>
            <w:pPr>
              <w:pStyle w:val="Table"/>
            </w:pPr>
            <w:r>
              <w:t>Tyre fitting (light) work</w:t>
            </w:r>
          </w:p>
        </w:tc>
      </w:tr>
      <w:tr>
        <w:tc>
          <w:tcPr>
            <w:tcW w:w="1276" w:type="dxa"/>
            <w:tcBorders>
              <w:bottom w:val="single" w:sz="4" w:space="0" w:color="auto"/>
            </w:tcBorders>
          </w:tcPr>
          <w:p>
            <w:pPr>
              <w:pStyle w:val="Table"/>
            </w:pPr>
            <w:r>
              <w:t>29.</w:t>
            </w:r>
          </w:p>
        </w:tc>
        <w:tc>
          <w:tcPr>
            <w:tcW w:w="4819" w:type="dxa"/>
            <w:tcBorders>
              <w:bottom w:val="single" w:sz="4" w:space="0" w:color="auto"/>
            </w:tcBorders>
          </w:tcPr>
          <w:p>
            <w:pPr>
              <w:pStyle w:val="Table"/>
            </w:pPr>
            <w:r>
              <w:t>Underbody work</w:t>
            </w:r>
          </w:p>
        </w:tc>
      </w:tr>
    </w:tbl>
    <w:p>
      <w:pPr>
        <w:pStyle w:val="Footnotesection"/>
      </w:pPr>
      <w:r>
        <w:tab/>
        <w:t>[Regulation 5 amended: Gazette 24 Jun 2008 p. 2811; 18 Nov 2014 p. 4320.]</w:t>
      </w:r>
    </w:p>
    <w:p>
      <w:pPr>
        <w:pStyle w:val="Heading5"/>
      </w:pPr>
      <w:bookmarkStart w:id="13" w:name="_Toc46231677"/>
      <w:r>
        <w:rPr>
          <w:rStyle w:val="CharSectno"/>
        </w:rPr>
        <w:t>6</w:t>
      </w:r>
      <w:r>
        <w:t>.</w:t>
      </w:r>
      <w:r>
        <w:tab/>
        <w:t>Work that is not repair work prescribed (Act s. 5)</w:t>
      </w:r>
      <w:bookmarkEnd w:id="13"/>
    </w:p>
    <w:p>
      <w:pPr>
        <w:pStyle w:val="Subsection"/>
      </w:pPr>
      <w:r>
        <w:tab/>
      </w:r>
      <w:r>
        <w:tab/>
        <w:t xml:space="preserve">Each of the following kinds of work is prescribed not to be repair work for the purposes of the Act — </w:t>
      </w:r>
    </w:p>
    <w:p>
      <w:pPr>
        <w:pStyle w:val="Indenta"/>
      </w:pPr>
      <w:r>
        <w:tab/>
        <w:t>(a)</w:t>
      </w:r>
      <w:r>
        <w:tab/>
        <w:t>washing or otherwise cleaning or polishing a motor vehicle for the sole purpose of improving its appearance;</w:t>
      </w:r>
    </w:p>
    <w:p>
      <w:pPr>
        <w:pStyle w:val="Indenta"/>
      </w:pPr>
      <w:r>
        <w:tab/>
        <w:t>(b)</w:t>
      </w:r>
      <w:r>
        <w:tab/>
        <w:t>installing, removing, repairing or otherwise working on a refrigeration unit in a refrigerated trailer;</w:t>
      </w:r>
    </w:p>
    <w:p>
      <w:pPr>
        <w:pStyle w:val="Indenta"/>
      </w:pPr>
      <w:r>
        <w:tab/>
        <w:t>(c)</w:t>
      </w:r>
      <w:r>
        <w:tab/>
        <w:t>installing, removing, repairing or otherwise working on a fridge, stove, sink, toilet or other article of furnishings normally associated with human habitation that is, was, or may be, fitted to a motor vehicle;</w:t>
      </w:r>
    </w:p>
    <w:p>
      <w:pPr>
        <w:pStyle w:val="Indenta"/>
        <w:keepNext/>
        <w:keepLines/>
      </w:pPr>
      <w:r>
        <w:tab/>
        <w:t>(d)</w:t>
      </w:r>
      <w:r>
        <w:tab/>
        <w:t xml:space="preserve">installing, removing, repairing or otherwise working on — </w:t>
      </w:r>
    </w:p>
    <w:p>
      <w:pPr>
        <w:pStyle w:val="Indenti"/>
      </w:pPr>
      <w:r>
        <w:tab/>
        <w:t>(i)</w:t>
      </w:r>
      <w:r>
        <w:tab/>
        <w:t>a crane, air compressor, concrete mixer, welder or other industrial or commercial plant that is, was, or may be, permanently affixed to a heavy vehicle or light vehicle and is not a prescribed accessory; and</w:t>
      </w:r>
    </w:p>
    <w:p>
      <w:pPr>
        <w:pStyle w:val="Indenti"/>
      </w:pPr>
      <w:r>
        <w:tab/>
        <w:t>(ii)</w:t>
      </w:r>
      <w:r>
        <w:tab/>
        <w:t>any component, that is, was, or may be connected to the vehicle, the sole purpose of which is associated with the use of the plant;</w:t>
      </w:r>
    </w:p>
    <w:p>
      <w:pPr>
        <w:pStyle w:val="Indenta"/>
      </w:pPr>
      <w:r>
        <w:tab/>
        <w:t>(e)</w:t>
      </w:r>
      <w:r>
        <w:tab/>
        <w:t>the removal or dismantling by a wrecker of a thing or system that is, or was, fitted to a motor vehicle.</w:t>
      </w:r>
    </w:p>
    <w:p>
      <w:pPr>
        <w:pStyle w:val="Heading2"/>
      </w:pPr>
      <w:bookmarkStart w:id="14" w:name="_Toc46147250"/>
      <w:bookmarkStart w:id="15" w:name="_Toc46149118"/>
      <w:bookmarkStart w:id="16" w:name="_Toc46231376"/>
      <w:bookmarkStart w:id="17" w:name="_Toc46231678"/>
      <w:r>
        <w:rPr>
          <w:rStyle w:val="CharPartNo"/>
        </w:rPr>
        <w:t>Part 2A</w:t>
      </w:r>
      <w:r>
        <w:rPr>
          <w:b w:val="0"/>
        </w:rPr>
        <w:t> </w:t>
      </w:r>
      <w:r>
        <w:t>—</w:t>
      </w:r>
      <w:r>
        <w:rPr>
          <w:b w:val="0"/>
        </w:rPr>
        <w:t> </w:t>
      </w:r>
      <w:r>
        <w:rPr>
          <w:rStyle w:val="CharPartText"/>
        </w:rPr>
        <w:t>Licensing of motor vehicle repair businesses</w:t>
      </w:r>
      <w:bookmarkEnd w:id="14"/>
      <w:bookmarkEnd w:id="15"/>
      <w:bookmarkEnd w:id="16"/>
      <w:bookmarkEnd w:id="17"/>
    </w:p>
    <w:p>
      <w:pPr>
        <w:pStyle w:val="Footnoteheading"/>
        <w:spacing w:before="80"/>
      </w:pPr>
      <w:r>
        <w:tab/>
        <w:t>[Heading inserted: Gazette 24 Jun 2008 p. 2812.]</w:t>
      </w:r>
    </w:p>
    <w:p>
      <w:pPr>
        <w:pStyle w:val="Heading5"/>
        <w:spacing w:before="180"/>
      </w:pPr>
      <w:bookmarkStart w:id="18" w:name="_Toc46231679"/>
      <w:r>
        <w:rPr>
          <w:rStyle w:val="CharSectno"/>
        </w:rPr>
        <w:t>7A</w:t>
      </w:r>
      <w:r>
        <w:t>.</w:t>
      </w:r>
      <w:r>
        <w:tab/>
        <w:t>Fees prescribed (Act s. 13)</w:t>
      </w:r>
      <w:bookmarkEnd w:id="18"/>
    </w:p>
    <w:p>
      <w:pPr>
        <w:pStyle w:val="Subsection"/>
      </w:pPr>
      <w:r>
        <w:tab/>
        <w:t>(1)</w:t>
      </w:r>
      <w:r>
        <w:tab/>
        <w:t xml:space="preserve">For the purposes of the Act section 13(2)(a)(ii), the prescribed fee is, for an application under the Act section 15, 17 or 19, the sum of — </w:t>
      </w:r>
    </w:p>
    <w:p>
      <w:pPr>
        <w:pStyle w:val="Indenta"/>
      </w:pPr>
      <w:r>
        <w:tab/>
        <w:t>(a)</w:t>
      </w:r>
      <w:r>
        <w:tab/>
        <w:t>$243.00; and</w:t>
      </w:r>
    </w:p>
    <w:p>
      <w:pPr>
        <w:pStyle w:val="Indenta"/>
      </w:pPr>
      <w:r>
        <w:tab/>
        <w:t>(b)</w:t>
      </w:r>
      <w:r>
        <w:tab/>
        <w:t>the amount determined in accordance with subregulation (6) in respect of the application.</w:t>
      </w:r>
    </w:p>
    <w:p>
      <w:pPr>
        <w:pStyle w:val="Ednotesubsection"/>
        <w:spacing w:before="100"/>
      </w:pPr>
      <w:r>
        <w:tab/>
        <w:t>[(2)</w:t>
      </w:r>
      <w:r>
        <w:noBreakHyphen/>
        <w:t>(5)</w:t>
      </w:r>
      <w:r>
        <w:tab/>
        <w:t>deleted]</w:t>
      </w:r>
    </w:p>
    <w:p>
      <w:pPr>
        <w:pStyle w:val="Subsection"/>
        <w:spacing w:before="120"/>
      </w:pPr>
      <w:r>
        <w:tab/>
        <w:t>(6)</w:t>
      </w:r>
      <w:r>
        <w:tab/>
        <w:t>For the purposes of subregulation (1)(c)(ii), the amount in respect of an application is the amount specified in the Table to this regulation in the item that specifies the number of repairers of the applicant at the time the application is made.</w:t>
      </w:r>
    </w:p>
    <w:p>
      <w:pPr>
        <w:pStyle w:val="THeadingNAm"/>
        <w:ind w:right="576"/>
      </w:pPr>
      <w:r>
        <w:t>Table</w:t>
      </w:r>
    </w:p>
    <w:tbl>
      <w:tblPr>
        <w:tblW w:w="56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658"/>
        <w:gridCol w:w="3260"/>
        <w:gridCol w:w="1701"/>
      </w:tblGrid>
      <w:tr>
        <w:trPr>
          <w:tblHeader/>
        </w:trPr>
        <w:tc>
          <w:tcPr>
            <w:tcW w:w="658" w:type="dxa"/>
          </w:tcPr>
          <w:p>
            <w:pPr>
              <w:pStyle w:val="TableNAm"/>
              <w:spacing w:before="80"/>
            </w:pPr>
            <w:r>
              <w:rPr>
                <w:b/>
              </w:rPr>
              <w:t>Item</w:t>
            </w:r>
          </w:p>
        </w:tc>
        <w:tc>
          <w:tcPr>
            <w:tcW w:w="3260" w:type="dxa"/>
          </w:tcPr>
          <w:p>
            <w:pPr>
              <w:pStyle w:val="TableNAm"/>
              <w:spacing w:before="80"/>
            </w:pPr>
            <w:r>
              <w:rPr>
                <w:b/>
              </w:rPr>
              <w:t>Number of repairers</w:t>
            </w:r>
          </w:p>
        </w:tc>
        <w:tc>
          <w:tcPr>
            <w:tcW w:w="1701" w:type="dxa"/>
          </w:tcPr>
          <w:p>
            <w:pPr>
              <w:pStyle w:val="TableNAm"/>
              <w:spacing w:before="80"/>
              <w:jc w:val="center"/>
            </w:pPr>
            <w:r>
              <w:rPr>
                <w:b/>
              </w:rPr>
              <w:t>Amount</w:t>
            </w:r>
          </w:p>
        </w:tc>
      </w:tr>
      <w:tr>
        <w:tc>
          <w:tcPr>
            <w:tcW w:w="658" w:type="dxa"/>
          </w:tcPr>
          <w:p>
            <w:pPr>
              <w:pStyle w:val="TableNAm"/>
              <w:spacing w:before="80"/>
            </w:pPr>
            <w:r>
              <w:t>1.</w:t>
            </w:r>
          </w:p>
        </w:tc>
        <w:tc>
          <w:tcPr>
            <w:tcW w:w="3260" w:type="dxa"/>
          </w:tcPr>
          <w:p>
            <w:pPr>
              <w:pStyle w:val="TableNAm"/>
              <w:spacing w:before="80"/>
            </w:pPr>
            <w:r>
              <w:t>1 or 2</w:t>
            </w:r>
          </w:p>
        </w:tc>
        <w:tc>
          <w:tcPr>
            <w:tcW w:w="1701" w:type="dxa"/>
          </w:tcPr>
          <w:p>
            <w:pPr>
              <w:pStyle w:val="TableNAm"/>
              <w:tabs>
                <w:tab w:val="clear" w:pos="567"/>
              </w:tabs>
              <w:spacing w:before="80"/>
              <w:ind w:right="58"/>
              <w:jc w:val="right"/>
            </w:pPr>
            <w:r>
              <w:t>$759.00</w:t>
            </w:r>
          </w:p>
        </w:tc>
      </w:tr>
      <w:tr>
        <w:tc>
          <w:tcPr>
            <w:tcW w:w="658" w:type="dxa"/>
          </w:tcPr>
          <w:p>
            <w:pPr>
              <w:pStyle w:val="TableNAm"/>
              <w:spacing w:before="80"/>
            </w:pPr>
            <w:r>
              <w:t>2.</w:t>
            </w:r>
          </w:p>
        </w:tc>
        <w:tc>
          <w:tcPr>
            <w:tcW w:w="3260" w:type="dxa"/>
          </w:tcPr>
          <w:p>
            <w:pPr>
              <w:pStyle w:val="TableNAm"/>
              <w:spacing w:before="80"/>
            </w:pPr>
            <w:r>
              <w:t>3</w:t>
            </w:r>
          </w:p>
        </w:tc>
        <w:tc>
          <w:tcPr>
            <w:tcW w:w="1701" w:type="dxa"/>
          </w:tcPr>
          <w:p>
            <w:pPr>
              <w:pStyle w:val="TableNAm"/>
              <w:tabs>
                <w:tab w:val="clear" w:pos="567"/>
              </w:tabs>
              <w:spacing w:before="80"/>
              <w:ind w:right="58"/>
              <w:jc w:val="right"/>
            </w:pPr>
            <w:r>
              <w:t>$911.00</w:t>
            </w:r>
          </w:p>
        </w:tc>
      </w:tr>
      <w:tr>
        <w:tc>
          <w:tcPr>
            <w:tcW w:w="658" w:type="dxa"/>
          </w:tcPr>
          <w:p>
            <w:pPr>
              <w:pStyle w:val="TableNAm"/>
              <w:spacing w:before="80"/>
            </w:pPr>
            <w:r>
              <w:t>3.</w:t>
            </w:r>
          </w:p>
        </w:tc>
        <w:tc>
          <w:tcPr>
            <w:tcW w:w="3260" w:type="dxa"/>
          </w:tcPr>
          <w:p>
            <w:pPr>
              <w:pStyle w:val="TableNAm"/>
              <w:spacing w:before="80"/>
            </w:pPr>
            <w:r>
              <w:t>4</w:t>
            </w:r>
          </w:p>
        </w:tc>
        <w:tc>
          <w:tcPr>
            <w:tcW w:w="1701" w:type="dxa"/>
          </w:tcPr>
          <w:p>
            <w:pPr>
              <w:pStyle w:val="TableNAm"/>
              <w:tabs>
                <w:tab w:val="clear" w:pos="567"/>
              </w:tabs>
              <w:spacing w:before="80"/>
              <w:ind w:right="58"/>
              <w:jc w:val="right"/>
            </w:pPr>
            <w:r>
              <w:t>$1 063.00</w:t>
            </w:r>
          </w:p>
        </w:tc>
      </w:tr>
      <w:tr>
        <w:tc>
          <w:tcPr>
            <w:tcW w:w="658" w:type="dxa"/>
          </w:tcPr>
          <w:p>
            <w:pPr>
              <w:pStyle w:val="TableNAm"/>
              <w:spacing w:before="80"/>
            </w:pPr>
            <w:r>
              <w:t>4.</w:t>
            </w:r>
          </w:p>
        </w:tc>
        <w:tc>
          <w:tcPr>
            <w:tcW w:w="3260" w:type="dxa"/>
          </w:tcPr>
          <w:p>
            <w:pPr>
              <w:pStyle w:val="TableNAm"/>
              <w:spacing w:before="80"/>
            </w:pPr>
            <w:r>
              <w:t>5 to 7</w:t>
            </w:r>
          </w:p>
        </w:tc>
        <w:tc>
          <w:tcPr>
            <w:tcW w:w="1701" w:type="dxa"/>
          </w:tcPr>
          <w:p>
            <w:pPr>
              <w:pStyle w:val="TableNAm"/>
              <w:tabs>
                <w:tab w:val="clear" w:pos="567"/>
              </w:tabs>
              <w:spacing w:before="80"/>
              <w:ind w:right="58"/>
              <w:jc w:val="right"/>
            </w:pPr>
            <w:r>
              <w:t>$1 215.00</w:t>
            </w:r>
          </w:p>
        </w:tc>
      </w:tr>
      <w:tr>
        <w:tc>
          <w:tcPr>
            <w:tcW w:w="658" w:type="dxa"/>
          </w:tcPr>
          <w:p>
            <w:pPr>
              <w:pStyle w:val="TableNAm"/>
              <w:spacing w:before="80"/>
            </w:pPr>
            <w:r>
              <w:t>5.</w:t>
            </w:r>
          </w:p>
        </w:tc>
        <w:tc>
          <w:tcPr>
            <w:tcW w:w="3260" w:type="dxa"/>
          </w:tcPr>
          <w:p>
            <w:pPr>
              <w:pStyle w:val="TableNAm"/>
              <w:spacing w:before="80"/>
            </w:pPr>
            <w:r>
              <w:t>8 to 10</w:t>
            </w:r>
          </w:p>
        </w:tc>
        <w:tc>
          <w:tcPr>
            <w:tcW w:w="1701" w:type="dxa"/>
          </w:tcPr>
          <w:p>
            <w:pPr>
              <w:pStyle w:val="TableNAm"/>
              <w:tabs>
                <w:tab w:val="clear" w:pos="567"/>
              </w:tabs>
              <w:spacing w:before="80"/>
              <w:ind w:right="58"/>
              <w:jc w:val="right"/>
            </w:pPr>
            <w:r>
              <w:t>$1 408.00</w:t>
            </w:r>
          </w:p>
        </w:tc>
      </w:tr>
      <w:tr>
        <w:tc>
          <w:tcPr>
            <w:tcW w:w="658" w:type="dxa"/>
          </w:tcPr>
          <w:p>
            <w:pPr>
              <w:pStyle w:val="TableNAm"/>
              <w:spacing w:before="80"/>
            </w:pPr>
            <w:r>
              <w:t>6.</w:t>
            </w:r>
          </w:p>
        </w:tc>
        <w:tc>
          <w:tcPr>
            <w:tcW w:w="3260" w:type="dxa"/>
          </w:tcPr>
          <w:p>
            <w:pPr>
              <w:pStyle w:val="TableNAm"/>
              <w:spacing w:before="80"/>
            </w:pPr>
            <w:r>
              <w:t>11 or more</w:t>
            </w:r>
          </w:p>
        </w:tc>
        <w:tc>
          <w:tcPr>
            <w:tcW w:w="1701" w:type="dxa"/>
          </w:tcPr>
          <w:p>
            <w:pPr>
              <w:pStyle w:val="TableNAm"/>
              <w:tabs>
                <w:tab w:val="clear" w:pos="567"/>
              </w:tabs>
              <w:spacing w:before="80"/>
              <w:ind w:right="58"/>
              <w:jc w:val="right"/>
            </w:pPr>
            <w:r>
              <w:t>$1 489.50</w:t>
            </w:r>
          </w:p>
        </w:tc>
      </w:tr>
    </w:tbl>
    <w:p>
      <w:pPr>
        <w:pStyle w:val="Footnotesection"/>
        <w:keepNext/>
        <w:keepLines w:val="0"/>
        <w:spacing w:before="80"/>
        <w:ind w:left="890" w:hanging="890"/>
      </w:pPr>
      <w:r>
        <w:tab/>
        <w:t>[Regulation 7A inserted: Gazette 24 Jun 2008 p. 2812-15; amended: Gazette 23 Jun 2009 p. 2447; 22 Jun 2011 p. 2370; 30 Jun 2011 p. 2667; 15 Jun 2012 p. 2595</w:t>
      </w:r>
      <w:r>
        <w:noBreakHyphen/>
        <w:t>6; 27 Jun 2013 p. 2697-8; 17 Jun 2014 p. 1971; 15 Jul 2014 p. 2463; 18 Nov 2014 p. 4320; 23 Jun 2015 p. 2180; 3 Jun 2016 p. 1765; 25 Jun 2018 p. 2346; 18 Jun 2019 p. 2104</w:t>
      </w:r>
      <w:r>
        <w:noBreakHyphen/>
        <w:t>5.]</w:t>
      </w:r>
    </w:p>
    <w:p>
      <w:pPr>
        <w:pStyle w:val="Ednotesection"/>
      </w:pPr>
      <w:r>
        <w:t>[</w:t>
      </w:r>
      <w:r>
        <w:rPr>
          <w:b/>
        </w:rPr>
        <w:t>7B.</w:t>
      </w:r>
      <w:r>
        <w:tab/>
        <w:t>Deleted: Gazette 18 Nov 2014 p. 4320.]</w:t>
      </w:r>
    </w:p>
    <w:p>
      <w:pPr>
        <w:pStyle w:val="Heading5"/>
        <w:spacing w:before="180"/>
      </w:pPr>
      <w:bookmarkStart w:id="19" w:name="_Toc46231680"/>
      <w:r>
        <w:rPr>
          <w:rStyle w:val="CharSectno"/>
        </w:rPr>
        <w:t>7C</w:t>
      </w:r>
      <w:r>
        <w:t>.</w:t>
      </w:r>
      <w:r>
        <w:tab/>
        <w:t>Duplicate business licence, fee for (Act s. 25)</w:t>
      </w:r>
      <w:bookmarkEnd w:id="19"/>
    </w:p>
    <w:p>
      <w:pPr>
        <w:pStyle w:val="Subsection"/>
        <w:spacing w:before="120"/>
      </w:pPr>
      <w:r>
        <w:tab/>
      </w:r>
      <w:r>
        <w:tab/>
        <w:t>For the purposes of the Act section 25, the prescribed fee is $29.50.</w:t>
      </w:r>
    </w:p>
    <w:p>
      <w:pPr>
        <w:pStyle w:val="Footnotesection"/>
      </w:pPr>
      <w:r>
        <w:tab/>
        <w:t>[Regulation 7C inserted: Gazette 24 Jun 2008 p. 2817; amended: Gazette 23 Jun 2009 p. 2448; 22 Jun 2011 p. 2371; 15 Jun 2012 p. 2596; 27 Jun 2013 p. 2698; 17 Jun 2014 p. 1971; 23 Jun 2015 p. 2180; 3 Jun 2016 p. 1765; 23 Jun 2017 p. 3244; 18 Jun 2019 p. 2105.]</w:t>
      </w:r>
    </w:p>
    <w:p>
      <w:pPr>
        <w:pStyle w:val="Heading5"/>
      </w:pPr>
      <w:bookmarkStart w:id="20" w:name="_Toc46231681"/>
      <w:r>
        <w:rPr>
          <w:rStyle w:val="CharSectno"/>
        </w:rPr>
        <w:t>7D</w:t>
      </w:r>
      <w:r>
        <w:t>.</w:t>
      </w:r>
      <w:r>
        <w:tab/>
        <w:t>Conditions and restrictions attached to business licences (Act s. 28)</w:t>
      </w:r>
      <w:bookmarkEnd w:id="20"/>
    </w:p>
    <w:p>
      <w:pPr>
        <w:pStyle w:val="Subsection"/>
      </w:pPr>
      <w:r>
        <w:tab/>
      </w:r>
      <w:r>
        <w:tab/>
        <w:t>For the purposes of the Act section 28, the following conditions and restrictions are prescribed —</w:t>
      </w:r>
    </w:p>
    <w:p>
      <w:pPr>
        <w:pStyle w:val="Indenta"/>
      </w:pPr>
      <w:r>
        <w:tab/>
        <w:t>(a)</w:t>
      </w:r>
      <w:r>
        <w:tab/>
        <w:t>any premises at or out of which the licensee carries out autogas work must comply with Australian Standard AS 2746</w:t>
      </w:r>
      <w:r>
        <w:noBreakHyphen/>
        <w:t xml:space="preserve">1999, </w:t>
      </w:r>
      <w:r>
        <w:rPr>
          <w:i/>
          <w:iCs/>
        </w:rPr>
        <w:t>Working areas for gas</w:t>
      </w:r>
      <w:r>
        <w:rPr>
          <w:i/>
          <w:iCs/>
        </w:rPr>
        <w:noBreakHyphen/>
        <w:t>fuelled vehicles</w:t>
      </w:r>
      <w:r>
        <w:t>, published by Standards Australia on 5 January 1999 (ISBN 0</w:t>
      </w:r>
      <w:r>
        <w:noBreakHyphen/>
        <w:t>7337</w:t>
      </w:r>
      <w:r>
        <w:noBreakHyphen/>
        <w:t>2399</w:t>
      </w:r>
      <w:r>
        <w:noBreakHyphen/>
        <w:t>3);</w:t>
      </w:r>
    </w:p>
    <w:p>
      <w:pPr>
        <w:pStyle w:val="Indenta"/>
      </w:pPr>
      <w:r>
        <w:tab/>
        <w:t>(b)</w:t>
      </w:r>
      <w:r>
        <w:tab/>
        <w:t xml:space="preserve">the licensee must not permit a repairer of the licensee to carry out autogas work on a type of gas fuel system unless the repairer — </w:t>
      </w:r>
    </w:p>
    <w:p>
      <w:pPr>
        <w:pStyle w:val="Indenti"/>
      </w:pPr>
      <w:r>
        <w:tab/>
        <w:t>(i)</w:t>
      </w:r>
      <w:r>
        <w:tab/>
        <w:t>holds a Class E permit or authorisation for that type of gas fuel system; or</w:t>
      </w:r>
    </w:p>
    <w:p>
      <w:pPr>
        <w:pStyle w:val="Indenti"/>
        <w:rPr>
          <w:bCs/>
          <w:iCs/>
        </w:rPr>
      </w:pPr>
      <w:r>
        <w:tab/>
        <w:t>(ii)</w:t>
      </w:r>
      <w:r>
        <w:tab/>
        <w:t>carries out the autogas work under the supervision of a person who holds a Class E permit or authorisation for that type of gas fuel system and who is, under the Class E permit or authorisation, authorised to so supervise.</w:t>
      </w:r>
    </w:p>
    <w:p>
      <w:pPr>
        <w:pStyle w:val="Footnotesection"/>
      </w:pPr>
      <w:r>
        <w:tab/>
        <w:t>[Regulation 7D inserted: Gazette 24 Jun 2008 p. 2817-18; amended: Gazette 18 Nov 2014 p. 4321.]</w:t>
      </w:r>
    </w:p>
    <w:p>
      <w:pPr>
        <w:pStyle w:val="Heading5"/>
      </w:pPr>
      <w:bookmarkStart w:id="21" w:name="_Toc46231682"/>
      <w:r>
        <w:rPr>
          <w:rStyle w:val="CharSectno"/>
        </w:rPr>
        <w:t>7E</w:t>
      </w:r>
      <w:r>
        <w:t>.</w:t>
      </w:r>
      <w:r>
        <w:tab/>
        <w:t>Duration of business licence (Act s. 30)</w:t>
      </w:r>
      <w:bookmarkEnd w:id="21"/>
    </w:p>
    <w:p>
      <w:pPr>
        <w:pStyle w:val="Subsection"/>
      </w:pPr>
      <w:r>
        <w:tab/>
      </w:r>
      <w:r>
        <w:tab/>
        <w:t>For the purposes of the Act section 30, a business licence is to be issued or renewed for the period of 3 years.</w:t>
      </w:r>
    </w:p>
    <w:p>
      <w:pPr>
        <w:pStyle w:val="Footnotesection"/>
      </w:pPr>
      <w:r>
        <w:tab/>
        <w:t>[Regulation 7E inserted: Gazette 18 Nov 2014 p. 4321.]</w:t>
      </w:r>
    </w:p>
    <w:p>
      <w:pPr>
        <w:pStyle w:val="Heading5"/>
      </w:pPr>
      <w:bookmarkStart w:id="22" w:name="_Toc46231683"/>
      <w:r>
        <w:rPr>
          <w:rStyle w:val="CharSectno"/>
        </w:rPr>
        <w:t>7F</w:t>
      </w:r>
      <w:r>
        <w:t>.</w:t>
      </w:r>
      <w:r>
        <w:tab/>
        <w:t>Renewal of licence, fees for (Act s. 31(3)(b))</w:t>
      </w:r>
      <w:bookmarkEnd w:id="22"/>
    </w:p>
    <w:p>
      <w:pPr>
        <w:pStyle w:val="Subsection"/>
      </w:pPr>
      <w:r>
        <w:tab/>
        <w:t>(1)</w:t>
      </w:r>
      <w:r>
        <w:tab/>
        <w:t xml:space="preserve">For the purposes of the Act section 31(3)(b), the prescribed fee is the sum of — </w:t>
      </w:r>
    </w:p>
    <w:p>
      <w:pPr>
        <w:pStyle w:val="Indenta"/>
      </w:pPr>
      <w:r>
        <w:tab/>
        <w:t>(a)</w:t>
      </w:r>
      <w:r>
        <w:tab/>
        <w:t>$235.70; and</w:t>
      </w:r>
    </w:p>
    <w:p>
      <w:pPr>
        <w:pStyle w:val="Indenta"/>
      </w:pPr>
      <w:r>
        <w:tab/>
        <w:t>(b)</w:t>
      </w:r>
      <w:r>
        <w:tab/>
        <w:t>the amount determined in accordance with subregulation (2) in respect of the application.</w:t>
      </w:r>
    </w:p>
    <w:p>
      <w:pPr>
        <w:pStyle w:val="Subsection"/>
      </w:pPr>
      <w:r>
        <w:tab/>
        <w:t>(2)</w:t>
      </w:r>
      <w:r>
        <w:tab/>
        <w:t>For the purposes of subregulation (1)(b), the amount in respect of an application</w:t>
      </w:r>
      <w:r>
        <w:rPr>
          <w:bCs/>
          <w:iCs/>
        </w:rPr>
        <w:t xml:space="preserve"> </w:t>
      </w:r>
      <w:r>
        <w:t>is the amount specified in the Table to this regulation in the item that specifies the number of repairers of the applicant at the time the application is made.</w:t>
      </w:r>
    </w:p>
    <w:p>
      <w:pPr>
        <w:pStyle w:val="THeadingNAm"/>
        <w:ind w:left="0"/>
      </w:pPr>
      <w:r>
        <w:t>Table</w:t>
      </w:r>
    </w:p>
    <w:tbl>
      <w:tblPr>
        <w:tblW w:w="519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658"/>
        <w:gridCol w:w="3118"/>
        <w:gridCol w:w="1418"/>
      </w:tblGrid>
      <w:tr>
        <w:trPr>
          <w:tblHeader/>
        </w:trPr>
        <w:tc>
          <w:tcPr>
            <w:tcW w:w="658" w:type="dxa"/>
          </w:tcPr>
          <w:p>
            <w:pPr>
              <w:pStyle w:val="TableNAm"/>
            </w:pPr>
            <w:r>
              <w:rPr>
                <w:b/>
              </w:rPr>
              <w:t>Item</w:t>
            </w:r>
          </w:p>
        </w:tc>
        <w:tc>
          <w:tcPr>
            <w:tcW w:w="3118" w:type="dxa"/>
          </w:tcPr>
          <w:p>
            <w:pPr>
              <w:pStyle w:val="TableNAm"/>
            </w:pPr>
            <w:r>
              <w:rPr>
                <w:b/>
              </w:rPr>
              <w:t>Number of repairers</w:t>
            </w:r>
          </w:p>
        </w:tc>
        <w:tc>
          <w:tcPr>
            <w:tcW w:w="1418" w:type="dxa"/>
          </w:tcPr>
          <w:p>
            <w:pPr>
              <w:pStyle w:val="TableNAm"/>
              <w:jc w:val="center"/>
            </w:pPr>
            <w:r>
              <w:rPr>
                <w:b/>
              </w:rPr>
              <w:t>Amount</w:t>
            </w:r>
          </w:p>
        </w:tc>
      </w:tr>
      <w:tr>
        <w:tc>
          <w:tcPr>
            <w:tcW w:w="658" w:type="dxa"/>
          </w:tcPr>
          <w:p>
            <w:pPr>
              <w:pStyle w:val="TableNAm"/>
            </w:pPr>
            <w:r>
              <w:t>1.</w:t>
            </w:r>
          </w:p>
        </w:tc>
        <w:tc>
          <w:tcPr>
            <w:tcW w:w="3118" w:type="dxa"/>
          </w:tcPr>
          <w:p>
            <w:pPr>
              <w:pStyle w:val="TableNAm"/>
            </w:pPr>
            <w:r>
              <w:t>1 or 2</w:t>
            </w:r>
          </w:p>
        </w:tc>
        <w:tc>
          <w:tcPr>
            <w:tcW w:w="1418" w:type="dxa"/>
          </w:tcPr>
          <w:p>
            <w:pPr>
              <w:pStyle w:val="TableNAm"/>
              <w:ind w:right="58"/>
              <w:jc w:val="right"/>
            </w:pPr>
            <w:r>
              <w:t>$773.00</w:t>
            </w:r>
          </w:p>
        </w:tc>
      </w:tr>
      <w:tr>
        <w:tc>
          <w:tcPr>
            <w:tcW w:w="658" w:type="dxa"/>
          </w:tcPr>
          <w:p>
            <w:pPr>
              <w:pStyle w:val="TableNAm"/>
            </w:pPr>
            <w:r>
              <w:t>2.</w:t>
            </w:r>
          </w:p>
        </w:tc>
        <w:tc>
          <w:tcPr>
            <w:tcW w:w="3118" w:type="dxa"/>
          </w:tcPr>
          <w:p>
            <w:pPr>
              <w:pStyle w:val="TableNAm"/>
            </w:pPr>
            <w:r>
              <w:t>3</w:t>
            </w:r>
          </w:p>
        </w:tc>
        <w:tc>
          <w:tcPr>
            <w:tcW w:w="1418" w:type="dxa"/>
          </w:tcPr>
          <w:p>
            <w:pPr>
              <w:pStyle w:val="TableNAm"/>
              <w:ind w:right="58"/>
              <w:jc w:val="right"/>
            </w:pPr>
            <w:r>
              <w:t>$928.00</w:t>
            </w:r>
          </w:p>
        </w:tc>
      </w:tr>
      <w:tr>
        <w:tc>
          <w:tcPr>
            <w:tcW w:w="658" w:type="dxa"/>
          </w:tcPr>
          <w:p>
            <w:pPr>
              <w:pStyle w:val="TableNAm"/>
            </w:pPr>
            <w:r>
              <w:t>3.</w:t>
            </w:r>
          </w:p>
        </w:tc>
        <w:tc>
          <w:tcPr>
            <w:tcW w:w="3118" w:type="dxa"/>
          </w:tcPr>
          <w:p>
            <w:pPr>
              <w:pStyle w:val="TableNAm"/>
            </w:pPr>
            <w:r>
              <w:t>4</w:t>
            </w:r>
          </w:p>
        </w:tc>
        <w:tc>
          <w:tcPr>
            <w:tcW w:w="1418" w:type="dxa"/>
          </w:tcPr>
          <w:p>
            <w:pPr>
              <w:pStyle w:val="TableNAm"/>
              <w:ind w:right="58"/>
              <w:jc w:val="right"/>
            </w:pPr>
            <w:r>
              <w:t>$1 083.00</w:t>
            </w:r>
          </w:p>
        </w:tc>
      </w:tr>
      <w:tr>
        <w:tc>
          <w:tcPr>
            <w:tcW w:w="658" w:type="dxa"/>
          </w:tcPr>
          <w:p>
            <w:pPr>
              <w:pStyle w:val="TableNAm"/>
            </w:pPr>
            <w:r>
              <w:t>4.</w:t>
            </w:r>
          </w:p>
        </w:tc>
        <w:tc>
          <w:tcPr>
            <w:tcW w:w="3118" w:type="dxa"/>
          </w:tcPr>
          <w:p>
            <w:pPr>
              <w:pStyle w:val="TableNAm"/>
            </w:pPr>
            <w:r>
              <w:t>5 to 7</w:t>
            </w:r>
          </w:p>
        </w:tc>
        <w:tc>
          <w:tcPr>
            <w:tcW w:w="1418" w:type="dxa"/>
          </w:tcPr>
          <w:p>
            <w:pPr>
              <w:pStyle w:val="TableNAm"/>
              <w:ind w:right="58"/>
              <w:jc w:val="right"/>
            </w:pPr>
            <w:r>
              <w:t>$1 237.00</w:t>
            </w:r>
          </w:p>
        </w:tc>
      </w:tr>
      <w:tr>
        <w:tc>
          <w:tcPr>
            <w:tcW w:w="658" w:type="dxa"/>
          </w:tcPr>
          <w:p>
            <w:pPr>
              <w:pStyle w:val="TableNAm"/>
            </w:pPr>
            <w:r>
              <w:t>5.</w:t>
            </w:r>
          </w:p>
        </w:tc>
        <w:tc>
          <w:tcPr>
            <w:tcW w:w="3118" w:type="dxa"/>
          </w:tcPr>
          <w:p>
            <w:pPr>
              <w:pStyle w:val="TableNAm"/>
            </w:pPr>
            <w:r>
              <w:t>8 to 10</w:t>
            </w:r>
          </w:p>
        </w:tc>
        <w:tc>
          <w:tcPr>
            <w:tcW w:w="1418" w:type="dxa"/>
          </w:tcPr>
          <w:p>
            <w:pPr>
              <w:pStyle w:val="TableNAm"/>
              <w:ind w:right="58"/>
              <w:jc w:val="right"/>
            </w:pPr>
            <w:r>
              <w:t>$1 325.80</w:t>
            </w:r>
          </w:p>
        </w:tc>
      </w:tr>
      <w:tr>
        <w:tc>
          <w:tcPr>
            <w:tcW w:w="658" w:type="dxa"/>
          </w:tcPr>
          <w:p>
            <w:pPr>
              <w:pStyle w:val="TableNAm"/>
            </w:pPr>
            <w:r>
              <w:t>6.</w:t>
            </w:r>
          </w:p>
        </w:tc>
        <w:tc>
          <w:tcPr>
            <w:tcW w:w="3118" w:type="dxa"/>
          </w:tcPr>
          <w:p>
            <w:pPr>
              <w:pStyle w:val="TableNAm"/>
            </w:pPr>
            <w:r>
              <w:t>11 or more</w:t>
            </w:r>
          </w:p>
        </w:tc>
        <w:tc>
          <w:tcPr>
            <w:tcW w:w="1418" w:type="dxa"/>
          </w:tcPr>
          <w:p>
            <w:pPr>
              <w:pStyle w:val="TableNAm"/>
              <w:ind w:right="58"/>
              <w:jc w:val="right"/>
            </w:pPr>
            <w:r>
              <w:t>$1 473.10</w:t>
            </w:r>
          </w:p>
        </w:tc>
      </w:tr>
    </w:tbl>
    <w:p>
      <w:pPr>
        <w:pStyle w:val="Footnotesection"/>
        <w:keepLines w:val="0"/>
        <w:ind w:left="890" w:hanging="890"/>
      </w:pPr>
      <w:r>
        <w:tab/>
        <w:t>[Regulation 7F inserted: Gazette 24 Jun 2008 p. 2819; amended: Gazette 23 Jun 2009 p. 2448; 22 Jun 2011 p. 2371; 15 Jun 2012 p. 2596</w:t>
      </w:r>
      <w:r>
        <w:noBreakHyphen/>
        <w:t>7; 27 Jun 2013 p. 2699; 17 Jun 2014 p. 1971-2; 15 Jul 2014 p. 2463; 18 Nov 2014 p. 4321; 23 Jun 2015 p. 2180; 3 Jun 2016 p. 1765</w:t>
      </w:r>
      <w:r>
        <w:noBreakHyphen/>
        <w:t>6; 18 Jun 2019 p. 2105.]</w:t>
      </w:r>
    </w:p>
    <w:p>
      <w:pPr>
        <w:pStyle w:val="Heading5"/>
      </w:pPr>
      <w:bookmarkStart w:id="23" w:name="_Toc46231684"/>
      <w:r>
        <w:rPr>
          <w:rStyle w:val="CharSectno"/>
        </w:rPr>
        <w:t>7G</w:t>
      </w:r>
      <w:r>
        <w:t>.</w:t>
      </w:r>
      <w:r>
        <w:tab/>
        <w:t>Change of certain information, licensee to notify Commissioner of</w:t>
      </w:r>
      <w:bookmarkEnd w:id="23"/>
    </w:p>
    <w:p>
      <w:pPr>
        <w:pStyle w:val="Subsection"/>
      </w:pPr>
      <w:r>
        <w:tab/>
        <w:t>(1)</w:t>
      </w:r>
      <w:r>
        <w:tab/>
        <w:t xml:space="preserve">In this regulation — </w:t>
      </w:r>
    </w:p>
    <w:p>
      <w:pPr>
        <w:pStyle w:val="Defstart"/>
      </w:pPr>
      <w:r>
        <w:rPr>
          <w:b/>
        </w:rPr>
        <w:tab/>
      </w:r>
      <w:r>
        <w:rPr>
          <w:rStyle w:val="CharDefText"/>
        </w:rPr>
        <w:t>qualified repairer</w:t>
      </w:r>
      <w:r>
        <w:t xml:space="preserve"> of a licensee means — </w:t>
      </w:r>
    </w:p>
    <w:p>
      <w:pPr>
        <w:pStyle w:val="Defpara"/>
      </w:pPr>
      <w:r>
        <w:tab/>
        <w:t>(a)</w:t>
      </w:r>
      <w:r>
        <w:tab/>
        <w:t>a repairer of the licensee who holds a certificate for the class, or any of the classes, of repair work carried out by the licensee; and</w:t>
      </w:r>
    </w:p>
    <w:p>
      <w:pPr>
        <w:pStyle w:val="Defpara"/>
      </w:pPr>
      <w:r>
        <w:tab/>
        <w:t>(b)</w:t>
      </w:r>
      <w:r>
        <w:tab/>
        <w:t>if the licensee carries out autogas work — a repairer of the licensee who holds a Class E permit or authorisation for the type, or any of the types, of gas fuel system on which the licensee carries out autogas work.</w:t>
      </w:r>
    </w:p>
    <w:p>
      <w:pPr>
        <w:pStyle w:val="Subsection"/>
      </w:pPr>
      <w:r>
        <w:tab/>
        <w:t>(2)</w:t>
      </w:r>
      <w:r>
        <w:tab/>
        <w:t xml:space="preserve">This regulation applies to a licensee if any of the following events occurs — </w:t>
      </w:r>
    </w:p>
    <w:p>
      <w:pPr>
        <w:pStyle w:val="Indenta"/>
      </w:pPr>
      <w:r>
        <w:tab/>
        <w:t>(a)</w:t>
      </w:r>
      <w:r>
        <w:tab/>
        <w:t>a person ceases to be a qualified repairer of the licensee;</w:t>
      </w:r>
    </w:p>
    <w:p>
      <w:pPr>
        <w:pStyle w:val="Indenta"/>
      </w:pPr>
      <w:r>
        <w:tab/>
        <w:t>(b)</w:t>
      </w:r>
      <w:r>
        <w:tab/>
        <w:t>a person becomes a qualified repairer of the licensee.</w:t>
      </w:r>
    </w:p>
    <w:p>
      <w:pPr>
        <w:pStyle w:val="Subsection"/>
      </w:pPr>
      <w:r>
        <w:tab/>
        <w:t>(3)</w:t>
      </w:r>
      <w:r>
        <w:tab/>
        <w:t>T</w:t>
      </w:r>
      <w:r>
        <w:rPr>
          <w:color w:val="000000"/>
        </w:rPr>
        <w:t xml:space="preserve">he licensee must, within 14 days after an event mentioned in subregulation (2) occurs, notify the </w:t>
      </w:r>
      <w:r>
        <w:t>Commissioner</w:t>
      </w:r>
      <w:r>
        <w:rPr>
          <w:color w:val="000000"/>
        </w:rPr>
        <w:t xml:space="preserve"> in writing of the event, specifying — </w:t>
      </w:r>
    </w:p>
    <w:p>
      <w:pPr>
        <w:pStyle w:val="Indenta"/>
      </w:pPr>
      <w:r>
        <w:tab/>
        <w:t>(a)</w:t>
      </w:r>
      <w:r>
        <w:tab/>
        <w:t>the full name of the person concerned; and</w:t>
      </w:r>
    </w:p>
    <w:p>
      <w:pPr>
        <w:pStyle w:val="Indenta"/>
      </w:pPr>
      <w:r>
        <w:tab/>
        <w:t>(b)</w:t>
      </w:r>
      <w:r>
        <w:tab/>
        <w:t>the day on which the person ceases to be, or becomes, a qualified repairer of the licensee.</w:t>
      </w:r>
    </w:p>
    <w:p>
      <w:pPr>
        <w:pStyle w:val="Penstart"/>
      </w:pPr>
      <w:r>
        <w:tab/>
        <w:t>Penalty: a fine of $2 000.</w:t>
      </w:r>
    </w:p>
    <w:p>
      <w:pPr>
        <w:pStyle w:val="Footnotesection"/>
      </w:pPr>
      <w:r>
        <w:tab/>
        <w:t>[Regulation 7G inserted: Gazette 24 Jun 2008 p. 2819-20; amended: Gazette 30 Jun 2011 p. 2667; 18 Nov 2014 p. 4321.]</w:t>
      </w:r>
    </w:p>
    <w:p>
      <w:pPr>
        <w:pStyle w:val="Ednotesection"/>
      </w:pPr>
      <w:r>
        <w:t>[</w:t>
      </w:r>
      <w:r>
        <w:rPr>
          <w:b/>
        </w:rPr>
        <w:t>7H.</w:t>
      </w:r>
      <w:r>
        <w:tab/>
        <w:t>Deleted: Gazette 18 Nov 2014 p. 4321.]</w:t>
      </w:r>
    </w:p>
    <w:p>
      <w:pPr>
        <w:pStyle w:val="Heading2"/>
      </w:pPr>
      <w:bookmarkStart w:id="24" w:name="_Toc46147257"/>
      <w:bookmarkStart w:id="25" w:name="_Toc46149125"/>
      <w:bookmarkStart w:id="26" w:name="_Toc46231383"/>
      <w:bookmarkStart w:id="27" w:name="_Toc46231685"/>
      <w:r>
        <w:rPr>
          <w:rStyle w:val="CharPartNo"/>
        </w:rPr>
        <w:t>Part 2</w:t>
      </w:r>
      <w:r>
        <w:rPr>
          <w:rStyle w:val="CharDivNo"/>
        </w:rPr>
        <w:t> </w:t>
      </w:r>
      <w:r>
        <w:t>—</w:t>
      </w:r>
      <w:r>
        <w:rPr>
          <w:rStyle w:val="CharDivText"/>
        </w:rPr>
        <w:t> </w:t>
      </w:r>
      <w:r>
        <w:rPr>
          <w:rStyle w:val="CharPartText"/>
        </w:rPr>
        <w:t>Certification of individuals performing repair work</w:t>
      </w:r>
      <w:bookmarkEnd w:id="24"/>
      <w:bookmarkEnd w:id="25"/>
      <w:bookmarkEnd w:id="26"/>
      <w:bookmarkEnd w:id="27"/>
    </w:p>
    <w:p>
      <w:pPr>
        <w:pStyle w:val="Heading5"/>
      </w:pPr>
      <w:bookmarkStart w:id="28" w:name="_Toc46231686"/>
      <w:r>
        <w:rPr>
          <w:rStyle w:val="CharSectno"/>
        </w:rPr>
        <w:t>7</w:t>
      </w:r>
      <w:r>
        <w:t>.</w:t>
      </w:r>
      <w:r>
        <w:tab/>
        <w:t>Repairer’s certificate, fee for (Act s. 41(2)(b))</w:t>
      </w:r>
      <w:bookmarkEnd w:id="28"/>
    </w:p>
    <w:p>
      <w:pPr>
        <w:pStyle w:val="Subsection"/>
      </w:pPr>
      <w:r>
        <w:tab/>
      </w:r>
      <w:r>
        <w:tab/>
        <w:t>For the purposes of the Act section 41(2)(b), the prescribed fee, regardless of the number of classes of repair work, is $89.50.</w:t>
      </w:r>
    </w:p>
    <w:p>
      <w:pPr>
        <w:pStyle w:val="Footnotesection"/>
      </w:pPr>
      <w:r>
        <w:tab/>
        <w:t>[Regulation 7 amended: Gazette 17 Jun 2008 p. 2555; 24 Jun 2008 p. 2820; 23 Jun 2009 p. 2448; 22 Jun 2011 p. 2372; 15 Jun 2012 p. 2597; 27 Jun 2013 p. 2699; 17 Jun 2014 p. 1972; 23 Jun 2015 p. 2180; 3 Jun 2016 p. 1766; 23 Jun 2017 p. 3244; 25 Jun 2018 p. 2346; 18 Jun 2019 p. 2106.]</w:t>
      </w:r>
    </w:p>
    <w:p>
      <w:pPr>
        <w:pStyle w:val="Heading5"/>
      </w:pPr>
      <w:bookmarkStart w:id="29" w:name="_Toc46231687"/>
      <w:r>
        <w:rPr>
          <w:rStyle w:val="CharSectno"/>
        </w:rPr>
        <w:t>8</w:t>
      </w:r>
      <w:r>
        <w:t>.</w:t>
      </w:r>
      <w:r>
        <w:tab/>
        <w:t>Qualifications prescribed (Act s. 42(2)(a)(i))</w:t>
      </w:r>
      <w:bookmarkEnd w:id="29"/>
    </w:p>
    <w:p>
      <w:pPr>
        <w:pStyle w:val="Subsection"/>
      </w:pPr>
      <w:r>
        <w:tab/>
        <w:t>(1)</w:t>
      </w:r>
      <w:r>
        <w:tab/>
        <w:t>In this regulation —</w:t>
      </w:r>
    </w:p>
    <w:p>
      <w:pPr>
        <w:pStyle w:val="Defstart"/>
      </w:pPr>
      <w:r>
        <w:tab/>
      </w:r>
      <w:r>
        <w:rPr>
          <w:rStyle w:val="CharDefText"/>
        </w:rPr>
        <w:t>AUR</w:t>
      </w:r>
      <w:r>
        <w:t xml:space="preserve"> means release 1.0, 1.1, 2.0, 2.1, 3.0, 4.0 or 5.0 of the training package AUR entitled </w:t>
      </w:r>
      <w:r>
        <w:rPr>
          <w:i/>
        </w:rPr>
        <w:t>Automotive Retail, Service and Repair Training Package</w:t>
      </w:r>
      <w:r>
        <w:t>, published by PwC’s Skills for Australia;</w:t>
      </w:r>
    </w:p>
    <w:p>
      <w:pPr>
        <w:pStyle w:val="Defstart"/>
      </w:pPr>
      <w:r>
        <w:tab/>
      </w:r>
      <w:r>
        <w:rPr>
          <w:rStyle w:val="CharDefText"/>
        </w:rPr>
        <w:t>AUR05</w:t>
      </w:r>
      <w:r>
        <w:t xml:space="preserve"> means release 1.0, 2.0, 2.1, 2.2, 2.3, 2.4, 3.0 or 4.0 of the training package AUR05 entitled </w:t>
      </w:r>
      <w:r>
        <w:rPr>
          <w:i/>
        </w:rPr>
        <w:t>Automotive Industry Training Package Retail, Service and Repair</w:t>
      </w:r>
      <w:r>
        <w:t xml:space="preserve"> or </w:t>
      </w:r>
      <w:r>
        <w:rPr>
          <w:i/>
        </w:rPr>
        <w:t>Automotive Industry Retail, Service and Repair Training Package</w:t>
      </w:r>
      <w:r>
        <w:t>, published by Auto Skills Australia Ltd;</w:t>
      </w:r>
    </w:p>
    <w:p>
      <w:pPr>
        <w:pStyle w:val="Defstart"/>
      </w:pPr>
      <w:r>
        <w:tab/>
      </w:r>
      <w:r>
        <w:rPr>
          <w:rStyle w:val="CharDefText"/>
        </w:rPr>
        <w:t>AUR12</w:t>
      </w:r>
      <w:r>
        <w:t xml:space="preserve"> means release 1.0, 1.1, 2.0 or 2.1 of the training package AUR12 entitled </w:t>
      </w:r>
      <w:r>
        <w:rPr>
          <w:i/>
        </w:rPr>
        <w:t>Automotive Industry Retail, Service and Repair Training Package</w:t>
      </w:r>
      <w:r>
        <w:t>, published by</w:t>
      </w:r>
      <w:r>
        <w:rPr>
          <w:i/>
        </w:rPr>
        <w:t xml:space="preserve"> </w:t>
      </w:r>
      <w:r>
        <w:t>Auto Skills Australia Ltd;</w:t>
      </w:r>
    </w:p>
    <w:p>
      <w:pPr>
        <w:pStyle w:val="Defstart"/>
      </w:pPr>
      <w:r>
        <w:tab/>
      </w:r>
      <w:r>
        <w:rPr>
          <w:rStyle w:val="CharDefText"/>
        </w:rPr>
        <w:t>AUR99</w:t>
      </w:r>
      <w:r>
        <w:t xml:space="preserve"> means release 1, 2, 3 or 4 of the training package AUR99 entitled </w:t>
      </w:r>
      <w:r>
        <w:rPr>
          <w:i/>
        </w:rPr>
        <w:t>Automotive Industry National Training Package — Retail, Service and Repair Sector</w:t>
      </w:r>
      <w:r>
        <w:t>, published by Australian Training Products Ltd;</w:t>
      </w:r>
    </w:p>
    <w:p>
      <w:pPr>
        <w:pStyle w:val="Defstart"/>
      </w:pPr>
      <w:r>
        <w:tab/>
      </w:r>
      <w:r>
        <w:rPr>
          <w:rStyle w:val="CharDefText"/>
        </w:rPr>
        <w:t>specialisation</w:t>
      </w:r>
      <w:r>
        <w:t xml:space="preserve"> means a specialisation, or descriptor, provided for in AUR05 in relation to a qualification under AUR05.</w:t>
      </w:r>
    </w:p>
    <w:p>
      <w:pPr>
        <w:pStyle w:val="Subsection"/>
      </w:pPr>
      <w:r>
        <w:tab/>
        <w:t>(2)</w:t>
      </w:r>
      <w:r>
        <w:tab/>
        <w:t>Subject to subregulation (3), for the purposes of section 42(2)(a)(i) of the Act, a person has the qualifications prescribed for a class of repair work listed in column 2 of the Table to Schedule 2 if —</w:t>
      </w:r>
    </w:p>
    <w:p>
      <w:pPr>
        <w:pStyle w:val="Indenta"/>
      </w:pPr>
      <w:r>
        <w:tab/>
        <w:t>(a)</w:t>
      </w:r>
      <w:r>
        <w:tab/>
        <w:t>the person holds a qualification issued under AUR99, AUR12 or AUR of the code and title stated opposite that class of repair work in column 3 of the Table to Schedule 2; or</w:t>
      </w:r>
    </w:p>
    <w:p>
      <w:pPr>
        <w:pStyle w:val="Indenta"/>
      </w:pPr>
      <w:r>
        <w:tab/>
        <w:t>(b)</w:t>
      </w:r>
      <w:r>
        <w:tab/>
        <w:t>the person —</w:t>
      </w:r>
    </w:p>
    <w:p>
      <w:pPr>
        <w:pStyle w:val="Indenti"/>
      </w:pPr>
      <w:r>
        <w:tab/>
        <w:t>(i)</w:t>
      </w:r>
      <w:r>
        <w:tab/>
        <w:t>holds the qualification, issued under AUR05, of the code and title stated opposite that class of repair work in column 3 of the Table to Schedule 2; and</w:t>
      </w:r>
    </w:p>
    <w:p>
      <w:pPr>
        <w:pStyle w:val="Indenti"/>
      </w:pPr>
      <w:r>
        <w:tab/>
        <w:t>(ii)</w:t>
      </w:r>
      <w:r>
        <w:tab/>
        <w:t>if a specialisation is stated opposite that class of repair work in column 3 of the Table to Schedule 2 — is entitled, under AUR05, to refer to the specialisation in conjunction with the qualification.</w:t>
      </w:r>
    </w:p>
    <w:p>
      <w:pPr>
        <w:pStyle w:val="Subsection"/>
      </w:pPr>
      <w:r>
        <w:tab/>
        <w:t>(3)</w:t>
      </w:r>
      <w:r>
        <w:tab/>
        <w:t xml:space="preserve">To have the qualifications prescribed for air conditioning work, a person must — </w:t>
      </w:r>
    </w:p>
    <w:p>
      <w:pPr>
        <w:pStyle w:val="Indenta"/>
      </w:pPr>
      <w:r>
        <w:tab/>
        <w:t>(a)</w:t>
      </w:r>
      <w:r>
        <w:tab/>
        <w:t>meet the requirements under subregulation (2) for that class of repair work; and</w:t>
      </w:r>
    </w:p>
    <w:p>
      <w:pPr>
        <w:pStyle w:val="Indenta"/>
      </w:pPr>
      <w:r>
        <w:tab/>
        <w:t>(b)</w:t>
      </w:r>
      <w:r>
        <w:tab/>
        <w:t xml:space="preserve">hold an automotive air conditioning licence granted under Subdivision 6A.2.2 of the </w:t>
      </w:r>
      <w:r>
        <w:rPr>
          <w:i/>
          <w:iCs/>
        </w:rPr>
        <w:t xml:space="preserve">Ozone Protection and Synthetic Greenhouse Gas Management Regulations 1995 </w:t>
      </w:r>
      <w:r>
        <w:t>of the Commonwealth.</w:t>
      </w:r>
    </w:p>
    <w:p>
      <w:pPr>
        <w:pStyle w:val="Footnotesection"/>
      </w:pPr>
      <w:r>
        <w:tab/>
        <w:t>[Regulation 8 amended: Gazette 15 Mar 2019 p. 772.]</w:t>
      </w:r>
    </w:p>
    <w:p>
      <w:pPr>
        <w:pStyle w:val="Heading2"/>
      </w:pPr>
      <w:bookmarkStart w:id="30" w:name="_Toc46147260"/>
      <w:bookmarkStart w:id="31" w:name="_Toc46149128"/>
      <w:bookmarkStart w:id="32" w:name="_Toc46231386"/>
      <w:bookmarkStart w:id="33" w:name="_Toc46231688"/>
      <w:r>
        <w:rPr>
          <w:rStyle w:val="CharPartNo"/>
        </w:rPr>
        <w:t>Part 3</w:t>
      </w:r>
      <w:r>
        <w:rPr>
          <w:b w:val="0"/>
        </w:rPr>
        <w:t> </w:t>
      </w:r>
      <w:r>
        <w:t>—</w:t>
      </w:r>
      <w:r>
        <w:rPr>
          <w:b w:val="0"/>
        </w:rPr>
        <w:t> </w:t>
      </w:r>
      <w:r>
        <w:rPr>
          <w:rStyle w:val="CharPartText"/>
        </w:rPr>
        <w:t>Provisions applicable to business licences and to certificates</w:t>
      </w:r>
      <w:bookmarkEnd w:id="30"/>
      <w:bookmarkEnd w:id="31"/>
      <w:bookmarkEnd w:id="32"/>
      <w:bookmarkEnd w:id="33"/>
    </w:p>
    <w:p>
      <w:pPr>
        <w:pStyle w:val="Footnoteheading"/>
      </w:pPr>
      <w:r>
        <w:tab/>
        <w:t>[Heading inserted: Gazette 24 Jun 2008 p. 2820.]</w:t>
      </w:r>
    </w:p>
    <w:p>
      <w:pPr>
        <w:pStyle w:val="Heading5"/>
      </w:pPr>
      <w:bookmarkStart w:id="34" w:name="_Toc46231689"/>
      <w:r>
        <w:rPr>
          <w:rStyle w:val="CharSectno"/>
        </w:rPr>
        <w:t>9</w:t>
      </w:r>
      <w:r>
        <w:t>.</w:t>
      </w:r>
      <w:r>
        <w:tab/>
        <w:t>Particulars etc. to be recorded in register (Act s. 50(1)(a))</w:t>
      </w:r>
      <w:bookmarkEnd w:id="34"/>
    </w:p>
    <w:p>
      <w:pPr>
        <w:pStyle w:val="Subsection"/>
      </w:pPr>
      <w:r>
        <w:tab/>
        <w:t>(1)</w:t>
      </w:r>
      <w:r>
        <w:tab/>
        <w:t xml:space="preserve">For the purposes of the Act section 50(1)(a), the following particulars and matters are prescribed in respect of each business licence that is issued — </w:t>
      </w:r>
    </w:p>
    <w:p>
      <w:pPr>
        <w:pStyle w:val="Indenta"/>
      </w:pPr>
      <w:r>
        <w:tab/>
        <w:t>(a)</w:t>
      </w:r>
      <w:r>
        <w:tab/>
        <w:t>the number of the licence;</w:t>
      </w:r>
    </w:p>
    <w:p>
      <w:pPr>
        <w:pStyle w:val="Indenta"/>
        <w:rPr>
          <w:b/>
          <w:bCs/>
          <w:i/>
          <w:iCs/>
          <w:color w:val="000000"/>
        </w:rPr>
      </w:pPr>
      <w:r>
        <w:rPr>
          <w:color w:val="000000"/>
        </w:rPr>
        <w:tab/>
        <w:t>(b)</w:t>
      </w:r>
      <w:r>
        <w:rPr>
          <w:color w:val="000000"/>
        </w:rPr>
        <w:tab/>
        <w:t>the day on which the licence is issued;</w:t>
      </w:r>
    </w:p>
    <w:p>
      <w:pPr>
        <w:pStyle w:val="Indenta"/>
      </w:pPr>
      <w:r>
        <w:tab/>
        <w:t>(c)</w:t>
      </w:r>
      <w:r>
        <w:tab/>
        <w:t>whether the licence is issued to an individual, a firm or a body corporate;</w:t>
      </w:r>
    </w:p>
    <w:p>
      <w:pPr>
        <w:pStyle w:val="Indenta"/>
      </w:pPr>
      <w:r>
        <w:tab/>
        <w:t>(d)</w:t>
      </w:r>
      <w:r>
        <w:tab/>
        <w:t>the name of the person or firm to whom the licence is issued;</w:t>
      </w:r>
    </w:p>
    <w:p>
      <w:pPr>
        <w:pStyle w:val="Indenta"/>
      </w:pPr>
      <w:r>
        <w:tab/>
        <w:t>(e)</w:t>
      </w:r>
      <w:r>
        <w:tab/>
        <w:t>the business name under which the person or firm carries on the business to which the licence relates;</w:t>
      </w:r>
    </w:p>
    <w:p>
      <w:pPr>
        <w:pStyle w:val="Indenta"/>
      </w:pPr>
      <w:r>
        <w:tab/>
        <w:t>(f)</w:t>
      </w:r>
      <w:r>
        <w:tab/>
        <w:t>if the licence is issued to a body corporate — the address of its registered office;</w:t>
      </w:r>
    </w:p>
    <w:p>
      <w:pPr>
        <w:pStyle w:val="Ednotepara"/>
      </w:pPr>
      <w:r>
        <w:tab/>
        <w:t>[(g)</w:t>
      </w:r>
      <w:r>
        <w:tab/>
        <w:t>deleted]</w:t>
      </w:r>
    </w:p>
    <w:p>
      <w:pPr>
        <w:pStyle w:val="Indenta"/>
      </w:pPr>
      <w:r>
        <w:tab/>
        <w:t>(h)</w:t>
      </w:r>
      <w:r>
        <w:tab/>
        <w:t>the address of each premises (other than any mobile premises) at which the licensee is authorised under the Act section 59 to carry on business under the authority of the licence;</w:t>
      </w:r>
    </w:p>
    <w:p>
      <w:pPr>
        <w:pStyle w:val="Indenta"/>
      </w:pPr>
      <w:r>
        <w:tab/>
        <w:t>(i)</w:t>
      </w:r>
      <w:r>
        <w:tab/>
        <w:t xml:space="preserve">for each mobile premises (if any) out of which the licensee is authorised under the Act section 59 to carry on business under the authority of the licence — </w:t>
      </w:r>
    </w:p>
    <w:p>
      <w:pPr>
        <w:pStyle w:val="Indenti"/>
      </w:pPr>
      <w:r>
        <w:tab/>
        <w:t>(i)</w:t>
      </w:r>
      <w:r>
        <w:tab/>
        <w:t>the make, model and registration number of the motor vehicle constituting the premises;</w:t>
      </w:r>
    </w:p>
    <w:p>
      <w:pPr>
        <w:pStyle w:val="Indenti"/>
        <w:rPr>
          <w:color w:val="000000"/>
        </w:rPr>
      </w:pPr>
      <w:r>
        <w:rPr>
          <w:color w:val="000000"/>
        </w:rPr>
        <w:tab/>
        <w:t>(ii)</w:t>
      </w:r>
      <w:r>
        <w:rPr>
          <w:color w:val="000000"/>
        </w:rPr>
        <w:tab/>
        <w:t>the address at which the vehicle is normally kept;</w:t>
      </w:r>
    </w:p>
    <w:p>
      <w:pPr>
        <w:pStyle w:val="Indenta"/>
      </w:pPr>
      <w:r>
        <w:rPr>
          <w:color w:val="000000"/>
        </w:rPr>
        <w:tab/>
        <w:t>(j)</w:t>
      </w:r>
      <w:r>
        <w:rPr>
          <w:color w:val="000000"/>
        </w:rPr>
        <w:tab/>
        <w:t>any condition or restriction attached to the licence;</w:t>
      </w:r>
    </w:p>
    <w:p>
      <w:pPr>
        <w:pStyle w:val="Indenta"/>
        <w:keepNext/>
      </w:pPr>
      <w:r>
        <w:tab/>
        <w:t>(k)</w:t>
      </w:r>
      <w:r>
        <w:tab/>
        <w:t>the day on which the licence expires;</w:t>
      </w:r>
    </w:p>
    <w:p>
      <w:pPr>
        <w:pStyle w:val="Indenta"/>
        <w:rPr>
          <w:bCs/>
          <w:iCs/>
        </w:rPr>
      </w:pPr>
      <w:r>
        <w:tab/>
        <w:t>(l)</w:t>
      </w:r>
      <w:r>
        <w:tab/>
        <w:t>if the licence ceases to be in force under the Act section 30(2)(b), (c), (d) or (e) — the day on which it ceases to be in force.</w:t>
      </w:r>
    </w:p>
    <w:p>
      <w:pPr>
        <w:pStyle w:val="Subsection"/>
      </w:pPr>
      <w:r>
        <w:tab/>
        <w:t>(2)</w:t>
      </w:r>
      <w:r>
        <w:tab/>
        <w:t xml:space="preserve">For the purposes of the Act section 50(1)(b), the following particulars and matters are prescribed for each individual to whom a certificate is granted — </w:t>
      </w:r>
    </w:p>
    <w:p>
      <w:pPr>
        <w:pStyle w:val="Indenta"/>
      </w:pPr>
      <w:r>
        <w:tab/>
        <w:t>(a)</w:t>
      </w:r>
      <w:r>
        <w:tab/>
        <w:t>the full name and residential address of the individual;</w:t>
      </w:r>
    </w:p>
    <w:p>
      <w:pPr>
        <w:pStyle w:val="Indenta"/>
      </w:pPr>
      <w:r>
        <w:tab/>
        <w:t>(b)</w:t>
      </w:r>
      <w:r>
        <w:tab/>
        <w:t>the day on which the individual first applied for a certificate under the Act section 41;</w:t>
      </w:r>
    </w:p>
    <w:p>
      <w:pPr>
        <w:pStyle w:val="Indenta"/>
      </w:pPr>
      <w:r>
        <w:tab/>
        <w:t>(c)</w:t>
      </w:r>
      <w:r>
        <w:tab/>
        <w:t xml:space="preserve">if the individual is granted a provisional repairer’s certificate — </w:t>
      </w:r>
    </w:p>
    <w:p>
      <w:pPr>
        <w:pStyle w:val="Indenti"/>
      </w:pPr>
      <w:r>
        <w:tab/>
        <w:t>(i)</w:t>
      </w:r>
      <w:r>
        <w:tab/>
        <w:t>the day on which it is granted;</w:t>
      </w:r>
    </w:p>
    <w:p>
      <w:pPr>
        <w:pStyle w:val="Indenti"/>
      </w:pPr>
      <w:r>
        <w:tab/>
        <w:t>(ii)</w:t>
      </w:r>
      <w:r>
        <w:tab/>
        <w:t>the class or classes of repair work for which it is granted;</w:t>
      </w:r>
    </w:p>
    <w:p>
      <w:pPr>
        <w:pStyle w:val="Indenti"/>
      </w:pPr>
      <w:r>
        <w:tab/>
        <w:t>(iii)</w:t>
      </w:r>
      <w:r>
        <w:tab/>
        <w:t>any condition or restriction attached to it;</w:t>
      </w:r>
    </w:p>
    <w:p>
      <w:pPr>
        <w:pStyle w:val="Indenti"/>
      </w:pPr>
      <w:r>
        <w:tab/>
        <w:t>(iv)</w:t>
      </w:r>
      <w:r>
        <w:tab/>
        <w:t>the day on which it expires;</w:t>
      </w:r>
    </w:p>
    <w:p>
      <w:pPr>
        <w:pStyle w:val="Indenti"/>
      </w:pPr>
      <w:r>
        <w:tab/>
        <w:t>(v)</w:t>
      </w:r>
      <w:r>
        <w:tab/>
        <w:t>if it ceases to be in force under the Act section 46(2)(a) or (b) — the day on which it ceases to be in force;</w:t>
      </w:r>
    </w:p>
    <w:p>
      <w:pPr>
        <w:pStyle w:val="Indenta"/>
      </w:pPr>
      <w:r>
        <w:tab/>
        <w:t>(d)</w:t>
      </w:r>
      <w:r>
        <w:tab/>
        <w:t xml:space="preserve">if the individual is granted a repairer’s certificate — </w:t>
      </w:r>
    </w:p>
    <w:p>
      <w:pPr>
        <w:pStyle w:val="Indenti"/>
      </w:pPr>
      <w:r>
        <w:tab/>
        <w:t>(i)</w:t>
      </w:r>
      <w:r>
        <w:tab/>
        <w:t>the day on which it is granted;</w:t>
      </w:r>
    </w:p>
    <w:p>
      <w:pPr>
        <w:pStyle w:val="Indenti"/>
      </w:pPr>
      <w:r>
        <w:tab/>
        <w:t>(ii)</w:t>
      </w:r>
      <w:r>
        <w:tab/>
        <w:t>the class or classes of repair work for which it is granted;</w:t>
      </w:r>
    </w:p>
    <w:p>
      <w:pPr>
        <w:pStyle w:val="Indenti"/>
      </w:pPr>
      <w:r>
        <w:tab/>
        <w:t>(iii)</w:t>
      </w:r>
      <w:r>
        <w:tab/>
        <w:t>any condition or restriction attached to it;</w:t>
      </w:r>
    </w:p>
    <w:p>
      <w:pPr>
        <w:pStyle w:val="Indenti"/>
      </w:pPr>
      <w:r>
        <w:tab/>
        <w:t>(iv)</w:t>
      </w:r>
      <w:r>
        <w:tab/>
        <w:t>if it ceases to be in force under the Act section 46(1) — the day on which it ceases to be in force.</w:t>
      </w:r>
    </w:p>
    <w:p>
      <w:pPr>
        <w:pStyle w:val="Footnotesection"/>
      </w:pPr>
      <w:r>
        <w:tab/>
        <w:t>[Regulation 9 amended: Gazette 24 Jun 2008 p. 2821-2; 18 Nov 2014 p. 4322.]</w:t>
      </w:r>
    </w:p>
    <w:p>
      <w:pPr>
        <w:pStyle w:val="Heading5"/>
      </w:pPr>
      <w:bookmarkStart w:id="35" w:name="_Toc46231690"/>
      <w:r>
        <w:rPr>
          <w:rStyle w:val="CharSectno"/>
        </w:rPr>
        <w:t>10</w:t>
      </w:r>
      <w:r>
        <w:t>.</w:t>
      </w:r>
      <w:r>
        <w:tab/>
        <w:t>Fees for inspecting, and obtaining copies of, register (Act s. 51)</w:t>
      </w:r>
      <w:bookmarkEnd w:id="35"/>
    </w:p>
    <w:p>
      <w:pPr>
        <w:pStyle w:val="Subsection"/>
      </w:pPr>
      <w:r>
        <w:tab/>
      </w:r>
      <w:r>
        <w:tab/>
        <w:t xml:space="preserve">For the purposes of the Act section 51, the prescribed fees in relation to a register are — </w:t>
      </w:r>
    </w:p>
    <w:p>
      <w:pPr>
        <w:pStyle w:val="Indenta"/>
      </w:pPr>
      <w:r>
        <w:tab/>
        <w:t>(a)</w:t>
      </w:r>
      <w:r>
        <w:tab/>
        <w:t>to inspect the register — $11.80;</w:t>
      </w:r>
    </w:p>
    <w:p>
      <w:pPr>
        <w:pStyle w:val="Indenta"/>
      </w:pPr>
      <w:r>
        <w:tab/>
        <w:t>(b)</w:t>
      </w:r>
      <w:r>
        <w:tab/>
        <w:t>to obtain a copy of one or more specific entries of the register — $12.20 for the first page and $2.30 for each subsequent page;</w:t>
      </w:r>
    </w:p>
    <w:p>
      <w:pPr>
        <w:pStyle w:val="Indenta"/>
      </w:pPr>
      <w:r>
        <w:tab/>
        <w:t>(c)</w:t>
      </w:r>
      <w:r>
        <w:tab/>
        <w:t>to obtain a copy of all entries in the register — $115.50.</w:t>
      </w:r>
    </w:p>
    <w:p>
      <w:pPr>
        <w:pStyle w:val="Footnotesection"/>
        <w:spacing w:before="100"/>
        <w:ind w:left="890" w:hanging="890"/>
      </w:pPr>
      <w:r>
        <w:tab/>
        <w:t>[Regulation 10 inserted: Gazette 17 Jun 2014 p. 1972; amended: Gazette 23 Jun 2015 p. 2180; 3 Jun 2016 p. 1766; 23 Jun 2017 p. 3244; 18 Jun 2019 p. 2106.]</w:t>
      </w:r>
    </w:p>
    <w:p>
      <w:pPr>
        <w:pStyle w:val="Heading5"/>
      </w:pPr>
      <w:bookmarkStart w:id="36" w:name="_Toc46231691"/>
      <w:r>
        <w:rPr>
          <w:rStyle w:val="CharSectno"/>
        </w:rPr>
        <w:t>11</w:t>
      </w:r>
      <w:r>
        <w:t>.</w:t>
      </w:r>
      <w:r>
        <w:tab/>
        <w:t>Certified copy of certificate, fee for (Act s. 54(1))</w:t>
      </w:r>
      <w:bookmarkEnd w:id="36"/>
    </w:p>
    <w:p>
      <w:pPr>
        <w:pStyle w:val="Subsection"/>
      </w:pPr>
      <w:r>
        <w:tab/>
      </w:r>
      <w:r>
        <w:tab/>
        <w:t>For the purposes of the Act section 54(1), the prescribed fee is $63.00.</w:t>
      </w:r>
    </w:p>
    <w:p>
      <w:pPr>
        <w:pStyle w:val="Footnotesection"/>
      </w:pPr>
      <w:r>
        <w:tab/>
        <w:t>[Regulation 11 amended: Gazette 17 Jun 2008 p. 2555; 23 Jun 2009 p. 2449; 22 Jun 2011 p. 2372; 15 Jun 2012 p. 2597; 27 Jun 2013 p. 2700; 17 Jun 2014 p. 1972; amended: Gazette 23 Jun 2015 p. 2180; 3 Jun 2016 p. 1766; 18 Jun 2019 p. 2106.]</w:t>
      </w:r>
    </w:p>
    <w:p>
      <w:pPr>
        <w:pStyle w:val="Heading2"/>
      </w:pPr>
      <w:bookmarkStart w:id="37" w:name="_Toc46147264"/>
      <w:bookmarkStart w:id="38" w:name="_Toc46149132"/>
      <w:bookmarkStart w:id="39" w:name="_Toc46231390"/>
      <w:bookmarkStart w:id="40" w:name="_Toc46231692"/>
      <w:r>
        <w:rPr>
          <w:rStyle w:val="CharPartNo"/>
        </w:rPr>
        <w:t>Part 4</w:t>
      </w:r>
      <w:r>
        <w:rPr>
          <w:b w:val="0"/>
        </w:rPr>
        <w:t> </w:t>
      </w:r>
      <w:r>
        <w:t>—</w:t>
      </w:r>
      <w:r>
        <w:rPr>
          <w:b w:val="0"/>
        </w:rPr>
        <w:t> </w:t>
      </w:r>
      <w:r>
        <w:rPr>
          <w:rStyle w:val="CharPartText"/>
        </w:rPr>
        <w:t>Miscellaneous</w:t>
      </w:r>
      <w:bookmarkEnd w:id="37"/>
      <w:bookmarkEnd w:id="38"/>
      <w:bookmarkEnd w:id="39"/>
      <w:bookmarkEnd w:id="40"/>
    </w:p>
    <w:p>
      <w:pPr>
        <w:pStyle w:val="Footnoteheading"/>
        <w:spacing w:before="80"/>
      </w:pPr>
      <w:r>
        <w:tab/>
        <w:t>[Heading inserted: Gazette 24 Jun 2008 p. 2822.]</w:t>
      </w:r>
    </w:p>
    <w:p>
      <w:pPr>
        <w:pStyle w:val="Heading5"/>
        <w:spacing w:before="160"/>
      </w:pPr>
      <w:bookmarkStart w:id="41" w:name="_Toc46231693"/>
      <w:r>
        <w:rPr>
          <w:rStyle w:val="CharSectno"/>
        </w:rPr>
        <w:t>12</w:t>
      </w:r>
      <w:r>
        <w:rPr>
          <w:color w:val="000000"/>
        </w:rPr>
        <w:t>.</w:t>
      </w:r>
      <w:r>
        <w:rPr>
          <w:color w:val="000000"/>
        </w:rPr>
        <w:tab/>
        <w:t>Changes of authorised premises, fees for (Act s. 61(1)(c))</w:t>
      </w:r>
      <w:bookmarkEnd w:id="41"/>
    </w:p>
    <w:p>
      <w:pPr>
        <w:pStyle w:val="Subsection"/>
        <w:spacing w:before="120"/>
      </w:pPr>
      <w:r>
        <w:tab/>
        <w:t>(1)</w:t>
      </w:r>
      <w:r>
        <w:tab/>
        <w:t xml:space="preserve">In this regulation — </w:t>
      </w:r>
    </w:p>
    <w:p>
      <w:pPr>
        <w:pStyle w:val="Defstart"/>
      </w:pPr>
      <w:r>
        <w:rPr>
          <w:b/>
        </w:rPr>
        <w:tab/>
      </w:r>
      <w:r>
        <w:rPr>
          <w:rStyle w:val="CharDefText"/>
        </w:rPr>
        <w:t>fixed premises</w:t>
      </w:r>
      <w:r>
        <w:rPr>
          <w:bCs/>
        </w:rPr>
        <w:t xml:space="preserve"> </w:t>
      </w:r>
      <w:r>
        <w:t>means any premises that are not mobile premises.</w:t>
      </w:r>
    </w:p>
    <w:p>
      <w:pPr>
        <w:pStyle w:val="Subsection"/>
        <w:spacing w:before="120"/>
      </w:pPr>
      <w:r>
        <w:rPr>
          <w:color w:val="000000"/>
        </w:rPr>
        <w:tab/>
        <w:t>(2)</w:t>
      </w:r>
      <w:r>
        <w:rPr>
          <w:color w:val="000000"/>
        </w:rPr>
        <w:tab/>
        <w:t xml:space="preserve">For the purposes of the Act section 61(1)(c), the prescribed fee is — </w:t>
      </w:r>
    </w:p>
    <w:p>
      <w:pPr>
        <w:pStyle w:val="Indenta"/>
        <w:spacing w:before="60"/>
      </w:pPr>
      <w:r>
        <w:rPr>
          <w:color w:val="000000"/>
        </w:rPr>
        <w:tab/>
        <w:t>(a)</w:t>
      </w:r>
      <w:r>
        <w:rPr>
          <w:color w:val="000000"/>
        </w:rPr>
        <w:tab/>
        <w:t xml:space="preserve">if the application involves adding particulars of any mobile premises or substituting particulars of any premises with particulars of any mobile </w:t>
      </w:r>
      <w:r>
        <w:t xml:space="preserve">premises — $126.00 </w:t>
      </w:r>
      <w:r>
        <w:rPr>
          <w:color w:val="000000"/>
        </w:rPr>
        <w:t>for each of the mobile premises the particulars of which are to be added; and</w:t>
      </w:r>
    </w:p>
    <w:p>
      <w:pPr>
        <w:pStyle w:val="Indenta"/>
        <w:spacing w:before="60"/>
      </w:pPr>
      <w:r>
        <w:tab/>
        <w:t>(b)</w:t>
      </w:r>
      <w:r>
        <w:tab/>
        <w:t>if the application involves adding particulars of any fixed premises or substituting particulars of any premises with particulars of any fixed premises — $126.00 for each of the fixed premises the particulars of which are to be added.</w:t>
      </w:r>
    </w:p>
    <w:p>
      <w:pPr>
        <w:pStyle w:val="Footnotesection"/>
        <w:spacing w:before="80"/>
        <w:ind w:left="890" w:hanging="890"/>
      </w:pPr>
      <w:r>
        <w:tab/>
        <w:t>[Regulation 12 inserted: Gazette 24 Jun 2008 p. 2822-3; amended: Gazette 23 Jun 2009 p. 2449; 22 Jun 2011 p. 2373; 15 Jun 2012 p. 2598; 27 Jun 2013 p. 2700; 17 Jun 2014 p. 1973; 23 Jun 2015 p. 2180; 3 Jun 2016 p. 1766; 23 Jun 2017 p. 3245; 18 Jun 2019 p. 2106.]</w:t>
      </w:r>
    </w:p>
    <w:p>
      <w:pPr>
        <w:pStyle w:val="Heading5"/>
        <w:spacing w:before="160"/>
      </w:pPr>
      <w:bookmarkStart w:id="42" w:name="_Toc46231694"/>
      <w:r>
        <w:rPr>
          <w:rStyle w:val="CharSectno"/>
        </w:rPr>
        <w:t>13</w:t>
      </w:r>
      <w:r>
        <w:t>.</w:t>
      </w:r>
      <w:r>
        <w:tab/>
        <w:t>Infringement notice offences and modified penalties (Act s. 98 and 99(1))</w:t>
      </w:r>
      <w:bookmarkEnd w:id="42"/>
    </w:p>
    <w:p>
      <w:pPr>
        <w:pStyle w:val="Subsection"/>
        <w:spacing w:before="120"/>
      </w:pPr>
      <w:r>
        <w:tab/>
        <w:t>(1)</w:t>
      </w:r>
      <w:r>
        <w:tab/>
        <w:t>The offences created by the provisions specified in column 2 in the Table to this regulation are prescribed under the Act section 98 as offences for which an infringement notice may be given under the Act section 100.</w:t>
      </w:r>
    </w:p>
    <w:p>
      <w:pPr>
        <w:pStyle w:val="Subsection"/>
        <w:spacing w:before="120"/>
      </w:pPr>
      <w:r>
        <w:tab/>
        <w:t>(2)</w:t>
      </w:r>
      <w:r>
        <w:tab/>
        <w:t xml:space="preserve">For the purposes of the Act section 99(1), the modified penalty prescribed for the offence created by the provision specified in column 2 of an item in the Table to this regulation is — </w:t>
      </w:r>
    </w:p>
    <w:p>
      <w:pPr>
        <w:pStyle w:val="Indenta"/>
        <w:spacing w:before="60"/>
      </w:pPr>
      <w:r>
        <w:tab/>
        <w:t>(a)</w:t>
      </w:r>
      <w:r>
        <w:tab/>
        <w:t>for an individual — the amount specified in column 3 of that item;</w:t>
      </w:r>
    </w:p>
    <w:p>
      <w:pPr>
        <w:pStyle w:val="Indenta"/>
        <w:spacing w:before="60"/>
      </w:pPr>
      <w:r>
        <w:tab/>
        <w:t>(b)</w:t>
      </w:r>
      <w:r>
        <w:tab/>
        <w:t>for a body corporate — the amount specified in column 4 of that item.</w:t>
      </w:r>
    </w:p>
    <w:p>
      <w:pPr>
        <w:pStyle w:val="MiscellaneousHeading"/>
        <w:spacing w:after="80"/>
      </w:pPr>
      <w:r>
        <w:rPr>
          <w:b/>
        </w:rPr>
        <w:t>Table</w:t>
      </w:r>
    </w:p>
    <w:tbl>
      <w:tblPr>
        <w:tblW w:w="0" w:type="auto"/>
        <w:tblInd w:w="675" w:type="dxa"/>
        <w:tblLayout w:type="fixed"/>
        <w:tblLook w:val="0000" w:firstRow="0" w:lastRow="0" w:firstColumn="0" w:lastColumn="0" w:noHBand="0" w:noVBand="0"/>
      </w:tblPr>
      <w:tblGrid>
        <w:gridCol w:w="993"/>
        <w:gridCol w:w="2202"/>
        <w:gridCol w:w="1589"/>
        <w:gridCol w:w="1737"/>
      </w:tblGrid>
      <w:tr>
        <w:trPr>
          <w:tblHeader/>
        </w:trPr>
        <w:tc>
          <w:tcPr>
            <w:tcW w:w="993" w:type="dxa"/>
            <w:tcBorders>
              <w:top w:val="single" w:sz="4" w:space="0" w:color="auto"/>
              <w:bottom w:val="single" w:sz="4" w:space="0" w:color="auto"/>
            </w:tcBorders>
          </w:tcPr>
          <w:p>
            <w:pPr>
              <w:pStyle w:val="Table"/>
              <w:spacing w:before="40"/>
            </w:pPr>
            <w:r>
              <w:rPr>
                <w:b/>
              </w:rPr>
              <w:t>Item</w:t>
            </w:r>
          </w:p>
        </w:tc>
        <w:tc>
          <w:tcPr>
            <w:tcW w:w="2202" w:type="dxa"/>
            <w:tcBorders>
              <w:top w:val="single" w:sz="4" w:space="0" w:color="auto"/>
              <w:bottom w:val="single" w:sz="4" w:space="0" w:color="auto"/>
            </w:tcBorders>
          </w:tcPr>
          <w:p>
            <w:pPr>
              <w:pStyle w:val="Table"/>
              <w:spacing w:before="40"/>
            </w:pPr>
            <w:r>
              <w:rPr>
                <w:b/>
              </w:rPr>
              <w:t>Provision</w:t>
            </w:r>
          </w:p>
        </w:tc>
        <w:tc>
          <w:tcPr>
            <w:tcW w:w="1589" w:type="dxa"/>
            <w:tcBorders>
              <w:top w:val="single" w:sz="4" w:space="0" w:color="auto"/>
              <w:bottom w:val="single" w:sz="4" w:space="0" w:color="auto"/>
            </w:tcBorders>
          </w:tcPr>
          <w:p>
            <w:pPr>
              <w:pStyle w:val="Table"/>
              <w:spacing w:before="40"/>
            </w:pPr>
            <w:r>
              <w:rPr>
                <w:b/>
              </w:rPr>
              <w:t>Modified penalty — individual</w:t>
            </w:r>
          </w:p>
        </w:tc>
        <w:tc>
          <w:tcPr>
            <w:tcW w:w="1737" w:type="dxa"/>
            <w:tcBorders>
              <w:top w:val="single" w:sz="4" w:space="0" w:color="auto"/>
              <w:bottom w:val="single" w:sz="4" w:space="0" w:color="auto"/>
            </w:tcBorders>
          </w:tcPr>
          <w:p>
            <w:pPr>
              <w:pStyle w:val="Table"/>
              <w:spacing w:before="40"/>
            </w:pPr>
            <w:r>
              <w:rPr>
                <w:b/>
              </w:rPr>
              <w:t>Modified penalty — body corporate</w:t>
            </w:r>
          </w:p>
        </w:tc>
      </w:tr>
      <w:tr>
        <w:tc>
          <w:tcPr>
            <w:tcW w:w="993" w:type="dxa"/>
            <w:tcBorders>
              <w:top w:val="single" w:sz="4" w:space="0" w:color="auto"/>
            </w:tcBorders>
          </w:tcPr>
          <w:p>
            <w:pPr>
              <w:pStyle w:val="Table"/>
            </w:pPr>
            <w:r>
              <w:t>1.</w:t>
            </w:r>
          </w:p>
        </w:tc>
        <w:tc>
          <w:tcPr>
            <w:tcW w:w="2202" w:type="dxa"/>
            <w:tcBorders>
              <w:top w:val="single" w:sz="4" w:space="0" w:color="auto"/>
            </w:tcBorders>
          </w:tcPr>
          <w:p>
            <w:pPr>
              <w:pStyle w:val="Table"/>
            </w:pPr>
            <w:r>
              <w:t>Section 14(2)</w:t>
            </w:r>
          </w:p>
        </w:tc>
        <w:tc>
          <w:tcPr>
            <w:tcW w:w="1589" w:type="dxa"/>
            <w:tcBorders>
              <w:top w:val="single" w:sz="4" w:space="0" w:color="auto"/>
            </w:tcBorders>
          </w:tcPr>
          <w:p>
            <w:pPr>
              <w:pStyle w:val="Table"/>
            </w:pPr>
            <w:r>
              <w:t>$150</w:t>
            </w:r>
          </w:p>
        </w:tc>
        <w:tc>
          <w:tcPr>
            <w:tcW w:w="1737" w:type="dxa"/>
            <w:tcBorders>
              <w:top w:val="single" w:sz="4" w:space="0" w:color="auto"/>
            </w:tcBorders>
          </w:tcPr>
          <w:p>
            <w:pPr>
              <w:pStyle w:val="Table"/>
            </w:pPr>
            <w:r>
              <w:t>$300</w:t>
            </w:r>
          </w:p>
        </w:tc>
      </w:tr>
      <w:tr>
        <w:tc>
          <w:tcPr>
            <w:tcW w:w="993" w:type="dxa"/>
          </w:tcPr>
          <w:p>
            <w:pPr>
              <w:pStyle w:val="Table"/>
            </w:pPr>
            <w:r>
              <w:t>2.</w:t>
            </w:r>
          </w:p>
        </w:tc>
        <w:tc>
          <w:tcPr>
            <w:tcW w:w="2202" w:type="dxa"/>
          </w:tcPr>
          <w:p>
            <w:pPr>
              <w:pStyle w:val="Table"/>
            </w:pPr>
            <w:r>
              <w:t>Section 27(6)</w:t>
            </w:r>
          </w:p>
        </w:tc>
        <w:tc>
          <w:tcPr>
            <w:tcW w:w="1589" w:type="dxa"/>
          </w:tcPr>
          <w:p>
            <w:pPr>
              <w:pStyle w:val="Table"/>
            </w:pPr>
            <w:r>
              <w:t>$150</w:t>
            </w:r>
          </w:p>
        </w:tc>
        <w:tc>
          <w:tcPr>
            <w:tcW w:w="1737" w:type="dxa"/>
          </w:tcPr>
          <w:p>
            <w:pPr>
              <w:pStyle w:val="Table"/>
            </w:pPr>
            <w:r>
              <w:t>$300</w:t>
            </w:r>
          </w:p>
        </w:tc>
      </w:tr>
      <w:tr>
        <w:tc>
          <w:tcPr>
            <w:tcW w:w="993" w:type="dxa"/>
          </w:tcPr>
          <w:p>
            <w:pPr>
              <w:pStyle w:val="Table"/>
            </w:pPr>
            <w:r>
              <w:t>3.</w:t>
            </w:r>
          </w:p>
        </w:tc>
        <w:tc>
          <w:tcPr>
            <w:tcW w:w="2202" w:type="dxa"/>
          </w:tcPr>
          <w:p>
            <w:pPr>
              <w:pStyle w:val="Table"/>
            </w:pPr>
            <w:r>
              <w:t>Section 33(2)</w:t>
            </w:r>
          </w:p>
        </w:tc>
        <w:tc>
          <w:tcPr>
            <w:tcW w:w="1589" w:type="dxa"/>
          </w:tcPr>
          <w:p>
            <w:pPr>
              <w:pStyle w:val="Table"/>
            </w:pPr>
            <w:r>
              <w:t>$200</w:t>
            </w:r>
          </w:p>
        </w:tc>
        <w:tc>
          <w:tcPr>
            <w:tcW w:w="1737" w:type="dxa"/>
          </w:tcPr>
          <w:p>
            <w:pPr>
              <w:pStyle w:val="Table"/>
            </w:pPr>
            <w:r>
              <w:t>$400</w:t>
            </w:r>
          </w:p>
        </w:tc>
      </w:tr>
      <w:tr>
        <w:tc>
          <w:tcPr>
            <w:tcW w:w="993" w:type="dxa"/>
          </w:tcPr>
          <w:p>
            <w:pPr>
              <w:pStyle w:val="Table"/>
            </w:pPr>
            <w:r>
              <w:t>4.</w:t>
            </w:r>
          </w:p>
        </w:tc>
        <w:tc>
          <w:tcPr>
            <w:tcW w:w="2202" w:type="dxa"/>
          </w:tcPr>
          <w:p>
            <w:pPr>
              <w:pStyle w:val="Table"/>
            </w:pPr>
            <w:r>
              <w:t>Section 38(1)</w:t>
            </w:r>
          </w:p>
        </w:tc>
        <w:tc>
          <w:tcPr>
            <w:tcW w:w="1589" w:type="dxa"/>
          </w:tcPr>
          <w:p>
            <w:pPr>
              <w:pStyle w:val="Table"/>
            </w:pPr>
            <w:r>
              <w:t>$200</w:t>
            </w:r>
          </w:p>
        </w:tc>
        <w:tc>
          <w:tcPr>
            <w:tcW w:w="1737" w:type="dxa"/>
          </w:tcPr>
          <w:p>
            <w:pPr>
              <w:pStyle w:val="Table"/>
            </w:pPr>
            <w:r>
              <w:t>$400</w:t>
            </w:r>
          </w:p>
        </w:tc>
      </w:tr>
      <w:tr>
        <w:tc>
          <w:tcPr>
            <w:tcW w:w="993" w:type="dxa"/>
          </w:tcPr>
          <w:p>
            <w:pPr>
              <w:pStyle w:val="Table"/>
            </w:pPr>
            <w:r>
              <w:t>5.</w:t>
            </w:r>
          </w:p>
        </w:tc>
        <w:tc>
          <w:tcPr>
            <w:tcW w:w="2202" w:type="dxa"/>
          </w:tcPr>
          <w:p>
            <w:pPr>
              <w:pStyle w:val="Table"/>
            </w:pPr>
            <w:r>
              <w:t>Section 38(2)</w:t>
            </w:r>
          </w:p>
        </w:tc>
        <w:tc>
          <w:tcPr>
            <w:tcW w:w="1589" w:type="dxa"/>
          </w:tcPr>
          <w:p>
            <w:pPr>
              <w:pStyle w:val="Table"/>
            </w:pPr>
            <w:r>
              <w:t>—</w:t>
            </w:r>
          </w:p>
        </w:tc>
        <w:tc>
          <w:tcPr>
            <w:tcW w:w="1737" w:type="dxa"/>
          </w:tcPr>
          <w:p>
            <w:pPr>
              <w:pStyle w:val="Table"/>
            </w:pPr>
            <w:r>
              <w:t>$400</w:t>
            </w:r>
          </w:p>
        </w:tc>
      </w:tr>
      <w:tr>
        <w:tc>
          <w:tcPr>
            <w:tcW w:w="993" w:type="dxa"/>
          </w:tcPr>
          <w:p>
            <w:pPr>
              <w:pStyle w:val="Table"/>
            </w:pPr>
            <w:r>
              <w:t>6.</w:t>
            </w:r>
          </w:p>
        </w:tc>
        <w:tc>
          <w:tcPr>
            <w:tcW w:w="2202" w:type="dxa"/>
          </w:tcPr>
          <w:p>
            <w:pPr>
              <w:pStyle w:val="Table"/>
            </w:pPr>
            <w:r>
              <w:t>Section 39(2)</w:t>
            </w:r>
          </w:p>
        </w:tc>
        <w:tc>
          <w:tcPr>
            <w:tcW w:w="1589" w:type="dxa"/>
          </w:tcPr>
          <w:p>
            <w:pPr>
              <w:pStyle w:val="Table"/>
            </w:pPr>
            <w:r>
              <w:t>$500</w:t>
            </w:r>
          </w:p>
        </w:tc>
        <w:tc>
          <w:tcPr>
            <w:tcW w:w="1737" w:type="dxa"/>
          </w:tcPr>
          <w:p>
            <w:pPr>
              <w:pStyle w:val="Table"/>
            </w:pPr>
            <w:r>
              <w:t>—</w:t>
            </w:r>
          </w:p>
        </w:tc>
      </w:tr>
      <w:tr>
        <w:tc>
          <w:tcPr>
            <w:tcW w:w="993" w:type="dxa"/>
          </w:tcPr>
          <w:p>
            <w:pPr>
              <w:pStyle w:val="Table"/>
            </w:pPr>
            <w:r>
              <w:t>7.</w:t>
            </w:r>
          </w:p>
        </w:tc>
        <w:tc>
          <w:tcPr>
            <w:tcW w:w="2202" w:type="dxa"/>
          </w:tcPr>
          <w:p>
            <w:pPr>
              <w:pStyle w:val="Table"/>
            </w:pPr>
            <w:r>
              <w:t>Section 39(3)</w:t>
            </w:r>
          </w:p>
        </w:tc>
        <w:tc>
          <w:tcPr>
            <w:tcW w:w="1589" w:type="dxa"/>
          </w:tcPr>
          <w:p>
            <w:pPr>
              <w:pStyle w:val="Table"/>
            </w:pPr>
            <w:r>
              <w:t>$500</w:t>
            </w:r>
          </w:p>
        </w:tc>
        <w:tc>
          <w:tcPr>
            <w:tcW w:w="1737" w:type="dxa"/>
          </w:tcPr>
          <w:p>
            <w:pPr>
              <w:pStyle w:val="Table"/>
            </w:pPr>
            <w:r>
              <w:t>$2 500</w:t>
            </w:r>
          </w:p>
        </w:tc>
      </w:tr>
      <w:tr>
        <w:tc>
          <w:tcPr>
            <w:tcW w:w="993" w:type="dxa"/>
          </w:tcPr>
          <w:p>
            <w:pPr>
              <w:pStyle w:val="Table"/>
            </w:pPr>
            <w:r>
              <w:t>8.</w:t>
            </w:r>
          </w:p>
        </w:tc>
        <w:tc>
          <w:tcPr>
            <w:tcW w:w="2202" w:type="dxa"/>
          </w:tcPr>
          <w:p>
            <w:pPr>
              <w:pStyle w:val="Table"/>
            </w:pPr>
            <w:r>
              <w:t>Section 40</w:t>
            </w:r>
          </w:p>
        </w:tc>
        <w:tc>
          <w:tcPr>
            <w:tcW w:w="1589" w:type="dxa"/>
          </w:tcPr>
          <w:p>
            <w:pPr>
              <w:pStyle w:val="Table"/>
            </w:pPr>
            <w:r>
              <w:t>$500</w:t>
            </w:r>
          </w:p>
        </w:tc>
        <w:tc>
          <w:tcPr>
            <w:tcW w:w="1737" w:type="dxa"/>
          </w:tcPr>
          <w:p>
            <w:pPr>
              <w:pStyle w:val="Table"/>
            </w:pPr>
            <w:r>
              <w:t>—</w:t>
            </w:r>
          </w:p>
        </w:tc>
      </w:tr>
      <w:tr>
        <w:tc>
          <w:tcPr>
            <w:tcW w:w="993" w:type="dxa"/>
          </w:tcPr>
          <w:p>
            <w:pPr>
              <w:pStyle w:val="Table"/>
            </w:pPr>
            <w:r>
              <w:t>9.</w:t>
            </w:r>
          </w:p>
        </w:tc>
        <w:tc>
          <w:tcPr>
            <w:tcW w:w="2202" w:type="dxa"/>
          </w:tcPr>
          <w:p>
            <w:pPr>
              <w:pStyle w:val="Table"/>
            </w:pPr>
            <w:r>
              <w:t>Section 43(6)</w:t>
            </w:r>
          </w:p>
        </w:tc>
        <w:tc>
          <w:tcPr>
            <w:tcW w:w="1589" w:type="dxa"/>
          </w:tcPr>
          <w:p>
            <w:pPr>
              <w:pStyle w:val="Table"/>
            </w:pPr>
            <w:r>
              <w:t>$150</w:t>
            </w:r>
          </w:p>
        </w:tc>
        <w:tc>
          <w:tcPr>
            <w:tcW w:w="1737" w:type="dxa"/>
          </w:tcPr>
          <w:p>
            <w:pPr>
              <w:pStyle w:val="Table"/>
            </w:pPr>
            <w:r>
              <w:t>$300</w:t>
            </w:r>
          </w:p>
        </w:tc>
      </w:tr>
      <w:tr>
        <w:tc>
          <w:tcPr>
            <w:tcW w:w="993" w:type="dxa"/>
          </w:tcPr>
          <w:p>
            <w:pPr>
              <w:pStyle w:val="Table"/>
            </w:pPr>
            <w:r>
              <w:t>10.</w:t>
            </w:r>
          </w:p>
        </w:tc>
        <w:tc>
          <w:tcPr>
            <w:tcW w:w="2202" w:type="dxa"/>
          </w:tcPr>
          <w:p>
            <w:pPr>
              <w:pStyle w:val="Table"/>
            </w:pPr>
            <w:r>
              <w:t>Section 48(1)</w:t>
            </w:r>
          </w:p>
        </w:tc>
        <w:tc>
          <w:tcPr>
            <w:tcW w:w="1589" w:type="dxa"/>
          </w:tcPr>
          <w:p>
            <w:pPr>
              <w:pStyle w:val="Table"/>
            </w:pPr>
            <w:r>
              <w:t>$150</w:t>
            </w:r>
          </w:p>
        </w:tc>
        <w:tc>
          <w:tcPr>
            <w:tcW w:w="1737" w:type="dxa"/>
          </w:tcPr>
          <w:p>
            <w:pPr>
              <w:pStyle w:val="Table"/>
            </w:pPr>
            <w:r>
              <w:t>—</w:t>
            </w:r>
          </w:p>
        </w:tc>
      </w:tr>
      <w:tr>
        <w:tc>
          <w:tcPr>
            <w:tcW w:w="993" w:type="dxa"/>
          </w:tcPr>
          <w:p>
            <w:pPr>
              <w:pStyle w:val="Table"/>
            </w:pPr>
            <w:r>
              <w:t>11.</w:t>
            </w:r>
          </w:p>
        </w:tc>
        <w:tc>
          <w:tcPr>
            <w:tcW w:w="2202" w:type="dxa"/>
          </w:tcPr>
          <w:p>
            <w:pPr>
              <w:pStyle w:val="Table"/>
            </w:pPr>
            <w:r>
              <w:t>Section 57</w:t>
            </w:r>
          </w:p>
        </w:tc>
        <w:tc>
          <w:tcPr>
            <w:tcW w:w="1589" w:type="dxa"/>
          </w:tcPr>
          <w:p>
            <w:pPr>
              <w:pStyle w:val="Table"/>
            </w:pPr>
            <w:r>
              <w:t>$500</w:t>
            </w:r>
          </w:p>
        </w:tc>
        <w:tc>
          <w:tcPr>
            <w:tcW w:w="1737" w:type="dxa"/>
          </w:tcPr>
          <w:p>
            <w:pPr>
              <w:pStyle w:val="Table"/>
            </w:pPr>
            <w:r>
              <w:t>$2 500</w:t>
            </w:r>
          </w:p>
        </w:tc>
      </w:tr>
      <w:tr>
        <w:tc>
          <w:tcPr>
            <w:tcW w:w="993" w:type="dxa"/>
          </w:tcPr>
          <w:p>
            <w:pPr>
              <w:pStyle w:val="Table"/>
            </w:pPr>
            <w:r>
              <w:t>12.</w:t>
            </w:r>
          </w:p>
        </w:tc>
        <w:tc>
          <w:tcPr>
            <w:tcW w:w="2202" w:type="dxa"/>
          </w:tcPr>
          <w:p>
            <w:pPr>
              <w:pStyle w:val="Table"/>
            </w:pPr>
            <w:r>
              <w:t>Section 63(3)</w:t>
            </w:r>
          </w:p>
        </w:tc>
        <w:tc>
          <w:tcPr>
            <w:tcW w:w="1589" w:type="dxa"/>
          </w:tcPr>
          <w:p>
            <w:pPr>
              <w:pStyle w:val="Table"/>
            </w:pPr>
            <w:r>
              <w:t>$150</w:t>
            </w:r>
          </w:p>
        </w:tc>
        <w:tc>
          <w:tcPr>
            <w:tcW w:w="1737" w:type="dxa"/>
          </w:tcPr>
          <w:p>
            <w:pPr>
              <w:pStyle w:val="Table"/>
            </w:pPr>
            <w:r>
              <w:t>$300</w:t>
            </w:r>
          </w:p>
        </w:tc>
      </w:tr>
      <w:tr>
        <w:tc>
          <w:tcPr>
            <w:tcW w:w="993" w:type="dxa"/>
          </w:tcPr>
          <w:p>
            <w:pPr>
              <w:pStyle w:val="Table"/>
            </w:pPr>
            <w:r>
              <w:t>13.</w:t>
            </w:r>
          </w:p>
        </w:tc>
        <w:tc>
          <w:tcPr>
            <w:tcW w:w="2202" w:type="dxa"/>
          </w:tcPr>
          <w:p>
            <w:pPr>
              <w:pStyle w:val="Table"/>
            </w:pPr>
            <w:r>
              <w:t>Section 64(2)</w:t>
            </w:r>
          </w:p>
        </w:tc>
        <w:tc>
          <w:tcPr>
            <w:tcW w:w="1589" w:type="dxa"/>
          </w:tcPr>
          <w:p>
            <w:pPr>
              <w:pStyle w:val="Table"/>
            </w:pPr>
            <w:r>
              <w:t>$150</w:t>
            </w:r>
          </w:p>
        </w:tc>
        <w:tc>
          <w:tcPr>
            <w:tcW w:w="1737" w:type="dxa"/>
          </w:tcPr>
          <w:p>
            <w:pPr>
              <w:pStyle w:val="Table"/>
            </w:pPr>
            <w:r>
              <w:t>$750</w:t>
            </w:r>
          </w:p>
        </w:tc>
      </w:tr>
      <w:tr>
        <w:tc>
          <w:tcPr>
            <w:tcW w:w="993" w:type="dxa"/>
          </w:tcPr>
          <w:p>
            <w:pPr>
              <w:pStyle w:val="Table"/>
            </w:pPr>
            <w:r>
              <w:t>14.</w:t>
            </w:r>
          </w:p>
        </w:tc>
        <w:tc>
          <w:tcPr>
            <w:tcW w:w="2202" w:type="dxa"/>
          </w:tcPr>
          <w:p>
            <w:pPr>
              <w:pStyle w:val="Table"/>
            </w:pPr>
            <w:r>
              <w:t>Section 69(2)</w:t>
            </w:r>
          </w:p>
        </w:tc>
        <w:tc>
          <w:tcPr>
            <w:tcW w:w="1589" w:type="dxa"/>
          </w:tcPr>
          <w:p>
            <w:pPr>
              <w:pStyle w:val="Table"/>
            </w:pPr>
            <w:r>
              <w:t>$150</w:t>
            </w:r>
          </w:p>
        </w:tc>
        <w:tc>
          <w:tcPr>
            <w:tcW w:w="1737" w:type="dxa"/>
          </w:tcPr>
          <w:p>
            <w:pPr>
              <w:pStyle w:val="Table"/>
            </w:pPr>
            <w:r>
              <w:t>$300</w:t>
            </w:r>
          </w:p>
        </w:tc>
      </w:tr>
      <w:tr>
        <w:tc>
          <w:tcPr>
            <w:tcW w:w="993" w:type="dxa"/>
          </w:tcPr>
          <w:p>
            <w:pPr>
              <w:pStyle w:val="Table"/>
            </w:pPr>
            <w:r>
              <w:t>15.</w:t>
            </w:r>
          </w:p>
        </w:tc>
        <w:tc>
          <w:tcPr>
            <w:tcW w:w="2202" w:type="dxa"/>
          </w:tcPr>
          <w:p>
            <w:pPr>
              <w:pStyle w:val="Table"/>
            </w:pPr>
            <w:r>
              <w:t>Section 71(3)</w:t>
            </w:r>
          </w:p>
        </w:tc>
        <w:tc>
          <w:tcPr>
            <w:tcW w:w="1589" w:type="dxa"/>
          </w:tcPr>
          <w:p>
            <w:pPr>
              <w:pStyle w:val="Table"/>
            </w:pPr>
            <w:r>
              <w:t>$150</w:t>
            </w:r>
          </w:p>
        </w:tc>
        <w:tc>
          <w:tcPr>
            <w:tcW w:w="1737" w:type="dxa"/>
          </w:tcPr>
          <w:p>
            <w:pPr>
              <w:pStyle w:val="Table"/>
            </w:pPr>
            <w:r>
              <w:t>$750</w:t>
            </w:r>
          </w:p>
        </w:tc>
      </w:tr>
      <w:tr>
        <w:tc>
          <w:tcPr>
            <w:tcW w:w="993" w:type="dxa"/>
          </w:tcPr>
          <w:p>
            <w:pPr>
              <w:pStyle w:val="Table"/>
            </w:pPr>
            <w:r>
              <w:t>16.</w:t>
            </w:r>
          </w:p>
        </w:tc>
        <w:tc>
          <w:tcPr>
            <w:tcW w:w="2202" w:type="dxa"/>
          </w:tcPr>
          <w:p>
            <w:pPr>
              <w:pStyle w:val="Table"/>
            </w:pPr>
            <w:r>
              <w:t>Section 108</w:t>
            </w:r>
          </w:p>
        </w:tc>
        <w:tc>
          <w:tcPr>
            <w:tcW w:w="1589" w:type="dxa"/>
          </w:tcPr>
          <w:p>
            <w:pPr>
              <w:pStyle w:val="Table"/>
            </w:pPr>
            <w:r>
              <w:t>$150</w:t>
            </w:r>
          </w:p>
        </w:tc>
        <w:tc>
          <w:tcPr>
            <w:tcW w:w="1737" w:type="dxa"/>
          </w:tcPr>
          <w:p>
            <w:pPr>
              <w:pStyle w:val="Table"/>
            </w:pPr>
            <w:r>
              <w:t>$300</w:t>
            </w:r>
          </w:p>
        </w:tc>
      </w:tr>
      <w:tr>
        <w:tc>
          <w:tcPr>
            <w:tcW w:w="993" w:type="dxa"/>
            <w:tcBorders>
              <w:bottom w:val="single" w:sz="4" w:space="0" w:color="auto"/>
            </w:tcBorders>
          </w:tcPr>
          <w:p>
            <w:pPr>
              <w:pStyle w:val="Table"/>
            </w:pPr>
            <w:r>
              <w:t>17.</w:t>
            </w:r>
          </w:p>
        </w:tc>
        <w:tc>
          <w:tcPr>
            <w:tcW w:w="2202" w:type="dxa"/>
            <w:tcBorders>
              <w:bottom w:val="single" w:sz="4" w:space="0" w:color="auto"/>
            </w:tcBorders>
          </w:tcPr>
          <w:p>
            <w:pPr>
              <w:pStyle w:val="Table"/>
            </w:pPr>
            <w:r>
              <w:t>Regulation 7G</w:t>
            </w:r>
          </w:p>
        </w:tc>
        <w:tc>
          <w:tcPr>
            <w:tcW w:w="1589" w:type="dxa"/>
            <w:tcBorders>
              <w:bottom w:val="single" w:sz="4" w:space="0" w:color="auto"/>
            </w:tcBorders>
          </w:tcPr>
          <w:p>
            <w:pPr>
              <w:pStyle w:val="Table"/>
            </w:pPr>
            <w:r>
              <w:t>$200</w:t>
            </w:r>
          </w:p>
        </w:tc>
        <w:tc>
          <w:tcPr>
            <w:tcW w:w="1737" w:type="dxa"/>
            <w:tcBorders>
              <w:bottom w:val="single" w:sz="4" w:space="0" w:color="auto"/>
            </w:tcBorders>
          </w:tcPr>
          <w:p>
            <w:pPr>
              <w:pStyle w:val="Table"/>
            </w:pPr>
            <w:r>
              <w:t>$400</w:t>
            </w:r>
          </w:p>
        </w:tc>
      </w:tr>
    </w:tbl>
    <w:p>
      <w:pPr>
        <w:pStyle w:val="Footnotesection"/>
        <w:spacing w:before="160"/>
        <w:ind w:left="890" w:hanging="890"/>
      </w:pPr>
      <w:r>
        <w:tab/>
        <w:t>[Regulation 13 inserted: Gazette 24 Jun 2008 p. 2823-4.]</w:t>
      </w:r>
    </w:p>
    <w:p>
      <w:pPr>
        <w:pStyle w:val="Heading5"/>
        <w:keepNext w:val="0"/>
        <w:keepLines w:val="0"/>
        <w:spacing w:before="180"/>
      </w:pPr>
      <w:bookmarkStart w:id="43" w:name="_Toc46231695"/>
      <w:r>
        <w:rPr>
          <w:rStyle w:val="CharSectno"/>
        </w:rPr>
        <w:t>14</w:t>
      </w:r>
      <w:r>
        <w:t>.</w:t>
      </w:r>
      <w:r>
        <w:tab/>
        <w:t>Infringement notice and withdrawal notice, forms of (Act s. 101(1) and 103(1))</w:t>
      </w:r>
      <w:bookmarkEnd w:id="43"/>
    </w:p>
    <w:p>
      <w:pPr>
        <w:pStyle w:val="Subsection"/>
      </w:pPr>
      <w:r>
        <w:tab/>
        <w:t>(1)</w:t>
      </w:r>
      <w:r>
        <w:tab/>
        <w:t>For the purposes of the Act section 101(1), Schedule 1 Form 1 is prescribed.</w:t>
      </w:r>
    </w:p>
    <w:p>
      <w:pPr>
        <w:pStyle w:val="Subsection"/>
      </w:pPr>
      <w:r>
        <w:tab/>
        <w:t>(2)</w:t>
      </w:r>
      <w:r>
        <w:tab/>
        <w:t>For the purposes of the Act section 103(1), Schedule 1 Form 2 is prescribed.</w:t>
      </w:r>
    </w:p>
    <w:p>
      <w:pPr>
        <w:pStyle w:val="Footnotesection"/>
      </w:pPr>
      <w:r>
        <w:tab/>
        <w:t>[Regulation 14 inserted: Gazette 24 Jun 2008 p. 2824.]</w:t>
      </w:r>
    </w:p>
    <w:p>
      <w:pPr>
        <w:pStyle w:val="Heading5"/>
      </w:pPr>
      <w:bookmarkStart w:id="44" w:name="_Toc46231696"/>
      <w:r>
        <w:rPr>
          <w:rStyle w:val="CharSectno"/>
        </w:rPr>
        <w:t>15</w:t>
      </w:r>
      <w:r>
        <w:t>.</w:t>
      </w:r>
      <w:r>
        <w:tab/>
        <w:t>Refund of fee on withdrawal or refusal of certain applications</w:t>
      </w:r>
      <w:bookmarkEnd w:id="44"/>
    </w:p>
    <w:p>
      <w:pPr>
        <w:pStyle w:val="Subsection"/>
      </w:pPr>
      <w:r>
        <w:tab/>
        <w:t>(1)</w:t>
      </w:r>
      <w:r>
        <w:tab/>
        <w:t>This regulation does not apply to or in relation to a transitional application or replacement application.</w:t>
      </w:r>
    </w:p>
    <w:p>
      <w:pPr>
        <w:pStyle w:val="Subsection"/>
      </w:pPr>
      <w:r>
        <w:tab/>
        <w:t>(2)</w:t>
      </w:r>
      <w:r>
        <w:tab/>
        <w:t xml:space="preserve">If an applicant withdraws an application made under the Act section 15, 17, 19 or 31, the Commissioner must refund to the applicant — </w:t>
      </w:r>
    </w:p>
    <w:p>
      <w:pPr>
        <w:pStyle w:val="Indenta"/>
      </w:pPr>
      <w:r>
        <w:tab/>
        <w:t>(a)</w:t>
      </w:r>
      <w:r>
        <w:tab/>
        <w:t>so much (if any) of the amount paid under regulation 7A(1)(c)(i) or 7F(1)(a), as the case requires, as the Commissioner determines to be appropriate; and</w:t>
      </w:r>
    </w:p>
    <w:p>
      <w:pPr>
        <w:pStyle w:val="Indenta"/>
      </w:pPr>
      <w:r>
        <w:tab/>
        <w:t>(b)</w:t>
      </w:r>
      <w:r>
        <w:tab/>
        <w:t>the amount paid under regulation 7A(1)(c)(ii) or 7F(1)(b), as the case requires.</w:t>
      </w:r>
    </w:p>
    <w:p>
      <w:pPr>
        <w:pStyle w:val="Subsection"/>
      </w:pPr>
      <w:r>
        <w:tab/>
        <w:t>(3)</w:t>
      </w:r>
      <w:r>
        <w:tab/>
        <w:t>If the Commissioner refuses an application made under the Act section 15, 17, 19 or 31, the Commissioner must refund to the applicant the amount paid under regulation 7A(1)(c)(ii) or 7F(1)(b), as the case requires.</w:t>
      </w:r>
    </w:p>
    <w:p>
      <w:pPr>
        <w:pStyle w:val="Subsection"/>
      </w:pPr>
      <w:r>
        <w:tab/>
        <w:t>(4)</w:t>
      </w:r>
      <w:r>
        <w:tab/>
        <w:t>If an applicant withdraws an application made under the Act section 41 or 61, the Commissioner must refund to the applicant so much (if any) of the amount paid under regulation 7 or 12(2), as the case requires, as the Commissioner determines to be appropriate.</w:t>
      </w:r>
    </w:p>
    <w:p>
      <w:pPr>
        <w:pStyle w:val="Footnotesection"/>
      </w:pPr>
      <w:r>
        <w:tab/>
        <w:t>[Regulation 15 inserted: Gazette 24 Jun 2008 p. 2824-5; amended: Gazette 30 Jun 2011 p. 2667.]</w:t>
      </w:r>
    </w:p>
    <w:p>
      <w:pPr>
        <w:pStyle w:val="Ednotesection"/>
      </w:pPr>
      <w:r>
        <w:t>[</w:t>
      </w:r>
      <w:r>
        <w:rPr>
          <w:b/>
        </w:rPr>
        <w:t>16.</w:t>
      </w:r>
      <w:r>
        <w:tab/>
        <w:t>Deleted: Gazette 18 Nov 2014 p. 4322.]</w:t>
      </w:r>
    </w:p>
    <w:p>
      <w:pPr>
        <w:pStyle w:val="Ednotepart"/>
      </w:pPr>
      <w:r>
        <w:t>[Part 5 (r. 17-20) deleted: Gazette 18 Nov 2014 p. 4322.]</w:t>
      </w:r>
    </w:p>
    <w:p>
      <w:pPr>
        <w:sectPr>
          <w:headerReference w:type="even" r:id="rId21"/>
          <w:headerReference w:type="default" r:id="rId22"/>
          <w:headerReference w:type="first" r:id="rId23"/>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45" w:name="_Toc46147269"/>
      <w:bookmarkStart w:id="46" w:name="_Toc46149137"/>
      <w:bookmarkStart w:id="47" w:name="_Toc46231395"/>
      <w:bookmarkStart w:id="48" w:name="_Toc46231697"/>
      <w:r>
        <w:rPr>
          <w:rStyle w:val="CharSchNo"/>
        </w:rPr>
        <w:t>Schedule 1</w:t>
      </w:r>
      <w:r>
        <w:rPr>
          <w:rStyle w:val="CharSDivNo"/>
        </w:rPr>
        <w:t> </w:t>
      </w:r>
      <w:r>
        <w:t>—</w:t>
      </w:r>
      <w:r>
        <w:rPr>
          <w:rStyle w:val="CharSDivText"/>
        </w:rPr>
        <w:t> </w:t>
      </w:r>
      <w:r>
        <w:rPr>
          <w:rStyle w:val="CharSchText"/>
        </w:rPr>
        <w:t>Forms</w:t>
      </w:r>
      <w:bookmarkEnd w:id="45"/>
      <w:bookmarkEnd w:id="46"/>
      <w:bookmarkEnd w:id="47"/>
      <w:bookmarkEnd w:id="48"/>
    </w:p>
    <w:p>
      <w:pPr>
        <w:pStyle w:val="yShoulderClause"/>
      </w:pPr>
      <w:r>
        <w:t>[r. 14]</w:t>
      </w:r>
    </w:p>
    <w:p>
      <w:pPr>
        <w:pStyle w:val="yFootnotesection"/>
      </w:pPr>
      <w:r>
        <w:tab/>
        <w:t>[Heading inserted: Gazette 24 Jun 2008 p. 2831.]</w:t>
      </w:r>
    </w:p>
    <w:p>
      <w:pPr>
        <w:pStyle w:val="yMiscellaneousHeading"/>
        <w:spacing w:before="240" w:after="120"/>
      </w:pPr>
      <w:r>
        <w:rPr>
          <w:rStyle w:val="CharSClsNo"/>
          <w:b/>
        </w:rPr>
        <w:t>Form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522"/>
        <w:gridCol w:w="2118"/>
      </w:tblGrid>
      <w:tr>
        <w:trPr>
          <w:cantSplit/>
          <w:trHeight w:val="282"/>
        </w:trPr>
        <w:tc>
          <w:tcPr>
            <w:tcW w:w="4962" w:type="dxa"/>
            <w:gridSpan w:val="2"/>
          </w:tcPr>
          <w:p>
            <w:pPr>
              <w:pStyle w:val="yTable"/>
              <w:spacing w:before="20"/>
              <w:rPr>
                <w:bCs/>
                <w:sz w:val="20"/>
              </w:rPr>
            </w:pPr>
            <w:r>
              <w:rPr>
                <w:b/>
                <w:sz w:val="20"/>
              </w:rPr>
              <w:br w:type="page"/>
            </w:r>
            <w:r>
              <w:rPr>
                <w:i/>
                <w:sz w:val="20"/>
              </w:rPr>
              <w:t>Motor Vehicle Repairers Act 2003</w:t>
            </w:r>
            <w:r>
              <w:rPr>
                <w:iCs/>
                <w:sz w:val="20"/>
              </w:rPr>
              <w:t>, s. 101(1)</w:t>
            </w:r>
          </w:p>
          <w:p>
            <w:pPr>
              <w:pStyle w:val="yTable"/>
              <w:spacing w:before="0"/>
              <w:rPr>
                <w:b/>
                <w:sz w:val="28"/>
              </w:rPr>
            </w:pPr>
            <w:r>
              <w:rPr>
                <w:b/>
                <w:sz w:val="28"/>
              </w:rPr>
              <w:t>Infringement notice</w:t>
            </w:r>
          </w:p>
        </w:tc>
        <w:tc>
          <w:tcPr>
            <w:tcW w:w="2118" w:type="dxa"/>
            <w:tcBorders>
              <w:bottom w:val="single" w:sz="4" w:space="0" w:color="auto"/>
            </w:tcBorders>
          </w:tcPr>
          <w:p>
            <w:pPr>
              <w:pStyle w:val="yTable"/>
              <w:spacing w:before="20"/>
              <w:rPr>
                <w:sz w:val="20"/>
              </w:rPr>
            </w:pPr>
            <w:r>
              <w:rPr>
                <w:sz w:val="20"/>
              </w:rPr>
              <w:t xml:space="preserve">Infringement </w:t>
            </w:r>
            <w:r>
              <w:rPr>
                <w:sz w:val="20"/>
              </w:rPr>
              <w:br/>
              <w:t>notice no.</w:t>
            </w:r>
          </w:p>
        </w:tc>
      </w:tr>
      <w:tr>
        <w:trPr>
          <w:cantSplit/>
          <w:trHeight w:val="150"/>
        </w:trPr>
        <w:tc>
          <w:tcPr>
            <w:tcW w:w="1440" w:type="dxa"/>
            <w:vMerge w:val="restart"/>
          </w:tcPr>
          <w:p>
            <w:pPr>
              <w:pStyle w:val="yTable"/>
              <w:spacing w:before="0"/>
              <w:rPr>
                <w:b/>
                <w:sz w:val="20"/>
              </w:rPr>
            </w:pPr>
            <w:r>
              <w:rPr>
                <w:b/>
                <w:sz w:val="20"/>
              </w:rPr>
              <w:t>Alleged offender</w:t>
            </w:r>
          </w:p>
        </w:tc>
        <w:tc>
          <w:tcPr>
            <w:tcW w:w="5640"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440" w:type="dxa"/>
            <w:vMerge/>
          </w:tcPr>
          <w:p>
            <w:pPr>
              <w:pStyle w:val="yTable"/>
              <w:spacing w:before="0"/>
              <w:rPr>
                <w:b/>
                <w:sz w:val="20"/>
              </w:rPr>
            </w:pPr>
          </w:p>
        </w:tc>
        <w:tc>
          <w:tcPr>
            <w:tcW w:w="5640" w:type="dxa"/>
            <w:gridSpan w:val="2"/>
          </w:tcPr>
          <w:p>
            <w:pPr>
              <w:pStyle w:val="yTable"/>
              <w:tabs>
                <w:tab w:val="left" w:pos="600"/>
              </w:tabs>
              <w:spacing w:before="0"/>
              <w:rPr>
                <w:sz w:val="20"/>
              </w:rPr>
            </w:pPr>
            <w:r>
              <w:rPr>
                <w:sz w:val="20"/>
              </w:rPr>
              <w:tab/>
              <w:t>Given names</w:t>
            </w:r>
          </w:p>
        </w:tc>
      </w:tr>
      <w:tr>
        <w:trPr>
          <w:cantSplit/>
          <w:trHeight w:val="150"/>
        </w:trPr>
        <w:tc>
          <w:tcPr>
            <w:tcW w:w="1440" w:type="dxa"/>
            <w:vMerge/>
          </w:tcPr>
          <w:p>
            <w:pPr>
              <w:pStyle w:val="yTable"/>
              <w:spacing w:before="0"/>
              <w:rPr>
                <w:b/>
                <w:sz w:val="20"/>
              </w:rPr>
            </w:pPr>
          </w:p>
        </w:tc>
        <w:tc>
          <w:tcPr>
            <w:tcW w:w="5640" w:type="dxa"/>
            <w:gridSpan w:val="2"/>
          </w:tcPr>
          <w:p>
            <w:pPr>
              <w:pStyle w:val="yTable"/>
              <w:tabs>
                <w:tab w:val="left" w:pos="600"/>
              </w:tabs>
              <w:spacing w:before="0"/>
              <w:ind w:left="175" w:right="-250"/>
              <w:rPr>
                <w:sz w:val="20"/>
              </w:rPr>
            </w:pPr>
            <w:r>
              <w:rPr>
                <w:sz w:val="20"/>
              </w:rPr>
              <w:t>or</w:t>
            </w:r>
            <w:r>
              <w:rPr>
                <w:sz w:val="20"/>
              </w:rPr>
              <w:tab/>
              <w:t>Company name ____________________________________</w:t>
            </w:r>
          </w:p>
          <w:p>
            <w:pPr>
              <w:pStyle w:val="yTable"/>
              <w:tabs>
                <w:tab w:val="left" w:pos="600"/>
                <w:tab w:val="left" w:pos="3719"/>
              </w:tabs>
              <w:spacing w:before="0"/>
              <w:ind w:left="175" w:right="-250"/>
              <w:rPr>
                <w:sz w:val="20"/>
              </w:rPr>
            </w:pPr>
            <w:r>
              <w:rPr>
                <w:sz w:val="20"/>
              </w:rPr>
              <w:tab/>
            </w:r>
            <w:r>
              <w:rPr>
                <w:sz w:val="20"/>
              </w:rPr>
              <w:tab/>
              <w:t>ACN</w:t>
            </w:r>
          </w:p>
        </w:tc>
      </w:tr>
      <w:tr>
        <w:trPr>
          <w:cantSplit/>
          <w:trHeight w:val="150"/>
        </w:trPr>
        <w:tc>
          <w:tcPr>
            <w:tcW w:w="1440" w:type="dxa"/>
            <w:vMerge/>
            <w:tcBorders>
              <w:bottom w:val="single" w:sz="4" w:space="0" w:color="auto"/>
            </w:tcBorders>
          </w:tcPr>
          <w:p>
            <w:pPr>
              <w:pStyle w:val="yTable"/>
              <w:spacing w:before="0"/>
              <w:rPr>
                <w:b/>
                <w:sz w:val="20"/>
              </w:rPr>
            </w:pPr>
          </w:p>
        </w:tc>
        <w:tc>
          <w:tcPr>
            <w:tcW w:w="5640" w:type="dxa"/>
            <w:gridSpan w:val="2"/>
          </w:tcPr>
          <w:p>
            <w:pPr>
              <w:pStyle w:val="yTable"/>
              <w:tabs>
                <w:tab w:val="left" w:pos="743"/>
              </w:tabs>
              <w:spacing w:before="0"/>
              <w:ind w:right="-250"/>
              <w:rPr>
                <w:sz w:val="20"/>
              </w:rPr>
            </w:pPr>
            <w:r>
              <w:rPr>
                <w:sz w:val="20"/>
              </w:rPr>
              <w:t>Address _________________________________________________</w:t>
            </w:r>
          </w:p>
          <w:p>
            <w:pPr>
              <w:pStyle w:val="yTable"/>
              <w:tabs>
                <w:tab w:val="left" w:pos="3719"/>
              </w:tabs>
              <w:spacing w:before="0"/>
              <w:ind w:right="-108"/>
              <w:rPr>
                <w:sz w:val="20"/>
              </w:rPr>
            </w:pPr>
            <w:r>
              <w:rPr>
                <w:sz w:val="20"/>
              </w:rPr>
              <w:tab/>
              <w:t>Postcode</w:t>
            </w:r>
          </w:p>
        </w:tc>
      </w:tr>
      <w:tr>
        <w:trPr>
          <w:cantSplit/>
        </w:trPr>
        <w:tc>
          <w:tcPr>
            <w:tcW w:w="1440" w:type="dxa"/>
            <w:tcBorders>
              <w:bottom w:val="nil"/>
            </w:tcBorders>
          </w:tcPr>
          <w:p>
            <w:pPr>
              <w:pStyle w:val="yTable"/>
              <w:spacing w:before="0"/>
              <w:rPr>
                <w:b/>
                <w:sz w:val="20"/>
              </w:rPr>
            </w:pPr>
            <w:r>
              <w:rPr>
                <w:b/>
                <w:sz w:val="20"/>
              </w:rPr>
              <w:t>Alleged offence</w:t>
            </w:r>
          </w:p>
        </w:tc>
        <w:tc>
          <w:tcPr>
            <w:tcW w:w="5640" w:type="dxa"/>
            <w:gridSpan w:val="2"/>
          </w:tcPr>
          <w:p>
            <w:pPr>
              <w:pStyle w:val="yTable"/>
              <w:tabs>
                <w:tab w:val="left" w:pos="563"/>
              </w:tabs>
              <w:spacing w:before="0"/>
              <w:ind w:right="-249"/>
              <w:rPr>
                <w:sz w:val="20"/>
              </w:rPr>
            </w:pPr>
            <w:r>
              <w:rPr>
                <w:sz w:val="20"/>
              </w:rPr>
              <w:t>Description of offence ______________________________________</w:t>
            </w:r>
          </w:p>
          <w:p>
            <w:pPr>
              <w:pStyle w:val="yTable"/>
              <w:tabs>
                <w:tab w:val="left" w:pos="563"/>
              </w:tabs>
              <w:spacing w:before="0"/>
              <w:rPr>
                <w:sz w:val="20"/>
              </w:rPr>
            </w:pPr>
          </w:p>
        </w:tc>
      </w:tr>
      <w:tr>
        <w:trPr>
          <w:cantSplit/>
        </w:trPr>
        <w:tc>
          <w:tcPr>
            <w:tcW w:w="1440" w:type="dxa"/>
            <w:tcBorders>
              <w:top w:val="nil"/>
              <w:bottom w:val="nil"/>
            </w:tcBorders>
          </w:tcPr>
          <w:p>
            <w:pPr>
              <w:pStyle w:val="yTable"/>
              <w:spacing w:before="0"/>
              <w:rPr>
                <w:sz w:val="20"/>
              </w:rPr>
            </w:pPr>
          </w:p>
        </w:tc>
        <w:tc>
          <w:tcPr>
            <w:tcW w:w="5640" w:type="dxa"/>
            <w:gridSpan w:val="2"/>
          </w:tcPr>
          <w:p>
            <w:pPr>
              <w:pStyle w:val="yTable"/>
              <w:tabs>
                <w:tab w:val="left" w:pos="459"/>
              </w:tabs>
              <w:spacing w:before="0"/>
              <w:rPr>
                <w:sz w:val="20"/>
              </w:rPr>
            </w:pPr>
            <w:r>
              <w:rPr>
                <w:i/>
                <w:sz w:val="20"/>
              </w:rPr>
              <w:t xml:space="preserve">Motor Vehicle Repairers Act 2003 </w:t>
            </w:r>
            <w:r>
              <w:rPr>
                <w:sz w:val="20"/>
              </w:rPr>
              <w:t>s.</w:t>
            </w:r>
          </w:p>
          <w:p>
            <w:pPr>
              <w:pStyle w:val="yTable"/>
              <w:tabs>
                <w:tab w:val="left" w:pos="459"/>
              </w:tabs>
              <w:spacing w:before="0"/>
              <w:rPr>
                <w:sz w:val="20"/>
              </w:rPr>
            </w:pPr>
            <w:r>
              <w:rPr>
                <w:sz w:val="20"/>
              </w:rPr>
              <w:t>OR</w:t>
            </w:r>
          </w:p>
          <w:p>
            <w:pPr>
              <w:pStyle w:val="yTable"/>
              <w:tabs>
                <w:tab w:val="left" w:pos="459"/>
              </w:tabs>
              <w:spacing w:before="0"/>
              <w:rPr>
                <w:i/>
                <w:sz w:val="20"/>
              </w:rPr>
            </w:pPr>
            <w:r>
              <w:rPr>
                <w:i/>
                <w:sz w:val="20"/>
              </w:rPr>
              <w:t>Motor Vehicle Repairers Regulations 2007</w:t>
            </w:r>
            <w:r>
              <w:rPr>
                <w:sz w:val="20"/>
              </w:rPr>
              <w:t xml:space="preserve"> r.</w:t>
            </w:r>
            <w:r>
              <w:rPr>
                <w:i/>
                <w:sz w:val="20"/>
              </w:rPr>
              <w:t> </w:t>
            </w:r>
          </w:p>
        </w:tc>
      </w:tr>
      <w:tr>
        <w:trPr>
          <w:cantSplit/>
        </w:trPr>
        <w:tc>
          <w:tcPr>
            <w:tcW w:w="1440" w:type="dxa"/>
            <w:vMerge w:val="restart"/>
            <w:tcBorders>
              <w:top w:val="nil"/>
            </w:tcBorders>
          </w:tcPr>
          <w:p>
            <w:pPr>
              <w:pStyle w:val="yShoulderClause"/>
              <w:spacing w:before="0"/>
              <w:rPr>
                <w:sz w:val="20"/>
              </w:rPr>
            </w:pPr>
          </w:p>
        </w:tc>
        <w:tc>
          <w:tcPr>
            <w:tcW w:w="5640" w:type="dxa"/>
            <w:gridSpan w:val="2"/>
          </w:tcPr>
          <w:p>
            <w:pPr>
              <w:pStyle w:val="yTable"/>
              <w:tabs>
                <w:tab w:val="left" w:pos="1168"/>
                <w:tab w:val="left" w:pos="1734"/>
                <w:tab w:val="left" w:pos="2869"/>
                <w:tab w:val="left" w:pos="4144"/>
              </w:tabs>
              <w:spacing w:before="0"/>
              <w:rPr>
                <w:sz w:val="20"/>
              </w:rPr>
            </w:pPr>
            <w:r>
              <w:rPr>
                <w:sz w:val="20"/>
              </w:rPr>
              <w:t xml:space="preserve">Date </w:t>
            </w:r>
            <w:r>
              <w:rPr>
                <w:sz w:val="20"/>
              </w:rPr>
              <w:tab/>
              <w:t>/</w:t>
            </w:r>
            <w:r>
              <w:rPr>
                <w:sz w:val="20"/>
              </w:rPr>
              <w:tab/>
              <w:t>/20</w:t>
            </w:r>
            <w:r>
              <w:rPr>
                <w:sz w:val="20"/>
              </w:rPr>
              <w:tab/>
              <w:t xml:space="preserve">Time </w:t>
            </w:r>
            <w:r>
              <w:rPr>
                <w:sz w:val="20"/>
              </w:rPr>
              <w:tab/>
              <w:t>a.m./p.m.</w:t>
            </w:r>
          </w:p>
        </w:tc>
      </w:tr>
      <w:tr>
        <w:trPr>
          <w:cantSplit/>
        </w:trPr>
        <w:tc>
          <w:tcPr>
            <w:tcW w:w="1440" w:type="dxa"/>
            <w:vMerge/>
          </w:tcPr>
          <w:p>
            <w:pPr>
              <w:pStyle w:val="ySubsection"/>
              <w:spacing w:before="0"/>
              <w:rPr>
                <w:b/>
                <w:sz w:val="20"/>
              </w:rPr>
            </w:pPr>
          </w:p>
        </w:tc>
        <w:tc>
          <w:tcPr>
            <w:tcW w:w="5640" w:type="dxa"/>
            <w:gridSpan w:val="2"/>
          </w:tcPr>
          <w:p>
            <w:pPr>
              <w:pStyle w:val="yTable"/>
              <w:spacing w:before="0"/>
              <w:rPr>
                <w:sz w:val="20"/>
              </w:rPr>
            </w:pPr>
            <w:r>
              <w:rPr>
                <w:sz w:val="20"/>
              </w:rPr>
              <w:t xml:space="preserve">Modified penalty  $ </w:t>
            </w:r>
          </w:p>
        </w:tc>
      </w:tr>
      <w:tr>
        <w:trPr>
          <w:cantSplit/>
          <w:trHeight w:val="910"/>
        </w:trPr>
        <w:tc>
          <w:tcPr>
            <w:tcW w:w="1440" w:type="dxa"/>
            <w:tcBorders>
              <w:bottom w:val="single" w:sz="4" w:space="0" w:color="auto"/>
            </w:tcBorders>
          </w:tcPr>
          <w:p>
            <w:pPr>
              <w:pStyle w:val="yTable"/>
              <w:spacing w:before="0"/>
              <w:rPr>
                <w:sz w:val="20"/>
              </w:rPr>
            </w:pPr>
            <w:r>
              <w:rPr>
                <w:b/>
                <w:sz w:val="20"/>
              </w:rPr>
              <w:t>Authorised officer issuing notice</w:t>
            </w:r>
          </w:p>
        </w:tc>
        <w:tc>
          <w:tcPr>
            <w:tcW w:w="5640" w:type="dxa"/>
            <w:gridSpan w:val="2"/>
            <w:tcBorders>
              <w:bottom w:val="single" w:sz="4" w:space="0" w:color="auto"/>
            </w:tcBorders>
          </w:tcPr>
          <w:p>
            <w:pPr>
              <w:pStyle w:val="yTable"/>
              <w:keepNext/>
              <w:tabs>
                <w:tab w:val="left" w:pos="563"/>
              </w:tabs>
              <w:spacing w:before="0"/>
              <w:rPr>
                <w:sz w:val="20"/>
              </w:rPr>
            </w:pPr>
            <w:r>
              <w:rPr>
                <w:sz w:val="20"/>
              </w:rPr>
              <w:t>Name</w:t>
            </w:r>
          </w:p>
          <w:p>
            <w:pPr>
              <w:pStyle w:val="yTable"/>
              <w:rPr>
                <w:sz w:val="20"/>
              </w:rPr>
            </w:pPr>
            <w:r>
              <w:rPr>
                <w:sz w:val="20"/>
              </w:rPr>
              <w:t>______________________________________</w:t>
            </w:r>
            <w:r>
              <w:rPr>
                <w:sz w:val="20"/>
              </w:rPr>
              <w:br/>
              <w:t>Signature</w:t>
            </w:r>
          </w:p>
        </w:tc>
      </w:tr>
      <w:tr>
        <w:tc>
          <w:tcPr>
            <w:tcW w:w="1440" w:type="dxa"/>
            <w:tcBorders>
              <w:bottom w:val="single" w:sz="4" w:space="0" w:color="auto"/>
            </w:tcBorders>
          </w:tcPr>
          <w:p>
            <w:pPr>
              <w:pStyle w:val="yTable"/>
              <w:spacing w:before="0"/>
              <w:ind w:right="-108"/>
              <w:rPr>
                <w:b/>
                <w:sz w:val="20"/>
              </w:rPr>
            </w:pPr>
            <w:r>
              <w:rPr>
                <w:b/>
                <w:sz w:val="20"/>
              </w:rPr>
              <w:t xml:space="preserve">Date </w:t>
            </w:r>
          </w:p>
        </w:tc>
        <w:tc>
          <w:tcPr>
            <w:tcW w:w="5640" w:type="dxa"/>
            <w:gridSpan w:val="2"/>
            <w:tcBorders>
              <w:bottom w:val="single" w:sz="4" w:space="0" w:color="auto"/>
            </w:tcBorders>
          </w:tcPr>
          <w:p>
            <w:pPr>
              <w:pStyle w:val="yTable"/>
              <w:tabs>
                <w:tab w:val="left" w:pos="1644"/>
                <w:tab w:val="left" w:pos="2172"/>
              </w:tabs>
              <w:spacing w:before="0"/>
              <w:rPr>
                <w:sz w:val="20"/>
              </w:rPr>
            </w:pPr>
            <w:r>
              <w:rPr>
                <w:sz w:val="20"/>
              </w:rPr>
              <w:t xml:space="preserve">Date of notice </w:t>
            </w:r>
            <w:r>
              <w:rPr>
                <w:sz w:val="20"/>
              </w:rPr>
              <w:tab/>
              <w:t>/</w:t>
            </w:r>
            <w:r>
              <w:rPr>
                <w:sz w:val="20"/>
              </w:rPr>
              <w:tab/>
              <w:t>/20</w:t>
            </w:r>
          </w:p>
        </w:tc>
      </w:tr>
      <w:tr>
        <w:tc>
          <w:tcPr>
            <w:tcW w:w="1440" w:type="dxa"/>
            <w:tcBorders>
              <w:bottom w:val="nil"/>
            </w:tcBorders>
          </w:tcPr>
          <w:p>
            <w:pPr>
              <w:pStyle w:val="yTable"/>
              <w:spacing w:before="0"/>
              <w:ind w:right="-108"/>
              <w:rPr>
                <w:b/>
                <w:sz w:val="20"/>
              </w:rPr>
            </w:pPr>
            <w:r>
              <w:rPr>
                <w:b/>
                <w:sz w:val="20"/>
              </w:rPr>
              <w:t>Notice to alleged offender</w:t>
            </w:r>
          </w:p>
        </w:tc>
        <w:tc>
          <w:tcPr>
            <w:tcW w:w="5640" w:type="dxa"/>
            <w:gridSpan w:val="2"/>
            <w:tcBorders>
              <w:bottom w:val="nil"/>
            </w:tcBorders>
          </w:tcPr>
          <w:p>
            <w:pPr>
              <w:pStyle w:val="yTable"/>
              <w:spacing w:before="0"/>
              <w:rPr>
                <w:sz w:val="20"/>
              </w:rPr>
            </w:pPr>
            <w:r>
              <w:rPr>
                <w:sz w:val="20"/>
              </w:rPr>
              <w:t>It is alleged that you have committed the above offence.</w:t>
            </w:r>
          </w:p>
          <w:p>
            <w:pPr>
              <w:pStyle w:val="yTable"/>
              <w:spacing w:before="0"/>
              <w:rPr>
                <w:sz w:val="20"/>
              </w:rPr>
            </w:pPr>
            <w:r>
              <w:rPr>
                <w:sz w:val="20"/>
              </w:rPr>
              <w:t>If you do not want to be prosecuted in court for the offence, pay the modified penalty within 28 days after the date of this notice.</w:t>
            </w:r>
          </w:p>
        </w:tc>
      </w:tr>
      <w:tr>
        <w:tc>
          <w:tcPr>
            <w:tcW w:w="1440" w:type="dxa"/>
            <w:tcBorders>
              <w:top w:val="nil"/>
              <w:bottom w:val="single" w:sz="4" w:space="0" w:color="auto"/>
            </w:tcBorders>
          </w:tcPr>
          <w:p>
            <w:pPr>
              <w:pStyle w:val="yTable"/>
              <w:spacing w:before="0"/>
              <w:ind w:right="-108"/>
              <w:rPr>
                <w:b/>
                <w:sz w:val="20"/>
              </w:rPr>
            </w:pPr>
          </w:p>
        </w:tc>
        <w:tc>
          <w:tcPr>
            <w:tcW w:w="5640" w:type="dxa"/>
            <w:gridSpan w:val="2"/>
            <w:tcBorders>
              <w:top w:val="nil"/>
              <w:bottom w:val="single" w:sz="4" w:space="0" w:color="auto"/>
            </w:tcBorders>
          </w:tcPr>
          <w:p>
            <w:pPr>
              <w:pStyle w:val="yTable"/>
              <w:spacing w:before="0"/>
              <w:rPr>
                <w:b/>
                <w:sz w:val="20"/>
              </w:rPr>
            </w:pPr>
            <w:r>
              <w:rPr>
                <w:b/>
                <w:sz w:val="20"/>
              </w:rPr>
              <w:t>How to pay</w:t>
            </w:r>
          </w:p>
          <w:p>
            <w:pPr>
              <w:pStyle w:val="yTable"/>
              <w:tabs>
                <w:tab w:val="left" w:pos="1026"/>
              </w:tabs>
              <w:spacing w:before="0"/>
              <w:ind w:left="1026" w:hanging="851"/>
              <w:rPr>
                <w:sz w:val="20"/>
              </w:rPr>
            </w:pPr>
            <w:r>
              <w:rPr>
                <w:b/>
                <w:sz w:val="20"/>
              </w:rPr>
              <w:t>By post:</w:t>
            </w:r>
            <w:r>
              <w:rPr>
                <w:b/>
                <w:sz w:val="20"/>
              </w:rPr>
              <w:tab/>
            </w:r>
            <w:r>
              <w:rPr>
                <w:sz w:val="20"/>
              </w:rPr>
              <w:t>Send this notice (or a copy) with a cheque or money order (made payable to the Commissioner) to:</w:t>
            </w:r>
          </w:p>
          <w:p>
            <w:pPr>
              <w:pStyle w:val="yTable"/>
              <w:tabs>
                <w:tab w:val="left" w:pos="1026"/>
              </w:tabs>
              <w:spacing w:before="0"/>
              <w:ind w:left="1027" w:hanging="885"/>
              <w:rPr>
                <w:sz w:val="20"/>
              </w:rPr>
            </w:pPr>
            <w:r>
              <w:rPr>
                <w:sz w:val="20"/>
              </w:rPr>
              <w:tab/>
              <w:t>Department of Commerce - Consumer Protection</w:t>
            </w:r>
          </w:p>
          <w:p>
            <w:pPr>
              <w:pStyle w:val="yTable"/>
              <w:tabs>
                <w:tab w:val="left" w:pos="1026"/>
              </w:tabs>
              <w:spacing w:before="0"/>
              <w:ind w:left="1027" w:hanging="885"/>
              <w:rPr>
                <w:sz w:val="20"/>
              </w:rPr>
            </w:pPr>
            <w:r>
              <w:rPr>
                <w:sz w:val="20"/>
              </w:rPr>
              <w:tab/>
              <w:t>Locked Bag 14  Cloisters Square</w:t>
            </w:r>
          </w:p>
          <w:p>
            <w:pPr>
              <w:pStyle w:val="yTable"/>
              <w:tabs>
                <w:tab w:val="left" w:pos="1026"/>
                <w:tab w:val="left" w:pos="1167"/>
                <w:tab w:val="left" w:pos="4145"/>
              </w:tabs>
              <w:spacing w:before="0"/>
              <w:ind w:left="1026"/>
              <w:rPr>
                <w:sz w:val="20"/>
              </w:rPr>
            </w:pPr>
            <w:r>
              <w:rPr>
                <w:sz w:val="20"/>
              </w:rPr>
              <w:t>Perth  WA  6850</w:t>
            </w:r>
          </w:p>
        </w:tc>
      </w:tr>
      <w:tr>
        <w:trPr>
          <w:cantSplit/>
        </w:trPr>
        <w:tc>
          <w:tcPr>
            <w:tcW w:w="1440" w:type="dxa"/>
            <w:tcBorders>
              <w:top w:val="single" w:sz="4" w:space="0" w:color="auto"/>
              <w:bottom w:val="nil"/>
            </w:tcBorders>
          </w:tcPr>
          <w:p>
            <w:pPr>
              <w:pStyle w:val="yTable"/>
              <w:spacing w:before="0"/>
              <w:ind w:right="-108"/>
              <w:rPr>
                <w:b/>
                <w:sz w:val="20"/>
              </w:rPr>
            </w:pPr>
          </w:p>
        </w:tc>
        <w:tc>
          <w:tcPr>
            <w:tcW w:w="5640" w:type="dxa"/>
            <w:gridSpan w:val="2"/>
            <w:tcBorders>
              <w:top w:val="single" w:sz="4" w:space="0" w:color="auto"/>
              <w:bottom w:val="nil"/>
            </w:tcBorders>
          </w:tcPr>
          <w:p>
            <w:pPr>
              <w:pStyle w:val="yTable"/>
              <w:spacing w:before="0"/>
              <w:ind w:left="175"/>
              <w:rPr>
                <w:sz w:val="20"/>
              </w:rPr>
            </w:pPr>
            <w:r>
              <w:rPr>
                <w:b/>
                <w:sz w:val="20"/>
              </w:rPr>
              <w:t>In person:</w:t>
            </w:r>
            <w:r>
              <w:rPr>
                <w:sz w:val="20"/>
              </w:rPr>
              <w:t xml:space="preserve"> Present this notice and your payment to the cashier at: </w:t>
            </w:r>
          </w:p>
          <w:p>
            <w:pPr>
              <w:pStyle w:val="yTable"/>
              <w:tabs>
                <w:tab w:val="left" w:pos="1026"/>
              </w:tabs>
              <w:spacing w:before="0"/>
              <w:ind w:left="1026" w:hanging="851"/>
              <w:rPr>
                <w:sz w:val="20"/>
              </w:rPr>
            </w:pPr>
            <w:r>
              <w:rPr>
                <w:sz w:val="20"/>
              </w:rPr>
              <w:tab/>
              <w:t>Department of Commerce - Consumer Protection</w:t>
            </w:r>
          </w:p>
          <w:p>
            <w:pPr>
              <w:pStyle w:val="yTable"/>
              <w:tabs>
                <w:tab w:val="left" w:pos="1026"/>
              </w:tabs>
              <w:spacing w:before="0"/>
              <w:ind w:left="1026" w:hanging="851"/>
              <w:rPr>
                <w:sz w:val="20"/>
              </w:rPr>
            </w:pPr>
            <w:r>
              <w:rPr>
                <w:sz w:val="20"/>
              </w:rPr>
              <w:tab/>
            </w:r>
            <w:r>
              <w:rPr>
                <w:i/>
                <w:sz w:val="20"/>
              </w:rPr>
              <w:t>[street address to be inserted]</w:t>
            </w:r>
          </w:p>
          <w:p>
            <w:pPr>
              <w:pStyle w:val="yTable"/>
              <w:spacing w:before="0"/>
              <w:rPr>
                <w:sz w:val="20"/>
              </w:rPr>
            </w:pPr>
            <w:r>
              <w:rPr>
                <w:b/>
                <w:sz w:val="20"/>
              </w:rPr>
              <w:t>If you do not pay</w:t>
            </w:r>
            <w:r>
              <w:rPr>
                <w:sz w:val="20"/>
              </w:rPr>
              <w:t xml:space="preserve"> the modified penalty within 28 days, you may be prosecuted or enforcement action may be taken under the </w:t>
            </w:r>
            <w:r>
              <w:rPr>
                <w:i/>
                <w:sz w:val="20"/>
              </w:rPr>
              <w:t>Fines, Penalties and Infringement Notices Enforcement Act 1994</w:t>
            </w:r>
            <w:r>
              <w:rPr>
                <w:sz w:val="20"/>
              </w:rPr>
              <w:t>. 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w:t>
            </w:r>
          </w:p>
        </w:tc>
      </w:tr>
      <w:tr>
        <w:tc>
          <w:tcPr>
            <w:tcW w:w="1440" w:type="dxa"/>
            <w:tcBorders>
              <w:top w:val="nil"/>
              <w:left w:val="single" w:sz="4" w:space="0" w:color="auto"/>
              <w:bottom w:val="single" w:sz="4" w:space="0" w:color="auto"/>
              <w:right w:val="single" w:sz="4" w:space="0" w:color="auto"/>
            </w:tcBorders>
          </w:tcPr>
          <w:p>
            <w:pPr>
              <w:pStyle w:val="yTable"/>
              <w:keepNext/>
              <w:spacing w:before="0"/>
              <w:ind w:right="-108"/>
              <w:rPr>
                <w:b/>
                <w:sz w:val="20"/>
              </w:rPr>
            </w:pPr>
          </w:p>
        </w:tc>
        <w:tc>
          <w:tcPr>
            <w:tcW w:w="5640" w:type="dxa"/>
            <w:gridSpan w:val="2"/>
            <w:tcBorders>
              <w:top w:val="nil"/>
              <w:left w:val="single" w:sz="4" w:space="0" w:color="auto"/>
              <w:bottom w:val="single" w:sz="4" w:space="0" w:color="auto"/>
            </w:tcBorders>
          </w:tcPr>
          <w:p>
            <w:pPr>
              <w:pStyle w:val="yTable"/>
              <w:keepNext/>
              <w:spacing w:before="0"/>
              <w:rPr>
                <w:sz w:val="20"/>
              </w:rPr>
            </w:pPr>
            <w:r>
              <w:rPr>
                <w:b/>
                <w:sz w:val="20"/>
              </w:rPr>
              <w:t>If you need more time</w:t>
            </w:r>
            <w:r>
              <w:rPr>
                <w:sz w:val="20"/>
              </w:rPr>
              <w:t xml:space="preserve"> to pay the modified penalty, you can apply for an extension of time by writing to:</w:t>
            </w:r>
          </w:p>
          <w:p>
            <w:pPr>
              <w:pStyle w:val="yTable"/>
              <w:keepNext/>
              <w:tabs>
                <w:tab w:val="left" w:pos="1026"/>
              </w:tabs>
              <w:spacing w:before="0"/>
              <w:ind w:left="1026" w:hanging="851"/>
              <w:rPr>
                <w:sz w:val="20"/>
              </w:rPr>
            </w:pPr>
            <w:r>
              <w:rPr>
                <w:sz w:val="20"/>
              </w:rPr>
              <w:tab/>
              <w:t>The Commissioner</w:t>
            </w:r>
          </w:p>
          <w:p>
            <w:pPr>
              <w:pStyle w:val="yTable"/>
              <w:keepNext/>
              <w:tabs>
                <w:tab w:val="left" w:pos="1026"/>
              </w:tabs>
              <w:spacing w:before="0"/>
              <w:ind w:left="1026" w:hanging="851"/>
              <w:rPr>
                <w:sz w:val="20"/>
              </w:rPr>
            </w:pPr>
            <w:r>
              <w:rPr>
                <w:sz w:val="20"/>
              </w:rPr>
              <w:tab/>
              <w:t>Department of Commerce - Consumer Protection</w:t>
            </w:r>
          </w:p>
          <w:p>
            <w:pPr>
              <w:pStyle w:val="yTable"/>
              <w:keepNext/>
              <w:tabs>
                <w:tab w:val="left" w:pos="1026"/>
              </w:tabs>
              <w:spacing w:before="0"/>
              <w:ind w:left="1026" w:hanging="851"/>
              <w:rPr>
                <w:sz w:val="20"/>
              </w:rPr>
            </w:pPr>
            <w:r>
              <w:rPr>
                <w:sz w:val="20"/>
              </w:rPr>
              <w:tab/>
              <w:t>Locked Bag 14  Cloisters Square</w:t>
            </w:r>
          </w:p>
          <w:p>
            <w:pPr>
              <w:pStyle w:val="yTable"/>
              <w:keepNext/>
              <w:tabs>
                <w:tab w:val="left" w:pos="1026"/>
              </w:tabs>
              <w:spacing w:before="0"/>
              <w:ind w:left="1026" w:hanging="851"/>
              <w:rPr>
                <w:sz w:val="20"/>
              </w:rPr>
            </w:pPr>
            <w:r>
              <w:rPr>
                <w:sz w:val="20"/>
              </w:rPr>
              <w:tab/>
              <w:t>Perth  WA  6850</w:t>
            </w:r>
          </w:p>
          <w:p>
            <w:pPr>
              <w:pStyle w:val="yTable"/>
              <w:keepNext/>
              <w:spacing w:before="0"/>
              <w:rPr>
                <w:sz w:val="20"/>
              </w:rPr>
            </w:pPr>
            <w:r>
              <w:rPr>
                <w:b/>
                <w:sz w:val="20"/>
              </w:rPr>
              <w:t>If you want this matter to be dealt with by prosecution in court</w:t>
            </w:r>
            <w:r>
              <w:rPr>
                <w:sz w:val="20"/>
              </w:rPr>
              <w:t>, sign here _______________________________________</w:t>
            </w:r>
            <w:r>
              <w:rPr>
                <w:sz w:val="20"/>
              </w:rPr>
              <w:br/>
              <w:t>and, within 28 days after it was given, post this notice to the above postal address.</w:t>
            </w:r>
          </w:p>
        </w:tc>
      </w:tr>
    </w:tbl>
    <w:p>
      <w:pPr>
        <w:pStyle w:val="yFootnotesection"/>
      </w:pPr>
      <w:r>
        <w:tab/>
        <w:t>[Form 1 inserted: Gazette 24 Jun 2008 p. 2831-2; amended: Gazette 30 Jun 2011 p. 2665-6; 20 Aug 2013 p. 3838; 18 Nov 2014 p. 4322.]</w:t>
      </w:r>
    </w:p>
    <w:p>
      <w:pPr>
        <w:pStyle w:val="yMiscellaneousHeading"/>
        <w:keepLines/>
        <w:pageBreakBefore/>
        <w:spacing w:before="240" w:after="80"/>
      </w:pPr>
      <w:r>
        <w:rPr>
          <w:rStyle w:val="CharSClsNo"/>
          <w:b/>
        </w:rPr>
        <w:t>Form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522"/>
        <w:gridCol w:w="2118"/>
      </w:tblGrid>
      <w:tr>
        <w:trPr>
          <w:cantSplit/>
          <w:trHeight w:val="282"/>
        </w:trPr>
        <w:tc>
          <w:tcPr>
            <w:tcW w:w="4962" w:type="dxa"/>
            <w:gridSpan w:val="2"/>
          </w:tcPr>
          <w:p>
            <w:pPr>
              <w:pStyle w:val="yTable"/>
              <w:keepNext/>
              <w:keepLines/>
              <w:rPr>
                <w:iCs/>
                <w:sz w:val="20"/>
              </w:rPr>
            </w:pPr>
            <w:r>
              <w:rPr>
                <w:i/>
                <w:sz w:val="20"/>
              </w:rPr>
              <w:t>Motor Vehicle Repairers Act 2003</w:t>
            </w:r>
            <w:r>
              <w:rPr>
                <w:iCs/>
                <w:sz w:val="20"/>
              </w:rPr>
              <w:t>, s. 103(1)</w:t>
            </w:r>
          </w:p>
          <w:p>
            <w:pPr>
              <w:pStyle w:val="yTable"/>
              <w:keepNext/>
              <w:keepLines/>
              <w:spacing w:before="0"/>
              <w:rPr>
                <w:b/>
                <w:sz w:val="28"/>
              </w:rPr>
            </w:pPr>
            <w:r>
              <w:rPr>
                <w:b/>
                <w:sz w:val="28"/>
              </w:rPr>
              <w:t>Withdrawal of infringement notice</w:t>
            </w:r>
          </w:p>
        </w:tc>
        <w:tc>
          <w:tcPr>
            <w:tcW w:w="2118" w:type="dxa"/>
            <w:tcBorders>
              <w:bottom w:val="single" w:sz="4" w:space="0" w:color="auto"/>
            </w:tcBorders>
          </w:tcPr>
          <w:p>
            <w:pPr>
              <w:pStyle w:val="yTable"/>
              <w:keepNext/>
              <w:keepLines/>
              <w:spacing w:before="0"/>
              <w:rPr>
                <w:sz w:val="20"/>
              </w:rPr>
            </w:pPr>
            <w:r>
              <w:rPr>
                <w:sz w:val="20"/>
              </w:rPr>
              <w:t>Withdrawal no.</w:t>
            </w:r>
          </w:p>
        </w:tc>
      </w:tr>
      <w:tr>
        <w:trPr>
          <w:cantSplit/>
          <w:trHeight w:val="150"/>
        </w:trPr>
        <w:tc>
          <w:tcPr>
            <w:tcW w:w="1440" w:type="dxa"/>
            <w:vMerge w:val="restart"/>
          </w:tcPr>
          <w:p>
            <w:pPr>
              <w:pStyle w:val="yTable"/>
              <w:keepNext/>
              <w:keepLines/>
              <w:spacing w:before="0"/>
              <w:rPr>
                <w:b/>
                <w:sz w:val="20"/>
              </w:rPr>
            </w:pPr>
            <w:r>
              <w:rPr>
                <w:b/>
                <w:sz w:val="20"/>
              </w:rPr>
              <w:t>Alleged offender</w:t>
            </w:r>
          </w:p>
        </w:tc>
        <w:tc>
          <w:tcPr>
            <w:tcW w:w="5640" w:type="dxa"/>
            <w:gridSpan w:val="2"/>
          </w:tcPr>
          <w:p>
            <w:pPr>
              <w:pStyle w:val="yTable"/>
              <w:keepNext/>
              <w:keepLines/>
              <w:tabs>
                <w:tab w:val="left" w:pos="600"/>
              </w:tabs>
              <w:spacing w:before="0"/>
              <w:rPr>
                <w:sz w:val="20"/>
              </w:rPr>
            </w:pPr>
            <w:r>
              <w:rPr>
                <w:sz w:val="20"/>
              </w:rPr>
              <w:t>Name:</w:t>
            </w:r>
            <w:r>
              <w:rPr>
                <w:sz w:val="20"/>
              </w:rPr>
              <w:tab/>
              <w:t>Family name</w:t>
            </w:r>
          </w:p>
        </w:tc>
      </w:tr>
      <w:tr>
        <w:trPr>
          <w:cantSplit/>
          <w:trHeight w:val="150"/>
        </w:trPr>
        <w:tc>
          <w:tcPr>
            <w:tcW w:w="1440" w:type="dxa"/>
            <w:vMerge/>
          </w:tcPr>
          <w:p>
            <w:pPr>
              <w:pStyle w:val="yTable"/>
              <w:keepNext/>
              <w:keepLines/>
              <w:spacing w:before="0"/>
              <w:rPr>
                <w:b/>
                <w:sz w:val="20"/>
              </w:rPr>
            </w:pPr>
          </w:p>
        </w:tc>
        <w:tc>
          <w:tcPr>
            <w:tcW w:w="5640" w:type="dxa"/>
            <w:gridSpan w:val="2"/>
          </w:tcPr>
          <w:p>
            <w:pPr>
              <w:pStyle w:val="yTable"/>
              <w:keepNext/>
              <w:keepLines/>
              <w:tabs>
                <w:tab w:val="left" w:pos="600"/>
              </w:tabs>
              <w:spacing w:before="0"/>
              <w:rPr>
                <w:sz w:val="20"/>
              </w:rPr>
            </w:pPr>
            <w:r>
              <w:rPr>
                <w:sz w:val="20"/>
              </w:rPr>
              <w:tab/>
              <w:t>Given names</w:t>
            </w:r>
          </w:p>
        </w:tc>
      </w:tr>
      <w:tr>
        <w:trPr>
          <w:cantSplit/>
          <w:trHeight w:val="150"/>
        </w:trPr>
        <w:tc>
          <w:tcPr>
            <w:tcW w:w="1440" w:type="dxa"/>
            <w:vMerge/>
          </w:tcPr>
          <w:p>
            <w:pPr>
              <w:pStyle w:val="yTable"/>
              <w:keepNext/>
              <w:keepLines/>
              <w:spacing w:before="0"/>
              <w:rPr>
                <w:b/>
                <w:sz w:val="20"/>
              </w:rPr>
            </w:pPr>
          </w:p>
        </w:tc>
        <w:tc>
          <w:tcPr>
            <w:tcW w:w="5640" w:type="dxa"/>
            <w:gridSpan w:val="2"/>
          </w:tcPr>
          <w:p>
            <w:pPr>
              <w:pStyle w:val="yTable"/>
              <w:keepNext/>
              <w:keepLines/>
              <w:tabs>
                <w:tab w:val="left" w:pos="600"/>
              </w:tabs>
              <w:spacing w:before="0"/>
              <w:ind w:left="175" w:right="-250"/>
              <w:rPr>
                <w:sz w:val="20"/>
              </w:rPr>
            </w:pPr>
            <w:r>
              <w:rPr>
                <w:sz w:val="20"/>
              </w:rPr>
              <w:t>or</w:t>
            </w:r>
            <w:r>
              <w:rPr>
                <w:sz w:val="20"/>
              </w:rPr>
              <w:tab/>
              <w:t>Company name ____________________________________</w:t>
            </w:r>
          </w:p>
          <w:p>
            <w:pPr>
              <w:pStyle w:val="yTable"/>
              <w:keepNext/>
              <w:keepLines/>
              <w:tabs>
                <w:tab w:val="left" w:pos="600"/>
                <w:tab w:val="left" w:pos="3719"/>
              </w:tabs>
              <w:spacing w:before="0"/>
              <w:ind w:left="175" w:right="-250"/>
              <w:rPr>
                <w:sz w:val="20"/>
              </w:rPr>
            </w:pPr>
            <w:r>
              <w:rPr>
                <w:sz w:val="20"/>
              </w:rPr>
              <w:tab/>
            </w:r>
            <w:r>
              <w:rPr>
                <w:sz w:val="20"/>
              </w:rPr>
              <w:tab/>
              <w:t>ACN</w:t>
            </w:r>
          </w:p>
        </w:tc>
      </w:tr>
      <w:tr>
        <w:trPr>
          <w:cantSplit/>
          <w:trHeight w:val="150"/>
        </w:trPr>
        <w:tc>
          <w:tcPr>
            <w:tcW w:w="1440" w:type="dxa"/>
            <w:vMerge/>
          </w:tcPr>
          <w:p>
            <w:pPr>
              <w:pStyle w:val="yTable"/>
              <w:keepNext/>
              <w:keepLines/>
              <w:spacing w:before="0"/>
              <w:rPr>
                <w:b/>
                <w:sz w:val="20"/>
              </w:rPr>
            </w:pPr>
          </w:p>
        </w:tc>
        <w:tc>
          <w:tcPr>
            <w:tcW w:w="5640" w:type="dxa"/>
            <w:gridSpan w:val="2"/>
          </w:tcPr>
          <w:p>
            <w:pPr>
              <w:pStyle w:val="yTable"/>
              <w:keepNext/>
              <w:keepLines/>
              <w:tabs>
                <w:tab w:val="left" w:pos="743"/>
              </w:tabs>
              <w:spacing w:before="0"/>
              <w:ind w:right="-250"/>
              <w:rPr>
                <w:sz w:val="20"/>
              </w:rPr>
            </w:pPr>
            <w:r>
              <w:rPr>
                <w:sz w:val="20"/>
              </w:rPr>
              <w:t>Address _________________________________________________</w:t>
            </w:r>
          </w:p>
          <w:p>
            <w:pPr>
              <w:pStyle w:val="yTable"/>
              <w:keepNext/>
              <w:keepLines/>
              <w:tabs>
                <w:tab w:val="left" w:pos="3719"/>
              </w:tabs>
              <w:spacing w:before="0"/>
              <w:ind w:right="-108"/>
              <w:rPr>
                <w:sz w:val="20"/>
              </w:rPr>
            </w:pPr>
            <w:r>
              <w:rPr>
                <w:sz w:val="20"/>
              </w:rPr>
              <w:tab/>
              <w:t>Postcode</w:t>
            </w:r>
          </w:p>
        </w:tc>
      </w:tr>
      <w:tr>
        <w:trPr>
          <w:cantSplit/>
        </w:trPr>
        <w:tc>
          <w:tcPr>
            <w:tcW w:w="1440" w:type="dxa"/>
            <w:vMerge w:val="restart"/>
          </w:tcPr>
          <w:p>
            <w:pPr>
              <w:pStyle w:val="yTable"/>
              <w:spacing w:before="0"/>
              <w:rPr>
                <w:b/>
                <w:sz w:val="20"/>
              </w:rPr>
            </w:pPr>
            <w:r>
              <w:rPr>
                <w:b/>
                <w:sz w:val="20"/>
              </w:rPr>
              <w:t>Infringement notice</w:t>
            </w:r>
          </w:p>
        </w:tc>
        <w:tc>
          <w:tcPr>
            <w:tcW w:w="5640" w:type="dxa"/>
            <w:gridSpan w:val="2"/>
          </w:tcPr>
          <w:p>
            <w:pPr>
              <w:pStyle w:val="yTable"/>
              <w:spacing w:before="0"/>
              <w:rPr>
                <w:sz w:val="20"/>
              </w:rPr>
            </w:pPr>
            <w:r>
              <w:rPr>
                <w:sz w:val="20"/>
              </w:rPr>
              <w:t>Infringement notice no.</w:t>
            </w:r>
          </w:p>
        </w:tc>
      </w:tr>
      <w:tr>
        <w:trPr>
          <w:cantSplit/>
        </w:trPr>
        <w:tc>
          <w:tcPr>
            <w:tcW w:w="1440" w:type="dxa"/>
            <w:vMerge/>
          </w:tcPr>
          <w:p>
            <w:pPr>
              <w:pStyle w:val="yTable"/>
              <w:spacing w:before="0"/>
              <w:rPr>
                <w:sz w:val="20"/>
              </w:rPr>
            </w:pPr>
          </w:p>
        </w:tc>
        <w:tc>
          <w:tcPr>
            <w:tcW w:w="5640" w:type="dxa"/>
            <w:gridSpan w:val="2"/>
          </w:tcPr>
          <w:p>
            <w:pPr>
              <w:pStyle w:val="yTable"/>
              <w:tabs>
                <w:tab w:val="left" w:pos="1502"/>
                <w:tab w:val="left" w:pos="2069"/>
              </w:tabs>
              <w:spacing w:before="0"/>
              <w:rPr>
                <w:sz w:val="20"/>
              </w:rPr>
            </w:pPr>
            <w:r>
              <w:rPr>
                <w:sz w:val="20"/>
              </w:rPr>
              <w:t xml:space="preserve">Date of issue  </w:t>
            </w:r>
            <w:r>
              <w:rPr>
                <w:sz w:val="20"/>
              </w:rPr>
              <w:tab/>
              <w:t>/</w:t>
            </w:r>
            <w:r>
              <w:rPr>
                <w:sz w:val="20"/>
              </w:rPr>
              <w:tab/>
              <w:t>/20</w:t>
            </w:r>
          </w:p>
        </w:tc>
      </w:tr>
      <w:tr>
        <w:trPr>
          <w:cantSplit/>
        </w:trPr>
        <w:tc>
          <w:tcPr>
            <w:tcW w:w="1440" w:type="dxa"/>
            <w:vMerge w:val="restart"/>
          </w:tcPr>
          <w:p>
            <w:pPr>
              <w:pStyle w:val="yTable"/>
              <w:spacing w:before="0"/>
              <w:rPr>
                <w:b/>
                <w:sz w:val="20"/>
              </w:rPr>
            </w:pPr>
            <w:r>
              <w:rPr>
                <w:b/>
                <w:sz w:val="20"/>
              </w:rPr>
              <w:t>Alleged offence</w:t>
            </w:r>
          </w:p>
        </w:tc>
        <w:tc>
          <w:tcPr>
            <w:tcW w:w="5640" w:type="dxa"/>
            <w:gridSpan w:val="2"/>
          </w:tcPr>
          <w:p>
            <w:pPr>
              <w:pStyle w:val="yTable"/>
              <w:tabs>
                <w:tab w:val="left" w:pos="563"/>
              </w:tabs>
              <w:spacing w:before="0"/>
              <w:ind w:right="-250"/>
              <w:rPr>
                <w:sz w:val="20"/>
              </w:rPr>
            </w:pPr>
            <w:r>
              <w:rPr>
                <w:sz w:val="20"/>
              </w:rPr>
              <w:t>Description of offence ______________________________________</w:t>
            </w:r>
          </w:p>
          <w:p>
            <w:pPr>
              <w:pStyle w:val="yTable"/>
              <w:tabs>
                <w:tab w:val="left" w:pos="563"/>
              </w:tabs>
              <w:spacing w:before="0"/>
              <w:rPr>
                <w:sz w:val="20"/>
              </w:rPr>
            </w:pPr>
          </w:p>
        </w:tc>
      </w:tr>
      <w:tr>
        <w:trPr>
          <w:cantSplit/>
        </w:trPr>
        <w:tc>
          <w:tcPr>
            <w:tcW w:w="1440" w:type="dxa"/>
            <w:vMerge/>
          </w:tcPr>
          <w:p>
            <w:pPr>
              <w:pStyle w:val="yTable"/>
              <w:spacing w:before="0"/>
              <w:rPr>
                <w:b/>
                <w:sz w:val="20"/>
              </w:rPr>
            </w:pPr>
          </w:p>
        </w:tc>
        <w:tc>
          <w:tcPr>
            <w:tcW w:w="5640" w:type="dxa"/>
            <w:gridSpan w:val="2"/>
          </w:tcPr>
          <w:p>
            <w:pPr>
              <w:pStyle w:val="yTable"/>
              <w:tabs>
                <w:tab w:val="left" w:pos="459"/>
              </w:tabs>
              <w:spacing w:before="0"/>
              <w:rPr>
                <w:sz w:val="20"/>
              </w:rPr>
            </w:pPr>
            <w:r>
              <w:rPr>
                <w:i/>
                <w:sz w:val="20"/>
              </w:rPr>
              <w:t xml:space="preserve">Motor Vehicle Repairers Act 2003 </w:t>
            </w:r>
            <w:r>
              <w:rPr>
                <w:sz w:val="20"/>
              </w:rPr>
              <w:t>s.</w:t>
            </w:r>
          </w:p>
          <w:p>
            <w:pPr>
              <w:pStyle w:val="yTable"/>
              <w:tabs>
                <w:tab w:val="left" w:pos="459"/>
              </w:tabs>
              <w:spacing w:before="0"/>
              <w:rPr>
                <w:sz w:val="20"/>
              </w:rPr>
            </w:pPr>
            <w:r>
              <w:rPr>
                <w:sz w:val="20"/>
              </w:rPr>
              <w:t>OR</w:t>
            </w:r>
          </w:p>
          <w:p>
            <w:pPr>
              <w:pStyle w:val="yTable"/>
              <w:tabs>
                <w:tab w:val="left" w:pos="317"/>
              </w:tabs>
              <w:spacing w:before="0"/>
              <w:rPr>
                <w:sz w:val="20"/>
              </w:rPr>
            </w:pPr>
            <w:r>
              <w:rPr>
                <w:i/>
                <w:sz w:val="20"/>
              </w:rPr>
              <w:t>Motor Vehicle Repairers Regulations 2007</w:t>
            </w:r>
            <w:r>
              <w:rPr>
                <w:sz w:val="20"/>
              </w:rPr>
              <w:t xml:space="preserve"> r.</w:t>
            </w:r>
            <w:r>
              <w:rPr>
                <w:i/>
                <w:sz w:val="20"/>
              </w:rPr>
              <w:t> </w:t>
            </w:r>
          </w:p>
        </w:tc>
      </w:tr>
      <w:tr>
        <w:trPr>
          <w:cantSplit/>
        </w:trPr>
        <w:tc>
          <w:tcPr>
            <w:tcW w:w="1440" w:type="dxa"/>
            <w:vMerge/>
          </w:tcPr>
          <w:p>
            <w:pPr>
              <w:pStyle w:val="yTable"/>
              <w:spacing w:before="0"/>
              <w:rPr>
                <w:sz w:val="20"/>
              </w:rPr>
            </w:pPr>
          </w:p>
        </w:tc>
        <w:tc>
          <w:tcPr>
            <w:tcW w:w="5640" w:type="dxa"/>
            <w:gridSpan w:val="2"/>
            <w:tcBorders>
              <w:bottom w:val="single" w:sz="4" w:space="0" w:color="auto"/>
            </w:tcBorders>
          </w:tcPr>
          <w:p>
            <w:pPr>
              <w:pStyle w:val="yTable"/>
              <w:tabs>
                <w:tab w:val="left" w:pos="1502"/>
                <w:tab w:val="left" w:pos="2069"/>
                <w:tab w:val="left" w:pos="3203"/>
                <w:tab w:val="left" w:pos="4337"/>
              </w:tabs>
              <w:spacing w:before="0"/>
              <w:rPr>
                <w:sz w:val="20"/>
              </w:rPr>
            </w:pPr>
            <w:r>
              <w:rPr>
                <w:sz w:val="20"/>
              </w:rPr>
              <w:t xml:space="preserve">Date </w:t>
            </w:r>
            <w:r>
              <w:rPr>
                <w:sz w:val="20"/>
              </w:rPr>
              <w:tab/>
              <w:t>/</w:t>
            </w:r>
            <w:r>
              <w:rPr>
                <w:sz w:val="20"/>
              </w:rPr>
              <w:tab/>
              <w:t>/20</w:t>
            </w:r>
            <w:r>
              <w:rPr>
                <w:sz w:val="20"/>
              </w:rPr>
              <w:tab/>
              <w:t xml:space="preserve">Time </w:t>
            </w:r>
            <w:r>
              <w:rPr>
                <w:sz w:val="20"/>
              </w:rPr>
              <w:tab/>
              <w:t>a.m./p.m.</w:t>
            </w:r>
          </w:p>
        </w:tc>
      </w:tr>
      <w:tr>
        <w:trPr>
          <w:cantSplit/>
          <w:trHeight w:val="363"/>
        </w:trPr>
        <w:tc>
          <w:tcPr>
            <w:tcW w:w="1440" w:type="dxa"/>
            <w:vMerge w:val="restart"/>
          </w:tcPr>
          <w:p>
            <w:pPr>
              <w:pStyle w:val="yTable"/>
              <w:spacing w:before="0"/>
              <w:rPr>
                <w:b/>
                <w:sz w:val="20"/>
              </w:rPr>
            </w:pPr>
            <w:r>
              <w:rPr>
                <w:b/>
                <w:sz w:val="20"/>
              </w:rPr>
              <w:t>Person giving this notice</w:t>
            </w:r>
          </w:p>
        </w:tc>
        <w:tc>
          <w:tcPr>
            <w:tcW w:w="5640" w:type="dxa"/>
            <w:gridSpan w:val="2"/>
            <w:tcBorders>
              <w:bottom w:val="single" w:sz="4" w:space="0" w:color="auto"/>
            </w:tcBorders>
          </w:tcPr>
          <w:p>
            <w:pPr>
              <w:pStyle w:val="yTable"/>
              <w:spacing w:before="0"/>
              <w:rPr>
                <w:sz w:val="20"/>
              </w:rPr>
            </w:pPr>
            <w:r>
              <w:rPr>
                <w:sz w:val="20"/>
              </w:rPr>
              <w:t>Name</w:t>
            </w:r>
          </w:p>
        </w:tc>
      </w:tr>
      <w:tr>
        <w:trPr>
          <w:cantSplit/>
          <w:trHeight w:val="363"/>
        </w:trPr>
        <w:tc>
          <w:tcPr>
            <w:tcW w:w="1440" w:type="dxa"/>
            <w:vMerge/>
            <w:tcBorders>
              <w:bottom w:val="single" w:sz="4" w:space="0" w:color="auto"/>
            </w:tcBorders>
          </w:tcPr>
          <w:p>
            <w:pPr>
              <w:pStyle w:val="yTable"/>
              <w:spacing w:before="0"/>
              <w:rPr>
                <w:b/>
                <w:sz w:val="20"/>
              </w:rPr>
            </w:pPr>
          </w:p>
        </w:tc>
        <w:tc>
          <w:tcPr>
            <w:tcW w:w="5640" w:type="dxa"/>
            <w:gridSpan w:val="2"/>
            <w:tcBorders>
              <w:top w:val="single" w:sz="4" w:space="0" w:color="auto"/>
              <w:bottom w:val="single" w:sz="4" w:space="0" w:color="auto"/>
            </w:tcBorders>
          </w:tcPr>
          <w:p>
            <w:pPr>
              <w:pStyle w:val="yTable"/>
              <w:spacing w:before="120"/>
              <w:rPr>
                <w:sz w:val="20"/>
              </w:rPr>
            </w:pPr>
            <w:r>
              <w:rPr>
                <w:sz w:val="20"/>
              </w:rPr>
              <w:t>______________________________________</w:t>
            </w:r>
          </w:p>
          <w:p>
            <w:pPr>
              <w:pStyle w:val="yTable"/>
              <w:spacing w:before="0"/>
              <w:rPr>
                <w:sz w:val="20"/>
              </w:rPr>
            </w:pPr>
            <w:r>
              <w:rPr>
                <w:sz w:val="20"/>
              </w:rPr>
              <w:t>Signature</w:t>
            </w:r>
          </w:p>
        </w:tc>
      </w:tr>
      <w:tr>
        <w:tc>
          <w:tcPr>
            <w:tcW w:w="1440" w:type="dxa"/>
          </w:tcPr>
          <w:p>
            <w:pPr>
              <w:pStyle w:val="yTable"/>
              <w:spacing w:before="0"/>
              <w:ind w:right="-108"/>
              <w:rPr>
                <w:b/>
                <w:sz w:val="20"/>
              </w:rPr>
            </w:pPr>
            <w:r>
              <w:rPr>
                <w:b/>
                <w:sz w:val="20"/>
              </w:rPr>
              <w:t>Date</w:t>
            </w:r>
          </w:p>
        </w:tc>
        <w:tc>
          <w:tcPr>
            <w:tcW w:w="5640" w:type="dxa"/>
            <w:gridSpan w:val="2"/>
            <w:tcBorders>
              <w:bottom w:val="single" w:sz="4" w:space="0" w:color="auto"/>
            </w:tcBorders>
          </w:tcPr>
          <w:p>
            <w:pPr>
              <w:pStyle w:val="yTable"/>
              <w:tabs>
                <w:tab w:val="left" w:pos="2069"/>
                <w:tab w:val="left" w:pos="2636"/>
              </w:tabs>
              <w:spacing w:before="0"/>
              <w:rPr>
                <w:sz w:val="20"/>
              </w:rPr>
            </w:pPr>
            <w:r>
              <w:rPr>
                <w:sz w:val="20"/>
              </w:rPr>
              <w:t xml:space="preserve">Date of withdrawal </w:t>
            </w:r>
            <w:r>
              <w:rPr>
                <w:sz w:val="20"/>
              </w:rPr>
              <w:tab/>
              <w:t>/</w:t>
            </w:r>
            <w:r>
              <w:rPr>
                <w:sz w:val="20"/>
              </w:rPr>
              <w:tab/>
              <w:t>/20</w:t>
            </w:r>
          </w:p>
        </w:tc>
      </w:tr>
      <w:tr>
        <w:tc>
          <w:tcPr>
            <w:tcW w:w="1440" w:type="dxa"/>
          </w:tcPr>
          <w:p>
            <w:pPr>
              <w:pStyle w:val="yTable"/>
              <w:spacing w:before="0"/>
              <w:ind w:right="-108"/>
              <w:rPr>
                <w:b/>
                <w:sz w:val="20"/>
              </w:rPr>
            </w:pPr>
            <w:r>
              <w:rPr>
                <w:b/>
                <w:sz w:val="20"/>
              </w:rPr>
              <w:t>Withdrawal of infringement notice</w:t>
            </w:r>
          </w:p>
          <w:p>
            <w:pPr>
              <w:pStyle w:val="yTable"/>
              <w:spacing w:before="0"/>
              <w:ind w:right="-108"/>
              <w:rPr>
                <w:i/>
                <w:sz w:val="20"/>
              </w:rPr>
            </w:pPr>
          </w:p>
          <w:p>
            <w:pPr>
              <w:pStyle w:val="yTable"/>
              <w:spacing w:before="0"/>
              <w:ind w:right="-108"/>
              <w:rPr>
                <w:b/>
                <w:sz w:val="20"/>
              </w:rPr>
            </w:pPr>
            <w:r>
              <w:rPr>
                <w:i/>
                <w:sz w:val="20"/>
              </w:rPr>
              <w:t xml:space="preserve">[*delete </w:t>
            </w:r>
            <w:r>
              <w:rPr>
                <w:i/>
                <w:sz w:val="20"/>
              </w:rPr>
              <w:br/>
              <w:t>whichever</w:t>
            </w:r>
            <w:r>
              <w:rPr>
                <w:i/>
                <w:sz w:val="20"/>
              </w:rPr>
              <w:br/>
              <w:t>is not applicable]</w:t>
            </w:r>
          </w:p>
        </w:tc>
        <w:tc>
          <w:tcPr>
            <w:tcW w:w="5640" w:type="dxa"/>
            <w:gridSpan w:val="2"/>
            <w:tcBorders>
              <w:bottom w:val="single" w:sz="4" w:space="0" w:color="auto"/>
            </w:tcBorders>
          </w:tcPr>
          <w:p>
            <w:pPr>
              <w:pStyle w:val="yTable"/>
              <w:spacing w:before="0"/>
              <w:rPr>
                <w:sz w:val="20"/>
              </w:rPr>
            </w:pPr>
            <w:r>
              <w:rPr>
                <w:sz w:val="20"/>
              </w:rPr>
              <w:t>The above infringement notice issued against you has been withdrawn.</w:t>
            </w:r>
          </w:p>
          <w:p>
            <w:pPr>
              <w:pStyle w:val="yTable"/>
              <w:spacing w:before="0"/>
              <w:rPr>
                <w:sz w:val="20"/>
              </w:rPr>
            </w:pPr>
            <w:r>
              <w:rPr>
                <w:sz w:val="20"/>
              </w:rPr>
              <w:t>If you have already paid the modified penalty for the alleged offence you are entitled to a refund.</w:t>
            </w:r>
          </w:p>
          <w:p>
            <w:pPr>
              <w:pStyle w:val="yTable"/>
              <w:spacing w:before="0"/>
              <w:ind w:left="227" w:hanging="227"/>
              <w:rPr>
                <w:sz w:val="20"/>
              </w:rPr>
            </w:pPr>
            <w:r>
              <w:rPr>
                <w:sz w:val="20"/>
              </w:rPr>
              <w:t>*</w:t>
            </w:r>
            <w:r>
              <w:rPr>
                <w:sz w:val="20"/>
              </w:rPr>
              <w:tab/>
              <w:t xml:space="preserve">Your refund is enclosed.  </w:t>
            </w:r>
          </w:p>
          <w:p>
            <w:pPr>
              <w:pStyle w:val="yTable"/>
              <w:tabs>
                <w:tab w:val="left" w:pos="317"/>
              </w:tabs>
              <w:spacing w:before="0"/>
              <w:ind w:left="317" w:hanging="317"/>
              <w:rPr>
                <w:i/>
                <w:sz w:val="20"/>
              </w:rPr>
            </w:pPr>
            <w:r>
              <w:rPr>
                <w:i/>
                <w:sz w:val="20"/>
              </w:rPr>
              <w:t>or</w:t>
            </w:r>
          </w:p>
          <w:p>
            <w:pPr>
              <w:pStyle w:val="yTable"/>
              <w:spacing w:before="0"/>
              <w:ind w:left="227" w:hanging="227"/>
              <w:rPr>
                <w:sz w:val="20"/>
              </w:rPr>
            </w:pPr>
            <w:r>
              <w:rPr>
                <w:sz w:val="20"/>
              </w:rPr>
              <w:t>*</w:t>
            </w:r>
            <w:r>
              <w:rPr>
                <w:sz w:val="20"/>
              </w:rPr>
              <w:tab/>
              <w:t>If you have paid the modified penalty but a refund is not enclosed, to claim your refund sign this notice and post it to:</w:t>
            </w:r>
          </w:p>
          <w:p>
            <w:pPr>
              <w:pStyle w:val="ySubsection"/>
              <w:tabs>
                <w:tab w:val="clear" w:pos="879"/>
                <w:tab w:val="left" w:pos="884"/>
              </w:tabs>
              <w:spacing w:before="0"/>
              <w:ind w:left="884" w:hanging="851"/>
              <w:rPr>
                <w:sz w:val="20"/>
              </w:rPr>
            </w:pPr>
            <w:r>
              <w:rPr>
                <w:sz w:val="20"/>
              </w:rPr>
              <w:tab/>
            </w:r>
            <w:r>
              <w:rPr>
                <w:sz w:val="20"/>
              </w:rPr>
              <w:tab/>
              <w:t>The Commissioner</w:t>
            </w:r>
          </w:p>
          <w:p>
            <w:pPr>
              <w:pStyle w:val="yTable"/>
              <w:tabs>
                <w:tab w:val="left" w:pos="884"/>
              </w:tabs>
              <w:spacing w:before="0"/>
              <w:ind w:left="884" w:hanging="851"/>
              <w:rPr>
                <w:sz w:val="20"/>
              </w:rPr>
            </w:pPr>
            <w:r>
              <w:rPr>
                <w:sz w:val="20"/>
              </w:rPr>
              <w:tab/>
              <w:t>Department of Commerce - Consumer Protection</w:t>
            </w:r>
          </w:p>
          <w:p>
            <w:pPr>
              <w:pStyle w:val="yTable"/>
              <w:tabs>
                <w:tab w:val="left" w:pos="884"/>
              </w:tabs>
              <w:spacing w:before="0"/>
              <w:ind w:left="884" w:hanging="851"/>
              <w:rPr>
                <w:sz w:val="20"/>
              </w:rPr>
            </w:pPr>
            <w:r>
              <w:rPr>
                <w:sz w:val="20"/>
              </w:rPr>
              <w:tab/>
              <w:t>Locked Bag 14  Cloisters Square</w:t>
            </w:r>
          </w:p>
          <w:p>
            <w:pPr>
              <w:pStyle w:val="yTable"/>
              <w:tabs>
                <w:tab w:val="left" w:pos="884"/>
              </w:tabs>
              <w:spacing w:before="0"/>
              <w:ind w:left="884" w:hanging="884"/>
              <w:rPr>
                <w:sz w:val="20"/>
              </w:rPr>
            </w:pPr>
            <w:r>
              <w:rPr>
                <w:sz w:val="20"/>
              </w:rPr>
              <w:tab/>
              <w:t>Perth  WA  6850</w:t>
            </w:r>
          </w:p>
          <w:p>
            <w:pPr>
              <w:pStyle w:val="yTable"/>
              <w:tabs>
                <w:tab w:val="left" w:pos="3770"/>
                <w:tab w:val="left" w:pos="4337"/>
              </w:tabs>
              <w:spacing w:before="0"/>
              <w:ind w:left="227" w:hanging="227"/>
              <w:rPr>
                <w:sz w:val="20"/>
              </w:rPr>
            </w:pPr>
            <w:r>
              <w:rPr>
                <w:sz w:val="20"/>
              </w:rPr>
              <w:t xml:space="preserve">Signature </w:t>
            </w:r>
            <w:r>
              <w:rPr>
                <w:sz w:val="20"/>
              </w:rPr>
              <w:tab/>
              <w:t>/</w:t>
            </w:r>
            <w:r>
              <w:rPr>
                <w:sz w:val="20"/>
              </w:rPr>
              <w:tab/>
              <w:t>/20</w:t>
            </w:r>
          </w:p>
        </w:tc>
      </w:tr>
    </w:tbl>
    <w:p>
      <w:pPr>
        <w:pStyle w:val="yFootnotesection"/>
      </w:pPr>
      <w:r>
        <w:tab/>
        <w:t>[Form 2 inserted: Gazette 24 Jun 2008 p. 2832-3; amended: Gazette 30 Jun 2011 p. 2666.]</w:t>
      </w:r>
    </w:p>
    <w:p>
      <w:pPr>
        <w:pStyle w:val="yScheduleHeading"/>
      </w:pPr>
      <w:bookmarkStart w:id="49" w:name="_Toc46147270"/>
      <w:bookmarkStart w:id="50" w:name="_Toc46149138"/>
      <w:bookmarkStart w:id="51" w:name="_Toc46231396"/>
      <w:bookmarkStart w:id="52" w:name="_Toc46231698"/>
      <w:r>
        <w:rPr>
          <w:rStyle w:val="CharSchNo"/>
        </w:rPr>
        <w:t>Schedule 2</w:t>
      </w:r>
      <w:r>
        <w:rPr>
          <w:rStyle w:val="CharSClsNo"/>
        </w:rPr>
        <w:t> </w:t>
      </w:r>
      <w:r>
        <w:t>— </w:t>
      </w:r>
      <w:r>
        <w:rPr>
          <w:rStyle w:val="CharSchText"/>
        </w:rPr>
        <w:t>Qualifications prescribed</w:t>
      </w:r>
      <w:bookmarkEnd w:id="49"/>
      <w:bookmarkEnd w:id="50"/>
      <w:bookmarkEnd w:id="51"/>
      <w:bookmarkEnd w:id="52"/>
    </w:p>
    <w:p>
      <w:pPr>
        <w:pStyle w:val="yShoulderClause"/>
      </w:pPr>
      <w:r>
        <w:t>[r. 8]</w:t>
      </w:r>
    </w:p>
    <w:p>
      <w:pPr>
        <w:pStyle w:val="yFootnoteheading"/>
      </w:pPr>
      <w:r>
        <w:tab/>
        <w:t>[Heading inserted: Gazette 15 Mar 2019 p. 773.]</w:t>
      </w:r>
    </w:p>
    <w:p>
      <w:pPr>
        <w:pStyle w:val="yTHeadingNAm"/>
      </w:pPr>
      <w:r>
        <w:t>Table</w:t>
      </w:r>
    </w:p>
    <w:tbl>
      <w:tblPr>
        <w:tblW w:w="6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134"/>
        <w:gridCol w:w="1560"/>
        <w:gridCol w:w="1134"/>
        <w:gridCol w:w="3147"/>
      </w:tblGrid>
      <w:tr>
        <w:trPr>
          <w:cantSplit/>
          <w:trHeight w:val="150"/>
          <w:tblHeader/>
        </w:trPr>
        <w:tc>
          <w:tcPr>
            <w:tcW w:w="1134" w:type="dxa"/>
            <w:vMerge w:val="restart"/>
          </w:tcPr>
          <w:p>
            <w:pPr>
              <w:pStyle w:val="yTableNAm"/>
              <w:jc w:val="center"/>
              <w:rPr>
                <w:b/>
                <w:sz w:val="20"/>
              </w:rPr>
            </w:pPr>
            <w:r>
              <w:rPr>
                <w:b/>
                <w:sz w:val="20"/>
              </w:rPr>
              <w:t>Column 1</w:t>
            </w:r>
          </w:p>
          <w:p>
            <w:pPr>
              <w:pStyle w:val="yTableNAm"/>
              <w:jc w:val="center"/>
              <w:rPr>
                <w:b/>
                <w:sz w:val="20"/>
              </w:rPr>
            </w:pPr>
            <w:r>
              <w:rPr>
                <w:b/>
                <w:sz w:val="20"/>
              </w:rPr>
              <w:t>Item</w:t>
            </w:r>
          </w:p>
        </w:tc>
        <w:tc>
          <w:tcPr>
            <w:tcW w:w="1560" w:type="dxa"/>
            <w:vMerge w:val="restart"/>
          </w:tcPr>
          <w:p>
            <w:pPr>
              <w:pStyle w:val="yTableNAm"/>
              <w:jc w:val="center"/>
              <w:rPr>
                <w:b/>
                <w:sz w:val="20"/>
              </w:rPr>
            </w:pPr>
            <w:r>
              <w:rPr>
                <w:b/>
                <w:sz w:val="20"/>
              </w:rPr>
              <w:t>Column 2</w:t>
            </w:r>
          </w:p>
          <w:p>
            <w:pPr>
              <w:pStyle w:val="yTableNAm"/>
              <w:jc w:val="center"/>
              <w:rPr>
                <w:b/>
                <w:sz w:val="20"/>
              </w:rPr>
            </w:pPr>
            <w:r>
              <w:rPr>
                <w:b/>
                <w:sz w:val="20"/>
              </w:rPr>
              <w:t>Class of repair work</w:t>
            </w:r>
          </w:p>
        </w:tc>
        <w:tc>
          <w:tcPr>
            <w:tcW w:w="4281" w:type="dxa"/>
            <w:gridSpan w:val="2"/>
          </w:tcPr>
          <w:p>
            <w:pPr>
              <w:pStyle w:val="yTableNAm"/>
              <w:jc w:val="center"/>
              <w:rPr>
                <w:b/>
                <w:sz w:val="20"/>
              </w:rPr>
            </w:pPr>
            <w:r>
              <w:rPr>
                <w:b/>
                <w:sz w:val="20"/>
              </w:rPr>
              <w:t>Column 3</w:t>
            </w:r>
          </w:p>
          <w:p>
            <w:pPr>
              <w:pStyle w:val="yTableNAm"/>
              <w:jc w:val="center"/>
              <w:rPr>
                <w:b/>
                <w:sz w:val="20"/>
              </w:rPr>
            </w:pPr>
            <w:r>
              <w:rPr>
                <w:b/>
                <w:sz w:val="20"/>
              </w:rPr>
              <w:t>Prescribed qualification</w:t>
            </w:r>
          </w:p>
        </w:tc>
      </w:tr>
      <w:tr>
        <w:trPr>
          <w:cantSplit/>
          <w:trHeight w:val="150"/>
          <w:tblHeader/>
        </w:trPr>
        <w:tc>
          <w:tcPr>
            <w:tcW w:w="1134" w:type="dxa"/>
            <w:vMerge/>
            <w:tcBorders>
              <w:bottom w:val="single" w:sz="4" w:space="0" w:color="auto"/>
            </w:tcBorders>
          </w:tcPr>
          <w:p>
            <w:pPr>
              <w:pStyle w:val="yTableNAm"/>
              <w:jc w:val="center"/>
              <w:rPr>
                <w:b/>
                <w:sz w:val="20"/>
              </w:rPr>
            </w:pPr>
          </w:p>
        </w:tc>
        <w:tc>
          <w:tcPr>
            <w:tcW w:w="1560" w:type="dxa"/>
            <w:vMerge/>
            <w:tcBorders>
              <w:bottom w:val="single" w:sz="4" w:space="0" w:color="auto"/>
            </w:tcBorders>
          </w:tcPr>
          <w:p>
            <w:pPr>
              <w:pStyle w:val="yTableNAm"/>
              <w:jc w:val="center"/>
              <w:rPr>
                <w:b/>
                <w:sz w:val="20"/>
              </w:rPr>
            </w:pPr>
          </w:p>
        </w:tc>
        <w:tc>
          <w:tcPr>
            <w:tcW w:w="1134" w:type="dxa"/>
            <w:tcBorders>
              <w:bottom w:val="single" w:sz="4" w:space="0" w:color="auto"/>
            </w:tcBorders>
          </w:tcPr>
          <w:p>
            <w:pPr>
              <w:pStyle w:val="yTableNAm"/>
              <w:jc w:val="center"/>
              <w:rPr>
                <w:b/>
                <w:sz w:val="20"/>
              </w:rPr>
            </w:pPr>
            <w:r>
              <w:rPr>
                <w:b/>
                <w:sz w:val="20"/>
              </w:rPr>
              <w:t>Training package</w:t>
            </w:r>
          </w:p>
        </w:tc>
        <w:tc>
          <w:tcPr>
            <w:tcW w:w="3147" w:type="dxa"/>
            <w:tcBorders>
              <w:bottom w:val="single" w:sz="4" w:space="0" w:color="auto"/>
            </w:tcBorders>
          </w:tcPr>
          <w:p>
            <w:pPr>
              <w:pStyle w:val="yTableNAm"/>
              <w:jc w:val="center"/>
              <w:rPr>
                <w:b/>
                <w:sz w:val="20"/>
              </w:rPr>
            </w:pPr>
            <w:r>
              <w:rPr>
                <w:b/>
                <w:sz w:val="20"/>
              </w:rPr>
              <w:t>Qualification</w:t>
            </w:r>
          </w:p>
        </w:tc>
      </w:tr>
      <w:tr>
        <w:trPr>
          <w:cantSplit/>
          <w:trHeight w:val="75"/>
        </w:trPr>
        <w:tc>
          <w:tcPr>
            <w:tcW w:w="1134" w:type="dxa"/>
            <w:tcBorders>
              <w:bottom w:val="nil"/>
            </w:tcBorders>
          </w:tcPr>
          <w:p>
            <w:pPr>
              <w:pStyle w:val="yTableNAm"/>
              <w:rPr>
                <w:sz w:val="20"/>
              </w:rPr>
            </w:pPr>
            <w:r>
              <w:rPr>
                <w:sz w:val="20"/>
              </w:rPr>
              <w:t>1.</w:t>
            </w:r>
          </w:p>
        </w:tc>
        <w:tc>
          <w:tcPr>
            <w:tcW w:w="1560" w:type="dxa"/>
            <w:tcBorders>
              <w:bottom w:val="nil"/>
            </w:tcBorders>
          </w:tcPr>
          <w:p>
            <w:pPr>
              <w:pStyle w:val="yTableNAm"/>
              <w:rPr>
                <w:sz w:val="20"/>
              </w:rPr>
            </w:pPr>
            <w:r>
              <w:rPr>
                <w:sz w:val="20"/>
              </w:rPr>
              <w:t>Air conditioning work</w:t>
            </w:r>
          </w:p>
        </w:tc>
        <w:tc>
          <w:tcPr>
            <w:tcW w:w="1134" w:type="dxa"/>
            <w:tcBorders>
              <w:bottom w:val="nil"/>
              <w:right w:val="single" w:sz="4" w:space="0" w:color="auto"/>
            </w:tcBorders>
          </w:tcPr>
          <w:p>
            <w:pPr>
              <w:pStyle w:val="yTableNAm"/>
              <w:rPr>
                <w:sz w:val="20"/>
              </w:rPr>
            </w:pPr>
            <w:r>
              <w:rPr>
                <w:sz w:val="20"/>
              </w:rPr>
              <w:t>AUR99</w:t>
            </w:r>
          </w:p>
        </w:tc>
        <w:tc>
          <w:tcPr>
            <w:tcW w:w="3147" w:type="dxa"/>
            <w:tcBorders>
              <w:left w:val="single" w:sz="4" w:space="0" w:color="auto"/>
              <w:bottom w:val="nil"/>
            </w:tcBorders>
          </w:tcPr>
          <w:p>
            <w:pPr>
              <w:pStyle w:val="yTableNAm"/>
              <w:rPr>
                <w:i/>
                <w:sz w:val="20"/>
              </w:rPr>
            </w:pPr>
            <w:r>
              <w:rPr>
                <w:i/>
                <w:sz w:val="20"/>
              </w:rPr>
              <w:t>Code:</w:t>
            </w:r>
            <w:r>
              <w:rPr>
                <w:sz w:val="20"/>
              </w:rPr>
              <w:t xml:space="preserve"> AUR20799</w:t>
            </w:r>
          </w:p>
          <w:p>
            <w:pPr>
              <w:pStyle w:val="yTableNAm"/>
              <w:rPr>
                <w:sz w:val="20"/>
              </w:rPr>
            </w:pPr>
            <w:r>
              <w:rPr>
                <w:i/>
                <w:sz w:val="20"/>
              </w:rPr>
              <w:t>Title:</w:t>
            </w:r>
            <w:r>
              <w:rPr>
                <w:sz w:val="20"/>
              </w:rPr>
              <w:t xml:space="preserve"> Certificate II in Automotive (Mechanical — Air Conditioning)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right w:val="single" w:sz="4" w:space="0" w:color="auto"/>
            </w:tcBorders>
          </w:tcPr>
          <w:p>
            <w:pPr>
              <w:pStyle w:val="yTableNAm"/>
              <w:rPr>
                <w:sz w:val="20"/>
              </w:rPr>
            </w:pPr>
            <w:r>
              <w:rPr>
                <w:sz w:val="20"/>
              </w:rPr>
              <w:t>AUR05</w:t>
            </w:r>
          </w:p>
        </w:tc>
        <w:tc>
          <w:tcPr>
            <w:tcW w:w="3147" w:type="dxa"/>
            <w:tcBorders>
              <w:top w:val="nil"/>
              <w:left w:val="single" w:sz="4" w:space="0" w:color="auto"/>
              <w:bottom w:val="nil"/>
            </w:tcBorders>
          </w:tcPr>
          <w:p>
            <w:pPr>
              <w:pStyle w:val="yTableNAm"/>
              <w:rPr>
                <w:sz w:val="20"/>
              </w:rPr>
            </w:pPr>
            <w:r>
              <w:rPr>
                <w:i/>
                <w:sz w:val="20"/>
              </w:rPr>
              <w:t>Code:</w:t>
            </w:r>
            <w:r>
              <w:rPr>
                <w:sz w:val="20"/>
              </w:rPr>
              <w:t xml:space="preserve"> AUR20705</w:t>
            </w:r>
          </w:p>
          <w:p>
            <w:pPr>
              <w:pStyle w:val="yTableNAm"/>
              <w:rPr>
                <w:sz w:val="20"/>
              </w:rPr>
            </w:pPr>
            <w:r>
              <w:rPr>
                <w:i/>
                <w:sz w:val="20"/>
              </w:rPr>
              <w:t xml:space="preserve">Title: </w:t>
            </w:r>
            <w:r>
              <w:rPr>
                <w:sz w:val="20"/>
              </w:rPr>
              <w:t>Certificate II in Automotive Mechanical</w:t>
            </w:r>
          </w:p>
          <w:p>
            <w:pPr>
              <w:pStyle w:val="yTableNAm"/>
              <w:rPr>
                <w:sz w:val="20"/>
              </w:rPr>
            </w:pPr>
            <w:r>
              <w:rPr>
                <w:i/>
                <w:sz w:val="20"/>
              </w:rPr>
              <w:t>Specialisation:</w:t>
            </w:r>
            <w:r>
              <w:rPr>
                <w:sz w:val="20"/>
              </w:rPr>
              <w:t xml:space="preserve"> Air Conditioning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right w:val="single" w:sz="4" w:space="0" w:color="auto"/>
            </w:tcBorders>
          </w:tcPr>
          <w:p>
            <w:pPr>
              <w:pStyle w:val="yTableNAm"/>
              <w:rPr>
                <w:sz w:val="20"/>
              </w:rPr>
            </w:pPr>
            <w:r>
              <w:rPr>
                <w:sz w:val="20"/>
              </w:rPr>
              <w:t>AUR12</w:t>
            </w:r>
          </w:p>
        </w:tc>
        <w:tc>
          <w:tcPr>
            <w:tcW w:w="3147" w:type="dxa"/>
            <w:tcBorders>
              <w:top w:val="nil"/>
              <w:left w:val="single" w:sz="4" w:space="0" w:color="auto"/>
              <w:bottom w:val="nil"/>
            </w:tcBorders>
          </w:tcPr>
          <w:p>
            <w:pPr>
              <w:pStyle w:val="yTableNAm"/>
              <w:rPr>
                <w:sz w:val="20"/>
              </w:rPr>
            </w:pPr>
            <w:r>
              <w:rPr>
                <w:i/>
                <w:sz w:val="20"/>
              </w:rPr>
              <w:t>Code:</w:t>
            </w:r>
            <w:r>
              <w:rPr>
                <w:sz w:val="20"/>
              </w:rPr>
              <w:t xml:space="preserve"> AUR20212</w:t>
            </w:r>
          </w:p>
          <w:p>
            <w:pPr>
              <w:pStyle w:val="yTableNAm"/>
              <w:rPr>
                <w:sz w:val="20"/>
              </w:rPr>
            </w:pPr>
            <w:r>
              <w:rPr>
                <w:i/>
                <w:sz w:val="20"/>
              </w:rPr>
              <w:t>Title:</w:t>
            </w:r>
            <w:r>
              <w:rPr>
                <w:sz w:val="20"/>
              </w:rPr>
              <w:t xml:space="preserve"> Certificate II in Automotive Air Conditioning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right w:val="single" w:sz="4" w:space="0" w:color="auto"/>
            </w:tcBorders>
          </w:tcPr>
          <w:p>
            <w:pPr>
              <w:pStyle w:val="yTableNAm"/>
              <w:rPr>
                <w:sz w:val="20"/>
              </w:rPr>
            </w:pPr>
            <w:r>
              <w:rPr>
                <w:sz w:val="20"/>
              </w:rPr>
              <w:t>AUR</w:t>
            </w:r>
          </w:p>
        </w:tc>
        <w:tc>
          <w:tcPr>
            <w:tcW w:w="3147" w:type="dxa"/>
            <w:tcBorders>
              <w:top w:val="nil"/>
              <w:left w:val="single" w:sz="4" w:space="0" w:color="auto"/>
              <w:bottom w:val="single" w:sz="4" w:space="0" w:color="auto"/>
            </w:tcBorders>
          </w:tcPr>
          <w:p>
            <w:pPr>
              <w:pStyle w:val="yTableNAm"/>
              <w:rPr>
                <w:sz w:val="20"/>
              </w:rPr>
            </w:pPr>
            <w:r>
              <w:rPr>
                <w:i/>
                <w:sz w:val="20"/>
              </w:rPr>
              <w:t>Code:</w:t>
            </w:r>
            <w:r>
              <w:rPr>
                <w:sz w:val="20"/>
              </w:rPr>
              <w:t xml:space="preserve"> AUR20218</w:t>
            </w:r>
          </w:p>
          <w:p>
            <w:pPr>
              <w:pStyle w:val="yTableNAm"/>
              <w:rPr>
                <w:sz w:val="20"/>
              </w:rPr>
            </w:pPr>
            <w:r>
              <w:rPr>
                <w:i/>
                <w:sz w:val="20"/>
              </w:rPr>
              <w:t xml:space="preserve">Title: </w:t>
            </w:r>
            <w:r>
              <w:rPr>
                <w:sz w:val="20"/>
              </w:rPr>
              <w:t>Certificate II in Automotive Air Conditioning Technology</w:t>
            </w:r>
          </w:p>
        </w:tc>
      </w:tr>
      <w:tr>
        <w:trPr>
          <w:cantSplit/>
          <w:trHeight w:val="75"/>
        </w:trPr>
        <w:tc>
          <w:tcPr>
            <w:tcW w:w="1134" w:type="dxa"/>
            <w:tcBorders>
              <w:bottom w:val="nil"/>
            </w:tcBorders>
          </w:tcPr>
          <w:p>
            <w:pPr>
              <w:pStyle w:val="yTableNAm"/>
              <w:rPr>
                <w:sz w:val="20"/>
              </w:rPr>
            </w:pPr>
            <w:r>
              <w:rPr>
                <w:sz w:val="20"/>
              </w:rPr>
              <w:t>2.</w:t>
            </w:r>
          </w:p>
        </w:tc>
        <w:tc>
          <w:tcPr>
            <w:tcW w:w="1560" w:type="dxa"/>
            <w:tcBorders>
              <w:bottom w:val="nil"/>
            </w:tcBorders>
          </w:tcPr>
          <w:p>
            <w:pPr>
              <w:pStyle w:val="yTableNAm"/>
              <w:rPr>
                <w:sz w:val="20"/>
              </w:rPr>
            </w:pPr>
            <w:r>
              <w:rPr>
                <w:sz w:val="20"/>
              </w:rPr>
              <w:t>Body building work</w:t>
            </w:r>
          </w:p>
        </w:tc>
        <w:tc>
          <w:tcPr>
            <w:tcW w:w="1134" w:type="dxa"/>
            <w:tcBorders>
              <w:bottom w:val="nil"/>
              <w:right w:val="single" w:sz="4" w:space="0" w:color="auto"/>
            </w:tcBorders>
          </w:tcPr>
          <w:p>
            <w:pPr>
              <w:pStyle w:val="yTableNAm"/>
              <w:rPr>
                <w:sz w:val="20"/>
              </w:rPr>
            </w:pPr>
            <w:r>
              <w:rPr>
                <w:sz w:val="20"/>
              </w:rPr>
              <w:t>AUR99</w:t>
            </w:r>
          </w:p>
        </w:tc>
        <w:tc>
          <w:tcPr>
            <w:tcW w:w="3147" w:type="dxa"/>
            <w:tcBorders>
              <w:left w:val="single" w:sz="4" w:space="0" w:color="auto"/>
              <w:bottom w:val="nil"/>
            </w:tcBorders>
          </w:tcPr>
          <w:p>
            <w:pPr>
              <w:pStyle w:val="yTableNAm"/>
              <w:rPr>
                <w:i/>
                <w:sz w:val="20"/>
              </w:rPr>
            </w:pPr>
            <w:r>
              <w:rPr>
                <w:i/>
                <w:sz w:val="20"/>
              </w:rPr>
              <w:t>Code:</w:t>
            </w:r>
            <w:r>
              <w:rPr>
                <w:sz w:val="20"/>
              </w:rPr>
              <w:t xml:space="preserve"> AUR31599</w:t>
            </w:r>
          </w:p>
          <w:p>
            <w:pPr>
              <w:pStyle w:val="yTableNAm"/>
              <w:rPr>
                <w:sz w:val="20"/>
              </w:rPr>
            </w:pPr>
            <w:r>
              <w:rPr>
                <w:i/>
                <w:sz w:val="20"/>
              </w:rPr>
              <w:t>Title:</w:t>
            </w:r>
            <w:r>
              <w:rPr>
                <w:sz w:val="20"/>
              </w:rPr>
              <w:t xml:space="preserve"> Certificate III in Automotive (Vehicle Body — Building) </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right w:val="single" w:sz="4" w:space="0" w:color="auto"/>
            </w:tcBorders>
          </w:tcPr>
          <w:p>
            <w:pPr>
              <w:pStyle w:val="yTableNAm"/>
              <w:rPr>
                <w:sz w:val="20"/>
              </w:rPr>
            </w:pPr>
            <w:r>
              <w:rPr>
                <w:sz w:val="20"/>
              </w:rPr>
              <w:t>AUR05</w:t>
            </w:r>
          </w:p>
        </w:tc>
        <w:tc>
          <w:tcPr>
            <w:tcW w:w="3147" w:type="dxa"/>
            <w:tcBorders>
              <w:top w:val="nil"/>
              <w:left w:val="single" w:sz="4" w:space="0" w:color="auto"/>
              <w:bottom w:val="nil"/>
            </w:tcBorders>
          </w:tcPr>
          <w:p>
            <w:pPr>
              <w:pStyle w:val="yTableNAm"/>
              <w:rPr>
                <w:sz w:val="20"/>
              </w:rPr>
            </w:pPr>
            <w:r>
              <w:rPr>
                <w:i/>
                <w:sz w:val="20"/>
              </w:rPr>
              <w:t>Code:</w:t>
            </w:r>
            <w:r>
              <w:rPr>
                <w:sz w:val="20"/>
              </w:rPr>
              <w:t xml:space="preserve"> AUR30805</w:t>
            </w:r>
          </w:p>
          <w:p>
            <w:pPr>
              <w:pStyle w:val="yTableNAm"/>
              <w:rPr>
                <w:sz w:val="20"/>
              </w:rPr>
            </w:pPr>
            <w:r>
              <w:rPr>
                <w:i/>
                <w:sz w:val="20"/>
              </w:rPr>
              <w:t xml:space="preserve">Title: </w:t>
            </w:r>
            <w:r>
              <w:rPr>
                <w:sz w:val="20"/>
              </w:rPr>
              <w:t>Certificate III in Automotive Vehicle Body</w:t>
            </w:r>
          </w:p>
          <w:p>
            <w:pPr>
              <w:pStyle w:val="yTableNAm"/>
              <w:rPr>
                <w:sz w:val="20"/>
              </w:rPr>
            </w:pPr>
            <w:r>
              <w:rPr>
                <w:i/>
                <w:sz w:val="20"/>
              </w:rPr>
              <w:t xml:space="preserve">Specialisation: </w:t>
            </w:r>
            <w:r>
              <w:rPr>
                <w:sz w:val="20"/>
              </w:rPr>
              <w:t xml:space="preserve">Body Building </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right w:val="single" w:sz="4" w:space="0" w:color="auto"/>
            </w:tcBorders>
          </w:tcPr>
          <w:p>
            <w:pPr>
              <w:pStyle w:val="yTableNAm"/>
              <w:rPr>
                <w:sz w:val="20"/>
              </w:rPr>
            </w:pPr>
            <w:r>
              <w:rPr>
                <w:sz w:val="20"/>
              </w:rPr>
              <w:t>AUR12</w:t>
            </w:r>
          </w:p>
        </w:tc>
        <w:tc>
          <w:tcPr>
            <w:tcW w:w="3147" w:type="dxa"/>
            <w:tcBorders>
              <w:top w:val="nil"/>
              <w:left w:val="single" w:sz="4" w:space="0" w:color="auto"/>
              <w:bottom w:val="nil"/>
            </w:tcBorders>
          </w:tcPr>
          <w:p>
            <w:pPr>
              <w:pStyle w:val="yTableNAm"/>
              <w:rPr>
                <w:sz w:val="20"/>
              </w:rPr>
            </w:pPr>
            <w:r>
              <w:rPr>
                <w:i/>
                <w:sz w:val="20"/>
              </w:rPr>
              <w:t>Code:</w:t>
            </w:r>
            <w:r>
              <w:rPr>
                <w:sz w:val="20"/>
              </w:rPr>
              <w:t xml:space="preserve"> AUR32112</w:t>
            </w:r>
          </w:p>
          <w:p>
            <w:pPr>
              <w:pStyle w:val="yTableNAm"/>
              <w:rPr>
                <w:sz w:val="20"/>
              </w:rPr>
            </w:pPr>
            <w:r>
              <w:rPr>
                <w:i/>
                <w:sz w:val="20"/>
              </w:rPr>
              <w:t>Title:</w:t>
            </w:r>
            <w:r>
              <w:rPr>
                <w:sz w:val="20"/>
              </w:rPr>
              <w:t xml:space="preserve"> Certificate III in Automotive Body Repair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right w:val="single" w:sz="4" w:space="0" w:color="auto"/>
            </w:tcBorders>
          </w:tcPr>
          <w:p>
            <w:pPr>
              <w:pStyle w:val="yTableNAm"/>
              <w:rPr>
                <w:sz w:val="20"/>
              </w:rPr>
            </w:pPr>
            <w:r>
              <w:rPr>
                <w:sz w:val="20"/>
              </w:rPr>
              <w:t>AUR</w:t>
            </w:r>
          </w:p>
        </w:tc>
        <w:tc>
          <w:tcPr>
            <w:tcW w:w="3147" w:type="dxa"/>
            <w:tcBorders>
              <w:top w:val="nil"/>
              <w:left w:val="single" w:sz="4" w:space="0" w:color="auto"/>
              <w:bottom w:val="single" w:sz="4" w:space="0" w:color="auto"/>
            </w:tcBorders>
          </w:tcPr>
          <w:p>
            <w:pPr>
              <w:pStyle w:val="yTableNAm"/>
              <w:rPr>
                <w:sz w:val="20"/>
              </w:rPr>
            </w:pPr>
            <w:r>
              <w:rPr>
                <w:i/>
                <w:sz w:val="20"/>
              </w:rPr>
              <w:t>Code:</w:t>
            </w:r>
            <w:r>
              <w:rPr>
                <w:sz w:val="20"/>
              </w:rPr>
              <w:t xml:space="preserve"> AUR32116</w:t>
            </w:r>
          </w:p>
          <w:p>
            <w:pPr>
              <w:pStyle w:val="yTableNAm"/>
              <w:rPr>
                <w:sz w:val="20"/>
              </w:rPr>
            </w:pPr>
            <w:r>
              <w:rPr>
                <w:i/>
                <w:sz w:val="20"/>
              </w:rPr>
              <w:t xml:space="preserve">Title: </w:t>
            </w:r>
            <w:r>
              <w:rPr>
                <w:sz w:val="20"/>
              </w:rPr>
              <w:t>Certificate III in Automotive Body Repair Technology</w:t>
            </w:r>
          </w:p>
        </w:tc>
      </w:tr>
      <w:tr>
        <w:trPr>
          <w:cantSplit/>
          <w:trHeight w:val="75"/>
        </w:trPr>
        <w:tc>
          <w:tcPr>
            <w:tcW w:w="1134" w:type="dxa"/>
            <w:tcBorders>
              <w:bottom w:val="nil"/>
            </w:tcBorders>
          </w:tcPr>
          <w:p>
            <w:pPr>
              <w:pStyle w:val="yTableNAm"/>
              <w:rPr>
                <w:sz w:val="20"/>
              </w:rPr>
            </w:pPr>
            <w:r>
              <w:rPr>
                <w:sz w:val="20"/>
              </w:rPr>
              <w:t>3.</w:t>
            </w:r>
          </w:p>
        </w:tc>
        <w:tc>
          <w:tcPr>
            <w:tcW w:w="1560" w:type="dxa"/>
            <w:tcBorders>
              <w:bottom w:val="nil"/>
            </w:tcBorders>
          </w:tcPr>
          <w:p>
            <w:pPr>
              <w:pStyle w:val="yTableNAm"/>
              <w:rPr>
                <w:sz w:val="20"/>
              </w:rPr>
            </w:pPr>
            <w:r>
              <w:rPr>
                <w:sz w:val="20"/>
              </w:rPr>
              <w:t>Brake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AUR30399</w:t>
            </w:r>
          </w:p>
          <w:p>
            <w:pPr>
              <w:pStyle w:val="yTableNAm"/>
              <w:rPr>
                <w:sz w:val="20"/>
              </w:rPr>
            </w:pPr>
            <w:r>
              <w:rPr>
                <w:i/>
                <w:sz w:val="20"/>
              </w:rPr>
              <w:t>Title:</w:t>
            </w:r>
            <w:r>
              <w:rPr>
                <w:sz w:val="20"/>
              </w:rPr>
              <w:t xml:space="preserve"> Certificate III in Automotive (Mechanical — Brakes)</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AUR30605</w:t>
            </w:r>
          </w:p>
          <w:p>
            <w:pPr>
              <w:pStyle w:val="yTableNAm"/>
              <w:rPr>
                <w:sz w:val="20"/>
              </w:rPr>
            </w:pPr>
            <w:r>
              <w:rPr>
                <w:i/>
                <w:sz w:val="20"/>
              </w:rPr>
              <w:t xml:space="preserve">Title: </w:t>
            </w:r>
            <w:r>
              <w:rPr>
                <w:sz w:val="20"/>
              </w:rPr>
              <w:t>Certificate III in Automotive Specialist</w:t>
            </w:r>
          </w:p>
          <w:p>
            <w:pPr>
              <w:pStyle w:val="yTableNAm"/>
              <w:rPr>
                <w:sz w:val="20"/>
              </w:rPr>
            </w:pPr>
            <w:r>
              <w:rPr>
                <w:i/>
                <w:sz w:val="20"/>
              </w:rPr>
              <w:t>Specialisation:</w:t>
            </w:r>
            <w:r>
              <w:rPr>
                <w:sz w:val="20"/>
              </w:rPr>
              <w:t xml:space="preserve"> Brakes</w:t>
            </w:r>
          </w:p>
          <w:p>
            <w:pPr>
              <w:pStyle w:val="yTableNAm"/>
              <w:rPr>
                <w:sz w:val="20"/>
              </w:rPr>
            </w:pPr>
            <w:r>
              <w:rPr>
                <w:sz w:val="20"/>
              </w:rPr>
              <w:t>or</w:t>
            </w:r>
          </w:p>
          <w:p>
            <w:pPr>
              <w:pStyle w:val="yTableNAm"/>
              <w:rPr>
                <w:sz w:val="20"/>
              </w:rPr>
            </w:pPr>
            <w:r>
              <w:rPr>
                <w:i/>
                <w:sz w:val="20"/>
              </w:rPr>
              <w:t>Code:</w:t>
            </w:r>
            <w:r>
              <w:rPr>
                <w:sz w:val="20"/>
              </w:rPr>
              <w:t xml:space="preserve"> AUR30611</w:t>
            </w:r>
          </w:p>
          <w:p>
            <w:pPr>
              <w:pStyle w:val="yTableNAm"/>
              <w:rPr>
                <w:sz w:val="20"/>
              </w:rPr>
            </w:pPr>
            <w:r>
              <w:rPr>
                <w:i/>
                <w:sz w:val="20"/>
              </w:rPr>
              <w:t xml:space="preserve">Title: </w:t>
            </w:r>
            <w:r>
              <w:rPr>
                <w:sz w:val="20"/>
              </w:rPr>
              <w:t>Certificate III in Automotive Specialist</w:t>
            </w:r>
          </w:p>
          <w:p>
            <w:pPr>
              <w:pStyle w:val="yTableNAm"/>
              <w:rPr>
                <w:sz w:val="20"/>
              </w:rPr>
            </w:pPr>
            <w:r>
              <w:rPr>
                <w:i/>
                <w:sz w:val="20"/>
              </w:rPr>
              <w:t>Specialisation:</w:t>
            </w:r>
            <w:r>
              <w:rPr>
                <w:sz w:val="20"/>
              </w:rPr>
              <w:t xml:space="preserve"> Brakes</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AUR32512</w:t>
            </w:r>
          </w:p>
          <w:p>
            <w:pPr>
              <w:pStyle w:val="yTableNAm"/>
              <w:rPr>
                <w:sz w:val="20"/>
              </w:rPr>
            </w:pPr>
            <w:r>
              <w:rPr>
                <w:i/>
                <w:sz w:val="20"/>
              </w:rPr>
              <w:t>Title:</w:t>
            </w:r>
            <w:r>
              <w:rPr>
                <w:sz w:val="20"/>
              </w:rPr>
              <w:t xml:space="preserve"> Certificate III in Automotive Underbody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AUR32516</w:t>
            </w:r>
          </w:p>
          <w:p>
            <w:pPr>
              <w:pStyle w:val="yTableNAm"/>
              <w:rPr>
                <w:sz w:val="20"/>
              </w:rPr>
            </w:pPr>
            <w:r>
              <w:rPr>
                <w:i/>
                <w:sz w:val="20"/>
              </w:rPr>
              <w:t xml:space="preserve">Title: </w:t>
            </w:r>
            <w:r>
              <w:rPr>
                <w:sz w:val="20"/>
              </w:rPr>
              <w:t>Certificate III in Automotive Underbody Technology</w:t>
            </w:r>
          </w:p>
          <w:p>
            <w:pPr>
              <w:pStyle w:val="yTableNAm"/>
              <w:rPr>
                <w:sz w:val="20"/>
              </w:rPr>
            </w:pPr>
            <w:r>
              <w:rPr>
                <w:sz w:val="20"/>
              </w:rPr>
              <w:t>or</w:t>
            </w:r>
          </w:p>
          <w:p>
            <w:pPr>
              <w:pStyle w:val="yTableNAm"/>
              <w:rPr>
                <w:sz w:val="20"/>
              </w:rPr>
            </w:pPr>
            <w:r>
              <w:rPr>
                <w:i/>
                <w:sz w:val="20"/>
              </w:rPr>
              <w:t>Code:</w:t>
            </w:r>
            <w:r>
              <w:rPr>
                <w:sz w:val="20"/>
              </w:rPr>
              <w:t xml:space="preserve"> AUR32518</w:t>
            </w:r>
          </w:p>
          <w:p>
            <w:pPr>
              <w:pStyle w:val="yTableNAm"/>
              <w:rPr>
                <w:sz w:val="20"/>
              </w:rPr>
            </w:pPr>
            <w:r>
              <w:rPr>
                <w:i/>
                <w:sz w:val="20"/>
              </w:rPr>
              <w:t xml:space="preserve">Title: </w:t>
            </w:r>
            <w:r>
              <w:rPr>
                <w:sz w:val="20"/>
              </w:rPr>
              <w:t>Certificate III in Automotive Underbody Technology</w:t>
            </w:r>
          </w:p>
        </w:tc>
      </w:tr>
      <w:tr>
        <w:trPr>
          <w:cantSplit/>
          <w:trHeight w:val="75"/>
        </w:trPr>
        <w:tc>
          <w:tcPr>
            <w:tcW w:w="1134" w:type="dxa"/>
            <w:tcBorders>
              <w:bottom w:val="nil"/>
            </w:tcBorders>
          </w:tcPr>
          <w:p>
            <w:pPr>
              <w:pStyle w:val="yTableNAm"/>
              <w:rPr>
                <w:sz w:val="20"/>
              </w:rPr>
            </w:pPr>
            <w:r>
              <w:rPr>
                <w:sz w:val="20"/>
              </w:rPr>
              <w:t>4.</w:t>
            </w:r>
          </w:p>
        </w:tc>
        <w:tc>
          <w:tcPr>
            <w:tcW w:w="1560" w:type="dxa"/>
            <w:tcBorders>
              <w:bottom w:val="nil"/>
            </w:tcBorders>
          </w:tcPr>
          <w:p>
            <w:pPr>
              <w:pStyle w:val="yTableNAm"/>
              <w:rPr>
                <w:sz w:val="20"/>
              </w:rPr>
            </w:pPr>
            <w:r>
              <w:rPr>
                <w:sz w:val="20"/>
              </w:rPr>
              <w:t>Cooling system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AUR21299</w:t>
            </w:r>
          </w:p>
          <w:p>
            <w:pPr>
              <w:pStyle w:val="yTableNAm"/>
              <w:rPr>
                <w:sz w:val="20"/>
              </w:rPr>
            </w:pPr>
            <w:r>
              <w:rPr>
                <w:i/>
                <w:sz w:val="20"/>
              </w:rPr>
              <w:t>Title:</w:t>
            </w:r>
            <w:r>
              <w:rPr>
                <w:sz w:val="20"/>
              </w:rPr>
              <w:t xml:space="preserve"> Certificate II in Automotive (Mechanical — Radiator Repairs)</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AUR20705</w:t>
            </w:r>
          </w:p>
          <w:p>
            <w:pPr>
              <w:pStyle w:val="yTableNAm"/>
              <w:rPr>
                <w:sz w:val="20"/>
              </w:rPr>
            </w:pPr>
            <w:r>
              <w:rPr>
                <w:i/>
                <w:sz w:val="20"/>
              </w:rPr>
              <w:t xml:space="preserve">Title: </w:t>
            </w:r>
            <w:r>
              <w:rPr>
                <w:sz w:val="20"/>
              </w:rPr>
              <w:t>Certificate II in Automotive Mechanical</w:t>
            </w:r>
          </w:p>
          <w:p>
            <w:pPr>
              <w:pStyle w:val="yTableNAm"/>
              <w:rPr>
                <w:sz w:val="20"/>
              </w:rPr>
            </w:pPr>
            <w:r>
              <w:rPr>
                <w:i/>
                <w:sz w:val="20"/>
              </w:rPr>
              <w:t>Specialisation:</w:t>
            </w:r>
            <w:r>
              <w:rPr>
                <w:sz w:val="20"/>
              </w:rPr>
              <w:t xml:space="preserve"> Cooling System</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AUR21412</w:t>
            </w:r>
          </w:p>
          <w:p>
            <w:pPr>
              <w:pStyle w:val="yTableNAm"/>
              <w:rPr>
                <w:sz w:val="20"/>
              </w:rPr>
            </w:pPr>
            <w:r>
              <w:rPr>
                <w:i/>
                <w:sz w:val="20"/>
              </w:rPr>
              <w:t>Title:</w:t>
            </w:r>
            <w:r>
              <w:rPr>
                <w:sz w:val="20"/>
              </w:rPr>
              <w:t xml:space="preserve"> Certificate II in Automotive Cooling System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AUR21416</w:t>
            </w:r>
          </w:p>
          <w:p>
            <w:pPr>
              <w:pStyle w:val="yTableNAm"/>
              <w:rPr>
                <w:sz w:val="20"/>
              </w:rPr>
            </w:pPr>
            <w:r>
              <w:rPr>
                <w:i/>
                <w:sz w:val="20"/>
              </w:rPr>
              <w:t xml:space="preserve">Title: </w:t>
            </w:r>
            <w:r>
              <w:rPr>
                <w:sz w:val="20"/>
              </w:rPr>
              <w:t>Certificate II in Automotive Cooling System Technology</w:t>
            </w:r>
          </w:p>
        </w:tc>
      </w:tr>
      <w:tr>
        <w:trPr>
          <w:cantSplit/>
          <w:trHeight w:val="75"/>
        </w:trPr>
        <w:tc>
          <w:tcPr>
            <w:tcW w:w="1134" w:type="dxa"/>
            <w:tcBorders>
              <w:bottom w:val="nil"/>
            </w:tcBorders>
          </w:tcPr>
          <w:p>
            <w:pPr>
              <w:pStyle w:val="yTableNAm"/>
              <w:rPr>
                <w:sz w:val="20"/>
              </w:rPr>
            </w:pPr>
            <w:r>
              <w:rPr>
                <w:sz w:val="20"/>
              </w:rPr>
              <w:t>5.</w:t>
            </w:r>
          </w:p>
        </w:tc>
        <w:tc>
          <w:tcPr>
            <w:tcW w:w="1560" w:type="dxa"/>
            <w:tcBorders>
              <w:bottom w:val="nil"/>
            </w:tcBorders>
          </w:tcPr>
          <w:p>
            <w:pPr>
              <w:pStyle w:val="yTableNAm"/>
              <w:rPr>
                <w:sz w:val="20"/>
              </w:rPr>
            </w:pPr>
            <w:r>
              <w:rPr>
                <w:sz w:val="20"/>
              </w:rPr>
              <w:t>Cylinder head reconditioning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AUR20899</w:t>
            </w:r>
          </w:p>
          <w:p>
            <w:pPr>
              <w:pStyle w:val="yTableNAm"/>
              <w:rPr>
                <w:sz w:val="20"/>
              </w:rPr>
            </w:pPr>
            <w:r>
              <w:rPr>
                <w:i/>
                <w:sz w:val="20"/>
              </w:rPr>
              <w:t>Title:</w:t>
            </w:r>
            <w:r>
              <w:rPr>
                <w:sz w:val="20"/>
              </w:rPr>
              <w:t xml:space="preserve"> Certificate II in Automotive (Mechanical — Cylinder Head Reconditioning)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AUR20705</w:t>
            </w:r>
          </w:p>
          <w:p>
            <w:pPr>
              <w:pStyle w:val="yTableNAm"/>
              <w:rPr>
                <w:sz w:val="20"/>
              </w:rPr>
            </w:pPr>
            <w:r>
              <w:rPr>
                <w:i/>
                <w:sz w:val="20"/>
              </w:rPr>
              <w:t xml:space="preserve">Title: </w:t>
            </w:r>
            <w:r>
              <w:rPr>
                <w:sz w:val="20"/>
              </w:rPr>
              <w:t>Certificate II in Automotive Mechanical</w:t>
            </w:r>
          </w:p>
          <w:p>
            <w:pPr>
              <w:pStyle w:val="yTableNAm"/>
              <w:rPr>
                <w:sz w:val="20"/>
              </w:rPr>
            </w:pPr>
            <w:r>
              <w:rPr>
                <w:i/>
                <w:sz w:val="20"/>
              </w:rPr>
              <w:t>Specialisation:</w:t>
            </w:r>
            <w:r>
              <w:rPr>
                <w:sz w:val="20"/>
              </w:rPr>
              <w:t xml:space="preserve"> Cylinder Head Reconditioning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AUR21512</w:t>
            </w:r>
          </w:p>
          <w:p>
            <w:pPr>
              <w:pStyle w:val="yTableNAm"/>
              <w:rPr>
                <w:sz w:val="20"/>
              </w:rPr>
            </w:pPr>
            <w:r>
              <w:rPr>
                <w:i/>
                <w:sz w:val="20"/>
              </w:rPr>
              <w:t>Title:</w:t>
            </w:r>
            <w:r>
              <w:rPr>
                <w:sz w:val="20"/>
              </w:rPr>
              <w:t xml:space="preserve"> Certificate II in Automotive Cylinder Head Reconditioning</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AUR21516</w:t>
            </w:r>
          </w:p>
          <w:p>
            <w:pPr>
              <w:pStyle w:val="yTableNAm"/>
              <w:rPr>
                <w:sz w:val="20"/>
              </w:rPr>
            </w:pPr>
            <w:r>
              <w:rPr>
                <w:i/>
                <w:sz w:val="20"/>
              </w:rPr>
              <w:t xml:space="preserve">Title: </w:t>
            </w:r>
            <w:r>
              <w:rPr>
                <w:sz w:val="20"/>
              </w:rPr>
              <w:t>Certificate II in Automotive Cylinder Head Reconditioning</w:t>
            </w:r>
          </w:p>
        </w:tc>
      </w:tr>
      <w:tr>
        <w:trPr>
          <w:cantSplit/>
          <w:trHeight w:val="75"/>
        </w:trPr>
        <w:tc>
          <w:tcPr>
            <w:tcW w:w="1134" w:type="dxa"/>
            <w:tcBorders>
              <w:bottom w:val="nil"/>
            </w:tcBorders>
          </w:tcPr>
          <w:p>
            <w:pPr>
              <w:pStyle w:val="yTableNAm"/>
              <w:rPr>
                <w:sz w:val="20"/>
              </w:rPr>
            </w:pPr>
            <w:r>
              <w:rPr>
                <w:sz w:val="20"/>
              </w:rPr>
              <w:t>6.</w:t>
            </w:r>
          </w:p>
        </w:tc>
        <w:tc>
          <w:tcPr>
            <w:tcW w:w="1560" w:type="dxa"/>
            <w:tcBorders>
              <w:bottom w:val="nil"/>
            </w:tcBorders>
          </w:tcPr>
          <w:p>
            <w:pPr>
              <w:pStyle w:val="yTableNAm"/>
              <w:rPr>
                <w:sz w:val="20"/>
              </w:rPr>
            </w:pPr>
            <w:r>
              <w:rPr>
                <w:sz w:val="20"/>
              </w:rPr>
              <w:t>Diesel fitting work</w:t>
            </w:r>
          </w:p>
        </w:tc>
        <w:tc>
          <w:tcPr>
            <w:tcW w:w="1134" w:type="dxa"/>
            <w:tcBorders>
              <w:bottom w:val="nil"/>
              <w:right w:val="single" w:sz="4" w:space="0" w:color="auto"/>
            </w:tcBorders>
          </w:tcPr>
          <w:p>
            <w:pPr>
              <w:pStyle w:val="yTableNAm"/>
              <w:rPr>
                <w:sz w:val="20"/>
              </w:rPr>
            </w:pPr>
            <w:r>
              <w:rPr>
                <w:sz w:val="20"/>
              </w:rPr>
              <w:t>AUR99</w:t>
            </w:r>
          </w:p>
        </w:tc>
        <w:tc>
          <w:tcPr>
            <w:tcW w:w="3147" w:type="dxa"/>
            <w:tcBorders>
              <w:left w:val="single" w:sz="4" w:space="0" w:color="auto"/>
              <w:bottom w:val="nil"/>
            </w:tcBorders>
          </w:tcPr>
          <w:p>
            <w:pPr>
              <w:pStyle w:val="yTableNAm"/>
              <w:rPr>
                <w:i/>
                <w:sz w:val="20"/>
              </w:rPr>
            </w:pPr>
            <w:r>
              <w:rPr>
                <w:i/>
                <w:sz w:val="20"/>
              </w:rPr>
              <w:t>Code:</w:t>
            </w:r>
            <w:r>
              <w:rPr>
                <w:sz w:val="20"/>
              </w:rPr>
              <w:t xml:space="preserve"> AUR30499</w:t>
            </w:r>
          </w:p>
          <w:p>
            <w:pPr>
              <w:pStyle w:val="yTableNAm"/>
              <w:rPr>
                <w:sz w:val="20"/>
              </w:rPr>
            </w:pPr>
            <w:r>
              <w:rPr>
                <w:i/>
                <w:sz w:val="20"/>
              </w:rPr>
              <w:t>Title:</w:t>
            </w:r>
            <w:r>
              <w:rPr>
                <w:sz w:val="20"/>
              </w:rPr>
              <w:t xml:space="preserve"> Certificate III in Automotive (Mechanical — Diesel Fitter)</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right w:val="single" w:sz="4" w:space="0" w:color="auto"/>
            </w:tcBorders>
          </w:tcPr>
          <w:p>
            <w:pPr>
              <w:pStyle w:val="yTableNAm"/>
              <w:rPr>
                <w:sz w:val="20"/>
              </w:rPr>
            </w:pPr>
            <w:r>
              <w:rPr>
                <w:sz w:val="20"/>
              </w:rPr>
              <w:t>AUR05</w:t>
            </w:r>
          </w:p>
        </w:tc>
        <w:tc>
          <w:tcPr>
            <w:tcW w:w="3147" w:type="dxa"/>
            <w:tcBorders>
              <w:top w:val="nil"/>
              <w:left w:val="single" w:sz="4" w:space="0" w:color="auto"/>
              <w:bottom w:val="nil"/>
            </w:tcBorders>
          </w:tcPr>
          <w:p>
            <w:pPr>
              <w:pStyle w:val="yTableNAm"/>
              <w:rPr>
                <w:sz w:val="20"/>
              </w:rPr>
            </w:pPr>
            <w:r>
              <w:rPr>
                <w:i/>
                <w:sz w:val="20"/>
              </w:rPr>
              <w:t>Code:</w:t>
            </w:r>
            <w:r>
              <w:rPr>
                <w:sz w:val="20"/>
              </w:rPr>
              <w:t xml:space="preserve"> AUR30605</w:t>
            </w:r>
          </w:p>
          <w:p>
            <w:pPr>
              <w:pStyle w:val="yTableNAm"/>
              <w:rPr>
                <w:sz w:val="20"/>
              </w:rPr>
            </w:pPr>
            <w:r>
              <w:rPr>
                <w:i/>
                <w:sz w:val="20"/>
              </w:rPr>
              <w:t xml:space="preserve">Title: </w:t>
            </w:r>
            <w:r>
              <w:rPr>
                <w:sz w:val="20"/>
              </w:rPr>
              <w:t>Certificate III in Automotive Specialist</w:t>
            </w:r>
          </w:p>
          <w:p>
            <w:pPr>
              <w:pStyle w:val="yTableNAm"/>
              <w:rPr>
                <w:sz w:val="20"/>
              </w:rPr>
            </w:pPr>
            <w:r>
              <w:rPr>
                <w:i/>
                <w:sz w:val="20"/>
              </w:rPr>
              <w:t>Specialisation:</w:t>
            </w:r>
            <w:r>
              <w:rPr>
                <w:sz w:val="20"/>
              </w:rPr>
              <w:t xml:space="preserve"> Diesel Fitting</w:t>
            </w:r>
          </w:p>
          <w:p>
            <w:pPr>
              <w:pStyle w:val="yTableNAm"/>
              <w:rPr>
                <w:sz w:val="20"/>
              </w:rPr>
            </w:pPr>
            <w:r>
              <w:rPr>
                <w:sz w:val="20"/>
              </w:rPr>
              <w:t>or</w:t>
            </w:r>
          </w:p>
          <w:p>
            <w:pPr>
              <w:pStyle w:val="yTableNAm"/>
              <w:rPr>
                <w:sz w:val="20"/>
              </w:rPr>
            </w:pPr>
            <w:r>
              <w:rPr>
                <w:i/>
                <w:sz w:val="20"/>
              </w:rPr>
              <w:t>Code:</w:t>
            </w:r>
            <w:r>
              <w:rPr>
                <w:sz w:val="20"/>
              </w:rPr>
              <w:t xml:space="preserve"> AUR30611</w:t>
            </w:r>
          </w:p>
          <w:p>
            <w:pPr>
              <w:pStyle w:val="yTableNAm"/>
              <w:rPr>
                <w:sz w:val="20"/>
              </w:rPr>
            </w:pPr>
            <w:r>
              <w:rPr>
                <w:i/>
                <w:sz w:val="20"/>
              </w:rPr>
              <w:t xml:space="preserve">Title: </w:t>
            </w:r>
            <w:r>
              <w:rPr>
                <w:sz w:val="20"/>
              </w:rPr>
              <w:t>Certificate III in Automotive Specialist</w:t>
            </w:r>
          </w:p>
          <w:p>
            <w:pPr>
              <w:pStyle w:val="yTableNAm"/>
              <w:rPr>
                <w:sz w:val="20"/>
              </w:rPr>
            </w:pPr>
            <w:r>
              <w:rPr>
                <w:i/>
                <w:sz w:val="20"/>
              </w:rPr>
              <w:t>Specialisation:</w:t>
            </w:r>
            <w:r>
              <w:rPr>
                <w:sz w:val="20"/>
              </w:rPr>
              <w:t xml:space="preserve"> Diesel Fitting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right w:val="single" w:sz="4" w:space="0" w:color="auto"/>
            </w:tcBorders>
          </w:tcPr>
          <w:p>
            <w:pPr>
              <w:pStyle w:val="yTableNAm"/>
              <w:rPr>
                <w:sz w:val="20"/>
              </w:rPr>
            </w:pPr>
            <w:r>
              <w:rPr>
                <w:sz w:val="20"/>
              </w:rPr>
              <w:t>AUR12</w:t>
            </w:r>
          </w:p>
        </w:tc>
        <w:tc>
          <w:tcPr>
            <w:tcW w:w="3147" w:type="dxa"/>
            <w:tcBorders>
              <w:top w:val="nil"/>
              <w:left w:val="single" w:sz="4" w:space="0" w:color="auto"/>
              <w:bottom w:val="nil"/>
            </w:tcBorders>
          </w:tcPr>
          <w:p>
            <w:pPr>
              <w:pStyle w:val="yTableNAm"/>
              <w:rPr>
                <w:sz w:val="20"/>
              </w:rPr>
            </w:pPr>
            <w:r>
              <w:rPr>
                <w:i/>
                <w:sz w:val="20"/>
              </w:rPr>
              <w:t>Code:</w:t>
            </w:r>
            <w:r>
              <w:rPr>
                <w:sz w:val="20"/>
              </w:rPr>
              <w:t xml:space="preserve"> AUR31412</w:t>
            </w:r>
          </w:p>
          <w:p>
            <w:pPr>
              <w:pStyle w:val="yTableNAm"/>
              <w:rPr>
                <w:sz w:val="20"/>
              </w:rPr>
            </w:pPr>
            <w:r>
              <w:rPr>
                <w:i/>
                <w:sz w:val="20"/>
              </w:rPr>
              <w:t>Title:</w:t>
            </w:r>
            <w:r>
              <w:rPr>
                <w:sz w:val="20"/>
              </w:rPr>
              <w:t xml:space="preserve"> Certificate III in Automotive Diesel Fuel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right w:val="single" w:sz="4" w:space="0" w:color="auto"/>
            </w:tcBorders>
          </w:tcPr>
          <w:p>
            <w:pPr>
              <w:pStyle w:val="yTableNAm"/>
              <w:rPr>
                <w:sz w:val="20"/>
              </w:rPr>
            </w:pPr>
            <w:r>
              <w:rPr>
                <w:sz w:val="20"/>
              </w:rPr>
              <w:t>AUR</w:t>
            </w:r>
          </w:p>
        </w:tc>
        <w:tc>
          <w:tcPr>
            <w:tcW w:w="3147" w:type="dxa"/>
            <w:tcBorders>
              <w:top w:val="nil"/>
              <w:left w:val="single" w:sz="4" w:space="0" w:color="auto"/>
              <w:bottom w:val="single" w:sz="4" w:space="0" w:color="auto"/>
            </w:tcBorders>
          </w:tcPr>
          <w:p>
            <w:pPr>
              <w:pStyle w:val="yTableNAm"/>
              <w:rPr>
                <w:sz w:val="20"/>
              </w:rPr>
            </w:pPr>
            <w:r>
              <w:rPr>
                <w:i/>
                <w:sz w:val="20"/>
              </w:rPr>
              <w:t>Code:</w:t>
            </w:r>
            <w:r>
              <w:rPr>
                <w:sz w:val="20"/>
              </w:rPr>
              <w:t xml:space="preserve"> AUR31416</w:t>
            </w:r>
          </w:p>
          <w:p>
            <w:pPr>
              <w:pStyle w:val="yTableNAm"/>
              <w:rPr>
                <w:sz w:val="20"/>
              </w:rPr>
            </w:pPr>
            <w:r>
              <w:rPr>
                <w:i/>
                <w:sz w:val="20"/>
              </w:rPr>
              <w:t xml:space="preserve">Title: </w:t>
            </w:r>
            <w:r>
              <w:rPr>
                <w:sz w:val="20"/>
              </w:rPr>
              <w:t>Certificate III in Automotive Diesel Fuel Technology</w:t>
            </w:r>
          </w:p>
        </w:tc>
      </w:tr>
      <w:tr>
        <w:trPr>
          <w:cantSplit/>
          <w:trHeight w:val="75"/>
        </w:trPr>
        <w:tc>
          <w:tcPr>
            <w:tcW w:w="1134" w:type="dxa"/>
            <w:tcBorders>
              <w:bottom w:val="nil"/>
            </w:tcBorders>
          </w:tcPr>
          <w:p>
            <w:pPr>
              <w:pStyle w:val="yTableNAm"/>
              <w:rPr>
                <w:sz w:val="20"/>
              </w:rPr>
            </w:pPr>
            <w:r>
              <w:rPr>
                <w:sz w:val="20"/>
              </w:rPr>
              <w:t>7.</w:t>
            </w:r>
          </w:p>
        </w:tc>
        <w:tc>
          <w:tcPr>
            <w:tcW w:w="1560" w:type="dxa"/>
            <w:tcBorders>
              <w:bottom w:val="nil"/>
            </w:tcBorders>
          </w:tcPr>
          <w:p>
            <w:pPr>
              <w:pStyle w:val="yTableNAm"/>
              <w:rPr>
                <w:sz w:val="20"/>
              </w:rPr>
            </w:pPr>
            <w:r>
              <w:rPr>
                <w:sz w:val="20"/>
              </w:rPr>
              <w:t>Diesel fuel and engine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AUR30599</w:t>
            </w:r>
          </w:p>
          <w:p>
            <w:pPr>
              <w:pStyle w:val="yTableNAm"/>
              <w:rPr>
                <w:sz w:val="20"/>
              </w:rPr>
            </w:pPr>
            <w:r>
              <w:rPr>
                <w:i/>
                <w:sz w:val="20"/>
              </w:rPr>
              <w:t>Title:</w:t>
            </w:r>
            <w:r>
              <w:rPr>
                <w:sz w:val="20"/>
              </w:rPr>
              <w:t xml:space="preserve"> Certificate III in Automotive (Mechanical — Diesel Fuel Specialist)</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AUR30605</w:t>
            </w:r>
          </w:p>
          <w:p>
            <w:pPr>
              <w:pStyle w:val="yTableNAm"/>
              <w:rPr>
                <w:sz w:val="20"/>
              </w:rPr>
            </w:pPr>
            <w:r>
              <w:rPr>
                <w:i/>
                <w:sz w:val="20"/>
              </w:rPr>
              <w:t xml:space="preserve">Title: </w:t>
            </w:r>
            <w:r>
              <w:rPr>
                <w:sz w:val="20"/>
              </w:rPr>
              <w:t>Certificate III in Automotive Specialist</w:t>
            </w:r>
          </w:p>
          <w:p>
            <w:pPr>
              <w:pStyle w:val="yTableNAm"/>
              <w:rPr>
                <w:sz w:val="20"/>
              </w:rPr>
            </w:pPr>
            <w:r>
              <w:rPr>
                <w:i/>
                <w:sz w:val="20"/>
              </w:rPr>
              <w:t>Specialisation:</w:t>
            </w:r>
            <w:r>
              <w:rPr>
                <w:sz w:val="20"/>
              </w:rPr>
              <w:t xml:space="preserve"> Diesel Fuel</w:t>
            </w:r>
          </w:p>
          <w:p>
            <w:pPr>
              <w:pStyle w:val="yTableNAm"/>
              <w:rPr>
                <w:sz w:val="20"/>
              </w:rPr>
            </w:pPr>
            <w:r>
              <w:rPr>
                <w:sz w:val="20"/>
              </w:rPr>
              <w:t>or</w:t>
            </w:r>
          </w:p>
          <w:p>
            <w:pPr>
              <w:pStyle w:val="yTableNAm"/>
              <w:rPr>
                <w:sz w:val="20"/>
              </w:rPr>
            </w:pPr>
            <w:r>
              <w:rPr>
                <w:i/>
                <w:sz w:val="20"/>
              </w:rPr>
              <w:t>Code:</w:t>
            </w:r>
            <w:r>
              <w:rPr>
                <w:sz w:val="20"/>
              </w:rPr>
              <w:t xml:space="preserve"> AUR30611</w:t>
            </w:r>
          </w:p>
          <w:p>
            <w:pPr>
              <w:pStyle w:val="yTableNAm"/>
              <w:rPr>
                <w:sz w:val="20"/>
              </w:rPr>
            </w:pPr>
            <w:r>
              <w:rPr>
                <w:i/>
                <w:sz w:val="20"/>
              </w:rPr>
              <w:t xml:space="preserve">Title: </w:t>
            </w:r>
            <w:r>
              <w:rPr>
                <w:sz w:val="20"/>
              </w:rPr>
              <w:t>Certificate III in Automotive Specialist</w:t>
            </w:r>
          </w:p>
          <w:p>
            <w:pPr>
              <w:pStyle w:val="yTableNAm"/>
              <w:rPr>
                <w:sz w:val="20"/>
              </w:rPr>
            </w:pPr>
            <w:r>
              <w:rPr>
                <w:i/>
                <w:sz w:val="20"/>
              </w:rPr>
              <w:t>Specialisation:</w:t>
            </w:r>
            <w:r>
              <w:rPr>
                <w:sz w:val="20"/>
              </w:rPr>
              <w:t xml:space="preserve"> Diesel Fuel</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AUR31512</w:t>
            </w:r>
          </w:p>
          <w:p>
            <w:pPr>
              <w:pStyle w:val="yTableNAm"/>
              <w:rPr>
                <w:sz w:val="20"/>
              </w:rPr>
            </w:pPr>
            <w:r>
              <w:rPr>
                <w:i/>
                <w:sz w:val="20"/>
              </w:rPr>
              <w:t>Title:</w:t>
            </w:r>
            <w:r>
              <w:rPr>
                <w:sz w:val="20"/>
              </w:rPr>
              <w:t xml:space="preserve"> Certificate III in Automotive Diesel Engine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AUR31516</w:t>
            </w:r>
          </w:p>
          <w:p>
            <w:pPr>
              <w:pStyle w:val="yTableNAm"/>
              <w:rPr>
                <w:sz w:val="20"/>
              </w:rPr>
            </w:pPr>
            <w:r>
              <w:rPr>
                <w:i/>
                <w:sz w:val="20"/>
              </w:rPr>
              <w:t xml:space="preserve">Title: </w:t>
            </w:r>
            <w:r>
              <w:rPr>
                <w:sz w:val="20"/>
              </w:rPr>
              <w:t>Certificate III in Automotive Diesel Engine Technology</w:t>
            </w:r>
          </w:p>
        </w:tc>
      </w:tr>
      <w:tr>
        <w:trPr>
          <w:cantSplit/>
          <w:trHeight w:val="75"/>
        </w:trPr>
        <w:tc>
          <w:tcPr>
            <w:tcW w:w="1134" w:type="dxa"/>
            <w:tcBorders>
              <w:bottom w:val="nil"/>
            </w:tcBorders>
          </w:tcPr>
          <w:p>
            <w:pPr>
              <w:pStyle w:val="yTableNAm"/>
              <w:rPr>
                <w:sz w:val="20"/>
              </w:rPr>
            </w:pPr>
            <w:r>
              <w:rPr>
                <w:sz w:val="20"/>
              </w:rPr>
              <w:t>8.</w:t>
            </w:r>
          </w:p>
        </w:tc>
        <w:tc>
          <w:tcPr>
            <w:tcW w:w="1560" w:type="dxa"/>
            <w:tcBorders>
              <w:bottom w:val="nil"/>
            </w:tcBorders>
          </w:tcPr>
          <w:p>
            <w:pPr>
              <w:pStyle w:val="yTableNAm"/>
              <w:rPr>
                <w:sz w:val="20"/>
              </w:rPr>
            </w:pPr>
            <w:r>
              <w:rPr>
                <w:sz w:val="20"/>
              </w:rPr>
              <w:t>Driveline servicing and repairing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AUR20999</w:t>
            </w:r>
          </w:p>
          <w:p>
            <w:pPr>
              <w:pStyle w:val="yTableNAm"/>
              <w:rPr>
                <w:sz w:val="20"/>
              </w:rPr>
            </w:pPr>
            <w:r>
              <w:rPr>
                <w:i/>
                <w:sz w:val="20"/>
              </w:rPr>
              <w:t>Title:</w:t>
            </w:r>
            <w:r>
              <w:rPr>
                <w:sz w:val="20"/>
              </w:rPr>
              <w:t xml:space="preserve"> Certificate II in Automotive (Mechanical — Driveline)</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AUR20705</w:t>
            </w:r>
          </w:p>
          <w:p>
            <w:pPr>
              <w:pStyle w:val="yTableNAm"/>
              <w:rPr>
                <w:sz w:val="20"/>
              </w:rPr>
            </w:pPr>
            <w:r>
              <w:rPr>
                <w:i/>
                <w:sz w:val="20"/>
              </w:rPr>
              <w:t xml:space="preserve">Title: </w:t>
            </w:r>
            <w:r>
              <w:rPr>
                <w:sz w:val="20"/>
              </w:rPr>
              <w:t>Certificate II in Automotive Mechanical</w:t>
            </w:r>
          </w:p>
          <w:p>
            <w:pPr>
              <w:pStyle w:val="yTableNAm"/>
              <w:rPr>
                <w:sz w:val="20"/>
              </w:rPr>
            </w:pPr>
            <w:r>
              <w:rPr>
                <w:i/>
                <w:sz w:val="20"/>
              </w:rPr>
              <w:t>Specialisation:</w:t>
            </w:r>
            <w:r>
              <w:rPr>
                <w:sz w:val="20"/>
              </w:rPr>
              <w:t xml:space="preserve"> Driveline/ Transmission</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AUR21612</w:t>
            </w:r>
          </w:p>
          <w:p>
            <w:pPr>
              <w:pStyle w:val="yTableNAm"/>
              <w:rPr>
                <w:sz w:val="20"/>
              </w:rPr>
            </w:pPr>
            <w:r>
              <w:rPr>
                <w:i/>
                <w:sz w:val="20"/>
              </w:rPr>
              <w:t>Title:</w:t>
            </w:r>
            <w:r>
              <w:rPr>
                <w:sz w:val="20"/>
              </w:rPr>
              <w:t xml:space="preserve"> Certificate II in Automotive Driveline System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AUR21616</w:t>
            </w:r>
          </w:p>
          <w:p>
            <w:pPr>
              <w:pStyle w:val="yTableNAm"/>
              <w:rPr>
                <w:sz w:val="20"/>
              </w:rPr>
            </w:pPr>
            <w:r>
              <w:rPr>
                <w:i/>
                <w:sz w:val="20"/>
              </w:rPr>
              <w:t xml:space="preserve">Title: </w:t>
            </w:r>
            <w:r>
              <w:rPr>
                <w:sz w:val="20"/>
              </w:rPr>
              <w:t>Certificate II in Automotive Driveline System Technology</w:t>
            </w:r>
          </w:p>
        </w:tc>
      </w:tr>
      <w:tr>
        <w:trPr>
          <w:cantSplit/>
          <w:trHeight w:val="75"/>
        </w:trPr>
        <w:tc>
          <w:tcPr>
            <w:tcW w:w="1134" w:type="dxa"/>
            <w:tcBorders>
              <w:bottom w:val="nil"/>
            </w:tcBorders>
          </w:tcPr>
          <w:p>
            <w:pPr>
              <w:pStyle w:val="yTableNAm"/>
              <w:rPr>
                <w:sz w:val="20"/>
              </w:rPr>
            </w:pPr>
            <w:r>
              <w:rPr>
                <w:sz w:val="20"/>
              </w:rPr>
              <w:t>9.</w:t>
            </w:r>
          </w:p>
        </w:tc>
        <w:tc>
          <w:tcPr>
            <w:tcW w:w="1560" w:type="dxa"/>
            <w:tcBorders>
              <w:bottom w:val="nil"/>
            </w:tcBorders>
          </w:tcPr>
          <w:p>
            <w:pPr>
              <w:pStyle w:val="yTableNAm"/>
              <w:rPr>
                <w:sz w:val="20"/>
              </w:rPr>
            </w:pPr>
            <w:r>
              <w:rPr>
                <w:sz w:val="20"/>
              </w:rPr>
              <w:t>Driveline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AUR30699</w:t>
            </w:r>
          </w:p>
          <w:p>
            <w:pPr>
              <w:pStyle w:val="yTableNAm"/>
              <w:rPr>
                <w:sz w:val="20"/>
              </w:rPr>
            </w:pPr>
            <w:r>
              <w:rPr>
                <w:i/>
                <w:sz w:val="20"/>
              </w:rPr>
              <w:t>Title:</w:t>
            </w:r>
            <w:r>
              <w:rPr>
                <w:sz w:val="20"/>
              </w:rPr>
              <w:t xml:space="preserve"> Certificate III in Automotive (Mechanical — Driveline)</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AUR30605</w:t>
            </w:r>
          </w:p>
          <w:p>
            <w:pPr>
              <w:pStyle w:val="yTableNAm"/>
              <w:rPr>
                <w:sz w:val="20"/>
              </w:rPr>
            </w:pPr>
            <w:r>
              <w:rPr>
                <w:i/>
                <w:sz w:val="20"/>
              </w:rPr>
              <w:t xml:space="preserve">Title: </w:t>
            </w:r>
            <w:r>
              <w:rPr>
                <w:sz w:val="20"/>
              </w:rPr>
              <w:t>Certificate III in Automotive Specialist</w:t>
            </w:r>
          </w:p>
          <w:p>
            <w:pPr>
              <w:pStyle w:val="yTableNAm"/>
              <w:rPr>
                <w:sz w:val="20"/>
              </w:rPr>
            </w:pPr>
            <w:r>
              <w:rPr>
                <w:i/>
                <w:sz w:val="20"/>
              </w:rPr>
              <w:t>Specialisation:</w:t>
            </w:r>
            <w:r>
              <w:rPr>
                <w:sz w:val="20"/>
              </w:rPr>
              <w:t xml:space="preserve"> Driveline</w:t>
            </w:r>
          </w:p>
          <w:p>
            <w:pPr>
              <w:pStyle w:val="yTableNAm"/>
              <w:rPr>
                <w:sz w:val="20"/>
              </w:rPr>
            </w:pPr>
            <w:r>
              <w:rPr>
                <w:sz w:val="20"/>
              </w:rPr>
              <w:t>or</w:t>
            </w:r>
          </w:p>
          <w:p>
            <w:pPr>
              <w:pStyle w:val="yTableNAm"/>
              <w:rPr>
                <w:sz w:val="20"/>
              </w:rPr>
            </w:pPr>
            <w:r>
              <w:rPr>
                <w:i/>
                <w:sz w:val="20"/>
              </w:rPr>
              <w:t>Code:</w:t>
            </w:r>
            <w:r>
              <w:rPr>
                <w:sz w:val="20"/>
              </w:rPr>
              <w:t xml:space="preserve"> AUR30611</w:t>
            </w:r>
          </w:p>
          <w:p>
            <w:pPr>
              <w:pStyle w:val="yTableNAm"/>
              <w:rPr>
                <w:sz w:val="20"/>
              </w:rPr>
            </w:pPr>
            <w:r>
              <w:rPr>
                <w:i/>
                <w:sz w:val="20"/>
              </w:rPr>
              <w:t xml:space="preserve">Title: </w:t>
            </w:r>
            <w:r>
              <w:rPr>
                <w:sz w:val="20"/>
              </w:rPr>
              <w:t>Certificate III in Automotive Specialist</w:t>
            </w:r>
          </w:p>
          <w:p>
            <w:pPr>
              <w:pStyle w:val="yTableNAm"/>
              <w:rPr>
                <w:sz w:val="20"/>
              </w:rPr>
            </w:pPr>
            <w:r>
              <w:rPr>
                <w:i/>
                <w:sz w:val="20"/>
              </w:rPr>
              <w:t>Specialisation:</w:t>
            </w:r>
            <w:r>
              <w:rPr>
                <w:sz w:val="20"/>
              </w:rPr>
              <w:t xml:space="preserve"> Driveline</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AUR31612</w:t>
            </w:r>
          </w:p>
          <w:p>
            <w:pPr>
              <w:pStyle w:val="yTableNAm"/>
              <w:rPr>
                <w:sz w:val="20"/>
              </w:rPr>
            </w:pPr>
            <w:r>
              <w:rPr>
                <w:i/>
                <w:sz w:val="20"/>
              </w:rPr>
              <w:t>Title:</w:t>
            </w:r>
            <w:r>
              <w:rPr>
                <w:sz w:val="20"/>
              </w:rPr>
              <w:t xml:space="preserve"> Certificate III in Automotive Drivetrain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AUR31616</w:t>
            </w:r>
          </w:p>
          <w:p>
            <w:pPr>
              <w:pStyle w:val="yTableNAm"/>
              <w:rPr>
                <w:sz w:val="20"/>
              </w:rPr>
            </w:pPr>
            <w:r>
              <w:rPr>
                <w:i/>
                <w:sz w:val="20"/>
              </w:rPr>
              <w:t xml:space="preserve">Title: </w:t>
            </w:r>
            <w:r>
              <w:rPr>
                <w:sz w:val="20"/>
              </w:rPr>
              <w:t>Certificate III in Automotive Drivetrain Technology</w:t>
            </w:r>
          </w:p>
        </w:tc>
      </w:tr>
      <w:tr>
        <w:trPr>
          <w:cantSplit/>
          <w:trHeight w:val="75"/>
        </w:trPr>
        <w:tc>
          <w:tcPr>
            <w:tcW w:w="1134" w:type="dxa"/>
            <w:tcBorders>
              <w:bottom w:val="nil"/>
            </w:tcBorders>
          </w:tcPr>
          <w:p>
            <w:pPr>
              <w:pStyle w:val="yTableNAm"/>
              <w:rPr>
                <w:sz w:val="20"/>
              </w:rPr>
            </w:pPr>
            <w:r>
              <w:rPr>
                <w:sz w:val="20"/>
              </w:rPr>
              <w:t>10.</w:t>
            </w:r>
          </w:p>
        </w:tc>
        <w:tc>
          <w:tcPr>
            <w:tcW w:w="1560" w:type="dxa"/>
            <w:tcBorders>
              <w:bottom w:val="nil"/>
            </w:tcBorders>
          </w:tcPr>
          <w:p>
            <w:pPr>
              <w:pStyle w:val="yTableNAm"/>
              <w:rPr>
                <w:sz w:val="20"/>
              </w:rPr>
            </w:pPr>
            <w:r>
              <w:rPr>
                <w:sz w:val="20"/>
              </w:rPr>
              <w:t>Electrical accessory fitting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AUR20699</w:t>
            </w:r>
          </w:p>
          <w:p>
            <w:pPr>
              <w:pStyle w:val="yTableNAm"/>
              <w:rPr>
                <w:sz w:val="20"/>
              </w:rPr>
            </w:pPr>
            <w:r>
              <w:rPr>
                <w:i/>
                <w:sz w:val="20"/>
              </w:rPr>
              <w:t>Title:</w:t>
            </w:r>
            <w:r>
              <w:rPr>
                <w:sz w:val="20"/>
              </w:rPr>
              <w:t xml:space="preserve"> Certificate II in Automotive (Electrical — Accessory Fitting)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AUR20405</w:t>
            </w:r>
          </w:p>
          <w:p>
            <w:pPr>
              <w:pStyle w:val="yTableNAm"/>
              <w:rPr>
                <w:sz w:val="20"/>
              </w:rPr>
            </w:pPr>
            <w:r>
              <w:rPr>
                <w:i/>
                <w:sz w:val="20"/>
              </w:rPr>
              <w:t xml:space="preserve">Title: </w:t>
            </w:r>
            <w:r>
              <w:rPr>
                <w:sz w:val="20"/>
              </w:rPr>
              <w:t>Certificate II in Automotive Electrical Technology</w:t>
            </w:r>
          </w:p>
          <w:p>
            <w:pPr>
              <w:pStyle w:val="yTableNAm"/>
              <w:rPr>
                <w:sz w:val="20"/>
              </w:rPr>
            </w:pPr>
            <w:r>
              <w:rPr>
                <w:sz w:val="20"/>
              </w:rPr>
              <w:t>or</w:t>
            </w:r>
          </w:p>
          <w:p>
            <w:pPr>
              <w:pStyle w:val="yTableNAm"/>
              <w:rPr>
                <w:sz w:val="20"/>
              </w:rPr>
            </w:pPr>
            <w:r>
              <w:rPr>
                <w:i/>
                <w:sz w:val="20"/>
              </w:rPr>
              <w:t>Code:</w:t>
            </w:r>
            <w:r>
              <w:rPr>
                <w:sz w:val="20"/>
              </w:rPr>
              <w:t xml:space="preserve"> AUR20408</w:t>
            </w:r>
          </w:p>
          <w:p>
            <w:pPr>
              <w:pStyle w:val="yTableNAm"/>
              <w:rPr>
                <w:sz w:val="20"/>
              </w:rPr>
            </w:pPr>
            <w:r>
              <w:rPr>
                <w:i/>
                <w:sz w:val="20"/>
              </w:rPr>
              <w:t xml:space="preserve">Title: </w:t>
            </w:r>
            <w:r>
              <w:rPr>
                <w:sz w:val="20"/>
              </w:rPr>
              <w:t>Certificate II in Automotive Electrical Technology</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AUR20412</w:t>
            </w:r>
          </w:p>
          <w:p>
            <w:pPr>
              <w:pStyle w:val="yTableNAm"/>
              <w:rPr>
                <w:sz w:val="20"/>
              </w:rPr>
            </w:pPr>
            <w:r>
              <w:rPr>
                <w:i/>
                <w:sz w:val="20"/>
              </w:rPr>
              <w:t>Title:</w:t>
            </w:r>
            <w:r>
              <w:rPr>
                <w:sz w:val="20"/>
              </w:rPr>
              <w:t xml:space="preserve"> Certificate II in Automotive Electrical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AUR20416</w:t>
            </w:r>
          </w:p>
          <w:p>
            <w:pPr>
              <w:pStyle w:val="yTableNAm"/>
              <w:rPr>
                <w:sz w:val="20"/>
              </w:rPr>
            </w:pPr>
            <w:r>
              <w:rPr>
                <w:i/>
                <w:sz w:val="20"/>
              </w:rPr>
              <w:t xml:space="preserve">Title: </w:t>
            </w:r>
            <w:r>
              <w:rPr>
                <w:sz w:val="20"/>
              </w:rPr>
              <w:t>Certificate II in Automotive Electrical Technology</w:t>
            </w:r>
          </w:p>
        </w:tc>
      </w:tr>
      <w:tr>
        <w:trPr>
          <w:cantSplit/>
          <w:trHeight w:val="75"/>
        </w:trPr>
        <w:tc>
          <w:tcPr>
            <w:tcW w:w="1134" w:type="dxa"/>
            <w:tcBorders>
              <w:bottom w:val="nil"/>
            </w:tcBorders>
          </w:tcPr>
          <w:p>
            <w:pPr>
              <w:pStyle w:val="yTableNAm"/>
              <w:rPr>
                <w:sz w:val="20"/>
              </w:rPr>
            </w:pPr>
            <w:r>
              <w:rPr>
                <w:sz w:val="20"/>
              </w:rPr>
              <w:t>11.</w:t>
            </w:r>
          </w:p>
        </w:tc>
        <w:tc>
          <w:tcPr>
            <w:tcW w:w="1560" w:type="dxa"/>
            <w:tcBorders>
              <w:bottom w:val="nil"/>
            </w:tcBorders>
          </w:tcPr>
          <w:p>
            <w:pPr>
              <w:pStyle w:val="yTableNAm"/>
              <w:rPr>
                <w:sz w:val="20"/>
              </w:rPr>
            </w:pPr>
            <w:r>
              <w:rPr>
                <w:sz w:val="20"/>
              </w:rPr>
              <w:t>Electrical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AUR30199</w:t>
            </w:r>
          </w:p>
          <w:p>
            <w:pPr>
              <w:pStyle w:val="yTableNAm"/>
              <w:rPr>
                <w:sz w:val="20"/>
              </w:rPr>
            </w:pPr>
            <w:r>
              <w:rPr>
                <w:i/>
                <w:sz w:val="20"/>
              </w:rPr>
              <w:t>Title:</w:t>
            </w:r>
            <w:r>
              <w:rPr>
                <w:sz w:val="20"/>
              </w:rPr>
              <w:t xml:space="preserve"> Certificate III in Automotive (Electrical)</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AUR30305</w:t>
            </w:r>
          </w:p>
          <w:p>
            <w:pPr>
              <w:pStyle w:val="yTableNAm"/>
              <w:rPr>
                <w:sz w:val="20"/>
              </w:rPr>
            </w:pPr>
            <w:r>
              <w:rPr>
                <w:i/>
                <w:sz w:val="20"/>
              </w:rPr>
              <w:t xml:space="preserve">Title: </w:t>
            </w:r>
            <w:r>
              <w:rPr>
                <w:sz w:val="20"/>
              </w:rPr>
              <w:t>Certificate III in Automotive Electrical Technology</w:t>
            </w:r>
          </w:p>
          <w:p>
            <w:pPr>
              <w:pStyle w:val="yTableNAm"/>
              <w:rPr>
                <w:sz w:val="20"/>
              </w:rPr>
            </w:pPr>
            <w:r>
              <w:rPr>
                <w:sz w:val="20"/>
              </w:rPr>
              <w:t>or</w:t>
            </w:r>
          </w:p>
          <w:p>
            <w:pPr>
              <w:pStyle w:val="yTableNAm"/>
              <w:rPr>
                <w:sz w:val="20"/>
              </w:rPr>
            </w:pPr>
            <w:r>
              <w:rPr>
                <w:i/>
                <w:sz w:val="20"/>
              </w:rPr>
              <w:t>Code:</w:t>
            </w:r>
            <w:r>
              <w:rPr>
                <w:sz w:val="20"/>
              </w:rPr>
              <w:t xml:space="preserve"> AUR30308</w:t>
            </w:r>
          </w:p>
          <w:p>
            <w:pPr>
              <w:pStyle w:val="yTableNAm"/>
              <w:rPr>
                <w:sz w:val="20"/>
              </w:rPr>
            </w:pPr>
            <w:r>
              <w:rPr>
                <w:i/>
                <w:sz w:val="20"/>
              </w:rPr>
              <w:t xml:space="preserve">Title: </w:t>
            </w:r>
            <w:r>
              <w:rPr>
                <w:sz w:val="20"/>
              </w:rPr>
              <w:t>Certificate III in Automotive Electrical Technology</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AUR30312</w:t>
            </w:r>
          </w:p>
          <w:p>
            <w:pPr>
              <w:pStyle w:val="yTableNAm"/>
              <w:rPr>
                <w:sz w:val="20"/>
              </w:rPr>
            </w:pPr>
            <w:r>
              <w:rPr>
                <w:i/>
                <w:sz w:val="20"/>
              </w:rPr>
              <w:t>Title:</w:t>
            </w:r>
            <w:r>
              <w:rPr>
                <w:sz w:val="20"/>
              </w:rPr>
              <w:t xml:space="preserve"> Certificate III in Automotive Electrical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AUR30316</w:t>
            </w:r>
          </w:p>
          <w:p>
            <w:pPr>
              <w:pStyle w:val="yTableNAm"/>
              <w:rPr>
                <w:sz w:val="20"/>
              </w:rPr>
            </w:pPr>
            <w:r>
              <w:rPr>
                <w:i/>
                <w:sz w:val="20"/>
              </w:rPr>
              <w:t xml:space="preserve">Title: </w:t>
            </w:r>
            <w:r>
              <w:rPr>
                <w:sz w:val="20"/>
              </w:rPr>
              <w:t>Certificate III in Automotive Electrical Technology</w:t>
            </w:r>
          </w:p>
        </w:tc>
      </w:tr>
      <w:tr>
        <w:trPr>
          <w:cantSplit/>
          <w:trHeight w:val="75"/>
        </w:trPr>
        <w:tc>
          <w:tcPr>
            <w:tcW w:w="1134" w:type="dxa"/>
            <w:tcBorders>
              <w:bottom w:val="nil"/>
            </w:tcBorders>
          </w:tcPr>
          <w:p>
            <w:pPr>
              <w:pStyle w:val="yTableNAm"/>
              <w:rPr>
                <w:sz w:val="20"/>
              </w:rPr>
            </w:pPr>
            <w:r>
              <w:rPr>
                <w:sz w:val="20"/>
              </w:rPr>
              <w:t>12.</w:t>
            </w:r>
          </w:p>
        </w:tc>
        <w:tc>
          <w:tcPr>
            <w:tcW w:w="1560" w:type="dxa"/>
            <w:tcBorders>
              <w:bottom w:val="nil"/>
            </w:tcBorders>
          </w:tcPr>
          <w:p>
            <w:pPr>
              <w:pStyle w:val="yTableNAm"/>
              <w:rPr>
                <w:sz w:val="20"/>
              </w:rPr>
            </w:pPr>
            <w:r>
              <w:rPr>
                <w:sz w:val="20"/>
              </w:rPr>
              <w:t>Engine reconditioning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AUR30799</w:t>
            </w:r>
          </w:p>
          <w:p>
            <w:pPr>
              <w:pStyle w:val="yTableNAm"/>
              <w:rPr>
                <w:sz w:val="20"/>
              </w:rPr>
            </w:pPr>
            <w:r>
              <w:rPr>
                <w:i/>
                <w:sz w:val="20"/>
              </w:rPr>
              <w:t>Title:</w:t>
            </w:r>
            <w:r>
              <w:rPr>
                <w:sz w:val="20"/>
              </w:rPr>
              <w:t xml:space="preserve"> Certificate III in Automotive (Mechanical — Engine Reconditioning)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AUR30605</w:t>
            </w:r>
          </w:p>
          <w:p>
            <w:pPr>
              <w:pStyle w:val="yTableNAm"/>
              <w:rPr>
                <w:sz w:val="20"/>
              </w:rPr>
            </w:pPr>
            <w:r>
              <w:rPr>
                <w:i/>
                <w:sz w:val="20"/>
              </w:rPr>
              <w:t xml:space="preserve">Title: </w:t>
            </w:r>
            <w:r>
              <w:rPr>
                <w:sz w:val="20"/>
              </w:rPr>
              <w:t>Certificate III in Automotive Specialist</w:t>
            </w:r>
          </w:p>
          <w:p>
            <w:pPr>
              <w:pStyle w:val="yTableNAm"/>
              <w:rPr>
                <w:sz w:val="20"/>
              </w:rPr>
            </w:pPr>
            <w:r>
              <w:rPr>
                <w:i/>
                <w:sz w:val="20"/>
              </w:rPr>
              <w:t>Specialisation:</w:t>
            </w:r>
            <w:r>
              <w:rPr>
                <w:sz w:val="20"/>
              </w:rPr>
              <w:t xml:space="preserve"> Engine Reconditioning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AUR31312</w:t>
            </w:r>
          </w:p>
          <w:p>
            <w:pPr>
              <w:pStyle w:val="yTableNAm"/>
              <w:rPr>
                <w:i/>
                <w:sz w:val="20"/>
              </w:rPr>
            </w:pPr>
            <w:r>
              <w:rPr>
                <w:i/>
                <w:sz w:val="20"/>
              </w:rPr>
              <w:t>Title:</w:t>
            </w:r>
            <w:r>
              <w:rPr>
                <w:sz w:val="20"/>
              </w:rPr>
              <w:t xml:space="preserve"> Certificate III in Automotive Engine Reconditioning</w:t>
            </w:r>
          </w:p>
          <w:p>
            <w:pPr>
              <w:pStyle w:val="yTableNAm"/>
              <w:rPr>
                <w:sz w:val="20"/>
              </w:rPr>
            </w:pPr>
            <w:r>
              <w:rPr>
                <w:sz w:val="20"/>
              </w:rPr>
              <w:t>or</w:t>
            </w:r>
          </w:p>
          <w:p>
            <w:pPr>
              <w:pStyle w:val="yTableNAm"/>
              <w:rPr>
                <w:sz w:val="20"/>
              </w:rPr>
            </w:pPr>
            <w:r>
              <w:rPr>
                <w:i/>
                <w:sz w:val="20"/>
              </w:rPr>
              <w:t>Code:</w:t>
            </w:r>
            <w:r>
              <w:rPr>
                <w:sz w:val="20"/>
              </w:rPr>
              <w:t xml:space="preserve"> AUR31512</w:t>
            </w:r>
          </w:p>
          <w:p>
            <w:pPr>
              <w:pStyle w:val="yTableNAm"/>
              <w:rPr>
                <w:i/>
                <w:sz w:val="20"/>
              </w:rPr>
            </w:pPr>
            <w:r>
              <w:rPr>
                <w:i/>
                <w:sz w:val="20"/>
              </w:rPr>
              <w:t>Title:</w:t>
            </w:r>
            <w:r>
              <w:rPr>
                <w:sz w:val="20"/>
              </w:rPr>
              <w:t xml:space="preserve"> Certificate III in Automotive Diesel Engine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AUR31316</w:t>
            </w:r>
          </w:p>
          <w:p>
            <w:pPr>
              <w:pStyle w:val="yTableNAm"/>
              <w:rPr>
                <w:sz w:val="20"/>
              </w:rPr>
            </w:pPr>
            <w:r>
              <w:rPr>
                <w:i/>
                <w:sz w:val="20"/>
              </w:rPr>
              <w:t xml:space="preserve">Title: </w:t>
            </w:r>
            <w:r>
              <w:rPr>
                <w:sz w:val="20"/>
              </w:rPr>
              <w:t>Certificate III in Automotive Engine Reconditioning</w:t>
            </w:r>
          </w:p>
        </w:tc>
      </w:tr>
      <w:tr>
        <w:trPr>
          <w:cantSplit/>
          <w:trHeight w:val="75"/>
        </w:trPr>
        <w:tc>
          <w:tcPr>
            <w:tcW w:w="1134" w:type="dxa"/>
            <w:tcBorders>
              <w:bottom w:val="nil"/>
            </w:tcBorders>
          </w:tcPr>
          <w:p>
            <w:pPr>
              <w:pStyle w:val="yTableNAm"/>
              <w:rPr>
                <w:sz w:val="20"/>
              </w:rPr>
            </w:pPr>
            <w:r>
              <w:rPr>
                <w:sz w:val="20"/>
              </w:rPr>
              <w:t>13.</w:t>
            </w:r>
          </w:p>
        </w:tc>
        <w:tc>
          <w:tcPr>
            <w:tcW w:w="1560" w:type="dxa"/>
            <w:tcBorders>
              <w:bottom w:val="nil"/>
            </w:tcBorders>
          </w:tcPr>
          <w:p>
            <w:pPr>
              <w:pStyle w:val="yTableNAm"/>
              <w:rPr>
                <w:sz w:val="20"/>
              </w:rPr>
            </w:pPr>
            <w:r>
              <w:rPr>
                <w:sz w:val="20"/>
              </w:rPr>
              <w:t>Exhaust system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AUR21099</w:t>
            </w:r>
          </w:p>
          <w:p>
            <w:pPr>
              <w:pStyle w:val="yTableNAm"/>
              <w:rPr>
                <w:sz w:val="20"/>
              </w:rPr>
            </w:pPr>
            <w:r>
              <w:rPr>
                <w:i/>
                <w:sz w:val="20"/>
              </w:rPr>
              <w:t>Title:</w:t>
            </w:r>
            <w:r>
              <w:rPr>
                <w:sz w:val="20"/>
              </w:rPr>
              <w:t xml:space="preserve"> Certificate II in Automotive (Mechanical — Exhaust Fitting &amp; Repair)</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AUR20705</w:t>
            </w:r>
          </w:p>
          <w:p>
            <w:pPr>
              <w:pStyle w:val="yTableNAm"/>
              <w:rPr>
                <w:sz w:val="20"/>
              </w:rPr>
            </w:pPr>
            <w:r>
              <w:rPr>
                <w:i/>
                <w:sz w:val="20"/>
              </w:rPr>
              <w:t xml:space="preserve">Title: </w:t>
            </w:r>
            <w:r>
              <w:rPr>
                <w:sz w:val="20"/>
              </w:rPr>
              <w:t>Certificate II in Automotive Mechanical</w:t>
            </w:r>
          </w:p>
          <w:p>
            <w:pPr>
              <w:pStyle w:val="yTableNAm"/>
              <w:rPr>
                <w:sz w:val="20"/>
              </w:rPr>
            </w:pPr>
            <w:r>
              <w:rPr>
                <w:i/>
                <w:sz w:val="20"/>
              </w:rPr>
              <w:t>Specialisation:</w:t>
            </w:r>
            <w:r>
              <w:rPr>
                <w:sz w:val="20"/>
              </w:rPr>
              <w:t xml:space="preserve"> Exhaust Fitting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AUR21712</w:t>
            </w:r>
          </w:p>
          <w:p>
            <w:pPr>
              <w:pStyle w:val="yTableNAm"/>
              <w:rPr>
                <w:sz w:val="20"/>
              </w:rPr>
            </w:pPr>
            <w:r>
              <w:rPr>
                <w:i/>
                <w:sz w:val="20"/>
              </w:rPr>
              <w:t>Title:</w:t>
            </w:r>
            <w:r>
              <w:rPr>
                <w:sz w:val="20"/>
              </w:rPr>
              <w:t xml:space="preserve"> Certificate II in Automotive Exhaust System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AUR21716</w:t>
            </w:r>
          </w:p>
          <w:p>
            <w:pPr>
              <w:pStyle w:val="yTableNAm"/>
              <w:rPr>
                <w:sz w:val="20"/>
              </w:rPr>
            </w:pPr>
            <w:r>
              <w:rPr>
                <w:i/>
                <w:sz w:val="20"/>
              </w:rPr>
              <w:t xml:space="preserve">Title: </w:t>
            </w:r>
            <w:r>
              <w:rPr>
                <w:sz w:val="20"/>
              </w:rPr>
              <w:t>Certificate II in Automotive Exhaust System Technology</w:t>
            </w:r>
          </w:p>
          <w:p>
            <w:pPr>
              <w:pStyle w:val="yTableNAm"/>
              <w:rPr>
                <w:sz w:val="20"/>
              </w:rPr>
            </w:pPr>
            <w:r>
              <w:rPr>
                <w:sz w:val="20"/>
              </w:rPr>
              <w:t>or</w:t>
            </w:r>
          </w:p>
          <w:p>
            <w:pPr>
              <w:pStyle w:val="yTableNAm"/>
              <w:rPr>
                <w:sz w:val="20"/>
              </w:rPr>
            </w:pPr>
            <w:r>
              <w:rPr>
                <w:i/>
                <w:sz w:val="20"/>
              </w:rPr>
              <w:t>Code:</w:t>
            </w:r>
            <w:r>
              <w:rPr>
                <w:sz w:val="20"/>
              </w:rPr>
              <w:t xml:space="preserve"> AUR32518</w:t>
            </w:r>
          </w:p>
          <w:p>
            <w:pPr>
              <w:pStyle w:val="yTableNAm"/>
              <w:rPr>
                <w:sz w:val="20"/>
              </w:rPr>
            </w:pPr>
            <w:r>
              <w:rPr>
                <w:i/>
                <w:sz w:val="20"/>
              </w:rPr>
              <w:t xml:space="preserve">Title: </w:t>
            </w:r>
            <w:r>
              <w:rPr>
                <w:sz w:val="20"/>
              </w:rPr>
              <w:t>Certificate III in Automotive Underbody Technology</w:t>
            </w:r>
          </w:p>
        </w:tc>
      </w:tr>
      <w:tr>
        <w:trPr>
          <w:cantSplit/>
          <w:trHeight w:val="75"/>
        </w:trPr>
        <w:tc>
          <w:tcPr>
            <w:tcW w:w="1134" w:type="dxa"/>
            <w:tcBorders>
              <w:bottom w:val="nil"/>
            </w:tcBorders>
          </w:tcPr>
          <w:p>
            <w:pPr>
              <w:pStyle w:val="yTableNAm"/>
              <w:rPr>
                <w:sz w:val="20"/>
              </w:rPr>
            </w:pPr>
            <w:r>
              <w:rPr>
                <w:sz w:val="20"/>
              </w:rPr>
              <w:t>14.</w:t>
            </w:r>
          </w:p>
        </w:tc>
        <w:tc>
          <w:tcPr>
            <w:tcW w:w="1560" w:type="dxa"/>
            <w:tcBorders>
              <w:bottom w:val="nil"/>
            </w:tcBorders>
          </w:tcPr>
          <w:p>
            <w:pPr>
              <w:pStyle w:val="yTableNAm"/>
              <w:rPr>
                <w:sz w:val="20"/>
              </w:rPr>
            </w:pPr>
            <w:r>
              <w:rPr>
                <w:sz w:val="20"/>
              </w:rPr>
              <w:t>Glazing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AUR22799</w:t>
            </w:r>
          </w:p>
          <w:p>
            <w:pPr>
              <w:pStyle w:val="yTableNAm"/>
              <w:rPr>
                <w:sz w:val="20"/>
              </w:rPr>
            </w:pPr>
            <w:r>
              <w:rPr>
                <w:i/>
                <w:sz w:val="20"/>
              </w:rPr>
              <w:t>Title:</w:t>
            </w:r>
            <w:r>
              <w:rPr>
                <w:sz w:val="20"/>
              </w:rPr>
              <w:t xml:space="preserve"> Certificate II in Automotive (Vehicle Body — Glazing)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AUR20905</w:t>
            </w:r>
          </w:p>
          <w:p>
            <w:pPr>
              <w:pStyle w:val="yTableNAm"/>
              <w:rPr>
                <w:sz w:val="20"/>
              </w:rPr>
            </w:pPr>
            <w:r>
              <w:rPr>
                <w:i/>
                <w:sz w:val="20"/>
              </w:rPr>
              <w:t xml:space="preserve">Title: </w:t>
            </w:r>
            <w:r>
              <w:rPr>
                <w:sz w:val="20"/>
              </w:rPr>
              <w:t>Certificate II Automotive Vehicle Body</w:t>
            </w:r>
          </w:p>
          <w:p>
            <w:pPr>
              <w:pStyle w:val="yTableNAm"/>
              <w:rPr>
                <w:sz w:val="20"/>
              </w:rPr>
            </w:pPr>
            <w:r>
              <w:rPr>
                <w:i/>
                <w:sz w:val="20"/>
              </w:rPr>
              <w:t>Specialisation:</w:t>
            </w:r>
            <w:r>
              <w:rPr>
                <w:sz w:val="20"/>
              </w:rPr>
              <w:t xml:space="preserve"> Vehicle Glazing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AUR20912</w:t>
            </w:r>
          </w:p>
          <w:p>
            <w:pPr>
              <w:pStyle w:val="yTableNAm"/>
              <w:rPr>
                <w:sz w:val="20"/>
              </w:rPr>
            </w:pPr>
            <w:r>
              <w:rPr>
                <w:i/>
                <w:sz w:val="20"/>
              </w:rPr>
              <w:t>Title:</w:t>
            </w:r>
            <w:r>
              <w:rPr>
                <w:sz w:val="20"/>
              </w:rPr>
              <w:t xml:space="preserve"> Certificate II in Automotive Body Repair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AUR32216</w:t>
            </w:r>
          </w:p>
          <w:p>
            <w:pPr>
              <w:pStyle w:val="yTableNAm"/>
              <w:rPr>
                <w:sz w:val="20"/>
              </w:rPr>
            </w:pPr>
            <w:r>
              <w:rPr>
                <w:i/>
                <w:sz w:val="20"/>
              </w:rPr>
              <w:t xml:space="preserve">Title: </w:t>
            </w:r>
            <w:r>
              <w:rPr>
                <w:sz w:val="20"/>
              </w:rPr>
              <w:t>Certificate III in Automotive Glazing Technology</w:t>
            </w:r>
          </w:p>
        </w:tc>
      </w:tr>
      <w:tr>
        <w:trPr>
          <w:cantSplit/>
          <w:trHeight w:val="75"/>
        </w:trPr>
        <w:tc>
          <w:tcPr>
            <w:tcW w:w="1134" w:type="dxa"/>
            <w:tcBorders>
              <w:bottom w:val="nil"/>
            </w:tcBorders>
          </w:tcPr>
          <w:p>
            <w:pPr>
              <w:pStyle w:val="yTableNAm"/>
              <w:rPr>
                <w:sz w:val="20"/>
              </w:rPr>
            </w:pPr>
            <w:r>
              <w:rPr>
                <w:sz w:val="20"/>
              </w:rPr>
              <w:t>15.</w:t>
            </w:r>
          </w:p>
        </w:tc>
        <w:tc>
          <w:tcPr>
            <w:tcW w:w="1560" w:type="dxa"/>
            <w:tcBorders>
              <w:bottom w:val="nil"/>
            </w:tcBorders>
          </w:tcPr>
          <w:p>
            <w:pPr>
              <w:pStyle w:val="yTableNAm"/>
              <w:rPr>
                <w:sz w:val="20"/>
              </w:rPr>
            </w:pPr>
            <w:r>
              <w:rPr>
                <w:sz w:val="20"/>
              </w:rPr>
              <w:t>Heavy vehicle servicing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AUR21799</w:t>
            </w:r>
          </w:p>
          <w:p>
            <w:pPr>
              <w:pStyle w:val="yTableNAm"/>
              <w:rPr>
                <w:sz w:val="20"/>
              </w:rPr>
            </w:pPr>
            <w:r>
              <w:rPr>
                <w:i/>
                <w:sz w:val="20"/>
              </w:rPr>
              <w:t>Title:</w:t>
            </w:r>
            <w:r>
              <w:rPr>
                <w:sz w:val="20"/>
              </w:rPr>
              <w:t xml:space="preserve"> Certificate II in Automotive (Mechanical — Vehicle Servicing)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AUR20505</w:t>
            </w:r>
          </w:p>
          <w:p>
            <w:pPr>
              <w:pStyle w:val="yTableNAm"/>
              <w:rPr>
                <w:sz w:val="20"/>
              </w:rPr>
            </w:pPr>
            <w:r>
              <w:rPr>
                <w:i/>
                <w:sz w:val="20"/>
              </w:rPr>
              <w:t xml:space="preserve">Title: </w:t>
            </w:r>
            <w:r>
              <w:rPr>
                <w:sz w:val="20"/>
              </w:rPr>
              <w:t>Certificate II in Automotive Vehicle Servicing</w:t>
            </w:r>
          </w:p>
          <w:p>
            <w:pPr>
              <w:pStyle w:val="yTableNAm"/>
              <w:rPr>
                <w:sz w:val="20"/>
              </w:rPr>
            </w:pPr>
            <w:r>
              <w:rPr>
                <w:i/>
                <w:sz w:val="20"/>
              </w:rPr>
              <w:t>Specialisation:</w:t>
            </w:r>
            <w:r>
              <w:rPr>
                <w:sz w:val="20"/>
              </w:rPr>
              <w:t xml:space="preserve"> Heavy Vehicle</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AUR20512</w:t>
            </w:r>
          </w:p>
          <w:p>
            <w:pPr>
              <w:pStyle w:val="yTableNAm"/>
              <w:rPr>
                <w:sz w:val="20"/>
              </w:rPr>
            </w:pPr>
            <w:r>
              <w:rPr>
                <w:i/>
                <w:sz w:val="20"/>
              </w:rPr>
              <w:t>Title:</w:t>
            </w:r>
            <w:r>
              <w:rPr>
                <w:sz w:val="20"/>
              </w:rPr>
              <w:t xml:space="preserve"> Certificate II in Automotive Servicing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AUR20516</w:t>
            </w:r>
          </w:p>
          <w:p>
            <w:pPr>
              <w:pStyle w:val="yTableNAm"/>
              <w:rPr>
                <w:sz w:val="20"/>
              </w:rPr>
            </w:pPr>
            <w:r>
              <w:rPr>
                <w:i/>
                <w:sz w:val="20"/>
              </w:rPr>
              <w:t xml:space="preserve">Title: </w:t>
            </w:r>
            <w:r>
              <w:rPr>
                <w:sz w:val="20"/>
              </w:rPr>
              <w:t>Certificate II in Automotive Servicing Technology</w:t>
            </w:r>
          </w:p>
        </w:tc>
      </w:tr>
      <w:tr>
        <w:trPr>
          <w:cantSplit/>
          <w:trHeight w:val="75"/>
        </w:trPr>
        <w:tc>
          <w:tcPr>
            <w:tcW w:w="1134" w:type="dxa"/>
            <w:tcBorders>
              <w:bottom w:val="nil"/>
            </w:tcBorders>
          </w:tcPr>
          <w:p>
            <w:pPr>
              <w:pStyle w:val="yTableNAm"/>
              <w:rPr>
                <w:sz w:val="20"/>
              </w:rPr>
            </w:pPr>
            <w:r>
              <w:rPr>
                <w:sz w:val="20"/>
              </w:rPr>
              <w:t>16.</w:t>
            </w:r>
          </w:p>
        </w:tc>
        <w:tc>
          <w:tcPr>
            <w:tcW w:w="1560" w:type="dxa"/>
            <w:tcBorders>
              <w:bottom w:val="nil"/>
            </w:tcBorders>
          </w:tcPr>
          <w:p>
            <w:pPr>
              <w:pStyle w:val="yTableNAm"/>
              <w:rPr>
                <w:sz w:val="20"/>
              </w:rPr>
            </w:pPr>
            <w:r>
              <w:rPr>
                <w:sz w:val="20"/>
              </w:rPr>
              <w:t>Heavy vehicle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AUR30899</w:t>
            </w:r>
          </w:p>
          <w:p>
            <w:pPr>
              <w:pStyle w:val="yTableNAm"/>
              <w:rPr>
                <w:sz w:val="20"/>
              </w:rPr>
            </w:pPr>
            <w:r>
              <w:rPr>
                <w:i/>
                <w:sz w:val="20"/>
              </w:rPr>
              <w:t>Title:</w:t>
            </w:r>
            <w:r>
              <w:rPr>
                <w:sz w:val="20"/>
              </w:rPr>
              <w:t xml:space="preserve"> Certificate III in Automotive (Mechanical — Heavy Vehicle Road Transport)</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AUR30405</w:t>
            </w:r>
          </w:p>
          <w:p>
            <w:pPr>
              <w:pStyle w:val="yTableNAm"/>
              <w:rPr>
                <w:sz w:val="20"/>
              </w:rPr>
            </w:pPr>
            <w:r>
              <w:rPr>
                <w:i/>
                <w:sz w:val="20"/>
              </w:rPr>
              <w:t xml:space="preserve">Title: </w:t>
            </w:r>
            <w:r>
              <w:rPr>
                <w:sz w:val="20"/>
              </w:rPr>
              <w:t>Certificate III in Automotive Mechanical Technology</w:t>
            </w:r>
          </w:p>
          <w:p>
            <w:pPr>
              <w:pStyle w:val="yTableNAm"/>
              <w:rPr>
                <w:sz w:val="20"/>
              </w:rPr>
            </w:pPr>
            <w:r>
              <w:rPr>
                <w:i/>
                <w:sz w:val="20"/>
              </w:rPr>
              <w:t>Specialisation:</w:t>
            </w:r>
            <w:r>
              <w:rPr>
                <w:sz w:val="20"/>
              </w:rPr>
              <w:t xml:space="preserve"> Heavy Vehicle Road Transport</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AUR31112</w:t>
            </w:r>
          </w:p>
          <w:p>
            <w:pPr>
              <w:pStyle w:val="yTableNAm"/>
              <w:rPr>
                <w:sz w:val="20"/>
              </w:rPr>
            </w:pPr>
            <w:r>
              <w:rPr>
                <w:i/>
                <w:sz w:val="20"/>
              </w:rPr>
              <w:t>Title:</w:t>
            </w:r>
            <w:r>
              <w:rPr>
                <w:sz w:val="20"/>
              </w:rPr>
              <w:t xml:space="preserve"> Certificate III in Heavy Commercial Vehicle Mechanical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AUR31114</w:t>
            </w:r>
          </w:p>
          <w:p>
            <w:pPr>
              <w:pStyle w:val="yTableNAm"/>
              <w:rPr>
                <w:i/>
                <w:sz w:val="20"/>
              </w:rPr>
            </w:pPr>
            <w:r>
              <w:rPr>
                <w:i/>
                <w:sz w:val="20"/>
              </w:rPr>
              <w:t xml:space="preserve">Title: </w:t>
            </w:r>
            <w:r>
              <w:rPr>
                <w:sz w:val="20"/>
              </w:rPr>
              <w:t>Certificate III in Heavy Commercial Vehicle Mechanical Technology</w:t>
            </w:r>
          </w:p>
          <w:p>
            <w:pPr>
              <w:pStyle w:val="yTableNAm"/>
              <w:rPr>
                <w:sz w:val="20"/>
              </w:rPr>
            </w:pPr>
            <w:r>
              <w:rPr>
                <w:sz w:val="20"/>
              </w:rPr>
              <w:t>or</w:t>
            </w:r>
          </w:p>
          <w:p>
            <w:pPr>
              <w:pStyle w:val="yTableNAm"/>
              <w:rPr>
                <w:sz w:val="20"/>
              </w:rPr>
            </w:pPr>
            <w:r>
              <w:rPr>
                <w:i/>
                <w:sz w:val="20"/>
              </w:rPr>
              <w:t>Code:</w:t>
            </w:r>
            <w:r>
              <w:rPr>
                <w:sz w:val="20"/>
              </w:rPr>
              <w:t xml:space="preserve"> AUR31116</w:t>
            </w:r>
          </w:p>
          <w:p>
            <w:pPr>
              <w:pStyle w:val="yTableNAm"/>
              <w:rPr>
                <w:sz w:val="20"/>
              </w:rPr>
            </w:pPr>
            <w:r>
              <w:rPr>
                <w:i/>
                <w:sz w:val="20"/>
              </w:rPr>
              <w:t xml:space="preserve">Title: </w:t>
            </w:r>
            <w:r>
              <w:rPr>
                <w:sz w:val="20"/>
              </w:rPr>
              <w:t>Certificate III in Heavy Commercial Vehicle Mechanical Technology</w:t>
            </w:r>
          </w:p>
        </w:tc>
      </w:tr>
      <w:tr>
        <w:trPr>
          <w:cantSplit/>
          <w:trHeight w:val="75"/>
        </w:trPr>
        <w:tc>
          <w:tcPr>
            <w:tcW w:w="1134" w:type="dxa"/>
            <w:tcBorders>
              <w:bottom w:val="nil"/>
            </w:tcBorders>
          </w:tcPr>
          <w:p>
            <w:pPr>
              <w:pStyle w:val="yTableNAm"/>
              <w:rPr>
                <w:sz w:val="20"/>
              </w:rPr>
            </w:pPr>
            <w:r>
              <w:rPr>
                <w:sz w:val="20"/>
              </w:rPr>
              <w:t>17.</w:t>
            </w:r>
          </w:p>
        </w:tc>
        <w:tc>
          <w:tcPr>
            <w:tcW w:w="1560" w:type="dxa"/>
            <w:tcBorders>
              <w:bottom w:val="nil"/>
            </w:tcBorders>
          </w:tcPr>
          <w:p>
            <w:pPr>
              <w:pStyle w:val="yTableNAm"/>
              <w:rPr>
                <w:sz w:val="20"/>
              </w:rPr>
            </w:pPr>
            <w:r>
              <w:rPr>
                <w:sz w:val="20"/>
              </w:rPr>
              <w:t>Light vehicle servicing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AUR21799</w:t>
            </w:r>
          </w:p>
          <w:p>
            <w:pPr>
              <w:pStyle w:val="yTableNAm"/>
              <w:rPr>
                <w:sz w:val="20"/>
              </w:rPr>
            </w:pPr>
            <w:r>
              <w:rPr>
                <w:i/>
                <w:sz w:val="20"/>
              </w:rPr>
              <w:t>Title:</w:t>
            </w:r>
            <w:r>
              <w:rPr>
                <w:sz w:val="20"/>
              </w:rPr>
              <w:t xml:space="preserve"> Certificate II in Automotive (Mechanical — Vehicle Servicing)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AUR20505</w:t>
            </w:r>
          </w:p>
          <w:p>
            <w:pPr>
              <w:pStyle w:val="yTableNAm"/>
              <w:rPr>
                <w:sz w:val="20"/>
              </w:rPr>
            </w:pPr>
            <w:r>
              <w:rPr>
                <w:i/>
                <w:sz w:val="20"/>
              </w:rPr>
              <w:t xml:space="preserve">Title: </w:t>
            </w:r>
            <w:r>
              <w:rPr>
                <w:sz w:val="20"/>
              </w:rPr>
              <w:t>Certificate II in Automotive Vehicle Servicing</w:t>
            </w:r>
          </w:p>
          <w:p>
            <w:pPr>
              <w:pStyle w:val="yTableNAm"/>
              <w:rPr>
                <w:sz w:val="20"/>
              </w:rPr>
            </w:pPr>
            <w:r>
              <w:rPr>
                <w:i/>
                <w:sz w:val="20"/>
              </w:rPr>
              <w:t>Specialisation:</w:t>
            </w:r>
            <w:r>
              <w:rPr>
                <w:sz w:val="20"/>
              </w:rPr>
              <w:t xml:space="preserve"> Light Vehicle</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AUR20512</w:t>
            </w:r>
          </w:p>
          <w:p>
            <w:pPr>
              <w:pStyle w:val="yTableNAm"/>
              <w:rPr>
                <w:sz w:val="20"/>
              </w:rPr>
            </w:pPr>
            <w:r>
              <w:rPr>
                <w:i/>
                <w:sz w:val="20"/>
              </w:rPr>
              <w:t>Title:</w:t>
            </w:r>
            <w:r>
              <w:rPr>
                <w:sz w:val="20"/>
              </w:rPr>
              <w:t xml:space="preserve"> Certificate II in Automotive Servicing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AUR20516</w:t>
            </w:r>
          </w:p>
          <w:p>
            <w:pPr>
              <w:pStyle w:val="yTableNAm"/>
              <w:rPr>
                <w:sz w:val="20"/>
              </w:rPr>
            </w:pPr>
            <w:r>
              <w:rPr>
                <w:i/>
                <w:sz w:val="20"/>
              </w:rPr>
              <w:t xml:space="preserve">Title: </w:t>
            </w:r>
            <w:r>
              <w:rPr>
                <w:sz w:val="20"/>
              </w:rPr>
              <w:t>Certificate II in Automotive Servicing Technology</w:t>
            </w:r>
          </w:p>
          <w:p>
            <w:pPr>
              <w:pStyle w:val="yTableNAm"/>
              <w:rPr>
                <w:sz w:val="20"/>
              </w:rPr>
            </w:pPr>
            <w:r>
              <w:rPr>
                <w:sz w:val="20"/>
              </w:rPr>
              <w:t>or</w:t>
            </w:r>
          </w:p>
          <w:p>
            <w:pPr>
              <w:pStyle w:val="yTableNAm"/>
              <w:rPr>
                <w:sz w:val="20"/>
              </w:rPr>
            </w:pPr>
            <w:r>
              <w:rPr>
                <w:i/>
                <w:sz w:val="20"/>
              </w:rPr>
              <w:t>Code:</w:t>
            </w:r>
            <w:r>
              <w:rPr>
                <w:sz w:val="20"/>
              </w:rPr>
              <w:t xml:space="preserve"> AUR32518</w:t>
            </w:r>
          </w:p>
          <w:p>
            <w:pPr>
              <w:pStyle w:val="yTableNAm"/>
              <w:rPr>
                <w:sz w:val="20"/>
              </w:rPr>
            </w:pPr>
            <w:r>
              <w:rPr>
                <w:i/>
                <w:sz w:val="20"/>
              </w:rPr>
              <w:t xml:space="preserve">Title: </w:t>
            </w:r>
            <w:r>
              <w:rPr>
                <w:sz w:val="20"/>
              </w:rPr>
              <w:t>Certificate III in Automotive Underbody Technology</w:t>
            </w:r>
          </w:p>
        </w:tc>
      </w:tr>
      <w:tr>
        <w:trPr>
          <w:cantSplit/>
          <w:trHeight w:val="75"/>
        </w:trPr>
        <w:tc>
          <w:tcPr>
            <w:tcW w:w="1134" w:type="dxa"/>
            <w:tcBorders>
              <w:bottom w:val="nil"/>
            </w:tcBorders>
          </w:tcPr>
          <w:p>
            <w:pPr>
              <w:pStyle w:val="yTableNAm"/>
              <w:rPr>
                <w:sz w:val="20"/>
              </w:rPr>
            </w:pPr>
            <w:r>
              <w:rPr>
                <w:sz w:val="20"/>
              </w:rPr>
              <w:t>18.</w:t>
            </w:r>
          </w:p>
        </w:tc>
        <w:tc>
          <w:tcPr>
            <w:tcW w:w="1560" w:type="dxa"/>
            <w:tcBorders>
              <w:bottom w:val="nil"/>
            </w:tcBorders>
          </w:tcPr>
          <w:p>
            <w:pPr>
              <w:pStyle w:val="yTableNAm"/>
              <w:rPr>
                <w:sz w:val="20"/>
              </w:rPr>
            </w:pPr>
            <w:r>
              <w:rPr>
                <w:sz w:val="20"/>
              </w:rPr>
              <w:t>Light vehicle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AUR31099</w:t>
            </w:r>
          </w:p>
          <w:p>
            <w:pPr>
              <w:pStyle w:val="yTableNAm"/>
              <w:rPr>
                <w:sz w:val="20"/>
              </w:rPr>
            </w:pPr>
            <w:r>
              <w:rPr>
                <w:i/>
                <w:sz w:val="20"/>
              </w:rPr>
              <w:t>Title:</w:t>
            </w:r>
            <w:r>
              <w:rPr>
                <w:sz w:val="20"/>
              </w:rPr>
              <w:t xml:space="preserve"> Certificate III in Automotive (Mechanical — Light Vehicle)</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AUR30405</w:t>
            </w:r>
          </w:p>
          <w:p>
            <w:pPr>
              <w:pStyle w:val="yTableNAm"/>
              <w:rPr>
                <w:sz w:val="20"/>
              </w:rPr>
            </w:pPr>
            <w:r>
              <w:rPr>
                <w:i/>
                <w:sz w:val="20"/>
              </w:rPr>
              <w:t xml:space="preserve">Title: </w:t>
            </w:r>
            <w:r>
              <w:rPr>
                <w:sz w:val="20"/>
              </w:rPr>
              <w:t>Certificate III in Automotive Mechanical Technology</w:t>
            </w:r>
          </w:p>
          <w:p>
            <w:pPr>
              <w:pStyle w:val="yTableNAm"/>
              <w:rPr>
                <w:sz w:val="20"/>
              </w:rPr>
            </w:pPr>
            <w:r>
              <w:rPr>
                <w:i/>
                <w:sz w:val="20"/>
              </w:rPr>
              <w:t>Specialisation:</w:t>
            </w:r>
            <w:r>
              <w:rPr>
                <w:sz w:val="20"/>
              </w:rPr>
              <w:t xml:space="preserve"> Light Vehicle</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AUR30612</w:t>
            </w:r>
          </w:p>
          <w:p>
            <w:pPr>
              <w:pStyle w:val="yTableNAm"/>
              <w:rPr>
                <w:sz w:val="20"/>
              </w:rPr>
            </w:pPr>
            <w:r>
              <w:rPr>
                <w:i/>
                <w:sz w:val="20"/>
              </w:rPr>
              <w:t>Title:</w:t>
            </w:r>
            <w:r>
              <w:rPr>
                <w:sz w:val="20"/>
              </w:rPr>
              <w:t xml:space="preserve"> Certificate III in Light Vehicle Mechanical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AUR30616</w:t>
            </w:r>
          </w:p>
          <w:p>
            <w:pPr>
              <w:pStyle w:val="yTableNAm"/>
              <w:rPr>
                <w:sz w:val="20"/>
              </w:rPr>
            </w:pPr>
            <w:r>
              <w:rPr>
                <w:i/>
                <w:sz w:val="20"/>
              </w:rPr>
              <w:t xml:space="preserve">Title: </w:t>
            </w:r>
            <w:r>
              <w:rPr>
                <w:sz w:val="20"/>
              </w:rPr>
              <w:t>Certificate III in Light Vehicle Mechanical Technology</w:t>
            </w:r>
          </w:p>
        </w:tc>
      </w:tr>
      <w:tr>
        <w:trPr>
          <w:cantSplit/>
          <w:trHeight w:val="75"/>
        </w:trPr>
        <w:tc>
          <w:tcPr>
            <w:tcW w:w="1134" w:type="dxa"/>
            <w:tcBorders>
              <w:bottom w:val="nil"/>
            </w:tcBorders>
          </w:tcPr>
          <w:p>
            <w:pPr>
              <w:pStyle w:val="yTableNAm"/>
              <w:rPr>
                <w:sz w:val="20"/>
              </w:rPr>
            </w:pPr>
            <w:r>
              <w:rPr>
                <w:sz w:val="20"/>
              </w:rPr>
              <w:t>19.</w:t>
            </w:r>
          </w:p>
        </w:tc>
        <w:tc>
          <w:tcPr>
            <w:tcW w:w="1560" w:type="dxa"/>
            <w:tcBorders>
              <w:bottom w:val="nil"/>
              <w:right w:val="single" w:sz="4" w:space="0" w:color="auto"/>
            </w:tcBorders>
          </w:tcPr>
          <w:p>
            <w:pPr>
              <w:pStyle w:val="yTableNAm"/>
              <w:rPr>
                <w:sz w:val="20"/>
              </w:rPr>
            </w:pPr>
            <w:r>
              <w:rPr>
                <w:sz w:val="20"/>
              </w:rPr>
              <w:t>Mechanical accessory fitting work</w:t>
            </w:r>
          </w:p>
        </w:tc>
        <w:tc>
          <w:tcPr>
            <w:tcW w:w="1134" w:type="dxa"/>
            <w:tcBorders>
              <w:top w:val="single" w:sz="4" w:space="0" w:color="auto"/>
              <w:left w:val="single" w:sz="4" w:space="0" w:color="auto"/>
              <w:bottom w:val="nil"/>
              <w:right w:val="single" w:sz="4" w:space="0" w:color="auto"/>
            </w:tcBorders>
          </w:tcPr>
          <w:p>
            <w:pPr>
              <w:pStyle w:val="yTableNAm"/>
              <w:rPr>
                <w:sz w:val="20"/>
              </w:rPr>
            </w:pPr>
            <w:r>
              <w:rPr>
                <w:sz w:val="20"/>
              </w:rPr>
              <w:t>AUR99</w:t>
            </w:r>
          </w:p>
        </w:tc>
        <w:tc>
          <w:tcPr>
            <w:tcW w:w="3147" w:type="dxa"/>
            <w:tcBorders>
              <w:top w:val="single" w:sz="4" w:space="0" w:color="auto"/>
              <w:left w:val="single" w:sz="4" w:space="0" w:color="auto"/>
              <w:bottom w:val="nil"/>
              <w:right w:val="single" w:sz="4" w:space="0" w:color="auto"/>
            </w:tcBorders>
          </w:tcPr>
          <w:p>
            <w:pPr>
              <w:pStyle w:val="yTableNAm"/>
              <w:rPr>
                <w:i/>
                <w:sz w:val="20"/>
              </w:rPr>
            </w:pPr>
            <w:r>
              <w:rPr>
                <w:i/>
                <w:sz w:val="20"/>
              </w:rPr>
              <w:t>Code:</w:t>
            </w:r>
            <w:r>
              <w:rPr>
                <w:sz w:val="20"/>
              </w:rPr>
              <w:t xml:space="preserve"> AUR22499</w:t>
            </w:r>
          </w:p>
          <w:p>
            <w:pPr>
              <w:pStyle w:val="yTableNAm"/>
              <w:rPr>
                <w:sz w:val="20"/>
              </w:rPr>
            </w:pPr>
            <w:r>
              <w:rPr>
                <w:i/>
                <w:sz w:val="20"/>
              </w:rPr>
              <w:t>Title:</w:t>
            </w:r>
            <w:r>
              <w:rPr>
                <w:sz w:val="20"/>
              </w:rPr>
              <w:t xml:space="preserve"> Certificate II in Automotive (Vehicle Body — Accessory Fitting “Mechanical”)</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right w:val="single" w:sz="4" w:space="0" w:color="auto"/>
            </w:tcBorders>
          </w:tcPr>
          <w:p>
            <w:pPr>
              <w:pStyle w:val="yTableNAm"/>
              <w:rPr>
                <w:sz w:val="20"/>
              </w:rPr>
            </w:pPr>
          </w:p>
        </w:tc>
        <w:tc>
          <w:tcPr>
            <w:tcW w:w="1134" w:type="dxa"/>
            <w:tcBorders>
              <w:top w:val="nil"/>
              <w:left w:val="single" w:sz="4" w:space="0" w:color="auto"/>
              <w:bottom w:val="single" w:sz="4" w:space="0" w:color="auto"/>
              <w:right w:val="single" w:sz="4" w:space="0" w:color="auto"/>
            </w:tcBorders>
          </w:tcPr>
          <w:p>
            <w:pPr>
              <w:pStyle w:val="yTableNAm"/>
              <w:rPr>
                <w:sz w:val="20"/>
              </w:rPr>
            </w:pPr>
            <w:r>
              <w:rPr>
                <w:sz w:val="20"/>
              </w:rPr>
              <w:t>AUR05</w:t>
            </w:r>
          </w:p>
        </w:tc>
        <w:tc>
          <w:tcPr>
            <w:tcW w:w="3147" w:type="dxa"/>
            <w:tcBorders>
              <w:top w:val="nil"/>
              <w:left w:val="single" w:sz="4" w:space="0" w:color="auto"/>
              <w:bottom w:val="single" w:sz="4" w:space="0" w:color="auto"/>
              <w:right w:val="single" w:sz="4" w:space="0" w:color="auto"/>
            </w:tcBorders>
          </w:tcPr>
          <w:p>
            <w:pPr>
              <w:pStyle w:val="yTableNAm"/>
              <w:rPr>
                <w:sz w:val="20"/>
              </w:rPr>
            </w:pPr>
            <w:r>
              <w:rPr>
                <w:i/>
                <w:sz w:val="20"/>
              </w:rPr>
              <w:t>Code:</w:t>
            </w:r>
            <w:r>
              <w:rPr>
                <w:sz w:val="20"/>
              </w:rPr>
              <w:t xml:space="preserve"> AUR20205</w:t>
            </w:r>
          </w:p>
          <w:p>
            <w:pPr>
              <w:pStyle w:val="yTableNAm"/>
              <w:rPr>
                <w:sz w:val="20"/>
              </w:rPr>
            </w:pPr>
            <w:r>
              <w:rPr>
                <w:i/>
                <w:sz w:val="20"/>
              </w:rPr>
              <w:t xml:space="preserve">Title: </w:t>
            </w:r>
            <w:r>
              <w:rPr>
                <w:sz w:val="20"/>
              </w:rPr>
              <w:t>Certificate II in Automotive Aftermarket Manufacturing</w:t>
            </w:r>
          </w:p>
          <w:p>
            <w:pPr>
              <w:pStyle w:val="yTableNAm"/>
              <w:rPr>
                <w:sz w:val="20"/>
              </w:rPr>
            </w:pPr>
            <w:r>
              <w:rPr>
                <w:i/>
                <w:sz w:val="20"/>
              </w:rPr>
              <w:t>Specialisation:</w:t>
            </w:r>
            <w:r>
              <w:rPr>
                <w:sz w:val="20"/>
              </w:rPr>
              <w:t xml:space="preserve"> Accessory Fitting</w:t>
            </w:r>
          </w:p>
        </w:tc>
      </w:tr>
      <w:tr>
        <w:trPr>
          <w:cantSplit/>
          <w:trHeight w:val="75"/>
        </w:trPr>
        <w:tc>
          <w:tcPr>
            <w:tcW w:w="1134" w:type="dxa"/>
            <w:tcBorders>
              <w:bottom w:val="nil"/>
            </w:tcBorders>
          </w:tcPr>
          <w:p>
            <w:pPr>
              <w:pStyle w:val="yTableNAm"/>
              <w:rPr>
                <w:sz w:val="20"/>
              </w:rPr>
            </w:pPr>
            <w:r>
              <w:rPr>
                <w:sz w:val="20"/>
              </w:rPr>
              <w:t>20.</w:t>
            </w:r>
          </w:p>
        </w:tc>
        <w:tc>
          <w:tcPr>
            <w:tcW w:w="1560" w:type="dxa"/>
            <w:tcBorders>
              <w:bottom w:val="nil"/>
            </w:tcBorders>
          </w:tcPr>
          <w:p>
            <w:pPr>
              <w:pStyle w:val="yTableNAm"/>
              <w:rPr>
                <w:sz w:val="20"/>
              </w:rPr>
            </w:pPr>
            <w:r>
              <w:rPr>
                <w:sz w:val="20"/>
              </w:rPr>
              <w:t>Motor cycle servicing work</w:t>
            </w:r>
          </w:p>
        </w:tc>
        <w:tc>
          <w:tcPr>
            <w:tcW w:w="1134" w:type="dxa"/>
            <w:tcBorders>
              <w:top w:val="single" w:sz="4" w:space="0" w:color="auto"/>
              <w:bottom w:val="nil"/>
            </w:tcBorders>
          </w:tcPr>
          <w:p>
            <w:pPr>
              <w:pStyle w:val="yTableNAm"/>
              <w:rPr>
                <w:sz w:val="20"/>
              </w:rPr>
            </w:pPr>
            <w:r>
              <w:rPr>
                <w:sz w:val="20"/>
              </w:rPr>
              <w:t>AUR99</w:t>
            </w:r>
          </w:p>
        </w:tc>
        <w:tc>
          <w:tcPr>
            <w:tcW w:w="3147" w:type="dxa"/>
            <w:tcBorders>
              <w:top w:val="single" w:sz="4" w:space="0" w:color="auto"/>
              <w:bottom w:val="nil"/>
            </w:tcBorders>
          </w:tcPr>
          <w:p>
            <w:pPr>
              <w:pStyle w:val="yTableNAm"/>
              <w:rPr>
                <w:i/>
                <w:sz w:val="20"/>
              </w:rPr>
            </w:pPr>
            <w:r>
              <w:rPr>
                <w:i/>
                <w:sz w:val="20"/>
              </w:rPr>
              <w:t>Code:</w:t>
            </w:r>
            <w:r>
              <w:rPr>
                <w:sz w:val="20"/>
              </w:rPr>
              <w:t xml:space="preserve"> AUR21799</w:t>
            </w:r>
          </w:p>
          <w:p>
            <w:pPr>
              <w:pStyle w:val="yTableNAm"/>
              <w:rPr>
                <w:sz w:val="20"/>
              </w:rPr>
            </w:pPr>
            <w:r>
              <w:rPr>
                <w:i/>
                <w:sz w:val="20"/>
              </w:rPr>
              <w:t>Title:</w:t>
            </w:r>
            <w:r>
              <w:rPr>
                <w:sz w:val="20"/>
              </w:rPr>
              <w:t xml:space="preserve"> Certificate II in Automotive (Mechanical — Vehicle Servicing)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AUR20505</w:t>
            </w:r>
          </w:p>
          <w:p>
            <w:pPr>
              <w:pStyle w:val="yTableNAm"/>
              <w:rPr>
                <w:sz w:val="20"/>
              </w:rPr>
            </w:pPr>
            <w:r>
              <w:rPr>
                <w:i/>
                <w:sz w:val="20"/>
              </w:rPr>
              <w:t xml:space="preserve">Title: </w:t>
            </w:r>
            <w:r>
              <w:rPr>
                <w:sz w:val="20"/>
              </w:rPr>
              <w:t>Certificate II in Automotive Vehicle Servicing</w:t>
            </w:r>
          </w:p>
          <w:p>
            <w:pPr>
              <w:pStyle w:val="yTableNAm"/>
              <w:rPr>
                <w:sz w:val="20"/>
              </w:rPr>
            </w:pPr>
            <w:r>
              <w:rPr>
                <w:i/>
                <w:sz w:val="20"/>
              </w:rPr>
              <w:t>Specialisation:</w:t>
            </w:r>
            <w:r>
              <w:rPr>
                <w:sz w:val="20"/>
              </w:rPr>
              <w:t xml:space="preserve"> Motorcycle</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AUR20512</w:t>
            </w:r>
          </w:p>
          <w:p>
            <w:pPr>
              <w:pStyle w:val="yTableNAm"/>
              <w:rPr>
                <w:sz w:val="20"/>
              </w:rPr>
            </w:pPr>
            <w:r>
              <w:rPr>
                <w:i/>
                <w:sz w:val="20"/>
              </w:rPr>
              <w:t>Title:</w:t>
            </w:r>
            <w:r>
              <w:rPr>
                <w:sz w:val="20"/>
              </w:rPr>
              <w:t xml:space="preserve"> Certificate II in Automotive Servicing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AUR20516</w:t>
            </w:r>
          </w:p>
          <w:p>
            <w:pPr>
              <w:pStyle w:val="yTableNAm"/>
              <w:rPr>
                <w:sz w:val="20"/>
              </w:rPr>
            </w:pPr>
            <w:r>
              <w:rPr>
                <w:i/>
                <w:sz w:val="20"/>
              </w:rPr>
              <w:t xml:space="preserve">Title: </w:t>
            </w:r>
            <w:r>
              <w:rPr>
                <w:sz w:val="20"/>
              </w:rPr>
              <w:t>Certificate II in Automotive Servicing Technology</w:t>
            </w:r>
          </w:p>
        </w:tc>
      </w:tr>
      <w:tr>
        <w:trPr>
          <w:cantSplit/>
          <w:trHeight w:val="75"/>
        </w:trPr>
        <w:tc>
          <w:tcPr>
            <w:tcW w:w="1134" w:type="dxa"/>
            <w:tcBorders>
              <w:bottom w:val="nil"/>
            </w:tcBorders>
          </w:tcPr>
          <w:p>
            <w:pPr>
              <w:pStyle w:val="yTableNAm"/>
              <w:rPr>
                <w:sz w:val="20"/>
              </w:rPr>
            </w:pPr>
            <w:r>
              <w:rPr>
                <w:sz w:val="20"/>
              </w:rPr>
              <w:t>21.</w:t>
            </w:r>
          </w:p>
        </w:tc>
        <w:tc>
          <w:tcPr>
            <w:tcW w:w="1560" w:type="dxa"/>
            <w:tcBorders>
              <w:bottom w:val="nil"/>
            </w:tcBorders>
          </w:tcPr>
          <w:p>
            <w:pPr>
              <w:pStyle w:val="yTableNAm"/>
              <w:rPr>
                <w:sz w:val="20"/>
              </w:rPr>
            </w:pPr>
            <w:r>
              <w:rPr>
                <w:sz w:val="20"/>
              </w:rPr>
              <w:t>Motor cycle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AUR31199</w:t>
            </w:r>
          </w:p>
          <w:p>
            <w:pPr>
              <w:pStyle w:val="yTableNAm"/>
              <w:rPr>
                <w:sz w:val="20"/>
              </w:rPr>
            </w:pPr>
            <w:r>
              <w:rPr>
                <w:i/>
                <w:sz w:val="20"/>
              </w:rPr>
              <w:t>Title:</w:t>
            </w:r>
            <w:r>
              <w:rPr>
                <w:sz w:val="20"/>
              </w:rPr>
              <w:t xml:space="preserve"> Certificate III in Automotive (Mechanical — Motor Cycle)</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AUR30405</w:t>
            </w:r>
          </w:p>
          <w:p>
            <w:pPr>
              <w:pStyle w:val="yTableNAm"/>
              <w:rPr>
                <w:sz w:val="20"/>
              </w:rPr>
            </w:pPr>
            <w:r>
              <w:rPr>
                <w:i/>
                <w:sz w:val="20"/>
              </w:rPr>
              <w:t xml:space="preserve">Title: </w:t>
            </w:r>
            <w:r>
              <w:rPr>
                <w:sz w:val="20"/>
              </w:rPr>
              <w:t>Certificate III in Automotive Mechanical Technology</w:t>
            </w:r>
          </w:p>
          <w:p>
            <w:pPr>
              <w:pStyle w:val="yTableNAm"/>
              <w:rPr>
                <w:sz w:val="20"/>
              </w:rPr>
            </w:pPr>
            <w:r>
              <w:rPr>
                <w:i/>
                <w:sz w:val="20"/>
              </w:rPr>
              <w:t>Specialisation:</w:t>
            </w:r>
            <w:r>
              <w:rPr>
                <w:sz w:val="20"/>
              </w:rPr>
              <w:t xml:space="preserve"> Motorcycle</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AUR30812</w:t>
            </w:r>
          </w:p>
          <w:p>
            <w:pPr>
              <w:pStyle w:val="yTableNAm"/>
              <w:rPr>
                <w:sz w:val="20"/>
              </w:rPr>
            </w:pPr>
            <w:r>
              <w:rPr>
                <w:i/>
                <w:sz w:val="20"/>
              </w:rPr>
              <w:t>Title:</w:t>
            </w:r>
            <w:r>
              <w:rPr>
                <w:sz w:val="20"/>
              </w:rPr>
              <w:t xml:space="preserve"> Certificate III in Motorcycle Mechanical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AUR30816</w:t>
            </w:r>
          </w:p>
          <w:p>
            <w:pPr>
              <w:pStyle w:val="yTableNAm"/>
              <w:rPr>
                <w:sz w:val="20"/>
              </w:rPr>
            </w:pPr>
            <w:r>
              <w:rPr>
                <w:i/>
                <w:sz w:val="20"/>
              </w:rPr>
              <w:t xml:space="preserve">Title: </w:t>
            </w:r>
            <w:r>
              <w:rPr>
                <w:sz w:val="20"/>
              </w:rPr>
              <w:t>Certificate III in Motorcycle Mechanical Technology</w:t>
            </w:r>
          </w:p>
        </w:tc>
      </w:tr>
      <w:tr>
        <w:trPr>
          <w:cantSplit/>
          <w:trHeight w:val="75"/>
        </w:trPr>
        <w:tc>
          <w:tcPr>
            <w:tcW w:w="1134" w:type="dxa"/>
            <w:tcBorders>
              <w:bottom w:val="nil"/>
            </w:tcBorders>
          </w:tcPr>
          <w:p>
            <w:pPr>
              <w:pStyle w:val="yTableNAm"/>
              <w:rPr>
                <w:sz w:val="20"/>
              </w:rPr>
            </w:pPr>
            <w:r>
              <w:rPr>
                <w:sz w:val="20"/>
              </w:rPr>
              <w:t>22.</w:t>
            </w:r>
          </w:p>
        </w:tc>
        <w:tc>
          <w:tcPr>
            <w:tcW w:w="1560" w:type="dxa"/>
            <w:tcBorders>
              <w:bottom w:val="nil"/>
            </w:tcBorders>
          </w:tcPr>
          <w:p>
            <w:pPr>
              <w:pStyle w:val="yTableNAm"/>
              <w:rPr>
                <w:sz w:val="20"/>
              </w:rPr>
            </w:pPr>
            <w:r>
              <w:rPr>
                <w:sz w:val="20"/>
              </w:rPr>
              <w:t>Painting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AUR31899</w:t>
            </w:r>
          </w:p>
          <w:p>
            <w:pPr>
              <w:pStyle w:val="yTableNAm"/>
              <w:rPr>
                <w:sz w:val="20"/>
              </w:rPr>
            </w:pPr>
            <w:r>
              <w:rPr>
                <w:i/>
                <w:sz w:val="20"/>
              </w:rPr>
              <w:t>Title:</w:t>
            </w:r>
            <w:r>
              <w:rPr>
                <w:sz w:val="20"/>
              </w:rPr>
              <w:t xml:space="preserve"> Certificate III in Automotive (Vehicle Body — Vehicle Painting)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AUR30805</w:t>
            </w:r>
          </w:p>
          <w:p>
            <w:pPr>
              <w:pStyle w:val="yTableNAm"/>
              <w:rPr>
                <w:sz w:val="20"/>
              </w:rPr>
            </w:pPr>
            <w:r>
              <w:rPr>
                <w:i/>
                <w:sz w:val="20"/>
              </w:rPr>
              <w:t xml:space="preserve">Title: </w:t>
            </w:r>
            <w:r>
              <w:rPr>
                <w:sz w:val="20"/>
              </w:rPr>
              <w:t>Certificate III in Automotive Vehicle Body</w:t>
            </w:r>
          </w:p>
          <w:p>
            <w:pPr>
              <w:pStyle w:val="yTableNAm"/>
              <w:rPr>
                <w:sz w:val="20"/>
              </w:rPr>
            </w:pPr>
            <w:r>
              <w:rPr>
                <w:i/>
                <w:sz w:val="20"/>
              </w:rPr>
              <w:t>Specialisation:</w:t>
            </w:r>
            <w:r>
              <w:rPr>
                <w:sz w:val="20"/>
              </w:rPr>
              <w:t xml:space="preserve"> Vehicle Painting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AUR32412</w:t>
            </w:r>
          </w:p>
          <w:p>
            <w:pPr>
              <w:pStyle w:val="yTableNAm"/>
              <w:rPr>
                <w:sz w:val="20"/>
              </w:rPr>
            </w:pPr>
            <w:r>
              <w:rPr>
                <w:i/>
                <w:sz w:val="20"/>
              </w:rPr>
              <w:t>Title:</w:t>
            </w:r>
            <w:r>
              <w:rPr>
                <w:sz w:val="20"/>
              </w:rPr>
              <w:t xml:space="preserve"> Certificate III in Automotive Refinishing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AUR32416</w:t>
            </w:r>
          </w:p>
          <w:p>
            <w:pPr>
              <w:pStyle w:val="yTableNAm"/>
              <w:rPr>
                <w:sz w:val="20"/>
              </w:rPr>
            </w:pPr>
            <w:r>
              <w:rPr>
                <w:i/>
                <w:sz w:val="20"/>
              </w:rPr>
              <w:t xml:space="preserve">Title: </w:t>
            </w:r>
            <w:r>
              <w:rPr>
                <w:sz w:val="20"/>
              </w:rPr>
              <w:t>Certificate III in Automotive Refinishing Technology</w:t>
            </w:r>
          </w:p>
        </w:tc>
      </w:tr>
      <w:tr>
        <w:trPr>
          <w:cantSplit/>
          <w:trHeight w:val="75"/>
        </w:trPr>
        <w:tc>
          <w:tcPr>
            <w:tcW w:w="1134" w:type="dxa"/>
            <w:tcBorders>
              <w:bottom w:val="nil"/>
            </w:tcBorders>
          </w:tcPr>
          <w:p>
            <w:pPr>
              <w:pStyle w:val="yTableNAm"/>
              <w:rPr>
                <w:sz w:val="20"/>
              </w:rPr>
            </w:pPr>
            <w:r>
              <w:rPr>
                <w:sz w:val="20"/>
              </w:rPr>
              <w:t>23.</w:t>
            </w:r>
          </w:p>
        </w:tc>
        <w:tc>
          <w:tcPr>
            <w:tcW w:w="1560" w:type="dxa"/>
            <w:tcBorders>
              <w:bottom w:val="nil"/>
            </w:tcBorders>
          </w:tcPr>
          <w:p>
            <w:pPr>
              <w:pStyle w:val="yTableNAm"/>
              <w:rPr>
                <w:sz w:val="20"/>
              </w:rPr>
            </w:pPr>
            <w:r>
              <w:rPr>
                <w:sz w:val="20"/>
              </w:rPr>
              <w:t>Panel beating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AUR31699</w:t>
            </w:r>
          </w:p>
          <w:p>
            <w:pPr>
              <w:pStyle w:val="yTableNAm"/>
              <w:rPr>
                <w:sz w:val="20"/>
              </w:rPr>
            </w:pPr>
            <w:r>
              <w:rPr>
                <w:i/>
                <w:sz w:val="20"/>
              </w:rPr>
              <w:t>Title:</w:t>
            </w:r>
            <w:r>
              <w:rPr>
                <w:sz w:val="20"/>
              </w:rPr>
              <w:t xml:space="preserve"> Certificate III in Automotive (Vehicle Body — Panel Beating)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AUR30805</w:t>
            </w:r>
          </w:p>
          <w:p>
            <w:pPr>
              <w:pStyle w:val="yTableNAm"/>
              <w:rPr>
                <w:sz w:val="20"/>
              </w:rPr>
            </w:pPr>
            <w:r>
              <w:rPr>
                <w:i/>
                <w:sz w:val="20"/>
              </w:rPr>
              <w:t xml:space="preserve">Title: </w:t>
            </w:r>
            <w:r>
              <w:rPr>
                <w:sz w:val="20"/>
              </w:rPr>
              <w:t>Certificate III in Automotive Vehicle Body</w:t>
            </w:r>
          </w:p>
          <w:p>
            <w:pPr>
              <w:pStyle w:val="yTableNAm"/>
              <w:rPr>
                <w:sz w:val="20"/>
              </w:rPr>
            </w:pPr>
            <w:r>
              <w:rPr>
                <w:i/>
                <w:sz w:val="20"/>
              </w:rPr>
              <w:t>Specialisation:</w:t>
            </w:r>
            <w:r>
              <w:rPr>
                <w:sz w:val="20"/>
              </w:rPr>
              <w:t xml:space="preserve"> Panel Beating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AUR32112</w:t>
            </w:r>
          </w:p>
          <w:p>
            <w:pPr>
              <w:pStyle w:val="yTableNAm"/>
              <w:rPr>
                <w:sz w:val="20"/>
              </w:rPr>
            </w:pPr>
            <w:r>
              <w:rPr>
                <w:i/>
                <w:sz w:val="20"/>
              </w:rPr>
              <w:t>Title:</w:t>
            </w:r>
            <w:r>
              <w:rPr>
                <w:sz w:val="20"/>
              </w:rPr>
              <w:t xml:space="preserve"> Certificate III in Automotive Body Repair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AUR32116</w:t>
            </w:r>
          </w:p>
          <w:p>
            <w:pPr>
              <w:pStyle w:val="yTableNAm"/>
              <w:rPr>
                <w:sz w:val="20"/>
              </w:rPr>
            </w:pPr>
            <w:r>
              <w:rPr>
                <w:i/>
                <w:sz w:val="20"/>
              </w:rPr>
              <w:t xml:space="preserve">Title: </w:t>
            </w:r>
            <w:r>
              <w:rPr>
                <w:sz w:val="20"/>
              </w:rPr>
              <w:t>Certificate III in Automotive Body Repair Technology</w:t>
            </w:r>
          </w:p>
        </w:tc>
      </w:tr>
      <w:tr>
        <w:trPr>
          <w:cantSplit/>
          <w:trHeight w:val="75"/>
        </w:trPr>
        <w:tc>
          <w:tcPr>
            <w:tcW w:w="1134" w:type="dxa"/>
            <w:tcBorders>
              <w:bottom w:val="nil"/>
            </w:tcBorders>
          </w:tcPr>
          <w:p>
            <w:pPr>
              <w:pStyle w:val="yTableNAm"/>
              <w:rPr>
                <w:sz w:val="20"/>
              </w:rPr>
            </w:pPr>
            <w:r>
              <w:rPr>
                <w:sz w:val="20"/>
              </w:rPr>
              <w:t>24.</w:t>
            </w:r>
          </w:p>
        </w:tc>
        <w:tc>
          <w:tcPr>
            <w:tcW w:w="1560" w:type="dxa"/>
            <w:tcBorders>
              <w:bottom w:val="nil"/>
            </w:tcBorders>
          </w:tcPr>
          <w:p>
            <w:pPr>
              <w:pStyle w:val="yTableNAm"/>
              <w:rPr>
                <w:sz w:val="20"/>
              </w:rPr>
            </w:pPr>
            <w:r>
              <w:rPr>
                <w:sz w:val="20"/>
              </w:rPr>
              <w:t>Steering, suspension and wheel aligning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AUR21399</w:t>
            </w:r>
          </w:p>
          <w:p>
            <w:pPr>
              <w:pStyle w:val="yTableNAm"/>
              <w:rPr>
                <w:sz w:val="20"/>
              </w:rPr>
            </w:pPr>
            <w:r>
              <w:rPr>
                <w:i/>
                <w:sz w:val="20"/>
              </w:rPr>
              <w:t>Title:</w:t>
            </w:r>
            <w:r>
              <w:rPr>
                <w:sz w:val="20"/>
              </w:rPr>
              <w:t xml:space="preserve"> Certificate II in Automotive (Mechanical — Steering and Suspension)</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AUR20705</w:t>
            </w:r>
          </w:p>
          <w:p>
            <w:pPr>
              <w:pStyle w:val="yTableNAm"/>
              <w:rPr>
                <w:sz w:val="20"/>
              </w:rPr>
            </w:pPr>
            <w:r>
              <w:rPr>
                <w:i/>
                <w:sz w:val="20"/>
              </w:rPr>
              <w:t xml:space="preserve">Title: </w:t>
            </w:r>
            <w:r>
              <w:rPr>
                <w:sz w:val="20"/>
              </w:rPr>
              <w:t>Certificate II in Automotive Mechanical</w:t>
            </w:r>
          </w:p>
          <w:p>
            <w:pPr>
              <w:pStyle w:val="yTableNAm"/>
              <w:rPr>
                <w:sz w:val="20"/>
              </w:rPr>
            </w:pPr>
            <w:r>
              <w:rPr>
                <w:i/>
                <w:sz w:val="20"/>
              </w:rPr>
              <w:t>Specialisation:</w:t>
            </w:r>
            <w:r>
              <w:rPr>
                <w:sz w:val="20"/>
              </w:rPr>
              <w:t xml:space="preserve"> Steering and Suspension</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AUR21812</w:t>
            </w:r>
          </w:p>
          <w:p>
            <w:pPr>
              <w:pStyle w:val="yTableNAm"/>
              <w:rPr>
                <w:sz w:val="20"/>
              </w:rPr>
            </w:pPr>
            <w:r>
              <w:rPr>
                <w:i/>
                <w:sz w:val="20"/>
              </w:rPr>
              <w:t>Title:</w:t>
            </w:r>
            <w:r>
              <w:rPr>
                <w:sz w:val="20"/>
              </w:rPr>
              <w:t xml:space="preserve"> Certificate II in Automotive Steering and Suspension System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AUR21816</w:t>
            </w:r>
          </w:p>
          <w:p>
            <w:pPr>
              <w:pStyle w:val="yTableNAm"/>
              <w:rPr>
                <w:sz w:val="20"/>
              </w:rPr>
            </w:pPr>
            <w:r>
              <w:rPr>
                <w:i/>
                <w:sz w:val="20"/>
              </w:rPr>
              <w:t xml:space="preserve">Title: </w:t>
            </w:r>
            <w:r>
              <w:rPr>
                <w:sz w:val="20"/>
              </w:rPr>
              <w:t>Certificate II in Automotive Steering and Suspension System Technology</w:t>
            </w:r>
          </w:p>
          <w:p>
            <w:pPr>
              <w:pStyle w:val="yTableNAm"/>
              <w:rPr>
                <w:sz w:val="20"/>
              </w:rPr>
            </w:pPr>
            <w:r>
              <w:rPr>
                <w:sz w:val="20"/>
              </w:rPr>
              <w:t>or</w:t>
            </w:r>
          </w:p>
          <w:p>
            <w:pPr>
              <w:pStyle w:val="yTableNAm"/>
              <w:rPr>
                <w:sz w:val="20"/>
              </w:rPr>
            </w:pPr>
            <w:r>
              <w:rPr>
                <w:i/>
                <w:sz w:val="20"/>
              </w:rPr>
              <w:t>Code:</w:t>
            </w:r>
            <w:r>
              <w:rPr>
                <w:sz w:val="20"/>
              </w:rPr>
              <w:t xml:space="preserve"> AUR32518</w:t>
            </w:r>
          </w:p>
          <w:p>
            <w:pPr>
              <w:pStyle w:val="yTableNAm"/>
              <w:rPr>
                <w:sz w:val="20"/>
              </w:rPr>
            </w:pPr>
            <w:r>
              <w:rPr>
                <w:i/>
                <w:sz w:val="20"/>
              </w:rPr>
              <w:t xml:space="preserve">Title: </w:t>
            </w:r>
            <w:r>
              <w:rPr>
                <w:sz w:val="20"/>
              </w:rPr>
              <w:t>Certificate III in Automotive Underbody Technology</w:t>
            </w:r>
          </w:p>
        </w:tc>
      </w:tr>
      <w:tr>
        <w:trPr>
          <w:cantSplit/>
          <w:trHeight w:val="75"/>
        </w:trPr>
        <w:tc>
          <w:tcPr>
            <w:tcW w:w="1134" w:type="dxa"/>
            <w:tcBorders>
              <w:bottom w:val="nil"/>
            </w:tcBorders>
          </w:tcPr>
          <w:p>
            <w:pPr>
              <w:pStyle w:val="yTableNAm"/>
              <w:rPr>
                <w:sz w:val="20"/>
              </w:rPr>
            </w:pPr>
            <w:r>
              <w:rPr>
                <w:sz w:val="20"/>
              </w:rPr>
              <w:t>25.</w:t>
            </w:r>
          </w:p>
        </w:tc>
        <w:tc>
          <w:tcPr>
            <w:tcW w:w="1560" w:type="dxa"/>
            <w:tcBorders>
              <w:bottom w:val="nil"/>
            </w:tcBorders>
          </w:tcPr>
          <w:p>
            <w:pPr>
              <w:pStyle w:val="yTableNAm"/>
              <w:rPr>
                <w:sz w:val="20"/>
              </w:rPr>
            </w:pPr>
            <w:r>
              <w:rPr>
                <w:sz w:val="20"/>
              </w:rPr>
              <w:t>Transmission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AUR30299</w:t>
            </w:r>
          </w:p>
          <w:p>
            <w:pPr>
              <w:pStyle w:val="yTableNAm"/>
              <w:rPr>
                <w:sz w:val="20"/>
              </w:rPr>
            </w:pPr>
            <w:r>
              <w:rPr>
                <w:i/>
                <w:sz w:val="20"/>
              </w:rPr>
              <w:t>Title:</w:t>
            </w:r>
            <w:r>
              <w:rPr>
                <w:sz w:val="20"/>
              </w:rPr>
              <w:t xml:space="preserve"> Certificate III in Automotive (Mechanical — Automatic Transmission)</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AUR30605</w:t>
            </w:r>
          </w:p>
          <w:p>
            <w:pPr>
              <w:pStyle w:val="yTableNAm"/>
              <w:rPr>
                <w:sz w:val="20"/>
              </w:rPr>
            </w:pPr>
            <w:r>
              <w:rPr>
                <w:i/>
                <w:sz w:val="20"/>
              </w:rPr>
              <w:t xml:space="preserve">Title: </w:t>
            </w:r>
            <w:r>
              <w:rPr>
                <w:sz w:val="20"/>
              </w:rPr>
              <w:t>Certificate III in Automotive Specialist</w:t>
            </w:r>
          </w:p>
          <w:p>
            <w:pPr>
              <w:pStyle w:val="yTableNAm"/>
              <w:rPr>
                <w:sz w:val="20"/>
              </w:rPr>
            </w:pPr>
            <w:r>
              <w:rPr>
                <w:i/>
                <w:sz w:val="20"/>
              </w:rPr>
              <w:t>Specialisation:</w:t>
            </w:r>
            <w:r>
              <w:rPr>
                <w:sz w:val="20"/>
              </w:rPr>
              <w:t xml:space="preserve"> Transmission</w:t>
            </w:r>
          </w:p>
          <w:p>
            <w:pPr>
              <w:pStyle w:val="yTableNAm"/>
              <w:rPr>
                <w:sz w:val="20"/>
              </w:rPr>
            </w:pPr>
            <w:r>
              <w:rPr>
                <w:sz w:val="20"/>
              </w:rPr>
              <w:t>or</w:t>
            </w:r>
          </w:p>
          <w:p>
            <w:pPr>
              <w:pStyle w:val="yTableNAm"/>
              <w:rPr>
                <w:sz w:val="20"/>
              </w:rPr>
            </w:pPr>
            <w:r>
              <w:rPr>
                <w:i/>
                <w:sz w:val="20"/>
              </w:rPr>
              <w:t>Code:</w:t>
            </w:r>
            <w:r>
              <w:rPr>
                <w:sz w:val="20"/>
              </w:rPr>
              <w:t xml:space="preserve"> AUR30611</w:t>
            </w:r>
          </w:p>
          <w:p>
            <w:pPr>
              <w:pStyle w:val="yTableNAm"/>
              <w:rPr>
                <w:sz w:val="20"/>
              </w:rPr>
            </w:pPr>
            <w:r>
              <w:rPr>
                <w:i/>
                <w:sz w:val="20"/>
              </w:rPr>
              <w:t xml:space="preserve">Title: </w:t>
            </w:r>
            <w:r>
              <w:rPr>
                <w:sz w:val="20"/>
              </w:rPr>
              <w:t>Certificate III in Automotive Specialist</w:t>
            </w:r>
          </w:p>
          <w:p>
            <w:pPr>
              <w:pStyle w:val="yTableNAm"/>
              <w:rPr>
                <w:sz w:val="20"/>
              </w:rPr>
            </w:pPr>
            <w:r>
              <w:rPr>
                <w:i/>
                <w:sz w:val="20"/>
              </w:rPr>
              <w:t>Specialisation:</w:t>
            </w:r>
            <w:r>
              <w:rPr>
                <w:sz w:val="20"/>
              </w:rPr>
              <w:t xml:space="preserve"> Transmission</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AUR31612</w:t>
            </w:r>
          </w:p>
          <w:p>
            <w:pPr>
              <w:pStyle w:val="yTableNAm"/>
              <w:rPr>
                <w:sz w:val="20"/>
              </w:rPr>
            </w:pPr>
            <w:r>
              <w:rPr>
                <w:i/>
                <w:sz w:val="20"/>
              </w:rPr>
              <w:t>Title:</w:t>
            </w:r>
            <w:r>
              <w:rPr>
                <w:sz w:val="20"/>
              </w:rPr>
              <w:t xml:space="preserve"> Certificate III in Automotive Drivetrain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AUR31616</w:t>
            </w:r>
          </w:p>
          <w:p>
            <w:pPr>
              <w:pStyle w:val="yTableNAm"/>
              <w:rPr>
                <w:sz w:val="20"/>
              </w:rPr>
            </w:pPr>
            <w:r>
              <w:rPr>
                <w:i/>
                <w:sz w:val="20"/>
              </w:rPr>
              <w:t xml:space="preserve">Title: </w:t>
            </w:r>
            <w:r>
              <w:rPr>
                <w:sz w:val="20"/>
              </w:rPr>
              <w:t>Certificate III in Automotive Drivetrain Technology</w:t>
            </w:r>
          </w:p>
        </w:tc>
      </w:tr>
      <w:tr>
        <w:trPr>
          <w:cantSplit/>
          <w:trHeight w:val="75"/>
        </w:trPr>
        <w:tc>
          <w:tcPr>
            <w:tcW w:w="1134" w:type="dxa"/>
            <w:tcBorders>
              <w:bottom w:val="nil"/>
            </w:tcBorders>
          </w:tcPr>
          <w:p>
            <w:pPr>
              <w:pStyle w:val="yTableNAm"/>
              <w:rPr>
                <w:sz w:val="20"/>
              </w:rPr>
            </w:pPr>
            <w:r>
              <w:rPr>
                <w:sz w:val="20"/>
              </w:rPr>
              <w:t>26.</w:t>
            </w:r>
          </w:p>
        </w:tc>
        <w:tc>
          <w:tcPr>
            <w:tcW w:w="1560" w:type="dxa"/>
            <w:tcBorders>
              <w:bottom w:val="nil"/>
            </w:tcBorders>
          </w:tcPr>
          <w:p>
            <w:pPr>
              <w:pStyle w:val="yTableNAm"/>
              <w:rPr>
                <w:sz w:val="20"/>
              </w:rPr>
            </w:pPr>
            <w:r>
              <w:rPr>
                <w:sz w:val="20"/>
              </w:rPr>
              <w:t>Trimming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AUR31799</w:t>
            </w:r>
          </w:p>
          <w:p>
            <w:pPr>
              <w:pStyle w:val="yTableNAm"/>
              <w:rPr>
                <w:sz w:val="20"/>
              </w:rPr>
            </w:pPr>
            <w:r>
              <w:rPr>
                <w:i/>
                <w:sz w:val="20"/>
              </w:rPr>
              <w:t>Title:</w:t>
            </w:r>
            <w:r>
              <w:rPr>
                <w:sz w:val="20"/>
              </w:rPr>
              <w:t xml:space="preserve"> Certificate III in Automotive (Vehicle Body — Trimming)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AUR30805</w:t>
            </w:r>
          </w:p>
          <w:p>
            <w:pPr>
              <w:pStyle w:val="yTableNAm"/>
              <w:rPr>
                <w:sz w:val="20"/>
              </w:rPr>
            </w:pPr>
            <w:r>
              <w:rPr>
                <w:i/>
                <w:sz w:val="20"/>
              </w:rPr>
              <w:t xml:space="preserve">Title: </w:t>
            </w:r>
            <w:r>
              <w:rPr>
                <w:sz w:val="20"/>
              </w:rPr>
              <w:t>Certificate III in Automotive Vehicle Body</w:t>
            </w:r>
          </w:p>
          <w:p>
            <w:pPr>
              <w:pStyle w:val="yTableNAm"/>
              <w:rPr>
                <w:sz w:val="20"/>
              </w:rPr>
            </w:pPr>
            <w:r>
              <w:rPr>
                <w:i/>
                <w:sz w:val="20"/>
              </w:rPr>
              <w:t>Specialisation:</w:t>
            </w:r>
            <w:r>
              <w:rPr>
                <w:sz w:val="20"/>
              </w:rPr>
              <w:t xml:space="preserve"> Vehicle Trimming</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AUR32312</w:t>
            </w:r>
          </w:p>
          <w:p>
            <w:pPr>
              <w:pStyle w:val="yTableNAm"/>
              <w:rPr>
                <w:sz w:val="20"/>
              </w:rPr>
            </w:pPr>
            <w:r>
              <w:rPr>
                <w:i/>
                <w:sz w:val="20"/>
              </w:rPr>
              <w:t>Title:</w:t>
            </w:r>
            <w:r>
              <w:rPr>
                <w:sz w:val="20"/>
              </w:rPr>
              <w:t xml:space="preserve"> Certificate III in Automotive and Marine Trimming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AUR32316</w:t>
            </w:r>
          </w:p>
          <w:p>
            <w:pPr>
              <w:pStyle w:val="yTableNAm"/>
              <w:rPr>
                <w:sz w:val="20"/>
              </w:rPr>
            </w:pPr>
            <w:r>
              <w:rPr>
                <w:i/>
                <w:sz w:val="20"/>
              </w:rPr>
              <w:t xml:space="preserve">Title: </w:t>
            </w:r>
            <w:r>
              <w:rPr>
                <w:sz w:val="20"/>
              </w:rPr>
              <w:t>Certificate III in Automotive and Marine Trimming Technology</w:t>
            </w:r>
          </w:p>
        </w:tc>
      </w:tr>
      <w:tr>
        <w:trPr>
          <w:cantSplit/>
          <w:trHeight w:val="75"/>
        </w:trPr>
        <w:tc>
          <w:tcPr>
            <w:tcW w:w="1134" w:type="dxa"/>
            <w:tcBorders>
              <w:bottom w:val="nil"/>
            </w:tcBorders>
          </w:tcPr>
          <w:p>
            <w:pPr>
              <w:pStyle w:val="yTableNAm"/>
              <w:rPr>
                <w:sz w:val="20"/>
              </w:rPr>
            </w:pPr>
            <w:r>
              <w:rPr>
                <w:sz w:val="20"/>
              </w:rPr>
              <w:t>27.</w:t>
            </w:r>
          </w:p>
        </w:tc>
        <w:tc>
          <w:tcPr>
            <w:tcW w:w="1560" w:type="dxa"/>
            <w:tcBorders>
              <w:bottom w:val="nil"/>
            </w:tcBorders>
          </w:tcPr>
          <w:p>
            <w:pPr>
              <w:pStyle w:val="yTableNAm"/>
              <w:rPr>
                <w:sz w:val="20"/>
              </w:rPr>
            </w:pPr>
            <w:r>
              <w:rPr>
                <w:sz w:val="20"/>
              </w:rPr>
              <w:t>Tyre fitting (heavy)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AUR21499</w:t>
            </w:r>
          </w:p>
          <w:p>
            <w:pPr>
              <w:pStyle w:val="yTableNAm"/>
              <w:rPr>
                <w:sz w:val="20"/>
              </w:rPr>
            </w:pPr>
            <w:r>
              <w:rPr>
                <w:i/>
                <w:sz w:val="20"/>
              </w:rPr>
              <w:t>Title:</w:t>
            </w:r>
            <w:r>
              <w:rPr>
                <w:sz w:val="20"/>
              </w:rPr>
              <w:t xml:space="preserve"> Certificate II in Automotive (Mechanical — Tyre Fitting &amp; Repair Heavy)</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AUR20705</w:t>
            </w:r>
          </w:p>
          <w:p>
            <w:pPr>
              <w:pStyle w:val="yTableNAm"/>
              <w:rPr>
                <w:sz w:val="20"/>
              </w:rPr>
            </w:pPr>
            <w:r>
              <w:rPr>
                <w:i/>
                <w:sz w:val="20"/>
              </w:rPr>
              <w:t xml:space="preserve">Title: </w:t>
            </w:r>
            <w:r>
              <w:rPr>
                <w:sz w:val="20"/>
              </w:rPr>
              <w:t>Certificate II in Automotive Mechanical</w:t>
            </w:r>
          </w:p>
          <w:p>
            <w:pPr>
              <w:pStyle w:val="yTableNAm"/>
              <w:rPr>
                <w:sz w:val="20"/>
              </w:rPr>
            </w:pPr>
            <w:r>
              <w:rPr>
                <w:i/>
                <w:sz w:val="20"/>
              </w:rPr>
              <w:t>Specialisation:</w:t>
            </w:r>
            <w:r>
              <w:rPr>
                <w:sz w:val="20"/>
              </w:rPr>
              <w:t xml:space="preserve"> Tyre Fitting Heavy</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AUR21913</w:t>
            </w:r>
          </w:p>
          <w:p>
            <w:pPr>
              <w:pStyle w:val="yTableNAm"/>
              <w:rPr>
                <w:sz w:val="20"/>
              </w:rPr>
            </w:pPr>
            <w:r>
              <w:rPr>
                <w:i/>
                <w:sz w:val="20"/>
              </w:rPr>
              <w:t>Title:</w:t>
            </w:r>
            <w:r>
              <w:rPr>
                <w:sz w:val="20"/>
              </w:rPr>
              <w:t xml:space="preserve"> Certificate II in Automotive Tyre Servicing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AUR21916</w:t>
            </w:r>
          </w:p>
          <w:p>
            <w:pPr>
              <w:pStyle w:val="yTableNAm"/>
              <w:rPr>
                <w:sz w:val="20"/>
              </w:rPr>
            </w:pPr>
            <w:r>
              <w:rPr>
                <w:i/>
                <w:sz w:val="20"/>
              </w:rPr>
              <w:t xml:space="preserve">Title: </w:t>
            </w:r>
            <w:r>
              <w:rPr>
                <w:sz w:val="20"/>
              </w:rPr>
              <w:t>Certificate II in Automotive Tyre Servicing Technology</w:t>
            </w:r>
          </w:p>
        </w:tc>
      </w:tr>
      <w:tr>
        <w:trPr>
          <w:cantSplit/>
          <w:trHeight w:val="75"/>
        </w:trPr>
        <w:tc>
          <w:tcPr>
            <w:tcW w:w="1134" w:type="dxa"/>
            <w:tcBorders>
              <w:bottom w:val="nil"/>
            </w:tcBorders>
          </w:tcPr>
          <w:p>
            <w:pPr>
              <w:pStyle w:val="yTableNAm"/>
              <w:rPr>
                <w:sz w:val="20"/>
              </w:rPr>
            </w:pPr>
            <w:r>
              <w:rPr>
                <w:sz w:val="20"/>
              </w:rPr>
              <w:t>28.</w:t>
            </w:r>
          </w:p>
        </w:tc>
        <w:tc>
          <w:tcPr>
            <w:tcW w:w="1560" w:type="dxa"/>
            <w:tcBorders>
              <w:bottom w:val="nil"/>
            </w:tcBorders>
          </w:tcPr>
          <w:p>
            <w:pPr>
              <w:pStyle w:val="yTableNAm"/>
              <w:rPr>
                <w:sz w:val="20"/>
              </w:rPr>
            </w:pPr>
            <w:r>
              <w:rPr>
                <w:sz w:val="20"/>
              </w:rPr>
              <w:t>Tyre fitting (light)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AUR21599</w:t>
            </w:r>
          </w:p>
          <w:p>
            <w:pPr>
              <w:pStyle w:val="yTableNAm"/>
              <w:rPr>
                <w:sz w:val="20"/>
              </w:rPr>
            </w:pPr>
            <w:r>
              <w:rPr>
                <w:i/>
                <w:sz w:val="20"/>
              </w:rPr>
              <w:t>Title:</w:t>
            </w:r>
            <w:r>
              <w:rPr>
                <w:sz w:val="20"/>
              </w:rPr>
              <w:t xml:space="preserve"> Certificate II in Automotive (Mechanical — Tyre Fitting &amp; Repair Light)</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AUR20705</w:t>
            </w:r>
          </w:p>
          <w:p>
            <w:pPr>
              <w:pStyle w:val="yTableNAm"/>
              <w:rPr>
                <w:sz w:val="20"/>
              </w:rPr>
            </w:pPr>
            <w:r>
              <w:rPr>
                <w:i/>
                <w:sz w:val="20"/>
              </w:rPr>
              <w:t xml:space="preserve">Title: </w:t>
            </w:r>
            <w:r>
              <w:rPr>
                <w:sz w:val="20"/>
              </w:rPr>
              <w:t>Certificate II in Automotive Mechanical</w:t>
            </w:r>
          </w:p>
          <w:p>
            <w:pPr>
              <w:pStyle w:val="yTableNAm"/>
              <w:rPr>
                <w:sz w:val="20"/>
              </w:rPr>
            </w:pPr>
            <w:r>
              <w:rPr>
                <w:i/>
                <w:sz w:val="20"/>
              </w:rPr>
              <w:t>Specialisation:</w:t>
            </w:r>
            <w:r>
              <w:rPr>
                <w:sz w:val="20"/>
              </w:rPr>
              <w:t xml:space="preserve"> Tyre Fitting Light</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AUR21913</w:t>
            </w:r>
          </w:p>
          <w:p>
            <w:pPr>
              <w:pStyle w:val="yTableNAm"/>
              <w:rPr>
                <w:sz w:val="20"/>
              </w:rPr>
            </w:pPr>
            <w:r>
              <w:rPr>
                <w:i/>
                <w:sz w:val="20"/>
              </w:rPr>
              <w:t>Title:</w:t>
            </w:r>
            <w:r>
              <w:rPr>
                <w:sz w:val="20"/>
              </w:rPr>
              <w:t xml:space="preserve"> Certificate II in Automotive Tyre Servicing Technology</w:t>
            </w:r>
          </w:p>
        </w:tc>
      </w:tr>
      <w:tr>
        <w:trPr>
          <w:cantSplit/>
          <w:trHeight w:val="75"/>
        </w:trPr>
        <w:tc>
          <w:tcPr>
            <w:tcW w:w="1134" w:type="dxa"/>
            <w:tcBorders>
              <w:top w:val="nil"/>
              <w:bottom w:val="single" w:sz="4" w:space="0" w:color="auto"/>
            </w:tcBorders>
          </w:tcPr>
          <w:p>
            <w:pPr>
              <w:pStyle w:val="yTableNAm"/>
              <w:rPr>
                <w:sz w:val="20"/>
              </w:rPr>
            </w:pPr>
          </w:p>
        </w:tc>
        <w:tc>
          <w:tcPr>
            <w:tcW w:w="1560" w:type="dxa"/>
            <w:tcBorders>
              <w:top w:val="nil"/>
              <w:bottom w:val="single" w:sz="4" w:space="0" w:color="auto"/>
            </w:tcBorders>
          </w:tcPr>
          <w:p>
            <w:pPr>
              <w:pStyle w:val="yTableNAm"/>
              <w:rPr>
                <w:sz w:val="20"/>
              </w:rPr>
            </w:pPr>
          </w:p>
        </w:tc>
        <w:tc>
          <w:tcPr>
            <w:tcW w:w="1134" w:type="dxa"/>
            <w:tcBorders>
              <w:top w:val="nil"/>
              <w:bottom w:val="single" w:sz="4" w:space="0" w:color="auto"/>
            </w:tcBorders>
          </w:tcPr>
          <w:p>
            <w:pPr>
              <w:pStyle w:val="yTableNAm"/>
              <w:rPr>
                <w:sz w:val="20"/>
              </w:rPr>
            </w:pPr>
            <w:r>
              <w:rPr>
                <w:sz w:val="20"/>
              </w:rPr>
              <w:t>AUR</w:t>
            </w:r>
          </w:p>
        </w:tc>
        <w:tc>
          <w:tcPr>
            <w:tcW w:w="3147" w:type="dxa"/>
            <w:tcBorders>
              <w:top w:val="nil"/>
              <w:bottom w:val="single" w:sz="4" w:space="0" w:color="auto"/>
            </w:tcBorders>
          </w:tcPr>
          <w:p>
            <w:pPr>
              <w:pStyle w:val="yTableNAm"/>
              <w:rPr>
                <w:sz w:val="20"/>
              </w:rPr>
            </w:pPr>
            <w:r>
              <w:rPr>
                <w:i/>
                <w:sz w:val="20"/>
              </w:rPr>
              <w:t>Code:</w:t>
            </w:r>
            <w:r>
              <w:rPr>
                <w:sz w:val="20"/>
              </w:rPr>
              <w:t xml:space="preserve"> AUR21916</w:t>
            </w:r>
          </w:p>
          <w:p>
            <w:pPr>
              <w:pStyle w:val="yTableNAm"/>
              <w:rPr>
                <w:sz w:val="20"/>
              </w:rPr>
            </w:pPr>
            <w:r>
              <w:rPr>
                <w:i/>
                <w:sz w:val="20"/>
              </w:rPr>
              <w:t xml:space="preserve">Title: </w:t>
            </w:r>
            <w:r>
              <w:rPr>
                <w:sz w:val="20"/>
              </w:rPr>
              <w:t>Certificate II in Automotive Tyre Servicing Technology</w:t>
            </w:r>
          </w:p>
        </w:tc>
      </w:tr>
      <w:tr>
        <w:trPr>
          <w:cantSplit/>
          <w:trHeight w:val="75"/>
        </w:trPr>
        <w:tc>
          <w:tcPr>
            <w:tcW w:w="1134" w:type="dxa"/>
            <w:tcBorders>
              <w:bottom w:val="nil"/>
            </w:tcBorders>
          </w:tcPr>
          <w:p>
            <w:pPr>
              <w:pStyle w:val="yTableNAm"/>
              <w:rPr>
                <w:sz w:val="20"/>
              </w:rPr>
            </w:pPr>
            <w:r>
              <w:rPr>
                <w:sz w:val="20"/>
              </w:rPr>
              <w:t>29.</w:t>
            </w:r>
          </w:p>
        </w:tc>
        <w:tc>
          <w:tcPr>
            <w:tcW w:w="1560" w:type="dxa"/>
            <w:tcBorders>
              <w:bottom w:val="nil"/>
            </w:tcBorders>
          </w:tcPr>
          <w:p>
            <w:pPr>
              <w:pStyle w:val="yTableNAm"/>
              <w:rPr>
                <w:sz w:val="20"/>
              </w:rPr>
            </w:pPr>
            <w:r>
              <w:rPr>
                <w:sz w:val="20"/>
              </w:rPr>
              <w:t>Underbody work</w:t>
            </w:r>
          </w:p>
        </w:tc>
        <w:tc>
          <w:tcPr>
            <w:tcW w:w="1134" w:type="dxa"/>
            <w:tcBorders>
              <w:bottom w:val="nil"/>
            </w:tcBorders>
          </w:tcPr>
          <w:p>
            <w:pPr>
              <w:pStyle w:val="yTableNAm"/>
              <w:rPr>
                <w:sz w:val="20"/>
              </w:rPr>
            </w:pPr>
            <w:r>
              <w:rPr>
                <w:sz w:val="20"/>
              </w:rPr>
              <w:t>AUR99</w:t>
            </w:r>
          </w:p>
        </w:tc>
        <w:tc>
          <w:tcPr>
            <w:tcW w:w="3147" w:type="dxa"/>
            <w:tcBorders>
              <w:bottom w:val="nil"/>
            </w:tcBorders>
          </w:tcPr>
          <w:p>
            <w:pPr>
              <w:pStyle w:val="yTableNAm"/>
              <w:rPr>
                <w:i/>
                <w:sz w:val="20"/>
              </w:rPr>
            </w:pPr>
            <w:r>
              <w:rPr>
                <w:i/>
                <w:sz w:val="20"/>
              </w:rPr>
              <w:t>Code:</w:t>
            </w:r>
            <w:r>
              <w:rPr>
                <w:sz w:val="20"/>
              </w:rPr>
              <w:t xml:space="preserve"> AUR21699</w:t>
            </w:r>
          </w:p>
          <w:p>
            <w:pPr>
              <w:pStyle w:val="yTableNAm"/>
              <w:rPr>
                <w:sz w:val="20"/>
              </w:rPr>
            </w:pPr>
            <w:r>
              <w:rPr>
                <w:i/>
                <w:sz w:val="20"/>
              </w:rPr>
              <w:t>Title:</w:t>
            </w:r>
            <w:r>
              <w:rPr>
                <w:sz w:val="20"/>
              </w:rPr>
              <w:t xml:space="preserve"> Certificate II in Automotive (Mechanical — Underbody)</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AUR05</w:t>
            </w:r>
          </w:p>
        </w:tc>
        <w:tc>
          <w:tcPr>
            <w:tcW w:w="3147" w:type="dxa"/>
            <w:tcBorders>
              <w:top w:val="nil"/>
              <w:bottom w:val="nil"/>
            </w:tcBorders>
          </w:tcPr>
          <w:p>
            <w:pPr>
              <w:pStyle w:val="yTableNAm"/>
              <w:rPr>
                <w:sz w:val="20"/>
              </w:rPr>
            </w:pPr>
            <w:r>
              <w:rPr>
                <w:i/>
                <w:sz w:val="20"/>
              </w:rPr>
              <w:t>Code:</w:t>
            </w:r>
            <w:r>
              <w:rPr>
                <w:sz w:val="20"/>
              </w:rPr>
              <w:t xml:space="preserve"> AUR20705</w:t>
            </w:r>
          </w:p>
          <w:p>
            <w:pPr>
              <w:pStyle w:val="yTableNAm"/>
              <w:rPr>
                <w:sz w:val="20"/>
              </w:rPr>
            </w:pPr>
            <w:r>
              <w:rPr>
                <w:i/>
                <w:sz w:val="20"/>
              </w:rPr>
              <w:t xml:space="preserve">Title: </w:t>
            </w:r>
            <w:r>
              <w:rPr>
                <w:sz w:val="20"/>
              </w:rPr>
              <w:t>Certificate II in Automotive Mechanical</w:t>
            </w:r>
          </w:p>
          <w:p>
            <w:pPr>
              <w:pStyle w:val="yTableNAm"/>
              <w:rPr>
                <w:sz w:val="20"/>
              </w:rPr>
            </w:pPr>
            <w:r>
              <w:rPr>
                <w:i/>
                <w:sz w:val="20"/>
              </w:rPr>
              <w:t>Specialisation:</w:t>
            </w:r>
            <w:r>
              <w:rPr>
                <w:sz w:val="20"/>
              </w:rPr>
              <w:t xml:space="preserve"> Underbody</w:t>
            </w:r>
          </w:p>
        </w:tc>
      </w:tr>
      <w:tr>
        <w:trPr>
          <w:cantSplit/>
          <w:trHeight w:val="75"/>
        </w:trPr>
        <w:tc>
          <w:tcPr>
            <w:tcW w:w="1134" w:type="dxa"/>
            <w:tcBorders>
              <w:top w:val="nil"/>
              <w:bottom w:val="nil"/>
            </w:tcBorders>
          </w:tcPr>
          <w:p>
            <w:pPr>
              <w:pStyle w:val="yTableNAm"/>
              <w:rPr>
                <w:sz w:val="20"/>
              </w:rPr>
            </w:pPr>
          </w:p>
        </w:tc>
        <w:tc>
          <w:tcPr>
            <w:tcW w:w="1560" w:type="dxa"/>
            <w:tcBorders>
              <w:top w:val="nil"/>
              <w:bottom w:val="nil"/>
            </w:tcBorders>
          </w:tcPr>
          <w:p>
            <w:pPr>
              <w:pStyle w:val="yTableNAm"/>
              <w:rPr>
                <w:sz w:val="20"/>
              </w:rPr>
            </w:pPr>
          </w:p>
        </w:tc>
        <w:tc>
          <w:tcPr>
            <w:tcW w:w="1134" w:type="dxa"/>
            <w:tcBorders>
              <w:top w:val="nil"/>
              <w:bottom w:val="nil"/>
            </w:tcBorders>
          </w:tcPr>
          <w:p>
            <w:pPr>
              <w:pStyle w:val="yTableNAm"/>
              <w:rPr>
                <w:sz w:val="20"/>
              </w:rPr>
            </w:pPr>
            <w:r>
              <w:rPr>
                <w:sz w:val="20"/>
              </w:rPr>
              <w:t>AUR12</w:t>
            </w:r>
          </w:p>
        </w:tc>
        <w:tc>
          <w:tcPr>
            <w:tcW w:w="3147" w:type="dxa"/>
            <w:tcBorders>
              <w:top w:val="nil"/>
              <w:bottom w:val="nil"/>
            </w:tcBorders>
          </w:tcPr>
          <w:p>
            <w:pPr>
              <w:pStyle w:val="yTableNAm"/>
              <w:rPr>
                <w:sz w:val="20"/>
              </w:rPr>
            </w:pPr>
            <w:r>
              <w:rPr>
                <w:i/>
                <w:sz w:val="20"/>
              </w:rPr>
              <w:t>Code:</w:t>
            </w:r>
            <w:r>
              <w:rPr>
                <w:sz w:val="20"/>
              </w:rPr>
              <w:t xml:space="preserve"> AUR21212</w:t>
            </w:r>
          </w:p>
          <w:p>
            <w:pPr>
              <w:pStyle w:val="yTableNAm"/>
              <w:rPr>
                <w:sz w:val="20"/>
              </w:rPr>
            </w:pPr>
            <w:r>
              <w:rPr>
                <w:i/>
                <w:sz w:val="20"/>
              </w:rPr>
              <w:t>Title:</w:t>
            </w:r>
            <w:r>
              <w:rPr>
                <w:sz w:val="20"/>
              </w:rPr>
              <w:t xml:space="preserve"> Certificate II in Automotive Underbody Technology</w:t>
            </w:r>
          </w:p>
        </w:tc>
      </w:tr>
      <w:tr>
        <w:trPr>
          <w:cantSplit/>
          <w:trHeight w:val="75"/>
        </w:trPr>
        <w:tc>
          <w:tcPr>
            <w:tcW w:w="1134" w:type="dxa"/>
            <w:tcBorders>
              <w:top w:val="nil"/>
            </w:tcBorders>
          </w:tcPr>
          <w:p>
            <w:pPr>
              <w:pStyle w:val="yTableNAm"/>
              <w:rPr>
                <w:sz w:val="20"/>
              </w:rPr>
            </w:pPr>
          </w:p>
        </w:tc>
        <w:tc>
          <w:tcPr>
            <w:tcW w:w="1560" w:type="dxa"/>
            <w:tcBorders>
              <w:top w:val="nil"/>
            </w:tcBorders>
          </w:tcPr>
          <w:p>
            <w:pPr>
              <w:pStyle w:val="yTableNAm"/>
              <w:rPr>
                <w:sz w:val="20"/>
              </w:rPr>
            </w:pPr>
          </w:p>
        </w:tc>
        <w:tc>
          <w:tcPr>
            <w:tcW w:w="1134" w:type="dxa"/>
            <w:tcBorders>
              <w:top w:val="nil"/>
            </w:tcBorders>
          </w:tcPr>
          <w:p>
            <w:pPr>
              <w:pStyle w:val="yTableNAm"/>
              <w:rPr>
                <w:sz w:val="20"/>
              </w:rPr>
            </w:pPr>
            <w:r>
              <w:rPr>
                <w:sz w:val="20"/>
              </w:rPr>
              <w:t>AUR</w:t>
            </w:r>
          </w:p>
        </w:tc>
        <w:tc>
          <w:tcPr>
            <w:tcW w:w="3147" w:type="dxa"/>
            <w:tcBorders>
              <w:top w:val="nil"/>
            </w:tcBorders>
          </w:tcPr>
          <w:p>
            <w:pPr>
              <w:pStyle w:val="yTableNAm"/>
              <w:rPr>
                <w:sz w:val="20"/>
              </w:rPr>
            </w:pPr>
            <w:r>
              <w:rPr>
                <w:i/>
                <w:sz w:val="20"/>
              </w:rPr>
              <w:t>Code:</w:t>
            </w:r>
            <w:r>
              <w:rPr>
                <w:sz w:val="20"/>
              </w:rPr>
              <w:t xml:space="preserve"> AUR21216</w:t>
            </w:r>
          </w:p>
          <w:p>
            <w:pPr>
              <w:pStyle w:val="yTableNAm"/>
              <w:rPr>
                <w:sz w:val="20"/>
              </w:rPr>
            </w:pPr>
            <w:r>
              <w:rPr>
                <w:i/>
                <w:sz w:val="20"/>
              </w:rPr>
              <w:t xml:space="preserve">Title: </w:t>
            </w:r>
            <w:r>
              <w:rPr>
                <w:sz w:val="20"/>
              </w:rPr>
              <w:t xml:space="preserve">Certificate II in Automotive Underbody Technology </w:t>
            </w:r>
          </w:p>
          <w:p>
            <w:pPr>
              <w:pStyle w:val="yTableNAm"/>
              <w:rPr>
                <w:sz w:val="20"/>
              </w:rPr>
            </w:pPr>
            <w:r>
              <w:rPr>
                <w:sz w:val="20"/>
              </w:rPr>
              <w:t>or</w:t>
            </w:r>
          </w:p>
          <w:p>
            <w:pPr>
              <w:pStyle w:val="yTableNAm"/>
              <w:rPr>
                <w:sz w:val="20"/>
              </w:rPr>
            </w:pPr>
            <w:r>
              <w:rPr>
                <w:i/>
                <w:sz w:val="20"/>
              </w:rPr>
              <w:t>Code:</w:t>
            </w:r>
            <w:r>
              <w:rPr>
                <w:sz w:val="20"/>
              </w:rPr>
              <w:t xml:space="preserve"> AUR32516</w:t>
            </w:r>
          </w:p>
          <w:p>
            <w:pPr>
              <w:pStyle w:val="yTableNAm"/>
              <w:rPr>
                <w:sz w:val="20"/>
              </w:rPr>
            </w:pPr>
            <w:r>
              <w:rPr>
                <w:i/>
                <w:sz w:val="20"/>
              </w:rPr>
              <w:t xml:space="preserve">Title: </w:t>
            </w:r>
            <w:r>
              <w:rPr>
                <w:sz w:val="20"/>
              </w:rPr>
              <w:t>Certificate III in Automotive Underbody Technology</w:t>
            </w:r>
          </w:p>
          <w:p>
            <w:pPr>
              <w:pStyle w:val="yTableNAm"/>
              <w:rPr>
                <w:sz w:val="20"/>
              </w:rPr>
            </w:pPr>
            <w:r>
              <w:rPr>
                <w:sz w:val="20"/>
              </w:rPr>
              <w:t>or</w:t>
            </w:r>
          </w:p>
          <w:p>
            <w:pPr>
              <w:pStyle w:val="yTableNAm"/>
              <w:rPr>
                <w:sz w:val="20"/>
              </w:rPr>
            </w:pPr>
            <w:r>
              <w:rPr>
                <w:i/>
                <w:sz w:val="20"/>
              </w:rPr>
              <w:t>Code:</w:t>
            </w:r>
            <w:r>
              <w:rPr>
                <w:sz w:val="20"/>
              </w:rPr>
              <w:t xml:space="preserve"> AUR32518</w:t>
            </w:r>
          </w:p>
          <w:p>
            <w:pPr>
              <w:pStyle w:val="yTableNAm"/>
              <w:rPr>
                <w:sz w:val="20"/>
              </w:rPr>
            </w:pPr>
            <w:r>
              <w:rPr>
                <w:i/>
                <w:sz w:val="20"/>
              </w:rPr>
              <w:t xml:space="preserve">Title: </w:t>
            </w:r>
            <w:r>
              <w:rPr>
                <w:sz w:val="20"/>
              </w:rPr>
              <w:t>Certificate III in Automotive Underbody Technology</w:t>
            </w:r>
          </w:p>
        </w:tc>
      </w:tr>
    </w:tbl>
    <w:p>
      <w:pPr>
        <w:pStyle w:val="yFootnotesection"/>
      </w:pPr>
      <w:r>
        <w:tab/>
        <w:t>[Schedule 2 inserted: Gazette 15 Mar 2019 p. 773-86; amended: SL 2020/121 r. 4.]</w:t>
      </w:r>
    </w:p>
    <w:p>
      <w:pPr>
        <w:pStyle w:val="CentredBaseLine"/>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outlineLvl w:val="0"/>
        <w:sectPr>
          <w:headerReference w:type="even" r:id="rId25"/>
          <w:headerReference w:type="default" r:id="rId26"/>
          <w:pgSz w:w="11907" w:h="16840" w:code="9"/>
          <w:pgMar w:top="2381" w:right="2410" w:bottom="3544" w:left="2410" w:header="720" w:footer="3544" w:gutter="0"/>
          <w:cols w:space="720"/>
        </w:sectPr>
      </w:pPr>
    </w:p>
    <w:p>
      <w:pPr>
        <w:pStyle w:val="nHeading2"/>
      </w:pPr>
      <w:bookmarkStart w:id="54" w:name="_Toc46149139"/>
      <w:bookmarkStart w:id="55" w:name="_Toc46231397"/>
      <w:bookmarkStart w:id="56" w:name="_Toc46231699"/>
      <w:bookmarkStart w:id="57" w:name="_Toc46147273"/>
      <w:r>
        <w:t>Notes</w:t>
      </w:r>
      <w:bookmarkEnd w:id="54"/>
      <w:bookmarkEnd w:id="55"/>
      <w:bookmarkEnd w:id="56"/>
    </w:p>
    <w:p>
      <w:pPr>
        <w:pStyle w:val="nStatement"/>
      </w:pPr>
      <w:r>
        <w:t xml:space="preserve">This is a compilation of the </w:t>
      </w:r>
      <w:r>
        <w:rPr>
          <w:i/>
        </w:rPr>
        <w:fldChar w:fldCharType="begin"/>
      </w:r>
      <w:r>
        <w:rPr>
          <w:i/>
        </w:rPr>
        <w:instrText xml:space="preserve"> STYLEREF "Name Of Act/Reg"</w:instrText>
      </w:r>
      <w:r>
        <w:rPr>
          <w:i/>
        </w:rPr>
        <w:fldChar w:fldCharType="separate"/>
      </w:r>
      <w:r>
        <w:rPr>
          <w:i/>
          <w:noProof/>
        </w:rPr>
        <w:t>Motor Vehicle Repairers Regulations 2007</w:t>
      </w:r>
      <w:r>
        <w:rPr>
          <w:i/>
        </w:rPr>
        <w:fldChar w:fldCharType="end"/>
      </w:r>
      <w:r>
        <w:t xml:space="preserve"> and includes amendments made by other written laws. For provisions that have come into operation, and for information about any reprints, see the compilation table.</w:t>
      </w:r>
    </w:p>
    <w:p>
      <w:pPr>
        <w:pStyle w:val="nHeading3"/>
      </w:pPr>
      <w:bookmarkStart w:id="58" w:name="_Toc46231700"/>
      <w:r>
        <w:t>Compilation table</w:t>
      </w:r>
      <w:bookmarkEnd w:id="58"/>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c>
          <w:tcPr>
            <w:tcW w:w="3118" w:type="dxa"/>
            <w:tcBorders>
              <w:top w:val="single" w:sz="8" w:space="0" w:color="auto"/>
              <w:bottom w:val="nil"/>
            </w:tcBorders>
          </w:tcPr>
          <w:p>
            <w:pPr>
              <w:pStyle w:val="nTable"/>
              <w:spacing w:after="40"/>
              <w:rPr>
                <w:iCs/>
              </w:rPr>
            </w:pPr>
            <w:r>
              <w:rPr>
                <w:i/>
              </w:rPr>
              <w:t>Motor Vehicle Repairers Regulations 2007</w:t>
            </w:r>
            <w:r>
              <w:rPr>
                <w:iCs/>
              </w:rPr>
              <w:t xml:space="preserve"> </w:t>
            </w:r>
          </w:p>
        </w:tc>
        <w:tc>
          <w:tcPr>
            <w:tcW w:w="1276" w:type="dxa"/>
            <w:tcBorders>
              <w:top w:val="single" w:sz="8" w:space="0" w:color="auto"/>
              <w:bottom w:val="nil"/>
            </w:tcBorders>
          </w:tcPr>
          <w:p>
            <w:pPr>
              <w:pStyle w:val="nTable"/>
              <w:spacing w:after="40"/>
            </w:pPr>
            <w:r>
              <w:t>9 Feb 2007 p. 391-426</w:t>
            </w:r>
          </w:p>
        </w:tc>
        <w:tc>
          <w:tcPr>
            <w:tcW w:w="2693" w:type="dxa"/>
            <w:tcBorders>
              <w:top w:val="single" w:sz="8" w:space="0" w:color="auto"/>
              <w:bottom w:val="nil"/>
            </w:tcBorders>
          </w:tcPr>
          <w:p>
            <w:pPr>
              <w:pStyle w:val="nTable"/>
              <w:spacing w:after="40"/>
            </w:pPr>
            <w:r>
              <w:t xml:space="preserve">19 Mar 2007 (see r. 2 and </w:t>
            </w:r>
            <w:r>
              <w:rPr>
                <w:i/>
                <w:iCs/>
              </w:rPr>
              <w:t>Gazette</w:t>
            </w:r>
            <w:r>
              <w:t xml:space="preserve"> 9 Feb 2007 p. 451)</w:t>
            </w:r>
          </w:p>
        </w:tc>
      </w:tr>
      <w:tr>
        <w:tc>
          <w:tcPr>
            <w:tcW w:w="3118" w:type="dxa"/>
            <w:tcBorders>
              <w:top w:val="nil"/>
              <w:bottom w:val="nil"/>
            </w:tcBorders>
          </w:tcPr>
          <w:p>
            <w:pPr>
              <w:pStyle w:val="nTable"/>
              <w:spacing w:after="40"/>
              <w:rPr>
                <w:i/>
              </w:rPr>
            </w:pPr>
            <w:r>
              <w:rPr>
                <w:i/>
              </w:rPr>
              <w:t>Motor Vehicle Repairers Amendment Regulations (No. 2) 2008</w:t>
            </w:r>
          </w:p>
        </w:tc>
        <w:tc>
          <w:tcPr>
            <w:tcW w:w="1276" w:type="dxa"/>
            <w:tcBorders>
              <w:top w:val="nil"/>
              <w:bottom w:val="nil"/>
            </w:tcBorders>
          </w:tcPr>
          <w:p>
            <w:pPr>
              <w:pStyle w:val="nTable"/>
              <w:spacing w:after="40"/>
            </w:pPr>
            <w:r>
              <w:t>17 Jun 2008 p. 2554-5</w:t>
            </w:r>
          </w:p>
        </w:tc>
        <w:tc>
          <w:tcPr>
            <w:tcW w:w="2693" w:type="dxa"/>
            <w:tcBorders>
              <w:top w:val="nil"/>
              <w:bottom w:val="nil"/>
            </w:tcBorders>
          </w:tcPr>
          <w:p>
            <w:pPr>
              <w:pStyle w:val="nTable"/>
              <w:spacing w:after="40"/>
            </w:pPr>
            <w:r>
              <w:t>r. 1 and 2: 17 Jun 2008 (see r. 2(a));</w:t>
            </w:r>
            <w:r>
              <w:br/>
              <w:t>Regulations other than r. 1 and 2: 1 Jul 2008 (see r. 2(b))</w:t>
            </w:r>
          </w:p>
        </w:tc>
      </w:tr>
      <w:tr>
        <w:tc>
          <w:tcPr>
            <w:tcW w:w="3118" w:type="dxa"/>
            <w:tcBorders>
              <w:top w:val="nil"/>
              <w:bottom w:val="nil"/>
            </w:tcBorders>
          </w:tcPr>
          <w:p>
            <w:pPr>
              <w:pStyle w:val="nTable"/>
              <w:spacing w:after="40"/>
              <w:rPr>
                <w:iCs/>
              </w:rPr>
            </w:pPr>
            <w:r>
              <w:rPr>
                <w:i/>
              </w:rPr>
              <w:t>Motor Vehicle Repairers Amendment Regulations 2008</w:t>
            </w:r>
            <w:r>
              <w:rPr>
                <w:iCs/>
              </w:rPr>
              <w:t xml:space="preserve"> </w:t>
            </w:r>
          </w:p>
        </w:tc>
        <w:tc>
          <w:tcPr>
            <w:tcW w:w="1276" w:type="dxa"/>
            <w:tcBorders>
              <w:top w:val="nil"/>
              <w:bottom w:val="nil"/>
            </w:tcBorders>
          </w:tcPr>
          <w:p>
            <w:pPr>
              <w:pStyle w:val="nTable"/>
              <w:spacing w:after="40"/>
            </w:pPr>
            <w:r>
              <w:t>24 Jun 2008 p. 2801-33</w:t>
            </w:r>
          </w:p>
        </w:tc>
        <w:tc>
          <w:tcPr>
            <w:tcW w:w="2693" w:type="dxa"/>
            <w:tcBorders>
              <w:top w:val="nil"/>
              <w:bottom w:val="nil"/>
            </w:tcBorders>
          </w:tcPr>
          <w:p>
            <w:pPr>
              <w:pStyle w:val="nTable"/>
              <w:spacing w:after="40"/>
            </w:pPr>
            <w:r>
              <w:t>r. 1 and 2: 24 Jun 2008 (see r. 2(a));</w:t>
            </w:r>
            <w:r>
              <w:br/>
              <w:t xml:space="preserve">Regulations other than r. 1 and 2: 1 Jul 2008 (see r. 2(b) and </w:t>
            </w:r>
            <w:r>
              <w:rPr>
                <w:i/>
                <w:iCs/>
              </w:rPr>
              <w:t>Gazette</w:t>
            </w:r>
            <w:r>
              <w:t xml:space="preserve"> 24 Jun 2008 p. 2885)</w:t>
            </w:r>
          </w:p>
        </w:tc>
      </w:tr>
      <w:tr>
        <w:trPr>
          <w:cantSplit/>
        </w:trPr>
        <w:tc>
          <w:tcPr>
            <w:tcW w:w="7087" w:type="dxa"/>
            <w:gridSpan w:val="3"/>
            <w:tcBorders>
              <w:top w:val="nil"/>
              <w:bottom w:val="nil"/>
            </w:tcBorders>
          </w:tcPr>
          <w:p>
            <w:pPr>
              <w:pStyle w:val="nTable"/>
              <w:spacing w:after="40"/>
            </w:pPr>
            <w:r>
              <w:rPr>
                <w:b/>
                <w:bCs/>
              </w:rPr>
              <w:t xml:space="preserve">Reprint 1: The </w:t>
            </w:r>
            <w:r>
              <w:rPr>
                <w:b/>
                <w:bCs/>
                <w:i/>
              </w:rPr>
              <w:t>Motor Vehicle Repairers Regulations 2007</w:t>
            </w:r>
            <w:r>
              <w:rPr>
                <w:b/>
                <w:bCs/>
              </w:rPr>
              <w:t xml:space="preserve"> as at 5 Sep 2008</w:t>
            </w:r>
            <w:r>
              <w:t xml:space="preserve"> (includes amendments listed above)</w:t>
            </w:r>
          </w:p>
        </w:tc>
      </w:tr>
      <w:tr>
        <w:tc>
          <w:tcPr>
            <w:tcW w:w="3118" w:type="dxa"/>
            <w:tcBorders>
              <w:top w:val="nil"/>
              <w:bottom w:val="nil"/>
            </w:tcBorders>
          </w:tcPr>
          <w:p>
            <w:pPr>
              <w:pStyle w:val="nTable"/>
              <w:spacing w:after="40"/>
              <w:rPr>
                <w:iCs/>
              </w:rPr>
            </w:pPr>
            <w:r>
              <w:rPr>
                <w:i/>
              </w:rPr>
              <w:t>Motor Vehicle Repairers Amendment Regulations 2009</w:t>
            </w:r>
          </w:p>
        </w:tc>
        <w:tc>
          <w:tcPr>
            <w:tcW w:w="1276" w:type="dxa"/>
            <w:tcBorders>
              <w:top w:val="nil"/>
              <w:bottom w:val="nil"/>
            </w:tcBorders>
          </w:tcPr>
          <w:p>
            <w:pPr>
              <w:pStyle w:val="nTable"/>
              <w:spacing w:after="40"/>
            </w:pPr>
            <w:r>
              <w:t>31 Mar 2009 p. 1021</w:t>
            </w:r>
            <w:r>
              <w:noBreakHyphen/>
              <w:t>2</w:t>
            </w:r>
          </w:p>
        </w:tc>
        <w:tc>
          <w:tcPr>
            <w:tcW w:w="2693" w:type="dxa"/>
            <w:tcBorders>
              <w:top w:val="nil"/>
              <w:bottom w:val="nil"/>
            </w:tcBorders>
          </w:tcPr>
          <w:p>
            <w:pPr>
              <w:pStyle w:val="nTable"/>
              <w:spacing w:after="40"/>
            </w:pPr>
            <w:r>
              <w:t>r. 1 and 2: 31 Mar 2009 (see r. 2(a));</w:t>
            </w:r>
            <w:r>
              <w:br/>
              <w:t>Regulations other than r. 1 and 2: 1 Apr 2009 (see r. 2(b))</w:t>
            </w:r>
          </w:p>
        </w:tc>
      </w:tr>
      <w:tr>
        <w:tc>
          <w:tcPr>
            <w:tcW w:w="3118" w:type="dxa"/>
            <w:tcBorders>
              <w:top w:val="nil"/>
              <w:bottom w:val="nil"/>
            </w:tcBorders>
          </w:tcPr>
          <w:p>
            <w:pPr>
              <w:pStyle w:val="nTable"/>
              <w:spacing w:after="40"/>
              <w:rPr>
                <w:i/>
              </w:rPr>
            </w:pPr>
            <w:r>
              <w:rPr>
                <w:i/>
              </w:rPr>
              <w:t>Motor Vehicle Repairers Amendment Regulations (No. 2) 2009</w:t>
            </w:r>
          </w:p>
        </w:tc>
        <w:tc>
          <w:tcPr>
            <w:tcW w:w="1276" w:type="dxa"/>
            <w:tcBorders>
              <w:top w:val="nil"/>
              <w:bottom w:val="nil"/>
            </w:tcBorders>
          </w:tcPr>
          <w:p>
            <w:pPr>
              <w:pStyle w:val="nTable"/>
              <w:spacing w:after="40"/>
            </w:pPr>
            <w:r>
              <w:t>23 Jun 2009 p. 2447</w:t>
            </w:r>
            <w:r>
              <w:noBreakHyphen/>
              <w:t>9</w:t>
            </w:r>
          </w:p>
        </w:tc>
        <w:tc>
          <w:tcPr>
            <w:tcW w:w="2693" w:type="dxa"/>
            <w:tcBorders>
              <w:top w:val="nil"/>
              <w:bottom w:val="nil"/>
            </w:tcBorders>
          </w:tcPr>
          <w:p>
            <w:pPr>
              <w:pStyle w:val="nTable"/>
              <w:spacing w:after="40"/>
            </w:pPr>
            <w:r>
              <w:rPr>
                <w:snapToGrid w:val="0"/>
              </w:rPr>
              <w:t>r. 1 and 2: 23 Jun 2009 (see r. 2(a));</w:t>
            </w:r>
            <w:r>
              <w:rPr>
                <w:snapToGrid w:val="0"/>
              </w:rPr>
              <w:br/>
              <w:t>Regulations other than r. 1 and 2: 1 Jul 2009 (see r. 2(b))</w:t>
            </w:r>
          </w:p>
        </w:tc>
      </w:tr>
      <w:tr>
        <w:tc>
          <w:tcPr>
            <w:tcW w:w="3118" w:type="dxa"/>
            <w:tcBorders>
              <w:top w:val="nil"/>
              <w:bottom w:val="nil"/>
            </w:tcBorders>
          </w:tcPr>
          <w:p>
            <w:pPr>
              <w:pStyle w:val="nTable"/>
              <w:spacing w:after="40"/>
              <w:rPr>
                <w:i/>
              </w:rPr>
            </w:pPr>
            <w:r>
              <w:rPr>
                <w:i/>
              </w:rPr>
              <w:t>Motor Vehicle Repairers Amendment Regulations (No. 3) 2009</w:t>
            </w:r>
          </w:p>
        </w:tc>
        <w:tc>
          <w:tcPr>
            <w:tcW w:w="1276" w:type="dxa"/>
            <w:tcBorders>
              <w:top w:val="nil"/>
              <w:bottom w:val="nil"/>
            </w:tcBorders>
          </w:tcPr>
          <w:p>
            <w:pPr>
              <w:pStyle w:val="nTable"/>
              <w:spacing w:after="40"/>
            </w:pPr>
            <w:r>
              <w:t>28 Jul 2009 p. 2975-6</w:t>
            </w:r>
          </w:p>
        </w:tc>
        <w:tc>
          <w:tcPr>
            <w:tcW w:w="2693" w:type="dxa"/>
            <w:tcBorders>
              <w:top w:val="nil"/>
              <w:bottom w:val="nil"/>
            </w:tcBorders>
          </w:tcPr>
          <w:p>
            <w:pPr>
              <w:pStyle w:val="nTable"/>
              <w:spacing w:after="40"/>
              <w:rPr>
                <w:snapToGrid w:val="0"/>
              </w:rPr>
            </w:pPr>
            <w:r>
              <w:rPr>
                <w:snapToGrid w:val="0"/>
              </w:rPr>
              <w:t>r. 1 and 2: 28 Jul 2009 (see r. 2(a));</w:t>
            </w:r>
            <w:r>
              <w:rPr>
                <w:snapToGrid w:val="0"/>
              </w:rPr>
              <w:br/>
              <w:t>Regulations other than r. 1 and 2: 28 Jul 2009 (see r. 2(b)(i))</w:t>
            </w:r>
          </w:p>
        </w:tc>
      </w:tr>
      <w:tr>
        <w:tc>
          <w:tcPr>
            <w:tcW w:w="3118" w:type="dxa"/>
            <w:tcBorders>
              <w:top w:val="nil"/>
              <w:bottom w:val="nil"/>
            </w:tcBorders>
          </w:tcPr>
          <w:p>
            <w:pPr>
              <w:pStyle w:val="nTable"/>
              <w:spacing w:after="40"/>
              <w:rPr>
                <w:i/>
              </w:rPr>
            </w:pPr>
            <w:r>
              <w:rPr>
                <w:i/>
              </w:rPr>
              <w:t>Motor Vehicle Repairers Amendment Regulations (No. 2) 2011</w:t>
            </w:r>
          </w:p>
        </w:tc>
        <w:tc>
          <w:tcPr>
            <w:tcW w:w="1276" w:type="dxa"/>
            <w:tcBorders>
              <w:top w:val="nil"/>
              <w:bottom w:val="nil"/>
            </w:tcBorders>
          </w:tcPr>
          <w:p>
            <w:pPr>
              <w:pStyle w:val="nTable"/>
              <w:spacing w:after="40"/>
            </w:pPr>
            <w:r>
              <w:t>22 Jun 2011 p. 2369-73</w:t>
            </w:r>
          </w:p>
        </w:tc>
        <w:tc>
          <w:tcPr>
            <w:tcW w:w="2693" w:type="dxa"/>
            <w:tcBorders>
              <w:top w:val="nil"/>
              <w:bottom w:val="nil"/>
            </w:tcBorders>
          </w:tcPr>
          <w:p>
            <w:pPr>
              <w:pStyle w:val="nTable"/>
              <w:spacing w:after="40"/>
              <w:rPr>
                <w:snapToGrid w:val="0"/>
              </w:rPr>
            </w:pPr>
            <w:r>
              <w:rPr>
                <w:snapToGrid w:val="0"/>
              </w:rPr>
              <w:t>r. 1 and 2: 22 Jun 2011 (see r. 2(a));</w:t>
            </w:r>
            <w:r>
              <w:rPr>
                <w:snapToGrid w:val="0"/>
              </w:rPr>
              <w:br/>
              <w:t>Regulations other than r. 1 and 2: 1 Jul 2011 (see r. 2(b))</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(No. 3) 2011</w:t>
            </w:r>
          </w:p>
        </w:tc>
        <w:tc>
          <w:tcPr>
            <w:tcW w:w="1276" w:type="dxa"/>
            <w:tcBorders>
              <w:top w:val="nil"/>
              <w:bottom w:val="nil"/>
            </w:tcBorders>
            <w:shd w:val="clear" w:color="auto" w:fill="auto"/>
          </w:tcPr>
          <w:p>
            <w:pPr>
              <w:pStyle w:val="nTable"/>
              <w:spacing w:after="40"/>
            </w:pPr>
            <w:r>
              <w:t>30 Jun 2011 p. 2665-7</w:t>
            </w:r>
          </w:p>
        </w:tc>
        <w:tc>
          <w:tcPr>
            <w:tcW w:w="2693" w:type="dxa"/>
            <w:tcBorders>
              <w:top w:val="nil"/>
              <w:bottom w:val="nil"/>
            </w:tcBorders>
            <w:shd w:val="clear" w:color="auto" w:fill="auto"/>
          </w:tcPr>
          <w:p>
            <w:pPr>
              <w:pStyle w:val="nTable"/>
              <w:spacing w:after="40"/>
              <w:rPr>
                <w:snapToGrid w:val="0"/>
              </w:rPr>
            </w:pPr>
            <w:r>
              <w:rPr>
                <w:snapToGrid w:val="0"/>
              </w:rPr>
              <w:t>r. 1 and 2: 30 Jun 2011 (see r. 2(a));</w:t>
            </w:r>
            <w:r>
              <w:rPr>
                <w:snapToGrid w:val="0"/>
              </w:rPr>
              <w:br/>
              <w:t>Regulations other than r. 1 and 2: 1 Jul 2011 (see r. 2(b))</w:t>
            </w:r>
          </w:p>
        </w:tc>
      </w:tr>
      <w:tr>
        <w:tc>
          <w:tcPr>
            <w:tcW w:w="7087" w:type="dxa"/>
            <w:gridSpan w:val="3"/>
            <w:tcBorders>
              <w:top w:val="nil"/>
              <w:bottom w:val="nil"/>
            </w:tcBorders>
            <w:shd w:val="clear" w:color="auto" w:fill="auto"/>
          </w:tcPr>
          <w:p>
            <w:pPr>
              <w:pStyle w:val="nTable"/>
              <w:keepNext/>
              <w:spacing w:after="40"/>
              <w:rPr>
                <w:snapToGrid w:val="0"/>
              </w:rPr>
            </w:pPr>
            <w:r>
              <w:rPr>
                <w:b/>
                <w:bCs/>
              </w:rPr>
              <w:t xml:space="preserve">Reprint 2: The </w:t>
            </w:r>
            <w:r>
              <w:rPr>
                <w:b/>
                <w:bCs/>
                <w:i/>
              </w:rPr>
              <w:t>Motor Vehicle Repairers Regulations 2007</w:t>
            </w:r>
            <w:r>
              <w:rPr>
                <w:b/>
                <w:bCs/>
              </w:rPr>
              <w:t xml:space="preserve"> as at 6 Jan 2012</w:t>
            </w:r>
            <w:r>
              <w:t xml:space="preserve"> (includes amendments listed above)</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2012</w:t>
            </w:r>
          </w:p>
        </w:tc>
        <w:tc>
          <w:tcPr>
            <w:tcW w:w="1276" w:type="dxa"/>
            <w:tcBorders>
              <w:top w:val="nil"/>
              <w:bottom w:val="nil"/>
            </w:tcBorders>
            <w:shd w:val="clear" w:color="auto" w:fill="auto"/>
          </w:tcPr>
          <w:p>
            <w:pPr>
              <w:pStyle w:val="nTable"/>
              <w:spacing w:after="40"/>
            </w:pPr>
            <w:r>
              <w:t>15 Jun 2012 p. 2595</w:t>
            </w:r>
            <w:r>
              <w:noBreakHyphen/>
              <w:t>8</w:t>
            </w:r>
          </w:p>
        </w:tc>
        <w:tc>
          <w:tcPr>
            <w:tcW w:w="2693" w:type="dxa"/>
            <w:tcBorders>
              <w:top w:val="nil"/>
              <w:bottom w:val="nil"/>
            </w:tcBorders>
            <w:shd w:val="clear" w:color="auto" w:fill="auto"/>
          </w:tcPr>
          <w:p>
            <w:pPr>
              <w:pStyle w:val="nTable"/>
              <w:spacing w:after="40"/>
              <w:rPr>
                <w:snapToGrid w:val="0"/>
              </w:rPr>
            </w:pPr>
            <w:r>
              <w:rPr>
                <w:snapToGrid w:val="0"/>
              </w:rPr>
              <w:t>r. 1 and 2: 15 Jun 2012 (see r. 2(a));</w:t>
            </w:r>
            <w:r>
              <w:rPr>
                <w:snapToGrid w:val="0"/>
              </w:rPr>
              <w:br/>
              <w:t>Regulations other than r. 1 and 2: 1 Jul 2012 (see r. 2(b))</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(No. 3) 2013</w:t>
            </w:r>
          </w:p>
        </w:tc>
        <w:tc>
          <w:tcPr>
            <w:tcW w:w="1276" w:type="dxa"/>
            <w:tcBorders>
              <w:top w:val="nil"/>
              <w:bottom w:val="nil"/>
            </w:tcBorders>
            <w:shd w:val="clear" w:color="auto" w:fill="auto"/>
          </w:tcPr>
          <w:p>
            <w:pPr>
              <w:pStyle w:val="nTable"/>
              <w:spacing w:after="40"/>
            </w:pPr>
            <w:r>
              <w:t>27 Jun 2013 p. 2697-700</w:t>
            </w:r>
          </w:p>
        </w:tc>
        <w:tc>
          <w:tcPr>
            <w:tcW w:w="2693" w:type="dxa"/>
            <w:tcBorders>
              <w:top w:val="nil"/>
              <w:bottom w:val="nil"/>
            </w:tcBorders>
            <w:shd w:val="clear" w:color="auto" w:fill="auto"/>
          </w:tcPr>
          <w:p>
            <w:pPr>
              <w:pStyle w:val="nTable"/>
              <w:spacing w:after="40"/>
              <w:rPr>
                <w:snapToGrid w:val="0"/>
              </w:rPr>
            </w:pPr>
            <w:r>
              <w:rPr>
                <w:snapToGrid w:val="0"/>
              </w:rPr>
              <w:t>r. 1 and 2: 27 Jun 2013 (see r. 2(a));</w:t>
            </w:r>
            <w:r>
              <w:rPr>
                <w:snapToGrid w:val="0"/>
              </w:rPr>
              <w:br/>
              <w:t>Regulations other than r. 1 and 2: 1 Jul 2013 (see r. 2(b))</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(No. 2) 2013</w:t>
            </w:r>
          </w:p>
        </w:tc>
        <w:tc>
          <w:tcPr>
            <w:tcW w:w="1276" w:type="dxa"/>
            <w:tcBorders>
              <w:top w:val="nil"/>
              <w:bottom w:val="nil"/>
            </w:tcBorders>
            <w:shd w:val="clear" w:color="auto" w:fill="auto"/>
          </w:tcPr>
          <w:p>
            <w:pPr>
              <w:pStyle w:val="nTable"/>
              <w:spacing w:after="40"/>
            </w:pPr>
            <w:r>
              <w:t>20 Aug 2013 p. 3838</w:t>
            </w:r>
          </w:p>
        </w:tc>
        <w:tc>
          <w:tcPr>
            <w:tcW w:w="2693" w:type="dxa"/>
            <w:tcBorders>
              <w:top w:val="nil"/>
              <w:bottom w:val="nil"/>
            </w:tcBorders>
            <w:shd w:val="clear" w:color="auto" w:fill="auto"/>
          </w:tcPr>
          <w:p>
            <w:pPr>
              <w:pStyle w:val="nTable"/>
              <w:spacing w:after="40"/>
              <w:rPr>
                <w:snapToGrid w:val="0"/>
              </w:rPr>
            </w:pPr>
            <w:r>
              <w:rPr>
                <w:snapToGrid w:val="0"/>
              </w:rPr>
              <w:t>r. 1 and 2: 20 Aug 2013 (see r. 2(a));</w:t>
            </w:r>
            <w:r>
              <w:rPr>
                <w:snapToGrid w:val="0"/>
              </w:rPr>
              <w:br/>
              <w:t xml:space="preserve">Regulations other than r. 1 and 2: 21 Aug 2013 (see r. 2(b) and </w:t>
            </w:r>
            <w:r>
              <w:rPr>
                <w:i/>
                <w:snapToGrid w:val="0"/>
              </w:rPr>
              <w:t>Gazette</w:t>
            </w:r>
            <w:r>
              <w:rPr>
                <w:snapToGrid w:val="0"/>
              </w:rPr>
              <w:t xml:space="preserve"> 20 Aug 2013 p. 3815)</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(No. 3) 2014</w:t>
            </w:r>
          </w:p>
        </w:tc>
        <w:tc>
          <w:tcPr>
            <w:tcW w:w="1276" w:type="dxa"/>
            <w:tcBorders>
              <w:top w:val="nil"/>
              <w:bottom w:val="nil"/>
            </w:tcBorders>
            <w:shd w:val="clear" w:color="auto" w:fill="auto"/>
          </w:tcPr>
          <w:p>
            <w:pPr>
              <w:pStyle w:val="nTable"/>
              <w:spacing w:after="40"/>
            </w:pPr>
            <w:r>
              <w:t>17 Jun 2014 p. 1970-3</w:t>
            </w:r>
          </w:p>
        </w:tc>
        <w:tc>
          <w:tcPr>
            <w:tcW w:w="2693" w:type="dxa"/>
            <w:tcBorders>
              <w:top w:val="nil"/>
              <w:bottom w:val="nil"/>
            </w:tcBorders>
            <w:shd w:val="clear" w:color="auto" w:fill="auto"/>
          </w:tcPr>
          <w:p>
            <w:pPr>
              <w:pStyle w:val="nTable"/>
              <w:spacing w:after="40"/>
              <w:rPr>
                <w:snapToGrid w:val="0"/>
              </w:rPr>
            </w:pPr>
            <w:r>
              <w:rPr>
                <w:bCs/>
                <w:snapToGrid w:val="0"/>
              </w:rPr>
              <w:t>r. 1 and 2: 17 Jun 2014 (see r. 2(a));</w:t>
            </w:r>
            <w:r>
              <w:rPr>
                <w:bCs/>
                <w:snapToGrid w:val="0"/>
              </w:rPr>
              <w:br/>
              <w:t>Regulations other than r. 1 and 2: 1 Jul 2014 (see r. 2(b))</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2014</w:t>
            </w:r>
          </w:p>
        </w:tc>
        <w:tc>
          <w:tcPr>
            <w:tcW w:w="1276" w:type="dxa"/>
            <w:tcBorders>
              <w:top w:val="nil"/>
              <w:bottom w:val="nil"/>
            </w:tcBorders>
            <w:shd w:val="clear" w:color="auto" w:fill="auto"/>
          </w:tcPr>
          <w:p>
            <w:pPr>
              <w:pStyle w:val="nTable"/>
              <w:spacing w:after="40"/>
            </w:pPr>
            <w:r>
              <w:t>15 Jul 2014 p. 2462-3</w:t>
            </w:r>
          </w:p>
        </w:tc>
        <w:tc>
          <w:tcPr>
            <w:tcW w:w="2693" w:type="dxa"/>
            <w:tcBorders>
              <w:top w:val="nil"/>
              <w:bottom w:val="nil"/>
            </w:tcBorders>
            <w:shd w:val="clear" w:color="auto" w:fill="auto"/>
          </w:tcPr>
          <w:p>
            <w:pPr>
              <w:pStyle w:val="nTable"/>
              <w:spacing w:after="40"/>
              <w:rPr>
                <w:bCs/>
                <w:snapToGrid w:val="0"/>
              </w:rPr>
            </w:pPr>
            <w:r>
              <w:rPr>
                <w:bCs/>
                <w:snapToGrid w:val="0"/>
              </w:rPr>
              <w:t>r. 1 and 2: 15 Jul 2014 (see r. 2(a));</w:t>
            </w:r>
            <w:r>
              <w:rPr>
                <w:bCs/>
                <w:snapToGrid w:val="0"/>
              </w:rPr>
              <w:br/>
              <w:t>Regulations other than r. 1 and 2: 1 Aug 2014 (see r. 2(b))</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(No. 4) 2014</w:t>
            </w:r>
          </w:p>
        </w:tc>
        <w:tc>
          <w:tcPr>
            <w:tcW w:w="1276" w:type="dxa"/>
            <w:tcBorders>
              <w:top w:val="nil"/>
              <w:bottom w:val="nil"/>
            </w:tcBorders>
            <w:shd w:val="clear" w:color="auto" w:fill="auto"/>
          </w:tcPr>
          <w:p>
            <w:pPr>
              <w:pStyle w:val="nTable"/>
              <w:spacing w:after="40"/>
            </w:pPr>
            <w:r>
              <w:t>18 Nov 2014 p. 4319-22</w:t>
            </w:r>
          </w:p>
        </w:tc>
        <w:tc>
          <w:tcPr>
            <w:tcW w:w="2693" w:type="dxa"/>
            <w:tcBorders>
              <w:top w:val="nil"/>
              <w:bottom w:val="nil"/>
            </w:tcBorders>
            <w:shd w:val="clear" w:color="auto" w:fill="auto"/>
          </w:tcPr>
          <w:p>
            <w:pPr>
              <w:pStyle w:val="nTable"/>
              <w:spacing w:after="40"/>
              <w:rPr>
                <w:bCs/>
                <w:snapToGrid w:val="0"/>
              </w:rPr>
            </w:pPr>
            <w:r>
              <w:rPr>
                <w:bCs/>
                <w:snapToGrid w:val="0"/>
              </w:rPr>
              <w:t>r. 1 and 2: 18 Nov 2014 (see r. 2(a));</w:t>
            </w:r>
            <w:r>
              <w:rPr>
                <w:bCs/>
                <w:snapToGrid w:val="0"/>
              </w:rPr>
              <w:br/>
              <w:t xml:space="preserve">Regulations other than r. 1 and 2: 19 Nov 2014 (see r. 2(b) and </w:t>
            </w:r>
            <w:r>
              <w:rPr>
                <w:bCs/>
                <w:i/>
                <w:snapToGrid w:val="0"/>
              </w:rPr>
              <w:t>Gazette</w:t>
            </w:r>
            <w:r>
              <w:rPr>
                <w:bCs/>
                <w:snapToGrid w:val="0"/>
              </w:rPr>
              <w:t xml:space="preserve"> 18 Nov 2014 p. 4315)</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(No. 2) 2014</w:t>
            </w:r>
          </w:p>
        </w:tc>
        <w:tc>
          <w:tcPr>
            <w:tcW w:w="1276" w:type="dxa"/>
            <w:tcBorders>
              <w:top w:val="nil"/>
              <w:bottom w:val="nil"/>
            </w:tcBorders>
            <w:shd w:val="clear" w:color="auto" w:fill="auto"/>
          </w:tcPr>
          <w:p>
            <w:pPr>
              <w:pStyle w:val="nTable"/>
              <w:spacing w:after="40"/>
            </w:pPr>
            <w:r>
              <w:t>8 Jan 2015 p. 91</w:t>
            </w:r>
            <w:r>
              <w:noBreakHyphen/>
              <w:t>3</w:t>
            </w:r>
          </w:p>
        </w:tc>
        <w:tc>
          <w:tcPr>
            <w:tcW w:w="2693" w:type="dxa"/>
            <w:tcBorders>
              <w:top w:val="nil"/>
              <w:bottom w:val="nil"/>
            </w:tcBorders>
            <w:shd w:val="clear" w:color="auto" w:fill="auto"/>
          </w:tcPr>
          <w:p>
            <w:pPr>
              <w:pStyle w:val="nTable"/>
              <w:spacing w:after="40"/>
              <w:rPr>
                <w:bCs/>
                <w:snapToGrid w:val="0"/>
              </w:rPr>
            </w:pPr>
            <w:r>
              <w:rPr>
                <w:bCs/>
                <w:snapToGrid w:val="0"/>
              </w:rPr>
              <w:t>r. 1 and 2: 8 Jan 2015 (see r. 2(a));</w:t>
            </w:r>
            <w:r>
              <w:rPr>
                <w:bCs/>
                <w:snapToGrid w:val="0"/>
              </w:rPr>
              <w:br/>
              <w:t xml:space="preserve">Regulations other than r. 1 and 2: 27 Apr 2015 (see r. 2(b) and </w:t>
            </w:r>
            <w:r>
              <w:rPr>
                <w:bCs/>
                <w:i/>
                <w:snapToGrid w:val="0"/>
              </w:rPr>
              <w:t>Gazette</w:t>
            </w:r>
            <w:r>
              <w:rPr>
                <w:bCs/>
                <w:snapToGrid w:val="0"/>
              </w:rPr>
              <w:t xml:space="preserve"> 17 Apr 2015 p. 1371)</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2015</w:t>
            </w:r>
          </w:p>
        </w:tc>
        <w:tc>
          <w:tcPr>
            <w:tcW w:w="1276" w:type="dxa"/>
            <w:tcBorders>
              <w:top w:val="nil"/>
              <w:bottom w:val="nil"/>
            </w:tcBorders>
            <w:shd w:val="clear" w:color="auto" w:fill="auto"/>
          </w:tcPr>
          <w:p>
            <w:pPr>
              <w:pStyle w:val="nTable"/>
              <w:spacing w:after="40"/>
            </w:pPr>
            <w:r>
              <w:t>23 Jun 2015 p. 2179</w:t>
            </w:r>
            <w:r>
              <w:noBreakHyphen/>
              <w:t>80</w:t>
            </w:r>
          </w:p>
        </w:tc>
        <w:tc>
          <w:tcPr>
            <w:tcW w:w="2693" w:type="dxa"/>
            <w:tcBorders>
              <w:top w:val="nil"/>
              <w:bottom w:val="nil"/>
            </w:tcBorders>
            <w:shd w:val="clear" w:color="auto" w:fill="auto"/>
          </w:tcPr>
          <w:p>
            <w:pPr>
              <w:pStyle w:val="nTable"/>
              <w:spacing w:after="40"/>
              <w:rPr>
                <w:bCs/>
                <w:snapToGrid w:val="0"/>
              </w:rPr>
            </w:pPr>
            <w:r>
              <w:rPr>
                <w:bCs/>
                <w:snapToGrid w:val="0"/>
                <w:spacing w:val="-2"/>
              </w:rPr>
              <w:t xml:space="preserve">r. 1 and 2: </w:t>
            </w:r>
            <w:r>
              <w:t>23 Jun 2015</w:t>
            </w:r>
            <w:r>
              <w:rPr>
                <w:bCs/>
                <w:snapToGrid w:val="0"/>
                <w:spacing w:val="-2"/>
              </w:rPr>
              <w:t xml:space="preserve"> (see r. 2(a));</w:t>
            </w:r>
            <w:r>
              <w:rPr>
                <w:bCs/>
                <w:snapToGrid w:val="0"/>
                <w:spacing w:val="-2"/>
              </w:rPr>
              <w:br/>
              <w:t>Regulations other than r. 1 and 2: 1 Jul 2015 (see r. 2(b))</w:t>
            </w:r>
          </w:p>
        </w:tc>
      </w:tr>
      <w:tr>
        <w:trPr>
          <w:cantSplit/>
        </w:trPr>
        <w:tc>
          <w:tcPr>
            <w:tcW w:w="7087" w:type="dxa"/>
            <w:gridSpan w:val="3"/>
            <w:tcBorders>
              <w:top w:val="nil"/>
              <w:bottom w:val="nil"/>
            </w:tcBorders>
            <w:shd w:val="clear" w:color="auto" w:fill="auto"/>
          </w:tcPr>
          <w:p>
            <w:pPr>
              <w:pStyle w:val="nTable"/>
              <w:spacing w:after="40"/>
              <w:rPr>
                <w:bCs/>
                <w:snapToGrid w:val="0"/>
              </w:rPr>
            </w:pPr>
            <w:r>
              <w:rPr>
                <w:b/>
                <w:bCs/>
                <w:snapToGrid w:val="0"/>
              </w:rPr>
              <w:t xml:space="preserve">Reprint 3: The </w:t>
            </w:r>
            <w:r>
              <w:rPr>
                <w:b/>
                <w:bCs/>
                <w:i/>
                <w:noProof/>
                <w:snapToGrid w:val="0"/>
              </w:rPr>
              <w:t>Motor Vehicle Repairers Regulations 2007</w:t>
            </w:r>
            <w:r>
              <w:rPr>
                <w:b/>
                <w:bCs/>
                <w:snapToGrid w:val="0"/>
              </w:rPr>
              <w:t xml:space="preserve"> as at 7 Aug 2015</w:t>
            </w:r>
            <w:r>
              <w:rPr>
                <w:bCs/>
                <w:snapToGrid w:val="0"/>
              </w:rPr>
              <w:t xml:space="preserve"> (includes amendments listed above)</w:t>
            </w:r>
          </w:p>
        </w:tc>
      </w:tr>
      <w:tr>
        <w:tc>
          <w:tcPr>
            <w:tcW w:w="3118" w:type="dxa"/>
            <w:tcBorders>
              <w:top w:val="nil"/>
              <w:bottom w:val="nil"/>
            </w:tcBorders>
          </w:tcPr>
          <w:p>
            <w:pPr>
              <w:pStyle w:val="nTable"/>
              <w:spacing w:after="40"/>
            </w:pPr>
            <w:r>
              <w:rPr>
                <w:i/>
              </w:rPr>
              <w:t>Commerce Regulations Amendment (Fees and Charges) Regulations 2016</w:t>
            </w:r>
            <w:r>
              <w:t xml:space="preserve"> Pt. 13</w:t>
            </w:r>
          </w:p>
        </w:tc>
        <w:tc>
          <w:tcPr>
            <w:tcW w:w="1276" w:type="dxa"/>
            <w:tcBorders>
              <w:top w:val="nil"/>
              <w:bottom w:val="nil"/>
            </w:tcBorders>
          </w:tcPr>
          <w:p>
            <w:pPr>
              <w:pStyle w:val="nTable"/>
              <w:spacing w:after="40"/>
            </w:pPr>
            <w:r>
              <w:t>3 Jun 2016 p. 1745-73</w:t>
            </w:r>
          </w:p>
        </w:tc>
        <w:tc>
          <w:tcPr>
            <w:tcW w:w="2693" w:type="dxa"/>
            <w:tcBorders>
              <w:top w:val="nil"/>
              <w:bottom w:val="nil"/>
            </w:tcBorders>
          </w:tcPr>
          <w:p>
            <w:pPr>
              <w:pStyle w:val="nTable"/>
              <w:spacing w:after="40"/>
            </w:pPr>
            <w:r>
              <w:t>1 Jul 2016 (see r. 2(b))</w:t>
            </w:r>
          </w:p>
        </w:tc>
      </w:tr>
      <w:tr>
        <w:tc>
          <w:tcPr>
            <w:tcW w:w="3118" w:type="dxa"/>
            <w:tcBorders>
              <w:top w:val="nil"/>
              <w:bottom w:val="nil"/>
            </w:tcBorders>
          </w:tcPr>
          <w:p>
            <w:pPr>
              <w:pStyle w:val="nTable"/>
              <w:spacing w:after="40"/>
              <w:rPr>
                <w:noProof/>
                <w:snapToGrid w:val="0"/>
              </w:rPr>
            </w:pPr>
            <w:r>
              <w:rPr>
                <w:i/>
              </w:rPr>
              <w:t xml:space="preserve">Commerce Regulations Amendment (Fees and Charges) Regulations 2017 </w:t>
            </w:r>
            <w:r>
              <w:t>Pt. 15</w:t>
            </w:r>
          </w:p>
        </w:tc>
        <w:tc>
          <w:tcPr>
            <w:tcW w:w="1276" w:type="dxa"/>
            <w:tcBorders>
              <w:top w:val="nil"/>
              <w:bottom w:val="nil"/>
            </w:tcBorders>
          </w:tcPr>
          <w:p>
            <w:pPr>
              <w:pStyle w:val="nTable"/>
              <w:spacing w:after="40"/>
            </w:pPr>
            <w:r>
              <w:t>23 Jun 2017 p. 3213</w:t>
            </w:r>
            <w:r>
              <w:noBreakHyphen/>
              <w:t>52</w:t>
            </w:r>
          </w:p>
        </w:tc>
        <w:tc>
          <w:tcPr>
            <w:tcW w:w="2693" w:type="dxa"/>
            <w:tcBorders>
              <w:top w:val="nil"/>
              <w:bottom w:val="nil"/>
            </w:tcBorders>
          </w:tcPr>
          <w:p>
            <w:pPr>
              <w:pStyle w:val="nTable"/>
              <w:spacing w:after="40"/>
            </w:pPr>
            <w:r>
              <w:t>1 Jul 2017 (see r. 2(b))</w:t>
            </w:r>
          </w:p>
        </w:tc>
      </w:tr>
      <w:tr>
        <w:tc>
          <w:tcPr>
            <w:tcW w:w="3118" w:type="dxa"/>
            <w:tcBorders>
              <w:top w:val="nil"/>
              <w:bottom w:val="nil"/>
            </w:tcBorders>
          </w:tcPr>
          <w:p>
            <w:pPr>
              <w:pStyle w:val="nTable"/>
              <w:spacing w:after="40"/>
              <w:rPr>
                <w:noProof/>
              </w:rPr>
            </w:pPr>
            <w:r>
              <w:rPr>
                <w:i/>
              </w:rPr>
              <w:t>Commerce and Industrial Relations Regulations Amendment (Fees and Charges) Regulations 2018</w:t>
            </w:r>
            <w:r>
              <w:t xml:space="preserve"> Pt. 15</w:t>
            </w:r>
          </w:p>
        </w:tc>
        <w:tc>
          <w:tcPr>
            <w:tcW w:w="1276" w:type="dxa"/>
            <w:tcBorders>
              <w:top w:val="nil"/>
              <w:bottom w:val="nil"/>
            </w:tcBorders>
          </w:tcPr>
          <w:p>
            <w:pPr>
              <w:pStyle w:val="nTable"/>
              <w:spacing w:after="40"/>
            </w:pPr>
            <w:r>
              <w:t>25 Jun 2018 p. 2325</w:t>
            </w:r>
            <w:r>
              <w:noBreakHyphen/>
              <w:t>53</w:t>
            </w:r>
          </w:p>
        </w:tc>
        <w:tc>
          <w:tcPr>
            <w:tcW w:w="2693" w:type="dxa"/>
            <w:tcBorders>
              <w:top w:val="nil"/>
              <w:bottom w:val="nil"/>
            </w:tcBorders>
          </w:tcPr>
          <w:p>
            <w:pPr>
              <w:pStyle w:val="nTable"/>
              <w:spacing w:after="40"/>
              <w:rPr>
                <w:bCs/>
                <w:snapToGrid w:val="0"/>
                <w:spacing w:val="-2"/>
              </w:rPr>
            </w:pPr>
            <w:r>
              <w:rPr>
                <w:bCs/>
                <w:snapToGrid w:val="0"/>
                <w:spacing w:val="-2"/>
              </w:rPr>
              <w:t>1 Jul 2018 (see r. 2(b))</w:t>
            </w:r>
          </w:p>
        </w:tc>
      </w:tr>
      <w:tr>
        <w:tc>
          <w:tcPr>
            <w:tcW w:w="3118" w:type="dxa"/>
            <w:tcBorders>
              <w:top w:val="nil"/>
              <w:bottom w:val="nil"/>
            </w:tcBorders>
          </w:tcPr>
          <w:p>
            <w:pPr>
              <w:pStyle w:val="nTable"/>
              <w:spacing w:after="40"/>
              <w:rPr>
                <w:i/>
              </w:rPr>
            </w:pPr>
            <w:r>
              <w:rPr>
                <w:i/>
              </w:rPr>
              <w:t>Motor Vehicle Repairers Amendment Regulations 2019</w:t>
            </w:r>
          </w:p>
        </w:tc>
        <w:tc>
          <w:tcPr>
            <w:tcW w:w="1276" w:type="dxa"/>
            <w:tcBorders>
              <w:top w:val="nil"/>
              <w:bottom w:val="nil"/>
            </w:tcBorders>
          </w:tcPr>
          <w:p>
            <w:pPr>
              <w:pStyle w:val="nTable"/>
              <w:spacing w:after="40"/>
            </w:pPr>
            <w:r>
              <w:t>15 Mar 2019 p. 771-86</w:t>
            </w:r>
          </w:p>
        </w:tc>
        <w:tc>
          <w:tcPr>
            <w:tcW w:w="2693" w:type="dxa"/>
            <w:tcBorders>
              <w:top w:val="nil"/>
              <w:bottom w:val="nil"/>
            </w:tcBorders>
          </w:tcPr>
          <w:p>
            <w:pPr>
              <w:pStyle w:val="nTable"/>
              <w:spacing w:after="40"/>
              <w:rPr>
                <w:bCs/>
                <w:snapToGrid w:val="0"/>
                <w:spacing w:val="-2"/>
              </w:rPr>
            </w:pPr>
            <w:r>
              <w:rPr>
                <w:bCs/>
                <w:snapToGrid w:val="0"/>
              </w:rPr>
              <w:t>r. 1 and 2: 15 Mar 2019 (see r. 2(a));</w:t>
            </w:r>
            <w:r>
              <w:rPr>
                <w:bCs/>
                <w:snapToGrid w:val="0"/>
              </w:rPr>
              <w:br/>
              <w:t>Regulations other than r. 1 and 2: 16 Mar 2019 (see r. 2(b))</w:t>
            </w:r>
          </w:p>
        </w:tc>
      </w:tr>
      <w:tr>
        <w:tc>
          <w:tcPr>
            <w:tcW w:w="3118" w:type="dxa"/>
            <w:tcBorders>
              <w:top w:val="nil"/>
              <w:bottom w:val="nil"/>
            </w:tcBorders>
          </w:tcPr>
          <w:p>
            <w:pPr>
              <w:pStyle w:val="nTable"/>
              <w:spacing w:after="40"/>
              <w:rPr>
                <w:i/>
              </w:rPr>
            </w:pPr>
            <w:r>
              <w:rPr>
                <w:i/>
              </w:rPr>
              <w:t xml:space="preserve">Commerce Regulations Amendment (Fees and Charges) Regulations 2019 </w:t>
            </w:r>
            <w:r>
              <w:t>Pt. 14</w:t>
            </w:r>
          </w:p>
        </w:tc>
        <w:tc>
          <w:tcPr>
            <w:tcW w:w="1276" w:type="dxa"/>
            <w:tcBorders>
              <w:top w:val="nil"/>
              <w:bottom w:val="nil"/>
            </w:tcBorders>
          </w:tcPr>
          <w:p>
            <w:pPr>
              <w:pStyle w:val="nTable"/>
              <w:spacing w:after="40"/>
            </w:pPr>
            <w:r>
              <w:t>18 Jun 2019 p. 2077</w:t>
            </w:r>
            <w:r>
              <w:noBreakHyphen/>
              <w:t>115</w:t>
            </w:r>
          </w:p>
        </w:tc>
        <w:tc>
          <w:tcPr>
            <w:tcW w:w="2693" w:type="dxa"/>
            <w:tcBorders>
              <w:top w:val="nil"/>
              <w:bottom w:val="nil"/>
            </w:tcBorders>
          </w:tcPr>
          <w:p>
            <w:pPr>
              <w:pStyle w:val="nTable"/>
              <w:spacing w:after="40"/>
              <w:rPr>
                <w:bCs/>
                <w:snapToGrid w:val="0"/>
              </w:rPr>
            </w:pPr>
            <w:r>
              <w:t>1 Jul 2019 (see r. 2(b))</w:t>
            </w:r>
          </w:p>
        </w:tc>
      </w:tr>
      <w:tr>
        <w:tc>
          <w:tcPr>
            <w:tcW w:w="3118" w:type="dxa"/>
            <w:tcBorders>
              <w:top w:val="nil"/>
              <w:bottom w:val="single" w:sz="4" w:space="0" w:color="auto"/>
            </w:tcBorders>
          </w:tcPr>
          <w:p>
            <w:pPr>
              <w:pStyle w:val="nTable"/>
              <w:spacing w:after="40"/>
              <w:rPr>
                <w:i/>
              </w:rPr>
            </w:pPr>
            <w:r>
              <w:rPr>
                <w:i/>
              </w:rPr>
              <w:t>Motor Vehicle Repairers Amendment Regulations 2020</w:t>
            </w:r>
          </w:p>
        </w:tc>
        <w:tc>
          <w:tcPr>
            <w:tcW w:w="1276" w:type="dxa"/>
            <w:tcBorders>
              <w:top w:val="nil"/>
              <w:bottom w:val="single" w:sz="4" w:space="0" w:color="auto"/>
            </w:tcBorders>
          </w:tcPr>
          <w:p>
            <w:pPr>
              <w:pStyle w:val="nTable"/>
              <w:spacing w:after="40"/>
            </w:pPr>
            <w:r>
              <w:t>SL 2020/121</w:t>
            </w:r>
            <w:r>
              <w:br/>
              <w:t>21 Jul 2020</w:t>
            </w:r>
          </w:p>
        </w:tc>
        <w:tc>
          <w:tcPr>
            <w:tcW w:w="2693" w:type="dxa"/>
            <w:tcBorders>
              <w:top w:val="nil"/>
              <w:bottom w:val="single" w:sz="4" w:space="0" w:color="auto"/>
            </w:tcBorders>
          </w:tcPr>
          <w:p>
            <w:pPr>
              <w:pStyle w:val="nTable"/>
              <w:spacing w:after="40"/>
            </w:pPr>
            <w:r>
              <w:rPr>
                <w:bCs/>
                <w:snapToGrid w:val="0"/>
              </w:rPr>
              <w:t>r. 1 and 2: 21 Jul 2020 (see r. 2(a));</w:t>
            </w:r>
            <w:r>
              <w:rPr>
                <w:bCs/>
                <w:snapToGrid w:val="0"/>
              </w:rPr>
              <w:br/>
              <w:t>Regulations other than r. 1 and 2: 22 Jul 2020 (see r. 2(b))</w:t>
            </w:r>
          </w:p>
        </w:tc>
      </w:tr>
    </w:tbl>
    <w:p/>
    <w:p>
      <w:pPr>
        <w:sectPr>
          <w:headerReference w:type="even" r:id="rId27"/>
          <w:headerReference w:type="default" r:id="rId28"/>
          <w:pgSz w:w="11907" w:h="16840" w:code="9"/>
          <w:pgMar w:top="2376" w:right="2404" w:bottom="3544" w:left="2404" w:header="720" w:footer="3380" w:gutter="0"/>
          <w:cols w:space="720"/>
          <w:noEndnote/>
          <w:docGrid w:linePitch="326"/>
        </w:sectPr>
      </w:pPr>
    </w:p>
    <w:p>
      <w:pPr>
        <w:pStyle w:val="nHeading2"/>
        <w:rPr>
          <w:sz w:val="28"/>
        </w:rPr>
      </w:pPr>
      <w:bookmarkStart w:id="60" w:name="_Toc46149141"/>
      <w:bookmarkStart w:id="61" w:name="_Toc46231399"/>
      <w:bookmarkStart w:id="62" w:name="_Toc46231701"/>
      <w:r>
        <w:rPr>
          <w:sz w:val="28"/>
        </w:rPr>
        <w:t>Defined terms</w:t>
      </w:r>
      <w:bookmarkEnd w:id="57"/>
      <w:bookmarkEnd w:id="60"/>
      <w:bookmarkEnd w:id="61"/>
      <w:bookmarkEnd w:id="62"/>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accessory</w:t>
      </w:r>
      <w:r>
        <w:tab/>
        <w:t>3(1)</w:t>
      </w:r>
    </w:p>
    <w:p>
      <w:pPr>
        <w:pStyle w:val="DefinedTerms"/>
      </w:pPr>
      <w:r>
        <w:t>air conditioning work</w:t>
      </w:r>
      <w:r>
        <w:tab/>
        <w:t>3(1)</w:t>
      </w:r>
    </w:p>
    <w:p>
      <w:pPr>
        <w:pStyle w:val="DefinedTerms"/>
      </w:pPr>
      <w:r>
        <w:t>apprentice</w:t>
      </w:r>
      <w:r>
        <w:tab/>
        <w:t>3(1)</w:t>
      </w:r>
    </w:p>
    <w:p>
      <w:pPr>
        <w:pStyle w:val="DefinedTerms"/>
      </w:pPr>
      <w:r>
        <w:t>AUR</w:t>
      </w:r>
      <w:r>
        <w:tab/>
        <w:t>8(1)</w:t>
      </w:r>
    </w:p>
    <w:p>
      <w:pPr>
        <w:pStyle w:val="DefinedTerms"/>
      </w:pPr>
      <w:r>
        <w:t>AUR05</w:t>
      </w:r>
      <w:r>
        <w:tab/>
        <w:t>8(1)</w:t>
      </w:r>
    </w:p>
    <w:p>
      <w:pPr>
        <w:pStyle w:val="DefinedTerms"/>
      </w:pPr>
      <w:r>
        <w:t>AUR12</w:t>
      </w:r>
      <w:r>
        <w:tab/>
        <w:t>8(1)</w:t>
      </w:r>
    </w:p>
    <w:p>
      <w:pPr>
        <w:pStyle w:val="DefinedTerms"/>
      </w:pPr>
      <w:r>
        <w:t>AUR99</w:t>
      </w:r>
      <w:r>
        <w:tab/>
        <w:t>8(1)</w:t>
      </w:r>
    </w:p>
    <w:p>
      <w:pPr>
        <w:pStyle w:val="DefinedTerms"/>
      </w:pPr>
      <w:r>
        <w:t>autogas work</w:t>
      </w:r>
      <w:r>
        <w:tab/>
        <w:t>3(1)</w:t>
      </w:r>
    </w:p>
    <w:p>
      <w:pPr>
        <w:pStyle w:val="DefinedTerms"/>
      </w:pPr>
      <w:r>
        <w:t>body building work</w:t>
      </w:r>
      <w:r>
        <w:tab/>
        <w:t>3(1)</w:t>
      </w:r>
    </w:p>
    <w:p>
      <w:pPr>
        <w:pStyle w:val="DefinedTerms"/>
      </w:pPr>
      <w:r>
        <w:t>brake work</w:t>
      </w:r>
      <w:r>
        <w:tab/>
        <w:t>3(1)</w:t>
      </w:r>
    </w:p>
    <w:p>
      <w:pPr>
        <w:pStyle w:val="DefinedTerms"/>
      </w:pPr>
      <w:r>
        <w:t>Class E permit or authorisation</w:t>
      </w:r>
      <w:r>
        <w:tab/>
        <w:t>3(1)</w:t>
      </w:r>
    </w:p>
    <w:p>
      <w:pPr>
        <w:pStyle w:val="DefinedTerms"/>
      </w:pPr>
      <w:r>
        <w:t>cooling system work</w:t>
      </w:r>
      <w:r>
        <w:tab/>
        <w:t>3(1)</w:t>
      </w:r>
    </w:p>
    <w:p>
      <w:pPr>
        <w:pStyle w:val="DefinedTerms"/>
      </w:pPr>
      <w:r>
        <w:t>cylinder head reconditioning work</w:t>
      </w:r>
      <w:r>
        <w:tab/>
        <w:t>3(1)</w:t>
      </w:r>
    </w:p>
    <w:p>
      <w:pPr>
        <w:pStyle w:val="DefinedTerms"/>
      </w:pPr>
      <w:r>
        <w:t>diesel fitting work</w:t>
      </w:r>
      <w:r>
        <w:tab/>
        <w:t>3(1)</w:t>
      </w:r>
    </w:p>
    <w:p>
      <w:pPr>
        <w:pStyle w:val="DefinedTerms"/>
      </w:pPr>
      <w:r>
        <w:t>diesel fuel and engine work</w:t>
      </w:r>
      <w:r>
        <w:tab/>
        <w:t>3(1)</w:t>
      </w:r>
    </w:p>
    <w:p>
      <w:pPr>
        <w:pStyle w:val="DefinedTerms"/>
      </w:pPr>
      <w:r>
        <w:t>driveline</w:t>
      </w:r>
      <w:r>
        <w:tab/>
        <w:t>3(1)</w:t>
      </w:r>
    </w:p>
    <w:p>
      <w:pPr>
        <w:pStyle w:val="DefinedTerms"/>
      </w:pPr>
      <w:r>
        <w:t>driveline servicing and repairing work</w:t>
      </w:r>
      <w:r>
        <w:tab/>
        <w:t>3(1)</w:t>
      </w:r>
    </w:p>
    <w:p>
      <w:pPr>
        <w:pStyle w:val="DefinedTerms"/>
      </w:pPr>
      <w:r>
        <w:t>driveline work</w:t>
      </w:r>
      <w:r>
        <w:tab/>
        <w:t>3(1)</w:t>
      </w:r>
    </w:p>
    <w:p>
      <w:pPr>
        <w:pStyle w:val="DefinedTerms"/>
      </w:pPr>
      <w:r>
        <w:t>electrical accessory</w:t>
      </w:r>
      <w:r>
        <w:tab/>
        <w:t>3(1)</w:t>
      </w:r>
    </w:p>
    <w:p>
      <w:pPr>
        <w:pStyle w:val="DefinedTerms"/>
      </w:pPr>
      <w:r>
        <w:t>electrical accessory fitting work</w:t>
      </w:r>
      <w:r>
        <w:tab/>
        <w:t>3(1)</w:t>
      </w:r>
    </w:p>
    <w:p>
      <w:pPr>
        <w:pStyle w:val="DefinedTerms"/>
      </w:pPr>
      <w:r>
        <w:t>electrical work</w:t>
      </w:r>
      <w:r>
        <w:tab/>
        <w:t>3(1)</w:t>
      </w:r>
    </w:p>
    <w:p>
      <w:pPr>
        <w:pStyle w:val="DefinedTerms"/>
      </w:pPr>
      <w:r>
        <w:t>emergency servicing or repair</w:t>
      </w:r>
      <w:r>
        <w:tab/>
        <w:t>3(1)</w:t>
      </w:r>
    </w:p>
    <w:p>
      <w:pPr>
        <w:pStyle w:val="DefinedTerms"/>
      </w:pPr>
      <w:r>
        <w:t>engine reconditioning work</w:t>
      </w:r>
      <w:r>
        <w:tab/>
        <w:t>3(1)</w:t>
      </w:r>
    </w:p>
    <w:p>
      <w:pPr>
        <w:pStyle w:val="DefinedTerms"/>
      </w:pPr>
      <w:r>
        <w:t>exempt motorised wheelchair</w:t>
      </w:r>
      <w:r>
        <w:tab/>
        <w:t>3(1)</w:t>
      </w:r>
    </w:p>
    <w:p>
      <w:pPr>
        <w:pStyle w:val="DefinedTerms"/>
      </w:pPr>
      <w:r>
        <w:t>exhaust system work</w:t>
      </w:r>
      <w:r>
        <w:tab/>
        <w:t>3(1)</w:t>
      </w:r>
    </w:p>
    <w:p>
      <w:pPr>
        <w:pStyle w:val="DefinedTerms"/>
      </w:pPr>
      <w:r>
        <w:t>existing repair business</w:t>
      </w:r>
      <w:r>
        <w:tab/>
        <w:t>3(1)</w:t>
      </w:r>
    </w:p>
    <w:p>
      <w:pPr>
        <w:pStyle w:val="DefinedTerms"/>
      </w:pPr>
      <w:r>
        <w:t>fabricate</w:t>
      </w:r>
      <w:r>
        <w:tab/>
        <w:t>3(1)</w:t>
      </w:r>
    </w:p>
    <w:p>
      <w:pPr>
        <w:pStyle w:val="DefinedTerms"/>
      </w:pPr>
      <w:r>
        <w:t>final drive assembly</w:t>
      </w:r>
      <w:r>
        <w:tab/>
        <w:t>3(1)</w:t>
      </w:r>
    </w:p>
    <w:p>
      <w:pPr>
        <w:pStyle w:val="DefinedTerms"/>
      </w:pPr>
      <w:r>
        <w:t>fixed premises</w:t>
      </w:r>
      <w:r>
        <w:tab/>
        <w:t>12(1)</w:t>
      </w:r>
    </w:p>
    <w:p>
      <w:pPr>
        <w:pStyle w:val="DefinedTerms"/>
      </w:pPr>
      <w:r>
        <w:t>gas fuel system</w:t>
      </w:r>
      <w:r>
        <w:tab/>
        <w:t>3(1)</w:t>
      </w:r>
    </w:p>
    <w:p>
      <w:pPr>
        <w:pStyle w:val="DefinedTerms"/>
      </w:pPr>
      <w:r>
        <w:t>glazing work</w:t>
      </w:r>
      <w:r>
        <w:tab/>
        <w:t>3(1)</w:t>
      </w:r>
    </w:p>
    <w:p>
      <w:pPr>
        <w:pStyle w:val="DefinedTerms"/>
      </w:pPr>
      <w:r>
        <w:t>gross vehicle mass</w:t>
      </w:r>
      <w:r>
        <w:tab/>
        <w:t>3(1)</w:t>
      </w:r>
    </w:p>
    <w:p>
      <w:pPr>
        <w:pStyle w:val="DefinedTerms"/>
      </w:pPr>
      <w:r>
        <w:t>heavy vehicle</w:t>
      </w:r>
      <w:r>
        <w:tab/>
        <w:t>3(1)</w:t>
      </w:r>
    </w:p>
    <w:p>
      <w:pPr>
        <w:pStyle w:val="DefinedTerms"/>
      </w:pPr>
      <w:r>
        <w:t>heavy vehicle servicing work</w:t>
      </w:r>
      <w:r>
        <w:tab/>
        <w:t>3(1)</w:t>
      </w:r>
    </w:p>
    <w:p>
      <w:pPr>
        <w:pStyle w:val="DefinedTerms"/>
      </w:pPr>
      <w:r>
        <w:t>heavy vehicle work</w:t>
      </w:r>
      <w:r>
        <w:tab/>
        <w:t>3(1)</w:t>
      </w:r>
    </w:p>
    <w:p>
      <w:pPr>
        <w:pStyle w:val="DefinedTerms"/>
      </w:pPr>
      <w:r>
        <w:t>ignition system</w:t>
      </w:r>
      <w:r>
        <w:tab/>
        <w:t>3(1)</w:t>
      </w:r>
    </w:p>
    <w:p>
      <w:pPr>
        <w:pStyle w:val="DefinedTerms"/>
      </w:pPr>
      <w:r>
        <w:t>install</w:t>
      </w:r>
      <w:r>
        <w:tab/>
        <w:t>3(1)</w:t>
      </w:r>
    </w:p>
    <w:p>
      <w:pPr>
        <w:pStyle w:val="DefinedTerms"/>
      </w:pPr>
      <w:r>
        <w:t>light vehicle</w:t>
      </w:r>
      <w:r>
        <w:tab/>
        <w:t>3(1)</w:t>
      </w:r>
    </w:p>
    <w:p>
      <w:pPr>
        <w:pStyle w:val="DefinedTerms"/>
      </w:pPr>
      <w:r>
        <w:t>light vehicle servicing work</w:t>
      </w:r>
      <w:r>
        <w:tab/>
        <w:t>3(1)</w:t>
      </w:r>
    </w:p>
    <w:p>
      <w:pPr>
        <w:pStyle w:val="DefinedTerms"/>
      </w:pPr>
      <w:r>
        <w:t>light vehicle work</w:t>
      </w:r>
      <w:r>
        <w:tab/>
        <w:t>3(1)</w:t>
      </w:r>
    </w:p>
    <w:p>
      <w:pPr>
        <w:pStyle w:val="DefinedTerms"/>
      </w:pPr>
      <w:r>
        <w:t>mechanical accessory</w:t>
      </w:r>
      <w:r>
        <w:tab/>
        <w:t>3(1)</w:t>
      </w:r>
    </w:p>
    <w:p>
      <w:pPr>
        <w:pStyle w:val="DefinedTerms"/>
      </w:pPr>
      <w:r>
        <w:t>mechanical accessory fitting work</w:t>
      </w:r>
      <w:r>
        <w:tab/>
        <w:t>3(1)</w:t>
      </w:r>
    </w:p>
    <w:p>
      <w:pPr>
        <w:pStyle w:val="DefinedTerms"/>
      </w:pPr>
      <w:r>
        <w:t>minor electrical repair</w:t>
      </w:r>
      <w:r>
        <w:tab/>
        <w:t>3(1)</w:t>
      </w:r>
    </w:p>
    <w:p>
      <w:pPr>
        <w:pStyle w:val="DefinedTerms"/>
      </w:pPr>
      <w:r>
        <w:t>minor electrical servicing</w:t>
      </w:r>
      <w:r>
        <w:tab/>
        <w:t>3(1)</w:t>
      </w:r>
    </w:p>
    <w:p>
      <w:pPr>
        <w:pStyle w:val="DefinedTerms"/>
      </w:pPr>
      <w:r>
        <w:t>motor cycle</w:t>
      </w:r>
      <w:r>
        <w:tab/>
        <w:t>3(1)</w:t>
      </w:r>
    </w:p>
    <w:p>
      <w:pPr>
        <w:pStyle w:val="DefinedTerms"/>
      </w:pPr>
      <w:r>
        <w:t>motor cycle servicing work</w:t>
      </w:r>
      <w:r>
        <w:tab/>
        <w:t>3(1)</w:t>
      </w:r>
    </w:p>
    <w:p>
      <w:pPr>
        <w:pStyle w:val="DefinedTerms"/>
      </w:pPr>
      <w:r>
        <w:t>motor cycle work</w:t>
      </w:r>
      <w:r>
        <w:tab/>
        <w:t>3(1)</w:t>
      </w:r>
    </w:p>
    <w:p>
      <w:pPr>
        <w:pStyle w:val="DefinedTerms"/>
      </w:pPr>
      <w:r>
        <w:t>moveable glass</w:t>
      </w:r>
      <w:r>
        <w:tab/>
        <w:t>3(1)</w:t>
      </w:r>
    </w:p>
    <w:p>
      <w:pPr>
        <w:pStyle w:val="DefinedTerms"/>
      </w:pPr>
      <w:r>
        <w:t>number of repairers</w:t>
      </w:r>
      <w:r>
        <w:tab/>
        <w:t>3(1)</w:t>
      </w:r>
    </w:p>
    <w:p>
      <w:pPr>
        <w:pStyle w:val="DefinedTerms"/>
      </w:pPr>
      <w:r>
        <w:t>overhaul</w:t>
      </w:r>
      <w:r>
        <w:tab/>
        <w:t>3(1)</w:t>
      </w:r>
    </w:p>
    <w:p>
      <w:pPr>
        <w:pStyle w:val="DefinedTerms"/>
      </w:pPr>
      <w:r>
        <w:t>painting work</w:t>
      </w:r>
      <w:r>
        <w:tab/>
        <w:t>3(1)</w:t>
      </w:r>
    </w:p>
    <w:p>
      <w:pPr>
        <w:pStyle w:val="DefinedTerms"/>
      </w:pPr>
      <w:r>
        <w:t>panel beating work</w:t>
      </w:r>
      <w:r>
        <w:tab/>
        <w:t>3(1)</w:t>
      </w:r>
    </w:p>
    <w:p>
      <w:pPr>
        <w:pStyle w:val="DefinedTerms"/>
      </w:pPr>
      <w:r>
        <w:t xml:space="preserve">power assisted pedal cycle </w:t>
      </w:r>
      <w:r>
        <w:tab/>
        <w:t>3(1)</w:t>
      </w:r>
    </w:p>
    <w:p>
      <w:pPr>
        <w:pStyle w:val="DefinedTerms"/>
      </w:pPr>
      <w:r>
        <w:t>prescribed accessory</w:t>
      </w:r>
      <w:r>
        <w:tab/>
        <w:t>3(1)</w:t>
      </w:r>
    </w:p>
    <w:p>
      <w:pPr>
        <w:pStyle w:val="DefinedTerms"/>
      </w:pPr>
      <w:r>
        <w:t>qualified repairer</w:t>
      </w:r>
      <w:r>
        <w:tab/>
        <w:t>7G(1)</w:t>
      </w:r>
    </w:p>
    <w:p>
      <w:pPr>
        <w:pStyle w:val="DefinedTerms"/>
      </w:pPr>
      <w:r>
        <w:t>register of certificates</w:t>
      </w:r>
      <w:r>
        <w:tab/>
        <w:t>3(1)</w:t>
      </w:r>
    </w:p>
    <w:p>
      <w:pPr>
        <w:pStyle w:val="DefinedTerms"/>
      </w:pPr>
      <w:r>
        <w:t>relevant authority</w:t>
      </w:r>
      <w:r>
        <w:tab/>
        <w:t>3(1)</w:t>
      </w:r>
    </w:p>
    <w:p>
      <w:pPr>
        <w:pStyle w:val="DefinedTerms"/>
      </w:pPr>
      <w:r>
        <w:t>repair</w:t>
      </w:r>
      <w:r>
        <w:tab/>
        <w:t>3(1)</w:t>
      </w:r>
    </w:p>
    <w:p>
      <w:pPr>
        <w:pStyle w:val="DefinedTerms"/>
      </w:pPr>
      <w:r>
        <w:t>repairer</w:t>
      </w:r>
      <w:r>
        <w:tab/>
        <w:t>3(1)</w:t>
      </w:r>
    </w:p>
    <w:p>
      <w:pPr>
        <w:pStyle w:val="DefinedTerms"/>
      </w:pPr>
      <w:r>
        <w:t>retrofit</w:t>
      </w:r>
      <w:r>
        <w:tab/>
        <w:t>3(1)</w:t>
      </w:r>
    </w:p>
    <w:p>
      <w:pPr>
        <w:pStyle w:val="DefinedTerms"/>
      </w:pPr>
      <w:r>
        <w:t>service</w:t>
      </w:r>
      <w:r>
        <w:tab/>
        <w:t>3(1)</w:t>
      </w:r>
    </w:p>
    <w:p>
      <w:pPr>
        <w:pStyle w:val="DefinedTerms"/>
      </w:pPr>
      <w:r>
        <w:t>specialisation</w:t>
      </w:r>
      <w:r>
        <w:tab/>
        <w:t>8(1)</w:t>
      </w:r>
    </w:p>
    <w:p>
      <w:pPr>
        <w:pStyle w:val="DefinedTerms"/>
      </w:pPr>
      <w:r>
        <w:t>steering, suspension and wheel aligning work</w:t>
      </w:r>
      <w:r>
        <w:tab/>
        <w:t>3(1)</w:t>
      </w:r>
    </w:p>
    <w:p>
      <w:pPr>
        <w:pStyle w:val="DefinedTerms"/>
      </w:pPr>
      <w:r>
        <w:t>transmission work</w:t>
      </w:r>
      <w:r>
        <w:tab/>
        <w:t>3(1)</w:t>
      </w:r>
    </w:p>
    <w:p>
      <w:pPr>
        <w:pStyle w:val="DefinedTerms"/>
      </w:pPr>
      <w:r>
        <w:t>trimming work</w:t>
      </w:r>
      <w:r>
        <w:tab/>
        <w:t>3(1)</w:t>
      </w:r>
    </w:p>
    <w:p>
      <w:pPr>
        <w:pStyle w:val="DefinedTerms"/>
      </w:pPr>
      <w:r>
        <w:t>tyre fitting (heavy) work</w:t>
      </w:r>
      <w:r>
        <w:tab/>
        <w:t>3(1)</w:t>
      </w:r>
    </w:p>
    <w:p>
      <w:pPr>
        <w:pStyle w:val="DefinedTerms"/>
      </w:pPr>
      <w:r>
        <w:t>tyre fitting (light) work</w:t>
      </w:r>
      <w:r>
        <w:tab/>
        <w:t>3(1)</w:t>
      </w:r>
    </w:p>
    <w:p>
      <w:pPr>
        <w:pStyle w:val="DefinedTerms"/>
      </w:pPr>
      <w:r>
        <w:t>underbody work</w:t>
      </w:r>
      <w:r>
        <w:tab/>
        <w:t>3(1)</w:t>
      </w:r>
    </w:p>
    <w:p>
      <w:pPr>
        <w:pStyle w:val="DefinedTerms"/>
      </w:pPr>
      <w:r>
        <w:t>vintage vehicle</w:t>
      </w:r>
      <w:r>
        <w:tab/>
        <w:t>3(1)</w:t>
      </w:r>
    </w:p>
    <w:p/>
    <w:p>
      <w:pPr>
        <w:sectPr>
          <w:headerReference w:type="even" r:id="rId29"/>
          <w:headerReference w:type="default" r:id="rId30"/>
          <w:pgSz w:w="11907" w:h="16840" w:code="9"/>
          <w:pgMar w:top="2381" w:right="2409" w:bottom="3543" w:left="2409" w:header="720" w:footer="3380" w:gutter="0"/>
          <w:cols w:space="720"/>
          <w:noEndnote/>
          <w:docGrid w:linePitch="326"/>
        </w:sectPr>
      </w:pPr>
    </w:p>
    <w:p/>
    <w:sectPr>
      <w:headerReference w:type="even" r:id="rId31"/>
      <w:headerReference w:type="default" r:id="rId32"/>
      <w:footerReference w:type="even" r:id="rId33"/>
      <w:footerReference w:type="default" r:id="rId34"/>
      <w:headerReference w:type="first" r:id="rId35"/>
      <w:footerReference w:type="first" r:id="rId36"/>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22 Jul 2020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Jul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Jul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22 Jul 2020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Jul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63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Jul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zyHeading2"/>
      </w:pPr>
      <w:r>
        <w:separator/>
      </w:r>
    </w:p>
  </w:footnote>
  <w:footnote w:type="continuationSeparator" w:id="0">
    <w:p>
      <w:pPr>
        <w:pStyle w:val="zyHead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Motor Vehicle Repairers Regulations 2007</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r>
            <w:rPr>
              <w:b/>
            </w:rPr>
            <w:fldChar w:fldCharType="begin"/>
          </w:r>
          <w:r>
            <w:rPr>
              <w:b/>
            </w:rPr>
            <w:instrText>STYLEREF CharSClsNo</w:instrText>
          </w:r>
          <w:r>
            <w:rPr>
              <w:b/>
            </w:rPr>
            <w:fldChar w:fldCharType="separate"/>
          </w:r>
          <w:r>
            <w:rPr>
              <w:b/>
            </w:rPr>
            <w:t>Form 1</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Motor Vehicle Repairers Regulations 2007</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end"/>
          </w:r>
        </w:p>
      </w:tc>
    </w:tr>
    <w:tr>
      <w:tc>
        <w:tcPr>
          <w:tcW w:w="7160" w:type="dxa"/>
          <w:gridSpan w:val="2"/>
        </w:tcPr>
        <w:p>
          <w:pPr>
            <w:pStyle w:val="Header"/>
            <w:spacing w:before="40"/>
            <w:ind w:right="17"/>
            <w:jc w:val="right"/>
          </w:pPr>
          <w:r>
            <w:rPr>
              <w:b/>
            </w:rPr>
            <w:fldChar w:fldCharType="begin"/>
          </w:r>
          <w:r>
            <w:rPr>
              <w:b/>
            </w:rPr>
            <w:instrText>STYLEREF CharSClsNo</w:instrText>
          </w:r>
          <w:r>
            <w:rPr>
              <w:b/>
            </w:rPr>
            <w:fldChar w:fldCharType="separate"/>
          </w:r>
          <w:r>
            <w:rPr>
              <w:b/>
            </w:rPr>
            <w:t>Form 1</w:t>
          </w:r>
          <w:r>
            <w:rPr>
              <w:b/>
            </w:rPr>
            <w:fldChar w:fldCharType="end"/>
          </w:r>
        </w:p>
      </w:tc>
    </w:tr>
  </w:tbl>
  <w:p>
    <w:pPr>
      <w:pStyle w:val="Header"/>
      <w:pBdr>
        <w:top w:val="single" w:sz="4" w:space="1" w:color="auto"/>
      </w:pBdr>
    </w:pPr>
    <w:bookmarkStart w:id="53" w:name="Schedule"/>
    <w:bookmarkEnd w:id="5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Motor Vehicle Repairers Regulations 2007</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Motor Vehicle Repairers Regulations 2007</w:t>
          </w:r>
          <w:r>
            <w:rPr>
              <w:b/>
              <w:i/>
            </w:rPr>
            <w:fldChar w:fldCharType="end"/>
          </w:r>
        </w:p>
      </w:tc>
    </w:tr>
    <w:t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59" w:name="Compilation"/>
    <w:bookmarkEnd w:id="59"/>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Motor Vehicle Repairers Regulations 2007</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Motor Vehicle Repairers Regulations 2007</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63" w:name="DefinedTerms"/>
    <w:bookmarkEnd w:id="63"/>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4" w:name="Coversheet"/>
    <w:bookmarkEnd w:id="6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Motor Vehicle Repairers Regulations 2007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Motor Vehicle Repairers Regulations 2007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Motor Vehicle Repairers Regulations 2007</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Motor Vehicle Repairers Regulations 2007</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34C16A"/>
    <w:lvl w:ilvl="0">
      <w:start w:val="1"/>
      <w:numFmt w:val="decimal"/>
      <w:lvlText w:val="%1."/>
      <w:lvlJc w:val="left"/>
      <w:pPr>
        <w:tabs>
          <w:tab w:val="num" w:pos="1492"/>
        </w:tabs>
        <w:ind w:left="1492" w:hanging="360"/>
      </w:pPr>
    </w:lvl>
  </w:abstractNum>
  <w:abstractNum w:abstractNumId="1">
    <w:nsid w:val="FFFFFF7D"/>
    <w:multiLevelType w:val="singleLevel"/>
    <w:tmpl w:val="9E0497BA"/>
    <w:lvl w:ilvl="0">
      <w:start w:val="1"/>
      <w:numFmt w:val="decimal"/>
      <w:lvlText w:val="%1."/>
      <w:lvlJc w:val="left"/>
      <w:pPr>
        <w:tabs>
          <w:tab w:val="num" w:pos="1209"/>
        </w:tabs>
        <w:ind w:left="1209" w:hanging="360"/>
      </w:pPr>
    </w:lvl>
  </w:abstractNum>
  <w:abstractNum w:abstractNumId="2">
    <w:nsid w:val="FFFFFF7E"/>
    <w:multiLevelType w:val="singleLevel"/>
    <w:tmpl w:val="56D6B372"/>
    <w:lvl w:ilvl="0">
      <w:start w:val="1"/>
      <w:numFmt w:val="decimal"/>
      <w:lvlText w:val="%1."/>
      <w:lvlJc w:val="left"/>
      <w:pPr>
        <w:tabs>
          <w:tab w:val="num" w:pos="926"/>
        </w:tabs>
        <w:ind w:left="926" w:hanging="360"/>
      </w:pPr>
    </w:lvl>
  </w:abstractNum>
  <w:abstractNum w:abstractNumId="3">
    <w:nsid w:val="FFFFFF7F"/>
    <w:multiLevelType w:val="singleLevel"/>
    <w:tmpl w:val="3604A234"/>
    <w:lvl w:ilvl="0">
      <w:start w:val="1"/>
      <w:numFmt w:val="decimal"/>
      <w:lvlText w:val="%1."/>
      <w:lvlJc w:val="left"/>
      <w:pPr>
        <w:tabs>
          <w:tab w:val="num" w:pos="643"/>
        </w:tabs>
        <w:ind w:left="643" w:hanging="360"/>
      </w:pPr>
    </w:lvl>
  </w:abstractNum>
  <w:abstractNum w:abstractNumId="4">
    <w:nsid w:val="FFFFFF80"/>
    <w:multiLevelType w:val="singleLevel"/>
    <w:tmpl w:val="5E94CA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0E16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E01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F6BC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58ADBE4"/>
    <w:lvl w:ilvl="0">
      <w:start w:val="1"/>
      <w:numFmt w:val="decimal"/>
      <w:lvlText w:val="%1."/>
      <w:lvlJc w:val="left"/>
      <w:pPr>
        <w:tabs>
          <w:tab w:val="num" w:pos="360"/>
        </w:tabs>
        <w:ind w:left="360" w:hanging="360"/>
      </w:pPr>
    </w:lvl>
  </w:abstractNum>
  <w:abstractNum w:abstractNumId="9">
    <w:nsid w:val="FFFFFF89"/>
    <w:multiLevelType w:val="singleLevel"/>
    <w:tmpl w:val="7BD2A4B6"/>
    <w:lvl w:ilvl="0">
      <w:start w:val="1"/>
      <w:numFmt w:val="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41B908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1"/>
  </w:num>
  <w:num w:numId="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340"/>
  <w:evenAndOddHeaders/>
  <w:drawingGridHorizontalSpacing w:val="57"/>
  <w:drawingGridVerticalSpacing w:val="163"/>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720141857"/>
    <w:docVar w:name="WAFER_20140110113331" w:val="RemoveTocBookmarks,RemoveUnusedBookmarks,RemoveLanguageTags,UsedStyles,ResetPageSize,UpdateArrangement"/>
    <w:docVar w:name="WAFER_20140110113331_GUID" w:val="a94c941b-d1f1-4a51-beb4-b1006b7cfbb9"/>
    <w:docVar w:name="WAFER_20140110113535" w:val="RemoveTocBookmarks,RunningHeaders"/>
    <w:docVar w:name="WAFER_20140110113535_GUID" w:val="8592ec86-ac7f-43b8-9fb3-6d8c9e9587bd"/>
    <w:docVar w:name="WAFER_20140623121650" w:val="RemoveTocBookmarks,RemoveUnusedBookmarks,RemoveLanguageTags,UsedStyles,ResetPageSize,UpdateArrangement"/>
    <w:docVar w:name="WAFER_20140623121650_GUID" w:val="16a490e9-f83a-474e-b603-62b6a10050b2"/>
    <w:docVar w:name="WAFER_20140804112150" w:val="RemoveTocBookmarks,RunningHeaders"/>
    <w:docVar w:name="WAFER_20140804112150_GUID" w:val="60c35e1a-3a48-44f4-9508-6c9600739885"/>
    <w:docVar w:name="WAFER_20141118101453" w:val="RemoveTocBookmarks,RemoveUnusedBookmarks,RemoveLanguageTags,UsedStyles,ResetPageSize,UpdateArrangement"/>
    <w:docVar w:name="WAFER_20141118101453_GUID" w:val="9eed8c68-a328-4f55-bcdf-543a91d8869d"/>
    <w:docVar w:name="WAFER_20150107135547" w:val="RemoveTocBookmarks,RemoveUnusedBookmarks,RemoveLanguageTags,UsedStyles,ResetPageSize,UpdateArrangement"/>
    <w:docVar w:name="WAFER_20150107135547_GUID" w:val="58ef9742-0aea-4108-8db7-6e88d5f9fcce"/>
    <w:docVar w:name="WAFER_20150415175002" w:val="ResetPageSize,UpdateArrangement,UpdateNTable"/>
    <w:docVar w:name="WAFER_20150415175002_GUID" w:val="81f15b04-f474-4045-8140-6acd8d3da9f2"/>
    <w:docVar w:name="WAFER_20150602114822" w:val="RemoveTocBookmarks,RemoveUnusedBookmarks,RemoveTrackChanges,RemoveCustomizations"/>
    <w:docVar w:name="WAFER_20150602114822_GUID" w:val="51825bf1-0ef4-4508-9400-543cde1bbfaf"/>
    <w:docVar w:name="WAFER_20150716152524" w:val="RemoveTocBookmarks,RemoveLanguageTags,RemoveTrackChanges,RunningHeaders"/>
    <w:docVar w:name="WAFER_20150716152524_GUID" w:val="a28fba2b-4261-474f-a623-abcda3bc6abf"/>
    <w:docVar w:name="WAFER_20150716152540" w:val="RemoveTocBookmarks,RemoveUnusedBookmarks,RemoveLanguageTags,UsedStyles,RemoveTrackChanges"/>
    <w:docVar w:name="WAFER_20150716152540_GUID" w:val="6db3cb8f-43f8-463f-a37c-cb030601b0ed"/>
    <w:docVar w:name="WAFER_20150716152556" w:val="RemoveTocBookmarks,RemoveUnusedBookmarks,RemoveLanguageTags,UsedStyles,ResetPageSize"/>
    <w:docVar w:name="WAFER_20150716152556_GUID" w:val="8bbfe123-2297-453e-8bc3-4b132b546f58"/>
    <w:docVar w:name="WAFER_20151106151420" w:val="UpdateStyles,UsedStyles"/>
    <w:docVar w:name="WAFER_20151106151420_GUID" w:val="65a16e19-706c-4aa2-972f-622f3b2c687f"/>
    <w:docVar w:name="WAFER_20160630103755" w:val="RemoveTocBookmarks,RemoveUnusedBookmarks,RemoveLanguageTags,UsedStyles,ResetPageSize"/>
    <w:docVar w:name="WAFER_20160630103755_GUID" w:val="621e98bf-0c7d-463f-8001-aeb2e96130e5"/>
    <w:docVar w:name="WAFER_20190314124955" w:val="RemoveTocBookmarks,RemoveUnusedBookmarks,RemoveLanguageTags,ResetPageSize,RunningHeaders,UpdateStyles,UsedStyles"/>
    <w:docVar w:name="WAFER_20190314124955_GUID" w:val="60bfb3a0-ae11-412c-bdad-08a8887a78ec"/>
    <w:docVar w:name="WAFER_20190314142453" w:val="ConvertStyles"/>
    <w:docVar w:name="WAFER_20190314142453_GUID" w:val="3c830d0d-ea6a-4cdd-b2e1-478ec5952e3c"/>
    <w:docVar w:name="WAFER_20190618102645" w:val="RemoveTocBookmarks,RemoveUnusedBookmarks,RemoveLanguageTags,ResetPageSize,RunningHeaders,UpdateStyles,UsedStyles"/>
    <w:docVar w:name="WAFER_20190618102645_GUID" w:val="1b46bd97-8aa3-4722-b947-49a4bebd0fcc"/>
    <w:docVar w:name="WAFER_20190619150702" w:val="RemoveTocBookmarks,RemoveUnusedBookmarks,RemoveLanguageTags,ResetPageSize,RunningHeaders,UpdateStyles,UsedStyles"/>
    <w:docVar w:name="WAFER_20190619150702_GUID" w:val="5f732063-7514-4fcd-83f7-f64351190a15"/>
    <w:docVar w:name="WAFER_20190619160717" w:val="RemoveTocBookmarks,RemoveUnusedBookmarks,RemoveLanguageTags,ResetPageSize,RunningHeaders,UpdateStyles,UsedStyles"/>
    <w:docVar w:name="WAFER_20190619160717_GUID" w:val="aa8016e2-e6b7-4bf8-b72a-1275706d2081"/>
    <w:docVar w:name="WAFER_2020072014185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720141857_GUID" w:val="260b95bd-7b85-488e-bcc9-0a5c753efaf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zTableNAm">
    <w:name w:val="zTableNAm"/>
    <w:basedOn w:val="TableNAm"/>
  </w:style>
  <w:style w:type="paragraph" w:customStyle="1" w:styleId="zTHeadingNAm">
    <w:name w:val="zTHeadingNAm"/>
    <w:basedOn w:val="THeadingNAm"/>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link w:val="BalloonTextChar"/>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SignatureText">
    <w:name w:val="SignatureText"/>
    <w:basedOn w:val="Normal"/>
  </w:style>
  <w:style w:type="paragraph" w:customStyle="1" w:styleId="ExCo">
    <w:name w:val="ExCo"/>
    <w:qFormat/>
    <w:rPr>
      <w:sz w:val="24"/>
    </w:rPr>
  </w:style>
  <w:style w:type="paragraph" w:customStyle="1" w:styleId="Certificate">
    <w:name w:val="Certificate"/>
    <w:qFormat/>
    <w:rPr>
      <w:sz w:val="24"/>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zTableNAm">
    <w:name w:val="zTableNAm"/>
    <w:basedOn w:val="TableNAm"/>
  </w:style>
  <w:style w:type="paragraph" w:customStyle="1" w:styleId="zTHeadingNAm">
    <w:name w:val="zTHeadingNAm"/>
    <w:basedOn w:val="THeadingNAm"/>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link w:val="BalloonTextChar"/>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SignatureText">
    <w:name w:val="SignatureText"/>
    <w:basedOn w:val="Normal"/>
  </w:style>
  <w:style w:type="paragraph" w:customStyle="1" w:styleId="ExCo">
    <w:name w:val="ExCo"/>
    <w:qFormat/>
    <w:rPr>
      <w:sz w:val="24"/>
    </w:rPr>
  </w:style>
  <w:style w:type="paragraph" w:customStyle="1" w:styleId="Certificate">
    <w:name w:val="Certificate"/>
    <w:qFormat/>
    <w:rPr>
      <w:sz w:val="24"/>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11532</Words>
  <Characters>58583</Characters>
  <Application>Microsoft Office Word</Application>
  <DocSecurity>0</DocSecurity>
  <Lines>2662</Lines>
  <Paragraphs>1752</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68363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Repairers Regulations 2007 - 03-i0-00</dc:title>
  <dc:subject/>
  <dc:creator/>
  <cp:keywords/>
  <dc:description/>
  <cp:lastModifiedBy>svcMRProcess</cp:lastModifiedBy>
  <cp:revision>4</cp:revision>
  <cp:lastPrinted>2015-07-16T07:35:00Z</cp:lastPrinted>
  <dcterms:created xsi:type="dcterms:W3CDTF">2020-07-21T06:04:00Z</dcterms:created>
  <dcterms:modified xsi:type="dcterms:W3CDTF">2020-07-21T06:04:00Z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9 Feb 2007 p 391-426</vt:lpwstr>
  </property>
  <property fmtid="{D5CDD505-2E9C-101B-9397-08002B2CF9AE}" pid="3" name="OwlsUID">
    <vt:i4>38522</vt:i4>
  </property>
  <property fmtid="{D5CDD505-2E9C-101B-9397-08002B2CF9AE}" pid="4" name="DocumentType">
    <vt:lpwstr>Reg</vt:lpwstr>
  </property>
  <property fmtid="{D5CDD505-2E9C-101B-9397-08002B2CF9AE}" pid="5" name="ReprintedAsAt">
    <vt:filetime>2015-08-06T16:00:00Z</vt:filetime>
  </property>
  <property fmtid="{D5CDD505-2E9C-101B-9397-08002B2CF9AE}" pid="6" name="ReprintNo">
    <vt:lpwstr>3</vt:lpwstr>
  </property>
  <property fmtid="{D5CDD505-2E9C-101B-9397-08002B2CF9AE}" pid="7" name="AsAtDate">
    <vt:lpwstr>22 Jul 2020</vt:lpwstr>
  </property>
  <property fmtid="{D5CDD505-2E9C-101B-9397-08002B2CF9AE}" pid="8" name="Suffix">
    <vt:lpwstr>03-i0-00</vt:lpwstr>
  </property>
  <property fmtid="{D5CDD505-2E9C-101B-9397-08002B2CF9AE}" pid="9" name="CommencementDate">
    <vt:lpwstr>20200722</vt:lpwstr>
  </property>
</Properties>
</file>