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Repairers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Repairers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_Toc46231672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_Toc46231673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_Toc46231674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_Toc46231675 \h </w:instrText>
      </w:r>
      <w:r>
        <w:fldChar w:fldCharType="separate"/>
      </w:r>
      <w:r>
        <w:t>21</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_Toc46231676 \h </w:instrText>
      </w:r>
      <w:r>
        <w:fldChar w:fldCharType="separate"/>
      </w:r>
      <w:r>
        <w:t>21</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_Toc46231677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prescribed (Act s. 13)</w:t>
      </w:r>
      <w:r>
        <w:tab/>
      </w:r>
      <w:r>
        <w:fldChar w:fldCharType="begin"/>
      </w:r>
      <w:r>
        <w:instrText xml:space="preserve"> PAGEREF _Toc46231679 \h </w:instrText>
      </w:r>
      <w:r>
        <w:fldChar w:fldCharType="separate"/>
      </w:r>
      <w:r>
        <w:t>24</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_Toc46231680 \h </w:instrText>
      </w:r>
      <w:r>
        <w:fldChar w:fldCharType="separate"/>
      </w:r>
      <w:r>
        <w:t>25</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_Toc46231681 \h </w:instrText>
      </w:r>
      <w:r>
        <w:fldChar w:fldCharType="separate"/>
      </w:r>
      <w:r>
        <w:t>25</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_Toc46231682 \h </w:instrText>
      </w:r>
      <w:r>
        <w:fldChar w:fldCharType="separate"/>
      </w:r>
      <w:r>
        <w:t>26</w:t>
      </w:r>
      <w:r>
        <w:fldChar w:fldCharType="end"/>
      </w:r>
    </w:p>
    <w:p>
      <w:pPr>
        <w:pStyle w:val="TOC8"/>
        <w:rPr>
          <w:rFonts w:asciiTheme="minorHAnsi" w:eastAsiaTheme="minorEastAsia" w:hAnsiTheme="minorHAnsi" w:cstheme="minorBidi"/>
          <w:szCs w:val="22"/>
        </w:rPr>
      </w:pPr>
      <w:r>
        <w:t>7F.</w:t>
      </w:r>
      <w:r>
        <w:tab/>
        <w:t>Renewal of licence, fees for (Act s. 31(3)(b))</w:t>
      </w:r>
      <w:r>
        <w:tab/>
      </w:r>
      <w:r>
        <w:fldChar w:fldCharType="begin"/>
      </w:r>
      <w:r>
        <w:instrText xml:space="preserve"> PAGEREF _Toc46231683 \h </w:instrText>
      </w:r>
      <w:r>
        <w:fldChar w:fldCharType="separate"/>
      </w:r>
      <w:r>
        <w:t>26</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_Toc46231684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_Toc46231686 \h </w:instrText>
      </w:r>
      <w:r>
        <w:fldChar w:fldCharType="separate"/>
      </w:r>
      <w:r>
        <w:t>28</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_Toc46231687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_Toc46231689 \h </w:instrText>
      </w:r>
      <w:r>
        <w:fldChar w:fldCharType="separate"/>
      </w:r>
      <w:r>
        <w:t>30</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_Toc46231690 \h </w:instrText>
      </w:r>
      <w:r>
        <w:fldChar w:fldCharType="separate"/>
      </w:r>
      <w:r>
        <w:t>32</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_Toc46231691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_Toc46231693 \h </w:instrText>
      </w:r>
      <w:r>
        <w:fldChar w:fldCharType="separate"/>
      </w:r>
      <w:r>
        <w:t>33</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_Toc46231694 \h </w:instrText>
      </w:r>
      <w:r>
        <w:fldChar w:fldCharType="separate"/>
      </w:r>
      <w:r>
        <w:t>33</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_Toc46231695 \h </w:instrText>
      </w:r>
      <w:r>
        <w:fldChar w:fldCharType="separate"/>
      </w:r>
      <w:r>
        <w:t>34</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_Toc46231696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Qualifications prescribed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_Toc46231700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Motor Vehicle Repairers Act 2003</w:t>
      </w:r>
    </w:p>
    <w:p>
      <w:pPr>
        <w:pStyle w:val="NameofActReg"/>
        <w:spacing w:before="600" w:after="720"/>
      </w:pPr>
      <w:r>
        <w:t>Motor Vehicle Repairers Regulations 2007</w:t>
      </w:r>
    </w:p>
    <w:p>
      <w:pPr>
        <w:pStyle w:val="Heading2"/>
        <w:pageBreakBefore w:val="0"/>
        <w:spacing w:before="240"/>
      </w:pPr>
      <w:bookmarkStart w:id="3" w:name="_Toc46147243"/>
      <w:bookmarkStart w:id="4" w:name="_Toc46149111"/>
      <w:bookmarkStart w:id="5" w:name="_Toc46231369"/>
      <w:bookmarkStart w:id="6" w:name="_Toc4623167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pPr>
      <w:bookmarkStart w:id="7" w:name="_Toc46231672"/>
      <w:r>
        <w:rPr>
          <w:rStyle w:val="CharSectno"/>
        </w:rPr>
        <w:t>1</w:t>
      </w:r>
      <w:r>
        <w:t>.</w:t>
      </w:r>
      <w:r>
        <w:tab/>
        <w:t>Citation</w:t>
      </w:r>
      <w:bookmarkEnd w:id="7"/>
    </w:p>
    <w:p>
      <w:pPr>
        <w:pStyle w:val="Subsection"/>
        <w:spacing w:before="120"/>
      </w:pPr>
      <w:r>
        <w:tab/>
      </w:r>
      <w:r>
        <w:tab/>
      </w:r>
      <w:bookmarkStart w:id="8" w:name="Start_Cursor"/>
      <w:bookmarkEnd w:id="8"/>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9" w:name="_Toc46231673"/>
      <w:r>
        <w:rPr>
          <w:rStyle w:val="CharSectno"/>
        </w:rPr>
        <w:t>2</w:t>
      </w:r>
      <w:r>
        <w:rPr>
          <w:spacing w:val="-2"/>
        </w:rPr>
        <w:t>.</w:t>
      </w:r>
      <w:r>
        <w:rPr>
          <w:spacing w:val="-2"/>
        </w:rPr>
        <w:tab/>
        <w:t>Commencement</w:t>
      </w:r>
      <w:bookmarkEnd w:id="9"/>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0" w:name="_Toc46231674"/>
      <w:r>
        <w:rPr>
          <w:rStyle w:val="CharSectno"/>
        </w:rPr>
        <w:t>3</w:t>
      </w:r>
      <w:r>
        <w:t>.</w:t>
      </w:r>
      <w:r>
        <w:tab/>
        <w:t>Terms used</w:t>
      </w:r>
      <w:bookmarkEnd w:id="10"/>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keepNext/>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Next/>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w:t>
      </w:r>
    </w:p>
    <w:p>
      <w:pPr>
        <w:pStyle w:val="Heading5"/>
      </w:pPr>
      <w:bookmarkStart w:id="11" w:name="_Toc46231675"/>
      <w:r>
        <w:rPr>
          <w:rStyle w:val="CharSectno"/>
        </w:rPr>
        <w:t>4</w:t>
      </w:r>
      <w:r>
        <w:t>.</w:t>
      </w:r>
      <w:r>
        <w:tab/>
        <w:t>Exclusions from definition of motor vehicle</w:t>
      </w:r>
      <w:bookmarkEnd w:id="11"/>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2" w:name="_Toc46231676"/>
      <w:r>
        <w:rPr>
          <w:rStyle w:val="CharSectno"/>
        </w:rPr>
        <w:t>5</w:t>
      </w:r>
      <w:r>
        <w:t>.</w:t>
      </w:r>
      <w:r>
        <w:tab/>
        <w:t>Classes of repair work prescribed (Act s. 5)</w:t>
      </w:r>
      <w:bookmarkEnd w:id="12"/>
    </w:p>
    <w:p>
      <w:pPr>
        <w:pStyle w:val="Ednotesubsection"/>
        <w:keepNext/>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r>
              <w:t>Tyre fitting (heavy) work</w:t>
            </w:r>
          </w:p>
        </w:tc>
      </w:tr>
      <w:tr>
        <w:tc>
          <w:tcPr>
            <w:tcW w:w="1276" w:type="dxa"/>
          </w:tcPr>
          <w:p>
            <w:pPr>
              <w:pStyle w:val="Table"/>
            </w:pPr>
            <w:r>
              <w:t>28.</w:t>
            </w:r>
          </w:p>
        </w:tc>
        <w:tc>
          <w:tcPr>
            <w:tcW w:w="4819" w:type="dxa"/>
          </w:tcPr>
          <w:p>
            <w:pPr>
              <w:pStyle w:val="Table"/>
            </w:pPr>
            <w:r>
              <w:t>Tyre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Gazette 24 Jun 2008 p. 2811; 18 Nov 2014 p. 4320.]</w:t>
      </w:r>
    </w:p>
    <w:p>
      <w:pPr>
        <w:pStyle w:val="Heading5"/>
      </w:pPr>
      <w:bookmarkStart w:id="13" w:name="_Toc46231677"/>
      <w:r>
        <w:rPr>
          <w:rStyle w:val="CharSectno"/>
        </w:rPr>
        <w:t>6</w:t>
      </w:r>
      <w:r>
        <w:t>.</w:t>
      </w:r>
      <w:r>
        <w:tab/>
        <w:t>Work that is not repair work prescribed (Act s. 5)</w:t>
      </w:r>
      <w:bookmarkEnd w:id="13"/>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4" w:name="_Toc46147250"/>
      <w:bookmarkStart w:id="15" w:name="_Toc46149118"/>
      <w:bookmarkStart w:id="16" w:name="_Toc46231376"/>
      <w:bookmarkStart w:id="17" w:name="_Toc46231678"/>
      <w:r>
        <w:rPr>
          <w:rStyle w:val="CharPartNo"/>
        </w:rPr>
        <w:t>Part 2A</w:t>
      </w:r>
      <w:r>
        <w:rPr>
          <w:b w:val="0"/>
        </w:rPr>
        <w:t> </w:t>
      </w:r>
      <w:r>
        <w:t>—</w:t>
      </w:r>
      <w:r>
        <w:rPr>
          <w:b w:val="0"/>
        </w:rPr>
        <w:t> </w:t>
      </w:r>
      <w:r>
        <w:rPr>
          <w:rStyle w:val="CharPartText"/>
        </w:rPr>
        <w:t>Licensing of motor vehicle repair businesses</w:t>
      </w:r>
      <w:bookmarkEnd w:id="14"/>
      <w:bookmarkEnd w:id="15"/>
      <w:bookmarkEnd w:id="16"/>
      <w:bookmarkEnd w:id="17"/>
    </w:p>
    <w:p>
      <w:pPr>
        <w:pStyle w:val="Footnoteheading"/>
        <w:spacing w:before="80"/>
      </w:pPr>
      <w:r>
        <w:tab/>
        <w:t>[Heading inserted: Gazette 24 Jun 2008 p. 2812.]</w:t>
      </w:r>
    </w:p>
    <w:p>
      <w:pPr>
        <w:pStyle w:val="Heading5"/>
        <w:spacing w:before="180"/>
      </w:pPr>
      <w:bookmarkStart w:id="18" w:name="_Toc46231679"/>
      <w:r>
        <w:rPr>
          <w:rStyle w:val="CharSectno"/>
        </w:rPr>
        <w:t>7A</w:t>
      </w:r>
      <w:r>
        <w:t>.</w:t>
      </w:r>
      <w:r>
        <w:tab/>
        <w:t>Fees prescribed (Act s. 13)</w:t>
      </w:r>
      <w:bookmarkEnd w:id="18"/>
    </w:p>
    <w:p>
      <w:pPr>
        <w:pStyle w:val="Subsection"/>
      </w:pPr>
      <w:r>
        <w:tab/>
        <w:t>(1)</w:t>
      </w:r>
      <w:r>
        <w:tab/>
        <w:t xml:space="preserve">For the purposes of the Act section 13(2)(a)(ii), the prescribed fee is, for an application under the Act section 15, 17 or 19, the sum of — </w:t>
      </w:r>
    </w:p>
    <w:p>
      <w:pPr>
        <w:pStyle w:val="Indenta"/>
      </w:pPr>
      <w:r>
        <w:tab/>
        <w:t>(a)</w:t>
      </w:r>
      <w:r>
        <w:tab/>
        <w:t>$243.00; and</w:t>
      </w:r>
    </w:p>
    <w:p>
      <w:pPr>
        <w:pStyle w:val="Indenta"/>
      </w:pPr>
      <w:r>
        <w:tab/>
        <w:t>(b)</w:t>
      </w:r>
      <w:r>
        <w:tab/>
        <w:t>the amount determined in accordance with subregulation (6) in respect of the application.</w:t>
      </w:r>
    </w:p>
    <w:p>
      <w:pPr>
        <w:pStyle w:val="Ednotesubsection"/>
        <w:spacing w:before="100"/>
      </w:pPr>
      <w:r>
        <w:tab/>
        <w:t>[(2)</w:t>
      </w:r>
      <w:r>
        <w:noBreakHyphen/>
        <w:t>(5)</w:t>
      </w:r>
      <w:r>
        <w:tab/>
        <w:t>deleted]</w:t>
      </w:r>
    </w:p>
    <w:p>
      <w:pPr>
        <w:pStyle w:val="Subsection"/>
        <w:spacing w:before="120"/>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THeadingNAm"/>
        <w:ind w:right="576"/>
      </w:pPr>
      <w:r>
        <w:t>Table</w:t>
      </w:r>
    </w:p>
    <w:tbl>
      <w:tblPr>
        <w:tblW w:w="561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260"/>
        <w:gridCol w:w="1701"/>
      </w:tblGrid>
      <w:tr>
        <w:trPr>
          <w:tblHeader/>
        </w:trPr>
        <w:tc>
          <w:tcPr>
            <w:tcW w:w="658" w:type="dxa"/>
          </w:tcPr>
          <w:p>
            <w:pPr>
              <w:pStyle w:val="TableNAm"/>
              <w:spacing w:before="80"/>
            </w:pPr>
            <w:r>
              <w:rPr>
                <w:b/>
              </w:rPr>
              <w:t>Item</w:t>
            </w:r>
          </w:p>
        </w:tc>
        <w:tc>
          <w:tcPr>
            <w:tcW w:w="3260" w:type="dxa"/>
          </w:tcPr>
          <w:p>
            <w:pPr>
              <w:pStyle w:val="TableNAm"/>
              <w:spacing w:before="80"/>
            </w:pPr>
            <w:r>
              <w:rPr>
                <w:b/>
              </w:rPr>
              <w:t>Number of repairers</w:t>
            </w:r>
          </w:p>
        </w:tc>
        <w:tc>
          <w:tcPr>
            <w:tcW w:w="1701" w:type="dxa"/>
          </w:tcPr>
          <w:p>
            <w:pPr>
              <w:pStyle w:val="TableNAm"/>
              <w:spacing w:before="80"/>
              <w:jc w:val="center"/>
            </w:pPr>
            <w:r>
              <w:rPr>
                <w:b/>
              </w:rPr>
              <w:t>Amount</w:t>
            </w:r>
          </w:p>
        </w:tc>
      </w:tr>
      <w:tr>
        <w:tc>
          <w:tcPr>
            <w:tcW w:w="658" w:type="dxa"/>
          </w:tcPr>
          <w:p>
            <w:pPr>
              <w:pStyle w:val="TableNAm"/>
              <w:spacing w:before="80"/>
            </w:pPr>
            <w:r>
              <w:t>1.</w:t>
            </w:r>
          </w:p>
        </w:tc>
        <w:tc>
          <w:tcPr>
            <w:tcW w:w="3260" w:type="dxa"/>
          </w:tcPr>
          <w:p>
            <w:pPr>
              <w:pStyle w:val="TableNAm"/>
              <w:spacing w:before="80"/>
            </w:pPr>
            <w:r>
              <w:t>1 or 2</w:t>
            </w:r>
          </w:p>
        </w:tc>
        <w:tc>
          <w:tcPr>
            <w:tcW w:w="1701" w:type="dxa"/>
          </w:tcPr>
          <w:p>
            <w:pPr>
              <w:pStyle w:val="TableNAm"/>
              <w:tabs>
                <w:tab w:val="clear" w:pos="567"/>
              </w:tabs>
              <w:spacing w:before="80"/>
              <w:ind w:right="58"/>
              <w:jc w:val="right"/>
            </w:pPr>
            <w:r>
              <w:t>$759.00</w:t>
            </w:r>
          </w:p>
        </w:tc>
      </w:tr>
      <w:tr>
        <w:tc>
          <w:tcPr>
            <w:tcW w:w="658" w:type="dxa"/>
          </w:tcPr>
          <w:p>
            <w:pPr>
              <w:pStyle w:val="TableNAm"/>
              <w:spacing w:before="80"/>
            </w:pPr>
            <w:r>
              <w:t>2.</w:t>
            </w:r>
          </w:p>
        </w:tc>
        <w:tc>
          <w:tcPr>
            <w:tcW w:w="3260" w:type="dxa"/>
          </w:tcPr>
          <w:p>
            <w:pPr>
              <w:pStyle w:val="TableNAm"/>
              <w:spacing w:before="80"/>
            </w:pPr>
            <w:r>
              <w:t>3</w:t>
            </w:r>
          </w:p>
        </w:tc>
        <w:tc>
          <w:tcPr>
            <w:tcW w:w="1701" w:type="dxa"/>
          </w:tcPr>
          <w:p>
            <w:pPr>
              <w:pStyle w:val="TableNAm"/>
              <w:tabs>
                <w:tab w:val="clear" w:pos="567"/>
              </w:tabs>
              <w:spacing w:before="80"/>
              <w:ind w:right="58"/>
              <w:jc w:val="right"/>
            </w:pPr>
            <w:r>
              <w:t>$911.00</w:t>
            </w:r>
          </w:p>
        </w:tc>
      </w:tr>
      <w:tr>
        <w:tc>
          <w:tcPr>
            <w:tcW w:w="658" w:type="dxa"/>
          </w:tcPr>
          <w:p>
            <w:pPr>
              <w:pStyle w:val="TableNAm"/>
              <w:spacing w:before="80"/>
            </w:pPr>
            <w:r>
              <w:t>3.</w:t>
            </w:r>
          </w:p>
        </w:tc>
        <w:tc>
          <w:tcPr>
            <w:tcW w:w="3260" w:type="dxa"/>
          </w:tcPr>
          <w:p>
            <w:pPr>
              <w:pStyle w:val="TableNAm"/>
              <w:spacing w:before="80"/>
            </w:pPr>
            <w:r>
              <w:t>4</w:t>
            </w:r>
          </w:p>
        </w:tc>
        <w:tc>
          <w:tcPr>
            <w:tcW w:w="1701" w:type="dxa"/>
          </w:tcPr>
          <w:p>
            <w:pPr>
              <w:pStyle w:val="TableNAm"/>
              <w:tabs>
                <w:tab w:val="clear" w:pos="567"/>
              </w:tabs>
              <w:spacing w:before="80"/>
              <w:ind w:right="58"/>
              <w:jc w:val="right"/>
            </w:pPr>
            <w:r>
              <w:t>$1 063.00</w:t>
            </w:r>
          </w:p>
        </w:tc>
      </w:tr>
      <w:tr>
        <w:tc>
          <w:tcPr>
            <w:tcW w:w="658" w:type="dxa"/>
          </w:tcPr>
          <w:p>
            <w:pPr>
              <w:pStyle w:val="TableNAm"/>
              <w:spacing w:before="80"/>
            </w:pPr>
            <w:r>
              <w:t>4.</w:t>
            </w:r>
          </w:p>
        </w:tc>
        <w:tc>
          <w:tcPr>
            <w:tcW w:w="3260" w:type="dxa"/>
          </w:tcPr>
          <w:p>
            <w:pPr>
              <w:pStyle w:val="TableNAm"/>
              <w:spacing w:before="80"/>
            </w:pPr>
            <w:r>
              <w:t>5 to 7</w:t>
            </w:r>
          </w:p>
        </w:tc>
        <w:tc>
          <w:tcPr>
            <w:tcW w:w="1701" w:type="dxa"/>
          </w:tcPr>
          <w:p>
            <w:pPr>
              <w:pStyle w:val="TableNAm"/>
              <w:tabs>
                <w:tab w:val="clear" w:pos="567"/>
              </w:tabs>
              <w:spacing w:before="80"/>
              <w:ind w:right="58"/>
              <w:jc w:val="right"/>
            </w:pPr>
            <w:r>
              <w:t>$1 215.00</w:t>
            </w:r>
          </w:p>
        </w:tc>
      </w:tr>
      <w:tr>
        <w:tc>
          <w:tcPr>
            <w:tcW w:w="658" w:type="dxa"/>
          </w:tcPr>
          <w:p>
            <w:pPr>
              <w:pStyle w:val="TableNAm"/>
              <w:spacing w:before="80"/>
            </w:pPr>
            <w:r>
              <w:t>5.</w:t>
            </w:r>
          </w:p>
        </w:tc>
        <w:tc>
          <w:tcPr>
            <w:tcW w:w="3260" w:type="dxa"/>
          </w:tcPr>
          <w:p>
            <w:pPr>
              <w:pStyle w:val="TableNAm"/>
              <w:spacing w:before="80"/>
            </w:pPr>
            <w:r>
              <w:t>8 to 10</w:t>
            </w:r>
          </w:p>
        </w:tc>
        <w:tc>
          <w:tcPr>
            <w:tcW w:w="1701" w:type="dxa"/>
          </w:tcPr>
          <w:p>
            <w:pPr>
              <w:pStyle w:val="TableNAm"/>
              <w:tabs>
                <w:tab w:val="clear" w:pos="567"/>
              </w:tabs>
              <w:spacing w:before="80"/>
              <w:ind w:right="58"/>
              <w:jc w:val="right"/>
            </w:pPr>
            <w:r>
              <w:t>$1 408.00</w:t>
            </w:r>
          </w:p>
        </w:tc>
      </w:tr>
      <w:tr>
        <w:tc>
          <w:tcPr>
            <w:tcW w:w="658" w:type="dxa"/>
          </w:tcPr>
          <w:p>
            <w:pPr>
              <w:pStyle w:val="TableNAm"/>
              <w:spacing w:before="80"/>
            </w:pPr>
            <w:r>
              <w:t>6.</w:t>
            </w:r>
          </w:p>
        </w:tc>
        <w:tc>
          <w:tcPr>
            <w:tcW w:w="3260" w:type="dxa"/>
          </w:tcPr>
          <w:p>
            <w:pPr>
              <w:pStyle w:val="TableNAm"/>
              <w:spacing w:before="80"/>
            </w:pPr>
            <w:r>
              <w:t>11 or more</w:t>
            </w:r>
          </w:p>
        </w:tc>
        <w:tc>
          <w:tcPr>
            <w:tcW w:w="1701" w:type="dxa"/>
          </w:tcPr>
          <w:p>
            <w:pPr>
              <w:pStyle w:val="TableNAm"/>
              <w:tabs>
                <w:tab w:val="clear" w:pos="567"/>
              </w:tabs>
              <w:spacing w:before="80"/>
              <w:ind w:right="58"/>
              <w:jc w:val="right"/>
            </w:pPr>
            <w:r>
              <w:t>$1 489.50</w:t>
            </w:r>
          </w:p>
        </w:tc>
      </w:tr>
    </w:tbl>
    <w:p>
      <w:pPr>
        <w:pStyle w:val="Footnotesection"/>
        <w:keepNext/>
        <w:keepLines w:val="0"/>
        <w:spacing w:before="80"/>
        <w:ind w:left="890" w:hanging="890"/>
      </w:pPr>
      <w:r>
        <w:tab/>
        <w:t>[Regulation 7A inserted: Gazette 24 Jun 2008 p. 2812-15; amended: Gazette 23 Jun 2009 p. 2447; 22 Jun 2011 p. 2370; 30 Jun 2011 p. 2667; 15 Jun 2012 p. 2595</w:t>
      </w:r>
      <w:r>
        <w:noBreakHyphen/>
        <w:t>6; 27 Jun 2013 p. 2697-8; 17 Jun 2014 p. 1971; 15 Jul 2014 p. 2463; 18 Nov 2014 p. 4320; 23 Jun 2015 p. 2180; 3 Jun 2016 p. 1765; 25 Jun 2018 p. 2346; 18 Jun 2019 p. 2104</w:t>
      </w:r>
      <w:r>
        <w:noBreakHyphen/>
        <w:t>5.]</w:t>
      </w:r>
    </w:p>
    <w:p>
      <w:pPr>
        <w:pStyle w:val="Ednotesection"/>
      </w:pPr>
      <w:r>
        <w:t>[</w:t>
      </w:r>
      <w:r>
        <w:rPr>
          <w:b/>
        </w:rPr>
        <w:t>7B.</w:t>
      </w:r>
      <w:r>
        <w:tab/>
        <w:t>Deleted: Gazette 18 Nov 2014 p. 4320.]</w:t>
      </w:r>
    </w:p>
    <w:p>
      <w:pPr>
        <w:pStyle w:val="Heading5"/>
        <w:spacing w:before="180"/>
      </w:pPr>
      <w:bookmarkStart w:id="19" w:name="_Toc46231680"/>
      <w:r>
        <w:rPr>
          <w:rStyle w:val="CharSectno"/>
        </w:rPr>
        <w:t>7C</w:t>
      </w:r>
      <w:r>
        <w:t>.</w:t>
      </w:r>
      <w:r>
        <w:tab/>
        <w:t>Duplicate business licence, fee for (Act s. 25)</w:t>
      </w:r>
      <w:bookmarkEnd w:id="19"/>
    </w:p>
    <w:p>
      <w:pPr>
        <w:pStyle w:val="Subsection"/>
        <w:spacing w:before="120"/>
      </w:pPr>
      <w:r>
        <w:tab/>
      </w:r>
      <w:r>
        <w:tab/>
        <w:t>For the purposes of the Act section 25, the prescribed fee is $29.50.</w:t>
      </w:r>
    </w:p>
    <w:p>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w:t>
      </w:r>
    </w:p>
    <w:p>
      <w:pPr>
        <w:pStyle w:val="Heading5"/>
      </w:pPr>
      <w:bookmarkStart w:id="20" w:name="_Toc46231681"/>
      <w:r>
        <w:rPr>
          <w:rStyle w:val="CharSectno"/>
        </w:rPr>
        <w:t>7D</w:t>
      </w:r>
      <w:r>
        <w:t>.</w:t>
      </w:r>
      <w:r>
        <w:tab/>
        <w:t>Conditions and restrictions attached to business licences (Act s. 28)</w:t>
      </w:r>
      <w:bookmarkEnd w:id="20"/>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21" w:name="_Toc46231682"/>
      <w:r>
        <w:rPr>
          <w:rStyle w:val="CharSectno"/>
        </w:rPr>
        <w:t>7E</w:t>
      </w:r>
      <w:r>
        <w:t>.</w:t>
      </w:r>
      <w:r>
        <w:tab/>
        <w:t>Duration of business licence (Act s. 30)</w:t>
      </w:r>
      <w:bookmarkEnd w:id="21"/>
    </w:p>
    <w:p>
      <w:pPr>
        <w:pStyle w:val="Subsection"/>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22" w:name="_Toc46231683"/>
      <w:r>
        <w:rPr>
          <w:rStyle w:val="CharSectno"/>
        </w:rPr>
        <w:t>7F</w:t>
      </w:r>
      <w:r>
        <w:t>.</w:t>
      </w:r>
      <w:r>
        <w:tab/>
        <w:t>Renewal of licence, fees for (Act s. 31(3)(b))</w:t>
      </w:r>
      <w:bookmarkEnd w:id="22"/>
    </w:p>
    <w:p>
      <w:pPr>
        <w:pStyle w:val="Subsection"/>
      </w:pPr>
      <w:r>
        <w:tab/>
        <w:t>(1)</w:t>
      </w:r>
      <w:r>
        <w:tab/>
        <w:t xml:space="preserve">For the purposes of the Act section 31(3)(b), the prescribed fee is the sum of — </w:t>
      </w:r>
    </w:p>
    <w:p>
      <w:pPr>
        <w:pStyle w:val="Indenta"/>
      </w:pPr>
      <w:r>
        <w:tab/>
        <w:t>(a)</w:t>
      </w:r>
      <w:r>
        <w:tab/>
        <w:t>$235.70;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Cs/>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51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1418"/>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1418"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1418" w:type="dxa"/>
          </w:tcPr>
          <w:p>
            <w:pPr>
              <w:pStyle w:val="TableNAm"/>
              <w:ind w:right="58"/>
              <w:jc w:val="right"/>
            </w:pPr>
            <w:r>
              <w:t>$773.00</w:t>
            </w:r>
          </w:p>
        </w:tc>
      </w:tr>
      <w:tr>
        <w:tc>
          <w:tcPr>
            <w:tcW w:w="658" w:type="dxa"/>
          </w:tcPr>
          <w:p>
            <w:pPr>
              <w:pStyle w:val="TableNAm"/>
            </w:pPr>
            <w:r>
              <w:t>2.</w:t>
            </w:r>
          </w:p>
        </w:tc>
        <w:tc>
          <w:tcPr>
            <w:tcW w:w="3118" w:type="dxa"/>
          </w:tcPr>
          <w:p>
            <w:pPr>
              <w:pStyle w:val="TableNAm"/>
            </w:pPr>
            <w:r>
              <w:t>3</w:t>
            </w:r>
          </w:p>
        </w:tc>
        <w:tc>
          <w:tcPr>
            <w:tcW w:w="1418" w:type="dxa"/>
          </w:tcPr>
          <w:p>
            <w:pPr>
              <w:pStyle w:val="TableNAm"/>
              <w:ind w:right="58"/>
              <w:jc w:val="right"/>
            </w:pPr>
            <w:r>
              <w:t>$928.00</w:t>
            </w:r>
          </w:p>
        </w:tc>
      </w:tr>
      <w:tr>
        <w:tc>
          <w:tcPr>
            <w:tcW w:w="658" w:type="dxa"/>
          </w:tcPr>
          <w:p>
            <w:pPr>
              <w:pStyle w:val="TableNAm"/>
            </w:pPr>
            <w:r>
              <w:t>3.</w:t>
            </w:r>
          </w:p>
        </w:tc>
        <w:tc>
          <w:tcPr>
            <w:tcW w:w="3118" w:type="dxa"/>
          </w:tcPr>
          <w:p>
            <w:pPr>
              <w:pStyle w:val="TableNAm"/>
            </w:pPr>
            <w:r>
              <w:t>4</w:t>
            </w:r>
          </w:p>
        </w:tc>
        <w:tc>
          <w:tcPr>
            <w:tcW w:w="1418" w:type="dxa"/>
          </w:tcPr>
          <w:p>
            <w:pPr>
              <w:pStyle w:val="TableNAm"/>
              <w:ind w:right="58"/>
              <w:jc w:val="right"/>
            </w:pPr>
            <w:r>
              <w:t>$1 083.00</w:t>
            </w:r>
          </w:p>
        </w:tc>
      </w:tr>
      <w:tr>
        <w:tc>
          <w:tcPr>
            <w:tcW w:w="658" w:type="dxa"/>
          </w:tcPr>
          <w:p>
            <w:pPr>
              <w:pStyle w:val="TableNAm"/>
            </w:pPr>
            <w:r>
              <w:t>4.</w:t>
            </w:r>
          </w:p>
        </w:tc>
        <w:tc>
          <w:tcPr>
            <w:tcW w:w="3118" w:type="dxa"/>
          </w:tcPr>
          <w:p>
            <w:pPr>
              <w:pStyle w:val="TableNAm"/>
            </w:pPr>
            <w:r>
              <w:t>5 to 7</w:t>
            </w:r>
          </w:p>
        </w:tc>
        <w:tc>
          <w:tcPr>
            <w:tcW w:w="1418" w:type="dxa"/>
          </w:tcPr>
          <w:p>
            <w:pPr>
              <w:pStyle w:val="TableNAm"/>
              <w:ind w:right="58"/>
              <w:jc w:val="right"/>
            </w:pPr>
            <w:r>
              <w:t>$1 237.00</w:t>
            </w:r>
          </w:p>
        </w:tc>
      </w:tr>
      <w:tr>
        <w:tc>
          <w:tcPr>
            <w:tcW w:w="658" w:type="dxa"/>
          </w:tcPr>
          <w:p>
            <w:pPr>
              <w:pStyle w:val="TableNAm"/>
            </w:pPr>
            <w:r>
              <w:t>5.</w:t>
            </w:r>
          </w:p>
        </w:tc>
        <w:tc>
          <w:tcPr>
            <w:tcW w:w="3118" w:type="dxa"/>
          </w:tcPr>
          <w:p>
            <w:pPr>
              <w:pStyle w:val="TableNAm"/>
            </w:pPr>
            <w:r>
              <w:t>8 to 10</w:t>
            </w:r>
          </w:p>
        </w:tc>
        <w:tc>
          <w:tcPr>
            <w:tcW w:w="1418" w:type="dxa"/>
          </w:tcPr>
          <w:p>
            <w:pPr>
              <w:pStyle w:val="TableNAm"/>
              <w:ind w:right="58"/>
              <w:jc w:val="right"/>
            </w:pPr>
            <w:r>
              <w:t>$1 325.80</w:t>
            </w:r>
          </w:p>
        </w:tc>
      </w:tr>
      <w:tr>
        <w:tc>
          <w:tcPr>
            <w:tcW w:w="658" w:type="dxa"/>
          </w:tcPr>
          <w:p>
            <w:pPr>
              <w:pStyle w:val="TableNAm"/>
            </w:pPr>
            <w:r>
              <w:t>6.</w:t>
            </w:r>
          </w:p>
        </w:tc>
        <w:tc>
          <w:tcPr>
            <w:tcW w:w="3118" w:type="dxa"/>
          </w:tcPr>
          <w:p>
            <w:pPr>
              <w:pStyle w:val="TableNAm"/>
            </w:pPr>
            <w:r>
              <w:t>11 or more</w:t>
            </w:r>
          </w:p>
        </w:tc>
        <w:tc>
          <w:tcPr>
            <w:tcW w:w="1418" w:type="dxa"/>
          </w:tcPr>
          <w:p>
            <w:pPr>
              <w:pStyle w:val="TableNAm"/>
              <w:ind w:right="58"/>
              <w:jc w:val="right"/>
            </w:pPr>
            <w:r>
              <w:t>$1 473.10</w:t>
            </w:r>
          </w:p>
        </w:tc>
      </w:tr>
    </w:tbl>
    <w:p>
      <w:pPr>
        <w:pStyle w:val="Footnotesection"/>
        <w:keepLines w:val="0"/>
        <w:ind w:left="890" w:hanging="890"/>
      </w:pPr>
      <w:r>
        <w:tab/>
        <w:t>[Regulation 7F inserted: Gazette 24 Jun 2008 p. 2819; amended: Gazette 23 Jun 2009 p. 2448; 22 Jun 2011 p. 2371; 15 Jun 2012 p. 2596</w:t>
      </w:r>
      <w:r>
        <w:noBreakHyphen/>
        <w:t>7; 27 Jun 2013 p. 2699; 17 Jun 2014 p. 1971-2; 15 Jul 2014 p. 2463; 18 Nov 2014 p. 4321; 23 Jun 2015 p. 2180; 3 Jun 2016 p. 1765</w:t>
      </w:r>
      <w:r>
        <w:noBreakHyphen/>
        <w:t>6; 18 Jun 2019 p. 2105.]</w:t>
      </w:r>
    </w:p>
    <w:p>
      <w:pPr>
        <w:pStyle w:val="Heading5"/>
      </w:pPr>
      <w:bookmarkStart w:id="23" w:name="_Toc46231684"/>
      <w:r>
        <w:rPr>
          <w:rStyle w:val="CharSectno"/>
        </w:rPr>
        <w:t>7G</w:t>
      </w:r>
      <w:r>
        <w:t>.</w:t>
      </w:r>
      <w:r>
        <w:tab/>
        <w:t>Change of certain information, licensee to notify Commissioner of</w:t>
      </w:r>
      <w:bookmarkEnd w:id="23"/>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24" w:name="_Toc46147257"/>
      <w:bookmarkStart w:id="25" w:name="_Toc46149125"/>
      <w:bookmarkStart w:id="26" w:name="_Toc46231383"/>
      <w:bookmarkStart w:id="27" w:name="_Toc46231685"/>
      <w:r>
        <w:rPr>
          <w:rStyle w:val="CharPartNo"/>
        </w:rPr>
        <w:t>Part 2</w:t>
      </w:r>
      <w:r>
        <w:rPr>
          <w:rStyle w:val="CharDivNo"/>
        </w:rPr>
        <w:t> </w:t>
      </w:r>
      <w:r>
        <w:t>—</w:t>
      </w:r>
      <w:r>
        <w:rPr>
          <w:rStyle w:val="CharDivText"/>
        </w:rPr>
        <w:t> </w:t>
      </w:r>
      <w:r>
        <w:rPr>
          <w:rStyle w:val="CharPartText"/>
        </w:rPr>
        <w:t>Certification of individuals performing repair work</w:t>
      </w:r>
      <w:bookmarkEnd w:id="24"/>
      <w:bookmarkEnd w:id="25"/>
      <w:bookmarkEnd w:id="26"/>
      <w:bookmarkEnd w:id="27"/>
    </w:p>
    <w:p>
      <w:pPr>
        <w:pStyle w:val="Heading5"/>
      </w:pPr>
      <w:bookmarkStart w:id="28" w:name="_Toc46231686"/>
      <w:r>
        <w:rPr>
          <w:rStyle w:val="CharSectno"/>
        </w:rPr>
        <w:t>7</w:t>
      </w:r>
      <w:r>
        <w:t>.</w:t>
      </w:r>
      <w:r>
        <w:tab/>
        <w:t>Repairer’s certificate, fee for (Act s. 41(2)(b))</w:t>
      </w:r>
      <w:bookmarkEnd w:id="28"/>
    </w:p>
    <w:p>
      <w:pPr>
        <w:pStyle w:val="Subsection"/>
      </w:pPr>
      <w:r>
        <w:tab/>
      </w:r>
      <w:r>
        <w:tab/>
        <w:t>For the purposes of the Act section 41(2)(b), the prescribed fee, regardless of the number of classes of repair work, is $89.50.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w:t>
      </w:r>
    </w:p>
    <w:p>
      <w:pPr>
        <w:pStyle w:val="Heading5"/>
      </w:pPr>
      <w:bookmarkStart w:id="29" w:name="_Toc46231687"/>
      <w:r>
        <w:rPr>
          <w:rStyle w:val="CharSectno"/>
        </w:rPr>
        <w:t>8</w:t>
      </w:r>
      <w:r>
        <w:t>.</w:t>
      </w:r>
      <w:r>
        <w:tab/>
        <w:t>Qualifications prescribed (Act s. 42(2)(a)(i))</w:t>
      </w:r>
      <w:bookmarkEnd w:id="29"/>
    </w:p>
    <w:p>
      <w:pPr>
        <w:pStyle w:val="Subsection"/>
      </w:pPr>
      <w:r>
        <w:tab/>
        <w:t>(1)</w:t>
      </w:r>
      <w:r>
        <w:tab/>
        <w:t>In this regulation —</w:t>
      </w:r>
    </w:p>
    <w:p>
      <w:pPr>
        <w:pStyle w:val="Defstart"/>
      </w:pPr>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pPr>
      <w:r>
        <w:tab/>
      </w:r>
      <w:r>
        <w:rPr>
          <w:rStyle w:val="CharDefText"/>
        </w:rPr>
        <w:t>specialisation</w:t>
      </w:r>
      <w:r>
        <w:t xml:space="preserve"> means a specialisation, or descriptor, provided for in AUR05 in relation to a qualification under AUR05.</w:t>
      </w:r>
    </w:p>
    <w:p>
      <w:pPr>
        <w:pStyle w:val="Subsection"/>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Footnotesection"/>
      </w:pPr>
      <w:r>
        <w:tab/>
        <w:t>[Regulation 8 amended: Gazette 15 Mar 2019 p. 772.]</w:t>
      </w:r>
    </w:p>
    <w:p>
      <w:pPr>
        <w:pStyle w:val="Heading2"/>
      </w:pPr>
      <w:bookmarkStart w:id="30" w:name="_Toc46147260"/>
      <w:bookmarkStart w:id="31" w:name="_Toc46149128"/>
      <w:bookmarkStart w:id="32" w:name="_Toc46231386"/>
      <w:bookmarkStart w:id="33" w:name="_Toc46231688"/>
      <w:r>
        <w:rPr>
          <w:rStyle w:val="CharPartNo"/>
        </w:rPr>
        <w:t>Part 3</w:t>
      </w:r>
      <w:r>
        <w:rPr>
          <w:b w:val="0"/>
        </w:rPr>
        <w:t> </w:t>
      </w:r>
      <w:r>
        <w:t>—</w:t>
      </w:r>
      <w:r>
        <w:rPr>
          <w:b w:val="0"/>
        </w:rPr>
        <w:t> </w:t>
      </w:r>
      <w:r>
        <w:rPr>
          <w:rStyle w:val="CharPartText"/>
        </w:rPr>
        <w:t>Provisions applicable to business licences and to certificates</w:t>
      </w:r>
      <w:bookmarkEnd w:id="30"/>
      <w:bookmarkEnd w:id="31"/>
      <w:bookmarkEnd w:id="32"/>
      <w:bookmarkEnd w:id="33"/>
    </w:p>
    <w:p>
      <w:pPr>
        <w:pStyle w:val="Footnoteheading"/>
      </w:pPr>
      <w:r>
        <w:tab/>
        <w:t>[Heading inserted: Gazette 24 Jun 2008 p. 2820.]</w:t>
      </w:r>
    </w:p>
    <w:p>
      <w:pPr>
        <w:pStyle w:val="Heading5"/>
      </w:pPr>
      <w:bookmarkStart w:id="34" w:name="_Toc46231689"/>
      <w:r>
        <w:rPr>
          <w:rStyle w:val="CharSectno"/>
        </w:rPr>
        <w:t>9</w:t>
      </w:r>
      <w:r>
        <w:t>.</w:t>
      </w:r>
      <w:r>
        <w:tab/>
        <w:t>Particulars etc. to be recorded in register (Act s. 50(1)(a))</w:t>
      </w:r>
      <w:bookmarkEnd w:id="34"/>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35" w:name="_Toc46231690"/>
      <w:r>
        <w:rPr>
          <w:rStyle w:val="CharSectno"/>
        </w:rPr>
        <w:t>10</w:t>
      </w:r>
      <w:r>
        <w:t>.</w:t>
      </w:r>
      <w:r>
        <w:tab/>
        <w:t>Fees for inspecting, and obtaining copies of, register (Act s. 51)</w:t>
      </w:r>
      <w:bookmarkEnd w:id="35"/>
    </w:p>
    <w:p>
      <w:pPr>
        <w:pStyle w:val="Subsection"/>
      </w:pPr>
      <w:r>
        <w:tab/>
      </w:r>
      <w:r>
        <w:tab/>
        <w:t xml:space="preserve">For the purposes of the Act section 51, the prescribed fees in relation to a register are — </w:t>
      </w:r>
    </w:p>
    <w:p>
      <w:pPr>
        <w:pStyle w:val="Indenta"/>
      </w:pPr>
      <w:r>
        <w:tab/>
        <w:t>(a)</w:t>
      </w:r>
      <w:r>
        <w:tab/>
        <w:t>to inspect the register — $11.80;</w:t>
      </w:r>
    </w:p>
    <w:p>
      <w:pPr>
        <w:pStyle w:val="Indenta"/>
      </w:pPr>
      <w:r>
        <w:tab/>
        <w:t>(b)</w:t>
      </w:r>
      <w:r>
        <w:tab/>
        <w:t>to obtain a copy of one or more specific entries of the register — $12.20 for the first page and $2.30 for each subsequent page;</w:t>
      </w:r>
    </w:p>
    <w:p>
      <w:pPr>
        <w:pStyle w:val="Indenta"/>
      </w:pPr>
      <w:r>
        <w:tab/>
        <w:t>(c)</w:t>
      </w:r>
      <w:r>
        <w:tab/>
        <w:t>to obtain a copy of all entries in the register — $115.50.</w:t>
      </w:r>
    </w:p>
    <w:p>
      <w:pPr>
        <w:pStyle w:val="Footnotesection"/>
        <w:spacing w:before="100"/>
        <w:ind w:left="890" w:hanging="890"/>
      </w:pPr>
      <w:r>
        <w:tab/>
        <w:t>[Regulation 10 inserted: Gazette 17 Jun 2014 p. 1972; amended: Gazette 23 Jun 2015 p. 2180; 3 Jun 2016 p. 1766; 23 Jun 2017 p. 3244; 18 Jun 2019 p. 2106.]</w:t>
      </w:r>
    </w:p>
    <w:p>
      <w:pPr>
        <w:pStyle w:val="Heading5"/>
      </w:pPr>
      <w:bookmarkStart w:id="36" w:name="_Toc46231691"/>
      <w:r>
        <w:rPr>
          <w:rStyle w:val="CharSectno"/>
        </w:rPr>
        <w:t>11</w:t>
      </w:r>
      <w:r>
        <w:t>.</w:t>
      </w:r>
      <w:r>
        <w:tab/>
        <w:t>Certified copy of certificate, fee for (Act s. 54(1))</w:t>
      </w:r>
      <w:bookmarkEnd w:id="36"/>
    </w:p>
    <w:p>
      <w:pPr>
        <w:pStyle w:val="Subsection"/>
      </w:pPr>
      <w:r>
        <w:tab/>
      </w:r>
      <w:r>
        <w:tab/>
        <w:t>For the purposes of the Act section 54(1), the prescribed fee is $63.00.</w:t>
      </w:r>
    </w:p>
    <w:p>
      <w:pPr>
        <w:pStyle w:val="Footnotesection"/>
      </w:pPr>
      <w:r>
        <w:tab/>
        <w:t>[Regulation 11 amended: Gazette 17 Jun 2008 p. 2555; 23 Jun 2009 p. 2449; 22 Jun 2011 p. 2372; 15 Jun 2012 p. 2597; 27 Jun 2013 p. 2700; 17 Jun 2014 p. 1972; amended: Gazette 23 Jun 2015 p. 2180; 3 Jun 2016 p. 1766; 18 Jun 2019 p. 2106.]</w:t>
      </w:r>
    </w:p>
    <w:p>
      <w:pPr>
        <w:pStyle w:val="Heading2"/>
      </w:pPr>
      <w:bookmarkStart w:id="37" w:name="_Toc46147264"/>
      <w:bookmarkStart w:id="38" w:name="_Toc46149132"/>
      <w:bookmarkStart w:id="39" w:name="_Toc46231390"/>
      <w:bookmarkStart w:id="40" w:name="_Toc46231692"/>
      <w:r>
        <w:rPr>
          <w:rStyle w:val="CharPartNo"/>
        </w:rPr>
        <w:t>Part 4</w:t>
      </w:r>
      <w:r>
        <w:rPr>
          <w:b w:val="0"/>
        </w:rPr>
        <w:t> </w:t>
      </w:r>
      <w:r>
        <w:t>—</w:t>
      </w:r>
      <w:r>
        <w:rPr>
          <w:b w:val="0"/>
        </w:rPr>
        <w:t> </w:t>
      </w:r>
      <w:r>
        <w:rPr>
          <w:rStyle w:val="CharPartText"/>
        </w:rPr>
        <w:t>Miscellaneous</w:t>
      </w:r>
      <w:bookmarkEnd w:id="37"/>
      <w:bookmarkEnd w:id="38"/>
      <w:bookmarkEnd w:id="39"/>
      <w:bookmarkEnd w:id="40"/>
    </w:p>
    <w:p>
      <w:pPr>
        <w:pStyle w:val="Footnoteheading"/>
        <w:spacing w:before="80"/>
      </w:pPr>
      <w:r>
        <w:tab/>
        <w:t>[Heading inserted: Gazette 24 Jun 2008 p. 2822.]</w:t>
      </w:r>
    </w:p>
    <w:p>
      <w:pPr>
        <w:pStyle w:val="Heading5"/>
        <w:spacing w:before="160"/>
      </w:pPr>
      <w:bookmarkStart w:id="41" w:name="_Toc46231693"/>
      <w:r>
        <w:rPr>
          <w:rStyle w:val="CharSectno"/>
        </w:rPr>
        <w:t>12</w:t>
      </w:r>
      <w:r>
        <w:rPr>
          <w:color w:val="000000"/>
        </w:rPr>
        <w:t>.</w:t>
      </w:r>
      <w:r>
        <w:rPr>
          <w:color w:val="000000"/>
        </w:rPr>
        <w:tab/>
        <w:t>Changes of authorised premises, fees for (Act s. 61(1)(c))</w:t>
      </w:r>
      <w:bookmarkEnd w:id="41"/>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$126.00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$126.00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w:t>
      </w:r>
    </w:p>
    <w:p>
      <w:pPr>
        <w:pStyle w:val="Heading5"/>
        <w:spacing w:before="160"/>
      </w:pPr>
      <w:bookmarkStart w:id="42" w:name="_Toc46231694"/>
      <w:r>
        <w:rPr>
          <w:rStyle w:val="CharSectno"/>
        </w:rPr>
        <w:t>13</w:t>
      </w:r>
      <w:r>
        <w:t>.</w:t>
      </w:r>
      <w:r>
        <w:tab/>
        <w:t>Infringement notice offences and modified penalties (Act s. 98 and 99(1))</w:t>
      </w:r>
      <w:bookmarkEnd w:id="42"/>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Gazette 24 Jun 2008 p. 2823-4.]</w:t>
      </w:r>
    </w:p>
    <w:p>
      <w:pPr>
        <w:pStyle w:val="Heading5"/>
        <w:keepNext w:val="0"/>
        <w:keepLines w:val="0"/>
        <w:spacing w:before="180"/>
      </w:pPr>
      <w:bookmarkStart w:id="43" w:name="_Toc46231695"/>
      <w:r>
        <w:rPr>
          <w:rStyle w:val="CharSectno"/>
        </w:rPr>
        <w:t>14</w:t>
      </w:r>
      <w:r>
        <w:t>.</w:t>
      </w:r>
      <w:r>
        <w:tab/>
        <w:t>Infringement notice and withdrawal notice, forms of (Act s. 101(1) and 103(1))</w:t>
      </w:r>
      <w:bookmarkEnd w:id="43"/>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44" w:name="_Toc46231696"/>
      <w:r>
        <w:rPr>
          <w:rStyle w:val="CharSectno"/>
        </w:rPr>
        <w:t>15</w:t>
      </w:r>
      <w:r>
        <w:t>.</w:t>
      </w:r>
      <w:r>
        <w:tab/>
        <w:t>Refund of fee on withdrawal or refusal of certain applications</w:t>
      </w:r>
      <w:bookmarkEnd w:id="44"/>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pPr>
      <w:r>
        <w:tab/>
        <w:t>(3)</w:t>
      </w:r>
      <w:r>
        <w:tab/>
        <w:t>If the Commissioner refuses an application made under the Act section 15, 17, 19 or 31, the Commissioner must refund to the applicant the amount paid under regulation 7A(1)(c)(ii) or 7F(1)(b),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w:t>
      </w:r>
    </w:p>
    <w:p>
      <w:pPr>
        <w:pStyle w:val="Ednotesection"/>
      </w:pPr>
      <w:r>
        <w:t>[</w:t>
      </w:r>
      <w:r>
        <w:rPr>
          <w:b/>
        </w:rPr>
        <w:t>16.</w:t>
      </w:r>
      <w:r>
        <w:tab/>
        <w:t>Deleted: Gazette 18 Nov 2014 p. 4322.]</w:t>
      </w:r>
    </w:p>
    <w:p>
      <w:pPr>
        <w:pStyle w:val="Ednotepart"/>
      </w:pPr>
      <w:r>
        <w:t>[Part 5 (r. 17-20) deleted: Gazette 18 Nov 2014 p. 4322.]</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 w:name="_Toc46147269"/>
      <w:bookmarkStart w:id="46" w:name="_Toc46149137"/>
      <w:bookmarkStart w:id="47" w:name="_Toc46231395"/>
      <w:bookmarkStart w:id="48" w:name="_Toc46231697"/>
      <w:r>
        <w:rPr>
          <w:rStyle w:val="CharSchNo"/>
        </w:rPr>
        <w:t>Schedule 1</w:t>
      </w:r>
      <w:r>
        <w:rPr>
          <w:rStyle w:val="CharSDivNo"/>
        </w:rPr>
        <w:t> </w:t>
      </w:r>
      <w:r>
        <w:t>—</w:t>
      </w:r>
      <w:r>
        <w:rPr>
          <w:rStyle w:val="CharSDivText"/>
        </w:rPr>
        <w:t> </w:t>
      </w:r>
      <w:r>
        <w:rPr>
          <w:rStyle w:val="CharSchText"/>
        </w:rPr>
        <w:t>Forms</w:t>
      </w:r>
      <w:bookmarkEnd w:id="45"/>
      <w:bookmarkEnd w:id="46"/>
      <w:bookmarkEnd w:id="47"/>
      <w:bookmarkEnd w:id="48"/>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Locked Bag 14  Cloisters Square</w:t>
            </w:r>
          </w:p>
          <w:p>
            <w:pPr>
              <w:pStyle w:val="yTable"/>
              <w:tabs>
                <w:tab w:val="left" w:pos="1026"/>
                <w:tab w:val="left" w:pos="1167"/>
                <w:tab w:val="left" w:pos="4145"/>
              </w:tabs>
              <w:spacing w:before="0"/>
              <w:ind w:left="1026"/>
              <w:rPr>
                <w:sz w:val="20"/>
              </w:rPr>
            </w:pPr>
            <w:r>
              <w:rPr>
                <w:sz w:val="20"/>
              </w:rPr>
              <w:t>Perth  WA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Locked Bag 14  Cloisters Square</w:t>
            </w:r>
          </w:p>
          <w:p>
            <w:pPr>
              <w:pStyle w:val="yTable"/>
              <w:keepNext/>
              <w:tabs>
                <w:tab w:val="left" w:pos="1026"/>
              </w:tabs>
              <w:spacing w:before="0"/>
              <w:ind w:left="1026" w:hanging="851"/>
              <w:rPr>
                <w:sz w:val="20"/>
              </w:rPr>
            </w:pPr>
            <w:r>
              <w:rPr>
                <w:sz w:val="20"/>
              </w:rPr>
              <w:tab/>
              <w:t>Perth  WA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w:t>
      </w:r>
    </w:p>
    <w:p>
      <w:pPr>
        <w:pStyle w:val="yMiscellaneousHeading"/>
        <w:keepLines/>
        <w:pageBreakBefore/>
        <w:spacing w:before="24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w:t>
      </w:r>
    </w:p>
    <w:p>
      <w:pPr>
        <w:pStyle w:val="yScheduleHeading"/>
      </w:pPr>
      <w:bookmarkStart w:id="49" w:name="_Toc46147270"/>
      <w:bookmarkStart w:id="50" w:name="_Toc46149138"/>
      <w:bookmarkStart w:id="51" w:name="_Toc46231396"/>
      <w:bookmarkStart w:id="52" w:name="_Toc46231698"/>
      <w:r>
        <w:rPr>
          <w:rStyle w:val="CharSchNo"/>
        </w:rPr>
        <w:t>Schedule 2</w:t>
      </w:r>
      <w:r>
        <w:rPr>
          <w:rStyle w:val="CharSClsNo"/>
        </w:rPr>
        <w:t> </w:t>
      </w:r>
      <w:r>
        <w:t>— </w:t>
      </w:r>
      <w:r>
        <w:rPr>
          <w:rStyle w:val="CharSchText"/>
        </w:rPr>
        <w:t>Qualifications prescribed</w:t>
      </w:r>
      <w:bookmarkEnd w:id="49"/>
      <w:bookmarkEnd w:id="50"/>
      <w:bookmarkEnd w:id="51"/>
      <w:bookmarkEnd w:id="52"/>
    </w:p>
    <w:p>
      <w:pPr>
        <w:pStyle w:val="yShoulderClause"/>
      </w:pPr>
      <w:r>
        <w:t>[r. 8]</w:t>
      </w:r>
    </w:p>
    <w:p>
      <w:pPr>
        <w:pStyle w:val="yFootnoteheading"/>
      </w:pPr>
      <w:r>
        <w:tab/>
        <w:t>[Heading inserted: Gazette 15 Mar 2019 p. 773.]</w:t>
      </w:r>
    </w:p>
    <w:p>
      <w:pPr>
        <w:pStyle w:val="yTHeadingNAm"/>
      </w:pPr>
      <w:r>
        <w:t>Table</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trPr>
          <w:cantSplit/>
          <w:trHeight w:val="150"/>
          <w:tblHeader/>
        </w:trPr>
        <w:tc>
          <w:tcPr>
            <w:tcW w:w="1134" w:type="dxa"/>
            <w:vMerge w:val="restart"/>
          </w:tcPr>
          <w:p>
            <w:pPr>
              <w:pStyle w:val="yTableNAm"/>
              <w:jc w:val="center"/>
              <w:rPr>
                <w:b/>
                <w:sz w:val="20"/>
              </w:rPr>
            </w:pPr>
            <w:r>
              <w:rPr>
                <w:b/>
                <w:sz w:val="20"/>
              </w:rPr>
              <w:t>Column 1</w:t>
            </w:r>
          </w:p>
          <w:p>
            <w:pPr>
              <w:pStyle w:val="yTableNAm"/>
              <w:jc w:val="center"/>
              <w:rPr>
                <w:b/>
                <w:sz w:val="20"/>
              </w:rPr>
            </w:pPr>
            <w:r>
              <w:rPr>
                <w:b/>
                <w:sz w:val="20"/>
              </w:rPr>
              <w:t>Item</w:t>
            </w:r>
          </w:p>
        </w:tc>
        <w:tc>
          <w:tcPr>
            <w:tcW w:w="1560" w:type="dxa"/>
            <w:vMerge w:val="restart"/>
          </w:tcPr>
          <w:p>
            <w:pPr>
              <w:pStyle w:val="yTableNAm"/>
              <w:jc w:val="center"/>
              <w:rPr>
                <w:b/>
                <w:sz w:val="20"/>
              </w:rPr>
            </w:pPr>
            <w:r>
              <w:rPr>
                <w:b/>
                <w:sz w:val="20"/>
              </w:rPr>
              <w:t>Column 2</w:t>
            </w:r>
          </w:p>
          <w:p>
            <w:pPr>
              <w:pStyle w:val="yTableNAm"/>
              <w:jc w:val="center"/>
              <w:rPr>
                <w:b/>
                <w:sz w:val="20"/>
              </w:rPr>
            </w:pPr>
            <w:r>
              <w:rPr>
                <w:b/>
                <w:sz w:val="20"/>
              </w:rPr>
              <w:t>Class of repair work</w:t>
            </w:r>
          </w:p>
        </w:tc>
        <w:tc>
          <w:tcPr>
            <w:tcW w:w="4281" w:type="dxa"/>
            <w:gridSpan w:val="2"/>
          </w:tcPr>
          <w:p>
            <w:pPr>
              <w:pStyle w:val="yTableNAm"/>
              <w:jc w:val="center"/>
              <w:rPr>
                <w:b/>
                <w:sz w:val="20"/>
              </w:rPr>
            </w:pPr>
            <w:r>
              <w:rPr>
                <w:b/>
                <w:sz w:val="20"/>
              </w:rPr>
              <w:t>Column 3</w:t>
            </w:r>
          </w:p>
          <w:p>
            <w:pPr>
              <w:pStyle w:val="yTableNAm"/>
              <w:jc w:val="center"/>
              <w:rPr>
                <w:b/>
                <w:sz w:val="20"/>
              </w:rPr>
            </w:pPr>
            <w:r>
              <w:rPr>
                <w:b/>
                <w:sz w:val="20"/>
              </w:rPr>
              <w:t>Prescribed qualification</w:t>
            </w:r>
          </w:p>
        </w:tc>
      </w:tr>
      <w:tr>
        <w:trPr>
          <w:cantSplit/>
          <w:trHeight w:val="150"/>
          <w:tblHeader/>
        </w:trPr>
        <w:tc>
          <w:tcPr>
            <w:tcW w:w="1134" w:type="dxa"/>
            <w:vMerge/>
            <w:tcBorders>
              <w:bottom w:val="single" w:sz="4" w:space="0" w:color="auto"/>
            </w:tcBorders>
          </w:tcPr>
          <w:p>
            <w:pPr>
              <w:pStyle w:val="yTableNAm"/>
              <w:jc w:val="center"/>
              <w:rPr>
                <w:b/>
                <w:sz w:val="20"/>
              </w:rPr>
            </w:pPr>
          </w:p>
        </w:tc>
        <w:tc>
          <w:tcPr>
            <w:tcW w:w="1560" w:type="dxa"/>
            <w:vMerge/>
            <w:tcBorders>
              <w:bottom w:val="single" w:sz="4" w:space="0" w:color="auto"/>
            </w:tcBorders>
          </w:tcPr>
          <w:p>
            <w:pPr>
              <w:pStyle w:val="yTableNAm"/>
              <w:jc w:val="center"/>
              <w:rPr>
                <w:b/>
                <w:sz w:val="20"/>
              </w:rPr>
            </w:pPr>
          </w:p>
        </w:tc>
        <w:tc>
          <w:tcPr>
            <w:tcW w:w="1134" w:type="dxa"/>
            <w:tcBorders>
              <w:bottom w:val="single" w:sz="4" w:space="0" w:color="auto"/>
            </w:tcBorders>
          </w:tcPr>
          <w:p>
            <w:pPr>
              <w:pStyle w:val="yTableNAm"/>
              <w:jc w:val="center"/>
              <w:rPr>
                <w:b/>
                <w:sz w:val="20"/>
              </w:rPr>
            </w:pPr>
            <w:r>
              <w:rPr>
                <w:b/>
                <w:sz w:val="20"/>
              </w:rPr>
              <w:t>Training package</w:t>
            </w:r>
          </w:p>
        </w:tc>
        <w:tc>
          <w:tcPr>
            <w:tcW w:w="3147" w:type="dxa"/>
            <w:tcBorders>
              <w:bottom w:val="single" w:sz="4" w:space="0" w:color="auto"/>
            </w:tcBorders>
          </w:tcPr>
          <w:p>
            <w:pPr>
              <w:pStyle w:val="yTableNAm"/>
              <w:jc w:val="center"/>
              <w:rPr>
                <w:b/>
                <w:sz w:val="20"/>
              </w:rPr>
            </w:pPr>
            <w:r>
              <w:rPr>
                <w:b/>
                <w:sz w:val="20"/>
              </w:rPr>
              <w:t>Qualification</w:t>
            </w:r>
          </w:p>
        </w:tc>
      </w:tr>
      <w:tr>
        <w:trPr>
          <w:cantSplit/>
          <w:trHeight w:val="75"/>
        </w:trPr>
        <w:tc>
          <w:tcPr>
            <w:tcW w:w="1134" w:type="dxa"/>
            <w:tcBorders>
              <w:bottom w:val="nil"/>
            </w:tcBorders>
          </w:tcPr>
          <w:p>
            <w:pPr>
              <w:pStyle w:val="yTableNAm"/>
              <w:rPr>
                <w:sz w:val="20"/>
              </w:rPr>
            </w:pPr>
            <w:r>
              <w:rPr>
                <w:sz w:val="20"/>
              </w:rPr>
              <w:t>1.</w:t>
            </w:r>
          </w:p>
        </w:tc>
        <w:tc>
          <w:tcPr>
            <w:tcW w:w="1560" w:type="dxa"/>
            <w:tcBorders>
              <w:bottom w:val="nil"/>
            </w:tcBorders>
          </w:tcPr>
          <w:p>
            <w:pPr>
              <w:pStyle w:val="yTableNAm"/>
              <w:rPr>
                <w:sz w:val="20"/>
              </w:rPr>
            </w:pPr>
            <w:r>
              <w:rPr>
                <w:sz w:val="20"/>
              </w:rPr>
              <w:t>Air conditioning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AUR20218</w:t>
            </w:r>
          </w:p>
          <w:p>
            <w:pPr>
              <w:pStyle w:val="yTableNAm"/>
              <w:rPr>
                <w:sz w:val="20"/>
              </w:rPr>
            </w:pPr>
            <w:r>
              <w:rPr>
                <w:i/>
                <w:sz w:val="20"/>
              </w:rPr>
              <w:t xml:space="preserve">Title: </w:t>
            </w:r>
            <w:r>
              <w:rPr>
                <w:sz w:val="20"/>
              </w:rPr>
              <w:t>Certificate II in Automotive Air Conditioning Technology</w:t>
            </w:r>
          </w:p>
        </w:tc>
      </w:tr>
      <w:tr>
        <w:trPr>
          <w:cantSplit/>
          <w:trHeight w:val="75"/>
        </w:trPr>
        <w:tc>
          <w:tcPr>
            <w:tcW w:w="1134" w:type="dxa"/>
            <w:tcBorders>
              <w:bottom w:val="nil"/>
            </w:tcBorders>
          </w:tcPr>
          <w:p>
            <w:pPr>
              <w:pStyle w:val="yTableNAm"/>
              <w:rPr>
                <w:sz w:val="20"/>
              </w:rPr>
            </w:pPr>
            <w:r>
              <w:rPr>
                <w:sz w:val="20"/>
              </w:rPr>
              <w:t>2.</w:t>
            </w:r>
          </w:p>
        </w:tc>
        <w:tc>
          <w:tcPr>
            <w:tcW w:w="1560" w:type="dxa"/>
            <w:tcBorders>
              <w:bottom w:val="nil"/>
            </w:tcBorders>
          </w:tcPr>
          <w:p>
            <w:pPr>
              <w:pStyle w:val="yTableNAm"/>
              <w:rPr>
                <w:sz w:val="20"/>
              </w:rPr>
            </w:pPr>
            <w:r>
              <w:rPr>
                <w:sz w:val="20"/>
              </w:rPr>
              <w:t>Body building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 xml:space="preserve">Specialisation: </w:t>
            </w:r>
            <w:r>
              <w:rPr>
                <w:sz w:val="20"/>
              </w:rPr>
              <w:t xml:space="preserve">Body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3.</w:t>
            </w:r>
          </w:p>
        </w:tc>
        <w:tc>
          <w:tcPr>
            <w:tcW w:w="1560" w:type="dxa"/>
            <w:tcBorders>
              <w:bottom w:val="nil"/>
            </w:tcBorders>
          </w:tcPr>
          <w:p>
            <w:pPr>
              <w:pStyle w:val="yTableNAm"/>
              <w:rPr>
                <w:sz w:val="20"/>
              </w:rPr>
            </w:pPr>
            <w:r>
              <w:rPr>
                <w:sz w:val="20"/>
              </w:rPr>
              <w:t>Brake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4.</w:t>
            </w:r>
          </w:p>
        </w:tc>
        <w:tc>
          <w:tcPr>
            <w:tcW w:w="1560" w:type="dxa"/>
            <w:tcBorders>
              <w:bottom w:val="nil"/>
            </w:tcBorders>
          </w:tcPr>
          <w:p>
            <w:pPr>
              <w:pStyle w:val="yTableNAm"/>
              <w:rPr>
                <w:sz w:val="20"/>
              </w:rPr>
            </w:pPr>
            <w:r>
              <w:rPr>
                <w:sz w:val="20"/>
              </w:rPr>
              <w:t>Cooling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Cooling System</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AUR21416</w:t>
            </w:r>
          </w:p>
          <w:p>
            <w:pPr>
              <w:pStyle w:val="yTableNAm"/>
              <w:rPr>
                <w:sz w:val="20"/>
              </w:rPr>
            </w:pPr>
            <w:r>
              <w:rPr>
                <w:i/>
                <w:sz w:val="20"/>
              </w:rPr>
              <w:t xml:space="preserve">Title: </w:t>
            </w:r>
            <w:r>
              <w:rPr>
                <w:sz w:val="20"/>
              </w:rPr>
              <w:t>Certificate II in Automotive Cooling System Technology</w:t>
            </w:r>
          </w:p>
        </w:tc>
      </w:tr>
      <w:tr>
        <w:trPr>
          <w:cantSplit/>
          <w:trHeight w:val="75"/>
        </w:trPr>
        <w:tc>
          <w:tcPr>
            <w:tcW w:w="1134" w:type="dxa"/>
            <w:tcBorders>
              <w:bottom w:val="nil"/>
            </w:tcBorders>
          </w:tcPr>
          <w:p>
            <w:pPr>
              <w:pStyle w:val="yTableNAm"/>
              <w:rPr>
                <w:sz w:val="20"/>
              </w:rPr>
            </w:pPr>
            <w:r>
              <w:rPr>
                <w:sz w:val="20"/>
              </w:rPr>
              <w:t>5.</w:t>
            </w:r>
          </w:p>
        </w:tc>
        <w:tc>
          <w:tcPr>
            <w:tcW w:w="1560" w:type="dxa"/>
            <w:tcBorders>
              <w:bottom w:val="nil"/>
            </w:tcBorders>
          </w:tcPr>
          <w:p>
            <w:pPr>
              <w:pStyle w:val="yTableNAm"/>
              <w:rPr>
                <w:sz w:val="20"/>
              </w:rPr>
            </w:pPr>
            <w:r>
              <w:rPr>
                <w:sz w:val="20"/>
              </w:rPr>
              <w:t>Cylinder head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AUR20899</w:t>
            </w:r>
          </w:p>
          <w:p>
            <w:pPr>
              <w:pStyle w:val="yTableNAm"/>
              <w:rPr>
                <w:sz w:val="20"/>
              </w:rPr>
            </w:pPr>
            <w:r>
              <w:rPr>
                <w:i/>
                <w:sz w:val="20"/>
              </w:rPr>
              <w:t>Title:</w:t>
            </w:r>
            <w:r>
              <w:rPr>
                <w:sz w:val="20"/>
              </w:rPr>
              <w:t xml:space="preserve"> Certificate II in Automotive (Mechanical —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AUR21512</w:t>
            </w:r>
          </w:p>
          <w:p>
            <w:pPr>
              <w:pStyle w:val="yTableNAm"/>
              <w:rPr>
                <w:sz w:val="20"/>
              </w:rPr>
            </w:pPr>
            <w:r>
              <w:rPr>
                <w:i/>
                <w:sz w:val="20"/>
              </w:rPr>
              <w:t>Title:</w:t>
            </w:r>
            <w:r>
              <w:rPr>
                <w:sz w:val="20"/>
              </w:rPr>
              <w:t xml:space="preserve"> Certificate II in Automotive Cylinder Head Reconditioning</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AUR21516</w:t>
            </w:r>
          </w:p>
          <w:p>
            <w:pPr>
              <w:pStyle w:val="yTableNAm"/>
              <w:rPr>
                <w:sz w:val="20"/>
              </w:rPr>
            </w:pPr>
            <w:r>
              <w:rPr>
                <w:i/>
                <w:sz w:val="20"/>
              </w:rPr>
              <w:t xml:space="preserve">Title: </w:t>
            </w:r>
            <w:r>
              <w:rPr>
                <w:sz w:val="20"/>
              </w:rPr>
              <w:t>Certificate II in Automotive Cylinder Head Reconditioning</w:t>
            </w:r>
          </w:p>
        </w:tc>
      </w:tr>
      <w:tr>
        <w:trPr>
          <w:cantSplit/>
          <w:trHeight w:val="75"/>
        </w:trPr>
        <w:tc>
          <w:tcPr>
            <w:tcW w:w="1134" w:type="dxa"/>
            <w:tcBorders>
              <w:bottom w:val="nil"/>
            </w:tcBorders>
          </w:tcPr>
          <w:p>
            <w:pPr>
              <w:pStyle w:val="yTableNAm"/>
              <w:rPr>
                <w:sz w:val="20"/>
              </w:rPr>
            </w:pPr>
            <w:r>
              <w:rPr>
                <w:sz w:val="20"/>
              </w:rPr>
              <w:t>6.</w:t>
            </w:r>
          </w:p>
        </w:tc>
        <w:tc>
          <w:tcPr>
            <w:tcW w:w="1560" w:type="dxa"/>
            <w:tcBorders>
              <w:bottom w:val="nil"/>
            </w:tcBorders>
          </w:tcPr>
          <w:p>
            <w:pPr>
              <w:pStyle w:val="yTableNAm"/>
              <w:rPr>
                <w:sz w:val="20"/>
              </w:rPr>
            </w:pPr>
            <w:r>
              <w:rPr>
                <w:sz w:val="20"/>
              </w:rPr>
              <w:t>Diesel fitting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AUR30499</w:t>
            </w:r>
          </w:p>
          <w:p>
            <w:pPr>
              <w:pStyle w:val="yTableNAm"/>
              <w:rPr>
                <w:sz w:val="20"/>
              </w:rPr>
            </w:pPr>
            <w:r>
              <w:rPr>
                <w:i/>
                <w:sz w:val="20"/>
              </w:rPr>
              <w:t>Title:</w:t>
            </w:r>
            <w:r>
              <w:rPr>
                <w:sz w:val="20"/>
              </w:rPr>
              <w:t xml:space="preserve"> Certificate III in Automotive (Mechanical — Diesel Fitter)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AUR31412</w:t>
            </w:r>
          </w:p>
          <w:p>
            <w:pPr>
              <w:pStyle w:val="yTableNAm"/>
              <w:rPr>
                <w:sz w:val="20"/>
              </w:rPr>
            </w:pPr>
            <w:r>
              <w:rPr>
                <w:i/>
                <w:sz w:val="20"/>
              </w:rPr>
              <w:t>Title:</w:t>
            </w:r>
            <w:r>
              <w:rPr>
                <w:sz w:val="20"/>
              </w:rPr>
              <w:t xml:space="preserve"> Certificate III in Automotive Diesel Fuel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AUR31416</w:t>
            </w:r>
          </w:p>
          <w:p>
            <w:pPr>
              <w:pStyle w:val="yTableNAm"/>
              <w:rPr>
                <w:sz w:val="20"/>
              </w:rPr>
            </w:pPr>
            <w:r>
              <w:rPr>
                <w:i/>
                <w:sz w:val="20"/>
              </w:rPr>
              <w:t xml:space="preserve">Title: </w:t>
            </w:r>
            <w:r>
              <w:rPr>
                <w:sz w:val="20"/>
              </w:rPr>
              <w:t>Certificate III in Automotive Diesel Fuel Technology</w:t>
            </w:r>
          </w:p>
        </w:tc>
      </w:tr>
      <w:tr>
        <w:trPr>
          <w:cantSplit/>
          <w:trHeight w:val="75"/>
        </w:trPr>
        <w:tc>
          <w:tcPr>
            <w:tcW w:w="1134" w:type="dxa"/>
            <w:tcBorders>
              <w:bottom w:val="nil"/>
            </w:tcBorders>
          </w:tcPr>
          <w:p>
            <w:pPr>
              <w:pStyle w:val="yTableNAm"/>
              <w:rPr>
                <w:sz w:val="20"/>
              </w:rPr>
            </w:pPr>
            <w:r>
              <w:rPr>
                <w:sz w:val="20"/>
              </w:rPr>
              <w:t>7.</w:t>
            </w:r>
          </w:p>
        </w:tc>
        <w:tc>
          <w:tcPr>
            <w:tcW w:w="1560" w:type="dxa"/>
            <w:tcBorders>
              <w:bottom w:val="nil"/>
            </w:tcBorders>
          </w:tcPr>
          <w:p>
            <w:pPr>
              <w:pStyle w:val="yTableNAm"/>
              <w:rPr>
                <w:sz w:val="20"/>
              </w:rPr>
            </w:pPr>
            <w:r>
              <w:rPr>
                <w:sz w:val="20"/>
              </w:rPr>
              <w:t>Diesel fuel and engine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AUR30599</w:t>
            </w:r>
          </w:p>
          <w:p>
            <w:pPr>
              <w:pStyle w:val="yTableNAm"/>
              <w:rPr>
                <w:sz w:val="20"/>
              </w:rPr>
            </w:pPr>
            <w:r>
              <w:rPr>
                <w:i/>
                <w:sz w:val="20"/>
              </w:rPr>
              <w:t>Title:</w:t>
            </w:r>
            <w:r>
              <w:rPr>
                <w:sz w:val="20"/>
              </w:rPr>
              <w:t xml:space="preserve"> Certificate III in Automotive (Mechanical — Diesel Fuel Specialist)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AUR31516</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bottom w:val="nil"/>
            </w:tcBorders>
          </w:tcPr>
          <w:p>
            <w:pPr>
              <w:pStyle w:val="yTableNAm"/>
              <w:rPr>
                <w:sz w:val="20"/>
              </w:rPr>
            </w:pPr>
            <w:r>
              <w:rPr>
                <w:sz w:val="20"/>
              </w:rPr>
              <w:t>8.</w:t>
            </w:r>
          </w:p>
        </w:tc>
        <w:tc>
          <w:tcPr>
            <w:tcW w:w="1560" w:type="dxa"/>
            <w:tcBorders>
              <w:bottom w:val="nil"/>
            </w:tcBorders>
          </w:tcPr>
          <w:p>
            <w:pPr>
              <w:pStyle w:val="yTableNAm"/>
              <w:rPr>
                <w:sz w:val="20"/>
              </w:rPr>
            </w:pPr>
            <w:r>
              <w:rPr>
                <w:sz w:val="20"/>
              </w:rPr>
              <w:t>Driveline servicing and repairing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AUR20999</w:t>
            </w:r>
          </w:p>
          <w:p>
            <w:pPr>
              <w:pStyle w:val="yTableNAm"/>
              <w:rPr>
                <w:sz w:val="20"/>
              </w:rPr>
            </w:pPr>
            <w:r>
              <w:rPr>
                <w:i/>
                <w:sz w:val="20"/>
              </w:rPr>
              <w:t>Title:</w:t>
            </w:r>
            <w:r>
              <w:rPr>
                <w:sz w:val="20"/>
              </w:rPr>
              <w:t xml:space="preserve"> Certificate 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Driveline/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AUR21612</w:t>
            </w:r>
          </w:p>
          <w:p>
            <w:pPr>
              <w:pStyle w:val="yTableNAm"/>
              <w:rPr>
                <w:sz w:val="20"/>
              </w:rPr>
            </w:pPr>
            <w:r>
              <w:rPr>
                <w:i/>
                <w:sz w:val="20"/>
              </w:rPr>
              <w:t>Title:</w:t>
            </w:r>
            <w:r>
              <w:rPr>
                <w:sz w:val="20"/>
              </w:rPr>
              <w:t xml:space="preserve"> Certificate II in Automotive Driveline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AUR21616</w:t>
            </w:r>
          </w:p>
          <w:p>
            <w:pPr>
              <w:pStyle w:val="yTableNAm"/>
              <w:rPr>
                <w:sz w:val="20"/>
              </w:rPr>
            </w:pPr>
            <w:r>
              <w:rPr>
                <w:i/>
                <w:sz w:val="20"/>
              </w:rPr>
              <w:t xml:space="preserve">Title: </w:t>
            </w:r>
            <w:r>
              <w:rPr>
                <w:sz w:val="20"/>
              </w:rPr>
              <w:t>Certificate II in Automotive Driveline System Technology</w:t>
            </w:r>
          </w:p>
        </w:tc>
      </w:tr>
      <w:tr>
        <w:trPr>
          <w:cantSplit/>
          <w:trHeight w:val="75"/>
        </w:trPr>
        <w:tc>
          <w:tcPr>
            <w:tcW w:w="1134" w:type="dxa"/>
            <w:tcBorders>
              <w:bottom w:val="nil"/>
            </w:tcBorders>
          </w:tcPr>
          <w:p>
            <w:pPr>
              <w:pStyle w:val="yTableNAm"/>
              <w:rPr>
                <w:sz w:val="20"/>
              </w:rPr>
            </w:pPr>
            <w:r>
              <w:rPr>
                <w:sz w:val="20"/>
              </w:rPr>
              <w:t>9.</w:t>
            </w:r>
          </w:p>
        </w:tc>
        <w:tc>
          <w:tcPr>
            <w:tcW w:w="1560" w:type="dxa"/>
            <w:tcBorders>
              <w:bottom w:val="nil"/>
            </w:tcBorders>
          </w:tcPr>
          <w:p>
            <w:pPr>
              <w:pStyle w:val="yTableNAm"/>
              <w:rPr>
                <w:sz w:val="20"/>
              </w:rPr>
            </w:pPr>
            <w:r>
              <w:rPr>
                <w:sz w:val="20"/>
              </w:rPr>
              <w:t>Driveline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AUR30699</w:t>
            </w:r>
          </w:p>
          <w:p>
            <w:pPr>
              <w:pStyle w:val="yTableNAm"/>
              <w:rPr>
                <w:sz w:val="20"/>
              </w:rPr>
            </w:pPr>
            <w:r>
              <w:rPr>
                <w:i/>
                <w:sz w:val="20"/>
              </w:rPr>
              <w:t>Title:</w:t>
            </w:r>
            <w:r>
              <w:rPr>
                <w:sz w:val="20"/>
              </w:rPr>
              <w:t xml:space="preserve"> Certificate III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10.</w:t>
            </w:r>
          </w:p>
        </w:tc>
        <w:tc>
          <w:tcPr>
            <w:tcW w:w="1560" w:type="dxa"/>
            <w:tcBorders>
              <w:bottom w:val="nil"/>
            </w:tcBorders>
          </w:tcPr>
          <w:p>
            <w:pPr>
              <w:pStyle w:val="yTableNAm"/>
              <w:rPr>
                <w:sz w:val="20"/>
              </w:rPr>
            </w:pPr>
            <w:r>
              <w:rPr>
                <w:sz w:val="20"/>
              </w:rPr>
              <w:t>Electrical accessory fitting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AUR20405</w:t>
            </w:r>
          </w:p>
          <w:p>
            <w:pPr>
              <w:pStyle w:val="yTableNAm"/>
              <w:rPr>
                <w:sz w:val="20"/>
              </w:rPr>
            </w:pPr>
            <w:r>
              <w:rPr>
                <w:i/>
                <w:sz w:val="20"/>
              </w:rPr>
              <w:t xml:space="preserve">Title: </w:t>
            </w:r>
            <w:r>
              <w:rPr>
                <w:sz w:val="20"/>
              </w:rPr>
              <w:t>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AUR20416</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bottom w:val="nil"/>
            </w:tcBorders>
          </w:tcPr>
          <w:p>
            <w:pPr>
              <w:pStyle w:val="yTableNAm"/>
              <w:rPr>
                <w:sz w:val="20"/>
              </w:rPr>
            </w:pPr>
            <w:r>
              <w:rPr>
                <w:sz w:val="20"/>
              </w:rPr>
              <w:t>11.</w:t>
            </w:r>
          </w:p>
        </w:tc>
        <w:tc>
          <w:tcPr>
            <w:tcW w:w="1560" w:type="dxa"/>
            <w:tcBorders>
              <w:bottom w:val="nil"/>
            </w:tcBorders>
          </w:tcPr>
          <w:p>
            <w:pPr>
              <w:pStyle w:val="yTableNAm"/>
              <w:rPr>
                <w:sz w:val="20"/>
              </w:rPr>
            </w:pPr>
            <w:r>
              <w:rPr>
                <w:sz w:val="20"/>
              </w:rPr>
              <w:t>Electrical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AUR30305</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AUR30308</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AUR30316</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bottom w:val="nil"/>
            </w:tcBorders>
          </w:tcPr>
          <w:p>
            <w:pPr>
              <w:pStyle w:val="yTableNAm"/>
              <w:rPr>
                <w:sz w:val="20"/>
              </w:rPr>
            </w:pPr>
            <w:r>
              <w:rPr>
                <w:sz w:val="20"/>
              </w:rPr>
              <w:t>12.</w:t>
            </w:r>
          </w:p>
        </w:tc>
        <w:tc>
          <w:tcPr>
            <w:tcW w:w="1560" w:type="dxa"/>
            <w:tcBorders>
              <w:bottom w:val="nil"/>
            </w:tcBorders>
          </w:tcPr>
          <w:p>
            <w:pPr>
              <w:pStyle w:val="yTableNAm"/>
              <w:rPr>
                <w:sz w:val="20"/>
              </w:rPr>
            </w:pPr>
            <w:r>
              <w:rPr>
                <w:sz w:val="20"/>
              </w:rPr>
              <w:t>Engine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AUR31312</w:t>
            </w:r>
          </w:p>
          <w:p>
            <w:pPr>
              <w:pStyle w:val="yTableNAm"/>
              <w:rPr>
                <w:i/>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i/>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AUR31316</w:t>
            </w:r>
          </w:p>
          <w:p>
            <w:pPr>
              <w:pStyle w:val="yTableNAm"/>
              <w:rPr>
                <w:sz w:val="20"/>
              </w:rPr>
            </w:pPr>
            <w:r>
              <w:rPr>
                <w:i/>
                <w:sz w:val="20"/>
              </w:rPr>
              <w:t xml:space="preserve">Title: </w:t>
            </w:r>
            <w:r>
              <w:rPr>
                <w:sz w:val="20"/>
              </w:rPr>
              <w:t>Certificate III in Automotive Engine Reconditioning</w:t>
            </w:r>
          </w:p>
        </w:tc>
      </w:tr>
      <w:tr>
        <w:trPr>
          <w:cantSplit/>
          <w:trHeight w:val="75"/>
        </w:trPr>
        <w:tc>
          <w:tcPr>
            <w:tcW w:w="1134" w:type="dxa"/>
            <w:tcBorders>
              <w:bottom w:val="nil"/>
            </w:tcBorders>
          </w:tcPr>
          <w:p>
            <w:pPr>
              <w:pStyle w:val="yTableNAm"/>
              <w:rPr>
                <w:sz w:val="20"/>
              </w:rPr>
            </w:pPr>
            <w:r>
              <w:rPr>
                <w:sz w:val="20"/>
              </w:rPr>
              <w:t>13.</w:t>
            </w:r>
          </w:p>
        </w:tc>
        <w:tc>
          <w:tcPr>
            <w:tcW w:w="1560" w:type="dxa"/>
            <w:tcBorders>
              <w:bottom w:val="nil"/>
            </w:tcBorders>
          </w:tcPr>
          <w:p>
            <w:pPr>
              <w:pStyle w:val="yTableNAm"/>
              <w:rPr>
                <w:sz w:val="20"/>
              </w:rPr>
            </w:pPr>
            <w:r>
              <w:rPr>
                <w:sz w:val="20"/>
              </w:rPr>
              <w:t>Exhaust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AUR21099</w:t>
            </w:r>
          </w:p>
          <w:p>
            <w:pPr>
              <w:pStyle w:val="yTableNAm"/>
              <w:rPr>
                <w:sz w:val="20"/>
              </w:rPr>
            </w:pPr>
            <w:r>
              <w:rPr>
                <w:i/>
                <w:sz w:val="20"/>
              </w:rPr>
              <w:t>Title:</w:t>
            </w:r>
            <w:r>
              <w:rPr>
                <w:sz w:val="20"/>
              </w:rPr>
              <w:t xml:space="preserve"> Certificate II in Automotive (Mechanical — Exhaust Fitting &amp; Repair)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Exhaust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AUR21712</w:t>
            </w:r>
          </w:p>
          <w:p>
            <w:pPr>
              <w:pStyle w:val="yTableNAm"/>
              <w:rPr>
                <w:sz w:val="20"/>
              </w:rPr>
            </w:pPr>
            <w:r>
              <w:rPr>
                <w:i/>
                <w:sz w:val="20"/>
              </w:rPr>
              <w:t>Title:</w:t>
            </w:r>
            <w:r>
              <w:rPr>
                <w:sz w:val="20"/>
              </w:rPr>
              <w:t xml:space="preserve"> Certificate II in Automotive Exhaust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AUR21716</w:t>
            </w:r>
          </w:p>
          <w:p>
            <w:pPr>
              <w:pStyle w:val="yTableNAm"/>
              <w:rPr>
                <w:sz w:val="20"/>
              </w:rPr>
            </w:pPr>
            <w:r>
              <w:rPr>
                <w:i/>
                <w:sz w:val="20"/>
              </w:rPr>
              <w:t xml:space="preserve">Title: </w:t>
            </w:r>
            <w:r>
              <w:rPr>
                <w:sz w:val="20"/>
              </w:rPr>
              <w:t>Certificate II in Automotive Exhaust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14.</w:t>
            </w:r>
          </w:p>
        </w:tc>
        <w:tc>
          <w:tcPr>
            <w:tcW w:w="1560" w:type="dxa"/>
            <w:tcBorders>
              <w:bottom w:val="nil"/>
            </w:tcBorders>
          </w:tcPr>
          <w:p>
            <w:pPr>
              <w:pStyle w:val="yTableNAm"/>
              <w:rPr>
                <w:sz w:val="20"/>
              </w:rPr>
            </w:pPr>
            <w:r>
              <w:rPr>
                <w:sz w:val="20"/>
              </w:rPr>
              <w:t>Glazing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AUR20905</w:t>
            </w:r>
          </w:p>
          <w:p>
            <w:pPr>
              <w:pStyle w:val="yTableNAm"/>
              <w:rPr>
                <w:sz w:val="20"/>
              </w:rPr>
            </w:pPr>
            <w:r>
              <w:rPr>
                <w:i/>
                <w:sz w:val="20"/>
              </w:rPr>
              <w:t xml:space="preserve">Title: </w:t>
            </w:r>
            <w:r>
              <w:rPr>
                <w:sz w:val="20"/>
              </w:rPr>
              <w:t>Certificate II Automotive Vehicle Body</w:t>
            </w:r>
          </w:p>
          <w:p>
            <w:pPr>
              <w:pStyle w:val="yTableNAm"/>
              <w:rPr>
                <w:sz w:val="20"/>
              </w:rPr>
            </w:pPr>
            <w:r>
              <w:rPr>
                <w:i/>
                <w:sz w:val="20"/>
              </w:rPr>
              <w:t>Specialisation:</w:t>
            </w:r>
            <w:r>
              <w:rPr>
                <w:sz w:val="20"/>
              </w:rPr>
              <w:t xml:space="preserve"> Vehicle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AUR32216</w:t>
            </w:r>
          </w:p>
          <w:p>
            <w:pPr>
              <w:pStyle w:val="yTableNAm"/>
              <w:rPr>
                <w:sz w:val="20"/>
              </w:rPr>
            </w:pPr>
            <w:r>
              <w:rPr>
                <w:i/>
                <w:sz w:val="20"/>
              </w:rPr>
              <w:t xml:space="preserve">Title: </w:t>
            </w:r>
            <w:r>
              <w:rPr>
                <w:sz w:val="20"/>
              </w:rPr>
              <w:t>Certificate III in Automotive Glazing Technology</w:t>
            </w:r>
          </w:p>
        </w:tc>
      </w:tr>
      <w:tr>
        <w:trPr>
          <w:cantSplit/>
          <w:trHeight w:val="75"/>
        </w:trPr>
        <w:tc>
          <w:tcPr>
            <w:tcW w:w="1134" w:type="dxa"/>
            <w:tcBorders>
              <w:bottom w:val="nil"/>
            </w:tcBorders>
          </w:tcPr>
          <w:p>
            <w:pPr>
              <w:pStyle w:val="yTableNAm"/>
              <w:rPr>
                <w:sz w:val="20"/>
              </w:rPr>
            </w:pPr>
            <w:r>
              <w:rPr>
                <w:sz w:val="20"/>
              </w:rPr>
              <w:t>15.</w:t>
            </w:r>
          </w:p>
        </w:tc>
        <w:tc>
          <w:tcPr>
            <w:tcW w:w="1560" w:type="dxa"/>
            <w:tcBorders>
              <w:bottom w:val="nil"/>
            </w:tcBorders>
          </w:tcPr>
          <w:p>
            <w:pPr>
              <w:pStyle w:val="yTableNAm"/>
              <w:rPr>
                <w:sz w:val="20"/>
              </w:rPr>
            </w:pPr>
            <w:r>
              <w:rPr>
                <w:sz w:val="20"/>
              </w:rPr>
              <w:t>Heavy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Heavy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16.</w:t>
            </w:r>
          </w:p>
        </w:tc>
        <w:tc>
          <w:tcPr>
            <w:tcW w:w="1560" w:type="dxa"/>
            <w:tcBorders>
              <w:bottom w:val="nil"/>
            </w:tcBorders>
          </w:tcPr>
          <w:p>
            <w:pPr>
              <w:pStyle w:val="yTableNAm"/>
              <w:rPr>
                <w:sz w:val="20"/>
              </w:rPr>
            </w:pPr>
            <w:r>
              <w:rPr>
                <w:sz w:val="20"/>
              </w:rPr>
              <w:t>Heavy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AUR31114</w:t>
            </w:r>
          </w:p>
          <w:p>
            <w:pPr>
              <w:pStyle w:val="yTableNAm"/>
              <w:rPr>
                <w:i/>
                <w:sz w:val="20"/>
              </w:rPr>
            </w:pPr>
            <w:r>
              <w:rPr>
                <w:i/>
                <w:sz w:val="20"/>
              </w:rPr>
              <w:t xml:space="preserve">Title: </w:t>
            </w:r>
            <w:r>
              <w:rPr>
                <w:sz w:val="20"/>
              </w:rPr>
              <w:t>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AUR31116</w:t>
            </w:r>
          </w:p>
          <w:p>
            <w:pPr>
              <w:pStyle w:val="yTableNAm"/>
              <w:rPr>
                <w:sz w:val="20"/>
              </w:rPr>
            </w:pPr>
            <w:r>
              <w:rPr>
                <w:i/>
                <w:sz w:val="20"/>
              </w:rPr>
              <w:t xml:space="preserve">Title: </w:t>
            </w:r>
            <w:r>
              <w:rPr>
                <w:sz w:val="20"/>
              </w:rPr>
              <w:t>Certificate III in Heavy Commercial Vehicle Mechanical Technology</w:t>
            </w:r>
          </w:p>
        </w:tc>
      </w:tr>
      <w:tr>
        <w:trPr>
          <w:cantSplit/>
          <w:trHeight w:val="75"/>
        </w:trPr>
        <w:tc>
          <w:tcPr>
            <w:tcW w:w="1134" w:type="dxa"/>
            <w:tcBorders>
              <w:bottom w:val="nil"/>
            </w:tcBorders>
          </w:tcPr>
          <w:p>
            <w:pPr>
              <w:pStyle w:val="yTableNAm"/>
              <w:rPr>
                <w:sz w:val="20"/>
              </w:rPr>
            </w:pPr>
            <w:r>
              <w:rPr>
                <w:sz w:val="20"/>
              </w:rPr>
              <w:t>17.</w:t>
            </w:r>
          </w:p>
        </w:tc>
        <w:tc>
          <w:tcPr>
            <w:tcW w:w="1560" w:type="dxa"/>
            <w:tcBorders>
              <w:bottom w:val="nil"/>
            </w:tcBorders>
          </w:tcPr>
          <w:p>
            <w:pPr>
              <w:pStyle w:val="yTableNAm"/>
              <w:rPr>
                <w:sz w:val="20"/>
              </w:rPr>
            </w:pPr>
            <w:r>
              <w:rPr>
                <w:sz w:val="20"/>
              </w:rPr>
              <w:t>Light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18.</w:t>
            </w:r>
          </w:p>
        </w:tc>
        <w:tc>
          <w:tcPr>
            <w:tcW w:w="1560" w:type="dxa"/>
            <w:tcBorders>
              <w:bottom w:val="nil"/>
            </w:tcBorders>
          </w:tcPr>
          <w:p>
            <w:pPr>
              <w:pStyle w:val="yTableNAm"/>
              <w:rPr>
                <w:sz w:val="20"/>
              </w:rPr>
            </w:pPr>
            <w:r>
              <w:rPr>
                <w:sz w:val="20"/>
              </w:rPr>
              <w:t>Light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AUR30616</w:t>
            </w:r>
          </w:p>
          <w:p>
            <w:pPr>
              <w:pStyle w:val="yTableNAm"/>
              <w:rPr>
                <w:sz w:val="20"/>
              </w:rPr>
            </w:pPr>
            <w:r>
              <w:rPr>
                <w:i/>
                <w:sz w:val="20"/>
              </w:rPr>
              <w:t xml:space="preserve">Title: </w:t>
            </w:r>
            <w:r>
              <w:rPr>
                <w:sz w:val="20"/>
              </w:rPr>
              <w:t>Certificate III in Light Vehicle Mechanical Technology</w:t>
            </w:r>
          </w:p>
        </w:tc>
      </w:tr>
      <w:tr>
        <w:trPr>
          <w:cantSplit/>
          <w:trHeight w:val="75"/>
        </w:trPr>
        <w:tc>
          <w:tcPr>
            <w:tcW w:w="1134" w:type="dxa"/>
            <w:tcBorders>
              <w:bottom w:val="nil"/>
            </w:tcBorders>
          </w:tcPr>
          <w:p>
            <w:pPr>
              <w:pStyle w:val="yTableNAm"/>
              <w:rPr>
                <w:sz w:val="20"/>
              </w:rPr>
            </w:pPr>
            <w:r>
              <w:rPr>
                <w:sz w:val="20"/>
              </w:rPr>
              <w:t>19.</w:t>
            </w:r>
          </w:p>
        </w:tc>
        <w:tc>
          <w:tcPr>
            <w:tcW w:w="1560" w:type="dxa"/>
            <w:tcBorders>
              <w:bottom w:val="nil"/>
              <w:right w:val="single" w:sz="4" w:space="0" w:color="auto"/>
            </w:tcBorders>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tcPr>
          <w:p>
            <w:pPr>
              <w:pStyle w:val="yTableNAm"/>
              <w:rPr>
                <w:sz w:val="20"/>
              </w:rPr>
            </w:pPr>
            <w:r>
              <w:rPr>
                <w:sz w:val="20"/>
              </w:rPr>
              <w:t>AUR99</w:t>
            </w:r>
          </w:p>
        </w:tc>
        <w:tc>
          <w:tcPr>
            <w:tcW w:w="3147" w:type="dxa"/>
            <w:tcBorders>
              <w:top w:val="single" w:sz="4" w:space="0" w:color="auto"/>
              <w:left w:val="single" w:sz="4" w:space="0" w:color="auto"/>
              <w:bottom w:val="nil"/>
              <w:right w:val="single" w:sz="4" w:space="0" w:color="auto"/>
            </w:tcBorders>
          </w:tcPr>
          <w:p>
            <w:pPr>
              <w:pStyle w:val="yTableNAm"/>
              <w:rPr>
                <w:i/>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right w:val="single" w:sz="4" w:space="0" w:color="auto"/>
            </w:tcBorders>
          </w:tcPr>
          <w:p>
            <w:pPr>
              <w:pStyle w:val="yTableNAm"/>
              <w:rPr>
                <w:sz w:val="20"/>
              </w:rPr>
            </w:pPr>
          </w:p>
        </w:tc>
        <w:tc>
          <w:tcPr>
            <w:tcW w:w="1134" w:type="dxa"/>
            <w:tcBorders>
              <w:top w:val="nil"/>
              <w:left w:val="single" w:sz="4" w:space="0" w:color="auto"/>
              <w:bottom w:val="single" w:sz="4" w:space="0" w:color="auto"/>
              <w:right w:val="single" w:sz="4" w:space="0" w:color="auto"/>
            </w:tcBorders>
          </w:tcPr>
          <w:p>
            <w:pPr>
              <w:pStyle w:val="yTableNAm"/>
              <w:rPr>
                <w:sz w:val="20"/>
              </w:rPr>
            </w:pPr>
            <w:r>
              <w:rPr>
                <w:sz w:val="20"/>
              </w:rPr>
              <w:t>AUR05</w:t>
            </w:r>
          </w:p>
        </w:tc>
        <w:tc>
          <w:tcPr>
            <w:tcW w:w="3147" w:type="dxa"/>
            <w:tcBorders>
              <w:top w:val="nil"/>
              <w:left w:val="single" w:sz="4" w:space="0" w:color="auto"/>
              <w:bottom w:val="single" w:sz="4" w:space="0" w:color="auto"/>
              <w:right w:val="single" w:sz="4" w:space="0" w:color="auto"/>
            </w:tcBorders>
          </w:tcPr>
          <w:p>
            <w:pPr>
              <w:pStyle w:val="yTableNAm"/>
              <w:rPr>
                <w:sz w:val="20"/>
              </w:rPr>
            </w:pPr>
            <w:r>
              <w:rPr>
                <w:i/>
                <w:sz w:val="20"/>
              </w:rPr>
              <w:t>Code:</w:t>
            </w:r>
            <w:r>
              <w:rPr>
                <w:sz w:val="20"/>
              </w:rPr>
              <w:t xml:space="preserve"> AUR20205</w:t>
            </w:r>
          </w:p>
          <w:p>
            <w:pPr>
              <w:pStyle w:val="yTableNAm"/>
              <w:rPr>
                <w:sz w:val="20"/>
              </w:rPr>
            </w:pPr>
            <w:r>
              <w:rPr>
                <w:i/>
                <w:sz w:val="20"/>
              </w:rPr>
              <w:t xml:space="preserve">Title: </w:t>
            </w:r>
            <w:r>
              <w:rPr>
                <w:sz w:val="20"/>
              </w:rPr>
              <w:t>Certificate II in Automotive Aftermarket Manufacturing</w:t>
            </w:r>
          </w:p>
          <w:p>
            <w:pPr>
              <w:pStyle w:val="yTableNAm"/>
              <w:rPr>
                <w:sz w:val="20"/>
              </w:rPr>
            </w:pPr>
            <w:r>
              <w:rPr>
                <w:i/>
                <w:sz w:val="20"/>
              </w:rPr>
              <w:t>Specialisation:</w:t>
            </w:r>
            <w:r>
              <w:rPr>
                <w:sz w:val="20"/>
              </w:rPr>
              <w:t xml:space="preserve"> Accessory Fitting</w:t>
            </w:r>
          </w:p>
        </w:tc>
      </w:tr>
      <w:tr>
        <w:trPr>
          <w:cantSplit/>
          <w:trHeight w:val="75"/>
        </w:trPr>
        <w:tc>
          <w:tcPr>
            <w:tcW w:w="1134" w:type="dxa"/>
            <w:tcBorders>
              <w:bottom w:val="nil"/>
            </w:tcBorders>
          </w:tcPr>
          <w:p>
            <w:pPr>
              <w:pStyle w:val="yTableNAm"/>
              <w:rPr>
                <w:sz w:val="20"/>
              </w:rPr>
            </w:pPr>
            <w:r>
              <w:rPr>
                <w:sz w:val="20"/>
              </w:rPr>
              <w:t>20.</w:t>
            </w:r>
          </w:p>
        </w:tc>
        <w:tc>
          <w:tcPr>
            <w:tcW w:w="1560" w:type="dxa"/>
            <w:tcBorders>
              <w:bottom w:val="nil"/>
            </w:tcBorders>
          </w:tcPr>
          <w:p>
            <w:pPr>
              <w:pStyle w:val="yTableNAm"/>
              <w:rPr>
                <w:sz w:val="20"/>
              </w:rPr>
            </w:pPr>
            <w:r>
              <w:rPr>
                <w:sz w:val="20"/>
              </w:rPr>
              <w:t>Motor cycle servicing work</w:t>
            </w:r>
          </w:p>
        </w:tc>
        <w:tc>
          <w:tcPr>
            <w:tcW w:w="1134" w:type="dxa"/>
            <w:tcBorders>
              <w:top w:val="single" w:sz="4" w:space="0" w:color="auto"/>
              <w:bottom w:val="nil"/>
            </w:tcBorders>
          </w:tcPr>
          <w:p>
            <w:pPr>
              <w:pStyle w:val="yTableNAm"/>
              <w:rPr>
                <w:sz w:val="20"/>
              </w:rPr>
            </w:pPr>
            <w:r>
              <w:rPr>
                <w:sz w:val="20"/>
              </w:rPr>
              <w:t>AUR99</w:t>
            </w:r>
          </w:p>
        </w:tc>
        <w:tc>
          <w:tcPr>
            <w:tcW w:w="3147" w:type="dxa"/>
            <w:tcBorders>
              <w:top w:val="single" w:sz="4" w:space="0" w:color="auto"/>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21.</w:t>
            </w:r>
          </w:p>
        </w:tc>
        <w:tc>
          <w:tcPr>
            <w:tcW w:w="1560" w:type="dxa"/>
            <w:tcBorders>
              <w:bottom w:val="nil"/>
            </w:tcBorders>
          </w:tcPr>
          <w:p>
            <w:pPr>
              <w:pStyle w:val="yTableNAm"/>
              <w:rPr>
                <w:sz w:val="20"/>
              </w:rPr>
            </w:pPr>
            <w:r>
              <w:rPr>
                <w:sz w:val="20"/>
              </w:rPr>
              <w:t>Motor cycle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AUR30816</w:t>
            </w:r>
          </w:p>
          <w:p>
            <w:pPr>
              <w:pStyle w:val="yTableNAm"/>
              <w:rPr>
                <w:sz w:val="20"/>
              </w:rPr>
            </w:pPr>
            <w:r>
              <w:rPr>
                <w:i/>
                <w:sz w:val="20"/>
              </w:rPr>
              <w:t xml:space="preserve">Title: </w:t>
            </w:r>
            <w:r>
              <w:rPr>
                <w:sz w:val="20"/>
              </w:rPr>
              <w:t>Certificate III in Motorcycle Mechanical Technology</w:t>
            </w:r>
          </w:p>
        </w:tc>
      </w:tr>
      <w:tr>
        <w:trPr>
          <w:cantSplit/>
          <w:trHeight w:val="75"/>
        </w:trPr>
        <w:tc>
          <w:tcPr>
            <w:tcW w:w="1134" w:type="dxa"/>
            <w:tcBorders>
              <w:bottom w:val="nil"/>
            </w:tcBorders>
          </w:tcPr>
          <w:p>
            <w:pPr>
              <w:pStyle w:val="yTableNAm"/>
              <w:rPr>
                <w:sz w:val="20"/>
              </w:rPr>
            </w:pPr>
            <w:r>
              <w:rPr>
                <w:sz w:val="20"/>
              </w:rPr>
              <w:t>22.</w:t>
            </w:r>
          </w:p>
        </w:tc>
        <w:tc>
          <w:tcPr>
            <w:tcW w:w="1560" w:type="dxa"/>
            <w:tcBorders>
              <w:bottom w:val="nil"/>
            </w:tcBorders>
          </w:tcPr>
          <w:p>
            <w:pPr>
              <w:pStyle w:val="yTableNAm"/>
              <w:rPr>
                <w:sz w:val="20"/>
              </w:rPr>
            </w:pPr>
            <w:r>
              <w:rPr>
                <w:sz w:val="20"/>
              </w:rPr>
              <w:t>Painting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AUR32416</w:t>
            </w:r>
          </w:p>
          <w:p>
            <w:pPr>
              <w:pStyle w:val="yTableNAm"/>
              <w:rPr>
                <w:sz w:val="20"/>
              </w:rPr>
            </w:pPr>
            <w:r>
              <w:rPr>
                <w:i/>
                <w:sz w:val="20"/>
              </w:rPr>
              <w:t xml:space="preserve">Title: </w:t>
            </w:r>
            <w:r>
              <w:rPr>
                <w:sz w:val="20"/>
              </w:rPr>
              <w:t>Certificate III in Automotive Refinishing Technology</w:t>
            </w:r>
          </w:p>
        </w:tc>
      </w:tr>
      <w:tr>
        <w:trPr>
          <w:cantSplit/>
          <w:trHeight w:val="75"/>
        </w:trPr>
        <w:tc>
          <w:tcPr>
            <w:tcW w:w="1134" w:type="dxa"/>
            <w:tcBorders>
              <w:bottom w:val="nil"/>
            </w:tcBorders>
          </w:tcPr>
          <w:p>
            <w:pPr>
              <w:pStyle w:val="yTableNAm"/>
              <w:rPr>
                <w:sz w:val="20"/>
              </w:rPr>
            </w:pPr>
            <w:r>
              <w:rPr>
                <w:sz w:val="20"/>
              </w:rPr>
              <w:t>23.</w:t>
            </w:r>
          </w:p>
        </w:tc>
        <w:tc>
          <w:tcPr>
            <w:tcW w:w="1560" w:type="dxa"/>
            <w:tcBorders>
              <w:bottom w:val="nil"/>
            </w:tcBorders>
          </w:tcPr>
          <w:p>
            <w:pPr>
              <w:pStyle w:val="yTableNAm"/>
              <w:rPr>
                <w:sz w:val="20"/>
              </w:rPr>
            </w:pPr>
            <w:r>
              <w:rPr>
                <w:sz w:val="20"/>
              </w:rPr>
              <w:t>Panel beating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24.</w:t>
            </w:r>
          </w:p>
        </w:tc>
        <w:tc>
          <w:tcPr>
            <w:tcW w:w="1560" w:type="dxa"/>
            <w:tcBorders>
              <w:bottom w:val="nil"/>
            </w:tcBorders>
          </w:tcPr>
          <w:p>
            <w:pPr>
              <w:pStyle w:val="yTableNAm"/>
              <w:rPr>
                <w:sz w:val="20"/>
              </w:rPr>
            </w:pPr>
            <w:r>
              <w:rPr>
                <w:sz w:val="20"/>
              </w:rPr>
              <w:t>Steering, suspension and wheel aligning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AUR21399</w:t>
            </w:r>
          </w:p>
          <w:p>
            <w:pPr>
              <w:pStyle w:val="yTableNAm"/>
              <w:rPr>
                <w:sz w:val="20"/>
              </w:rPr>
            </w:pPr>
            <w:r>
              <w:rPr>
                <w:i/>
                <w:sz w:val="20"/>
              </w:rPr>
              <w:t>Title:</w:t>
            </w:r>
            <w:r>
              <w:rPr>
                <w:sz w:val="20"/>
              </w:rPr>
              <w:t xml:space="preserve"> Certificate II in Automotive (Mechanical —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AUR21812</w:t>
            </w:r>
          </w:p>
          <w:p>
            <w:pPr>
              <w:pStyle w:val="yTableNAm"/>
              <w:rPr>
                <w:sz w:val="20"/>
              </w:rPr>
            </w:pPr>
            <w:r>
              <w:rPr>
                <w:i/>
                <w:sz w:val="20"/>
              </w:rPr>
              <w:t>Title:</w:t>
            </w:r>
            <w:r>
              <w:rPr>
                <w:sz w:val="20"/>
              </w:rPr>
              <w:t xml:space="preserve"> Certificate II in Automotive Steering and Suspension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AUR21816</w:t>
            </w:r>
          </w:p>
          <w:p>
            <w:pPr>
              <w:pStyle w:val="yTableNAm"/>
              <w:rPr>
                <w:sz w:val="20"/>
              </w:rPr>
            </w:pPr>
            <w:r>
              <w:rPr>
                <w:i/>
                <w:sz w:val="20"/>
              </w:rPr>
              <w:t xml:space="preserve">Title: </w:t>
            </w:r>
            <w:r>
              <w:rPr>
                <w:sz w:val="20"/>
              </w:rPr>
              <w:t>Certificate II in Automotive Steering and Suspension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25.</w:t>
            </w:r>
          </w:p>
        </w:tc>
        <w:tc>
          <w:tcPr>
            <w:tcW w:w="1560" w:type="dxa"/>
            <w:tcBorders>
              <w:bottom w:val="nil"/>
            </w:tcBorders>
          </w:tcPr>
          <w:p>
            <w:pPr>
              <w:pStyle w:val="yTableNAm"/>
              <w:rPr>
                <w:sz w:val="20"/>
              </w:rPr>
            </w:pPr>
            <w:r>
              <w:rPr>
                <w:sz w:val="20"/>
              </w:rPr>
              <w:t>Transmission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AUR30299</w:t>
            </w:r>
          </w:p>
          <w:p>
            <w:pPr>
              <w:pStyle w:val="yTableNAm"/>
              <w:rPr>
                <w:sz w:val="20"/>
              </w:rPr>
            </w:pPr>
            <w:r>
              <w:rPr>
                <w:i/>
                <w:sz w:val="20"/>
              </w:rPr>
              <w:t>Title:</w:t>
            </w:r>
            <w:r>
              <w:rPr>
                <w:sz w:val="20"/>
              </w:rPr>
              <w:t xml:space="preserve"> Certificate III in Automotive (Mechanical — Automatic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26.</w:t>
            </w:r>
          </w:p>
        </w:tc>
        <w:tc>
          <w:tcPr>
            <w:tcW w:w="1560" w:type="dxa"/>
            <w:tcBorders>
              <w:bottom w:val="nil"/>
            </w:tcBorders>
          </w:tcPr>
          <w:p>
            <w:pPr>
              <w:pStyle w:val="yTableNAm"/>
              <w:rPr>
                <w:sz w:val="20"/>
              </w:rPr>
            </w:pPr>
            <w:r>
              <w:rPr>
                <w:sz w:val="20"/>
              </w:rPr>
              <w:t>Trimming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AUR32316</w:t>
            </w:r>
          </w:p>
          <w:p>
            <w:pPr>
              <w:pStyle w:val="yTableNAm"/>
              <w:rPr>
                <w:sz w:val="20"/>
              </w:rPr>
            </w:pPr>
            <w:r>
              <w:rPr>
                <w:i/>
                <w:sz w:val="20"/>
              </w:rPr>
              <w:t xml:space="preserve">Title: </w:t>
            </w:r>
            <w:r>
              <w:rPr>
                <w:sz w:val="20"/>
              </w:rPr>
              <w:t>Certificate III in Automotive and Marine Trimming Technology</w:t>
            </w:r>
          </w:p>
        </w:tc>
      </w:tr>
      <w:tr>
        <w:trPr>
          <w:cantSplit/>
          <w:trHeight w:val="75"/>
        </w:trPr>
        <w:tc>
          <w:tcPr>
            <w:tcW w:w="1134" w:type="dxa"/>
            <w:tcBorders>
              <w:bottom w:val="nil"/>
            </w:tcBorders>
          </w:tcPr>
          <w:p>
            <w:pPr>
              <w:pStyle w:val="yTableNAm"/>
              <w:rPr>
                <w:sz w:val="20"/>
              </w:rPr>
            </w:pPr>
            <w:r>
              <w:rPr>
                <w:sz w:val="20"/>
              </w:rPr>
              <w:t>27.</w:t>
            </w:r>
          </w:p>
        </w:tc>
        <w:tc>
          <w:tcPr>
            <w:tcW w:w="1560" w:type="dxa"/>
            <w:tcBorders>
              <w:bottom w:val="nil"/>
            </w:tcBorders>
          </w:tcPr>
          <w:p>
            <w:pPr>
              <w:pStyle w:val="yTableNAm"/>
              <w:rPr>
                <w:sz w:val="20"/>
              </w:rPr>
            </w:pPr>
            <w:r>
              <w:rPr>
                <w:sz w:val="20"/>
              </w:rPr>
              <w:t>Tyre fitting (heavy)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AUR21499</w:t>
            </w:r>
          </w:p>
          <w:p>
            <w:pPr>
              <w:pStyle w:val="yTableNAm"/>
              <w:rPr>
                <w:sz w:val="20"/>
              </w:rPr>
            </w:pPr>
            <w:r>
              <w:rPr>
                <w:i/>
                <w:sz w:val="20"/>
              </w:rPr>
              <w:t>Title:</w:t>
            </w:r>
            <w:r>
              <w:rPr>
                <w:sz w:val="20"/>
              </w:rPr>
              <w:t xml:space="preserve"> Certificate II in Automotive (Mechanical — Tyre Fitting &amp; Repair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28.</w:t>
            </w:r>
          </w:p>
        </w:tc>
        <w:tc>
          <w:tcPr>
            <w:tcW w:w="1560" w:type="dxa"/>
            <w:tcBorders>
              <w:bottom w:val="nil"/>
            </w:tcBorders>
          </w:tcPr>
          <w:p>
            <w:pPr>
              <w:pStyle w:val="yTableNAm"/>
              <w:rPr>
                <w:sz w:val="20"/>
              </w:rPr>
            </w:pPr>
            <w:r>
              <w:rPr>
                <w:sz w:val="20"/>
              </w:rPr>
              <w:t>Tyre fitting (light)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AUR21599</w:t>
            </w:r>
          </w:p>
          <w:p>
            <w:pPr>
              <w:pStyle w:val="yTableNAm"/>
              <w:rPr>
                <w:sz w:val="20"/>
              </w:rPr>
            </w:pPr>
            <w:r>
              <w:rPr>
                <w:i/>
                <w:sz w:val="20"/>
              </w:rPr>
              <w:t>Title:</w:t>
            </w:r>
            <w:r>
              <w:rPr>
                <w:sz w:val="20"/>
              </w:rPr>
              <w:t xml:space="preserve"> Certificate II in Automotive (Mechanical — Tyre Fitting &amp; Repair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29.</w:t>
            </w:r>
          </w:p>
        </w:tc>
        <w:tc>
          <w:tcPr>
            <w:tcW w:w="1560" w:type="dxa"/>
            <w:tcBorders>
              <w:bottom w:val="nil"/>
            </w:tcBorders>
          </w:tcPr>
          <w:p>
            <w:pPr>
              <w:pStyle w:val="yTableNAm"/>
              <w:rPr>
                <w:sz w:val="20"/>
              </w:rPr>
            </w:pPr>
            <w:r>
              <w:rPr>
                <w:sz w:val="20"/>
              </w:rPr>
              <w:t>Underbody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AUR21699</w:t>
            </w:r>
          </w:p>
          <w:p>
            <w:pPr>
              <w:pStyle w:val="yTableNAm"/>
              <w:rPr>
                <w:sz w:val="20"/>
              </w:rPr>
            </w:pPr>
            <w:r>
              <w:rPr>
                <w:i/>
                <w:sz w:val="20"/>
              </w:rPr>
              <w:t>Title:</w:t>
            </w:r>
            <w:r>
              <w:rPr>
                <w:sz w:val="20"/>
              </w:rPr>
              <w:t xml:space="preserve"> Certificate II in Automotive (Mechanical —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AUR21212</w:t>
            </w:r>
          </w:p>
          <w:p>
            <w:pPr>
              <w:pStyle w:val="yTableNAm"/>
              <w:rPr>
                <w:sz w:val="20"/>
              </w:rPr>
            </w:pPr>
            <w:r>
              <w:rPr>
                <w:i/>
                <w:sz w:val="20"/>
              </w:rPr>
              <w:t>Title:</w:t>
            </w:r>
            <w:r>
              <w:rPr>
                <w:sz w:val="20"/>
              </w:rPr>
              <w:t xml:space="preserve"> Certificate II in Automotive Underbody Technology</w:t>
            </w:r>
          </w:p>
        </w:tc>
      </w:tr>
      <w:tr>
        <w:trPr>
          <w:cantSplit/>
          <w:trHeight w:val="75"/>
        </w:trPr>
        <w:tc>
          <w:tcPr>
            <w:tcW w:w="1134" w:type="dxa"/>
            <w:tcBorders>
              <w:top w:val="nil"/>
            </w:tcBorders>
          </w:tcPr>
          <w:p>
            <w:pPr>
              <w:pStyle w:val="yTableNAm"/>
              <w:rPr>
                <w:sz w:val="20"/>
              </w:rPr>
            </w:pPr>
          </w:p>
        </w:tc>
        <w:tc>
          <w:tcPr>
            <w:tcW w:w="1560" w:type="dxa"/>
            <w:tcBorders>
              <w:top w:val="nil"/>
            </w:tcBorders>
          </w:tcPr>
          <w:p>
            <w:pPr>
              <w:pStyle w:val="yTableNAm"/>
              <w:rPr>
                <w:sz w:val="20"/>
              </w:rPr>
            </w:pPr>
          </w:p>
        </w:tc>
        <w:tc>
          <w:tcPr>
            <w:tcW w:w="1134" w:type="dxa"/>
            <w:tcBorders>
              <w:top w:val="nil"/>
            </w:tcBorders>
          </w:tcPr>
          <w:p>
            <w:pPr>
              <w:pStyle w:val="yTableNAm"/>
              <w:rPr>
                <w:sz w:val="20"/>
              </w:rPr>
            </w:pPr>
            <w:r>
              <w:rPr>
                <w:sz w:val="20"/>
              </w:rPr>
              <w:t>AUR</w:t>
            </w:r>
          </w:p>
        </w:tc>
        <w:tc>
          <w:tcPr>
            <w:tcW w:w="3147" w:type="dxa"/>
            <w:tcBorders>
              <w:top w:val="nil"/>
            </w:tcBorders>
          </w:tcPr>
          <w:p>
            <w:pPr>
              <w:pStyle w:val="yTableNAm"/>
              <w:rPr>
                <w:sz w:val="20"/>
              </w:rPr>
            </w:pPr>
            <w:r>
              <w:rPr>
                <w:i/>
                <w:sz w:val="20"/>
              </w:rPr>
              <w:t>Code:</w:t>
            </w:r>
            <w:r>
              <w:rPr>
                <w:sz w:val="20"/>
              </w:rPr>
              <w:t xml:space="preserve"> AUR21216</w:t>
            </w:r>
          </w:p>
          <w:p>
            <w:pPr>
              <w:pStyle w:val="yTableNAm"/>
              <w:rPr>
                <w:sz w:val="20"/>
              </w:rPr>
            </w:pPr>
            <w:r>
              <w:rPr>
                <w:i/>
                <w:sz w:val="20"/>
              </w:rPr>
              <w:t xml:space="preserve">Title: </w:t>
            </w:r>
            <w:r>
              <w:rPr>
                <w:sz w:val="20"/>
              </w:rPr>
              <w:t xml:space="preserve">Certificate II in Automotive Underbody Technology </w:t>
            </w:r>
          </w:p>
          <w:p>
            <w:pPr>
              <w:pStyle w:val="yTableNAm"/>
              <w:rPr>
                <w:sz w:val="20"/>
              </w:rPr>
            </w:pPr>
            <w:r>
              <w:rPr>
                <w:sz w:val="20"/>
              </w:rPr>
              <w:t>or</w:t>
            </w:r>
          </w:p>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bl>
    <w:p>
      <w:pPr>
        <w:pStyle w:val="yFootnotesection"/>
      </w:pPr>
      <w:r>
        <w:tab/>
        <w:t>[Schedule 2 inserted: Gazette 15 Mar 2019 p. 773-86; amended: SL 2020/121 r. 4.]</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54" w:name="_Toc46149139"/>
      <w:bookmarkStart w:id="55" w:name="_Toc46231397"/>
      <w:bookmarkStart w:id="56" w:name="_Toc46231699"/>
      <w:bookmarkStart w:id="57" w:name="_Toc46147273"/>
      <w:r>
        <w:t>Notes</w:t>
      </w:r>
      <w:bookmarkEnd w:id="54"/>
      <w:bookmarkEnd w:id="55"/>
      <w:bookmarkEnd w:id="56"/>
    </w:p>
    <w:p>
      <w:pPr>
        <w:pStyle w:val="nStatement"/>
      </w:pPr>
      <w:r>
        <w:t xml:space="preserve">This is a compilation of the </w:t>
      </w:r>
      <w:r>
        <w:rPr>
          <w:i/>
        </w:rPr>
        <w:fldChar w:fldCharType="begin"/>
      </w:r>
      <w:r>
        <w:rPr>
          <w:i/>
        </w:rPr>
        <w:instrText xml:space="preserve"> STYLEREF "Name Of Act/Reg"</w:instrText>
      </w:r>
      <w:r>
        <w:rPr>
          <w:i/>
        </w:rPr>
        <w:fldChar w:fldCharType="separate"/>
      </w:r>
      <w:r>
        <w:rPr>
          <w:i/>
          <w:noProof/>
        </w:rPr>
        <w:t>Motor Vehicle Repairers Regulations 2007</w:t>
      </w:r>
      <w:r>
        <w:rPr>
          <w:i/>
        </w:rPr>
        <w:fldChar w:fldCharType="end"/>
      </w:r>
      <w:r>
        <w:t xml:space="preserve"> and includes amendments made by other written laws. For provisions that have come into operation, and for information about any reprints, see the compilation table.</w:t>
      </w:r>
    </w:p>
    <w:p>
      <w:pPr>
        <w:pStyle w:val="nHeading3"/>
      </w:pPr>
      <w:bookmarkStart w:id="58" w:name="_Toc46231700"/>
      <w:r>
        <w:t>Compilation table</w:t>
      </w:r>
      <w:bookmarkEnd w:id="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rPr>
            </w:pPr>
            <w:r>
              <w:t>1 Jul 2019 (see r. 2(b))</w:t>
            </w:r>
          </w:p>
        </w:tc>
      </w:tr>
      <w:tr>
        <w:tc>
          <w:tcPr>
            <w:tcW w:w="3118" w:type="dxa"/>
            <w:tcBorders>
              <w:top w:val="nil"/>
              <w:bottom w:val="single" w:sz="4" w:space="0" w:color="auto"/>
            </w:tcBorders>
          </w:tcPr>
          <w:p>
            <w:pPr>
              <w:pStyle w:val="nTable"/>
              <w:spacing w:after="40"/>
              <w:rPr>
                <w:i/>
              </w:rPr>
            </w:pPr>
            <w:r>
              <w:rPr>
                <w:i/>
              </w:rPr>
              <w:t>Motor Vehicle Repairers Amendment Regulations 2020</w:t>
            </w:r>
          </w:p>
        </w:tc>
        <w:tc>
          <w:tcPr>
            <w:tcW w:w="1276" w:type="dxa"/>
            <w:tcBorders>
              <w:top w:val="nil"/>
              <w:bottom w:val="single" w:sz="4" w:space="0" w:color="auto"/>
            </w:tcBorders>
          </w:tcPr>
          <w:p>
            <w:pPr>
              <w:pStyle w:val="nTable"/>
              <w:spacing w:after="40"/>
            </w:pPr>
            <w:r>
              <w:t>SL 2020/121</w:t>
            </w:r>
            <w:r>
              <w:br/>
              <w:t>21 Jul 2020</w:t>
            </w:r>
          </w:p>
        </w:tc>
        <w:tc>
          <w:tcPr>
            <w:tcW w:w="2693" w:type="dxa"/>
            <w:tcBorders>
              <w:top w:val="nil"/>
              <w:bottom w:val="single" w:sz="4" w:space="0" w:color="auto"/>
            </w:tcBorders>
          </w:tcPr>
          <w:p>
            <w:pPr>
              <w:pStyle w:val="nTable"/>
              <w:spacing w:after="40"/>
            </w:pPr>
            <w:r>
              <w:rPr>
                <w:bCs/>
                <w:snapToGrid w:val="0"/>
              </w:rPr>
              <w:t>r. 1 and 2: 21 Jul 2020 (see r. 2(a));</w:t>
            </w:r>
            <w:r>
              <w:rPr>
                <w:bCs/>
                <w:snapToGrid w:val="0"/>
              </w:rPr>
              <w:br/>
              <w:t>Regulations other than r. 1 and 2: 22 Jul 2020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60" w:name="_Toc46149141"/>
      <w:bookmarkStart w:id="61" w:name="_Toc46231399"/>
      <w:bookmarkStart w:id="62" w:name="_Toc46231701"/>
      <w:r>
        <w:rPr>
          <w:sz w:val="28"/>
        </w:rPr>
        <w:t>Defined terms</w:t>
      </w:r>
      <w:bookmarkEnd w:id="57"/>
      <w:bookmarkEnd w:id="60"/>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3(1)</w:t>
      </w:r>
    </w:p>
    <w:p>
      <w:pPr>
        <w:pStyle w:val="DefinedTerms"/>
      </w:pPr>
      <w:r>
        <w:t>air conditioning work</w:t>
      </w:r>
      <w:r>
        <w:tab/>
        <w:t>3(1)</w:t>
      </w:r>
    </w:p>
    <w:p>
      <w:pPr>
        <w:pStyle w:val="DefinedTerms"/>
      </w:pPr>
      <w:r>
        <w:t>apprentice</w:t>
      </w:r>
      <w:r>
        <w:tab/>
        <w:t>3(1)</w:t>
      </w:r>
    </w:p>
    <w:p>
      <w:pPr>
        <w:pStyle w:val="DefinedTerms"/>
      </w:pPr>
      <w:r>
        <w:t>AUR</w:t>
      </w:r>
      <w:r>
        <w:tab/>
        <w:t>8(1)</w:t>
      </w:r>
    </w:p>
    <w:p>
      <w:pPr>
        <w:pStyle w:val="DefinedTerms"/>
      </w:pPr>
      <w:r>
        <w:t>AUR05</w:t>
      </w:r>
      <w:r>
        <w:tab/>
        <w:t>8(1)</w:t>
      </w:r>
    </w:p>
    <w:p>
      <w:pPr>
        <w:pStyle w:val="DefinedTerms"/>
      </w:pPr>
      <w:r>
        <w:t>AUR12</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 xml:space="preserve">power assisted pedal cycle </w:t>
      </w:r>
      <w:r>
        <w:tab/>
        <w:t>3(1)</w:t>
      </w:r>
    </w:p>
    <w:p>
      <w:pPr>
        <w:pStyle w:val="DefinedTerms"/>
      </w:pPr>
      <w:r>
        <w:t>prescribed accessory</w:t>
      </w:r>
      <w:r>
        <w:tab/>
        <w:t>3(1)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service</w:t>
      </w:r>
      <w:r>
        <w:tab/>
        <w:t>3(1)</w:t>
      </w:r>
    </w:p>
    <w:p>
      <w:pPr>
        <w:pStyle w:val="DefinedTerms"/>
      </w:pPr>
      <w:r>
        <w:t>specialisation</w:t>
      </w:r>
      <w:r>
        <w:tab/>
        <w:t>8(1)</w:t>
      </w:r>
    </w:p>
    <w:p>
      <w:pPr>
        <w:pStyle w:val="DefinedTerms"/>
      </w:pPr>
      <w:r>
        <w:t>steering, suspension and wheel aligning work</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lvlText w:val="%1."/>
      <w:lvlJc w:val="left"/>
      <w:pPr>
        <w:tabs>
          <w:tab w:val="num" w:pos="1492"/>
        </w:tabs>
        <w:ind w:left="1492" w:hanging="360"/>
      </w:pPr>
    </w:lvl>
  </w:abstractNum>
  <w:abstractNum w:abstractNumId="1">
    <w:nsid w:val="FFFFFF7D"/>
    <w:multiLevelType w:val="singleLevel"/>
    <w:tmpl w:val="9E0497BA"/>
    <w:lvl w:ilvl="0">
      <w:start w:val="1"/>
      <w:numFmt w:val="decimal"/>
      <w:lvlText w:val="%1."/>
      <w:lvlJc w:val="left"/>
      <w:pPr>
        <w:tabs>
          <w:tab w:val="num" w:pos="1209"/>
        </w:tabs>
        <w:ind w:left="1209" w:hanging="360"/>
      </w:pPr>
    </w:lvl>
  </w:abstractNum>
  <w:abstractNum w:abstractNumId="2">
    <w:nsid w:val="FFFFFF7E"/>
    <w:multiLevelType w:val="singleLevel"/>
    <w:tmpl w:val="56D6B372"/>
    <w:lvl w:ilvl="0">
      <w:start w:val="1"/>
      <w:numFmt w:val="decimal"/>
      <w:lvlText w:val="%1."/>
      <w:lvlJc w:val="left"/>
      <w:pPr>
        <w:tabs>
          <w:tab w:val="num" w:pos="926"/>
        </w:tabs>
        <w:ind w:left="926" w:hanging="360"/>
      </w:pPr>
    </w:lvl>
  </w:abstractNum>
  <w:abstractNum w:abstractNumId="3">
    <w:nsid w:val="FFFFFF7F"/>
    <w:multiLevelType w:val="singleLevel"/>
    <w:tmpl w:val="3604A234"/>
    <w:lvl w:ilvl="0">
      <w:start w:val="1"/>
      <w:numFmt w:val="decimal"/>
      <w:lvlText w:val="%1."/>
      <w:lvlJc w:val="left"/>
      <w:pPr>
        <w:tabs>
          <w:tab w:val="num" w:pos="643"/>
        </w:tabs>
        <w:ind w:left="643" w:hanging="360"/>
      </w:pPr>
    </w:lvl>
  </w:abstractNum>
  <w:abstractNum w:abstractNumId="4">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lvlText w:val="%1."/>
      <w:lvlJc w:val="left"/>
      <w:pPr>
        <w:tabs>
          <w:tab w:val="num" w:pos="360"/>
        </w:tabs>
        <w:ind w:left="360" w:hanging="360"/>
      </w:pPr>
    </w:lvl>
  </w:abstractNum>
  <w:abstractNum w:abstractNumId="9">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20141857"/>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11532</Words>
  <Characters>58583</Characters>
  <Application>Microsoft Office Word</Application>
  <DocSecurity>0</DocSecurity>
  <Lines>2662</Lines>
  <Paragraphs>1752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2007 - 03-i0-00</dc:title>
  <dc:subject/>
  <dc:creator/>
  <cp:keywords/>
  <dc:description/>
  <cp:lastModifiedBy>svcMRProcess</cp:lastModifiedBy>
  <cp:revision>4</cp:revision>
  <cp:lastPrinted>2015-07-16T07:35:00Z</cp:lastPrinted>
  <dcterms:created xsi:type="dcterms:W3CDTF">2020-07-21T06:04:00Z</dcterms:created>
  <dcterms:modified xsi:type="dcterms:W3CDTF">2020-07-21T06:04:00Z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AsAtDate">
    <vt:lpwstr>22 Jul 2020</vt:lpwstr>
  </property>
  <property fmtid="{D5CDD505-2E9C-101B-9397-08002B2CF9AE}" pid="8" name="Suffix">
    <vt:lpwstr>03-i0-00</vt:lpwstr>
  </property>
  <property fmtid="{D5CDD505-2E9C-101B-9397-08002B2CF9AE}" pid="9" name="CommencementDate">
    <vt:lpwstr>20200722</vt:lpwstr>
  </property>
</Properties>
</file>