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Regional Development Commissions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_Toc55375154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_Toc55375155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_Toc55375156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regional development commissions</w:t>
      </w:r>
    </w:p>
    <w:p>
      <w:pPr>
        <w:pStyle w:val="TOC8"/>
        <w:rPr>
          <w:rFonts w:asciiTheme="minorHAnsi" w:eastAsiaTheme="minorEastAsia" w:hAnsiTheme="minorHAnsi" w:cstheme="minorBidi"/>
          <w:szCs w:val="22"/>
        </w:rPr>
      </w:pPr>
      <w:r>
        <w:t>4</w:t>
      </w:r>
      <w:r>
        <w:rPr>
          <w:snapToGrid w:val="0"/>
        </w:rPr>
        <w:t>.</w:t>
      </w:r>
      <w:r>
        <w:rPr>
          <w:snapToGrid w:val="0"/>
        </w:rPr>
        <w:tab/>
        <w:t>Gascoyne Development Commission established</w:t>
      </w:r>
      <w:r>
        <w:tab/>
      </w:r>
      <w:r>
        <w:fldChar w:fldCharType="begin"/>
      </w:r>
      <w:r>
        <w:instrText xml:space="preserve"> PAGEREF _Toc55375158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Goldfields</w:t>
      </w:r>
      <w:r>
        <w:rPr>
          <w:snapToGrid w:val="0"/>
        </w:rPr>
        <w:noBreakHyphen/>
        <w:t>Esperance Development Commission established</w:t>
      </w:r>
      <w:r>
        <w:tab/>
      </w:r>
      <w:r>
        <w:fldChar w:fldCharType="begin"/>
      </w:r>
      <w:r>
        <w:instrText xml:space="preserve"> PAGEREF _Toc55375159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Great Southern Development Commission established</w:t>
      </w:r>
      <w:r>
        <w:tab/>
      </w:r>
      <w:r>
        <w:fldChar w:fldCharType="begin"/>
      </w:r>
      <w:r>
        <w:instrText xml:space="preserve"> PAGEREF _Toc55375160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Kimberley Development Commission established</w:t>
      </w:r>
      <w:r>
        <w:tab/>
      </w:r>
      <w:r>
        <w:fldChar w:fldCharType="begin"/>
      </w:r>
      <w:r>
        <w:instrText xml:space="preserve"> PAGEREF _Toc55375161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Mid West Development Commission established</w:t>
      </w:r>
      <w:r>
        <w:tab/>
      </w:r>
      <w:r>
        <w:fldChar w:fldCharType="begin"/>
      </w:r>
      <w:r>
        <w:instrText xml:space="preserve"> PAGEREF _Toc55375162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Peel Development Commission established</w:t>
      </w:r>
      <w:r>
        <w:tab/>
      </w:r>
      <w:r>
        <w:fldChar w:fldCharType="begin"/>
      </w:r>
      <w:r>
        <w:instrText xml:space="preserve"> PAGEREF _Toc55375163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Pilbara Development Commission established</w:t>
      </w:r>
      <w:r>
        <w:tab/>
      </w:r>
      <w:r>
        <w:fldChar w:fldCharType="begin"/>
      </w:r>
      <w:r>
        <w:instrText xml:space="preserve"> PAGEREF _Toc55375164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South West Development Commission established</w:t>
      </w:r>
      <w:r>
        <w:tab/>
      </w:r>
      <w:r>
        <w:fldChar w:fldCharType="begin"/>
      </w:r>
      <w:r>
        <w:instrText xml:space="preserve"> PAGEREF _Toc55375165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Wheatbelt Development Commission established</w:t>
      </w:r>
      <w:r>
        <w:tab/>
      </w:r>
      <w:r>
        <w:fldChar w:fldCharType="begin"/>
      </w:r>
      <w:r>
        <w:instrText xml:space="preserve"> PAGEREF _Toc55375166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Amendment of Schedule 1</w:t>
      </w:r>
      <w:r>
        <w:tab/>
      </w:r>
      <w:r>
        <w:fldChar w:fldCharType="begin"/>
      </w:r>
      <w:r>
        <w:instrText xml:space="preserve"> PAGEREF _Toc55375167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commissions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commissions</w:t>
      </w:r>
    </w:p>
    <w:p>
      <w:pPr>
        <w:pStyle w:val="TOC8"/>
        <w:rPr>
          <w:rFonts w:asciiTheme="minorHAnsi" w:eastAsiaTheme="minorEastAsia" w:hAnsiTheme="minorHAnsi" w:cstheme="minorBidi"/>
          <w:szCs w:val="22"/>
        </w:rPr>
      </w:pPr>
      <w:r>
        <w:t>14</w:t>
      </w:r>
      <w:r>
        <w:rPr>
          <w:snapToGrid w:val="0"/>
        </w:rPr>
        <w:t>.</w:t>
      </w:r>
      <w:r>
        <w:rPr>
          <w:snapToGrid w:val="0"/>
        </w:rPr>
        <w:tab/>
        <w:t>Status of a commission</w:t>
      </w:r>
      <w:r>
        <w:tab/>
      </w:r>
      <w:r>
        <w:fldChar w:fldCharType="begin"/>
      </w:r>
      <w:r>
        <w:instrText xml:space="preserve"> PAGEREF _Toc55375170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of management of a commission</w:t>
      </w:r>
      <w:r>
        <w:tab/>
      </w:r>
      <w:r>
        <w:fldChar w:fldCharType="begin"/>
      </w:r>
      <w:r>
        <w:instrText xml:space="preserve"> PAGEREF _Toc55375171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Method of appointment of appointed members</w:t>
      </w:r>
      <w:r>
        <w:tab/>
      </w:r>
      <w:r>
        <w:fldChar w:fldCharType="begin"/>
      </w:r>
      <w:r>
        <w:instrText xml:space="preserve"> PAGEREF _Toc55375172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Constitution and proceedings of a board</w:t>
      </w:r>
      <w:r>
        <w:tab/>
      </w:r>
      <w:r>
        <w:fldChar w:fldCharType="begin"/>
      </w:r>
      <w:r>
        <w:instrText xml:space="preserve"> PAGEREF _Toc55375173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board</w:t>
      </w:r>
      <w:r>
        <w:tab/>
      </w:r>
      <w:r>
        <w:fldChar w:fldCharType="begin"/>
      </w:r>
      <w:r>
        <w:instrText xml:space="preserve"> PAGEREF _Toc55375174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Remuneration and allowances of appointed members and members of committees</w:t>
      </w:r>
      <w:r>
        <w:tab/>
      </w:r>
      <w:r>
        <w:fldChar w:fldCharType="begin"/>
      </w:r>
      <w:r>
        <w:instrText xml:space="preserve"> PAGEREF _Toc55375175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board members and members of committees</w:t>
      </w:r>
      <w:r>
        <w:tab/>
      </w:r>
      <w:r>
        <w:fldChar w:fldCharType="begin"/>
      </w:r>
      <w:r>
        <w:instrText xml:space="preserve"> PAGEREF _Toc55375176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Disclosure of pecuniary interests</w:t>
      </w:r>
      <w:r>
        <w:tab/>
      </w:r>
      <w:r>
        <w:fldChar w:fldCharType="begin"/>
      </w:r>
      <w:r>
        <w:instrText xml:space="preserve"> PAGEREF _Toc55375177 \h </w:instrText>
      </w:r>
      <w:r>
        <w:fldChar w:fldCharType="separate"/>
      </w:r>
      <w:r>
        <w:t>9</w:t>
      </w:r>
      <w:r>
        <w:fldChar w:fldCharType="end"/>
      </w:r>
    </w:p>
    <w:p>
      <w:pPr>
        <w:pStyle w:val="TOC8"/>
        <w:rPr>
          <w:rFonts w:asciiTheme="minorHAnsi" w:eastAsiaTheme="minorEastAsia" w:hAnsiTheme="minorHAnsi" w:cstheme="minorBidi"/>
          <w:szCs w:val="22"/>
        </w:rPr>
      </w:pPr>
      <w:r>
        <w:rPr>
          <w:rFonts w:ascii="Times" w:hAnsi="Times"/>
        </w:rPr>
        <w:t>22</w:t>
      </w:r>
      <w:r>
        <w:rPr>
          <w:rFonts w:ascii="Times" w:hAnsi="Times"/>
          <w:snapToGrid w:val="0"/>
        </w:rPr>
        <w:t>.</w:t>
      </w:r>
      <w:r>
        <w:rPr>
          <w:rFonts w:ascii="Times" w:hAnsi="Times"/>
          <w:snapToGrid w:val="0"/>
        </w:rPr>
        <w:tab/>
        <w:t>Execution of documents by a commission</w:t>
      </w:r>
      <w:r>
        <w:tab/>
      </w:r>
      <w:r>
        <w:fldChar w:fldCharType="begin"/>
      </w:r>
      <w:r>
        <w:instrText xml:space="preserve"> PAGEREF _Toc55375178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2</w:t>
      </w:r>
      <w:r>
        <w:rPr>
          <w:rFonts w:ascii="Times" w:hAnsi="Times"/>
          <w:snapToGrid w:val="0"/>
        </w:rPr>
        <w:t> — </w:t>
      </w:r>
      <w:r>
        <w:rPr>
          <w:rFonts w:ascii="Times" w:hAnsi="Times"/>
        </w:rPr>
        <w:t xml:space="preserve">Functions and powers </w:t>
      </w:r>
      <w:r>
        <w:t>of a commission</w:t>
      </w:r>
    </w:p>
    <w:p>
      <w:pPr>
        <w:pStyle w:val="TOC8"/>
        <w:rPr>
          <w:rFonts w:asciiTheme="minorHAnsi" w:eastAsiaTheme="minorEastAsia" w:hAnsiTheme="minorHAnsi" w:cstheme="minorBidi"/>
          <w:szCs w:val="22"/>
        </w:rPr>
      </w:pPr>
      <w:r>
        <w:t>23</w:t>
      </w:r>
      <w:r>
        <w:rPr>
          <w:snapToGrid w:val="0"/>
        </w:rPr>
        <w:t>.</w:t>
      </w:r>
      <w:r>
        <w:rPr>
          <w:snapToGrid w:val="0"/>
        </w:rPr>
        <w:tab/>
        <w:t>Objects and functions of a commission</w:t>
      </w:r>
      <w:r>
        <w:tab/>
      </w:r>
      <w:r>
        <w:fldChar w:fldCharType="begin"/>
      </w:r>
      <w:r>
        <w:instrText xml:space="preserve"> PAGEREF _Toc55375180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a commission</w:t>
      </w:r>
      <w:r>
        <w:tab/>
      </w:r>
      <w:r>
        <w:fldChar w:fldCharType="begin"/>
      </w:r>
      <w:r>
        <w:instrText xml:space="preserve"> PAGEREF _Toc55375181 \h </w:instrText>
      </w:r>
      <w:r>
        <w:fldChar w:fldCharType="separate"/>
      </w:r>
      <w:r>
        <w:t>12</w:t>
      </w:r>
      <w:r>
        <w:fldChar w:fldCharType="end"/>
      </w:r>
    </w:p>
    <w:p>
      <w:pPr>
        <w:pStyle w:val="TOC8"/>
        <w:rPr>
          <w:rFonts w:asciiTheme="minorHAnsi" w:eastAsiaTheme="minorEastAsia" w:hAnsiTheme="minorHAnsi" w:cstheme="minorBidi"/>
          <w:szCs w:val="22"/>
        </w:rPr>
      </w:pPr>
      <w:r>
        <w:rPr>
          <w:rFonts w:ascii="Times" w:hAnsi="Times"/>
        </w:rPr>
        <w:t>25</w:t>
      </w:r>
      <w:r>
        <w:rPr>
          <w:rFonts w:ascii="Times" w:hAnsi="Times"/>
          <w:snapToGrid w:val="0"/>
        </w:rPr>
        <w:t>.</w:t>
      </w:r>
      <w:r>
        <w:rPr>
          <w:rFonts w:ascii="Times" w:hAnsi="Times"/>
          <w:snapToGrid w:val="0"/>
        </w:rPr>
        <w:tab/>
        <w:t>Minister may give directions</w:t>
      </w:r>
      <w:r>
        <w:tab/>
      </w:r>
      <w:r>
        <w:fldChar w:fldCharType="begin"/>
      </w:r>
      <w:r>
        <w:instrText xml:space="preserve"> PAGEREF _Toc55375182 \h </w:instrText>
      </w:r>
      <w:r>
        <w:fldChar w:fldCharType="separate"/>
      </w:r>
      <w:r>
        <w:t>13</w:t>
      </w:r>
      <w:r>
        <w:fldChar w:fldCharType="end"/>
      </w:r>
    </w:p>
    <w:p>
      <w:pPr>
        <w:pStyle w:val="TOC8"/>
        <w:rPr>
          <w:rFonts w:asciiTheme="minorHAnsi" w:eastAsiaTheme="minorEastAsia" w:hAnsiTheme="minorHAnsi" w:cstheme="minorBidi"/>
          <w:szCs w:val="22"/>
        </w:rPr>
      </w:pPr>
      <w:r>
        <w:rPr>
          <w:rFonts w:ascii="Times" w:hAnsi="Times"/>
        </w:rPr>
        <w:t>26</w:t>
      </w:r>
      <w:r>
        <w:rPr>
          <w:rFonts w:ascii="Times" w:hAnsi="Times"/>
          <w:snapToGrid w:val="0"/>
        </w:rPr>
        <w:t>.</w:t>
      </w:r>
      <w:r>
        <w:rPr>
          <w:rFonts w:ascii="Times" w:hAnsi="Times"/>
          <w:snapToGrid w:val="0"/>
        </w:rPr>
        <w:tab/>
        <w:t>Minister to have access to information</w:t>
      </w:r>
      <w:r>
        <w:tab/>
      </w:r>
      <w:r>
        <w:fldChar w:fldCharType="begin"/>
      </w:r>
      <w:r>
        <w:instrText xml:space="preserve"> PAGEREF _Toc55375183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Director and other staff of a commission</w:t>
      </w:r>
    </w:p>
    <w:p>
      <w:pPr>
        <w:pStyle w:val="TOC8"/>
        <w:rPr>
          <w:rFonts w:asciiTheme="minorHAnsi" w:eastAsiaTheme="minorEastAsia" w:hAnsiTheme="minorHAnsi" w:cstheme="minorBidi"/>
          <w:szCs w:val="22"/>
        </w:rPr>
      </w:pPr>
      <w:r>
        <w:t>27</w:t>
      </w:r>
      <w:r>
        <w:rPr>
          <w:snapToGrid w:val="0"/>
        </w:rPr>
        <w:t>.</w:t>
      </w:r>
      <w:r>
        <w:rPr>
          <w:snapToGrid w:val="0"/>
        </w:rPr>
        <w:tab/>
        <w:t>Appointment and functions of Director and other staff</w:t>
      </w:r>
      <w:r>
        <w:tab/>
      </w:r>
      <w:r>
        <w:fldChar w:fldCharType="begin"/>
      </w:r>
      <w:r>
        <w:instrText xml:space="preserve"> PAGEREF _Toc55375185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Engagement of consultants</w:t>
      </w:r>
      <w:r>
        <w:tab/>
      </w:r>
      <w:r>
        <w:fldChar w:fldCharType="begin"/>
      </w:r>
      <w:r>
        <w:instrText xml:space="preserve"> PAGEREF _Toc55375186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rFonts w:ascii="Times" w:hAnsi="Times"/>
          <w:snapToGrid w:val="0"/>
        </w:rPr>
        <w:t>Use of staff and facilities of departments, agencies and instrumentalities</w:t>
      </w:r>
      <w:r>
        <w:tab/>
      </w:r>
      <w:r>
        <w:fldChar w:fldCharType="begin"/>
      </w:r>
      <w:r>
        <w:instrText xml:space="preserve"> PAGEREF _Toc55375187 \h </w:instrText>
      </w:r>
      <w:r>
        <w:fldChar w:fldCharType="separate"/>
      </w:r>
      <w:r>
        <w:t>16</w:t>
      </w:r>
      <w:r>
        <w:fldChar w:fldCharType="end"/>
      </w:r>
    </w:p>
    <w:p>
      <w:pPr>
        <w:pStyle w:val="TOC8"/>
        <w:rPr>
          <w:rFonts w:asciiTheme="minorHAnsi" w:eastAsiaTheme="minorEastAsia" w:hAnsiTheme="minorHAnsi" w:cstheme="minorBidi"/>
          <w:szCs w:val="22"/>
        </w:rPr>
      </w:pPr>
      <w:r>
        <w:rPr>
          <w:rFonts w:ascii="Times" w:hAnsi="Times"/>
        </w:rPr>
        <w:t>30</w:t>
      </w:r>
      <w:r>
        <w:rPr>
          <w:rFonts w:ascii="Times" w:hAnsi="Times"/>
          <w:snapToGrid w:val="0"/>
        </w:rPr>
        <w:t>.</w:t>
      </w:r>
      <w:r>
        <w:rPr>
          <w:rFonts w:ascii="Times" w:hAnsi="Times"/>
          <w:snapToGrid w:val="0"/>
        </w:rPr>
        <w:tab/>
        <w:t>Secrecy</w:t>
      </w:r>
      <w:r>
        <w:tab/>
      </w:r>
      <w:r>
        <w:fldChar w:fldCharType="begin"/>
      </w:r>
      <w:r>
        <w:instrText xml:space="preserve"> PAGEREF _Toc55375188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w:t>
      </w:r>
    </w:p>
    <w:p>
      <w:pPr>
        <w:pStyle w:val="TOC8"/>
        <w:rPr>
          <w:rFonts w:asciiTheme="minorHAnsi" w:eastAsiaTheme="minorEastAsia" w:hAnsiTheme="minorHAnsi" w:cstheme="minorBidi"/>
          <w:szCs w:val="22"/>
        </w:rPr>
      </w:pPr>
      <w:r>
        <w:t>31</w:t>
      </w:r>
      <w:r>
        <w:rPr>
          <w:snapToGrid w:val="0"/>
        </w:rPr>
        <w:t>.</w:t>
      </w:r>
      <w:r>
        <w:rPr>
          <w:snapToGrid w:val="0"/>
        </w:rPr>
        <w:tab/>
        <w:t>Funds of a commission</w:t>
      </w:r>
      <w:r>
        <w:tab/>
      </w:r>
      <w:r>
        <w:fldChar w:fldCharType="begin"/>
      </w:r>
      <w:r>
        <w:instrText xml:space="preserve"> PAGEREF _Toc55375190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_Toc55375191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Regional Development Council</w:t>
      </w:r>
    </w:p>
    <w:p>
      <w:pPr>
        <w:pStyle w:val="TOC8"/>
        <w:rPr>
          <w:rFonts w:asciiTheme="minorHAnsi" w:eastAsiaTheme="minorEastAsia" w:hAnsiTheme="minorHAnsi" w:cstheme="minorBidi"/>
          <w:szCs w:val="22"/>
        </w:rPr>
      </w:pPr>
      <w:r>
        <w:t>33</w:t>
      </w:r>
      <w:r>
        <w:rPr>
          <w:snapToGrid w:val="0"/>
        </w:rPr>
        <w:t>.</w:t>
      </w:r>
      <w:r>
        <w:rPr>
          <w:snapToGrid w:val="0"/>
        </w:rPr>
        <w:tab/>
        <w:t>Regional Development Council established</w:t>
      </w:r>
      <w:r>
        <w:tab/>
      </w:r>
      <w:r>
        <w:fldChar w:fldCharType="begin"/>
      </w:r>
      <w:r>
        <w:instrText xml:space="preserve"> PAGEREF _Toc55375193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Membership of Council</w:t>
      </w:r>
      <w:r>
        <w:tab/>
      </w:r>
      <w:r>
        <w:fldChar w:fldCharType="begin"/>
      </w:r>
      <w:r>
        <w:instrText xml:space="preserve"> PAGEREF _Toc55375194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Functions of the Council</w:t>
      </w:r>
      <w:r>
        <w:tab/>
      </w:r>
      <w:r>
        <w:fldChar w:fldCharType="begin"/>
      </w:r>
      <w:r>
        <w:instrText xml:space="preserve"> PAGEREF _Toc55375195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Council procedures</w:t>
      </w:r>
      <w:r>
        <w:tab/>
      </w:r>
      <w:r>
        <w:fldChar w:fldCharType="begin"/>
      </w:r>
      <w:r>
        <w:instrText xml:space="preserve"> PAGEREF _Toc55375196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Protection of Council members</w:t>
      </w:r>
      <w:r>
        <w:tab/>
      </w:r>
      <w:r>
        <w:fldChar w:fldCharType="begin"/>
      </w:r>
      <w:r>
        <w:instrText xml:space="preserve"> PAGEREF _Toc55375197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Vesting of land of former authorities</w:t>
      </w:r>
    </w:p>
    <w:p>
      <w:pPr>
        <w:pStyle w:val="TOC8"/>
        <w:rPr>
          <w:rFonts w:asciiTheme="minorHAnsi" w:eastAsiaTheme="minorEastAsia" w:hAnsiTheme="minorHAnsi" w:cstheme="minorBidi"/>
          <w:szCs w:val="22"/>
        </w:rPr>
      </w:pPr>
      <w:r>
        <w:t>38</w:t>
      </w:r>
      <w:r>
        <w:rPr>
          <w:snapToGrid w:val="0"/>
        </w:rPr>
        <w:t>.</w:t>
      </w:r>
      <w:r>
        <w:rPr>
          <w:snapToGrid w:val="0"/>
        </w:rPr>
        <w:tab/>
        <w:t>Definition</w:t>
      </w:r>
      <w:r>
        <w:tab/>
      </w:r>
      <w:r>
        <w:fldChar w:fldCharType="begin"/>
      </w:r>
      <w:r>
        <w:instrText xml:space="preserve"> PAGEREF _Toc55375199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Vesting of land</w:t>
      </w:r>
      <w:r>
        <w:tab/>
      </w:r>
      <w:r>
        <w:fldChar w:fldCharType="begin"/>
      </w:r>
      <w:r>
        <w:instrText xml:space="preserve"> PAGEREF _Toc55375200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Powers in relation to land</w:t>
      </w:r>
      <w:r>
        <w:tab/>
      </w:r>
      <w:r>
        <w:fldChar w:fldCharType="begin"/>
      </w:r>
      <w:r>
        <w:instrText xml:space="preserve"> PAGEREF _Toc55375201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documents</w:t>
      </w:r>
      <w:r>
        <w:tab/>
      </w:r>
      <w:r>
        <w:fldChar w:fldCharType="begin"/>
      </w:r>
      <w:r>
        <w:instrText xml:space="preserve"> PAGEREF _Toc55375202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42</w:t>
      </w:r>
      <w:r>
        <w:rPr>
          <w:snapToGrid w:val="0"/>
        </w:rPr>
        <w:t>.</w:t>
      </w:r>
      <w:r>
        <w:rPr>
          <w:snapToGrid w:val="0"/>
        </w:rPr>
        <w:tab/>
        <w:t>Regulations</w:t>
      </w:r>
      <w:r>
        <w:tab/>
      </w:r>
      <w:r>
        <w:fldChar w:fldCharType="begin"/>
      </w:r>
      <w:r>
        <w:instrText xml:space="preserve"> PAGEREF _Toc55375204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Transitional provisions</w:t>
      </w:r>
      <w:r>
        <w:tab/>
      </w:r>
      <w:r>
        <w:fldChar w:fldCharType="begin"/>
      </w:r>
      <w:r>
        <w:instrText xml:space="preserve"> PAGEREF _Toc55375205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_Toc55375206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Regions defined by reference to districts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1 — Constitution and proceedings of a board</w:t>
      </w:r>
    </w:p>
    <w:p>
      <w:pPr>
        <w:pStyle w:val="TOC8"/>
        <w:rPr>
          <w:rFonts w:asciiTheme="minorHAnsi" w:eastAsiaTheme="minorEastAsia" w:hAnsiTheme="minorHAnsi" w:cstheme="minorBidi"/>
          <w:szCs w:val="22"/>
        </w:rPr>
      </w:pPr>
      <w:r>
        <w:t>1</w:t>
      </w:r>
      <w:r>
        <w:rPr>
          <w:snapToGrid w:val="0"/>
        </w:rPr>
        <w:t>.</w:t>
      </w:r>
      <w:r>
        <w:rPr>
          <w:snapToGrid w:val="0"/>
        </w:rPr>
        <w:tab/>
        <w:t>Term of office of appointed member</w:t>
      </w:r>
      <w:r>
        <w:tab/>
      </w:r>
      <w:r>
        <w:fldChar w:fldCharType="begin"/>
      </w:r>
      <w:r>
        <w:instrText xml:space="preserve"> PAGEREF _Toc55375211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 by appointed member</w:t>
      </w:r>
      <w:r>
        <w:tab/>
      </w:r>
      <w:r>
        <w:fldChar w:fldCharType="begin"/>
      </w:r>
      <w:r>
        <w:instrText xml:space="preserve"> PAGEREF _Toc55375212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_Toc55375213 \h </w:instrText>
      </w:r>
      <w:r>
        <w:fldChar w:fldCharType="separate"/>
      </w:r>
      <w:r>
        <w:t>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a board</w:t>
      </w:r>
      <w:r>
        <w:tab/>
      </w:r>
      <w:r>
        <w:fldChar w:fldCharType="begin"/>
      </w:r>
      <w:r>
        <w:instrText xml:space="preserve"> PAGEREF _Toc55375214 \h </w:instrText>
      </w:r>
      <w:r>
        <w:fldChar w:fldCharType="separate"/>
      </w:r>
      <w:r>
        <w:t>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Resolution may be passed without meeting</w:t>
      </w:r>
      <w:r>
        <w:tab/>
      </w:r>
      <w:r>
        <w:fldChar w:fldCharType="begin"/>
      </w:r>
      <w:r>
        <w:instrText xml:space="preserve"> PAGEREF _Toc55375215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6.</w:t>
      </w:r>
      <w:r>
        <w:rPr>
          <w:snapToGrid w:val="0"/>
        </w:rPr>
        <w:tab/>
        <w:t>Leave of absence</w:t>
      </w:r>
      <w:r>
        <w:tab/>
      </w:r>
      <w:r>
        <w:fldChar w:fldCharType="begin"/>
      </w:r>
      <w:r>
        <w:instrText xml:space="preserve"> PAGEREF _Toc55375216 \h </w:instrText>
      </w:r>
      <w:r>
        <w:fldChar w:fldCharType="separate"/>
      </w:r>
      <w:r>
        <w:t>28</w:t>
      </w:r>
      <w:r>
        <w:fldChar w:fldCharType="end"/>
      </w:r>
    </w:p>
    <w:p>
      <w:pPr>
        <w:pStyle w:val="TOC8"/>
        <w:rPr>
          <w:rFonts w:asciiTheme="minorHAnsi" w:eastAsiaTheme="minorEastAsia" w:hAnsiTheme="minorHAnsi" w:cstheme="minorBidi"/>
          <w:szCs w:val="22"/>
        </w:rPr>
      </w:pPr>
      <w:r>
        <w:rPr>
          <w:snapToGrid w:val="0"/>
        </w:rPr>
        <w:t>7.</w:t>
      </w:r>
      <w:r>
        <w:rPr>
          <w:snapToGrid w:val="0"/>
        </w:rPr>
        <w:tab/>
        <w:t>Board to determine own procedures</w:t>
      </w:r>
      <w:r>
        <w:tab/>
      </w:r>
      <w:r>
        <w:fldChar w:fldCharType="begin"/>
      </w:r>
      <w:r>
        <w:instrText xml:space="preserve"> PAGEREF _Toc55375217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Regional Development Advisory Committees and other committees</w:t>
      </w:r>
    </w:p>
    <w:p>
      <w:pPr>
        <w:pStyle w:val="TOC4"/>
        <w:tabs>
          <w:tab w:val="right" w:leader="dot" w:pos="7077"/>
        </w:tabs>
        <w:rPr>
          <w:rFonts w:asciiTheme="minorHAnsi" w:eastAsiaTheme="minorEastAsia" w:hAnsiTheme="minorHAnsi" w:cstheme="minorBidi"/>
          <w:b w:val="0"/>
          <w:szCs w:val="22"/>
        </w:rPr>
      </w:pPr>
      <w:r>
        <w:rPr>
          <w:snapToGrid w:val="0"/>
        </w:rPr>
        <w:t>Division 1 — Regional Development Advisory Committees</w:t>
      </w:r>
    </w:p>
    <w:p>
      <w:pPr>
        <w:pStyle w:val="TOC8"/>
        <w:rPr>
          <w:rFonts w:asciiTheme="minorHAnsi" w:eastAsiaTheme="minorEastAsia" w:hAnsiTheme="minorHAnsi" w:cstheme="minorBidi"/>
          <w:szCs w:val="22"/>
        </w:rPr>
      </w:pPr>
      <w:r>
        <w:t>8</w:t>
      </w:r>
      <w:r>
        <w:rPr>
          <w:snapToGrid w:val="0"/>
        </w:rPr>
        <w:t>.</w:t>
      </w:r>
      <w:r>
        <w:rPr>
          <w:snapToGrid w:val="0"/>
        </w:rPr>
        <w:tab/>
        <w:t>Establishment</w:t>
      </w:r>
      <w:r>
        <w:tab/>
      </w:r>
      <w:r>
        <w:fldChar w:fldCharType="begin"/>
      </w:r>
      <w:r>
        <w:instrText xml:space="preserve"> PAGEREF _Toc55375220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_Toc55375221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10.</w:t>
      </w:r>
      <w:r>
        <w:rPr>
          <w:snapToGrid w:val="0"/>
        </w:rPr>
        <w:tab/>
        <w:t>Committee procedures and time for reporting</w:t>
      </w:r>
      <w:r>
        <w:tab/>
      </w:r>
      <w:r>
        <w:fldChar w:fldCharType="begin"/>
      </w:r>
      <w:r>
        <w:instrText xml:space="preserve"> PAGEREF _Toc55375222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2 — Other committees</w:t>
      </w:r>
    </w:p>
    <w:p>
      <w:pPr>
        <w:pStyle w:val="TOC8"/>
        <w:rPr>
          <w:rFonts w:asciiTheme="minorHAnsi" w:eastAsiaTheme="minorEastAsia" w:hAnsiTheme="minorHAnsi" w:cstheme="minorBidi"/>
          <w:szCs w:val="22"/>
        </w:rPr>
      </w:pPr>
      <w:r>
        <w:t>11</w:t>
      </w:r>
      <w:r>
        <w:rPr>
          <w:snapToGrid w:val="0"/>
        </w:rPr>
        <w:t>.</w:t>
      </w:r>
      <w:r>
        <w:rPr>
          <w:snapToGrid w:val="0"/>
        </w:rPr>
        <w:tab/>
        <w:t>Establishment of other committees</w:t>
      </w:r>
      <w:r>
        <w:tab/>
      </w:r>
      <w:r>
        <w:fldChar w:fldCharType="begin"/>
      </w:r>
      <w:r>
        <w:instrText xml:space="preserve"> PAGEREF _Toc55375224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8"/>
        <w:rPr>
          <w:rFonts w:asciiTheme="minorHAnsi" w:eastAsiaTheme="minorEastAsia" w:hAnsiTheme="minorHAnsi" w:cstheme="minorBidi"/>
          <w:szCs w:val="22"/>
        </w:rPr>
      </w:pPr>
      <w:r>
        <w:t>1</w:t>
      </w:r>
      <w:r>
        <w:rPr>
          <w:snapToGrid w:val="0"/>
        </w:rPr>
        <w:t>.</w:t>
      </w:r>
      <w:r>
        <w:rPr>
          <w:snapToGrid w:val="0"/>
        </w:rPr>
        <w:tab/>
        <w:t>Succession by new bodies</w:t>
      </w:r>
      <w:r>
        <w:tab/>
      </w:r>
      <w:r>
        <w:fldChar w:fldCharType="begin"/>
      </w:r>
      <w:r>
        <w:instrText xml:space="preserve"> PAGEREF _Toc55375227 \h </w:instrText>
      </w:r>
      <w:r>
        <w:fldChar w:fldCharType="separate"/>
      </w:r>
      <w:r>
        <w:t>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Assets, liabilities, etc.</w:t>
      </w:r>
      <w:r>
        <w:tab/>
      </w:r>
      <w:r>
        <w:fldChar w:fldCharType="begin"/>
      </w:r>
      <w:r>
        <w:instrText xml:space="preserve"> PAGEREF _Toc55375228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3.</w:t>
      </w:r>
      <w:r>
        <w:rPr>
          <w:snapToGrid w:val="0"/>
        </w:rPr>
        <w:tab/>
        <w:t>Moneys in Account</w:t>
      </w:r>
      <w:r>
        <w:tab/>
      </w:r>
      <w:r>
        <w:fldChar w:fldCharType="begin"/>
      </w:r>
      <w:r>
        <w:instrText xml:space="preserve"> PAGEREF _Toc55375229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to repealed legislation</w:t>
      </w:r>
      <w:r>
        <w:tab/>
      </w:r>
      <w:r>
        <w:fldChar w:fldCharType="begin"/>
      </w:r>
      <w:r>
        <w:instrText xml:space="preserve"> PAGEREF _Toc55375230 \h </w:instrText>
      </w:r>
      <w:r>
        <w:fldChar w:fldCharType="separate"/>
      </w:r>
      <w:r>
        <w:t>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existing body</w:t>
      </w:r>
      <w:r>
        <w:tab/>
      </w:r>
      <w:r>
        <w:fldChar w:fldCharType="begin"/>
      </w:r>
      <w:r>
        <w:instrText xml:space="preserve"> PAGEREF _Toc55375231 \h </w:instrText>
      </w:r>
      <w:r>
        <w:fldChar w:fldCharType="separate"/>
      </w:r>
      <w:r>
        <w:t>33</w:t>
      </w:r>
      <w:r>
        <w:fldChar w:fldCharType="end"/>
      </w:r>
    </w:p>
    <w:p>
      <w:pPr>
        <w:pStyle w:val="TOC8"/>
        <w:rPr>
          <w:rFonts w:asciiTheme="minorHAnsi" w:eastAsiaTheme="minorEastAsia" w:hAnsiTheme="minorHAnsi" w:cstheme="minorBidi"/>
          <w:szCs w:val="22"/>
        </w:rPr>
      </w:pPr>
      <w:r>
        <w:rPr>
          <w:snapToGrid w:val="0"/>
        </w:rPr>
        <w:t>6.</w:t>
      </w:r>
      <w:r>
        <w:rPr>
          <w:snapToGrid w:val="0"/>
        </w:rPr>
        <w:tab/>
        <w:t>Annual report by existing bodies</w:t>
      </w:r>
      <w:r>
        <w:tab/>
      </w:r>
      <w:r>
        <w:fldChar w:fldCharType="begin"/>
      </w:r>
      <w:r>
        <w:instrText xml:space="preserve"> PAGEREF _Toc55375232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_Toc55375234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_Toc55375235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3" w:name="_Toc55307858"/>
      <w:bookmarkStart w:id="4" w:name="_Toc55309262"/>
      <w:bookmarkStart w:id="5" w:name="_Toc55310769"/>
      <w:bookmarkStart w:id="6" w:name="_Toc5537515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5307859"/>
      <w:bookmarkStart w:id="8" w:name="_Toc5537515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9" w:name="_Toc55307860"/>
      <w:bookmarkStart w:id="10" w:name="_Toc5537515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1" w:name="_Toc55307861"/>
      <w:bookmarkStart w:id="12" w:name="_Toc5537515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No. 14 of 1996 s. 4; No. 18 of 2001 s. 4; No. 28 of 2006 s. 370.]</w:t>
      </w:r>
    </w:p>
    <w:p>
      <w:pPr>
        <w:pStyle w:val="Heading2"/>
      </w:pPr>
      <w:bookmarkStart w:id="13" w:name="_Toc55307862"/>
      <w:bookmarkStart w:id="14" w:name="_Toc55309266"/>
      <w:bookmarkStart w:id="15" w:name="_Toc55310773"/>
      <w:bookmarkStart w:id="16" w:name="_Toc55375157"/>
      <w:r>
        <w:rPr>
          <w:rStyle w:val="CharPartNo"/>
        </w:rPr>
        <w:t>Part 2</w:t>
      </w:r>
      <w:r>
        <w:rPr>
          <w:rStyle w:val="CharDivNo"/>
        </w:rPr>
        <w:t> </w:t>
      </w:r>
      <w:r>
        <w:t>—</w:t>
      </w:r>
      <w:r>
        <w:rPr>
          <w:rStyle w:val="CharDivText"/>
        </w:rPr>
        <w:t> </w:t>
      </w:r>
      <w:r>
        <w:rPr>
          <w:rStyle w:val="CharPartText"/>
        </w:rPr>
        <w:t>Establishment of regional development commissions</w:t>
      </w:r>
      <w:bookmarkEnd w:id="13"/>
      <w:bookmarkEnd w:id="14"/>
      <w:bookmarkEnd w:id="15"/>
      <w:bookmarkEnd w:id="16"/>
      <w:r>
        <w:rPr>
          <w:rStyle w:val="CharPartText"/>
        </w:rPr>
        <w:t xml:space="preserve"> </w:t>
      </w:r>
    </w:p>
    <w:p>
      <w:pPr>
        <w:pStyle w:val="Heading5"/>
        <w:rPr>
          <w:snapToGrid w:val="0"/>
        </w:rPr>
      </w:pPr>
      <w:bookmarkStart w:id="17" w:name="_Toc55307863"/>
      <w:bookmarkStart w:id="18" w:name="_Toc55375158"/>
      <w:r>
        <w:rPr>
          <w:rStyle w:val="CharSectno"/>
        </w:rPr>
        <w:t>4</w:t>
      </w:r>
      <w:r>
        <w:rPr>
          <w:snapToGrid w:val="0"/>
        </w:rPr>
        <w:t>.</w:t>
      </w:r>
      <w:r>
        <w:rPr>
          <w:snapToGrid w:val="0"/>
        </w:rPr>
        <w:tab/>
        <w:t>Gascoyne Development Commission established</w:t>
      </w:r>
      <w:bookmarkEnd w:id="17"/>
      <w:bookmarkEnd w:id="18"/>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19" w:name="_Toc55307864"/>
      <w:bookmarkStart w:id="20" w:name="_Toc55375159"/>
      <w:r>
        <w:rPr>
          <w:rStyle w:val="CharSectno"/>
        </w:rPr>
        <w:t>5</w:t>
      </w:r>
      <w:r>
        <w:rPr>
          <w:snapToGrid w:val="0"/>
        </w:rPr>
        <w:t>.</w:t>
      </w:r>
      <w:r>
        <w:rPr>
          <w:snapToGrid w:val="0"/>
        </w:rPr>
        <w:tab/>
        <w:t>Goldfields</w:t>
      </w:r>
      <w:r>
        <w:rPr>
          <w:snapToGrid w:val="0"/>
        </w:rPr>
        <w:noBreakHyphen/>
        <w:t>Esperance Development Commission established</w:t>
      </w:r>
      <w:bookmarkEnd w:id="19"/>
      <w:bookmarkEnd w:id="20"/>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21" w:name="_Toc55307865"/>
      <w:bookmarkStart w:id="22" w:name="_Toc55375160"/>
      <w:r>
        <w:rPr>
          <w:rStyle w:val="CharSectno"/>
        </w:rPr>
        <w:t>6</w:t>
      </w:r>
      <w:r>
        <w:rPr>
          <w:snapToGrid w:val="0"/>
        </w:rPr>
        <w:t>.</w:t>
      </w:r>
      <w:r>
        <w:rPr>
          <w:snapToGrid w:val="0"/>
        </w:rPr>
        <w:tab/>
        <w:t>Great Southern Development Commission established</w:t>
      </w:r>
      <w:bookmarkEnd w:id="21"/>
      <w:bookmarkEnd w:id="22"/>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23" w:name="_Toc55307866"/>
      <w:bookmarkStart w:id="24" w:name="_Toc55375161"/>
      <w:r>
        <w:rPr>
          <w:rStyle w:val="CharSectno"/>
        </w:rPr>
        <w:t>7</w:t>
      </w:r>
      <w:r>
        <w:rPr>
          <w:snapToGrid w:val="0"/>
        </w:rPr>
        <w:t>.</w:t>
      </w:r>
      <w:r>
        <w:rPr>
          <w:snapToGrid w:val="0"/>
        </w:rPr>
        <w:tab/>
        <w:t>Kimberley Development Commission established</w:t>
      </w:r>
      <w:bookmarkEnd w:id="23"/>
      <w:bookmarkEnd w:id="24"/>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25" w:name="_Toc55307867"/>
      <w:bookmarkStart w:id="26" w:name="_Toc55375162"/>
      <w:r>
        <w:rPr>
          <w:rStyle w:val="CharSectno"/>
        </w:rPr>
        <w:t>8</w:t>
      </w:r>
      <w:r>
        <w:rPr>
          <w:snapToGrid w:val="0"/>
        </w:rPr>
        <w:t>.</w:t>
      </w:r>
      <w:r>
        <w:rPr>
          <w:snapToGrid w:val="0"/>
        </w:rPr>
        <w:tab/>
        <w:t>Mid West Development Commission established</w:t>
      </w:r>
      <w:bookmarkEnd w:id="25"/>
      <w:bookmarkEnd w:id="26"/>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27" w:name="_Toc55307868"/>
      <w:bookmarkStart w:id="28" w:name="_Toc55375163"/>
      <w:r>
        <w:rPr>
          <w:rStyle w:val="CharSectno"/>
        </w:rPr>
        <w:t>9</w:t>
      </w:r>
      <w:r>
        <w:rPr>
          <w:snapToGrid w:val="0"/>
        </w:rPr>
        <w:t>.</w:t>
      </w:r>
      <w:r>
        <w:rPr>
          <w:snapToGrid w:val="0"/>
        </w:rPr>
        <w:tab/>
        <w:t>Peel Development Commission established</w:t>
      </w:r>
      <w:bookmarkEnd w:id="27"/>
      <w:bookmarkEnd w:id="28"/>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29" w:name="_Toc55307869"/>
      <w:bookmarkStart w:id="30" w:name="_Toc55375164"/>
      <w:r>
        <w:rPr>
          <w:rStyle w:val="CharSectno"/>
        </w:rPr>
        <w:t>10</w:t>
      </w:r>
      <w:r>
        <w:rPr>
          <w:snapToGrid w:val="0"/>
        </w:rPr>
        <w:t>.</w:t>
      </w:r>
      <w:r>
        <w:rPr>
          <w:snapToGrid w:val="0"/>
        </w:rPr>
        <w:tab/>
        <w:t>Pilbara Development Commission established</w:t>
      </w:r>
      <w:bookmarkEnd w:id="29"/>
      <w:bookmarkEnd w:id="30"/>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31" w:name="_Toc55307870"/>
      <w:bookmarkStart w:id="32" w:name="_Toc55375165"/>
      <w:r>
        <w:rPr>
          <w:rStyle w:val="CharSectno"/>
        </w:rPr>
        <w:t>11</w:t>
      </w:r>
      <w:r>
        <w:rPr>
          <w:snapToGrid w:val="0"/>
        </w:rPr>
        <w:t>.</w:t>
      </w:r>
      <w:r>
        <w:rPr>
          <w:snapToGrid w:val="0"/>
        </w:rPr>
        <w:tab/>
        <w:t>South West Development Commission established</w:t>
      </w:r>
      <w:bookmarkEnd w:id="31"/>
      <w:bookmarkEnd w:id="32"/>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33" w:name="_Toc55307871"/>
      <w:bookmarkStart w:id="34" w:name="_Toc55375166"/>
      <w:r>
        <w:rPr>
          <w:rStyle w:val="CharSectno"/>
        </w:rPr>
        <w:t>12</w:t>
      </w:r>
      <w:r>
        <w:rPr>
          <w:snapToGrid w:val="0"/>
        </w:rPr>
        <w:t>.</w:t>
      </w:r>
      <w:r>
        <w:rPr>
          <w:snapToGrid w:val="0"/>
        </w:rPr>
        <w:tab/>
        <w:t>Wheatbelt Development Commission established</w:t>
      </w:r>
      <w:bookmarkEnd w:id="33"/>
      <w:bookmarkEnd w:id="34"/>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35" w:name="_Toc55307872"/>
      <w:bookmarkStart w:id="36" w:name="_Toc55375167"/>
      <w:r>
        <w:rPr>
          <w:rStyle w:val="CharSectno"/>
        </w:rPr>
        <w:t>13</w:t>
      </w:r>
      <w:r>
        <w:rPr>
          <w:snapToGrid w:val="0"/>
        </w:rPr>
        <w:t>.</w:t>
      </w:r>
      <w:r>
        <w:rPr>
          <w:snapToGrid w:val="0"/>
        </w:rPr>
        <w:tab/>
        <w:t>Amendment of Schedule 1</w:t>
      </w:r>
      <w:bookmarkEnd w:id="35"/>
      <w:bookmarkEnd w:id="36"/>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37" w:name="_Toc55307873"/>
      <w:bookmarkStart w:id="38" w:name="_Toc55309277"/>
      <w:bookmarkStart w:id="39" w:name="_Toc55310784"/>
      <w:bookmarkStart w:id="40" w:name="_Toc55375168"/>
      <w:r>
        <w:rPr>
          <w:rStyle w:val="CharPartNo"/>
        </w:rPr>
        <w:t>Part 3</w:t>
      </w:r>
      <w:r>
        <w:t> — </w:t>
      </w:r>
      <w:r>
        <w:rPr>
          <w:rStyle w:val="CharPartText"/>
        </w:rPr>
        <w:t>Operation of commissions</w:t>
      </w:r>
      <w:bookmarkEnd w:id="37"/>
      <w:bookmarkEnd w:id="38"/>
      <w:bookmarkEnd w:id="39"/>
      <w:bookmarkEnd w:id="40"/>
      <w:r>
        <w:rPr>
          <w:rStyle w:val="CharPartText"/>
        </w:rPr>
        <w:t xml:space="preserve"> </w:t>
      </w:r>
    </w:p>
    <w:p>
      <w:pPr>
        <w:pStyle w:val="Heading3"/>
        <w:rPr>
          <w:snapToGrid w:val="0"/>
        </w:rPr>
      </w:pPr>
      <w:bookmarkStart w:id="41" w:name="_Toc55307874"/>
      <w:bookmarkStart w:id="42" w:name="_Toc55309278"/>
      <w:bookmarkStart w:id="43" w:name="_Toc55310785"/>
      <w:bookmarkStart w:id="44" w:name="_Toc55375169"/>
      <w:r>
        <w:rPr>
          <w:rStyle w:val="CharDivNo"/>
        </w:rPr>
        <w:t>Division 1</w:t>
      </w:r>
      <w:r>
        <w:rPr>
          <w:snapToGrid w:val="0"/>
        </w:rPr>
        <w:t> — </w:t>
      </w:r>
      <w:r>
        <w:rPr>
          <w:rStyle w:val="CharDivText"/>
        </w:rPr>
        <w:t>Constitution and proceedings of commissions</w:t>
      </w:r>
      <w:bookmarkEnd w:id="41"/>
      <w:bookmarkEnd w:id="42"/>
      <w:bookmarkEnd w:id="43"/>
      <w:bookmarkEnd w:id="44"/>
      <w:r>
        <w:rPr>
          <w:rStyle w:val="CharDivText"/>
        </w:rPr>
        <w:t xml:space="preserve"> </w:t>
      </w:r>
    </w:p>
    <w:p>
      <w:pPr>
        <w:pStyle w:val="Heading5"/>
        <w:rPr>
          <w:snapToGrid w:val="0"/>
        </w:rPr>
      </w:pPr>
      <w:bookmarkStart w:id="45" w:name="_Toc55307875"/>
      <w:bookmarkStart w:id="46" w:name="_Toc55375170"/>
      <w:r>
        <w:rPr>
          <w:rStyle w:val="CharSectno"/>
        </w:rPr>
        <w:t>14</w:t>
      </w:r>
      <w:r>
        <w:rPr>
          <w:snapToGrid w:val="0"/>
        </w:rPr>
        <w:t>.</w:t>
      </w:r>
      <w:r>
        <w:rPr>
          <w:snapToGrid w:val="0"/>
        </w:rPr>
        <w:tab/>
        <w:t>Status of a commission</w:t>
      </w:r>
      <w:bookmarkEnd w:id="45"/>
      <w:bookmarkEnd w:id="46"/>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47" w:name="_Toc55307876"/>
      <w:bookmarkStart w:id="48" w:name="_Toc55375171"/>
      <w:r>
        <w:rPr>
          <w:rStyle w:val="CharSectno"/>
        </w:rPr>
        <w:t>15</w:t>
      </w:r>
      <w:r>
        <w:rPr>
          <w:snapToGrid w:val="0"/>
        </w:rPr>
        <w:t>.</w:t>
      </w:r>
      <w:r>
        <w:rPr>
          <w:snapToGrid w:val="0"/>
        </w:rPr>
        <w:tab/>
        <w:t>Board of management of a commission</w:t>
      </w:r>
      <w:bookmarkEnd w:id="47"/>
      <w:bookmarkEnd w:id="48"/>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49" w:name="_Toc55307877"/>
      <w:bookmarkStart w:id="50" w:name="_Toc55375172"/>
      <w:r>
        <w:rPr>
          <w:rStyle w:val="CharSectno"/>
        </w:rPr>
        <w:t>16</w:t>
      </w:r>
      <w:r>
        <w:rPr>
          <w:snapToGrid w:val="0"/>
        </w:rPr>
        <w:t>.</w:t>
      </w:r>
      <w:r>
        <w:rPr>
          <w:snapToGrid w:val="0"/>
        </w:rPr>
        <w:tab/>
        <w:t>Method of appointment of appointed members</w:t>
      </w:r>
      <w:bookmarkEnd w:id="49"/>
      <w:bookmarkEnd w:id="50"/>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No. 14 of 1996 s. 4; No. 16 of 1997 s. 4.] </w:t>
      </w:r>
    </w:p>
    <w:p>
      <w:pPr>
        <w:pStyle w:val="Heading5"/>
        <w:rPr>
          <w:snapToGrid w:val="0"/>
        </w:rPr>
      </w:pPr>
      <w:bookmarkStart w:id="51" w:name="_Toc55307878"/>
      <w:bookmarkStart w:id="52" w:name="_Toc55375173"/>
      <w:r>
        <w:rPr>
          <w:rStyle w:val="CharSectno"/>
        </w:rPr>
        <w:t>17</w:t>
      </w:r>
      <w:r>
        <w:rPr>
          <w:snapToGrid w:val="0"/>
        </w:rPr>
        <w:t>.</w:t>
      </w:r>
      <w:r>
        <w:rPr>
          <w:snapToGrid w:val="0"/>
        </w:rPr>
        <w:tab/>
        <w:t>Constitution and proceedings of a board</w:t>
      </w:r>
      <w:bookmarkEnd w:id="51"/>
      <w:bookmarkEnd w:id="52"/>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53" w:name="_Toc55307879"/>
      <w:bookmarkStart w:id="54" w:name="_Toc55375174"/>
      <w:r>
        <w:rPr>
          <w:rStyle w:val="CharSectno"/>
        </w:rPr>
        <w:t>18</w:t>
      </w:r>
      <w:r>
        <w:rPr>
          <w:snapToGrid w:val="0"/>
        </w:rPr>
        <w:t>.</w:t>
      </w:r>
      <w:r>
        <w:rPr>
          <w:snapToGrid w:val="0"/>
        </w:rPr>
        <w:tab/>
        <w:t>Delegation by board</w:t>
      </w:r>
      <w:bookmarkEnd w:id="53"/>
      <w:bookmarkEnd w:id="54"/>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55" w:name="_Toc55307880"/>
      <w:bookmarkStart w:id="56" w:name="_Toc55375175"/>
      <w:r>
        <w:rPr>
          <w:rStyle w:val="CharSectno"/>
        </w:rPr>
        <w:t>19</w:t>
      </w:r>
      <w:r>
        <w:rPr>
          <w:snapToGrid w:val="0"/>
        </w:rPr>
        <w:t>.</w:t>
      </w:r>
      <w:r>
        <w:rPr>
          <w:snapToGrid w:val="0"/>
        </w:rPr>
        <w:tab/>
        <w:t>Remuneration and allowances of appointed members and members of committees</w:t>
      </w:r>
      <w:bookmarkEnd w:id="55"/>
      <w:bookmarkEnd w:id="56"/>
      <w:r>
        <w:rPr>
          <w:snapToGrid w:val="0"/>
        </w:rPr>
        <w:t xml:space="preserve"> </w:t>
      </w:r>
    </w:p>
    <w:p>
      <w:pPr>
        <w:pStyle w:val="Subsection"/>
        <w:rPr>
          <w:snapToGrid w:val="0"/>
        </w:rPr>
      </w:pPr>
      <w:r>
        <w:rPr>
          <w:snapToGrid w:val="0"/>
        </w:rPr>
        <w:tab/>
        <w:t>(1)</w:t>
      </w:r>
      <w:r>
        <w:rPr>
          <w:snapToGrid w:val="0"/>
        </w:rPr>
        <w:tab/>
        <w:t xml:space="preserve">Subject to subsection (2), an appointed member or a member of a committee, other than a person who is an officer of the Public Service, is to be paid such remuneration and travelling and other allowances as the Minister from time to time, after consultation with the </w:t>
      </w:r>
      <w:r>
        <w:t>Public Sector Commissioner</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 xml:space="preserve">is not to be paid remuneration, unless the Minister, after consultation with the </w:t>
      </w:r>
      <w:r>
        <w:t>Public Sector Commissioner</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Footnotesection"/>
      </w:pPr>
      <w:r>
        <w:tab/>
        <w:t>[Section 19 amended: No. 39 of 2010 s. 89.]</w:t>
      </w:r>
    </w:p>
    <w:p>
      <w:pPr>
        <w:pStyle w:val="Heading5"/>
        <w:rPr>
          <w:snapToGrid w:val="0"/>
        </w:rPr>
      </w:pPr>
      <w:bookmarkStart w:id="57" w:name="_Toc55307881"/>
      <w:bookmarkStart w:id="58" w:name="_Toc55375176"/>
      <w:r>
        <w:rPr>
          <w:rStyle w:val="CharSectno"/>
        </w:rPr>
        <w:t>20</w:t>
      </w:r>
      <w:r>
        <w:rPr>
          <w:snapToGrid w:val="0"/>
        </w:rPr>
        <w:t>.</w:t>
      </w:r>
      <w:r>
        <w:rPr>
          <w:snapToGrid w:val="0"/>
        </w:rPr>
        <w:tab/>
        <w:t>Protection of board members and members of committees</w:t>
      </w:r>
      <w:bookmarkEnd w:id="57"/>
      <w:bookmarkEnd w:id="58"/>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No. 41 of 1996 s. 3.]</w:t>
      </w:r>
    </w:p>
    <w:p>
      <w:pPr>
        <w:pStyle w:val="Heading5"/>
        <w:rPr>
          <w:snapToGrid w:val="0"/>
        </w:rPr>
      </w:pPr>
      <w:bookmarkStart w:id="59" w:name="_Toc55307882"/>
      <w:bookmarkStart w:id="60" w:name="_Toc55375177"/>
      <w:r>
        <w:rPr>
          <w:rStyle w:val="CharSectno"/>
        </w:rPr>
        <w:t>21</w:t>
      </w:r>
      <w:r>
        <w:rPr>
          <w:snapToGrid w:val="0"/>
        </w:rPr>
        <w:t>.</w:t>
      </w:r>
      <w:r>
        <w:rPr>
          <w:snapToGrid w:val="0"/>
        </w:rPr>
        <w:tab/>
        <w:t>Disclosure of pecuniary interests</w:t>
      </w:r>
      <w:bookmarkEnd w:id="59"/>
      <w:bookmarkEnd w:id="60"/>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61" w:name="_Toc55307883"/>
      <w:bookmarkStart w:id="62" w:name="_Toc55375178"/>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61"/>
      <w:bookmarkEnd w:id="6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63" w:name="_Toc55307884"/>
      <w:bookmarkStart w:id="64" w:name="_Toc55309288"/>
      <w:bookmarkStart w:id="65" w:name="_Toc55310795"/>
      <w:bookmarkStart w:id="66" w:name="_Toc55375179"/>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63"/>
      <w:bookmarkEnd w:id="64"/>
      <w:bookmarkEnd w:id="65"/>
      <w:bookmarkEnd w:id="66"/>
      <w:r>
        <w:rPr>
          <w:rStyle w:val="CharDivText"/>
        </w:rPr>
        <w:t xml:space="preserve"> </w:t>
      </w:r>
    </w:p>
    <w:p>
      <w:pPr>
        <w:pStyle w:val="Heading5"/>
        <w:rPr>
          <w:snapToGrid w:val="0"/>
        </w:rPr>
      </w:pPr>
      <w:bookmarkStart w:id="67" w:name="_Toc55307885"/>
      <w:bookmarkStart w:id="68" w:name="_Toc55375180"/>
      <w:r>
        <w:rPr>
          <w:rStyle w:val="CharSectno"/>
        </w:rPr>
        <w:t>23</w:t>
      </w:r>
      <w:r>
        <w:rPr>
          <w:snapToGrid w:val="0"/>
        </w:rPr>
        <w:t>.</w:t>
      </w:r>
      <w:r>
        <w:rPr>
          <w:snapToGrid w:val="0"/>
        </w:rPr>
        <w:tab/>
        <w:t>Objects and functions of a commission</w:t>
      </w:r>
      <w:bookmarkEnd w:id="67"/>
      <w:bookmarkEnd w:id="68"/>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No. 14 of 1996 s. 4.] </w:t>
      </w:r>
    </w:p>
    <w:p>
      <w:pPr>
        <w:pStyle w:val="Heading5"/>
        <w:spacing w:before="200"/>
        <w:rPr>
          <w:snapToGrid w:val="0"/>
        </w:rPr>
      </w:pPr>
      <w:bookmarkStart w:id="69" w:name="_Toc55307886"/>
      <w:bookmarkStart w:id="70" w:name="_Toc55375181"/>
      <w:r>
        <w:rPr>
          <w:rStyle w:val="CharSectno"/>
        </w:rPr>
        <w:t>24</w:t>
      </w:r>
      <w:r>
        <w:rPr>
          <w:snapToGrid w:val="0"/>
        </w:rPr>
        <w:t>.</w:t>
      </w:r>
      <w:r>
        <w:rPr>
          <w:snapToGrid w:val="0"/>
        </w:rPr>
        <w:tab/>
        <w:t>Powers of a commission</w:t>
      </w:r>
      <w:bookmarkEnd w:id="69"/>
      <w:bookmarkEnd w:id="70"/>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No. 5 of 2003 s. 4(1).]</w:t>
      </w:r>
    </w:p>
    <w:p>
      <w:pPr>
        <w:pStyle w:val="Heading5"/>
        <w:rPr>
          <w:rFonts w:ascii="Times" w:hAnsi="Times"/>
          <w:snapToGrid w:val="0"/>
        </w:rPr>
      </w:pPr>
      <w:bookmarkStart w:id="71" w:name="_Toc55307887"/>
      <w:bookmarkStart w:id="72" w:name="_Toc55375182"/>
      <w:r>
        <w:rPr>
          <w:rStyle w:val="CharSectno"/>
          <w:rFonts w:ascii="Times" w:hAnsi="Times"/>
        </w:rPr>
        <w:t>25</w:t>
      </w:r>
      <w:r>
        <w:rPr>
          <w:rFonts w:ascii="Times" w:hAnsi="Times"/>
          <w:snapToGrid w:val="0"/>
        </w:rPr>
        <w:t>.</w:t>
      </w:r>
      <w:r>
        <w:rPr>
          <w:rFonts w:ascii="Times" w:hAnsi="Times"/>
          <w:snapToGrid w:val="0"/>
        </w:rPr>
        <w:tab/>
        <w:t>Minister may give directions</w:t>
      </w:r>
      <w:bookmarkEnd w:id="71"/>
      <w:bookmarkEnd w:id="72"/>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No. 41 of 1996 s. 3; No. 77 of 2006 s. 17.]</w:t>
      </w:r>
    </w:p>
    <w:p>
      <w:pPr>
        <w:pStyle w:val="Heading5"/>
        <w:rPr>
          <w:rFonts w:ascii="Times" w:hAnsi="Times"/>
          <w:snapToGrid w:val="0"/>
        </w:rPr>
      </w:pPr>
      <w:bookmarkStart w:id="73" w:name="_Toc55307888"/>
      <w:bookmarkStart w:id="74" w:name="_Toc55375183"/>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73"/>
      <w:bookmarkEnd w:id="7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75" w:name="_Toc55307889"/>
      <w:bookmarkStart w:id="76" w:name="_Toc55309293"/>
      <w:bookmarkStart w:id="77" w:name="_Toc55310800"/>
      <w:bookmarkStart w:id="78" w:name="_Toc55375184"/>
      <w:r>
        <w:rPr>
          <w:rStyle w:val="CharDivNo"/>
        </w:rPr>
        <w:t>Division 3</w:t>
      </w:r>
      <w:r>
        <w:rPr>
          <w:snapToGrid w:val="0"/>
        </w:rPr>
        <w:t> — </w:t>
      </w:r>
      <w:r>
        <w:rPr>
          <w:rStyle w:val="CharDivText"/>
        </w:rPr>
        <w:t>Director and other staff of a commission</w:t>
      </w:r>
      <w:bookmarkEnd w:id="75"/>
      <w:bookmarkEnd w:id="76"/>
      <w:bookmarkEnd w:id="77"/>
      <w:bookmarkEnd w:id="78"/>
      <w:r>
        <w:rPr>
          <w:rStyle w:val="CharDivText"/>
        </w:rPr>
        <w:t xml:space="preserve"> </w:t>
      </w:r>
    </w:p>
    <w:p>
      <w:pPr>
        <w:pStyle w:val="Heading5"/>
        <w:rPr>
          <w:snapToGrid w:val="0"/>
        </w:rPr>
      </w:pPr>
      <w:bookmarkStart w:id="79" w:name="_Toc55307890"/>
      <w:bookmarkStart w:id="80" w:name="_Toc55375185"/>
      <w:r>
        <w:rPr>
          <w:rStyle w:val="CharSectno"/>
        </w:rPr>
        <w:t>27</w:t>
      </w:r>
      <w:r>
        <w:rPr>
          <w:snapToGrid w:val="0"/>
        </w:rPr>
        <w:t>.</w:t>
      </w:r>
      <w:r>
        <w:rPr>
          <w:snapToGrid w:val="0"/>
        </w:rPr>
        <w:tab/>
        <w:t>Appointment and functions of Director and other staff</w:t>
      </w:r>
      <w:bookmarkEnd w:id="79"/>
      <w:bookmarkEnd w:id="80"/>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1</w:t>
      </w:r>
      <w:r>
        <w:rPr>
          <w:snapToGrid w:val="0"/>
        </w:rPr>
        <w:t>, any inconsistency between this Act and that Act, that Act prevails.</w:t>
      </w:r>
    </w:p>
    <w:p>
      <w:pPr>
        <w:pStyle w:val="Footnotesection"/>
        <w:spacing w:before="80"/>
        <w:ind w:left="890" w:hanging="890"/>
      </w:pPr>
      <w:r>
        <w:tab/>
        <w:t>[Section 27 amended: No. 32 of 1994 s. 3(2).]</w:t>
      </w:r>
    </w:p>
    <w:p>
      <w:pPr>
        <w:pStyle w:val="Heading5"/>
        <w:rPr>
          <w:snapToGrid w:val="0"/>
        </w:rPr>
      </w:pPr>
      <w:bookmarkStart w:id="81" w:name="_Toc55307891"/>
      <w:bookmarkStart w:id="82" w:name="_Toc55375186"/>
      <w:r>
        <w:rPr>
          <w:rStyle w:val="CharSectno"/>
        </w:rPr>
        <w:t>28</w:t>
      </w:r>
      <w:r>
        <w:rPr>
          <w:snapToGrid w:val="0"/>
        </w:rPr>
        <w:t>.</w:t>
      </w:r>
      <w:r>
        <w:rPr>
          <w:snapToGrid w:val="0"/>
        </w:rPr>
        <w:tab/>
        <w:t>Engagement of consultants</w:t>
      </w:r>
      <w:bookmarkEnd w:id="81"/>
      <w:bookmarkEnd w:id="82"/>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83" w:name="_Toc55307892"/>
      <w:bookmarkStart w:id="84" w:name="_Toc55375187"/>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83"/>
      <w:bookmarkEnd w:id="8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w:t>
      </w:r>
      <w:r>
        <w:t xml:space="preserve"> Public Sector Commissioner</w:t>
      </w:r>
      <w:r>
        <w:rPr>
          <w:rFonts w:ascii="Times" w:hAnsi="Times"/>
          <w:snapToGrid w:val="0"/>
        </w:rPr>
        <w:t>.</w:t>
      </w:r>
    </w:p>
    <w:p>
      <w:pPr>
        <w:pStyle w:val="Footnotesection"/>
        <w:rPr>
          <w:rFonts w:ascii="Times" w:hAnsi="Times"/>
        </w:rPr>
      </w:pPr>
      <w:r>
        <w:tab/>
        <w:t>[Section 29 amended: No. 39 of 2010 s. 89.]</w:t>
      </w:r>
    </w:p>
    <w:p>
      <w:pPr>
        <w:pStyle w:val="Heading5"/>
        <w:rPr>
          <w:rFonts w:ascii="Times" w:hAnsi="Times"/>
          <w:snapToGrid w:val="0"/>
        </w:rPr>
      </w:pPr>
      <w:bookmarkStart w:id="85" w:name="_Toc55307893"/>
      <w:bookmarkStart w:id="86" w:name="_Toc55375188"/>
      <w:r>
        <w:rPr>
          <w:rStyle w:val="CharSectno"/>
          <w:rFonts w:ascii="Times" w:hAnsi="Times"/>
        </w:rPr>
        <w:t>30</w:t>
      </w:r>
      <w:r>
        <w:rPr>
          <w:rFonts w:ascii="Times" w:hAnsi="Times"/>
          <w:snapToGrid w:val="0"/>
        </w:rPr>
        <w:t>.</w:t>
      </w:r>
      <w:r>
        <w:rPr>
          <w:rFonts w:ascii="Times" w:hAnsi="Times"/>
          <w:snapToGrid w:val="0"/>
        </w:rPr>
        <w:tab/>
        <w:t>Secrecy</w:t>
      </w:r>
      <w:bookmarkEnd w:id="85"/>
      <w:bookmarkEnd w:id="86"/>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87" w:name="_Toc55307894"/>
      <w:bookmarkStart w:id="88" w:name="_Toc55309298"/>
      <w:bookmarkStart w:id="89" w:name="_Toc55310805"/>
      <w:bookmarkStart w:id="90" w:name="_Toc55375189"/>
      <w:r>
        <w:rPr>
          <w:rStyle w:val="CharDivNo"/>
        </w:rPr>
        <w:t>Division 4</w:t>
      </w:r>
      <w:r>
        <w:rPr>
          <w:snapToGrid w:val="0"/>
        </w:rPr>
        <w:t> — </w:t>
      </w:r>
      <w:r>
        <w:rPr>
          <w:rStyle w:val="CharDivText"/>
        </w:rPr>
        <w:t>Financial provisions</w:t>
      </w:r>
      <w:bookmarkEnd w:id="87"/>
      <w:bookmarkEnd w:id="88"/>
      <w:bookmarkEnd w:id="89"/>
      <w:bookmarkEnd w:id="90"/>
      <w:r>
        <w:rPr>
          <w:rStyle w:val="CharDivText"/>
        </w:rPr>
        <w:t xml:space="preserve"> </w:t>
      </w:r>
    </w:p>
    <w:p>
      <w:pPr>
        <w:pStyle w:val="Heading5"/>
        <w:rPr>
          <w:snapToGrid w:val="0"/>
        </w:rPr>
      </w:pPr>
      <w:bookmarkStart w:id="91" w:name="_Toc55307895"/>
      <w:bookmarkStart w:id="92" w:name="_Toc55375190"/>
      <w:r>
        <w:rPr>
          <w:rStyle w:val="CharSectno"/>
        </w:rPr>
        <w:t>31</w:t>
      </w:r>
      <w:r>
        <w:rPr>
          <w:snapToGrid w:val="0"/>
        </w:rPr>
        <w:t>.</w:t>
      </w:r>
      <w:r>
        <w:rPr>
          <w:snapToGrid w:val="0"/>
        </w:rPr>
        <w:tab/>
        <w:t>Funds of a commission</w:t>
      </w:r>
      <w:bookmarkEnd w:id="91"/>
      <w:bookmarkEnd w:id="92"/>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No. 28 of 2006 s. 371; No. 77 of 2006 s. 17.]</w:t>
      </w:r>
    </w:p>
    <w:p>
      <w:pPr>
        <w:pStyle w:val="Heading5"/>
        <w:rPr>
          <w:snapToGrid w:val="0"/>
        </w:rPr>
      </w:pPr>
      <w:bookmarkStart w:id="93" w:name="_Toc55307896"/>
      <w:bookmarkStart w:id="94" w:name="_Toc55375191"/>
      <w:r>
        <w:rPr>
          <w:rStyle w:val="CharSectno"/>
        </w:rPr>
        <w:t>32</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93"/>
      <w:bookmarkEnd w:id="94"/>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No. 18 of 2001 s. 5; No. 77 of 2006 s. 17.]</w:t>
      </w:r>
    </w:p>
    <w:p>
      <w:pPr>
        <w:pStyle w:val="Heading2"/>
      </w:pPr>
      <w:bookmarkStart w:id="95" w:name="_Toc55307897"/>
      <w:bookmarkStart w:id="96" w:name="_Toc55309301"/>
      <w:bookmarkStart w:id="97" w:name="_Toc55310808"/>
      <w:bookmarkStart w:id="98" w:name="_Toc55375192"/>
      <w:r>
        <w:rPr>
          <w:rStyle w:val="CharPartNo"/>
        </w:rPr>
        <w:t>Part 4</w:t>
      </w:r>
      <w:r>
        <w:rPr>
          <w:rStyle w:val="CharDivNo"/>
        </w:rPr>
        <w:t> </w:t>
      </w:r>
      <w:r>
        <w:t>—</w:t>
      </w:r>
      <w:r>
        <w:rPr>
          <w:rStyle w:val="CharDivText"/>
        </w:rPr>
        <w:t> </w:t>
      </w:r>
      <w:r>
        <w:rPr>
          <w:rStyle w:val="CharPartText"/>
        </w:rPr>
        <w:t>Regional Development Council</w:t>
      </w:r>
      <w:bookmarkEnd w:id="95"/>
      <w:bookmarkEnd w:id="96"/>
      <w:bookmarkEnd w:id="97"/>
      <w:bookmarkEnd w:id="98"/>
      <w:r>
        <w:rPr>
          <w:rStyle w:val="CharPartText"/>
        </w:rPr>
        <w:t xml:space="preserve"> </w:t>
      </w:r>
    </w:p>
    <w:p>
      <w:pPr>
        <w:pStyle w:val="Heading5"/>
        <w:rPr>
          <w:snapToGrid w:val="0"/>
        </w:rPr>
      </w:pPr>
      <w:bookmarkStart w:id="99" w:name="_Toc55307898"/>
      <w:bookmarkStart w:id="100" w:name="_Toc55375193"/>
      <w:r>
        <w:rPr>
          <w:rStyle w:val="CharSectno"/>
        </w:rPr>
        <w:t>33</w:t>
      </w:r>
      <w:r>
        <w:rPr>
          <w:snapToGrid w:val="0"/>
        </w:rPr>
        <w:t>.</w:t>
      </w:r>
      <w:r>
        <w:rPr>
          <w:snapToGrid w:val="0"/>
        </w:rPr>
        <w:tab/>
        <w:t>Regional Development Council established</w:t>
      </w:r>
      <w:bookmarkEnd w:id="99"/>
      <w:bookmarkEnd w:id="100"/>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101" w:name="_Toc55307899"/>
      <w:bookmarkStart w:id="102" w:name="_Toc55375194"/>
      <w:r>
        <w:rPr>
          <w:rStyle w:val="CharSectno"/>
        </w:rPr>
        <w:t>34</w:t>
      </w:r>
      <w:r>
        <w:rPr>
          <w:snapToGrid w:val="0"/>
        </w:rPr>
        <w:t>.</w:t>
      </w:r>
      <w:r>
        <w:rPr>
          <w:snapToGrid w:val="0"/>
        </w:rPr>
        <w:tab/>
        <w:t>Membership of Council</w:t>
      </w:r>
      <w:bookmarkEnd w:id="101"/>
      <w:bookmarkEnd w:id="102"/>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No. 17 of 1996 s. 5; No. 49 of 2004 s. 13.]</w:t>
      </w:r>
    </w:p>
    <w:p>
      <w:pPr>
        <w:pStyle w:val="Heading5"/>
        <w:rPr>
          <w:snapToGrid w:val="0"/>
        </w:rPr>
      </w:pPr>
      <w:bookmarkStart w:id="103" w:name="_Toc55307900"/>
      <w:bookmarkStart w:id="104" w:name="_Toc55375195"/>
      <w:r>
        <w:rPr>
          <w:rStyle w:val="CharSectno"/>
        </w:rPr>
        <w:t>35</w:t>
      </w:r>
      <w:r>
        <w:rPr>
          <w:snapToGrid w:val="0"/>
        </w:rPr>
        <w:t>.</w:t>
      </w:r>
      <w:r>
        <w:rPr>
          <w:snapToGrid w:val="0"/>
        </w:rPr>
        <w:tab/>
        <w:t>Functions of the Council</w:t>
      </w:r>
      <w:bookmarkEnd w:id="103"/>
      <w:bookmarkEnd w:id="104"/>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105" w:name="_Toc55307901"/>
      <w:bookmarkStart w:id="106" w:name="_Toc55375196"/>
      <w:r>
        <w:rPr>
          <w:rStyle w:val="CharSectno"/>
        </w:rPr>
        <w:t>36</w:t>
      </w:r>
      <w:r>
        <w:rPr>
          <w:snapToGrid w:val="0"/>
        </w:rPr>
        <w:t>.</w:t>
      </w:r>
      <w:r>
        <w:rPr>
          <w:snapToGrid w:val="0"/>
        </w:rPr>
        <w:tab/>
        <w:t>Council procedures</w:t>
      </w:r>
      <w:bookmarkEnd w:id="105"/>
      <w:bookmarkEnd w:id="106"/>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107" w:name="_Toc55307902"/>
      <w:bookmarkStart w:id="108" w:name="_Toc55375197"/>
      <w:r>
        <w:rPr>
          <w:rStyle w:val="CharSectno"/>
        </w:rPr>
        <w:t>37</w:t>
      </w:r>
      <w:r>
        <w:rPr>
          <w:snapToGrid w:val="0"/>
        </w:rPr>
        <w:t>.</w:t>
      </w:r>
      <w:r>
        <w:rPr>
          <w:snapToGrid w:val="0"/>
        </w:rPr>
        <w:tab/>
        <w:t>Protection of Council members</w:t>
      </w:r>
      <w:bookmarkEnd w:id="107"/>
      <w:bookmarkEnd w:id="108"/>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109" w:name="_Toc55307903"/>
      <w:bookmarkStart w:id="110" w:name="_Toc55309307"/>
      <w:bookmarkStart w:id="111" w:name="_Toc55310814"/>
      <w:bookmarkStart w:id="112" w:name="_Toc55375198"/>
      <w:r>
        <w:rPr>
          <w:rStyle w:val="CharPartNo"/>
        </w:rPr>
        <w:t>Part 5</w:t>
      </w:r>
      <w:r>
        <w:rPr>
          <w:rStyle w:val="CharDivNo"/>
        </w:rPr>
        <w:t> </w:t>
      </w:r>
      <w:r>
        <w:t>—</w:t>
      </w:r>
      <w:r>
        <w:rPr>
          <w:rStyle w:val="CharDivText"/>
        </w:rPr>
        <w:t> </w:t>
      </w:r>
      <w:r>
        <w:rPr>
          <w:rStyle w:val="CharPartText"/>
        </w:rPr>
        <w:t>Vesting of land of former authorities</w:t>
      </w:r>
      <w:bookmarkEnd w:id="109"/>
      <w:bookmarkEnd w:id="110"/>
      <w:bookmarkEnd w:id="111"/>
      <w:bookmarkEnd w:id="112"/>
      <w:r>
        <w:rPr>
          <w:rStyle w:val="CharPartText"/>
        </w:rPr>
        <w:t xml:space="preserve"> </w:t>
      </w:r>
    </w:p>
    <w:p>
      <w:pPr>
        <w:pStyle w:val="Heading5"/>
        <w:rPr>
          <w:snapToGrid w:val="0"/>
        </w:rPr>
      </w:pPr>
      <w:bookmarkStart w:id="113" w:name="_Toc55307904"/>
      <w:bookmarkStart w:id="114" w:name="_Toc55375199"/>
      <w:r>
        <w:rPr>
          <w:rStyle w:val="CharSectno"/>
        </w:rPr>
        <w:t>38</w:t>
      </w:r>
      <w:r>
        <w:rPr>
          <w:snapToGrid w:val="0"/>
        </w:rPr>
        <w:t>.</w:t>
      </w:r>
      <w:r>
        <w:rPr>
          <w:snapToGrid w:val="0"/>
        </w:rPr>
        <w:tab/>
        <w:t>Definition</w:t>
      </w:r>
      <w:bookmarkEnd w:id="113"/>
      <w:bookmarkEnd w:id="1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115" w:name="_Toc55307905"/>
      <w:bookmarkStart w:id="116" w:name="_Toc55375200"/>
      <w:r>
        <w:rPr>
          <w:rStyle w:val="CharSectno"/>
        </w:rPr>
        <w:t>39</w:t>
      </w:r>
      <w:r>
        <w:rPr>
          <w:snapToGrid w:val="0"/>
        </w:rPr>
        <w:t>.</w:t>
      </w:r>
      <w:r>
        <w:rPr>
          <w:snapToGrid w:val="0"/>
        </w:rPr>
        <w:tab/>
        <w:t>Vesting of land</w:t>
      </w:r>
      <w:bookmarkEnd w:id="115"/>
      <w:bookmarkEnd w:id="116"/>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117" w:name="_Toc55307906"/>
      <w:bookmarkStart w:id="118" w:name="_Toc55375201"/>
      <w:r>
        <w:rPr>
          <w:rStyle w:val="CharSectno"/>
        </w:rPr>
        <w:t>40</w:t>
      </w:r>
      <w:r>
        <w:rPr>
          <w:snapToGrid w:val="0"/>
        </w:rPr>
        <w:t>.</w:t>
      </w:r>
      <w:r>
        <w:rPr>
          <w:snapToGrid w:val="0"/>
        </w:rPr>
        <w:tab/>
        <w:t>Powers in relation to land</w:t>
      </w:r>
      <w:bookmarkEnd w:id="117"/>
      <w:bookmarkEnd w:id="118"/>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No. 14 of 1996 s. 4.]</w:t>
      </w:r>
    </w:p>
    <w:p>
      <w:pPr>
        <w:pStyle w:val="Heading5"/>
        <w:rPr>
          <w:snapToGrid w:val="0"/>
        </w:rPr>
      </w:pPr>
      <w:bookmarkStart w:id="119" w:name="_Toc55307907"/>
      <w:bookmarkStart w:id="120" w:name="_Toc55375202"/>
      <w:r>
        <w:rPr>
          <w:rStyle w:val="CharSectno"/>
        </w:rPr>
        <w:t>41</w:t>
      </w:r>
      <w:r>
        <w:rPr>
          <w:snapToGrid w:val="0"/>
        </w:rPr>
        <w:t>.</w:t>
      </w:r>
      <w:r>
        <w:rPr>
          <w:snapToGrid w:val="0"/>
        </w:rPr>
        <w:tab/>
        <w:t>Registration of documents</w:t>
      </w:r>
      <w:bookmarkEnd w:id="119"/>
      <w:bookmarkEnd w:id="120"/>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No. 31 of 1997 s. 78.]</w:t>
      </w:r>
    </w:p>
    <w:p>
      <w:pPr>
        <w:pStyle w:val="Heading2"/>
      </w:pPr>
      <w:bookmarkStart w:id="121" w:name="_Toc55307908"/>
      <w:bookmarkStart w:id="122" w:name="_Toc55309312"/>
      <w:bookmarkStart w:id="123" w:name="_Toc55310819"/>
      <w:bookmarkStart w:id="124" w:name="_Toc55375203"/>
      <w:r>
        <w:rPr>
          <w:rStyle w:val="CharPartNo"/>
        </w:rPr>
        <w:t>Part 6</w:t>
      </w:r>
      <w:r>
        <w:rPr>
          <w:rStyle w:val="CharDivNo"/>
        </w:rPr>
        <w:t> </w:t>
      </w:r>
      <w:r>
        <w:t>—</w:t>
      </w:r>
      <w:r>
        <w:rPr>
          <w:rStyle w:val="CharDivText"/>
        </w:rPr>
        <w:t> </w:t>
      </w:r>
      <w:r>
        <w:rPr>
          <w:rStyle w:val="CharPartText"/>
        </w:rPr>
        <w:t>General</w:t>
      </w:r>
      <w:bookmarkEnd w:id="121"/>
      <w:bookmarkEnd w:id="122"/>
      <w:bookmarkEnd w:id="123"/>
      <w:bookmarkEnd w:id="124"/>
      <w:r>
        <w:rPr>
          <w:rStyle w:val="CharPartText"/>
        </w:rPr>
        <w:t xml:space="preserve"> </w:t>
      </w:r>
    </w:p>
    <w:p>
      <w:pPr>
        <w:pStyle w:val="Heading5"/>
        <w:rPr>
          <w:snapToGrid w:val="0"/>
        </w:rPr>
      </w:pPr>
      <w:bookmarkStart w:id="125" w:name="_Toc55307909"/>
      <w:bookmarkStart w:id="126" w:name="_Toc55375204"/>
      <w:r>
        <w:rPr>
          <w:rStyle w:val="CharSectno"/>
        </w:rPr>
        <w:t>42</w:t>
      </w:r>
      <w:r>
        <w:rPr>
          <w:snapToGrid w:val="0"/>
        </w:rPr>
        <w:t>.</w:t>
      </w:r>
      <w:r>
        <w:rPr>
          <w:snapToGrid w:val="0"/>
        </w:rPr>
        <w:tab/>
        <w:t>Regulations</w:t>
      </w:r>
      <w:bookmarkEnd w:id="125"/>
      <w:bookmarkEnd w:id="12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7" w:name="_Toc55307910"/>
      <w:bookmarkStart w:id="128" w:name="_Toc55375205"/>
      <w:r>
        <w:rPr>
          <w:rStyle w:val="CharSectno"/>
        </w:rPr>
        <w:t>43</w:t>
      </w:r>
      <w:r>
        <w:rPr>
          <w:snapToGrid w:val="0"/>
        </w:rPr>
        <w:t>.</w:t>
      </w:r>
      <w:r>
        <w:rPr>
          <w:snapToGrid w:val="0"/>
        </w:rPr>
        <w:tab/>
        <w:t>Transitional provisions</w:t>
      </w:r>
      <w:bookmarkEnd w:id="127"/>
      <w:bookmarkEnd w:id="128"/>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129" w:name="_Toc55307911"/>
      <w:bookmarkStart w:id="130" w:name="_Toc55375206"/>
      <w:r>
        <w:rPr>
          <w:rStyle w:val="CharSectno"/>
        </w:rPr>
        <w:t>45</w:t>
      </w:r>
      <w:r>
        <w:rPr>
          <w:snapToGrid w:val="0"/>
        </w:rPr>
        <w:t>.</w:t>
      </w:r>
      <w:r>
        <w:rPr>
          <w:snapToGrid w:val="0"/>
        </w:rPr>
        <w:tab/>
        <w:t>Review of Act</w:t>
      </w:r>
      <w:bookmarkEnd w:id="129"/>
      <w:bookmarkEnd w:id="130"/>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1" w:name="_Toc55307912"/>
      <w:bookmarkStart w:id="132" w:name="_Toc55309316"/>
      <w:bookmarkStart w:id="133" w:name="_Toc55310823"/>
      <w:bookmarkStart w:id="134" w:name="_Toc55375207"/>
      <w:r>
        <w:rPr>
          <w:rStyle w:val="CharSchNo"/>
        </w:rPr>
        <w:t>Schedule 1</w:t>
      </w:r>
      <w:bookmarkEnd w:id="131"/>
      <w:bookmarkEnd w:id="132"/>
      <w:bookmarkEnd w:id="133"/>
      <w:bookmarkEnd w:id="134"/>
    </w:p>
    <w:p>
      <w:pPr>
        <w:pStyle w:val="yHeading2"/>
      </w:pPr>
      <w:bookmarkStart w:id="135" w:name="_Toc55307913"/>
      <w:bookmarkStart w:id="136" w:name="_Toc55309317"/>
      <w:bookmarkStart w:id="137" w:name="_Toc55310824"/>
      <w:bookmarkStart w:id="138" w:name="_Toc55375208"/>
      <w:r>
        <w:rPr>
          <w:rStyle w:val="CharSchText"/>
        </w:rPr>
        <w:t>Regions defined by reference to districts</w:t>
      </w:r>
      <w:bookmarkEnd w:id="135"/>
      <w:bookmarkEnd w:id="136"/>
      <w:bookmarkEnd w:id="137"/>
      <w:bookmarkEnd w:id="138"/>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 xml:space="preserve">Boulder, Laverton, Leonora, Menzies, </w:t>
      </w:r>
      <w:r>
        <w:rPr>
          <w:szCs w:val="22"/>
        </w:rPr>
        <w:t>Ngaanyatjarraku, Ravensthorpe and Wiluna.</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w:t>
      </w:r>
      <w:r>
        <w:rPr>
          <w:szCs w:val="22"/>
        </w:rPr>
        <w:t>Springs</w:t>
      </w:r>
      <w:r>
        <w:rPr>
          <w:snapToGrid w:val="0"/>
        </w:rPr>
        <w:t xml:space="preserve">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No. 14 of 1996 s. 4; amended: SL 2020/216 r. 4.]</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pPr>
      <w:bookmarkStart w:id="140" w:name="_Toc55307914"/>
      <w:bookmarkStart w:id="141" w:name="_Toc55309318"/>
      <w:bookmarkStart w:id="142" w:name="_Toc55310825"/>
      <w:bookmarkStart w:id="143" w:name="_Toc55375209"/>
      <w:r>
        <w:rPr>
          <w:rStyle w:val="CharSchNo"/>
        </w:rPr>
        <w:t>Schedule 2</w:t>
      </w:r>
      <w:bookmarkEnd w:id="140"/>
      <w:bookmarkEnd w:id="141"/>
      <w:bookmarkEnd w:id="142"/>
      <w:bookmarkEnd w:id="143"/>
    </w:p>
    <w:p>
      <w:pPr>
        <w:pStyle w:val="yShoulderClause"/>
        <w:rPr>
          <w:snapToGrid w:val="0"/>
        </w:rPr>
      </w:pPr>
      <w:r>
        <w:rPr>
          <w:snapToGrid w:val="0"/>
        </w:rPr>
        <w:t>[Sections 3, 17 and 19]</w:t>
      </w:r>
    </w:p>
    <w:p>
      <w:pPr>
        <w:pStyle w:val="yHeading2"/>
      </w:pPr>
      <w:bookmarkStart w:id="144" w:name="_Toc55307915"/>
      <w:bookmarkStart w:id="145" w:name="_Toc55309319"/>
      <w:bookmarkStart w:id="146" w:name="_Toc55310826"/>
      <w:bookmarkStart w:id="147" w:name="_Toc55375210"/>
      <w:r>
        <w:rPr>
          <w:rStyle w:val="CharSDivNo"/>
        </w:rPr>
        <w:t>Part 1</w:t>
      </w:r>
      <w:r>
        <w:t> — </w:t>
      </w:r>
      <w:r>
        <w:rPr>
          <w:rStyle w:val="CharSDivText"/>
        </w:rPr>
        <w:t>Constitution and proceedings of a board</w:t>
      </w:r>
      <w:bookmarkEnd w:id="144"/>
      <w:bookmarkEnd w:id="145"/>
      <w:bookmarkEnd w:id="146"/>
      <w:bookmarkEnd w:id="147"/>
    </w:p>
    <w:p>
      <w:pPr>
        <w:pStyle w:val="yHeading5"/>
        <w:ind w:left="890" w:hanging="890"/>
        <w:outlineLvl w:val="9"/>
        <w:rPr>
          <w:snapToGrid w:val="0"/>
        </w:rPr>
      </w:pPr>
      <w:bookmarkStart w:id="148" w:name="_Toc55307916"/>
      <w:bookmarkStart w:id="149" w:name="_Toc55375211"/>
      <w:r>
        <w:rPr>
          <w:rStyle w:val="CharSClsNo"/>
        </w:rPr>
        <w:t>1</w:t>
      </w:r>
      <w:r>
        <w:rPr>
          <w:snapToGrid w:val="0"/>
        </w:rPr>
        <w:t>.</w:t>
      </w:r>
      <w:r>
        <w:rPr>
          <w:snapToGrid w:val="0"/>
        </w:rPr>
        <w:tab/>
        <w:t>Term of office of appointed member</w:t>
      </w:r>
      <w:bookmarkEnd w:id="148"/>
      <w:bookmarkEnd w:id="149"/>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No. 16 of 1997 s. 6(1).]</w:t>
      </w:r>
    </w:p>
    <w:p>
      <w:pPr>
        <w:pStyle w:val="yHeading5"/>
        <w:ind w:left="890" w:hanging="890"/>
        <w:outlineLvl w:val="9"/>
        <w:rPr>
          <w:snapToGrid w:val="0"/>
        </w:rPr>
      </w:pPr>
      <w:bookmarkStart w:id="150" w:name="_Toc55307917"/>
      <w:bookmarkStart w:id="151" w:name="_Toc55375212"/>
      <w:r>
        <w:rPr>
          <w:rStyle w:val="CharSClsNo"/>
        </w:rPr>
        <w:t>2</w:t>
      </w:r>
      <w:r>
        <w:rPr>
          <w:snapToGrid w:val="0"/>
        </w:rPr>
        <w:t>.</w:t>
      </w:r>
      <w:r>
        <w:rPr>
          <w:snapToGrid w:val="0"/>
        </w:rPr>
        <w:tab/>
        <w:t>Vacation of office by appointed member</w:t>
      </w:r>
      <w:bookmarkEnd w:id="150"/>
      <w:bookmarkEnd w:id="151"/>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No. 16 of 1997 s. 6(2); No. 10 of 2001 s. 220.]</w:t>
      </w:r>
    </w:p>
    <w:p>
      <w:pPr>
        <w:pStyle w:val="yHeading5"/>
        <w:ind w:left="890" w:hanging="890"/>
        <w:outlineLvl w:val="9"/>
        <w:rPr>
          <w:snapToGrid w:val="0"/>
        </w:rPr>
      </w:pPr>
      <w:bookmarkStart w:id="152" w:name="_Toc55307918"/>
      <w:bookmarkStart w:id="153" w:name="_Toc55375213"/>
      <w:r>
        <w:rPr>
          <w:rStyle w:val="CharSClsNo"/>
        </w:rPr>
        <w:t>3</w:t>
      </w:r>
      <w:r>
        <w:rPr>
          <w:snapToGrid w:val="0"/>
        </w:rPr>
        <w:t>.</w:t>
      </w:r>
      <w:r>
        <w:rPr>
          <w:snapToGrid w:val="0"/>
        </w:rPr>
        <w:tab/>
        <w:t>Temporary members</w:t>
      </w:r>
      <w:bookmarkEnd w:id="152"/>
      <w:bookmarkEnd w:id="153"/>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154" w:name="_Toc55307919"/>
      <w:bookmarkStart w:id="155" w:name="_Toc55375214"/>
      <w:r>
        <w:rPr>
          <w:rStyle w:val="CharSClsNo"/>
        </w:rPr>
        <w:t>4</w:t>
      </w:r>
      <w:r>
        <w:rPr>
          <w:snapToGrid w:val="0"/>
        </w:rPr>
        <w:t>.</w:t>
      </w:r>
      <w:r>
        <w:rPr>
          <w:snapToGrid w:val="0"/>
        </w:rPr>
        <w:tab/>
        <w:t>Meetings of a board</w:t>
      </w:r>
      <w:bookmarkEnd w:id="154"/>
      <w:bookmarkEnd w:id="155"/>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156" w:name="_Toc55307920"/>
      <w:bookmarkStart w:id="157" w:name="_Toc55375215"/>
      <w:r>
        <w:rPr>
          <w:rStyle w:val="CharSClsNo"/>
        </w:rPr>
        <w:t>5</w:t>
      </w:r>
      <w:r>
        <w:rPr>
          <w:snapToGrid w:val="0"/>
        </w:rPr>
        <w:t>.</w:t>
      </w:r>
      <w:r>
        <w:rPr>
          <w:snapToGrid w:val="0"/>
        </w:rPr>
        <w:tab/>
        <w:t>Resolution may be passed without meeting</w:t>
      </w:r>
      <w:bookmarkEnd w:id="156"/>
      <w:bookmarkEnd w:id="157"/>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158" w:name="_Toc55307921"/>
      <w:bookmarkStart w:id="159" w:name="_Toc55375216"/>
      <w:r>
        <w:rPr>
          <w:snapToGrid w:val="0"/>
        </w:rPr>
        <w:t>6.</w:t>
      </w:r>
      <w:r>
        <w:rPr>
          <w:snapToGrid w:val="0"/>
        </w:rPr>
        <w:tab/>
        <w:t>Leave of absence</w:t>
      </w:r>
      <w:bookmarkEnd w:id="158"/>
      <w:bookmarkEnd w:id="159"/>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160" w:name="_Toc55307922"/>
      <w:bookmarkStart w:id="161" w:name="_Toc55375217"/>
      <w:r>
        <w:rPr>
          <w:snapToGrid w:val="0"/>
        </w:rPr>
        <w:t>7.</w:t>
      </w:r>
      <w:r>
        <w:rPr>
          <w:snapToGrid w:val="0"/>
        </w:rPr>
        <w:tab/>
        <w:t>Board to determine own procedures</w:t>
      </w:r>
      <w:bookmarkEnd w:id="160"/>
      <w:bookmarkEnd w:id="161"/>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162" w:name="_Toc55307923"/>
      <w:bookmarkStart w:id="163" w:name="_Toc55309327"/>
      <w:bookmarkStart w:id="164" w:name="_Toc55310834"/>
      <w:bookmarkStart w:id="165" w:name="_Toc55375218"/>
      <w:r>
        <w:rPr>
          <w:rStyle w:val="CharSDivNo"/>
        </w:rPr>
        <w:t>Part 2</w:t>
      </w:r>
      <w:r>
        <w:rPr>
          <w:sz w:val="24"/>
        </w:rPr>
        <w:t> — </w:t>
      </w:r>
      <w:r>
        <w:rPr>
          <w:rStyle w:val="CharSDivText"/>
        </w:rPr>
        <w:t>Regional Development Advisory Committees and other committees</w:t>
      </w:r>
      <w:bookmarkEnd w:id="162"/>
      <w:bookmarkEnd w:id="163"/>
      <w:bookmarkEnd w:id="164"/>
      <w:bookmarkEnd w:id="165"/>
    </w:p>
    <w:p>
      <w:pPr>
        <w:pStyle w:val="yHeading3"/>
        <w:rPr>
          <w:snapToGrid w:val="0"/>
        </w:rPr>
      </w:pPr>
      <w:bookmarkStart w:id="166" w:name="_Toc55307924"/>
      <w:bookmarkStart w:id="167" w:name="_Toc55309328"/>
      <w:bookmarkStart w:id="168" w:name="_Toc55310835"/>
      <w:bookmarkStart w:id="169" w:name="_Toc55375219"/>
      <w:r>
        <w:rPr>
          <w:snapToGrid w:val="0"/>
        </w:rPr>
        <w:t>Division 1 — Regional Development Advisory Committees</w:t>
      </w:r>
      <w:bookmarkEnd w:id="166"/>
      <w:bookmarkEnd w:id="167"/>
      <w:bookmarkEnd w:id="168"/>
      <w:bookmarkEnd w:id="169"/>
      <w:r>
        <w:rPr>
          <w:snapToGrid w:val="0"/>
        </w:rPr>
        <w:t xml:space="preserve"> </w:t>
      </w:r>
    </w:p>
    <w:p>
      <w:pPr>
        <w:pStyle w:val="yHeading5"/>
        <w:ind w:left="890" w:hanging="890"/>
        <w:outlineLvl w:val="9"/>
        <w:rPr>
          <w:snapToGrid w:val="0"/>
        </w:rPr>
      </w:pPr>
      <w:bookmarkStart w:id="170" w:name="_Toc55307925"/>
      <w:bookmarkStart w:id="171" w:name="_Toc55375220"/>
      <w:r>
        <w:rPr>
          <w:rStyle w:val="CharSClsNo"/>
        </w:rPr>
        <w:t>8</w:t>
      </w:r>
      <w:r>
        <w:rPr>
          <w:snapToGrid w:val="0"/>
        </w:rPr>
        <w:t>.</w:t>
      </w:r>
      <w:r>
        <w:rPr>
          <w:snapToGrid w:val="0"/>
        </w:rPr>
        <w:tab/>
        <w:t>Establishment</w:t>
      </w:r>
      <w:bookmarkEnd w:id="170"/>
      <w:bookmarkEnd w:id="171"/>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172" w:name="_Toc55307926"/>
      <w:bookmarkStart w:id="173" w:name="_Toc55375221"/>
      <w:r>
        <w:rPr>
          <w:rStyle w:val="CharSClsNo"/>
        </w:rPr>
        <w:t>9</w:t>
      </w:r>
      <w:r>
        <w:rPr>
          <w:snapToGrid w:val="0"/>
        </w:rPr>
        <w:t>.</w:t>
      </w:r>
      <w:r>
        <w:rPr>
          <w:snapToGrid w:val="0"/>
        </w:rPr>
        <w:tab/>
        <w:t>Functions</w:t>
      </w:r>
      <w:bookmarkEnd w:id="172"/>
      <w:bookmarkEnd w:id="173"/>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174" w:name="_Toc55307927"/>
      <w:bookmarkStart w:id="175" w:name="_Toc55375222"/>
      <w:r>
        <w:rPr>
          <w:snapToGrid w:val="0"/>
        </w:rPr>
        <w:t>10.</w:t>
      </w:r>
      <w:r>
        <w:rPr>
          <w:snapToGrid w:val="0"/>
        </w:rPr>
        <w:tab/>
        <w:t>Committee procedures and time for reporting</w:t>
      </w:r>
      <w:bookmarkEnd w:id="174"/>
      <w:bookmarkEnd w:id="175"/>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176" w:name="_Toc55307928"/>
      <w:bookmarkStart w:id="177" w:name="_Toc55309332"/>
      <w:bookmarkStart w:id="178" w:name="_Toc55310839"/>
      <w:bookmarkStart w:id="179" w:name="_Toc55375223"/>
      <w:r>
        <w:rPr>
          <w:snapToGrid w:val="0"/>
        </w:rPr>
        <w:t>Division 2 — Other committees</w:t>
      </w:r>
      <w:bookmarkEnd w:id="176"/>
      <w:bookmarkEnd w:id="177"/>
      <w:bookmarkEnd w:id="178"/>
      <w:bookmarkEnd w:id="179"/>
    </w:p>
    <w:p>
      <w:pPr>
        <w:pStyle w:val="yHeading5"/>
        <w:ind w:left="890" w:hanging="890"/>
        <w:outlineLvl w:val="9"/>
        <w:rPr>
          <w:snapToGrid w:val="0"/>
        </w:rPr>
      </w:pPr>
      <w:bookmarkStart w:id="180" w:name="_Toc55307929"/>
      <w:bookmarkStart w:id="181" w:name="_Toc55375224"/>
      <w:r>
        <w:rPr>
          <w:rStyle w:val="CharSClsNo"/>
        </w:rPr>
        <w:t>11</w:t>
      </w:r>
      <w:r>
        <w:rPr>
          <w:snapToGrid w:val="0"/>
        </w:rPr>
        <w:t>.</w:t>
      </w:r>
      <w:r>
        <w:rPr>
          <w:snapToGrid w:val="0"/>
        </w:rPr>
        <w:tab/>
        <w:t>Establishment of other committees</w:t>
      </w:r>
      <w:bookmarkEnd w:id="180"/>
      <w:bookmarkEnd w:id="181"/>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yScheduleHeading"/>
      </w:pPr>
      <w:bookmarkStart w:id="182" w:name="_Toc55307930"/>
      <w:bookmarkStart w:id="183" w:name="_Toc55309334"/>
      <w:bookmarkStart w:id="184" w:name="_Toc55310841"/>
      <w:bookmarkStart w:id="185" w:name="_Toc55375225"/>
      <w:r>
        <w:rPr>
          <w:rStyle w:val="CharSchNo"/>
        </w:rPr>
        <w:t>Schedule 3</w:t>
      </w:r>
      <w:bookmarkEnd w:id="182"/>
      <w:bookmarkEnd w:id="183"/>
      <w:bookmarkEnd w:id="184"/>
      <w:bookmarkEnd w:id="185"/>
    </w:p>
    <w:p>
      <w:pPr>
        <w:pStyle w:val="yShoulderClause"/>
        <w:rPr>
          <w:snapToGrid w:val="0"/>
        </w:rPr>
      </w:pPr>
      <w:r>
        <w:rPr>
          <w:snapToGrid w:val="0"/>
        </w:rPr>
        <w:t>[section 43]</w:t>
      </w:r>
    </w:p>
    <w:p>
      <w:pPr>
        <w:pStyle w:val="yHeading2"/>
      </w:pPr>
      <w:bookmarkStart w:id="186" w:name="_Toc55307931"/>
      <w:bookmarkStart w:id="187" w:name="_Toc55309335"/>
      <w:bookmarkStart w:id="188" w:name="_Toc55310842"/>
      <w:bookmarkStart w:id="189" w:name="_Toc55375226"/>
      <w:r>
        <w:rPr>
          <w:rStyle w:val="CharSchText"/>
        </w:rPr>
        <w:t>Transitional provisions</w:t>
      </w:r>
      <w:bookmarkEnd w:id="186"/>
      <w:bookmarkEnd w:id="187"/>
      <w:bookmarkEnd w:id="188"/>
      <w:bookmarkEnd w:id="189"/>
    </w:p>
    <w:p>
      <w:pPr>
        <w:pStyle w:val="yHeading5"/>
        <w:ind w:left="890" w:hanging="890"/>
        <w:outlineLvl w:val="9"/>
        <w:rPr>
          <w:snapToGrid w:val="0"/>
        </w:rPr>
      </w:pPr>
      <w:bookmarkStart w:id="190" w:name="_Toc55307932"/>
      <w:bookmarkStart w:id="191" w:name="_Toc55375227"/>
      <w:r>
        <w:rPr>
          <w:rStyle w:val="CharSClsNo"/>
        </w:rPr>
        <w:t>1</w:t>
      </w:r>
      <w:r>
        <w:rPr>
          <w:snapToGrid w:val="0"/>
        </w:rPr>
        <w:t>.</w:t>
      </w:r>
      <w:r>
        <w:rPr>
          <w:snapToGrid w:val="0"/>
        </w:rPr>
        <w:tab/>
        <w:t>Succession by new bodies</w:t>
      </w:r>
      <w:bookmarkEnd w:id="190"/>
      <w:bookmarkEnd w:id="191"/>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192" w:name="_Toc55307933"/>
      <w:bookmarkStart w:id="193" w:name="_Toc55375228"/>
      <w:r>
        <w:rPr>
          <w:rStyle w:val="CharSClsNo"/>
        </w:rPr>
        <w:t>2</w:t>
      </w:r>
      <w:r>
        <w:rPr>
          <w:snapToGrid w:val="0"/>
        </w:rPr>
        <w:t>.</w:t>
      </w:r>
      <w:r>
        <w:rPr>
          <w:snapToGrid w:val="0"/>
        </w:rPr>
        <w:tab/>
        <w:t>Assets, liabilities, etc.</w:t>
      </w:r>
      <w:bookmarkEnd w:id="192"/>
      <w:bookmarkEnd w:id="193"/>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194" w:name="_Toc55307934"/>
      <w:bookmarkStart w:id="195" w:name="_Toc55375229"/>
      <w:r>
        <w:rPr>
          <w:snapToGrid w:val="0"/>
        </w:rPr>
        <w:t>3.</w:t>
      </w:r>
      <w:r>
        <w:rPr>
          <w:snapToGrid w:val="0"/>
        </w:rPr>
        <w:tab/>
        <w:t>Moneys in Account</w:t>
      </w:r>
      <w:bookmarkEnd w:id="194"/>
      <w:bookmarkEnd w:id="195"/>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196" w:name="_Toc55307935"/>
      <w:bookmarkStart w:id="197" w:name="_Toc55375230"/>
      <w:r>
        <w:rPr>
          <w:rStyle w:val="CharSClsNo"/>
        </w:rPr>
        <w:t>4</w:t>
      </w:r>
      <w:r>
        <w:rPr>
          <w:snapToGrid w:val="0"/>
        </w:rPr>
        <w:t>.</w:t>
      </w:r>
      <w:r>
        <w:rPr>
          <w:snapToGrid w:val="0"/>
        </w:rPr>
        <w:tab/>
        <w:t>References to repealed legislation</w:t>
      </w:r>
      <w:bookmarkEnd w:id="196"/>
      <w:bookmarkEnd w:id="197"/>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198" w:name="_Toc55307936"/>
      <w:bookmarkStart w:id="199" w:name="_Toc55375231"/>
      <w:r>
        <w:rPr>
          <w:rStyle w:val="CharSClsNo"/>
        </w:rPr>
        <w:t>5</w:t>
      </w:r>
      <w:r>
        <w:rPr>
          <w:snapToGrid w:val="0"/>
        </w:rPr>
        <w:t>.</w:t>
      </w:r>
      <w:r>
        <w:rPr>
          <w:snapToGrid w:val="0"/>
        </w:rPr>
        <w:tab/>
        <w:t>References to existing body</w:t>
      </w:r>
      <w:bookmarkEnd w:id="198"/>
      <w:bookmarkEnd w:id="199"/>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200" w:name="_Toc55307937"/>
      <w:bookmarkStart w:id="201" w:name="_Toc55375232"/>
      <w:r>
        <w:rPr>
          <w:snapToGrid w:val="0"/>
        </w:rPr>
        <w:t>6.</w:t>
      </w:r>
      <w:r>
        <w:rPr>
          <w:snapToGrid w:val="0"/>
        </w:rPr>
        <w:tab/>
        <w:t>Annual report by existing bodies</w:t>
      </w:r>
      <w:bookmarkEnd w:id="200"/>
      <w:bookmarkEnd w:id="201"/>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r>
        <w:t>[Schedule 4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pPr>
      <w:bookmarkStart w:id="202" w:name="_Toc55309342"/>
      <w:bookmarkStart w:id="203" w:name="_Toc55310849"/>
      <w:bookmarkStart w:id="204" w:name="_Toc55375233"/>
      <w:bookmarkStart w:id="205" w:name="_Toc55307940"/>
      <w:r>
        <w:t>Notes</w:t>
      </w:r>
      <w:bookmarkEnd w:id="202"/>
      <w:bookmarkEnd w:id="203"/>
      <w:bookmarkEnd w:id="204"/>
    </w:p>
    <w:p>
      <w:pPr>
        <w:pStyle w:val="nStatement"/>
      </w:pPr>
      <w:r>
        <w:t xml:space="preserve">This is a compilation of the </w:t>
      </w:r>
      <w:r>
        <w:rPr>
          <w:i/>
          <w:noProof/>
        </w:rPr>
        <w:t>Regional Development Commissions Act 1993</w:t>
      </w:r>
      <w:r>
        <w:t xml:space="preserve"> and includes amendments made by other written laws. For provisions that have come into operation, and for information about any reprints, see the compilation table.</w:t>
      </w:r>
    </w:p>
    <w:p>
      <w:pPr>
        <w:pStyle w:val="nHeading3"/>
      </w:pPr>
      <w:bookmarkStart w:id="206" w:name="_Toc55375234"/>
      <w:r>
        <w:t>Compilation table</w:t>
      </w:r>
      <w:bookmarkEnd w:id="2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3"/>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Regional Development Commissions Act 1993</w:t>
            </w:r>
          </w:p>
        </w:tc>
        <w:tc>
          <w:tcPr>
            <w:tcW w:w="1134" w:type="dxa"/>
          </w:tcPr>
          <w:p>
            <w:pPr>
              <w:pStyle w:val="nTable"/>
              <w:spacing w:after="40"/>
            </w:pPr>
            <w:r>
              <w:t>53 of 1993</w:t>
            </w:r>
          </w:p>
        </w:tc>
        <w:tc>
          <w:tcPr>
            <w:tcW w:w="1135" w:type="dxa"/>
          </w:tcPr>
          <w:p>
            <w:pPr>
              <w:pStyle w:val="nTable"/>
              <w:spacing w:after="40"/>
            </w:pPr>
            <w:r>
              <w:t>22 Dec 1993</w:t>
            </w:r>
          </w:p>
        </w:tc>
        <w:tc>
          <w:tcPr>
            <w:tcW w:w="2553" w:type="dxa"/>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Regional Development Commissions Amendment Act 1997</w:t>
            </w:r>
          </w:p>
        </w:tc>
        <w:tc>
          <w:tcPr>
            <w:tcW w:w="1134" w:type="dxa"/>
          </w:tcPr>
          <w:p>
            <w:pPr>
              <w:pStyle w:val="nTable"/>
              <w:spacing w:after="40"/>
            </w:pPr>
            <w:r>
              <w:t>16 of 1997</w:t>
            </w:r>
          </w:p>
        </w:tc>
        <w:tc>
          <w:tcPr>
            <w:tcW w:w="1135" w:type="dxa"/>
          </w:tcPr>
          <w:p>
            <w:pPr>
              <w:pStyle w:val="nTable"/>
              <w:spacing w:after="40"/>
            </w:pPr>
            <w:r>
              <w:t>8 Jul 1997</w:t>
            </w:r>
          </w:p>
        </w:tc>
        <w:tc>
          <w:tcPr>
            <w:tcW w:w="2553" w:type="dxa"/>
          </w:tcPr>
          <w:p>
            <w:pPr>
              <w:pStyle w:val="nTable"/>
              <w:spacing w:after="40"/>
            </w:pPr>
            <w:r>
              <w:t xml:space="preserve">2 Aug 1997 (see s. 2 and </w:t>
            </w:r>
            <w:r>
              <w:rPr>
                <w:i/>
              </w:rPr>
              <w:t>Gazette</w:t>
            </w:r>
            <w:r>
              <w:t xml:space="preserve"> 1 Aug 1997 p. 4391)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Act 1997</w:t>
            </w:r>
            <w:r>
              <w:t xml:space="preserve"> Pt. 51</w:t>
            </w:r>
          </w:p>
        </w:tc>
        <w:tc>
          <w:tcPr>
            <w:tcW w:w="1134" w:type="dxa"/>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bCs/>
              </w:rPr>
              <w:t xml:space="preserve">Reprint of the </w:t>
            </w:r>
            <w:r>
              <w:rPr>
                <w:b/>
                <w:bCs/>
                <w:i/>
              </w:rPr>
              <w:t xml:space="preserve">Regional Development Commissions Act 1993 </w:t>
            </w:r>
            <w:r>
              <w:rPr>
                <w:b/>
                <w:bCs/>
              </w:rPr>
              <w:t>as at 26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Regional Development Commissions Amendment Act 2001</w:t>
            </w:r>
          </w:p>
        </w:tc>
        <w:tc>
          <w:tcPr>
            <w:tcW w:w="1134" w:type="dxa"/>
          </w:tcPr>
          <w:p>
            <w:pPr>
              <w:pStyle w:val="nTable"/>
              <w:spacing w:after="40"/>
            </w:pPr>
            <w:r>
              <w:t>18 of 2001</w:t>
            </w:r>
          </w:p>
        </w:tc>
        <w:tc>
          <w:tcPr>
            <w:tcW w:w="1135" w:type="dxa"/>
          </w:tcPr>
          <w:p>
            <w:pPr>
              <w:pStyle w:val="nTable"/>
              <w:spacing w:after="40"/>
            </w:pPr>
            <w:r>
              <w:t>18 Sep 2001</w:t>
            </w:r>
          </w:p>
        </w:tc>
        <w:tc>
          <w:tcPr>
            <w:tcW w:w="2553" w:type="dxa"/>
          </w:tcPr>
          <w:p>
            <w:pPr>
              <w:pStyle w:val="nTable"/>
              <w:spacing w:after="40"/>
            </w:pPr>
            <w:r>
              <w:t>18 Sep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Regional Development Commissions Amendment Act 2003</w:t>
            </w:r>
            <w:r>
              <w:rPr>
                <w:iCs/>
                <w:vertAlign w:val="superscript"/>
              </w:rPr>
              <w:t> 2</w:t>
            </w:r>
          </w:p>
        </w:tc>
        <w:tc>
          <w:tcPr>
            <w:tcW w:w="1134" w:type="dxa"/>
          </w:tcPr>
          <w:p>
            <w:pPr>
              <w:pStyle w:val="nTable"/>
              <w:spacing w:after="40"/>
            </w:pPr>
            <w:r>
              <w:t>5 of 2003</w:t>
            </w:r>
          </w:p>
        </w:tc>
        <w:tc>
          <w:tcPr>
            <w:tcW w:w="1135" w:type="dxa"/>
          </w:tcPr>
          <w:p>
            <w:pPr>
              <w:pStyle w:val="nTable"/>
              <w:spacing w:after="40"/>
            </w:pPr>
            <w:r>
              <w:t>24 Mar 2003</w:t>
            </w:r>
          </w:p>
        </w:tc>
        <w:tc>
          <w:tcPr>
            <w:tcW w:w="2553" w:type="dxa"/>
          </w:tcPr>
          <w:p>
            <w:pPr>
              <w:pStyle w:val="nTable"/>
              <w:spacing w:after="40"/>
            </w:pPr>
            <w:r>
              <w:t>24 Mar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5" w:type="dxa"/>
          </w:tcPr>
          <w:p>
            <w:pPr>
              <w:pStyle w:val="nTable"/>
              <w:spacing w:after="40"/>
            </w:pPr>
            <w:r>
              <w:t>12 Nov 2004</w:t>
            </w:r>
          </w:p>
        </w:tc>
        <w:tc>
          <w:tcPr>
            <w:tcW w:w="2553" w:type="dxa"/>
          </w:tcPr>
          <w:p>
            <w:pPr>
              <w:pStyle w:val="nTable"/>
              <w:spacing w:after="40"/>
            </w:pPr>
            <w:r>
              <w:t xml:space="preserve">1 Apr 2005 (see s.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12 Div. 5</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bCs/>
              </w:rPr>
              <w:t xml:space="preserve">Reprint 2:  The </w:t>
            </w:r>
            <w:r>
              <w:rPr>
                <w:b/>
                <w:bCs/>
                <w:i/>
              </w:rPr>
              <w:t xml:space="preserve">Regional Development Commissions Act 1993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Financial Legislation Amendment and Repeal Act 2006</w:t>
            </w:r>
            <w:r>
              <w:rPr>
                <w:iCs/>
                <w:snapToGrid w:val="0"/>
              </w:rPr>
              <w:t xml:space="preserve"> s. 17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rPr>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5" w:type="dxa"/>
            <w:tcBorders>
              <w:top w:val="nil"/>
              <w:bottom w:val="nil"/>
            </w:tcBorders>
          </w:tcPr>
          <w:p>
            <w:pPr>
              <w:pStyle w:val="nTable"/>
              <w:spacing w:after="40"/>
              <w:rPr>
                <w:snapToGrid w:val="0"/>
              </w:rPr>
            </w:pPr>
            <w:r>
              <w:rPr>
                <w:snapToGrid w:val="0"/>
              </w:rPr>
              <w:t>1 Oct 2010</w:t>
            </w:r>
          </w:p>
        </w:tc>
        <w:tc>
          <w:tcPr>
            <w:tcW w:w="2553"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4537" w:type="dxa"/>
            <w:gridSpan w:val="3"/>
            <w:tcBorders>
              <w:bottom w:val="single" w:sz="4" w:space="0" w:color="auto"/>
            </w:tcBorders>
          </w:tcPr>
          <w:p>
            <w:pPr>
              <w:pStyle w:val="nTable"/>
              <w:spacing w:after="40"/>
              <w:rPr>
                <w:snapToGrid w:val="0"/>
              </w:rPr>
            </w:pPr>
            <w:r>
              <w:rPr>
                <w:i/>
              </w:rPr>
              <w:t>Regional Development Commissions (Act Amendment) Regulations 2020</w:t>
            </w:r>
            <w:r>
              <w:t xml:space="preserve"> SL 2020/216</w:t>
            </w:r>
          </w:p>
        </w:tc>
        <w:tc>
          <w:tcPr>
            <w:tcW w:w="2553" w:type="dxa"/>
            <w:tcBorders>
              <w:bottom w:val="single" w:sz="4" w:space="0" w:color="auto"/>
            </w:tcBorders>
          </w:tcPr>
          <w:p>
            <w:pPr>
              <w:pStyle w:val="nTable"/>
              <w:spacing w:after="40"/>
              <w:rPr>
                <w:snapToGrid w:val="0"/>
              </w:rPr>
            </w:pPr>
            <w:r>
              <w:rPr>
                <w:snapToGrid w:val="0"/>
              </w:rPr>
              <w:t>r. 1 and 2: 6 Nov 2020 (see r. 2(a));</w:t>
            </w:r>
            <w:r>
              <w:rPr>
                <w:snapToGrid w:val="0"/>
              </w:rPr>
              <w:br/>
              <w:t>Regulations other than r. 1 and 2: 7 Nov 2020 (see r. 2(b))</w:t>
            </w:r>
          </w:p>
        </w:tc>
      </w:tr>
    </w:tbl>
    <w:p>
      <w:pPr>
        <w:pStyle w:val="nHeading3"/>
      </w:pPr>
      <w:bookmarkStart w:id="207" w:name="_Toc55375235"/>
      <w:r>
        <w:t>Other notes</w:t>
      </w:r>
      <w:bookmarkEnd w:id="207"/>
    </w:p>
    <w:p>
      <w:pPr>
        <w:pStyle w:val="nNote"/>
        <w:spacing w:before="160"/>
      </w:pPr>
      <w:r>
        <w:rPr>
          <w:vertAlign w:val="superscript"/>
        </w:rPr>
        <w:t>1</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Note"/>
      </w:pPr>
      <w:r>
        <w:rPr>
          <w:vertAlign w:val="superscript"/>
        </w:rPr>
        <w:t>2</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209" w:name="_Toc55309345"/>
      <w:bookmarkStart w:id="210" w:name="_Toc55310852"/>
      <w:bookmarkStart w:id="211" w:name="_Toc55375236"/>
      <w:r>
        <w:rPr>
          <w:sz w:val="28"/>
        </w:rPr>
        <w:t>Defined terms</w:t>
      </w:r>
      <w:bookmarkEnd w:id="205"/>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Committee</w:t>
      </w:r>
      <w:r>
        <w:tab/>
        <w:t>Sch. 2 cl. 8(1)</w:t>
      </w:r>
    </w:p>
    <w:p>
      <w:pPr>
        <w:pStyle w:val="DefinedTerms"/>
      </w:pPr>
      <w:r>
        <w:t>appointed member</w:t>
      </w:r>
      <w:r>
        <w:tab/>
        <w:t>3(1)</w:t>
      </w:r>
    </w:p>
    <w:p>
      <w:pPr>
        <w:pStyle w:val="DefinedTerms"/>
      </w:pPr>
      <w:r>
        <w:t>board</w:t>
      </w:r>
      <w:r>
        <w:tab/>
        <w:t>3(1)</w:t>
      </w:r>
    </w:p>
    <w:p>
      <w:pPr>
        <w:pStyle w:val="DefinedTerms"/>
      </w:pPr>
      <w:r>
        <w:t>board member</w:t>
      </w:r>
      <w:r>
        <w:tab/>
        <w:t>3(1)</w:t>
      </w:r>
    </w:p>
    <w:p>
      <w:pPr>
        <w:pStyle w:val="DefinedTerms"/>
      </w:pPr>
      <w:r>
        <w:t>commission</w:t>
      </w:r>
      <w:r>
        <w:tab/>
        <w:t>3(1)</w:t>
      </w:r>
    </w:p>
    <w:p>
      <w:pPr>
        <w:pStyle w:val="DefinedTerms"/>
      </w:pPr>
      <w:r>
        <w:t>committee</w:t>
      </w:r>
      <w:r>
        <w:tab/>
        <w:t>3(1)</w:t>
      </w:r>
    </w:p>
    <w:p>
      <w:pPr>
        <w:pStyle w:val="DefinedTerms"/>
      </w:pPr>
      <w:r>
        <w:t>Council</w:t>
      </w:r>
      <w:r>
        <w:tab/>
        <w:t>3(1)</w:t>
      </w:r>
    </w:p>
    <w:p>
      <w:pPr>
        <w:pStyle w:val="DefinedTerms"/>
      </w:pPr>
      <w:r>
        <w:t>Director</w:t>
      </w:r>
      <w:r>
        <w:tab/>
        <w:t>3(1)</w:t>
      </w:r>
    </w:p>
    <w:p>
      <w:pPr>
        <w:pStyle w:val="DefinedTerms"/>
      </w:pPr>
      <w:r>
        <w:t>document</w:t>
      </w:r>
      <w:r>
        <w:tab/>
        <w:t>26(4)</w:t>
      </w:r>
    </w:p>
    <w:p>
      <w:pPr>
        <w:pStyle w:val="DefinedTerms"/>
      </w:pPr>
      <w:r>
        <w:t>existing body</w:t>
      </w:r>
      <w:r>
        <w:tab/>
        <w:t>Sch. 3 cl. 1(1), (2), (3), (4) and (5)</w:t>
      </w:r>
    </w:p>
    <w:p>
      <w:pPr>
        <w:pStyle w:val="DefinedTerms"/>
      </w:pPr>
      <w:r>
        <w:t>information</w:t>
      </w:r>
      <w:r>
        <w:tab/>
        <w:t>26(4)</w:t>
      </w:r>
    </w:p>
    <w:p>
      <w:pPr>
        <w:pStyle w:val="DefinedTerms"/>
      </w:pPr>
      <w:r>
        <w:t>land</w:t>
      </w:r>
      <w:r>
        <w:tab/>
        <w:t>38</w:t>
      </w:r>
    </w:p>
    <w:p>
      <w:pPr>
        <w:pStyle w:val="DefinedTerms"/>
      </w:pPr>
      <w:r>
        <w:t>Minister</w:t>
      </w:r>
      <w:r>
        <w:tab/>
        <w:t>3(2), 3(3), 32(2)</w:t>
      </w:r>
    </w:p>
    <w:p>
      <w:pPr>
        <w:pStyle w:val="DefinedTerms"/>
      </w:pPr>
      <w:r>
        <w:t>new body</w:t>
      </w:r>
      <w:r>
        <w:tab/>
        <w:t>Sch. 3 cl. 1(1), (2), (3), (4) and (5)</w:t>
      </w:r>
    </w:p>
    <w:p>
      <w:pPr>
        <w:pStyle w:val="DefinedTerms"/>
      </w:pPr>
      <w:r>
        <w:t>region</w:t>
      </w:r>
      <w:r>
        <w:tab/>
        <w:t>3(1)</w:t>
      </w:r>
    </w:p>
    <w:p>
      <w:pPr>
        <w:pStyle w:val="DefinedTerms"/>
      </w:pPr>
      <w:r>
        <w:t>repealed Act</w:t>
      </w:r>
      <w:r>
        <w:tab/>
        <w:t>3(1)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Regions defined by reference to districts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Regions defined by reference to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Act 1993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45606"/>
    <w:docVar w:name="WAFER_20140128103721" w:val="RemoveTocBookmarks,RemoveUnusedBookmarks,RemoveLanguageTags,UsedStyles,ResetPageSize,UpdateArrangement"/>
    <w:docVar w:name="WAFER_20140128103721_GUID" w:val="70358ae1-f5f8-4441-afae-700e48178d81"/>
    <w:docVar w:name="WAFER_20140128112414" w:val="RemoveTocBookmarks,RunningHeaders"/>
    <w:docVar w:name="WAFER_20140128112414_GUID" w:val="d19870df-71b4-44d8-9ac6-799e8b33cc7f"/>
    <w:docVar w:name="WAFER_20150710142150" w:val="ResetPageSize,UpdateArrangement,UpdateNTable"/>
    <w:docVar w:name="WAFER_20150710142150_GUID" w:val="2e89b72d-0440-447f-96ed-5ba50531d8a4"/>
    <w:docVar w:name="WAFER_20151111162827" w:val="UpdateStyles,UsedStyles"/>
    <w:docVar w:name="WAFER_20151111162827_GUID" w:val="9986d5e6-c994-40bf-9a59-445da0ebd53b"/>
    <w:docVar w:name="WAFER_20151201110648" w:val="RemoveTrackChanges"/>
    <w:docVar w:name="WAFER_20151201110648_GUID" w:val="8e2fdf6f-94f0-429a-b5c4-934ca0a42ad2"/>
    <w:docVar w:name="WAFER_20201103145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45606_GUID" w:val="7f0f43c5-fe74-4e33-89a9-b8138c478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8337</Words>
  <Characters>41022</Characters>
  <Application>Microsoft Office Word</Application>
  <DocSecurity>0</DocSecurity>
  <Lines>1172</Lines>
  <Paragraphs>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1993 - 02-f0-00</dc:title>
  <dc:subject/>
  <dc:creator/>
  <cp:keywords/>
  <dc:description/>
  <cp:lastModifiedBy>svcMRProcess</cp:lastModifiedBy>
  <cp:revision>4</cp:revision>
  <cp:lastPrinted>2020-11-04T01:15:00Z</cp:lastPrinted>
  <dcterms:created xsi:type="dcterms:W3CDTF">2020-11-06T02:54:00Z</dcterms:created>
  <dcterms:modified xsi:type="dcterms:W3CDTF">2020-11-06T02:54:00Z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DocumentType">
    <vt:lpwstr>Act</vt:lpwstr>
  </property>
  <property fmtid="{D5CDD505-2E9C-101B-9397-08002B2CF9AE}" pid="4" name="OwlsUID">
    <vt:i4>680</vt:i4>
  </property>
  <property fmtid="{D5CDD505-2E9C-101B-9397-08002B2CF9AE}" pid="5" name="ReprintNo">
    <vt:lpwstr>2</vt:lpwstr>
  </property>
  <property fmtid="{D5CDD505-2E9C-101B-9397-08002B2CF9AE}" pid="6" name="AsAtDate">
    <vt:lpwstr>07 Nov 2020</vt:lpwstr>
  </property>
  <property fmtid="{D5CDD505-2E9C-101B-9397-08002B2CF9AE}" pid="7" name="Suffix">
    <vt:lpwstr>02-f0-00</vt:lpwstr>
  </property>
  <property fmtid="{D5CDD505-2E9C-101B-9397-08002B2CF9AE}" pid="8" name="CommencementDate">
    <vt:lpwstr>20201107</vt:lpwstr>
  </property>
</Properties>
</file>