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_Toc97627949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_Toc97627950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_Toc97627951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_Toc97627952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_Toc97627953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_Toc97627954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_Toc97627955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_Toc97627956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_Toc97627957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_Toc97627958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 or other areas</w:t>
      </w:r>
      <w:r>
        <w:tab/>
      </w:r>
      <w:r>
        <w:fldChar w:fldCharType="begin"/>
      </w:r>
      <w:r>
        <w:instrText xml:space="preserve"> PAGEREF _Toc97627959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_Toc97627960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 used: Commonwealth Act</w:t>
      </w:r>
      <w:r>
        <w:tab/>
      </w:r>
      <w:r>
        <w:fldChar w:fldCharType="begin"/>
      </w:r>
      <w:r>
        <w:instrText xml:space="preserve"> PAGEREF _Toc97627962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_Toc97627963 \h </w:instrText>
      </w:r>
      <w:r>
        <w:fldChar w:fldCharType="separate"/>
      </w:r>
      <w:r>
        <w:t>26</w:t>
      </w:r>
      <w:r>
        <w:fldChar w:fldCharType="end"/>
      </w:r>
    </w:p>
    <w:p>
      <w:pPr>
        <w:pStyle w:val="TOC8"/>
        <w:rPr>
          <w:rFonts w:asciiTheme="minorHAnsi" w:eastAsiaTheme="minorEastAsia" w:hAnsiTheme="minorHAnsi" w:cstheme="minorBidi"/>
          <w:szCs w:val="22"/>
        </w:rPr>
      </w:pPr>
      <w:r>
        <w:t>15.</w:t>
      </w:r>
      <w:r>
        <w:tab/>
        <w:t>Public service officers performing functions under Commonwealth Act</w:t>
      </w:r>
      <w:r>
        <w:tab/>
      </w:r>
      <w:r>
        <w:fldChar w:fldCharType="begin"/>
      </w:r>
      <w:r>
        <w:instrText xml:space="preserve"> PAGEREF _Toc97627964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_Toc97627966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_Toc97627969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_Toc97627970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_Toc97627971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_Toc97627972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_Toc97627974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_Toc97627975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_Toc97627976 \h </w:instrText>
      </w:r>
      <w:r>
        <w:fldChar w:fldCharType="separate"/>
      </w:r>
      <w:r>
        <w:t>33</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_Toc97627977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_Toc97627978 \h </w:instrText>
      </w:r>
      <w:r>
        <w:fldChar w:fldCharType="separate"/>
      </w:r>
      <w:r>
        <w:t>35</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_Toc97627979 \h </w:instrText>
      </w:r>
      <w:r>
        <w:fldChar w:fldCharType="separate"/>
      </w:r>
      <w:r>
        <w:t>36</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_Toc97627980 \h </w:instrText>
      </w:r>
      <w:r>
        <w:fldChar w:fldCharType="separate"/>
      </w:r>
      <w:r>
        <w:t>36</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_Toc97627981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_Toc97627982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_Toc97627983 \h </w:instrText>
      </w:r>
      <w:r>
        <w:fldChar w:fldCharType="separate"/>
      </w:r>
      <w:r>
        <w:t>39</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_Toc97627984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_Toc97627985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_Toc97627986 \h </w:instrText>
      </w:r>
      <w:r>
        <w:fldChar w:fldCharType="separate"/>
      </w:r>
      <w:r>
        <w:t>41</w:t>
      </w:r>
      <w:r>
        <w:fldChar w:fldCharType="end"/>
      </w:r>
    </w:p>
    <w:p>
      <w:pPr>
        <w:pStyle w:val="TOC8"/>
        <w:rPr>
          <w:rFonts w:asciiTheme="minorHAnsi" w:eastAsiaTheme="minorEastAsia" w:hAnsiTheme="minorHAnsi" w:cstheme="minorBidi"/>
          <w:szCs w:val="22"/>
        </w:rPr>
      </w:pPr>
      <w:r>
        <w:t>27A.</w:t>
      </w:r>
      <w:r>
        <w:tab/>
        <w:t>Grant of boundary</w:t>
      </w:r>
      <w:r>
        <w:noBreakHyphen/>
        <w:t>change permit</w:t>
      </w:r>
      <w:r>
        <w:tab/>
      </w:r>
      <w:r>
        <w:fldChar w:fldCharType="begin"/>
      </w:r>
      <w:r>
        <w:instrText xml:space="preserve"> PAGEREF _Toc97627987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_Toc97627988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_Toc97627989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_Toc97627990 \h </w:instrText>
      </w:r>
      <w:r>
        <w:fldChar w:fldCharType="separate"/>
      </w:r>
      <w:r>
        <w:t>47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_Toc97627991 \h </w:instrText>
      </w:r>
      <w:r>
        <w:fldChar w:fldCharType="separate"/>
      </w:r>
      <w:r>
        <w:t>48</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_Toc97627992 \h </w:instrText>
      </w:r>
      <w:r>
        <w:fldChar w:fldCharType="separate"/>
      </w:r>
      <w:r>
        <w:t>50</w:t>
      </w:r>
      <w:r>
        <w:fldChar w:fldCharType="end"/>
      </w:r>
    </w:p>
    <w:p>
      <w:pPr>
        <w:pStyle w:val="TOC8"/>
        <w:rPr>
          <w:rFonts w:asciiTheme="minorHAnsi" w:eastAsiaTheme="minorEastAsia" w:hAnsiTheme="minorHAnsi" w:cstheme="minorBidi"/>
          <w:szCs w:val="22"/>
        </w:rPr>
      </w:pPr>
      <w:r>
        <w:t>32B.</w:t>
      </w:r>
      <w:r>
        <w:tab/>
        <w:t>Limits on renewal of boundary</w:t>
      </w:r>
      <w:r>
        <w:noBreakHyphen/>
        <w:t>change permits</w:t>
      </w:r>
      <w:r>
        <w:tab/>
      </w:r>
      <w:r>
        <w:fldChar w:fldCharType="begin"/>
      </w:r>
      <w:r>
        <w:instrText xml:space="preserve"> PAGEREF _Toc97627993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_Toc97627994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_Toc97627995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_Toc97627996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_Toc97627997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_Toc97627998 \h </w:instrText>
      </w:r>
      <w:r>
        <w:fldChar w:fldCharType="separate"/>
      </w:r>
      <w:r>
        <w:t>58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_Toc97627999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_Toc97628001 \h </w:instrText>
      </w:r>
      <w:r>
        <w:fldChar w:fldCharType="separate"/>
      </w:r>
      <w:r>
        <w:t>60</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_Toc97628002 \h </w:instrText>
      </w:r>
      <w:r>
        <w:fldChar w:fldCharType="separate"/>
      </w:r>
      <w:r>
        <w:t>62</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_Toc97628003 \h </w:instrText>
      </w:r>
      <w:r>
        <w:fldChar w:fldCharType="separate"/>
      </w:r>
      <w:r>
        <w:t>64</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_Toc97628004 \h </w:instrText>
      </w:r>
      <w:r>
        <w:fldChar w:fldCharType="separate"/>
      </w:r>
      <w:r>
        <w:t>64</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_Toc97628005 \h </w:instrText>
      </w:r>
      <w:r>
        <w:fldChar w:fldCharType="separate"/>
      </w:r>
      <w:r>
        <w:t>65</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_Toc97628006 \h </w:instrText>
      </w:r>
      <w:r>
        <w:fldChar w:fldCharType="separate"/>
      </w:r>
      <w:r>
        <w:t>67</w:t>
      </w:r>
      <w:r>
        <w:fldChar w:fldCharType="end"/>
      </w:r>
    </w:p>
    <w:p>
      <w:pPr>
        <w:pStyle w:val="TOC8"/>
        <w:rPr>
          <w:rFonts w:asciiTheme="minorHAnsi" w:eastAsiaTheme="minorEastAsia" w:hAnsiTheme="minorHAnsi" w:cstheme="minorBidi"/>
          <w:szCs w:val="22"/>
        </w:rPr>
      </w:pPr>
      <w:r>
        <w:t>38CD.</w:t>
      </w:r>
      <w:r>
        <w:tab/>
        <w:t>Grant of lease as result of change to boundary of offshore area</w:t>
      </w:r>
      <w:r>
        <w:tab/>
      </w:r>
      <w:r>
        <w:fldChar w:fldCharType="begin"/>
      </w:r>
      <w:r>
        <w:instrText xml:space="preserve"> PAGEREF _Toc97628007 \h </w:instrText>
      </w:r>
      <w:r>
        <w:fldChar w:fldCharType="separate"/>
      </w:r>
      <w:r>
        <w:t>67</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_Toc97628008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_Toc97628009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_Toc97628010 \h </w:instrText>
      </w:r>
      <w:r>
        <w:fldChar w:fldCharType="separate"/>
      </w:r>
      <w:r>
        <w:t>70</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_Toc97628011 \h </w:instrText>
      </w:r>
      <w:r>
        <w:fldChar w:fldCharType="separate"/>
      </w:r>
      <w:r>
        <w:t>72</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_Toc97628012 \h </w:instrText>
      </w:r>
      <w:r>
        <w:fldChar w:fldCharType="separate"/>
      </w:r>
      <w:r>
        <w:t>73</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_Toc97628013 \h </w:instrText>
      </w:r>
      <w:r>
        <w:fldChar w:fldCharType="separate"/>
      </w:r>
      <w:r>
        <w:t>77</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_Toc97628014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_Toc97628016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_Toc97628017 \h </w:instrText>
      </w:r>
      <w:r>
        <w:fldChar w:fldCharType="separate"/>
      </w:r>
      <w:r>
        <w:t>78</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_Toc97628018 \h </w:instrText>
      </w:r>
      <w:r>
        <w:fldChar w:fldCharType="separate"/>
      </w:r>
      <w:r>
        <w:t>81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_Toc97628019 \h </w:instrText>
      </w:r>
      <w:r>
        <w:fldChar w:fldCharType="separate"/>
      </w:r>
      <w:r>
        <w:t>81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_Toc97628020 \h </w:instrText>
      </w:r>
      <w:r>
        <w:fldChar w:fldCharType="separate"/>
      </w:r>
      <w:r>
        <w:t>82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_Toc97628021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_Toc97628022 \h </w:instrText>
      </w:r>
      <w:r>
        <w:fldChar w:fldCharType="separate"/>
      </w:r>
      <w:r>
        <w:t>83</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_Toc97628023 \h </w:instrText>
      </w:r>
      <w:r>
        <w:fldChar w:fldCharType="separate"/>
      </w:r>
      <w:r>
        <w:t>85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_Toc97628024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_Toc97628025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_Toc97628026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_Toc97628027 \h </w:instrText>
      </w:r>
      <w:r>
        <w:fldChar w:fldCharType="separate"/>
      </w:r>
      <w:r>
        <w:t>91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_Toc97628028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_Toc97628029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_Toc97628030 \h </w:instrText>
      </w:r>
      <w:r>
        <w:fldChar w:fldCharType="separate"/>
      </w:r>
      <w:r>
        <w:t>94</w:t>
      </w:r>
      <w:r>
        <w:fldChar w:fldCharType="end"/>
      </w:r>
    </w:p>
    <w:p>
      <w:pPr>
        <w:pStyle w:val="TOC8"/>
        <w:rPr>
          <w:rFonts w:asciiTheme="minorHAnsi" w:eastAsiaTheme="minorEastAsia" w:hAnsiTheme="minorHAnsi" w:cstheme="minorBidi"/>
          <w:szCs w:val="22"/>
        </w:rPr>
      </w:pPr>
      <w:r>
        <w:t>51A.</w:t>
      </w:r>
      <w:r>
        <w:tab/>
        <w:t>Grant of licence as result of change to boundary of offshore area</w:t>
      </w:r>
      <w:r>
        <w:tab/>
      </w:r>
      <w:r>
        <w:fldChar w:fldCharType="begin"/>
      </w:r>
      <w:r>
        <w:instrText xml:space="preserve"> PAGEREF _Toc97628031 \h </w:instrText>
      </w:r>
      <w:r>
        <w:fldChar w:fldCharType="separate"/>
      </w:r>
      <w:r>
        <w:t>95</w:t>
      </w:r>
      <w:r>
        <w:fldChar w:fldCharType="end"/>
      </w:r>
    </w:p>
    <w:p>
      <w:pPr>
        <w:pStyle w:val="TOC8"/>
        <w:rPr>
          <w:rFonts w:asciiTheme="minorHAnsi" w:eastAsiaTheme="minorEastAsia" w:hAnsiTheme="minorHAnsi" w:cstheme="minorBidi"/>
          <w:szCs w:val="22"/>
        </w:rPr>
      </w:pPr>
      <w:r>
        <w:lastRenderedPageBreak/>
        <w:t>52</w:t>
      </w:r>
      <w:r>
        <w:rPr>
          <w:snapToGrid w:val="0"/>
        </w:rPr>
        <w:t>.</w:t>
      </w:r>
      <w:r>
        <w:rPr>
          <w:snapToGrid w:val="0"/>
        </w:rPr>
        <w:tab/>
        <w:t>Rights conferred by licence</w:t>
      </w:r>
      <w:r>
        <w:tab/>
      </w:r>
      <w:r>
        <w:fldChar w:fldCharType="begin"/>
      </w:r>
      <w:r>
        <w:instrText xml:space="preserve"> PAGEREF _Toc97628032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_Toc97628033 \h </w:instrText>
      </w:r>
      <w:r>
        <w:fldChar w:fldCharType="separate"/>
      </w:r>
      <w:r>
        <w:t>98</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_Toc97628034 \h </w:instrText>
      </w:r>
      <w:r>
        <w:fldChar w:fldCharType="separate"/>
      </w:r>
      <w:r>
        <w:t>99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_Toc97628035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_Toc97628036 \h </w:instrText>
      </w:r>
      <w:r>
        <w:fldChar w:fldCharType="separate"/>
      </w:r>
      <w:r>
        <w:t>101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_Toc97628037 \h </w:instrText>
      </w:r>
      <w:r>
        <w:fldChar w:fldCharType="separate"/>
      </w:r>
      <w:r>
        <w:t>104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_Toc97628038 \h </w:instrText>
      </w:r>
      <w:r>
        <w:fldChar w:fldCharType="separate"/>
      </w:r>
      <w:r>
        <w:t>105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_Toc97628039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_Toc97628041 \h </w:instrText>
      </w:r>
      <w:r>
        <w:fldChar w:fldCharType="separate"/>
      </w:r>
      <w:r>
        <w:t>109</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_Toc97628042 \h </w:instrText>
      </w:r>
      <w:r>
        <w:fldChar w:fldCharType="separate"/>
      </w:r>
      <w:r>
        <w:t>110</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_Toc97628043 \h </w:instrText>
      </w:r>
      <w:r>
        <w:fldChar w:fldCharType="separate"/>
      </w:r>
      <w:r>
        <w:t>110</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_Toc97628044 \h </w:instrText>
      </w:r>
      <w:r>
        <w:fldChar w:fldCharType="separate"/>
      </w:r>
      <w:r>
        <w:t>111</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_Toc97628045 \h </w:instrText>
      </w:r>
      <w:r>
        <w:fldChar w:fldCharType="separate"/>
      </w:r>
      <w:r>
        <w:t>112</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_Toc97628046 \h </w:instrText>
      </w:r>
      <w:r>
        <w:fldChar w:fldCharType="separate"/>
      </w:r>
      <w:r>
        <w:t>113</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_Toc97628047 \h </w:instrText>
      </w:r>
      <w:r>
        <w:fldChar w:fldCharType="separate"/>
      </w:r>
      <w:r>
        <w:t>113</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_Toc97628048 \h </w:instrText>
      </w:r>
      <w:r>
        <w:fldChar w:fldCharType="separate"/>
      </w:r>
      <w:r>
        <w:t>113</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_Toc97628049 \h </w:instrText>
      </w:r>
      <w:r>
        <w:fldChar w:fldCharType="separate"/>
      </w:r>
      <w:r>
        <w:t>114</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_Toc97628050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_Toc97628052 \h </w:instrText>
      </w:r>
      <w:r>
        <w:fldChar w:fldCharType="separate"/>
      </w:r>
      <w:r>
        <w:t>116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_Toc97628053 \h </w:instrText>
      </w:r>
      <w:r>
        <w:fldChar w:fldCharType="separate"/>
      </w:r>
      <w:r>
        <w:t>117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_Toc97628054 \h </w:instrText>
      </w:r>
      <w:r>
        <w:fldChar w:fldCharType="separate"/>
      </w:r>
      <w:r>
        <w:t>118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_Toc97628055 \h </w:instrText>
      </w:r>
      <w:r>
        <w:fldChar w:fldCharType="separate"/>
      </w:r>
      <w:r>
        <w:t>118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_Toc97628056 \h </w:instrText>
      </w:r>
      <w:r>
        <w:fldChar w:fldCharType="separate"/>
      </w:r>
      <w:r>
        <w:t>119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_Toc97628057 \h </w:instrText>
      </w:r>
      <w:r>
        <w:fldChar w:fldCharType="separate"/>
      </w:r>
      <w:r>
        <w:t>119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_Toc97628058 \h </w:instrText>
      </w:r>
      <w:r>
        <w:fldChar w:fldCharType="separate"/>
      </w:r>
      <w:r>
        <w:t>122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_Toc97628059 \h </w:instrText>
      </w:r>
      <w:r>
        <w:fldChar w:fldCharType="separate"/>
      </w:r>
      <w:r>
        <w:t>125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_Toc97628060 \h </w:instrText>
      </w:r>
      <w:r>
        <w:fldChar w:fldCharType="separate"/>
      </w:r>
      <w:r>
        <w:t>126</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_Toc97628061 \h </w:instrText>
      </w:r>
      <w:r>
        <w:fldChar w:fldCharType="separate"/>
      </w:r>
      <w:r>
        <w:t>126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_Toc97628062 \h </w:instrText>
      </w:r>
      <w:r>
        <w:fldChar w:fldCharType="separate"/>
      </w:r>
      <w:r>
        <w:t>127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_Toc97628063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_Toc97628064 \h </w:instrText>
      </w:r>
      <w:r>
        <w:fldChar w:fldCharType="separate"/>
      </w:r>
      <w:r>
        <w:t>128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_Toc97628065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_Toc97628066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_Toc97628068 \h </w:instrText>
      </w:r>
      <w:r>
        <w:fldChar w:fldCharType="separate"/>
      </w:r>
      <w:r>
        <w:t>131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_Toc97628069 \h </w:instrText>
      </w:r>
      <w:r>
        <w:fldChar w:fldCharType="separate"/>
      </w:r>
      <w:r>
        <w:t>131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_Toc97628070 \h </w:instrText>
      </w:r>
      <w:r>
        <w:fldChar w:fldCharType="separate"/>
      </w:r>
      <w:r>
        <w:t>131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_Toc97628071 \h </w:instrText>
      </w:r>
      <w:r>
        <w:fldChar w:fldCharType="separate"/>
      </w:r>
      <w:r>
        <w:t>132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_Toc97628072 \h </w:instrText>
      </w:r>
      <w:r>
        <w:fldChar w:fldCharType="separate"/>
      </w:r>
      <w:r>
        <w:t>133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_Toc97628073 \h </w:instrText>
      </w:r>
      <w:r>
        <w:fldChar w:fldCharType="separate"/>
      </w:r>
      <w:r>
        <w:t>135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_Toc97628074 \h </w:instrText>
      </w:r>
      <w:r>
        <w:fldChar w:fldCharType="separate"/>
      </w:r>
      <w:r>
        <w:t>136</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_Toc97628075 \h </w:instrText>
      </w:r>
      <w:r>
        <w:fldChar w:fldCharType="separate"/>
      </w:r>
      <w:r>
        <w:t>140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_Toc97628076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_Toc97628077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_Toc97628078 \h </w:instrText>
      </w:r>
      <w:r>
        <w:fldChar w:fldCharType="separate"/>
      </w:r>
      <w:r>
        <w:t>143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_Toc97628079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_Toc97628080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_Toc97628081 \h </w:instrText>
      </w:r>
      <w:r>
        <w:fldChar w:fldCharType="separate"/>
      </w:r>
      <w:r>
        <w:t>144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_Toc97628082 \h </w:instrText>
      </w:r>
      <w:r>
        <w:fldChar w:fldCharType="separate"/>
      </w:r>
      <w:r>
        <w:t>145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_Toc97628083 \h </w:instrText>
      </w:r>
      <w:r>
        <w:fldChar w:fldCharType="separate"/>
      </w:r>
      <w:r>
        <w:t>146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_Toc97628084 \h </w:instrText>
      </w:r>
      <w:r>
        <w:fldChar w:fldCharType="separate"/>
      </w:r>
      <w:r>
        <w:t>147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_Toc97628085 \h </w:instrText>
      </w:r>
      <w:r>
        <w:fldChar w:fldCharType="separate"/>
      </w:r>
      <w:r>
        <w:t>147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_Toc97628086 \h </w:instrText>
      </w:r>
      <w:r>
        <w:fldChar w:fldCharType="separate"/>
      </w:r>
      <w:r>
        <w:t>147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_Toc97628087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_Toc97628089 \h </w:instrText>
      </w:r>
      <w:r>
        <w:fldChar w:fldCharType="separate"/>
      </w:r>
      <w:r>
        <w:t>148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_Toc97628090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_Toc97628091 \h </w:instrText>
      </w:r>
      <w:r>
        <w:fldChar w:fldCharType="separate"/>
      </w:r>
      <w:r>
        <w:t>149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_Toc97628092 \h </w:instrText>
      </w:r>
      <w:r>
        <w:fldChar w:fldCharType="separate"/>
      </w:r>
      <w:r>
        <w:t>150</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_Toc97628093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_Toc97628094 \h </w:instrText>
      </w:r>
      <w:r>
        <w:fldChar w:fldCharType="separate"/>
      </w:r>
      <w:r>
        <w:t>153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_Toc97628095 \h </w:instrText>
      </w:r>
      <w:r>
        <w:fldChar w:fldCharType="separate"/>
      </w:r>
      <w:r>
        <w:t>154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_Toc97628096 \h </w:instrText>
      </w:r>
      <w:r>
        <w:fldChar w:fldCharType="separate"/>
      </w:r>
      <w:r>
        <w:t>155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_Toc97628097 \h </w:instrText>
      </w:r>
      <w:r>
        <w:fldChar w:fldCharType="separate"/>
      </w:r>
      <w:r>
        <w:t>157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_Toc97628098 \h </w:instrText>
      </w:r>
      <w:r>
        <w:fldChar w:fldCharType="separate"/>
      </w:r>
      <w:r>
        <w:t>158</w:t>
      </w:r>
      <w:r>
        <w:fldChar w:fldCharType="end"/>
      </w:r>
    </w:p>
    <w:p>
      <w:pPr>
        <w:pStyle w:val="TOC8"/>
        <w:rPr>
          <w:rFonts w:asciiTheme="minorHAnsi" w:eastAsiaTheme="minorEastAsia" w:hAnsiTheme="minorHAnsi" w:cstheme="minorBidi"/>
          <w:szCs w:val="22"/>
        </w:rPr>
      </w:pPr>
      <w:r>
        <w:t>103A.</w:t>
      </w:r>
      <w:r>
        <w:tab/>
        <w:t>Variation of petroleum title by including area as result of change to boundary of offshore area</w:t>
      </w:r>
      <w:r>
        <w:tab/>
      </w:r>
      <w:r>
        <w:fldChar w:fldCharType="begin"/>
      </w:r>
      <w:r>
        <w:instrText xml:space="preserve"> PAGEREF _Toc97628099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_Toc97628100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105</w:t>
      </w:r>
      <w:r>
        <w:rPr>
          <w:snapToGrid w:val="0"/>
        </w:rPr>
        <w:t>.</w:t>
      </w:r>
      <w:r>
        <w:rPr>
          <w:snapToGrid w:val="0"/>
        </w:rPr>
        <w:tab/>
        <w:t>Cancellation of permits etc.</w:t>
      </w:r>
      <w:r>
        <w:tab/>
      </w:r>
      <w:r>
        <w:fldChar w:fldCharType="begin"/>
      </w:r>
      <w:r>
        <w:instrText xml:space="preserve"> PAGEREF _Toc97628101 \h </w:instrText>
      </w:r>
      <w:r>
        <w:fldChar w:fldCharType="separate"/>
      </w:r>
      <w:r>
        <w:t>168</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_Toc97628102 \h </w:instrText>
      </w:r>
      <w:r>
        <w:fldChar w:fldCharType="separate"/>
      </w:r>
      <w:r>
        <w:t>170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_Toc97628103 \h </w:instrText>
      </w:r>
      <w:r>
        <w:fldChar w:fldCharType="separate"/>
      </w:r>
      <w:r>
        <w:t>171</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_Toc97628104 \h </w:instrText>
      </w:r>
      <w:r>
        <w:fldChar w:fldCharType="separate"/>
      </w:r>
      <w:r>
        <w:t>173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_Toc97628105 \h </w:instrText>
      </w:r>
      <w:r>
        <w:fldChar w:fldCharType="separate"/>
      </w:r>
      <w:r>
        <w:t>174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_Toc97628106 \h </w:instrText>
      </w:r>
      <w:r>
        <w:fldChar w:fldCharType="separate"/>
      </w:r>
      <w:r>
        <w:t>176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_Toc97628107 \h </w:instrText>
      </w:r>
      <w:r>
        <w:fldChar w:fldCharType="separate"/>
      </w:r>
      <w:r>
        <w:t>181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_Toc97628108 \h </w:instrText>
      </w:r>
      <w:r>
        <w:fldChar w:fldCharType="separate"/>
      </w:r>
      <w:r>
        <w:t>182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_Toc97628109 \h </w:instrText>
      </w:r>
      <w:r>
        <w:fldChar w:fldCharType="separate"/>
      </w:r>
      <w:r>
        <w:t>183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_Toc97628110 \h </w:instrText>
      </w:r>
      <w:r>
        <w:fldChar w:fldCharType="separate"/>
      </w:r>
      <w:r>
        <w:t>183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_Toc97628111 \h </w:instrText>
      </w:r>
      <w:r>
        <w:fldChar w:fldCharType="separate"/>
      </w:r>
      <w:r>
        <w:t>184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_Toc97628112 \h </w:instrText>
      </w:r>
      <w:r>
        <w:fldChar w:fldCharType="separate"/>
      </w:r>
      <w:r>
        <w:t>185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_Toc97628113 \h </w:instrText>
      </w:r>
      <w:r>
        <w:fldChar w:fldCharType="separate"/>
      </w:r>
      <w:r>
        <w:t>185</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_Toc97628114 \h </w:instrText>
      </w:r>
      <w:r>
        <w:fldChar w:fldCharType="separate"/>
      </w:r>
      <w:r>
        <w:t>186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_Toc97628115 \h </w:instrText>
      </w:r>
      <w:r>
        <w:fldChar w:fldCharType="separate"/>
      </w:r>
      <w:r>
        <w:t>186</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_Toc97628116 \h </w:instrText>
      </w:r>
      <w:r>
        <w:fldChar w:fldCharType="separate"/>
      </w:r>
      <w:r>
        <w:t>187</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_Toc97628117 \h </w:instrText>
      </w:r>
      <w:r>
        <w:fldChar w:fldCharType="separate"/>
      </w:r>
      <w:r>
        <w:t>188</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_Toc97628118 \h </w:instrText>
      </w:r>
      <w:r>
        <w:fldChar w:fldCharType="separate"/>
      </w:r>
      <w:r>
        <w:t>188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_Toc97628119 \h </w:instrText>
      </w:r>
      <w:r>
        <w:fldChar w:fldCharType="separate"/>
      </w:r>
      <w:r>
        <w:t>189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_Toc97628120 \h </w:instrText>
      </w:r>
      <w:r>
        <w:fldChar w:fldCharType="separate"/>
      </w:r>
      <w:r>
        <w:t>189</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_Toc97628121 \h </w:instrText>
      </w:r>
      <w:r>
        <w:fldChar w:fldCharType="separate"/>
      </w:r>
      <w:r>
        <w:t>191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_Toc97628122 \h </w:instrText>
      </w:r>
      <w:r>
        <w:fldChar w:fldCharType="separate"/>
      </w:r>
      <w:r>
        <w:t>191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_Toc97628123 \h </w:instrText>
      </w:r>
      <w:r>
        <w:fldChar w:fldCharType="separate"/>
      </w:r>
      <w:r>
        <w:t>191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_Toc97628124 \h </w:instrText>
      </w:r>
      <w:r>
        <w:fldChar w:fldCharType="separate"/>
      </w:r>
      <w:r>
        <w:t>193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_Toc97628125 \h </w:instrText>
      </w:r>
      <w:r>
        <w:fldChar w:fldCharType="separate"/>
      </w:r>
      <w:r>
        <w:t>193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_Toc97628126 \h </w:instrText>
      </w:r>
      <w:r>
        <w:fldChar w:fldCharType="separate"/>
      </w:r>
      <w:r>
        <w:t>193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_Toc97628127 \h </w:instrText>
      </w:r>
      <w:r>
        <w:fldChar w:fldCharType="separate"/>
      </w:r>
      <w:r>
        <w:t>194</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_Toc97628128 \h </w:instrText>
      </w:r>
      <w:r>
        <w:fldChar w:fldCharType="separate"/>
      </w:r>
      <w:r>
        <w:t>194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_Toc97628129 \h </w:instrText>
      </w:r>
      <w:r>
        <w:fldChar w:fldCharType="separate"/>
      </w:r>
      <w:r>
        <w:t>195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_Toc97628130 \h </w:instrText>
      </w:r>
      <w:r>
        <w:fldChar w:fldCharType="separate"/>
      </w:r>
      <w:r>
        <w:t>196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_Toc97628131 \h </w:instrText>
      </w:r>
      <w:r>
        <w:fldChar w:fldCharType="separate"/>
      </w:r>
      <w:r>
        <w:t>196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_Toc97628132 \h </w:instrText>
      </w:r>
      <w:r>
        <w:fldChar w:fldCharType="separate"/>
      </w:r>
      <w:r>
        <w:t>196</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_Toc97628133 \h </w:instrText>
      </w:r>
      <w:r>
        <w:fldChar w:fldCharType="separate"/>
      </w:r>
      <w:r>
        <w:t>196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_Toc97628134 \h </w:instrText>
      </w:r>
      <w:r>
        <w:fldChar w:fldCharType="separate"/>
      </w:r>
      <w:r>
        <w:t>198</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_Toc97628135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_Toc97628137 \h </w:instrText>
      </w:r>
      <w:r>
        <w:fldChar w:fldCharType="separate"/>
      </w:r>
      <w:r>
        <w:t>200</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_Toc97628138 \h </w:instrText>
      </w:r>
      <w:r>
        <w:fldChar w:fldCharType="separate"/>
      </w:r>
      <w:r>
        <w:t>201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_Toc97628139 \h </w:instrText>
      </w:r>
      <w:r>
        <w:fldChar w:fldCharType="separate"/>
      </w:r>
      <w:r>
        <w:t>201</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_Toc97628140 \h </w:instrText>
      </w:r>
      <w:r>
        <w:fldChar w:fldCharType="separate"/>
      </w:r>
      <w:r>
        <w:t>201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_Toc97628141 \h </w:instrText>
      </w:r>
      <w:r>
        <w:fldChar w:fldCharType="separate"/>
      </w:r>
      <w:r>
        <w:t>201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_Toc97628142 \h </w:instrText>
      </w:r>
      <w:r>
        <w:fldChar w:fldCharType="separate"/>
      </w:r>
      <w:r>
        <w:t>202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_Toc97628143 \h </w:instrText>
      </w:r>
      <w:r>
        <w:fldChar w:fldCharType="separate"/>
      </w:r>
      <w:r>
        <w:t>202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_Toc97628144 \h </w:instrText>
      </w:r>
      <w:r>
        <w:fldChar w:fldCharType="separate"/>
      </w:r>
      <w:r>
        <w:t>203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_Toc97628145 \h </w:instrText>
      </w:r>
      <w:r>
        <w:fldChar w:fldCharType="separate"/>
      </w:r>
      <w:r>
        <w:t>204</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_Toc97628146 \h </w:instrText>
      </w:r>
      <w:r>
        <w:fldChar w:fldCharType="separate"/>
      </w:r>
      <w:r>
        <w:t>205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_Toc97628147 \h </w:instrText>
      </w:r>
      <w:r>
        <w:fldChar w:fldCharType="separate"/>
      </w:r>
      <w:r>
        <w:t>205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_Toc97628148 \h </w:instrText>
      </w:r>
      <w:r>
        <w:fldChar w:fldCharType="separate"/>
      </w:r>
      <w:r>
        <w:t>206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_Toc97628149 \h </w:instrText>
      </w:r>
      <w:r>
        <w:fldChar w:fldCharType="separate"/>
      </w:r>
      <w:r>
        <w:t>206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_Toc97628150 \h </w:instrText>
      </w:r>
      <w:r>
        <w:fldChar w:fldCharType="separate"/>
      </w:r>
      <w:r>
        <w:t>206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_Toc97628151 \h </w:instrText>
      </w:r>
      <w:r>
        <w:fldChar w:fldCharType="separate"/>
      </w:r>
      <w:r>
        <w:t>207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_Toc97628152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_Toc97628154 \h </w:instrText>
      </w:r>
      <w:r>
        <w:fldChar w:fldCharType="separate"/>
      </w:r>
      <w:r>
        <w:t>208</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_Toc97628155 \h </w:instrText>
      </w:r>
      <w:r>
        <w:fldChar w:fldCharType="separate"/>
      </w:r>
      <w:r>
        <w:t>208</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_Toc97628156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_Toc97628159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152B.</w:t>
      </w:r>
      <w:r>
        <w:tab/>
        <w:t>Protection of confidentiality of information obtained by the Minister</w:t>
      </w:r>
      <w:r>
        <w:tab/>
      </w:r>
      <w:r>
        <w:fldChar w:fldCharType="begin"/>
      </w:r>
      <w:r>
        <w:instrText xml:space="preserve"> PAGEREF _Toc97628162 \h </w:instrText>
      </w:r>
      <w:r>
        <w:fldChar w:fldCharType="separate"/>
      </w:r>
      <w:r>
        <w:t>211</w:t>
      </w:r>
      <w:r>
        <w:fldChar w:fldCharType="end"/>
      </w:r>
    </w:p>
    <w:p>
      <w:pPr>
        <w:pStyle w:val="TOC8"/>
        <w:rPr>
          <w:rFonts w:asciiTheme="minorHAnsi" w:eastAsiaTheme="minorEastAsia" w:hAnsiTheme="minorHAnsi" w:cstheme="minorBidi"/>
          <w:szCs w:val="22"/>
        </w:rPr>
      </w:pPr>
      <w:r>
        <w:t>152C.</w:t>
      </w:r>
      <w:r>
        <w:tab/>
        <w:t>Protection of confidentiality of samples obtained by the Minister</w:t>
      </w:r>
      <w:r>
        <w:tab/>
      </w:r>
      <w:r>
        <w:fldChar w:fldCharType="begin"/>
      </w:r>
      <w:r>
        <w:instrText xml:space="preserve"> PAGEREF _Toc97628163 \h </w:instrText>
      </w:r>
      <w:r>
        <w:fldChar w:fldCharType="separate"/>
      </w:r>
      <w:r>
        <w:t>211</w:t>
      </w:r>
      <w:r>
        <w:fldChar w:fldCharType="end"/>
      </w:r>
    </w:p>
    <w:p>
      <w:pPr>
        <w:pStyle w:val="TOC8"/>
        <w:rPr>
          <w:rFonts w:asciiTheme="minorHAnsi" w:eastAsiaTheme="minorEastAsia" w:hAnsiTheme="minorHAnsi" w:cstheme="minorBidi"/>
          <w:szCs w:val="22"/>
        </w:rPr>
      </w:pPr>
      <w:r>
        <w:t>152D.</w:t>
      </w:r>
      <w:r>
        <w:tab/>
        <w:t>Information or samples obtained by Minister can be made available to certain persons</w:t>
      </w:r>
      <w:r>
        <w:tab/>
      </w:r>
      <w:r>
        <w:fldChar w:fldCharType="begin"/>
      </w:r>
      <w:r>
        <w:instrText xml:space="preserve"> PAGEREF _Toc97628164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Information and samples obtained by another Minister</w:t>
      </w:r>
    </w:p>
    <w:p>
      <w:pPr>
        <w:pStyle w:val="TOC8"/>
        <w:rPr>
          <w:rFonts w:asciiTheme="minorHAnsi" w:eastAsiaTheme="minorEastAsia" w:hAnsiTheme="minorHAnsi" w:cstheme="minorBidi"/>
          <w:szCs w:val="22"/>
        </w:rPr>
      </w:pPr>
      <w:r>
        <w:t>152E.</w:t>
      </w:r>
      <w:r>
        <w:tab/>
        <w:t>Protection of confidentiality of information obtained by another Minister</w:t>
      </w:r>
      <w:r>
        <w:tab/>
      </w:r>
      <w:r>
        <w:fldChar w:fldCharType="begin"/>
      </w:r>
      <w:r>
        <w:instrText xml:space="preserve"> PAGEREF _Toc97628166 \h </w:instrText>
      </w:r>
      <w:r>
        <w:fldChar w:fldCharType="separate"/>
      </w:r>
      <w:r>
        <w:t>212</w:t>
      </w:r>
      <w:r>
        <w:fldChar w:fldCharType="end"/>
      </w:r>
    </w:p>
    <w:p>
      <w:pPr>
        <w:pStyle w:val="TOC8"/>
        <w:rPr>
          <w:rFonts w:asciiTheme="minorHAnsi" w:eastAsiaTheme="minorEastAsia" w:hAnsiTheme="minorHAnsi" w:cstheme="minorBidi"/>
          <w:szCs w:val="22"/>
        </w:rPr>
      </w:pPr>
      <w:r>
        <w:t>152F.</w:t>
      </w:r>
      <w:r>
        <w:tab/>
        <w:t>Protection of confidentiality of samples obtained by another Minister</w:t>
      </w:r>
      <w:r>
        <w:tab/>
      </w:r>
      <w:r>
        <w:fldChar w:fldCharType="begin"/>
      </w:r>
      <w:r>
        <w:instrText xml:space="preserve"> PAGEREF _Toc97628167 \h </w:instrText>
      </w:r>
      <w:r>
        <w:fldChar w:fldCharType="separate"/>
      </w:r>
      <w:r>
        <w:t>213</w:t>
      </w:r>
      <w:r>
        <w:fldChar w:fldCharType="end"/>
      </w:r>
    </w:p>
    <w:p>
      <w:pPr>
        <w:pStyle w:val="TOC8"/>
        <w:rPr>
          <w:rFonts w:asciiTheme="minorHAnsi" w:eastAsiaTheme="minorEastAsia" w:hAnsiTheme="minorHAnsi" w:cstheme="minorBidi"/>
          <w:szCs w:val="22"/>
        </w:rPr>
      </w:pPr>
      <w:r>
        <w:t>152G.</w:t>
      </w:r>
      <w:r>
        <w:tab/>
        <w:t>Information or samples obtained by another Minister can be made available to certain persons</w:t>
      </w:r>
      <w:r>
        <w:tab/>
      </w:r>
      <w:r>
        <w:fldChar w:fldCharType="begin"/>
      </w:r>
      <w:r>
        <w:instrText xml:space="preserve"> PAGEREF _Toc97628168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152H.</w:t>
      </w:r>
      <w:r>
        <w:tab/>
        <w:t>Fees</w:t>
      </w:r>
      <w:r>
        <w:tab/>
      </w:r>
      <w:r>
        <w:fldChar w:fldCharType="begin"/>
      </w:r>
      <w:r>
        <w:instrText xml:space="preserve"> PAGEREF _Toc97628170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_Toc97628172 \h </w:instrText>
      </w:r>
      <w:r>
        <w:fldChar w:fldCharType="separate"/>
      </w:r>
      <w:r>
        <w:t>215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_Toc97628173 \h </w:instrText>
      </w:r>
      <w:r>
        <w:fldChar w:fldCharType="separate"/>
      </w:r>
      <w:r>
        <w:t>215</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_Toc97628174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_Toc97628178 \h </w:instrText>
      </w:r>
      <w:r>
        <w:fldChar w:fldCharType="separate"/>
      </w:r>
      <w:r>
        <w:t>225</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_Toc97628179 \h </w:instrText>
      </w:r>
      <w:r>
        <w:fldChar w:fldCharType="separate"/>
      </w:r>
      <w:r>
        <w:t>225</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_Toc97628180 \h </w:instrText>
      </w:r>
      <w:r>
        <w:fldChar w:fldCharType="separate"/>
      </w:r>
      <w:r>
        <w:t>225</w:t>
      </w:r>
      <w:r>
        <w:fldChar w:fldCharType="end"/>
      </w:r>
    </w:p>
    <w:p>
      <w:pPr>
        <w:pStyle w:val="TOC8"/>
        <w:rPr>
          <w:rFonts w:asciiTheme="minorHAnsi" w:eastAsiaTheme="minorEastAsia" w:hAnsiTheme="minorHAnsi" w:cstheme="minorBidi"/>
          <w:szCs w:val="22"/>
        </w:rPr>
      </w:pPr>
      <w:r>
        <w:t>4.</w:t>
      </w:r>
      <w:r>
        <w:tab/>
        <w:t>Section 118 (release of information)</w:t>
      </w:r>
      <w:r>
        <w:tab/>
      </w:r>
      <w:r>
        <w:fldChar w:fldCharType="begin"/>
      </w:r>
      <w:r>
        <w:instrText xml:space="preserve"> PAGEREF _Toc97628181 \h </w:instrText>
      </w:r>
      <w:r>
        <w:fldChar w:fldCharType="separate"/>
      </w:r>
      <w:r>
        <w:t>226</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_Toc97628182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2"/>
        <w:tabs>
          <w:tab w:val="right" w:leader="dot" w:pos="7077"/>
        </w:tabs>
        <w:rPr>
          <w:rFonts w:asciiTheme="minorHAnsi" w:eastAsiaTheme="minorEastAsia" w:hAnsiTheme="minorHAnsi" w:cstheme="minorBidi"/>
          <w:b w:val="0"/>
          <w:sz w:val="22"/>
          <w:szCs w:val="22"/>
        </w:rPr>
      </w:pPr>
      <w:r>
        <w:t>Schedule 5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_Toc97628186 \h </w:instrText>
      </w:r>
      <w:r>
        <w:fldChar w:fldCharType="separate"/>
      </w:r>
      <w:r>
        <w:t>227</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_Toc97628187 \h </w:instrText>
      </w:r>
      <w:r>
        <w:fldChar w:fldCharType="separate"/>
      </w:r>
      <w:r>
        <w:t>227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_Toc97628188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4.</w:t>
      </w:r>
      <w:r>
        <w:tab/>
        <w:t>Facilities</w:t>
      </w:r>
      <w:r>
        <w:tab/>
      </w:r>
      <w:r>
        <w:fldChar w:fldCharType="begin"/>
      </w:r>
      <w:r>
        <w:instrText xml:space="preserve"> PAGEREF _Toc97628189 \h </w:instrText>
      </w:r>
      <w:r>
        <w:fldChar w:fldCharType="separate"/>
      </w:r>
      <w:r>
        <w:t>231</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_Toc97628190 \h </w:instrText>
      </w:r>
      <w:r>
        <w:fldChar w:fldCharType="separate"/>
      </w:r>
      <w:r>
        <w:t>233</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_Toc97628191 \h </w:instrText>
      </w:r>
      <w:r>
        <w:fldChar w:fldCharType="separate"/>
      </w:r>
      <w:r>
        <w:t>234</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_Toc97628192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_Toc97628195 \h </w:instrText>
      </w:r>
      <w:r>
        <w:fldChar w:fldCharType="separate"/>
      </w:r>
      <w:r>
        <w:t>234</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_Toc97628196 \h </w:instrText>
      </w:r>
      <w:r>
        <w:fldChar w:fldCharType="separate"/>
      </w:r>
      <w:r>
        <w:t>236</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_Toc97628197 \h </w:instrText>
      </w:r>
      <w:r>
        <w:fldChar w:fldCharType="separate"/>
      </w:r>
      <w:r>
        <w:t>237</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_Toc97628198 \h </w:instrText>
      </w:r>
      <w:r>
        <w:fldChar w:fldCharType="separate"/>
      </w:r>
      <w:r>
        <w:t>239</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_Toc97628199 \h </w:instrText>
      </w:r>
      <w:r>
        <w:fldChar w:fldCharType="separate"/>
      </w:r>
      <w:r>
        <w:t>240</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_Toc97628200 \h </w:instrText>
      </w:r>
      <w:r>
        <w:fldChar w:fldCharType="separate"/>
      </w:r>
      <w:r>
        <w:t>242</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_Toc97628201 \h </w:instrText>
      </w:r>
      <w:r>
        <w:fldChar w:fldCharType="separate"/>
      </w:r>
      <w:r>
        <w:t>242</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_Toc97628202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_Toc97628204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_Toc97628207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_Toc97628209 \h </w:instrText>
      </w:r>
      <w:r>
        <w:fldChar w:fldCharType="separate"/>
      </w:r>
      <w:r>
        <w:t>247</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_Toc97628210 \h </w:instrText>
      </w:r>
      <w:r>
        <w:fldChar w:fldCharType="separate"/>
      </w:r>
      <w:r>
        <w:t>248</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_Toc97628211 \h </w:instrText>
      </w:r>
      <w:r>
        <w:fldChar w:fldCharType="separate"/>
      </w:r>
      <w:r>
        <w:t>248</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_Toc97628212 \h </w:instrText>
      </w:r>
      <w:r>
        <w:fldChar w:fldCharType="separate"/>
      </w:r>
      <w:r>
        <w:t>250</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_Toc97628213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23.</w:t>
      </w:r>
      <w:r>
        <w:tab/>
        <w:t>Manner of grouping members of the workforce</w:t>
      </w:r>
      <w:r>
        <w:tab/>
      </w:r>
      <w:r>
        <w:fldChar w:fldCharType="begin"/>
      </w:r>
      <w:r>
        <w:instrText xml:space="preserve"> PAGEREF _Toc97628214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_Toc97628216 \h </w:instrText>
      </w:r>
      <w:r>
        <w:fldChar w:fldCharType="separate"/>
      </w:r>
      <w:r>
        <w:t>252</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_Toc97628217 \h </w:instrText>
      </w:r>
      <w:r>
        <w:fldChar w:fldCharType="separate"/>
      </w:r>
      <w:r>
        <w:t>252</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_Toc97628218 \h </w:instrText>
      </w:r>
      <w:r>
        <w:fldChar w:fldCharType="separate"/>
      </w:r>
      <w:r>
        <w:t>253</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_Toc97628219 \h </w:instrText>
      </w:r>
      <w:r>
        <w:fldChar w:fldCharType="separate"/>
      </w:r>
      <w:r>
        <w:t>254</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_Toc97628220 \h </w:instrText>
      </w:r>
      <w:r>
        <w:fldChar w:fldCharType="separate"/>
      </w:r>
      <w:r>
        <w:t>254</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_Toc97628221 \h </w:instrText>
      </w:r>
      <w:r>
        <w:fldChar w:fldCharType="separate"/>
      </w:r>
      <w:r>
        <w:t>254</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_Toc97628222 \h </w:instrText>
      </w:r>
      <w:r>
        <w:fldChar w:fldCharType="separate"/>
      </w:r>
      <w:r>
        <w:t>255</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_Toc97628223 \h </w:instrText>
      </w:r>
      <w:r>
        <w:fldChar w:fldCharType="separate"/>
      </w:r>
      <w:r>
        <w:t>256</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_Toc97628224 \h </w:instrText>
      </w:r>
      <w:r>
        <w:fldChar w:fldCharType="separate"/>
      </w:r>
      <w:r>
        <w:t>257</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_Toc97628225 \h </w:instrText>
      </w:r>
      <w:r>
        <w:fldChar w:fldCharType="separate"/>
      </w:r>
      <w:r>
        <w:t>258</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_Toc97628226 \h </w:instrText>
      </w:r>
      <w:r>
        <w:fldChar w:fldCharType="separate"/>
      </w:r>
      <w:r>
        <w:t>259</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_Toc97628227 \h </w:instrText>
      </w:r>
      <w:r>
        <w:fldChar w:fldCharType="separate"/>
      </w:r>
      <w:r>
        <w:t>260</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_Toc97628228 \h </w:instrText>
      </w:r>
      <w:r>
        <w:fldChar w:fldCharType="separate"/>
      </w:r>
      <w:r>
        <w:t>261</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_Toc97628229 \h </w:instrText>
      </w:r>
      <w:r>
        <w:fldChar w:fldCharType="separate"/>
      </w:r>
      <w:r>
        <w:t>261</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_Toc97628230 \h </w:instrText>
      </w:r>
      <w:r>
        <w:fldChar w:fldCharType="separate"/>
      </w:r>
      <w:r>
        <w:t>263</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_Toc97628231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_Toc97628233 \h </w:instrText>
      </w:r>
      <w:r>
        <w:fldChar w:fldCharType="separate"/>
      </w:r>
      <w:r>
        <w:t>266</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_Toc97628234 \h </w:instrText>
      </w:r>
      <w:r>
        <w:fldChar w:fldCharType="separate"/>
      </w:r>
      <w:r>
        <w:t>268</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_Toc97628235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_Toc97628237 \h </w:instrText>
      </w:r>
      <w:r>
        <w:fldChar w:fldCharType="separate"/>
      </w:r>
      <w:r>
        <w:t>269</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_Toc97628238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_Toc97628240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_Toc97628243 \h </w:instrText>
      </w:r>
      <w:r>
        <w:fldChar w:fldCharType="separate"/>
      </w:r>
      <w:r>
        <w:t>272</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_Toc97628244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_Toc97628246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_Toc97628248 \h </w:instrText>
      </w:r>
      <w:r>
        <w:fldChar w:fldCharType="separate"/>
      </w:r>
      <w:r>
        <w:t>274</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_Toc97628249 \h </w:instrText>
      </w:r>
      <w:r>
        <w:fldChar w:fldCharType="separate"/>
      </w:r>
      <w:r>
        <w:t>275</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_Toc97628250 \h </w:instrText>
      </w:r>
      <w:r>
        <w:fldChar w:fldCharType="separate"/>
      </w:r>
      <w:r>
        <w:t>276</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_Toc97628251 \h </w:instrText>
      </w:r>
      <w:r>
        <w:fldChar w:fldCharType="separate"/>
      </w:r>
      <w:r>
        <w:t>277</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_Toc97628252 \h </w:instrText>
      </w:r>
      <w:r>
        <w:fldChar w:fldCharType="separate"/>
      </w:r>
      <w:r>
        <w:t>278</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_Toc97628253 \h </w:instrText>
      </w:r>
      <w:r>
        <w:fldChar w:fldCharType="separate"/>
      </w:r>
      <w:r>
        <w:t>278</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_Toc97628254 \h </w:instrText>
      </w:r>
      <w:r>
        <w:fldChar w:fldCharType="separate"/>
      </w:r>
      <w:r>
        <w:t>279</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_Toc97628255 \h </w:instrText>
      </w:r>
      <w:r>
        <w:fldChar w:fldCharType="separate"/>
      </w:r>
      <w:r>
        <w:t>281</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_Toc97628256 \h </w:instrText>
      </w:r>
      <w:r>
        <w:fldChar w:fldCharType="separate"/>
      </w:r>
      <w:r>
        <w:t>281</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_Toc97628257 \h </w:instrText>
      </w:r>
      <w:r>
        <w:fldChar w:fldCharType="separate"/>
      </w:r>
      <w:r>
        <w:t>283</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_Toc97628258 \h </w:instrText>
      </w:r>
      <w:r>
        <w:fldChar w:fldCharType="separate"/>
      </w:r>
      <w:r>
        <w:t>284</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_Toc97628259 \h </w:instrText>
      </w:r>
      <w:r>
        <w:fldChar w:fldCharType="separate"/>
      </w:r>
      <w:r>
        <w:t>285</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_Toc97628260 \h </w:instrText>
      </w:r>
      <w:r>
        <w:fldChar w:fldCharType="separate"/>
      </w:r>
      <w:r>
        <w:t>286</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_Toc97628261 \h </w:instrText>
      </w:r>
      <w:r>
        <w:fldChar w:fldCharType="separate"/>
      </w:r>
      <w:r>
        <w:t>288</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_Toc97628262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_Toc97628264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_Toc97628266 \h </w:instrText>
      </w:r>
      <w:r>
        <w:fldChar w:fldCharType="separate"/>
      </w:r>
      <w:r>
        <w:t>290</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_Toc97628267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_Toc97628269 \h </w:instrText>
      </w:r>
      <w:r>
        <w:fldChar w:fldCharType="separate"/>
      </w:r>
      <w:r>
        <w:t>293</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_Toc97628270 \h </w:instrText>
      </w:r>
      <w:r>
        <w:fldChar w:fldCharType="separate"/>
      </w:r>
      <w:r>
        <w:t>294</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_Toc97628271 \h </w:instrText>
      </w:r>
      <w:r>
        <w:fldChar w:fldCharType="separate"/>
      </w:r>
      <w:r>
        <w:t>294</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_Toc97628272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_Toc97628274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72.</w:t>
      </w:r>
      <w:r>
        <w:tab/>
        <w:t>Records of accidents and dangerous occurrences to be kept</w:t>
      </w:r>
      <w:r>
        <w:tab/>
      </w:r>
      <w:r>
        <w:fldChar w:fldCharType="begin"/>
      </w:r>
      <w:r>
        <w:instrText xml:space="preserve"> PAGEREF _Toc97628275 \h </w:instrText>
      </w:r>
      <w:r>
        <w:fldChar w:fldCharType="separate"/>
      </w:r>
      <w:r>
        <w:t>296</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_Toc97628276 \h </w:instrText>
      </w:r>
      <w:r>
        <w:fldChar w:fldCharType="separate"/>
      </w:r>
      <w:r>
        <w:t>297</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_Toc97628277 \h </w:instrText>
      </w:r>
      <w:r>
        <w:fldChar w:fldCharType="separate"/>
      </w:r>
      <w:r>
        <w:t>297</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_Toc97628278 \h </w:instrText>
      </w:r>
      <w:r>
        <w:fldChar w:fldCharType="separate"/>
      </w:r>
      <w:r>
        <w:t>298</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_Toc97628279 \h </w:instrText>
      </w:r>
      <w:r>
        <w:fldChar w:fldCharType="separate"/>
      </w:r>
      <w:r>
        <w:t>298</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_Toc97628280 \h </w:instrText>
      </w:r>
      <w:r>
        <w:fldChar w:fldCharType="separate"/>
      </w:r>
      <w:r>
        <w:t>298</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_Toc97628281 \h </w:instrText>
      </w:r>
      <w:r>
        <w:fldChar w:fldCharType="separate"/>
      </w:r>
      <w:r>
        <w:t>299</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_Toc97628282 \h </w:instrText>
      </w:r>
      <w:r>
        <w:fldChar w:fldCharType="separate"/>
      </w:r>
      <w:r>
        <w:t>300</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_Toc97628283 \h </w:instrText>
      </w:r>
      <w:r>
        <w:fldChar w:fldCharType="separate"/>
      </w:r>
      <w:r>
        <w:t>301</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_Toc97628284 \h </w:instrText>
      </w:r>
      <w:r>
        <w:fldChar w:fldCharType="separate"/>
      </w:r>
      <w:r>
        <w:t>302</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_Toc97628285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_Toc97628287 \h </w:instrText>
      </w:r>
      <w:r>
        <w:fldChar w:fldCharType="separate"/>
      </w:r>
      <w:r>
        <w:t>304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_Toc97628288 \h </w:instrText>
      </w:r>
      <w:r>
        <w:fldChar w:fldCharType="separate"/>
      </w:r>
      <w:r>
        <w:t>307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_Toc97628289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Heading2"/>
      </w:pPr>
      <w:bookmarkStart w:id="3" w:name="_Toc97286330"/>
      <w:bookmarkStart w:id="4" w:name="_Toc97286673"/>
      <w:bookmarkStart w:id="5" w:name="_Toc9762794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97627949"/>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w:t>
      </w:r>
    </w:p>
    <w:p>
      <w:pPr>
        <w:pStyle w:val="Heading5"/>
        <w:spacing w:before="200"/>
        <w:rPr>
          <w:snapToGrid w:val="0"/>
        </w:rPr>
      </w:pPr>
      <w:bookmarkStart w:id="7" w:name="_Toc97627950"/>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t>(1)</w:t>
      </w:r>
      <w:r>
        <w:rPr>
          <w:snapToGrid w:val="0"/>
        </w:rPr>
        <w:tab/>
        <w:t xml:space="preserve">This Act shall come into operation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8" w:name="_Toc97627951"/>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8"/>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t>deleted]</w:t>
      </w:r>
    </w:p>
    <w:p>
      <w:pPr>
        <w:pStyle w:val="Footnotesection"/>
      </w:pPr>
      <w:r>
        <w:tab/>
        <w:t>[Section 3 amended: No. 42 of 2010 s. 64.]</w:t>
      </w:r>
    </w:p>
    <w:p>
      <w:pPr>
        <w:pStyle w:val="Heading5"/>
        <w:rPr>
          <w:snapToGrid w:val="0"/>
        </w:rPr>
      </w:pPr>
      <w:bookmarkStart w:id="9" w:name="_Toc97627952"/>
      <w:r>
        <w:rPr>
          <w:rStyle w:val="CharSectno"/>
        </w:rPr>
        <w:t>4</w:t>
      </w:r>
      <w:r>
        <w:rPr>
          <w:snapToGrid w:val="0"/>
        </w:rPr>
        <w:t>.</w:t>
      </w:r>
      <w:r>
        <w:rPr>
          <w:snapToGrid w:val="0"/>
        </w:rPr>
        <w:tab/>
        <w:t>Terms used</w:t>
      </w:r>
      <w:bookmarkEnd w:id="9"/>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lastRenderedPageBreak/>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lastRenderedPageBreak/>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listed OSH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lastRenderedPageBreak/>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Western Australia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lastRenderedPageBreak/>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lastRenderedPageBreak/>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lastRenderedPageBreak/>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keepNext/>
      </w:pPr>
      <w:r>
        <w:rPr>
          <w:b/>
        </w:rPr>
        <w:lastRenderedPageBreak/>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Western Australia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Australia and includes the territorial sea adjacent to any island forming part of Western Australia;</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lastRenderedPageBreak/>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pPr>
      <w:r>
        <w:tab/>
        <w:t>[Section 4 amended: No. 12 of 1990 s. 160; No. 11 of 1994 s. 8; No. 13 of 2005 s. 34; No. 42 of 2010 s. 65; No. 57 of 2011 s. 4; No. 7 of 2017 s. 26.]</w:t>
      </w:r>
    </w:p>
    <w:p>
      <w:pPr>
        <w:pStyle w:val="Heading5"/>
        <w:rPr>
          <w:snapToGrid w:val="0"/>
        </w:rPr>
      </w:pPr>
      <w:bookmarkStart w:id="10" w:name="_Toc97627953"/>
      <w:r>
        <w:rPr>
          <w:rStyle w:val="CharSectno"/>
        </w:rPr>
        <w:t>5</w:t>
      </w:r>
      <w:r>
        <w:rPr>
          <w:snapToGrid w:val="0"/>
        </w:rPr>
        <w:t>.</w:t>
      </w:r>
      <w:r>
        <w:rPr>
          <w:snapToGrid w:val="0"/>
        </w:rPr>
        <w:tab/>
        <w:t>Further provisions as to adjacent area</w:t>
      </w:r>
      <w:bookmarkEnd w:id="10"/>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is on the landward side of the territorial sea and not within the limits of Western Australia;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lastRenderedPageBreak/>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rPr>
          <w:spacing w:val="-6"/>
        </w:rPr>
      </w:pPr>
      <w:r>
        <w:tab/>
      </w:r>
      <w:r>
        <w:rPr>
          <w:spacing w:val="-6"/>
        </w:rPr>
        <w:t>[Section 5 amended: No. 12 of 1990 s. 161; No. 42 of 2010 s. 66.]</w:t>
      </w:r>
    </w:p>
    <w:p>
      <w:pPr>
        <w:pStyle w:val="Heading5"/>
      </w:pPr>
      <w:bookmarkStart w:id="11" w:name="_Toc97627954"/>
      <w:r>
        <w:rPr>
          <w:rStyle w:val="CharSectno"/>
        </w:rPr>
        <w:t>6A</w:t>
      </w:r>
      <w:r>
        <w:t>.</w:t>
      </w:r>
      <w:r>
        <w:tab/>
        <w:t>Effect of alteration of adjacent area</w:t>
      </w:r>
      <w:bookmarkEnd w:id="11"/>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lastRenderedPageBreak/>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 No. 7 of 2017 s. 27.]</w:t>
      </w:r>
    </w:p>
    <w:p>
      <w:pPr>
        <w:pStyle w:val="Heading5"/>
      </w:pPr>
      <w:bookmarkStart w:id="12" w:name="_Toc97627955"/>
      <w:r>
        <w:rPr>
          <w:rStyle w:val="CharSectno"/>
        </w:rPr>
        <w:t>6B</w:t>
      </w:r>
      <w:r>
        <w:t>.</w:t>
      </w:r>
      <w:r>
        <w:tab/>
        <w:t>Infrastructure facilities</w:t>
      </w:r>
      <w:bookmarkEnd w:id="12"/>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lastRenderedPageBreak/>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13" w:name="_Toc97627956"/>
      <w:r>
        <w:rPr>
          <w:rStyle w:val="CharSectno"/>
        </w:rPr>
        <w:t>6</w:t>
      </w:r>
      <w:r>
        <w:rPr>
          <w:snapToGrid w:val="0"/>
        </w:rPr>
        <w:t>.</w:t>
      </w:r>
      <w:r>
        <w:rPr>
          <w:snapToGrid w:val="0"/>
        </w:rPr>
        <w:tab/>
        <w:t>Meaning of certain references in Act</w:t>
      </w:r>
      <w:bookmarkEnd w:id="13"/>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 xml:space="preserve">In this Act, a reference to the renewal, or to the grant of a renewal, of a permit is a reference to the grant of a permit in </w:t>
      </w:r>
      <w:r>
        <w:rPr>
          <w:snapToGrid w:val="0"/>
        </w:rPr>
        <w:lastRenderedPageBreak/>
        <w:t>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t>deleted]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keepNext/>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No. 12 of 1990 s. 162; No. 42 of 2010 s. 68.]</w:t>
      </w:r>
    </w:p>
    <w:p>
      <w:pPr>
        <w:pStyle w:val="Heading5"/>
        <w:rPr>
          <w:snapToGrid w:val="0"/>
        </w:rPr>
      </w:pPr>
      <w:bookmarkStart w:id="14" w:name="_Toc97627957"/>
      <w:r>
        <w:rPr>
          <w:rStyle w:val="CharSectno"/>
        </w:rPr>
        <w:lastRenderedPageBreak/>
        <w:t>7</w:t>
      </w:r>
      <w:r>
        <w:rPr>
          <w:snapToGrid w:val="0"/>
        </w:rPr>
        <w:t>.</w:t>
      </w:r>
      <w:r>
        <w:rPr>
          <w:snapToGrid w:val="0"/>
        </w:rPr>
        <w:tab/>
        <w:t>Space above and below adjacent area</w:t>
      </w:r>
      <w:bookmarkEnd w:id="14"/>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No. 13 of 2005 s. 46(1).]</w:t>
      </w:r>
    </w:p>
    <w:p>
      <w:pPr>
        <w:pStyle w:val="Heading5"/>
        <w:rPr>
          <w:snapToGrid w:val="0"/>
        </w:rPr>
      </w:pPr>
      <w:bookmarkStart w:id="15" w:name="_Toc97627958"/>
      <w:r>
        <w:rPr>
          <w:rStyle w:val="CharSectno"/>
        </w:rPr>
        <w:t>8</w:t>
      </w:r>
      <w:r>
        <w:rPr>
          <w:snapToGrid w:val="0"/>
        </w:rPr>
        <w:t>.</w:t>
      </w:r>
      <w:r>
        <w:rPr>
          <w:snapToGrid w:val="0"/>
        </w:rPr>
        <w:tab/>
        <w:t>Application of Act</w:t>
      </w:r>
      <w:bookmarkEnd w:id="15"/>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16" w:name="_Toc97627959"/>
      <w:r>
        <w:rPr>
          <w:rStyle w:val="CharSectno"/>
        </w:rPr>
        <w:t>9</w:t>
      </w:r>
      <w:r>
        <w:rPr>
          <w:snapToGrid w:val="0"/>
        </w:rPr>
        <w:t>.</w:t>
      </w:r>
      <w:r>
        <w:rPr>
          <w:snapToGrid w:val="0"/>
        </w:rPr>
        <w:tab/>
        <w:t>Petroleum pool extending into 2 licence areas or other areas</w:t>
      </w:r>
      <w:bookmarkEnd w:id="16"/>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 xml:space="preserve">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w:t>
      </w:r>
      <w:r>
        <w:rPr>
          <w:snapToGrid w:val="0"/>
        </w:rPr>
        <w:lastRenderedPageBreak/>
        <w:t>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xml:space="preserve">)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w:t>
      </w:r>
      <w:r>
        <w:rPr>
          <w:snapToGrid w:val="0"/>
        </w:rPr>
        <w:lastRenderedPageBreak/>
        <w:t>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 xml:space="preserve">the Supreme Court of another State or of the Northern Territory makes a determination, under the </w:t>
      </w:r>
      <w:r>
        <w:rPr>
          <w:snapToGrid w:val="0"/>
        </w:rPr>
        <w:lastRenderedPageBreak/>
        <w:t>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xml:space="preserve">) that provides that, for the purposes of this section, there is taken to be recovered in the licence area </w:t>
      </w:r>
      <w:r>
        <w:lastRenderedPageBreak/>
        <w:t>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lastRenderedPageBreak/>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lastRenderedPageBreak/>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keepNext/>
      </w:pPr>
      <w:r>
        <w:tab/>
        <w:t>(h)</w:t>
      </w:r>
      <w:r>
        <w:tab/>
        <w:t>petroleum is recovered from the specified part through a well or wells in the licence area, the other area or both,</w:t>
      </w:r>
    </w:p>
    <w:p>
      <w:pPr>
        <w:pStyle w:val="Subsection"/>
        <w:keepNext/>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lastRenderedPageBreak/>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keepNext/>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No. 12 of 1990 s. 163; No. 7 of 2017 s. 28.]</w:t>
      </w:r>
    </w:p>
    <w:p>
      <w:pPr>
        <w:pStyle w:val="Heading5"/>
      </w:pPr>
      <w:bookmarkStart w:id="17" w:name="_Toc97627960"/>
      <w:r>
        <w:rPr>
          <w:rStyle w:val="CharSectno"/>
        </w:rPr>
        <w:t>10</w:t>
      </w:r>
      <w:r>
        <w:t>.</w:t>
      </w:r>
      <w:r>
        <w:tab/>
        <w:t>Position on Earth’s surface</w:t>
      </w:r>
      <w:bookmarkEnd w:id="17"/>
    </w:p>
    <w:p>
      <w:pPr>
        <w:pStyle w:val="Subsection"/>
      </w:pPr>
      <w:r>
        <w:tab/>
        <w:t>(1)</w:t>
      </w:r>
      <w:r>
        <w:tab/>
        <w:t xml:space="preserve">Where, for the purposes of this Act, or for the purposes of an instrument under this Act, it is necessary to determine the position on the surface of the Earth of a point, line or area, that </w:t>
      </w:r>
      <w:r>
        <w:lastRenderedPageBreak/>
        <w:t>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No. 54 of 2000 s. 8(2); amended: No. 13 of 2005 s. 46(2).]</w:t>
      </w:r>
    </w:p>
    <w:p>
      <w:pPr>
        <w:pStyle w:val="Heading2"/>
      </w:pPr>
      <w:bookmarkStart w:id="18" w:name="_Toc97286343"/>
      <w:bookmarkStart w:id="19" w:name="_Toc97286686"/>
      <w:bookmarkStart w:id="20" w:name="_Toc97627961"/>
      <w:r>
        <w:rPr>
          <w:rStyle w:val="CharPartNo"/>
        </w:rPr>
        <w:lastRenderedPageBreak/>
        <w:t>Part II</w:t>
      </w:r>
      <w:r>
        <w:rPr>
          <w:rStyle w:val="CharDivNo"/>
        </w:rPr>
        <w:t> </w:t>
      </w:r>
      <w:r>
        <w:t>—</w:t>
      </w:r>
      <w:r>
        <w:rPr>
          <w:rStyle w:val="CharDivText"/>
        </w:rPr>
        <w:t> </w:t>
      </w:r>
      <w:r>
        <w:rPr>
          <w:rStyle w:val="CharPartText"/>
        </w:rPr>
        <w:t>Administration of the offshore area</w:t>
      </w:r>
      <w:bookmarkEnd w:id="18"/>
      <w:bookmarkEnd w:id="19"/>
      <w:bookmarkEnd w:id="20"/>
    </w:p>
    <w:p>
      <w:pPr>
        <w:pStyle w:val="Footnoteheading"/>
      </w:pPr>
      <w:r>
        <w:tab/>
        <w:t>[Heading amended: No. 42 of 2010 s. 69.]</w:t>
      </w:r>
    </w:p>
    <w:p>
      <w:pPr>
        <w:pStyle w:val="Heading5"/>
      </w:pPr>
      <w:bookmarkStart w:id="21" w:name="_Toc97627962"/>
      <w:r>
        <w:rPr>
          <w:rStyle w:val="CharSectno"/>
        </w:rPr>
        <w:t>11</w:t>
      </w:r>
      <w:r>
        <w:t>.</w:t>
      </w:r>
      <w:r>
        <w:tab/>
        <w:t>Term used: Commonwealth Act</w:t>
      </w:r>
      <w:bookmarkEnd w:id="21"/>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 </w:t>
      </w:r>
      <w:r>
        <w:rPr>
          <w:iCs/>
          <w:vertAlign w:val="superscript"/>
        </w:rPr>
        <w:t>2</w:t>
      </w:r>
      <w:r>
        <w:t xml:space="preserve"> (Commonwealth); or</w:t>
      </w:r>
    </w:p>
    <w:p>
      <w:pPr>
        <w:pStyle w:val="Defpara"/>
      </w:pPr>
      <w:r>
        <w:tab/>
        <w:t>(c)</w:t>
      </w:r>
      <w:r>
        <w:tab/>
        <w:t xml:space="preserve">the </w:t>
      </w:r>
      <w:r>
        <w:rPr>
          <w:i/>
          <w:iCs/>
        </w:rPr>
        <w:t>Offshore Petroleum and Greenhouse Gas Storage (Safety Levies) Act 2006 </w:t>
      </w:r>
      <w:r>
        <w:rPr>
          <w:iCs/>
          <w:vertAlign w:val="superscript"/>
        </w:rPr>
        <w:t>3</w:t>
      </w:r>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 No. 42 of 2010 s. 70; amended: No. 7 of 2017 s. 29.]</w:t>
      </w:r>
    </w:p>
    <w:p>
      <w:pPr>
        <w:pStyle w:val="Heading5"/>
        <w:rPr>
          <w:snapToGrid w:val="0"/>
        </w:rPr>
      </w:pPr>
      <w:bookmarkStart w:id="22" w:name="_Toc97627963"/>
      <w:r>
        <w:rPr>
          <w:rStyle w:val="CharSectno"/>
        </w:rPr>
        <w:t>12</w:t>
      </w:r>
      <w:r>
        <w:rPr>
          <w:snapToGrid w:val="0"/>
        </w:rPr>
        <w:t>.</w:t>
      </w:r>
      <w:r>
        <w:rPr>
          <w:snapToGrid w:val="0"/>
        </w:rPr>
        <w:tab/>
        <w:t>Minister as member of Joint Authority</w:t>
      </w:r>
      <w:bookmarkEnd w:id="22"/>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duty </w:t>
      </w:r>
      <w:r>
        <w:t>which a</w:t>
      </w:r>
      <w:r>
        <w:rPr>
          <w:snapToGrid w:val="0"/>
        </w:rPr>
        <w:t xml:space="preserve"> Commonwealth Act is expressed to require him to perform as a member of the Joint Authority.</w:t>
      </w:r>
    </w:p>
    <w:p>
      <w:pPr>
        <w:pStyle w:val="Footnotesection"/>
      </w:pPr>
      <w:r>
        <w:tab/>
        <w:t>[Section 12 amended: No. 42 of 2010 s. 71.]</w:t>
      </w:r>
    </w:p>
    <w:p>
      <w:pPr>
        <w:pStyle w:val="Ednotesection"/>
      </w:pPr>
      <w:r>
        <w:t>[</w:t>
      </w:r>
      <w:r>
        <w:rPr>
          <w:b/>
        </w:rPr>
        <w:t>13, 14.</w:t>
      </w:r>
      <w:r>
        <w:tab/>
        <w:t>Deleted: No. 7 of 2017 s. 30.]</w:t>
      </w:r>
    </w:p>
    <w:p>
      <w:pPr>
        <w:pStyle w:val="Heading5"/>
        <w:pageBreakBefore/>
        <w:spacing w:before="0"/>
      </w:pPr>
      <w:bookmarkStart w:id="23" w:name="_Toc97627964"/>
      <w:r>
        <w:rPr>
          <w:rStyle w:val="CharSectno"/>
        </w:rPr>
        <w:lastRenderedPageBreak/>
        <w:t>15</w:t>
      </w:r>
      <w:r>
        <w:t>.</w:t>
      </w:r>
      <w:r>
        <w:tab/>
        <w:t>Public service officers performing functions under Commonwealth Act</w:t>
      </w:r>
      <w:bookmarkEnd w:id="23"/>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 No. 7 of 2017 s. 31.]</w:t>
      </w:r>
    </w:p>
    <w:p>
      <w:pPr>
        <w:pStyle w:val="Heading2"/>
      </w:pPr>
      <w:bookmarkStart w:id="24" w:name="_Toc97286347"/>
      <w:bookmarkStart w:id="25" w:name="_Toc97286690"/>
      <w:bookmarkStart w:id="26" w:name="_Toc97627965"/>
      <w:r>
        <w:rPr>
          <w:rStyle w:val="CharPartNo"/>
        </w:rPr>
        <w:lastRenderedPageBreak/>
        <w:t>Part IIA</w:t>
      </w:r>
      <w:r>
        <w:rPr>
          <w:rStyle w:val="CharDivNo"/>
        </w:rPr>
        <w:t> </w:t>
      </w:r>
      <w:r>
        <w:t>—</w:t>
      </w:r>
      <w:r>
        <w:rPr>
          <w:rStyle w:val="CharDivText"/>
        </w:rPr>
        <w:t> </w:t>
      </w:r>
      <w:r>
        <w:rPr>
          <w:rStyle w:val="CharPartText"/>
        </w:rPr>
        <w:t>Application of laws</w:t>
      </w:r>
      <w:bookmarkEnd w:id="24"/>
      <w:bookmarkEnd w:id="25"/>
      <w:bookmarkEnd w:id="26"/>
    </w:p>
    <w:p>
      <w:pPr>
        <w:pStyle w:val="Footnoteheading"/>
      </w:pPr>
      <w:r>
        <w:tab/>
        <w:t>[Heading inserted: No. 13 of 2005 s. 36.]</w:t>
      </w:r>
    </w:p>
    <w:p>
      <w:pPr>
        <w:pStyle w:val="Heading5"/>
      </w:pPr>
      <w:bookmarkStart w:id="27" w:name="_Toc97627966"/>
      <w:r>
        <w:rPr>
          <w:rStyle w:val="CharSectno"/>
        </w:rPr>
        <w:t>15A</w:t>
      </w:r>
      <w:r>
        <w:t>.</w:t>
      </w:r>
      <w:r>
        <w:tab/>
        <w:t>Disapplication of State occupational safety and health laws</w:t>
      </w:r>
      <w:bookmarkEnd w:id="27"/>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No. 13 of 2005 s. 36.]</w:t>
      </w:r>
    </w:p>
    <w:p>
      <w:pPr>
        <w:pStyle w:val="Heading2"/>
      </w:pPr>
      <w:bookmarkStart w:id="28" w:name="_Toc97286349"/>
      <w:bookmarkStart w:id="29" w:name="_Toc97286692"/>
      <w:bookmarkStart w:id="30" w:name="_Toc97627967"/>
      <w:r>
        <w:rPr>
          <w:rStyle w:val="CharPartNo"/>
        </w:rPr>
        <w:lastRenderedPageBreak/>
        <w:t>Part III</w:t>
      </w:r>
      <w:r>
        <w:t> — </w:t>
      </w:r>
      <w:r>
        <w:rPr>
          <w:rStyle w:val="CharPartText"/>
        </w:rPr>
        <w:t>Mining for petroleum</w:t>
      </w:r>
      <w:bookmarkEnd w:id="28"/>
      <w:bookmarkEnd w:id="29"/>
      <w:bookmarkEnd w:id="30"/>
    </w:p>
    <w:p>
      <w:pPr>
        <w:pStyle w:val="Heading3"/>
        <w:spacing w:before="360"/>
      </w:pPr>
      <w:bookmarkStart w:id="31" w:name="_Toc97286350"/>
      <w:bookmarkStart w:id="32" w:name="_Toc97286693"/>
      <w:bookmarkStart w:id="33" w:name="_Toc97627968"/>
      <w:r>
        <w:rPr>
          <w:rStyle w:val="CharDivNo"/>
        </w:rPr>
        <w:t>Division 1</w:t>
      </w:r>
      <w:r>
        <w:rPr>
          <w:snapToGrid w:val="0"/>
        </w:rPr>
        <w:t> — </w:t>
      </w:r>
      <w:r>
        <w:rPr>
          <w:rStyle w:val="CharDivText"/>
        </w:rPr>
        <w:t>Preliminary</w:t>
      </w:r>
      <w:bookmarkEnd w:id="31"/>
      <w:bookmarkEnd w:id="32"/>
      <w:bookmarkEnd w:id="33"/>
    </w:p>
    <w:p>
      <w:pPr>
        <w:pStyle w:val="Heading5"/>
        <w:spacing w:before="260"/>
        <w:rPr>
          <w:snapToGrid w:val="0"/>
        </w:rPr>
      </w:pPr>
      <w:bookmarkStart w:id="34" w:name="_Toc97627969"/>
      <w:r>
        <w:rPr>
          <w:rStyle w:val="CharSectno"/>
        </w:rPr>
        <w:t>16</w:t>
      </w:r>
      <w:r>
        <w:rPr>
          <w:snapToGrid w:val="0"/>
        </w:rPr>
        <w:t>.</w:t>
      </w:r>
      <w:r>
        <w:rPr>
          <w:snapToGrid w:val="0"/>
        </w:rPr>
        <w:tab/>
        <w:t>Delegation</w:t>
      </w:r>
      <w:bookmarkEnd w:id="34"/>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No. 13 of 2005 s. 46(2).]</w:t>
      </w:r>
    </w:p>
    <w:p>
      <w:pPr>
        <w:pStyle w:val="Heading5"/>
        <w:rPr>
          <w:snapToGrid w:val="0"/>
        </w:rPr>
      </w:pPr>
      <w:bookmarkStart w:id="35" w:name="_Toc97627970"/>
      <w:r>
        <w:rPr>
          <w:rStyle w:val="CharSectno"/>
        </w:rPr>
        <w:lastRenderedPageBreak/>
        <w:t>17</w:t>
      </w:r>
      <w:r>
        <w:rPr>
          <w:snapToGrid w:val="0"/>
        </w:rPr>
        <w:t>.</w:t>
      </w:r>
      <w:r>
        <w:rPr>
          <w:snapToGrid w:val="0"/>
        </w:rPr>
        <w:tab/>
        <w:t>Graticulation of Earth’s surface</w:t>
      </w:r>
      <w:bookmarkEnd w:id="35"/>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lastRenderedPageBreak/>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No. 54 of 2000 s. 8(3).]</w:t>
      </w:r>
    </w:p>
    <w:p>
      <w:pPr>
        <w:pStyle w:val="Heading5"/>
        <w:rPr>
          <w:snapToGrid w:val="0"/>
        </w:rPr>
      </w:pPr>
      <w:bookmarkStart w:id="36" w:name="_Toc97627971"/>
      <w:r>
        <w:rPr>
          <w:rStyle w:val="CharSectno"/>
        </w:rPr>
        <w:t>18</w:t>
      </w:r>
      <w:r>
        <w:rPr>
          <w:snapToGrid w:val="0"/>
        </w:rPr>
        <w:t>.</w:t>
      </w:r>
      <w:r>
        <w:rPr>
          <w:snapToGrid w:val="0"/>
        </w:rPr>
        <w:tab/>
        <w:t>Reservation of blocks</w:t>
      </w:r>
      <w:bookmarkEnd w:id="36"/>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No. 12 of 1990 s. 164; No. 42 of 2010 s. 75.]</w:t>
      </w:r>
    </w:p>
    <w:p>
      <w:pPr>
        <w:pStyle w:val="Heading5"/>
        <w:rPr>
          <w:snapToGrid w:val="0"/>
        </w:rPr>
      </w:pPr>
      <w:bookmarkStart w:id="37" w:name="_Toc97627972"/>
      <w:r>
        <w:rPr>
          <w:rStyle w:val="CharSectno"/>
        </w:rPr>
        <w:t>18A</w:t>
      </w:r>
      <w:r>
        <w:rPr>
          <w:snapToGrid w:val="0"/>
        </w:rPr>
        <w:t>.</w:t>
      </w:r>
      <w:r>
        <w:rPr>
          <w:snapToGrid w:val="0"/>
        </w:rPr>
        <w:tab/>
        <w:t>Issue of permits etc. in marine reserves</w:t>
      </w:r>
      <w:bookmarkEnd w:id="37"/>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lastRenderedPageBreak/>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No. 5 of 1997 s. 44.]</w:t>
      </w:r>
    </w:p>
    <w:p>
      <w:pPr>
        <w:pStyle w:val="Heading3"/>
      </w:pPr>
      <w:bookmarkStart w:id="38" w:name="_Toc97286355"/>
      <w:bookmarkStart w:id="39" w:name="_Toc97286698"/>
      <w:bookmarkStart w:id="40" w:name="_Toc97627973"/>
      <w:r>
        <w:rPr>
          <w:rStyle w:val="CharDivNo"/>
        </w:rPr>
        <w:t>Division 2</w:t>
      </w:r>
      <w:r>
        <w:rPr>
          <w:snapToGrid w:val="0"/>
        </w:rPr>
        <w:t> — </w:t>
      </w:r>
      <w:r>
        <w:rPr>
          <w:rStyle w:val="CharDivText"/>
        </w:rPr>
        <w:t>Exploration permits for petroleum</w:t>
      </w:r>
      <w:bookmarkEnd w:id="38"/>
      <w:bookmarkEnd w:id="39"/>
      <w:bookmarkEnd w:id="40"/>
    </w:p>
    <w:p>
      <w:pPr>
        <w:pStyle w:val="Heading5"/>
        <w:rPr>
          <w:snapToGrid w:val="0"/>
        </w:rPr>
      </w:pPr>
      <w:bookmarkStart w:id="41" w:name="_Toc97627974"/>
      <w:r>
        <w:rPr>
          <w:rStyle w:val="CharSectno"/>
        </w:rPr>
        <w:t>19</w:t>
      </w:r>
      <w:r>
        <w:rPr>
          <w:snapToGrid w:val="0"/>
        </w:rPr>
        <w:t>.</w:t>
      </w:r>
      <w:r>
        <w:rPr>
          <w:snapToGrid w:val="0"/>
        </w:rPr>
        <w:tab/>
        <w:t>Exploration for petroleum</w:t>
      </w:r>
      <w:bookmarkEnd w:id="41"/>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No. 28 of 1994 s. 80; No. 42 of 2010 s. 171.]</w:t>
      </w:r>
    </w:p>
    <w:p>
      <w:pPr>
        <w:pStyle w:val="Heading5"/>
        <w:rPr>
          <w:snapToGrid w:val="0"/>
        </w:rPr>
      </w:pPr>
      <w:bookmarkStart w:id="42" w:name="_Toc97627975"/>
      <w:r>
        <w:rPr>
          <w:rStyle w:val="CharSectno"/>
        </w:rPr>
        <w:t>20</w:t>
      </w:r>
      <w:r>
        <w:rPr>
          <w:snapToGrid w:val="0"/>
        </w:rPr>
        <w:t>.</w:t>
      </w:r>
      <w:r>
        <w:rPr>
          <w:snapToGrid w:val="0"/>
        </w:rPr>
        <w:tab/>
        <w:t>Advertisement of blocks</w:t>
      </w:r>
      <w:bookmarkEnd w:id="4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No. 12 of 1990 s. 165.]</w:t>
      </w:r>
    </w:p>
    <w:p>
      <w:pPr>
        <w:pStyle w:val="Heading5"/>
        <w:rPr>
          <w:snapToGrid w:val="0"/>
        </w:rPr>
      </w:pPr>
      <w:bookmarkStart w:id="43" w:name="_Toc97627976"/>
      <w:r>
        <w:rPr>
          <w:rStyle w:val="CharSectno"/>
        </w:rPr>
        <w:lastRenderedPageBreak/>
        <w:t>21</w:t>
      </w:r>
      <w:r>
        <w:rPr>
          <w:snapToGrid w:val="0"/>
        </w:rPr>
        <w:t>.</w:t>
      </w:r>
      <w:r>
        <w:rPr>
          <w:snapToGrid w:val="0"/>
        </w:rPr>
        <w:tab/>
        <w:t>Application for permits</w:t>
      </w:r>
      <w:bookmarkEnd w:id="43"/>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lastRenderedPageBreak/>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No. 12 of 1990 s. 166; No. 42 of 2010 s. 76.]</w:t>
      </w:r>
    </w:p>
    <w:p>
      <w:pPr>
        <w:pStyle w:val="Heading5"/>
      </w:pPr>
      <w:bookmarkStart w:id="44" w:name="_Toc97627977"/>
      <w:r>
        <w:rPr>
          <w:rStyle w:val="CharSectno"/>
        </w:rPr>
        <w:t>22A</w:t>
      </w:r>
      <w:r>
        <w:t>.</w:t>
      </w:r>
      <w:r>
        <w:tab/>
        <w:t>Competing applications for same block</w:t>
      </w:r>
      <w:bookmarkEnd w:id="44"/>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 xml:space="preserve">If any particulars are given by applicants to the Minister in accordance with the invitations contained in the notices served under subsection (5), the Minister shall have regard to the </w:t>
      </w:r>
      <w:r>
        <w:lastRenderedPageBreak/>
        <w:t>particulars in determining whichever of the applicants is most deserving of the grant of the permit.</w:t>
      </w:r>
    </w:p>
    <w:p>
      <w:pPr>
        <w:pStyle w:val="Footnotesection"/>
      </w:pPr>
      <w:r>
        <w:tab/>
        <w:t>[Section 22A inserted: No. 42 of 2010 s. 77.]</w:t>
      </w:r>
    </w:p>
    <w:p>
      <w:pPr>
        <w:pStyle w:val="Heading5"/>
        <w:rPr>
          <w:snapToGrid w:val="0"/>
        </w:rPr>
      </w:pPr>
      <w:bookmarkStart w:id="45" w:name="_Toc97627978"/>
      <w:r>
        <w:rPr>
          <w:rStyle w:val="CharSectno"/>
        </w:rPr>
        <w:t>22</w:t>
      </w:r>
      <w:r>
        <w:rPr>
          <w:snapToGrid w:val="0"/>
        </w:rPr>
        <w:t>.</w:t>
      </w:r>
      <w:r>
        <w:rPr>
          <w:snapToGrid w:val="0"/>
        </w:rPr>
        <w:tab/>
        <w:t>Grant or refusal of permit in relation to application</w:t>
      </w:r>
      <w:bookmarkEnd w:id="45"/>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lastRenderedPageBreak/>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No. 28 of 1994 s. 81.]</w:t>
      </w:r>
    </w:p>
    <w:p>
      <w:pPr>
        <w:pStyle w:val="Heading5"/>
      </w:pPr>
      <w:bookmarkStart w:id="46" w:name="_Toc97627979"/>
      <w:r>
        <w:rPr>
          <w:rStyle w:val="CharSectno"/>
        </w:rPr>
        <w:t>23A</w:t>
      </w:r>
      <w:r>
        <w:t>.</w:t>
      </w:r>
      <w:r>
        <w:tab/>
        <w:t>Withdrawal of application</w:t>
      </w:r>
      <w:bookmarkEnd w:id="46"/>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No. 42 of 2010 s. 78.]</w:t>
      </w:r>
    </w:p>
    <w:p>
      <w:pPr>
        <w:pStyle w:val="Heading5"/>
      </w:pPr>
      <w:bookmarkStart w:id="47" w:name="_Toc97627980"/>
      <w:r>
        <w:rPr>
          <w:rStyle w:val="CharSectno"/>
        </w:rPr>
        <w:t>23B</w:t>
      </w:r>
      <w:r>
        <w:t>.</w:t>
      </w:r>
      <w:r>
        <w:tab/>
        <w:t>Application continued after withdrawal of joint applicant</w:t>
      </w:r>
      <w:bookmarkEnd w:id="47"/>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No. 42 of 2010 s. 78.]</w:t>
      </w:r>
    </w:p>
    <w:p>
      <w:pPr>
        <w:pStyle w:val="Heading5"/>
      </w:pPr>
      <w:bookmarkStart w:id="48" w:name="_Toc97627981"/>
      <w:r>
        <w:rPr>
          <w:rStyle w:val="CharSectno"/>
        </w:rPr>
        <w:lastRenderedPageBreak/>
        <w:t>23C</w:t>
      </w:r>
      <w:r>
        <w:t>.</w:t>
      </w:r>
      <w:r>
        <w:tab/>
        <w:t>Effect of withdrawal or lapse of application</w:t>
      </w:r>
      <w:bookmarkEnd w:id="48"/>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No. 42 of 2010 s. 78.]</w:t>
      </w:r>
    </w:p>
    <w:p>
      <w:pPr>
        <w:pStyle w:val="Heading5"/>
        <w:rPr>
          <w:snapToGrid w:val="0"/>
        </w:rPr>
      </w:pPr>
      <w:bookmarkStart w:id="49" w:name="_Toc97627982"/>
      <w:r>
        <w:rPr>
          <w:rStyle w:val="CharSectno"/>
        </w:rPr>
        <w:t>23</w:t>
      </w:r>
      <w:r>
        <w:rPr>
          <w:snapToGrid w:val="0"/>
        </w:rPr>
        <w:t>.</w:t>
      </w:r>
      <w:r>
        <w:rPr>
          <w:snapToGrid w:val="0"/>
        </w:rPr>
        <w:tab/>
        <w:t>Application for permit in respect of surrendered etc. blocks</w:t>
      </w:r>
      <w:bookmarkEnd w:id="4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lastRenderedPageBreak/>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No. 12 of 1990 s. 167; No. 28 of 1994 s. 82; No. 42 of 2010 s. 79.]</w:t>
      </w:r>
    </w:p>
    <w:p>
      <w:pPr>
        <w:pStyle w:val="Heading5"/>
        <w:spacing w:before="180"/>
        <w:rPr>
          <w:snapToGrid w:val="0"/>
        </w:rPr>
      </w:pPr>
      <w:bookmarkStart w:id="50" w:name="_Toc97627983"/>
      <w:r>
        <w:rPr>
          <w:rStyle w:val="CharSectno"/>
        </w:rPr>
        <w:lastRenderedPageBreak/>
        <w:t>24</w:t>
      </w:r>
      <w:r>
        <w:rPr>
          <w:snapToGrid w:val="0"/>
        </w:rPr>
        <w:t>.</w:t>
      </w:r>
      <w:r>
        <w:rPr>
          <w:snapToGrid w:val="0"/>
        </w:rPr>
        <w:tab/>
        <w:t>Application fee etc.</w:t>
      </w:r>
      <w:bookmarkEnd w:id="50"/>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No. 12 of 1990 s. 168; No. 42 of 2010 s. 80.]</w:t>
      </w:r>
    </w:p>
    <w:p>
      <w:pPr>
        <w:pStyle w:val="Heading5"/>
        <w:spacing w:before="180"/>
      </w:pPr>
      <w:bookmarkStart w:id="51" w:name="_Toc97627984"/>
      <w:r>
        <w:rPr>
          <w:rStyle w:val="CharSectno"/>
        </w:rPr>
        <w:t>25</w:t>
      </w:r>
      <w:r>
        <w:t>.</w:t>
      </w:r>
      <w:r>
        <w:tab/>
        <w:t>Consideration of applications</w:t>
      </w:r>
      <w:bookmarkEnd w:id="51"/>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 xml:space="preserve">if 2 or more applications remain unrejected, by instrument in writing served on the applicant, or on one of the applicants, whose application has not been rejected and </w:t>
      </w:r>
      <w:r>
        <w:rPr>
          <w:snapToGrid w:val="0"/>
          <w:spacing w:val="-2"/>
        </w:rPr>
        <w:lastRenderedPageBreak/>
        <w:t>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No. 12 of 1990 s. 169; No. 28 of 1994 s. 83; No. 42 of 2010 s. 81.]</w:t>
      </w:r>
    </w:p>
    <w:p>
      <w:pPr>
        <w:pStyle w:val="Heading5"/>
        <w:spacing w:before="180"/>
        <w:rPr>
          <w:snapToGrid w:val="0"/>
        </w:rPr>
      </w:pPr>
      <w:bookmarkStart w:id="52" w:name="_Toc97627985"/>
      <w:r>
        <w:rPr>
          <w:rStyle w:val="CharSectno"/>
        </w:rPr>
        <w:t>26</w:t>
      </w:r>
      <w:r>
        <w:rPr>
          <w:snapToGrid w:val="0"/>
        </w:rPr>
        <w:t>.</w:t>
      </w:r>
      <w:r>
        <w:rPr>
          <w:snapToGrid w:val="0"/>
        </w:rPr>
        <w:tab/>
        <w:t>Request by applicant for grant of permit in respect of advertised blocks</w:t>
      </w:r>
      <w:bookmarkEnd w:id="52"/>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keepNext/>
        <w:spacing w:before="120"/>
        <w:rPr>
          <w:snapToGrid w:val="0"/>
        </w:rPr>
      </w:pPr>
      <w:r>
        <w:rPr>
          <w:snapToGrid w:val="0"/>
        </w:rPr>
        <w:lastRenderedPageBreak/>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No. 28 of 1994 s. 84; No. 42 of 2010 s. 82.]</w:t>
      </w:r>
    </w:p>
    <w:p>
      <w:pPr>
        <w:pStyle w:val="Heading5"/>
        <w:spacing w:before="180"/>
        <w:rPr>
          <w:snapToGrid w:val="0"/>
        </w:rPr>
      </w:pPr>
      <w:bookmarkStart w:id="53" w:name="_Toc97627986"/>
      <w:r>
        <w:rPr>
          <w:rStyle w:val="CharSectno"/>
        </w:rPr>
        <w:t>27</w:t>
      </w:r>
      <w:r>
        <w:rPr>
          <w:snapToGrid w:val="0"/>
        </w:rPr>
        <w:t>.</w:t>
      </w:r>
      <w:r>
        <w:rPr>
          <w:snapToGrid w:val="0"/>
        </w:rPr>
        <w:tab/>
        <w:t>Grant of permit on request</w:t>
      </w:r>
      <w:bookmarkEnd w:id="53"/>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No. 28 of 1994 s. 85; No. 42 of 2010 s. 83.]</w:t>
      </w:r>
    </w:p>
    <w:p>
      <w:pPr>
        <w:pStyle w:val="Heading5"/>
      </w:pPr>
      <w:bookmarkStart w:id="54" w:name="_Toc97627987"/>
      <w:r>
        <w:rPr>
          <w:rStyle w:val="CharSectno"/>
        </w:rPr>
        <w:t>27A</w:t>
      </w:r>
      <w:r>
        <w:t>.</w:t>
      </w:r>
      <w:r>
        <w:tab/>
        <w:t>Grant of boundary</w:t>
      </w:r>
      <w:r>
        <w:noBreakHyphen/>
        <w:t>change permit</w:t>
      </w:r>
      <w:bookmarkEnd w:id="54"/>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lastRenderedPageBreak/>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keepNext/>
      </w:pPr>
      <w:r>
        <w:lastRenderedPageBreak/>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keepNext/>
      </w:pPr>
      <w:r>
        <w:lastRenderedPageBreak/>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keepNext/>
      </w:pPr>
      <w:r>
        <w:lastRenderedPageBreak/>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 No. 7 of 2017 s. 32.]</w:t>
      </w:r>
    </w:p>
    <w:p>
      <w:pPr>
        <w:pStyle w:val="Heading5"/>
        <w:rPr>
          <w:snapToGrid w:val="0"/>
        </w:rPr>
      </w:pPr>
      <w:bookmarkStart w:id="55" w:name="_Toc97627988"/>
      <w:r>
        <w:rPr>
          <w:rStyle w:val="CharSectno"/>
        </w:rPr>
        <w:t>28</w:t>
      </w:r>
      <w:r>
        <w:rPr>
          <w:snapToGrid w:val="0"/>
        </w:rPr>
        <w:t>.</w:t>
      </w:r>
      <w:r>
        <w:rPr>
          <w:snapToGrid w:val="0"/>
        </w:rPr>
        <w:tab/>
        <w:t>Rights conferred by permit</w:t>
      </w:r>
      <w:bookmarkEnd w:id="55"/>
    </w:p>
    <w:p>
      <w:pPr>
        <w:pStyle w:val="Subsection"/>
        <w:rPr>
          <w:snapToGrid w:val="0"/>
        </w:rPr>
      </w:pPr>
      <w:r>
        <w:rPr>
          <w:snapToGrid w:val="0"/>
        </w:rPr>
        <w:tab/>
      </w:r>
      <w:r>
        <w:rPr>
          <w:snapToGrid w:val="0"/>
        </w:rPr>
        <w:tab/>
        <w:t xml:space="preserve">A permit, while it remains in force, authorises the permittee, subject to this Act and in accordance with the conditions to </w:t>
      </w:r>
      <w:r>
        <w:rPr>
          <w:snapToGrid w:val="0"/>
        </w:rPr>
        <w:lastRenderedPageBreak/>
        <w:t>which the permit is subject, to explore for petroleum and to carry on such operations and execute such works as are necessary for that purpose in the permit area.</w:t>
      </w:r>
    </w:p>
    <w:p>
      <w:pPr>
        <w:pStyle w:val="Footnotesection"/>
      </w:pPr>
      <w:r>
        <w:tab/>
        <w:t>[Section 28 amended: No. 13 of 2005 s. 46(1).]</w:t>
      </w:r>
    </w:p>
    <w:p>
      <w:pPr>
        <w:pStyle w:val="Heading5"/>
        <w:rPr>
          <w:snapToGrid w:val="0"/>
        </w:rPr>
      </w:pPr>
      <w:bookmarkStart w:id="56" w:name="_Toc97627989"/>
      <w:r>
        <w:rPr>
          <w:rStyle w:val="CharSectno"/>
        </w:rPr>
        <w:t>29</w:t>
      </w:r>
      <w:r>
        <w:rPr>
          <w:snapToGrid w:val="0"/>
        </w:rPr>
        <w:t>.</w:t>
      </w:r>
      <w:r>
        <w:rPr>
          <w:snapToGrid w:val="0"/>
        </w:rPr>
        <w:tab/>
        <w:t>Term of permit</w:t>
      </w:r>
      <w:bookmarkEnd w:id="56"/>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keepNext/>
      </w:pPr>
      <w:r>
        <w:tab/>
        <w:t>(b)</w:t>
      </w:r>
      <w:r>
        <w:tab/>
        <w:t xml:space="preserve">before the time when the permit would, apart from this subsection, expire, the permittee has duly made an application to the Minister for the grant of a lease or licence in respect of the block, or one or more of the </w:t>
      </w:r>
      <w:r>
        <w:lastRenderedPageBreak/>
        <w:t>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No. 12 of 1990 s. 170; No. 42 of 2010 s. 84; No. 7 of 2017 s. 33.]</w:t>
      </w:r>
    </w:p>
    <w:p>
      <w:pPr>
        <w:pStyle w:val="Heading5"/>
        <w:rPr>
          <w:snapToGrid w:val="0"/>
        </w:rPr>
      </w:pPr>
      <w:bookmarkStart w:id="57" w:name="_Toc97627990"/>
      <w:r>
        <w:rPr>
          <w:rStyle w:val="CharSectno"/>
        </w:rPr>
        <w:t>30</w:t>
      </w:r>
      <w:r>
        <w:rPr>
          <w:snapToGrid w:val="0"/>
        </w:rPr>
        <w:t>.</w:t>
      </w:r>
      <w:r>
        <w:rPr>
          <w:snapToGrid w:val="0"/>
        </w:rPr>
        <w:tab/>
        <w:t>Application for renewal of permit</w:t>
      </w:r>
      <w:bookmarkEnd w:id="57"/>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lastRenderedPageBreak/>
        <w:tab/>
        <w:t>[Section 30 amended: No. 12 of 1990 s. 171; No. 42 of 2010 s. 85; No. 7 of 2017 s. 34.]</w:t>
      </w:r>
    </w:p>
    <w:p>
      <w:pPr>
        <w:pStyle w:val="Heading5"/>
        <w:rPr>
          <w:snapToGrid w:val="0"/>
        </w:rPr>
      </w:pPr>
      <w:bookmarkStart w:id="58" w:name="_Toc97627991"/>
      <w:r>
        <w:rPr>
          <w:rStyle w:val="CharSectno"/>
        </w:rPr>
        <w:t>31</w:t>
      </w:r>
      <w:r>
        <w:rPr>
          <w:snapToGrid w:val="0"/>
        </w:rPr>
        <w:t>.</w:t>
      </w:r>
      <w:r>
        <w:rPr>
          <w:snapToGrid w:val="0"/>
        </w:rPr>
        <w:tab/>
        <w:t>Application for renewal of permit to be in respect of reduced area</w:t>
      </w:r>
      <w:bookmarkEnd w:id="58"/>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lastRenderedPageBreak/>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 No. 42 of 2010 s. 86; No. 7 of 2017 s. 35.]</w:t>
      </w:r>
    </w:p>
    <w:p>
      <w:pPr>
        <w:pStyle w:val="Heading5"/>
      </w:pPr>
      <w:bookmarkStart w:id="59" w:name="_Toc97627992"/>
      <w:r>
        <w:rPr>
          <w:rStyle w:val="CharSectno"/>
        </w:rPr>
        <w:lastRenderedPageBreak/>
        <w:t>32A</w:t>
      </w:r>
      <w:r>
        <w:t>.</w:t>
      </w:r>
      <w:r>
        <w:tab/>
        <w:t>Certain permits cannot be renewed more than twice</w:t>
      </w:r>
      <w:bookmarkEnd w:id="59"/>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No. 42 of 2010 s. 87.]</w:t>
      </w:r>
    </w:p>
    <w:p>
      <w:pPr>
        <w:pStyle w:val="Heading5"/>
      </w:pPr>
      <w:bookmarkStart w:id="60" w:name="_Toc97627993"/>
      <w:r>
        <w:rPr>
          <w:rStyle w:val="CharSectno"/>
        </w:rPr>
        <w:t>32B</w:t>
      </w:r>
      <w:r>
        <w:t>.</w:t>
      </w:r>
      <w:r>
        <w:tab/>
        <w:t>Limits on renewal of boundary</w:t>
      </w:r>
      <w:r>
        <w:noBreakHyphen/>
        <w:t>change permits</w:t>
      </w:r>
      <w:bookmarkEnd w:id="60"/>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lastRenderedPageBreak/>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 No. 7 of 2017 s. 36.]</w:t>
      </w:r>
    </w:p>
    <w:p>
      <w:pPr>
        <w:pStyle w:val="Heading5"/>
        <w:rPr>
          <w:snapToGrid w:val="0"/>
        </w:rPr>
      </w:pPr>
      <w:bookmarkStart w:id="61" w:name="_Toc97627994"/>
      <w:r>
        <w:rPr>
          <w:rStyle w:val="CharSectno"/>
        </w:rPr>
        <w:t>32</w:t>
      </w:r>
      <w:r>
        <w:rPr>
          <w:snapToGrid w:val="0"/>
        </w:rPr>
        <w:t>.</w:t>
      </w:r>
      <w:r>
        <w:rPr>
          <w:snapToGrid w:val="0"/>
        </w:rPr>
        <w:tab/>
        <w:t>Grant or refusal of renewal of permit</w:t>
      </w:r>
      <w:bookmarkEnd w:id="61"/>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lastRenderedPageBreak/>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lastRenderedPageBreak/>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keepNext/>
        <w:rPr>
          <w:snapToGrid w:val="0"/>
        </w:rPr>
      </w:pPr>
      <w:r>
        <w:rPr>
          <w:snapToGrid w:val="0"/>
        </w:rPr>
        <w:tab/>
        <w:t>(ii)</w:t>
      </w:r>
      <w:r>
        <w:rPr>
          <w:snapToGrid w:val="0"/>
        </w:rPr>
        <w:tab/>
        <w:t>before the application lapses as provided by subsection (7),</w:t>
      </w:r>
    </w:p>
    <w:p>
      <w:pPr>
        <w:pStyle w:val="Subsection"/>
        <w:keepNext/>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lastRenderedPageBreak/>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No. 28 of 1994 s. 86.]</w:t>
      </w:r>
    </w:p>
    <w:p>
      <w:pPr>
        <w:pStyle w:val="Heading5"/>
        <w:rPr>
          <w:snapToGrid w:val="0"/>
        </w:rPr>
      </w:pPr>
      <w:bookmarkStart w:id="62" w:name="_Toc97627995"/>
      <w:r>
        <w:rPr>
          <w:rStyle w:val="CharSectno"/>
        </w:rPr>
        <w:t>33</w:t>
      </w:r>
      <w:r>
        <w:rPr>
          <w:snapToGrid w:val="0"/>
        </w:rPr>
        <w:t>.</w:t>
      </w:r>
      <w:r>
        <w:rPr>
          <w:snapToGrid w:val="0"/>
        </w:rPr>
        <w:tab/>
        <w:t>Conditions of permit</w:t>
      </w:r>
      <w:bookmarkEnd w:id="6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 xml:space="preserve">the relevant Commonwealth permit that ceases to be in force, as mentioned in section 27A(3)(b) or (4)(b), is of </w:t>
      </w:r>
      <w:r>
        <w:lastRenderedPageBreak/>
        <w:t>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keepNext/>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lastRenderedPageBreak/>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 No. 7 of 2017 s. 37.]</w:t>
      </w:r>
    </w:p>
    <w:p>
      <w:pPr>
        <w:pStyle w:val="Heading5"/>
        <w:rPr>
          <w:snapToGrid w:val="0"/>
        </w:rPr>
      </w:pPr>
      <w:bookmarkStart w:id="63" w:name="_Toc97627996"/>
      <w:r>
        <w:rPr>
          <w:rStyle w:val="CharSectno"/>
        </w:rPr>
        <w:t>34</w:t>
      </w:r>
      <w:r>
        <w:rPr>
          <w:snapToGrid w:val="0"/>
        </w:rPr>
        <w:t>.</w:t>
      </w:r>
      <w:r>
        <w:rPr>
          <w:snapToGrid w:val="0"/>
        </w:rPr>
        <w:tab/>
        <w:t xml:space="preserve">Discovery of </w:t>
      </w:r>
      <w:r>
        <w:t>petroleum</w:t>
      </w:r>
      <w:r>
        <w:rPr>
          <w:snapToGrid w:val="0"/>
        </w:rPr>
        <w:t xml:space="preserve"> to be notified</w:t>
      </w:r>
      <w:bookmarkEnd w:id="63"/>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No. 42 of 2010 s. 88.]</w:t>
      </w:r>
    </w:p>
    <w:p>
      <w:pPr>
        <w:pStyle w:val="Ednotesection"/>
      </w:pPr>
      <w:r>
        <w:t>[</w:t>
      </w:r>
      <w:r>
        <w:rPr>
          <w:b/>
        </w:rPr>
        <w:t>35.</w:t>
      </w:r>
      <w:r>
        <w:tab/>
        <w:t>Deleted: No. 42 of 2010 s. 89.]</w:t>
      </w:r>
    </w:p>
    <w:p>
      <w:pPr>
        <w:pStyle w:val="Heading5"/>
        <w:spacing w:before="240"/>
        <w:rPr>
          <w:snapToGrid w:val="0"/>
        </w:rPr>
      </w:pPr>
      <w:bookmarkStart w:id="64" w:name="_Toc97627997"/>
      <w:r>
        <w:rPr>
          <w:rStyle w:val="CharSectno"/>
        </w:rPr>
        <w:t>36</w:t>
      </w:r>
      <w:r>
        <w:rPr>
          <w:snapToGrid w:val="0"/>
        </w:rPr>
        <w:t>.</w:t>
      </w:r>
      <w:r>
        <w:rPr>
          <w:snapToGrid w:val="0"/>
        </w:rPr>
        <w:tab/>
        <w:t>Nomination of blocks as location</w:t>
      </w:r>
      <w:bookmarkEnd w:id="64"/>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lastRenderedPageBreak/>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No. 12 of 1990 s. 172.]</w:t>
      </w:r>
    </w:p>
    <w:p>
      <w:pPr>
        <w:pStyle w:val="Heading5"/>
        <w:rPr>
          <w:snapToGrid w:val="0"/>
        </w:rPr>
      </w:pPr>
      <w:bookmarkStart w:id="65" w:name="_Toc97627998"/>
      <w:r>
        <w:rPr>
          <w:rStyle w:val="CharSectno"/>
        </w:rPr>
        <w:lastRenderedPageBreak/>
        <w:t>37</w:t>
      </w:r>
      <w:r>
        <w:rPr>
          <w:snapToGrid w:val="0"/>
        </w:rPr>
        <w:t>.</w:t>
      </w:r>
      <w:r>
        <w:rPr>
          <w:snapToGrid w:val="0"/>
        </w:rPr>
        <w:tab/>
        <w:t>Declaration of location</w:t>
      </w:r>
      <w:bookmarkEnd w:id="65"/>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lastRenderedPageBreak/>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lastRenderedPageBreak/>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No. 12 of 1990 s. 172; amended: No. 42 of 2010 s. 90; No. 7 of 2017 s. 38.]</w:t>
      </w:r>
    </w:p>
    <w:p>
      <w:pPr>
        <w:pStyle w:val="Heading5"/>
        <w:rPr>
          <w:snapToGrid w:val="0"/>
        </w:rPr>
      </w:pPr>
      <w:bookmarkStart w:id="66" w:name="_Toc97627999"/>
      <w:r>
        <w:rPr>
          <w:rStyle w:val="CharSectno"/>
        </w:rPr>
        <w:t>38</w:t>
      </w:r>
      <w:r>
        <w:rPr>
          <w:snapToGrid w:val="0"/>
        </w:rPr>
        <w:t>.</w:t>
      </w:r>
      <w:r>
        <w:rPr>
          <w:snapToGrid w:val="0"/>
        </w:rPr>
        <w:tab/>
        <w:t>Immediately adjoining blocks</w:t>
      </w:r>
      <w:bookmarkEnd w:id="66"/>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No. 12 of 1990 s. 173.]</w:t>
      </w:r>
    </w:p>
    <w:p>
      <w:pPr>
        <w:pStyle w:val="Heading3"/>
      </w:pPr>
      <w:bookmarkStart w:id="67" w:name="_Toc97286382"/>
      <w:bookmarkStart w:id="68" w:name="_Toc97286725"/>
      <w:bookmarkStart w:id="69" w:name="_Toc97628000"/>
      <w:r>
        <w:rPr>
          <w:rStyle w:val="CharDivNo"/>
        </w:rPr>
        <w:t>Division 2A</w:t>
      </w:r>
      <w:r>
        <w:rPr>
          <w:snapToGrid w:val="0"/>
        </w:rPr>
        <w:t> — </w:t>
      </w:r>
      <w:r>
        <w:rPr>
          <w:rStyle w:val="CharDivText"/>
        </w:rPr>
        <w:t>Retention leases for petroleum</w:t>
      </w:r>
      <w:bookmarkEnd w:id="67"/>
      <w:bookmarkEnd w:id="68"/>
      <w:bookmarkEnd w:id="69"/>
    </w:p>
    <w:p>
      <w:pPr>
        <w:pStyle w:val="Footnoteheading"/>
        <w:keepNext/>
        <w:rPr>
          <w:snapToGrid w:val="0"/>
        </w:rPr>
      </w:pPr>
      <w:r>
        <w:rPr>
          <w:snapToGrid w:val="0"/>
        </w:rPr>
        <w:tab/>
        <w:t>[Heading inserted: No. 12 of 1990 s. 174.]</w:t>
      </w:r>
    </w:p>
    <w:p>
      <w:pPr>
        <w:pStyle w:val="Heading5"/>
        <w:rPr>
          <w:snapToGrid w:val="0"/>
        </w:rPr>
      </w:pPr>
      <w:bookmarkStart w:id="70" w:name="_Toc97628001"/>
      <w:r>
        <w:rPr>
          <w:rStyle w:val="CharSectno"/>
        </w:rPr>
        <w:t>38A</w:t>
      </w:r>
      <w:r>
        <w:rPr>
          <w:snapToGrid w:val="0"/>
        </w:rPr>
        <w:t>.</w:t>
      </w:r>
      <w:r>
        <w:rPr>
          <w:snapToGrid w:val="0"/>
        </w:rPr>
        <w:tab/>
        <w:t>Application by permittee for lease</w:t>
      </w:r>
      <w:bookmarkEnd w:id="7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lastRenderedPageBreak/>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No. 12 of 1990 s. 174; amended: No. 42 of 2010 s. 91.]</w:t>
      </w:r>
    </w:p>
    <w:p>
      <w:pPr>
        <w:pStyle w:val="Heading5"/>
        <w:rPr>
          <w:snapToGrid w:val="0"/>
        </w:rPr>
      </w:pPr>
      <w:bookmarkStart w:id="71" w:name="_Toc97628002"/>
      <w:r>
        <w:rPr>
          <w:rStyle w:val="CharSectno"/>
        </w:rPr>
        <w:lastRenderedPageBreak/>
        <w:t>38B</w:t>
      </w:r>
      <w:r>
        <w:rPr>
          <w:snapToGrid w:val="0"/>
        </w:rPr>
        <w:t>.</w:t>
      </w:r>
      <w:r>
        <w:rPr>
          <w:snapToGrid w:val="0"/>
        </w:rPr>
        <w:tab/>
        <w:t>Grant or refusal of lease in relation to application</w:t>
      </w:r>
      <w:bookmarkEnd w:id="71"/>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lastRenderedPageBreak/>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No. 12 of 1990 s. 174; amended: No. 28 of 1994 s. 87; No. 42 of 2010 s. 92.]</w:t>
      </w:r>
    </w:p>
    <w:p>
      <w:pPr>
        <w:pStyle w:val="Heading5"/>
        <w:rPr>
          <w:snapToGrid w:val="0"/>
        </w:rPr>
      </w:pPr>
      <w:bookmarkStart w:id="72" w:name="_Toc97628003"/>
      <w:r>
        <w:rPr>
          <w:rStyle w:val="CharSectno"/>
        </w:rPr>
        <w:lastRenderedPageBreak/>
        <w:t>38BA</w:t>
      </w:r>
      <w:r>
        <w:rPr>
          <w:snapToGrid w:val="0"/>
        </w:rPr>
        <w:t>.</w:t>
      </w:r>
      <w:r>
        <w:rPr>
          <w:snapToGrid w:val="0"/>
        </w:rPr>
        <w:tab/>
        <w:t>Application of s. 38A and 38B where permit is transferred</w:t>
      </w:r>
      <w:bookmarkEnd w:id="72"/>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No. 28 of 1994 s. 88.]</w:t>
      </w:r>
    </w:p>
    <w:p>
      <w:pPr>
        <w:pStyle w:val="Heading5"/>
      </w:pPr>
      <w:bookmarkStart w:id="73" w:name="_Toc97628004"/>
      <w:r>
        <w:rPr>
          <w:rStyle w:val="CharSectno"/>
        </w:rPr>
        <w:t>38CA</w:t>
      </w:r>
      <w:r>
        <w:t>.</w:t>
      </w:r>
      <w:r>
        <w:tab/>
        <w:t>Application by licensee for lease</w:t>
      </w:r>
      <w:bookmarkEnd w:id="73"/>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lastRenderedPageBreak/>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No. 42 of 2010 s. 93.]</w:t>
      </w:r>
    </w:p>
    <w:p>
      <w:pPr>
        <w:pStyle w:val="Heading5"/>
      </w:pPr>
      <w:bookmarkStart w:id="74" w:name="_Toc97628005"/>
      <w:r>
        <w:rPr>
          <w:rStyle w:val="CharSectno"/>
        </w:rPr>
        <w:t>38CB</w:t>
      </w:r>
      <w:r>
        <w:t>.</w:t>
      </w:r>
      <w:r>
        <w:tab/>
        <w:t>Grant or refusal of lease in relation to application by licensee</w:t>
      </w:r>
      <w:bookmarkEnd w:id="74"/>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lastRenderedPageBreak/>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lastRenderedPageBreak/>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No. 42 of 2010 s. 93.]</w:t>
      </w:r>
    </w:p>
    <w:p>
      <w:pPr>
        <w:pStyle w:val="Heading5"/>
      </w:pPr>
      <w:bookmarkStart w:id="75" w:name="_Toc97628006"/>
      <w:r>
        <w:rPr>
          <w:rStyle w:val="CharSectno"/>
        </w:rPr>
        <w:t>38CC</w:t>
      </w:r>
      <w:r>
        <w:t>.</w:t>
      </w:r>
      <w:r>
        <w:tab/>
        <w:t>Application of s. 38CA and 38CB if licence is transferred</w:t>
      </w:r>
      <w:bookmarkEnd w:id="75"/>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spacing w:before="80"/>
        <w:ind w:left="890" w:hanging="890"/>
      </w:pPr>
      <w:r>
        <w:tab/>
        <w:t>[Section 38CC inserted: No. 42 of 2010 s. 93.]</w:t>
      </w:r>
    </w:p>
    <w:p>
      <w:pPr>
        <w:pStyle w:val="Heading5"/>
        <w:spacing w:before="120"/>
      </w:pPr>
      <w:bookmarkStart w:id="76" w:name="_Toc97628007"/>
      <w:r>
        <w:rPr>
          <w:rStyle w:val="CharSectno"/>
        </w:rPr>
        <w:t>38CD</w:t>
      </w:r>
      <w:r>
        <w:t>.</w:t>
      </w:r>
      <w:r>
        <w:tab/>
        <w:t>Grant of lease as result of change to boundary of offshore area</w:t>
      </w:r>
      <w:bookmarkEnd w:id="76"/>
    </w:p>
    <w:p>
      <w:pPr>
        <w:pStyle w:val="Subsection"/>
        <w:spacing w:before="100"/>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lastRenderedPageBreak/>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spacing w:before="100"/>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lastRenderedPageBreak/>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keepNext/>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lastRenderedPageBreak/>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 No. 7 of 2017 s. 39.]</w:t>
      </w:r>
    </w:p>
    <w:p>
      <w:pPr>
        <w:pStyle w:val="Heading5"/>
        <w:rPr>
          <w:snapToGrid w:val="0"/>
        </w:rPr>
      </w:pPr>
      <w:bookmarkStart w:id="77" w:name="_Toc97628008"/>
      <w:r>
        <w:rPr>
          <w:rStyle w:val="CharSectno"/>
        </w:rPr>
        <w:t>38C</w:t>
      </w:r>
      <w:r>
        <w:rPr>
          <w:snapToGrid w:val="0"/>
        </w:rPr>
        <w:t>.</w:t>
      </w:r>
      <w:r>
        <w:rPr>
          <w:snapToGrid w:val="0"/>
        </w:rPr>
        <w:tab/>
        <w:t>Rights conferred by lease</w:t>
      </w:r>
      <w:bookmarkEnd w:id="77"/>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No. 12 of 1990 s. 174; amended: No. 13 of 2005 s. 46(1).]</w:t>
      </w:r>
    </w:p>
    <w:p>
      <w:pPr>
        <w:pStyle w:val="Heading5"/>
        <w:rPr>
          <w:snapToGrid w:val="0"/>
        </w:rPr>
      </w:pPr>
      <w:bookmarkStart w:id="78" w:name="_Toc97628009"/>
      <w:r>
        <w:rPr>
          <w:rStyle w:val="CharSectno"/>
        </w:rPr>
        <w:t>38D</w:t>
      </w:r>
      <w:r>
        <w:rPr>
          <w:snapToGrid w:val="0"/>
        </w:rPr>
        <w:t>.</w:t>
      </w:r>
      <w:r>
        <w:rPr>
          <w:snapToGrid w:val="0"/>
        </w:rPr>
        <w:tab/>
        <w:t>Term of lease</w:t>
      </w:r>
      <w:bookmarkEnd w:id="78"/>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 No. 12 of 1990 s. 174; amended: No. 7 of 2017 s. 40.]</w:t>
      </w:r>
    </w:p>
    <w:p>
      <w:pPr>
        <w:pStyle w:val="Heading5"/>
        <w:rPr>
          <w:snapToGrid w:val="0"/>
        </w:rPr>
      </w:pPr>
      <w:bookmarkStart w:id="79" w:name="_Toc97628010"/>
      <w:r>
        <w:rPr>
          <w:rStyle w:val="CharSectno"/>
        </w:rPr>
        <w:t>38E</w:t>
      </w:r>
      <w:r>
        <w:rPr>
          <w:snapToGrid w:val="0"/>
        </w:rPr>
        <w:t>.</w:t>
      </w:r>
      <w:r>
        <w:rPr>
          <w:snapToGrid w:val="0"/>
        </w:rPr>
        <w:tab/>
        <w:t>Notice of intention to cancel lease</w:t>
      </w:r>
      <w:bookmarkEnd w:id="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lessee has been given a notice of the kind referred to in section 38H(3) during the term of the lease and has </w:t>
      </w:r>
      <w:r>
        <w:rPr>
          <w:snapToGrid w:val="0"/>
        </w:rPr>
        <w:lastRenderedPageBreak/>
        <w:t>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lastRenderedPageBreak/>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No. 12 of 1990 s. 174.]</w:t>
      </w:r>
    </w:p>
    <w:p>
      <w:pPr>
        <w:pStyle w:val="Heading5"/>
        <w:rPr>
          <w:snapToGrid w:val="0"/>
        </w:rPr>
      </w:pPr>
      <w:bookmarkStart w:id="80" w:name="_Toc97628011"/>
      <w:r>
        <w:rPr>
          <w:rStyle w:val="CharSectno"/>
        </w:rPr>
        <w:t>38F</w:t>
      </w:r>
      <w:r>
        <w:rPr>
          <w:snapToGrid w:val="0"/>
        </w:rPr>
        <w:t>.</w:t>
      </w:r>
      <w:r>
        <w:rPr>
          <w:snapToGrid w:val="0"/>
        </w:rPr>
        <w:tab/>
        <w:t>Application for renewal of lease</w:t>
      </w:r>
      <w:bookmarkEnd w:id="8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No. 12 of 1990 s. 174; amended: No. 28 of 1994 s. 89; No. 42 of 2010 s. 94.]</w:t>
      </w:r>
    </w:p>
    <w:p>
      <w:pPr>
        <w:pStyle w:val="Heading5"/>
        <w:spacing w:before="240"/>
        <w:rPr>
          <w:snapToGrid w:val="0"/>
        </w:rPr>
      </w:pPr>
      <w:bookmarkStart w:id="81" w:name="_Toc97628012"/>
      <w:r>
        <w:rPr>
          <w:rStyle w:val="CharSectno"/>
        </w:rPr>
        <w:t>38G</w:t>
      </w:r>
      <w:r>
        <w:rPr>
          <w:snapToGrid w:val="0"/>
        </w:rPr>
        <w:t>.</w:t>
      </w:r>
      <w:r>
        <w:rPr>
          <w:snapToGrid w:val="0"/>
        </w:rPr>
        <w:tab/>
        <w:t>Grant or refusal of renewal of lease</w:t>
      </w:r>
      <w:bookmarkEnd w:id="81"/>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lastRenderedPageBreak/>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lastRenderedPageBreak/>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lastRenderedPageBreak/>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No. 12 of 1990 s. 174; amended: No. 28 of 1994 s. 90.]</w:t>
      </w:r>
    </w:p>
    <w:p>
      <w:pPr>
        <w:pStyle w:val="Heading5"/>
        <w:rPr>
          <w:snapToGrid w:val="0"/>
        </w:rPr>
      </w:pPr>
      <w:bookmarkStart w:id="82" w:name="_Toc97628013"/>
      <w:r>
        <w:rPr>
          <w:rStyle w:val="CharSectno"/>
        </w:rPr>
        <w:lastRenderedPageBreak/>
        <w:t>38H</w:t>
      </w:r>
      <w:r>
        <w:rPr>
          <w:snapToGrid w:val="0"/>
        </w:rPr>
        <w:t>.</w:t>
      </w:r>
      <w:r>
        <w:rPr>
          <w:snapToGrid w:val="0"/>
        </w:rPr>
        <w:tab/>
        <w:t>Conditions of lease</w:t>
      </w:r>
      <w:bookmarkEnd w:id="8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lastRenderedPageBreak/>
        <w:tab/>
        <w:t>[Section 38H inserted: No. 12 of 1990 s. 174; amended: No. 7 of 2017 s. 41.]</w:t>
      </w:r>
    </w:p>
    <w:p>
      <w:pPr>
        <w:pStyle w:val="Heading5"/>
        <w:rPr>
          <w:snapToGrid w:val="0"/>
        </w:rPr>
      </w:pPr>
      <w:bookmarkStart w:id="83" w:name="_Toc97628014"/>
      <w:r>
        <w:rPr>
          <w:rStyle w:val="CharSectno"/>
        </w:rPr>
        <w:t>38J</w:t>
      </w:r>
      <w:r>
        <w:rPr>
          <w:snapToGrid w:val="0"/>
        </w:rPr>
        <w:t>.</w:t>
      </w:r>
      <w:r>
        <w:rPr>
          <w:snapToGrid w:val="0"/>
        </w:rPr>
        <w:tab/>
        <w:t xml:space="preserve">Discovery of </w:t>
      </w:r>
      <w:r>
        <w:t>petroleum</w:t>
      </w:r>
      <w:r>
        <w:rPr>
          <w:snapToGrid w:val="0"/>
        </w:rPr>
        <w:t xml:space="preserve"> to be notified</w:t>
      </w:r>
      <w:bookmarkEnd w:id="83"/>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No. 42 of 2010 s. 95.]</w:t>
      </w:r>
    </w:p>
    <w:p>
      <w:pPr>
        <w:pStyle w:val="Ednotesection"/>
      </w:pPr>
      <w:r>
        <w:t>[</w:t>
      </w:r>
      <w:r>
        <w:rPr>
          <w:b/>
        </w:rPr>
        <w:t>38K.</w:t>
      </w:r>
      <w:r>
        <w:tab/>
        <w:t>Deleted: No. 42 of 2010 s. 96.]</w:t>
      </w:r>
    </w:p>
    <w:p>
      <w:pPr>
        <w:pStyle w:val="Heading3"/>
      </w:pPr>
      <w:bookmarkStart w:id="84" w:name="_Toc97286397"/>
      <w:bookmarkStart w:id="85" w:name="_Toc97286740"/>
      <w:bookmarkStart w:id="86" w:name="_Toc97628015"/>
      <w:r>
        <w:rPr>
          <w:rStyle w:val="CharDivNo"/>
        </w:rPr>
        <w:t>Division 3</w:t>
      </w:r>
      <w:r>
        <w:rPr>
          <w:snapToGrid w:val="0"/>
        </w:rPr>
        <w:t> — </w:t>
      </w:r>
      <w:r>
        <w:rPr>
          <w:rStyle w:val="CharDivText"/>
        </w:rPr>
        <w:t>Production licences for petroleum</w:t>
      </w:r>
      <w:bookmarkEnd w:id="84"/>
      <w:bookmarkEnd w:id="85"/>
      <w:bookmarkEnd w:id="86"/>
    </w:p>
    <w:p>
      <w:pPr>
        <w:pStyle w:val="Heading5"/>
        <w:spacing w:before="120"/>
        <w:rPr>
          <w:snapToGrid w:val="0"/>
        </w:rPr>
      </w:pPr>
      <w:bookmarkStart w:id="87" w:name="_Toc97628016"/>
      <w:r>
        <w:rPr>
          <w:rStyle w:val="CharSectno"/>
        </w:rPr>
        <w:t>39</w:t>
      </w:r>
      <w:r>
        <w:rPr>
          <w:snapToGrid w:val="0"/>
        </w:rPr>
        <w:t>.</w:t>
      </w:r>
      <w:r>
        <w:rPr>
          <w:snapToGrid w:val="0"/>
        </w:rPr>
        <w:tab/>
        <w:t>Recovery of petroleum in adjacent area</w:t>
      </w:r>
      <w:bookmarkEnd w:id="87"/>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No. 42 of 2010 s. 171.]</w:t>
      </w:r>
    </w:p>
    <w:p>
      <w:pPr>
        <w:pStyle w:val="Heading5"/>
        <w:spacing w:before="120"/>
        <w:rPr>
          <w:snapToGrid w:val="0"/>
        </w:rPr>
      </w:pPr>
      <w:bookmarkStart w:id="88" w:name="_Toc97628017"/>
      <w:r>
        <w:rPr>
          <w:rStyle w:val="CharSectno"/>
        </w:rPr>
        <w:t>40</w:t>
      </w:r>
      <w:r>
        <w:rPr>
          <w:snapToGrid w:val="0"/>
        </w:rPr>
        <w:t>.</w:t>
      </w:r>
      <w:r>
        <w:rPr>
          <w:snapToGrid w:val="0"/>
        </w:rPr>
        <w:tab/>
        <w:t>Application by permittee for licence</w:t>
      </w:r>
      <w:bookmarkEnd w:id="8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lastRenderedPageBreak/>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 xml:space="preserve">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w:t>
      </w:r>
      <w:r>
        <w:rPr>
          <w:snapToGrid w:val="0"/>
        </w:rPr>
        <w:lastRenderedPageBreak/>
        <w:t>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No. 12 of 1990 s. 175; No. 28 of 1994 s. 91.]</w:t>
      </w:r>
    </w:p>
    <w:p>
      <w:pPr>
        <w:pStyle w:val="Heading5"/>
        <w:spacing w:before="240"/>
        <w:rPr>
          <w:snapToGrid w:val="0"/>
        </w:rPr>
      </w:pPr>
      <w:bookmarkStart w:id="89" w:name="_Toc97628018"/>
      <w:r>
        <w:rPr>
          <w:rStyle w:val="CharSectno"/>
        </w:rPr>
        <w:lastRenderedPageBreak/>
        <w:t>40A</w:t>
      </w:r>
      <w:r>
        <w:rPr>
          <w:snapToGrid w:val="0"/>
        </w:rPr>
        <w:t>.</w:t>
      </w:r>
      <w:r>
        <w:rPr>
          <w:snapToGrid w:val="0"/>
        </w:rPr>
        <w:tab/>
        <w:t>Application for licence by holder of lease</w:t>
      </w:r>
      <w:bookmarkEnd w:id="89"/>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No. 12 of 1990 s. 176.]</w:t>
      </w:r>
    </w:p>
    <w:p>
      <w:pPr>
        <w:pStyle w:val="Heading5"/>
        <w:rPr>
          <w:snapToGrid w:val="0"/>
        </w:rPr>
      </w:pPr>
      <w:bookmarkStart w:id="90" w:name="_Toc97628019"/>
      <w:r>
        <w:rPr>
          <w:rStyle w:val="CharSectno"/>
        </w:rPr>
        <w:t>41</w:t>
      </w:r>
      <w:r>
        <w:rPr>
          <w:snapToGrid w:val="0"/>
        </w:rPr>
        <w:t>.</w:t>
      </w:r>
      <w:r>
        <w:rPr>
          <w:snapToGrid w:val="0"/>
        </w:rPr>
        <w:tab/>
        <w:t>Application for licence</w:t>
      </w:r>
      <w:bookmarkEnd w:id="90"/>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lastRenderedPageBreak/>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No. 12 of 1990 s. 177; No. 42 of 2010 s. 97.]</w:t>
      </w:r>
    </w:p>
    <w:p>
      <w:pPr>
        <w:pStyle w:val="Heading5"/>
        <w:rPr>
          <w:snapToGrid w:val="0"/>
        </w:rPr>
      </w:pPr>
      <w:bookmarkStart w:id="91" w:name="_Toc97628020"/>
      <w:r>
        <w:rPr>
          <w:rStyle w:val="CharSectno"/>
        </w:rPr>
        <w:t>42</w:t>
      </w:r>
      <w:r>
        <w:rPr>
          <w:snapToGrid w:val="0"/>
        </w:rPr>
        <w:t>.</w:t>
      </w:r>
      <w:r>
        <w:rPr>
          <w:snapToGrid w:val="0"/>
        </w:rPr>
        <w:tab/>
        <w:t>Determination of rate of royalty</w:t>
      </w:r>
      <w:bookmarkEnd w:id="91"/>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No. 11 of 1994 s. 9.]</w:t>
      </w:r>
    </w:p>
    <w:p>
      <w:pPr>
        <w:pStyle w:val="Heading5"/>
        <w:rPr>
          <w:snapToGrid w:val="0"/>
        </w:rPr>
      </w:pPr>
      <w:bookmarkStart w:id="92" w:name="_Toc97628021"/>
      <w:r>
        <w:rPr>
          <w:rStyle w:val="CharSectno"/>
        </w:rPr>
        <w:t>43</w:t>
      </w:r>
      <w:r>
        <w:rPr>
          <w:snapToGrid w:val="0"/>
        </w:rPr>
        <w:t>.</w:t>
      </w:r>
      <w:r>
        <w:rPr>
          <w:snapToGrid w:val="0"/>
        </w:rPr>
        <w:tab/>
        <w:t>Notification as to grant of licence</w:t>
      </w:r>
      <w:bookmarkEnd w:id="92"/>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lastRenderedPageBreak/>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No. 12 of 1990 s. 178; No. 28 of 1994 s. 92; No. 42 of 2010 s. 98.]</w:t>
      </w:r>
    </w:p>
    <w:p>
      <w:pPr>
        <w:pStyle w:val="Heading5"/>
        <w:rPr>
          <w:snapToGrid w:val="0"/>
        </w:rPr>
      </w:pPr>
      <w:bookmarkStart w:id="93" w:name="_Toc97628022"/>
      <w:r>
        <w:rPr>
          <w:rStyle w:val="CharSectno"/>
        </w:rPr>
        <w:t>44</w:t>
      </w:r>
      <w:r>
        <w:rPr>
          <w:snapToGrid w:val="0"/>
        </w:rPr>
        <w:t>.</w:t>
      </w:r>
      <w:r>
        <w:rPr>
          <w:snapToGrid w:val="0"/>
        </w:rPr>
        <w:tab/>
        <w:t>Grant of licence</w:t>
      </w:r>
      <w:bookmarkEnd w:id="93"/>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w:t>
      </w:r>
      <w:r>
        <w:rPr>
          <w:snapToGrid w:val="0"/>
        </w:rPr>
        <w:lastRenderedPageBreak/>
        <w:t>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No. 12 of 1990 s. 179; No. 28 of 1994 s. 93; No. 42 of 2010 s. 99.]</w:t>
      </w:r>
    </w:p>
    <w:p>
      <w:pPr>
        <w:pStyle w:val="Heading5"/>
        <w:rPr>
          <w:snapToGrid w:val="0"/>
        </w:rPr>
      </w:pPr>
      <w:bookmarkStart w:id="94" w:name="_Toc97628023"/>
      <w:r>
        <w:rPr>
          <w:rStyle w:val="CharSectno"/>
        </w:rPr>
        <w:lastRenderedPageBreak/>
        <w:t>44A</w:t>
      </w:r>
      <w:r>
        <w:rPr>
          <w:snapToGrid w:val="0"/>
        </w:rPr>
        <w:t>.</w:t>
      </w:r>
      <w:r>
        <w:rPr>
          <w:snapToGrid w:val="0"/>
        </w:rPr>
        <w:tab/>
        <w:t>Application of s. 41 to 44 where permit etc. transferred</w:t>
      </w:r>
      <w:bookmarkEnd w:id="94"/>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No. 28 of 1994 s. 94; amended: No. 42 of 2010 s. 100.]</w:t>
      </w:r>
    </w:p>
    <w:p>
      <w:pPr>
        <w:pStyle w:val="Heading5"/>
        <w:rPr>
          <w:snapToGrid w:val="0"/>
        </w:rPr>
      </w:pPr>
      <w:bookmarkStart w:id="95" w:name="_Toc97628024"/>
      <w:r>
        <w:rPr>
          <w:rStyle w:val="CharSectno"/>
        </w:rPr>
        <w:t>45</w:t>
      </w:r>
      <w:r>
        <w:rPr>
          <w:snapToGrid w:val="0"/>
        </w:rPr>
        <w:t>.</w:t>
      </w:r>
      <w:r>
        <w:rPr>
          <w:snapToGrid w:val="0"/>
        </w:rPr>
        <w:tab/>
        <w:t>Variation of licence area</w:t>
      </w:r>
      <w:bookmarkEnd w:id="95"/>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lastRenderedPageBreak/>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No. 12 of 1990 s. 180; No. 42 of 2010 s. 101.]</w:t>
      </w:r>
    </w:p>
    <w:p>
      <w:pPr>
        <w:pStyle w:val="Heading5"/>
        <w:pageBreakBefore/>
        <w:spacing w:before="0"/>
        <w:rPr>
          <w:snapToGrid w:val="0"/>
        </w:rPr>
      </w:pPr>
      <w:bookmarkStart w:id="96" w:name="_Toc97628025"/>
      <w:r>
        <w:rPr>
          <w:rStyle w:val="CharSectno"/>
        </w:rPr>
        <w:lastRenderedPageBreak/>
        <w:t>46</w:t>
      </w:r>
      <w:r>
        <w:rPr>
          <w:snapToGrid w:val="0"/>
        </w:rPr>
        <w:t>.</w:t>
      </w:r>
      <w:r>
        <w:rPr>
          <w:snapToGrid w:val="0"/>
        </w:rPr>
        <w:tab/>
        <w:t>Determination of permit as to block not taken up by licensee</w:t>
      </w:r>
      <w:bookmarkEnd w:id="96"/>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keepNext/>
        <w:rPr>
          <w:snapToGrid w:val="0"/>
        </w:rPr>
      </w:pPr>
      <w:r>
        <w:rPr>
          <w:snapToGrid w:val="0"/>
        </w:rPr>
        <w:tab/>
        <w:t>(3)</w:t>
      </w:r>
      <w:r>
        <w:rPr>
          <w:snapToGrid w:val="0"/>
        </w:rPr>
        <w:tab/>
        <w:t xml:space="preserve">Subject to subsection (4), where a block or blocks constituting or forming part of a location is or are no longer the subject of a </w:t>
      </w:r>
      <w:r>
        <w:rPr>
          <w:snapToGrid w:val="0"/>
        </w:rPr>
        <w:lastRenderedPageBreak/>
        <w:t xml:space="preserve">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keepNext/>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lastRenderedPageBreak/>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rPr>
          <w:spacing w:val="-6"/>
        </w:rPr>
      </w:pPr>
      <w:r>
        <w:tab/>
      </w:r>
      <w:r>
        <w:rPr>
          <w:spacing w:val="-6"/>
        </w:rPr>
        <w:t>[Section 46 amended: No. 12 of 1990 s. 181; No. 7 of 2017 s. 42.]</w:t>
      </w:r>
    </w:p>
    <w:p>
      <w:pPr>
        <w:pStyle w:val="Heading5"/>
        <w:rPr>
          <w:snapToGrid w:val="0"/>
        </w:rPr>
      </w:pPr>
      <w:bookmarkStart w:id="97" w:name="_Toc97628026"/>
      <w:r>
        <w:rPr>
          <w:rStyle w:val="CharSectno"/>
        </w:rPr>
        <w:t>47</w:t>
      </w:r>
      <w:r>
        <w:rPr>
          <w:snapToGrid w:val="0"/>
        </w:rPr>
        <w:t>.</w:t>
      </w:r>
      <w:r>
        <w:rPr>
          <w:snapToGrid w:val="0"/>
        </w:rPr>
        <w:tab/>
        <w:t>Application for licence in respect of surrendered etc. blocks</w:t>
      </w:r>
      <w:bookmarkEnd w:id="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lastRenderedPageBreak/>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lastRenderedPageBreak/>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No. 12 of 1990 s. 182; No. 11 of 1994 s. 9; No. 28 of 1994 s. 95; No. 42 of 2010 s. 102.]</w:t>
      </w:r>
    </w:p>
    <w:p>
      <w:pPr>
        <w:pStyle w:val="Heading5"/>
        <w:rPr>
          <w:snapToGrid w:val="0"/>
        </w:rPr>
      </w:pPr>
      <w:bookmarkStart w:id="98" w:name="_Toc97628027"/>
      <w:r>
        <w:rPr>
          <w:rStyle w:val="CharSectno"/>
        </w:rPr>
        <w:t>48</w:t>
      </w:r>
      <w:r>
        <w:rPr>
          <w:snapToGrid w:val="0"/>
        </w:rPr>
        <w:t>.</w:t>
      </w:r>
      <w:r>
        <w:rPr>
          <w:snapToGrid w:val="0"/>
        </w:rPr>
        <w:tab/>
        <w:t>Application fee etc.</w:t>
      </w:r>
      <w:bookmarkEnd w:id="98"/>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No. 12 of 1990 s. 183; No. 42 of 2010 s. 103.]</w:t>
      </w:r>
    </w:p>
    <w:p>
      <w:pPr>
        <w:pStyle w:val="Heading5"/>
        <w:rPr>
          <w:snapToGrid w:val="0"/>
        </w:rPr>
      </w:pPr>
      <w:bookmarkStart w:id="99" w:name="_Toc97628028"/>
      <w:r>
        <w:rPr>
          <w:rStyle w:val="CharSectno"/>
        </w:rPr>
        <w:lastRenderedPageBreak/>
        <w:t>49</w:t>
      </w:r>
      <w:r>
        <w:rPr>
          <w:snapToGrid w:val="0"/>
        </w:rPr>
        <w:t>.</w:t>
      </w:r>
      <w:r>
        <w:rPr>
          <w:snapToGrid w:val="0"/>
        </w:rPr>
        <w:tab/>
        <w:t>Request by applicant for grant of licence</w:t>
      </w:r>
      <w:bookmarkEnd w:id="99"/>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lastRenderedPageBreak/>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lastRenderedPageBreak/>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No. 12 of 1990 s. 184; No. 28 of 1994 s. 96; No. 42 of 2010 s. 104.]</w:t>
      </w:r>
    </w:p>
    <w:p>
      <w:pPr>
        <w:pStyle w:val="Heading5"/>
        <w:rPr>
          <w:snapToGrid w:val="0"/>
        </w:rPr>
      </w:pPr>
      <w:bookmarkStart w:id="100" w:name="_Toc97628029"/>
      <w:r>
        <w:rPr>
          <w:rStyle w:val="CharSectno"/>
        </w:rPr>
        <w:t>50</w:t>
      </w:r>
      <w:r>
        <w:rPr>
          <w:snapToGrid w:val="0"/>
        </w:rPr>
        <w:t>.</w:t>
      </w:r>
      <w:r>
        <w:rPr>
          <w:snapToGrid w:val="0"/>
        </w:rPr>
        <w:tab/>
        <w:t>Grant of licence on request</w:t>
      </w:r>
      <w:bookmarkEnd w:id="100"/>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No. 28 of 1994 s. 97; No. 42 of 2010 s. 105.]</w:t>
      </w:r>
    </w:p>
    <w:p>
      <w:pPr>
        <w:pStyle w:val="Heading5"/>
        <w:rPr>
          <w:snapToGrid w:val="0"/>
        </w:rPr>
      </w:pPr>
      <w:bookmarkStart w:id="101" w:name="_Toc97628030"/>
      <w:r>
        <w:rPr>
          <w:rStyle w:val="CharSectno"/>
        </w:rPr>
        <w:t>51</w:t>
      </w:r>
      <w:r>
        <w:rPr>
          <w:snapToGrid w:val="0"/>
        </w:rPr>
        <w:t>.</w:t>
      </w:r>
      <w:r>
        <w:rPr>
          <w:snapToGrid w:val="0"/>
        </w:rPr>
        <w:tab/>
        <w:t>Grant of licences in respect of individual blocks</w:t>
      </w:r>
      <w:bookmarkEnd w:id="101"/>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lastRenderedPageBreak/>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No. 12 of 1990 s. 185; No. 28 of 1994 s. 98; No. 42 of 2010 s. 106.]</w:t>
      </w:r>
    </w:p>
    <w:p>
      <w:pPr>
        <w:pStyle w:val="Heading5"/>
      </w:pPr>
      <w:bookmarkStart w:id="102" w:name="_Toc97628031"/>
      <w:r>
        <w:rPr>
          <w:rStyle w:val="CharSectno"/>
        </w:rPr>
        <w:t>51A</w:t>
      </w:r>
      <w:r>
        <w:t>.</w:t>
      </w:r>
      <w:r>
        <w:tab/>
        <w:t>Grant of licence as result of change to boundary of offshore area</w:t>
      </w:r>
      <w:bookmarkEnd w:id="102"/>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lastRenderedPageBreak/>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keepNext/>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lastRenderedPageBreak/>
        <w:tab/>
        <w:t>(a)</w:t>
      </w:r>
      <w:r>
        <w:tab/>
        <w:t>one or more, but not 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pPr>
      <w:r>
        <w:tab/>
        <w:t>(6)</w:t>
      </w:r>
      <w:r>
        <w:tab/>
        <w:t xml:space="preserve">If, after the change to the boundary of the offshore area — </w:t>
      </w:r>
    </w:p>
    <w:p>
      <w:pPr>
        <w:pStyle w:val="Indenta"/>
      </w:pPr>
      <w:r>
        <w:lastRenderedPageBreak/>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 No. 7 of 2017 s. 43.]</w:t>
      </w:r>
    </w:p>
    <w:p>
      <w:pPr>
        <w:pStyle w:val="Heading5"/>
        <w:rPr>
          <w:snapToGrid w:val="0"/>
        </w:rPr>
      </w:pPr>
      <w:bookmarkStart w:id="103" w:name="_Toc97628032"/>
      <w:r>
        <w:rPr>
          <w:rStyle w:val="CharSectno"/>
        </w:rPr>
        <w:t>52</w:t>
      </w:r>
      <w:r>
        <w:rPr>
          <w:snapToGrid w:val="0"/>
        </w:rPr>
        <w:t>.</w:t>
      </w:r>
      <w:r>
        <w:rPr>
          <w:snapToGrid w:val="0"/>
        </w:rPr>
        <w:tab/>
        <w:t>Rights conferred by licence</w:t>
      </w:r>
      <w:bookmarkEnd w:id="103"/>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No. 13 of 2005 s. 46(1).]</w:t>
      </w:r>
    </w:p>
    <w:p>
      <w:pPr>
        <w:pStyle w:val="Ednotesection"/>
      </w:pPr>
      <w:r>
        <w:t>[</w:t>
      </w:r>
      <w:r>
        <w:rPr>
          <w:b/>
        </w:rPr>
        <w:t>52A</w:t>
      </w:r>
      <w:r>
        <w:t>.</w:t>
      </w:r>
      <w:r>
        <w:tab/>
        <w:t>Deleted: No. 52 of 1995 s. 39.]</w:t>
      </w:r>
    </w:p>
    <w:p>
      <w:pPr>
        <w:pStyle w:val="Heading5"/>
        <w:rPr>
          <w:snapToGrid w:val="0"/>
        </w:rPr>
      </w:pPr>
      <w:bookmarkStart w:id="104" w:name="_Toc97628033"/>
      <w:r>
        <w:rPr>
          <w:rStyle w:val="CharSectno"/>
        </w:rPr>
        <w:t>53</w:t>
      </w:r>
      <w:r>
        <w:rPr>
          <w:snapToGrid w:val="0"/>
        </w:rPr>
        <w:t>.</w:t>
      </w:r>
      <w:r>
        <w:rPr>
          <w:snapToGrid w:val="0"/>
        </w:rPr>
        <w:tab/>
        <w:t>Term of licence</w:t>
      </w:r>
      <w:bookmarkEnd w:id="104"/>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lastRenderedPageBreak/>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 No. 12 of 1990 s. 186; No. 42 of 2010 s. 107; No. 7 of 2017 s. 44.]</w:t>
      </w:r>
    </w:p>
    <w:p>
      <w:pPr>
        <w:pStyle w:val="Heading5"/>
      </w:pPr>
      <w:bookmarkStart w:id="105" w:name="_Toc97628034"/>
      <w:r>
        <w:rPr>
          <w:rStyle w:val="CharSectno"/>
        </w:rPr>
        <w:t>54A</w:t>
      </w:r>
      <w:r>
        <w:t>.</w:t>
      </w:r>
      <w:r>
        <w:tab/>
        <w:t>Termination of licence if no operations for 5 years</w:t>
      </w:r>
      <w:bookmarkEnd w:id="105"/>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for the purposes of subsection (1) the duration of the period in which no operations for the recovery of petroleum were carried on under a licence, any period in which no such </w:t>
      </w:r>
      <w:r>
        <w:lastRenderedPageBreak/>
        <w:t>operations were carried on because of circumstances beyond the licensee’s control is to be disregarded.</w:t>
      </w:r>
    </w:p>
    <w:p>
      <w:pPr>
        <w:pStyle w:val="Footnotesection"/>
      </w:pPr>
      <w:r>
        <w:tab/>
        <w:t>[Section 54A inserted: No. 42 of 2010 s. 108.]</w:t>
      </w:r>
    </w:p>
    <w:p>
      <w:pPr>
        <w:pStyle w:val="Heading5"/>
        <w:rPr>
          <w:snapToGrid w:val="0"/>
        </w:rPr>
      </w:pPr>
      <w:bookmarkStart w:id="106" w:name="_Toc97628035"/>
      <w:r>
        <w:rPr>
          <w:rStyle w:val="CharSectno"/>
        </w:rPr>
        <w:t>54</w:t>
      </w:r>
      <w:r>
        <w:rPr>
          <w:snapToGrid w:val="0"/>
        </w:rPr>
        <w:t>.</w:t>
      </w:r>
      <w:r>
        <w:rPr>
          <w:snapToGrid w:val="0"/>
        </w:rPr>
        <w:tab/>
        <w:t>Application for renewal of licence</w:t>
      </w:r>
      <w:bookmarkEnd w:id="106"/>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keepNext/>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tab/>
        <w:t>(5)</w:t>
      </w:r>
      <w:r>
        <w:tab/>
        <w:t xml:space="preserve">If — </w:t>
      </w:r>
    </w:p>
    <w:p>
      <w:pPr>
        <w:pStyle w:val="Indenta"/>
      </w:pPr>
      <w:r>
        <w:lastRenderedPageBreak/>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 No. 12 of 1990 s. 187; No. 42 of 2010 s. 109; No. 7 of 2017 s. 45.]</w:t>
      </w:r>
    </w:p>
    <w:p>
      <w:pPr>
        <w:pStyle w:val="Heading5"/>
        <w:rPr>
          <w:snapToGrid w:val="0"/>
        </w:rPr>
      </w:pPr>
      <w:bookmarkStart w:id="107" w:name="_Toc97628036"/>
      <w:r>
        <w:rPr>
          <w:rStyle w:val="CharSectno"/>
        </w:rPr>
        <w:t>55</w:t>
      </w:r>
      <w:r>
        <w:rPr>
          <w:snapToGrid w:val="0"/>
        </w:rPr>
        <w:t>.</w:t>
      </w:r>
      <w:r>
        <w:rPr>
          <w:snapToGrid w:val="0"/>
        </w:rPr>
        <w:tab/>
        <w:t>Grant or refusal of renewal of licence</w:t>
      </w:r>
      <w:bookmarkEnd w:id="1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lastRenderedPageBreak/>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w:t>
      </w:r>
      <w:r>
        <w:rPr>
          <w:snapToGrid w:val="0"/>
        </w:rPr>
        <w:lastRenderedPageBreak/>
        <w:t>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lastRenderedPageBreak/>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No. 28 of 1994 s. 99; No. 42 of 2010 s. 110.]</w:t>
      </w:r>
    </w:p>
    <w:p>
      <w:pPr>
        <w:pStyle w:val="Heading5"/>
        <w:rPr>
          <w:snapToGrid w:val="0"/>
        </w:rPr>
      </w:pPr>
      <w:bookmarkStart w:id="108" w:name="_Toc97628037"/>
      <w:r>
        <w:rPr>
          <w:rStyle w:val="CharSectno"/>
        </w:rPr>
        <w:t>56</w:t>
      </w:r>
      <w:r>
        <w:rPr>
          <w:snapToGrid w:val="0"/>
        </w:rPr>
        <w:t>.</w:t>
      </w:r>
      <w:r>
        <w:rPr>
          <w:snapToGrid w:val="0"/>
        </w:rPr>
        <w:tab/>
        <w:t>Conditions of licence</w:t>
      </w:r>
      <w:bookmarkEnd w:id="108"/>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pPr>
      <w:r>
        <w:tab/>
        <w:t>(5)</w:t>
      </w:r>
      <w:r>
        <w:tab/>
        <w:t>A variation under subsection (3) takes effect on the day on which notice of the variation is given to the licensee.</w:t>
      </w:r>
    </w:p>
    <w:p>
      <w:pPr>
        <w:pStyle w:val="Footnotesection"/>
      </w:pPr>
      <w:r>
        <w:tab/>
        <w:t>[Section 56 amended: No. 7 of 2017 s. 46.]</w:t>
      </w:r>
    </w:p>
    <w:p>
      <w:pPr>
        <w:pStyle w:val="Ednotesection"/>
        <w:spacing w:before="200"/>
      </w:pPr>
      <w:r>
        <w:lastRenderedPageBreak/>
        <w:t>[</w:t>
      </w:r>
      <w:r>
        <w:rPr>
          <w:b/>
        </w:rPr>
        <w:t>57.</w:t>
      </w:r>
      <w:r>
        <w:tab/>
        <w:t>Deleted: No. 12 of 1990 s. 188(1).]</w:t>
      </w:r>
    </w:p>
    <w:p>
      <w:pPr>
        <w:pStyle w:val="Heading5"/>
        <w:spacing w:before="200"/>
        <w:rPr>
          <w:snapToGrid w:val="0"/>
        </w:rPr>
      </w:pPr>
      <w:bookmarkStart w:id="109" w:name="_Toc97628038"/>
      <w:r>
        <w:rPr>
          <w:rStyle w:val="CharSectno"/>
        </w:rPr>
        <w:t>58</w:t>
      </w:r>
      <w:r>
        <w:rPr>
          <w:snapToGrid w:val="0"/>
        </w:rPr>
        <w:t>.</w:t>
      </w:r>
      <w:r>
        <w:rPr>
          <w:snapToGrid w:val="0"/>
        </w:rPr>
        <w:tab/>
        <w:t>Directions as to recovery of petroleum</w:t>
      </w:r>
      <w:bookmarkEnd w:id="109"/>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 xml:space="preserve">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w:t>
      </w:r>
      <w:r>
        <w:rPr>
          <w:snapToGrid w:val="0"/>
        </w:rPr>
        <w:lastRenderedPageBreak/>
        <w:t>or (4) if the direction would require action to be taken that is contrary to good oil</w:t>
      </w:r>
      <w:r>
        <w:rPr>
          <w:snapToGrid w:val="0"/>
        </w:rPr>
        <w:noBreakHyphen/>
        <w:t>field practice.</w:t>
      </w:r>
    </w:p>
    <w:p>
      <w:pPr>
        <w:pStyle w:val="Footnotesection"/>
        <w:spacing w:before="140"/>
        <w:ind w:left="890" w:hanging="890"/>
      </w:pPr>
      <w:r>
        <w:tab/>
        <w:t>[Section 58 amended: No. 12 of 1990 s. 189.]</w:t>
      </w:r>
    </w:p>
    <w:p>
      <w:pPr>
        <w:pStyle w:val="Heading5"/>
        <w:spacing w:before="240"/>
        <w:rPr>
          <w:snapToGrid w:val="0"/>
        </w:rPr>
      </w:pPr>
      <w:bookmarkStart w:id="110" w:name="_Toc97628039"/>
      <w:r>
        <w:rPr>
          <w:rStyle w:val="CharSectno"/>
        </w:rPr>
        <w:t>59</w:t>
      </w:r>
      <w:r>
        <w:rPr>
          <w:snapToGrid w:val="0"/>
        </w:rPr>
        <w:t>.</w:t>
      </w:r>
      <w:r>
        <w:rPr>
          <w:snapToGrid w:val="0"/>
        </w:rPr>
        <w:tab/>
        <w:t>Unit development</w:t>
      </w:r>
      <w:bookmarkEnd w:id="110"/>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 xml:space="preserve">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w:t>
      </w:r>
      <w:r>
        <w:rPr>
          <w:snapToGrid w:val="0"/>
        </w:rPr>
        <w:lastRenderedPageBreak/>
        <w:t>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w:t>
      </w:r>
      <w:r>
        <w:rPr>
          <w:snapToGrid w:val="0"/>
        </w:rPr>
        <w:lastRenderedPageBreak/>
        <w:t>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 xml:space="preserve">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w:t>
      </w:r>
      <w:r>
        <w:lastRenderedPageBreak/>
        <w:t>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 No. 12 of 1990 s. 190; No. 42 of 2010 s. 111; No. 7 of 2017 s. 47.]</w:t>
      </w:r>
    </w:p>
    <w:p>
      <w:pPr>
        <w:pStyle w:val="Ednotesection"/>
      </w:pPr>
      <w:r>
        <w:t>[</w:t>
      </w:r>
      <w:r>
        <w:rPr>
          <w:b/>
        </w:rPr>
        <w:t>59A, 59B.</w:t>
      </w:r>
      <w:r>
        <w:tab/>
        <w:t>Deleted: No. 42 of 2010 s. 113.]</w:t>
      </w:r>
    </w:p>
    <w:p>
      <w:pPr>
        <w:pStyle w:val="Heading3"/>
      </w:pPr>
      <w:bookmarkStart w:id="111" w:name="_Toc97286422"/>
      <w:bookmarkStart w:id="112" w:name="_Toc97286765"/>
      <w:bookmarkStart w:id="113" w:name="_Toc97628040"/>
      <w:r>
        <w:rPr>
          <w:rStyle w:val="CharDivNo"/>
        </w:rPr>
        <w:t>Division 4A</w:t>
      </w:r>
      <w:r>
        <w:t> — </w:t>
      </w:r>
      <w:r>
        <w:rPr>
          <w:rStyle w:val="CharDivText"/>
        </w:rPr>
        <w:t>Infrastructure licences</w:t>
      </w:r>
      <w:bookmarkEnd w:id="111"/>
      <w:bookmarkEnd w:id="112"/>
      <w:bookmarkEnd w:id="113"/>
    </w:p>
    <w:p>
      <w:pPr>
        <w:pStyle w:val="Footnoteheading"/>
      </w:pPr>
      <w:r>
        <w:tab/>
        <w:t>[Heading inserted: No. 42 of 2010 s. 112.]</w:t>
      </w:r>
    </w:p>
    <w:p>
      <w:pPr>
        <w:pStyle w:val="Heading5"/>
      </w:pPr>
      <w:bookmarkStart w:id="114" w:name="_Toc97628041"/>
      <w:r>
        <w:rPr>
          <w:rStyle w:val="CharSectno"/>
        </w:rPr>
        <w:t>60A</w:t>
      </w:r>
      <w:r>
        <w:t>.</w:t>
      </w:r>
      <w:r>
        <w:tab/>
        <w:t>Construction etc. of infrastructure facilities</w:t>
      </w:r>
      <w:bookmarkEnd w:id="114"/>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lastRenderedPageBreak/>
        <w:tab/>
        <w:t>[Section 60A inserted: No. 42 of 2010 s. 112.]</w:t>
      </w:r>
    </w:p>
    <w:p>
      <w:pPr>
        <w:pStyle w:val="Heading5"/>
      </w:pPr>
      <w:bookmarkStart w:id="115" w:name="_Toc97628042"/>
      <w:r>
        <w:rPr>
          <w:rStyle w:val="CharSectno"/>
        </w:rPr>
        <w:t>60B</w:t>
      </w:r>
      <w:r>
        <w:t>.</w:t>
      </w:r>
      <w:r>
        <w:tab/>
        <w:t>Application for infrastructure licence</w:t>
      </w:r>
      <w:bookmarkEnd w:id="115"/>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No. 42 of 2010 s. 112.]</w:t>
      </w:r>
    </w:p>
    <w:p>
      <w:pPr>
        <w:pStyle w:val="Heading5"/>
      </w:pPr>
      <w:bookmarkStart w:id="116" w:name="_Toc97628043"/>
      <w:r>
        <w:rPr>
          <w:rStyle w:val="CharSectno"/>
        </w:rPr>
        <w:t>60C</w:t>
      </w:r>
      <w:r>
        <w:t>.</w:t>
      </w:r>
      <w:r>
        <w:tab/>
        <w:t>Notification as to grant of infrastructure licence</w:t>
      </w:r>
      <w:bookmarkEnd w:id="116"/>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lastRenderedPageBreak/>
        <w:tab/>
        <w:t>(b)</w:t>
      </w:r>
      <w:r>
        <w:tab/>
        <w:t>contain a statement to the effect that the application will lapse if the applicant does not make a request under section 60E(1) in respect of the infrastructure licence.</w:t>
      </w:r>
    </w:p>
    <w:p>
      <w:pPr>
        <w:pStyle w:val="Footnotesection"/>
      </w:pPr>
      <w:r>
        <w:tab/>
        <w:t>[Section 60C inserted: No. 42 of 2010 s. 112.]</w:t>
      </w:r>
    </w:p>
    <w:p>
      <w:pPr>
        <w:pStyle w:val="Heading5"/>
      </w:pPr>
      <w:bookmarkStart w:id="117" w:name="_Toc97628044"/>
      <w:r>
        <w:rPr>
          <w:rStyle w:val="CharSectno"/>
        </w:rPr>
        <w:t>60D</w:t>
      </w:r>
      <w:r>
        <w:t>.</w:t>
      </w:r>
      <w:r>
        <w:tab/>
        <w:t>Notices to be given by Minister</w:t>
      </w:r>
      <w:bookmarkEnd w:id="117"/>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lastRenderedPageBreak/>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No. 42 of 2010 s. 112.]</w:t>
      </w:r>
    </w:p>
    <w:p>
      <w:pPr>
        <w:pStyle w:val="Heading5"/>
      </w:pPr>
      <w:bookmarkStart w:id="118" w:name="_Toc97628045"/>
      <w:r>
        <w:rPr>
          <w:rStyle w:val="CharSectno"/>
        </w:rPr>
        <w:t>60E</w:t>
      </w:r>
      <w:r>
        <w:t>.</w:t>
      </w:r>
      <w:r>
        <w:tab/>
        <w:t>Grant of infrastructure licence</w:t>
      </w:r>
      <w:bookmarkEnd w:id="118"/>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lastRenderedPageBreak/>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No. 42 of 2010 s. 112.]</w:t>
      </w:r>
    </w:p>
    <w:p>
      <w:pPr>
        <w:pStyle w:val="Heading5"/>
      </w:pPr>
      <w:bookmarkStart w:id="119" w:name="_Toc97628046"/>
      <w:r>
        <w:rPr>
          <w:rStyle w:val="CharSectno"/>
        </w:rPr>
        <w:t>60F</w:t>
      </w:r>
      <w:r>
        <w:t>.</w:t>
      </w:r>
      <w:r>
        <w:tab/>
        <w:t>Rights conferred by infrastructure licence</w:t>
      </w:r>
      <w:bookmarkEnd w:id="119"/>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No. 42 of 2010 s. 112.]</w:t>
      </w:r>
    </w:p>
    <w:p>
      <w:pPr>
        <w:pStyle w:val="Heading5"/>
      </w:pPr>
      <w:bookmarkStart w:id="120" w:name="_Toc97628047"/>
      <w:r>
        <w:rPr>
          <w:rStyle w:val="CharSectno"/>
        </w:rPr>
        <w:t>60G</w:t>
      </w:r>
      <w:r>
        <w:t>.</w:t>
      </w:r>
      <w:r>
        <w:tab/>
        <w:t>Term of infrastructure licence</w:t>
      </w:r>
      <w:bookmarkEnd w:id="120"/>
    </w:p>
    <w:p>
      <w:pPr>
        <w:pStyle w:val="Subsection"/>
      </w:pPr>
      <w:r>
        <w:tab/>
      </w:r>
      <w:r>
        <w:tab/>
        <w:t>Subject to this Part, an infrastructure licence remains in force indefinitely.</w:t>
      </w:r>
    </w:p>
    <w:p>
      <w:pPr>
        <w:pStyle w:val="Footnotesection"/>
      </w:pPr>
      <w:r>
        <w:tab/>
        <w:t>[Section 60G inserted: No. 42 of 2010 s. 112.]</w:t>
      </w:r>
    </w:p>
    <w:p>
      <w:pPr>
        <w:pStyle w:val="Heading5"/>
      </w:pPr>
      <w:bookmarkStart w:id="121" w:name="_Toc97628048"/>
      <w:r>
        <w:rPr>
          <w:rStyle w:val="CharSectno"/>
        </w:rPr>
        <w:t>60H</w:t>
      </w:r>
      <w:r>
        <w:t>.</w:t>
      </w:r>
      <w:r>
        <w:tab/>
        <w:t>Termination of infrastructure licence if no operations for 5 years</w:t>
      </w:r>
      <w:bookmarkEnd w:id="121"/>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lastRenderedPageBreak/>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No. 42 of 2010 s. 112.]</w:t>
      </w:r>
    </w:p>
    <w:p>
      <w:pPr>
        <w:pStyle w:val="Heading5"/>
      </w:pPr>
      <w:bookmarkStart w:id="122" w:name="_Toc97628049"/>
      <w:r>
        <w:rPr>
          <w:rStyle w:val="CharSectno"/>
        </w:rPr>
        <w:t>60I</w:t>
      </w:r>
      <w:r>
        <w:t>.</w:t>
      </w:r>
      <w:r>
        <w:tab/>
        <w:t>Conditions of infrastructure licence</w:t>
      </w:r>
      <w:bookmarkEnd w:id="122"/>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No. 42 of 2010 s. 112.]</w:t>
      </w:r>
    </w:p>
    <w:p>
      <w:pPr>
        <w:pStyle w:val="Heading5"/>
      </w:pPr>
      <w:bookmarkStart w:id="123" w:name="_Toc97628050"/>
      <w:r>
        <w:rPr>
          <w:rStyle w:val="CharSectno"/>
        </w:rPr>
        <w:t>60J</w:t>
      </w:r>
      <w:r>
        <w:t>.</w:t>
      </w:r>
      <w:r>
        <w:tab/>
        <w:t>Variation of infrastructure licence</w:t>
      </w:r>
      <w:bookmarkEnd w:id="123"/>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lastRenderedPageBreak/>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keepNext/>
        <w:keepLines/>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lastRenderedPageBreak/>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keepNext/>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No. 42 of 2010 s. 112.]</w:t>
      </w:r>
    </w:p>
    <w:p>
      <w:pPr>
        <w:pStyle w:val="Heading3"/>
      </w:pPr>
      <w:bookmarkStart w:id="124" w:name="_Toc97286433"/>
      <w:bookmarkStart w:id="125" w:name="_Toc97286776"/>
      <w:bookmarkStart w:id="126" w:name="_Toc97628051"/>
      <w:r>
        <w:rPr>
          <w:rStyle w:val="CharDivNo"/>
        </w:rPr>
        <w:t>Division 4</w:t>
      </w:r>
      <w:r>
        <w:rPr>
          <w:snapToGrid w:val="0"/>
        </w:rPr>
        <w:t> — </w:t>
      </w:r>
      <w:r>
        <w:rPr>
          <w:rStyle w:val="CharDivText"/>
        </w:rPr>
        <w:t>Pipeline licences</w:t>
      </w:r>
      <w:bookmarkEnd w:id="124"/>
      <w:bookmarkEnd w:id="125"/>
      <w:bookmarkEnd w:id="126"/>
    </w:p>
    <w:p>
      <w:pPr>
        <w:pStyle w:val="Heading5"/>
      </w:pPr>
      <w:bookmarkStart w:id="127" w:name="_Toc97628052"/>
      <w:r>
        <w:rPr>
          <w:rStyle w:val="CharSectno"/>
        </w:rPr>
        <w:t>60K</w:t>
      </w:r>
      <w:r>
        <w:t>.</w:t>
      </w:r>
      <w:r>
        <w:tab/>
        <w:t>Term used: adjacent area</w:t>
      </w:r>
      <w:bookmarkEnd w:id="12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lastRenderedPageBreak/>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not within the limits of Western Australia.</w:t>
      </w:r>
    </w:p>
    <w:p>
      <w:pPr>
        <w:pStyle w:val="Footnotesection"/>
      </w:pPr>
      <w:r>
        <w:tab/>
        <w:t>[Section 60K inserted: No. 42 of 2010 s. 113.]</w:t>
      </w:r>
    </w:p>
    <w:p>
      <w:pPr>
        <w:pStyle w:val="Heading5"/>
        <w:rPr>
          <w:snapToGrid w:val="0"/>
        </w:rPr>
      </w:pPr>
      <w:bookmarkStart w:id="128" w:name="_Toc97628053"/>
      <w:r>
        <w:rPr>
          <w:rStyle w:val="CharSectno"/>
        </w:rPr>
        <w:t>60</w:t>
      </w:r>
      <w:r>
        <w:rPr>
          <w:snapToGrid w:val="0"/>
        </w:rPr>
        <w:t>.</w:t>
      </w:r>
      <w:r>
        <w:rPr>
          <w:snapToGrid w:val="0"/>
        </w:rPr>
        <w:tab/>
        <w:t>Construction etc. of pipeline etc.</w:t>
      </w:r>
      <w:bookmarkEnd w:id="12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t>deleted]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lastRenderedPageBreak/>
        <w:tab/>
        <w:t>Penalty for an offence under subsection (1), (4) or (5): a fine of $50 000 or imprisonment for 5 years, or both.</w:t>
      </w:r>
    </w:p>
    <w:p>
      <w:pPr>
        <w:pStyle w:val="Footnotesection"/>
      </w:pPr>
      <w:r>
        <w:tab/>
        <w:t>[Section 60 amended: No. 42 of 2010 s. 114.]</w:t>
      </w:r>
    </w:p>
    <w:p>
      <w:pPr>
        <w:pStyle w:val="Heading5"/>
        <w:rPr>
          <w:snapToGrid w:val="0"/>
        </w:rPr>
      </w:pPr>
      <w:bookmarkStart w:id="129" w:name="_Toc97628054"/>
      <w:r>
        <w:rPr>
          <w:rStyle w:val="CharSectno"/>
        </w:rPr>
        <w:t>61</w:t>
      </w:r>
      <w:r>
        <w:rPr>
          <w:snapToGrid w:val="0"/>
        </w:rPr>
        <w:t>.</w:t>
      </w:r>
      <w:r>
        <w:rPr>
          <w:snapToGrid w:val="0"/>
        </w:rPr>
        <w:tab/>
        <w:t>Acts done in an emergency etc.</w:t>
      </w:r>
      <w:bookmarkEnd w:id="129"/>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a person does an act in compliance with a direction under this Act.</w:t>
      </w:r>
    </w:p>
    <w:p>
      <w:pPr>
        <w:pStyle w:val="Footnotesection"/>
        <w:ind w:left="890" w:hanging="890"/>
        <w:rPr>
          <w:spacing w:val="-4"/>
        </w:rPr>
      </w:pPr>
      <w:r>
        <w:tab/>
      </w:r>
      <w:r>
        <w:rPr>
          <w:spacing w:val="-4"/>
        </w:rPr>
        <w:t xml:space="preserve">[Section 61 </w:t>
      </w:r>
      <w:r>
        <w:rPr>
          <w:spacing w:val="-6"/>
        </w:rPr>
        <w:t>amended</w:t>
      </w:r>
      <w:r>
        <w:rPr>
          <w:spacing w:val="-4"/>
        </w:rPr>
        <w:t>: No. 13 of 2005 s. 46(2); No. 42 of 2010 s. 115.]</w:t>
      </w:r>
    </w:p>
    <w:p>
      <w:pPr>
        <w:pStyle w:val="Heading5"/>
        <w:rPr>
          <w:snapToGrid w:val="0"/>
        </w:rPr>
      </w:pPr>
      <w:bookmarkStart w:id="130" w:name="_Toc97628055"/>
      <w:r>
        <w:rPr>
          <w:rStyle w:val="CharSectno"/>
        </w:rPr>
        <w:t>62</w:t>
      </w:r>
      <w:r>
        <w:rPr>
          <w:snapToGrid w:val="0"/>
        </w:rPr>
        <w:t>.</w:t>
      </w:r>
      <w:r>
        <w:rPr>
          <w:snapToGrid w:val="0"/>
        </w:rPr>
        <w:tab/>
        <w:t>Removal of pipeline etc. constructed in contravention of Act</w:t>
      </w:r>
      <w:bookmarkEnd w:id="130"/>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lastRenderedPageBreak/>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No. 42 of 2010 s. 116.]</w:t>
      </w:r>
    </w:p>
    <w:p>
      <w:pPr>
        <w:pStyle w:val="Heading5"/>
        <w:rPr>
          <w:snapToGrid w:val="0"/>
        </w:rPr>
      </w:pPr>
      <w:bookmarkStart w:id="131" w:name="_Toc97628056"/>
      <w:r>
        <w:rPr>
          <w:rStyle w:val="CharSectno"/>
        </w:rPr>
        <w:t>63</w:t>
      </w:r>
      <w:r>
        <w:rPr>
          <w:snapToGrid w:val="0"/>
        </w:rPr>
        <w:t>.</w:t>
      </w:r>
      <w:r>
        <w:rPr>
          <w:snapToGrid w:val="0"/>
        </w:rPr>
        <w:tab/>
        <w:t>Terminal station</w:t>
      </w:r>
      <w:bookmarkEnd w:id="131"/>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132" w:name="_Toc97628057"/>
      <w:r>
        <w:rPr>
          <w:rStyle w:val="CharSectno"/>
        </w:rPr>
        <w:t>64</w:t>
      </w:r>
      <w:r>
        <w:rPr>
          <w:snapToGrid w:val="0"/>
        </w:rPr>
        <w:t>.</w:t>
      </w:r>
      <w:r>
        <w:rPr>
          <w:snapToGrid w:val="0"/>
        </w:rPr>
        <w:tab/>
        <w:t>Applications for pipeline licence</w:t>
      </w:r>
      <w:bookmarkEnd w:id="13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lastRenderedPageBreak/>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lastRenderedPageBreak/>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 xml:space="preserve">The Minister may, at any time, by instrument in writing served on a person who has made an application under this section, </w:t>
      </w:r>
      <w:r>
        <w:rPr>
          <w:snapToGrid w:val="0"/>
        </w:rPr>
        <w:lastRenderedPageBreak/>
        <w:t>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No. 12 of 1990 s. 192; No. 42 of 2010 s. 117.]</w:t>
      </w:r>
    </w:p>
    <w:p>
      <w:pPr>
        <w:pStyle w:val="Heading5"/>
        <w:rPr>
          <w:snapToGrid w:val="0"/>
        </w:rPr>
      </w:pPr>
      <w:bookmarkStart w:id="133" w:name="_Toc97628058"/>
      <w:r>
        <w:rPr>
          <w:rStyle w:val="CharSectno"/>
        </w:rPr>
        <w:t>65</w:t>
      </w:r>
      <w:r>
        <w:rPr>
          <w:snapToGrid w:val="0"/>
        </w:rPr>
        <w:t>.</w:t>
      </w:r>
      <w:r>
        <w:rPr>
          <w:snapToGrid w:val="0"/>
        </w:rPr>
        <w:tab/>
        <w:t>Grant or refusal of pipeline licence</w:t>
      </w:r>
      <w:bookmarkEnd w:id="133"/>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keepNext/>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lastRenderedPageBreak/>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w:t>
      </w:r>
      <w:r>
        <w:rPr>
          <w:snapToGrid w:val="0"/>
        </w:rPr>
        <w:lastRenderedPageBreak/>
        <w:t>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lastRenderedPageBreak/>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No. 12 of 1990 s. 193; No. 28 of 1994 s. 100; No. 42 of 2010 s. 118.]</w:t>
      </w:r>
    </w:p>
    <w:p>
      <w:pPr>
        <w:pStyle w:val="Heading5"/>
        <w:spacing w:before="240"/>
        <w:rPr>
          <w:snapToGrid w:val="0"/>
        </w:rPr>
      </w:pPr>
      <w:bookmarkStart w:id="134" w:name="_Toc97628059"/>
      <w:r>
        <w:rPr>
          <w:rStyle w:val="CharSectno"/>
        </w:rPr>
        <w:t>66</w:t>
      </w:r>
      <w:r>
        <w:rPr>
          <w:snapToGrid w:val="0"/>
        </w:rPr>
        <w:t>.</w:t>
      </w:r>
      <w:r>
        <w:rPr>
          <w:snapToGrid w:val="0"/>
        </w:rPr>
        <w:tab/>
        <w:t>Rights conferred by pipeline licence</w:t>
      </w:r>
      <w:bookmarkEnd w:id="134"/>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lastRenderedPageBreak/>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No. 13 of 2005 s. 46(1).]</w:t>
      </w:r>
    </w:p>
    <w:p>
      <w:pPr>
        <w:pStyle w:val="Ednotesection"/>
      </w:pPr>
      <w:r>
        <w:t>[</w:t>
      </w:r>
      <w:r>
        <w:rPr>
          <w:b/>
        </w:rPr>
        <w:t>66A</w:t>
      </w:r>
      <w:r>
        <w:rPr>
          <w:b/>
          <w:bCs/>
        </w:rPr>
        <w:t>.</w:t>
      </w:r>
      <w:r>
        <w:tab/>
        <w:t>Deleted: No. 52 of 1995 s. 40.]</w:t>
      </w:r>
    </w:p>
    <w:p>
      <w:pPr>
        <w:pStyle w:val="Heading5"/>
        <w:rPr>
          <w:snapToGrid w:val="0"/>
        </w:rPr>
      </w:pPr>
      <w:bookmarkStart w:id="135" w:name="_Toc97628060"/>
      <w:r>
        <w:rPr>
          <w:rStyle w:val="CharSectno"/>
        </w:rPr>
        <w:t>67</w:t>
      </w:r>
      <w:r>
        <w:rPr>
          <w:snapToGrid w:val="0"/>
        </w:rPr>
        <w:t>.</w:t>
      </w:r>
      <w:r>
        <w:rPr>
          <w:snapToGrid w:val="0"/>
        </w:rPr>
        <w:tab/>
        <w:t>Term of pipeline licence</w:t>
      </w:r>
      <w:bookmarkEnd w:id="135"/>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No. 12 of 1990 s. 194; No. 42 of 2010 s. 119.]</w:t>
      </w:r>
    </w:p>
    <w:p>
      <w:pPr>
        <w:pStyle w:val="Heading5"/>
      </w:pPr>
      <w:bookmarkStart w:id="136" w:name="_Toc97628061"/>
      <w:r>
        <w:rPr>
          <w:rStyle w:val="CharSectno"/>
        </w:rPr>
        <w:t>68</w:t>
      </w:r>
      <w:r>
        <w:t>.</w:t>
      </w:r>
      <w:r>
        <w:tab/>
        <w:t>Termination of pipeline licence if no operations for 5 years</w:t>
      </w:r>
      <w:bookmarkEnd w:id="136"/>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lastRenderedPageBreak/>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No. 42 of 2010 s. 120.]</w:t>
      </w:r>
    </w:p>
    <w:p>
      <w:pPr>
        <w:pStyle w:val="Ednotesection"/>
      </w:pPr>
      <w:r>
        <w:t>[</w:t>
      </w:r>
      <w:r>
        <w:rPr>
          <w:b/>
        </w:rPr>
        <w:t>69.</w:t>
      </w:r>
      <w:r>
        <w:tab/>
        <w:t>Deleted: No. 42 of 2010 s. 121.]</w:t>
      </w:r>
    </w:p>
    <w:p>
      <w:pPr>
        <w:pStyle w:val="Heading5"/>
        <w:rPr>
          <w:snapToGrid w:val="0"/>
        </w:rPr>
      </w:pPr>
      <w:bookmarkStart w:id="137" w:name="_Toc97628062"/>
      <w:r>
        <w:rPr>
          <w:rStyle w:val="CharSectno"/>
        </w:rPr>
        <w:t>70</w:t>
      </w:r>
      <w:r>
        <w:rPr>
          <w:snapToGrid w:val="0"/>
        </w:rPr>
        <w:t>.</w:t>
      </w:r>
      <w:r>
        <w:rPr>
          <w:snapToGrid w:val="0"/>
        </w:rPr>
        <w:tab/>
        <w:t>Conditions of pipeline licence</w:t>
      </w:r>
      <w:bookmarkEnd w:id="137"/>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No. 42 of 2010 s. 122.]</w:t>
      </w:r>
    </w:p>
    <w:p>
      <w:pPr>
        <w:pStyle w:val="Heading5"/>
        <w:rPr>
          <w:snapToGrid w:val="0"/>
        </w:rPr>
      </w:pPr>
      <w:bookmarkStart w:id="138" w:name="_Toc97628063"/>
      <w:r>
        <w:rPr>
          <w:rStyle w:val="CharSectno"/>
        </w:rPr>
        <w:lastRenderedPageBreak/>
        <w:t>71</w:t>
      </w:r>
      <w:r>
        <w:rPr>
          <w:snapToGrid w:val="0"/>
        </w:rPr>
        <w:t>.</w:t>
      </w:r>
      <w:r>
        <w:rPr>
          <w:snapToGrid w:val="0"/>
        </w:rPr>
        <w:tab/>
        <w:t>Variation of pipeline licence on application by pipeline licensee</w:t>
      </w:r>
      <w:bookmarkEnd w:id="138"/>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No. 12 of 1990 s. 196; No. 42 of 2010 s. 123.]</w:t>
      </w:r>
    </w:p>
    <w:p>
      <w:pPr>
        <w:pStyle w:val="Heading5"/>
        <w:rPr>
          <w:snapToGrid w:val="0"/>
        </w:rPr>
      </w:pPr>
      <w:bookmarkStart w:id="139" w:name="_Toc97628064"/>
      <w:r>
        <w:rPr>
          <w:rStyle w:val="CharSectno"/>
        </w:rPr>
        <w:t>72</w:t>
      </w:r>
      <w:r>
        <w:rPr>
          <w:snapToGrid w:val="0"/>
        </w:rPr>
        <w:t>.</w:t>
      </w:r>
      <w:r>
        <w:rPr>
          <w:snapToGrid w:val="0"/>
        </w:rPr>
        <w:tab/>
        <w:t>Variation of pipeline licence by Minister</w:t>
      </w:r>
      <w:bookmarkEnd w:id="13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lastRenderedPageBreak/>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No. 42 of 2010 s. 124 and 171.]</w:t>
      </w:r>
    </w:p>
    <w:p>
      <w:pPr>
        <w:pStyle w:val="Heading5"/>
        <w:rPr>
          <w:snapToGrid w:val="0"/>
        </w:rPr>
      </w:pPr>
      <w:bookmarkStart w:id="140" w:name="_Toc97628065"/>
      <w:r>
        <w:rPr>
          <w:rStyle w:val="CharSectno"/>
        </w:rPr>
        <w:lastRenderedPageBreak/>
        <w:t>73</w:t>
      </w:r>
      <w:r>
        <w:rPr>
          <w:snapToGrid w:val="0"/>
        </w:rPr>
        <w:t>.</w:t>
      </w:r>
      <w:r>
        <w:rPr>
          <w:snapToGrid w:val="0"/>
        </w:rPr>
        <w:tab/>
        <w:t>Common carrier</w:t>
      </w:r>
      <w:bookmarkEnd w:id="140"/>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4</w:t>
      </w:r>
      <w:r>
        <w:rPr>
          <w:snapToGrid w:val="0"/>
        </w:rPr>
        <w:t>.</w:t>
      </w:r>
    </w:p>
    <w:p>
      <w:pPr>
        <w:pStyle w:val="Footnotesection"/>
      </w:pPr>
      <w:r>
        <w:tab/>
        <w:t>[Section 73 amended: No. 65 of 1998 Sch. 3 cl. 37.]</w:t>
      </w:r>
    </w:p>
    <w:p>
      <w:pPr>
        <w:pStyle w:val="Heading5"/>
        <w:rPr>
          <w:snapToGrid w:val="0"/>
        </w:rPr>
      </w:pPr>
      <w:bookmarkStart w:id="141" w:name="_Toc97628066"/>
      <w:r>
        <w:rPr>
          <w:rStyle w:val="CharSectno"/>
        </w:rPr>
        <w:t>74</w:t>
      </w:r>
      <w:r>
        <w:rPr>
          <w:snapToGrid w:val="0"/>
        </w:rPr>
        <w:t>.</w:t>
      </w:r>
      <w:r>
        <w:rPr>
          <w:snapToGrid w:val="0"/>
        </w:rPr>
        <w:tab/>
        <w:t>Ceasing to operate pipeline</w:t>
      </w:r>
      <w:bookmarkEnd w:id="141"/>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No. 42 of 2010 s. 171.]</w:t>
      </w:r>
    </w:p>
    <w:p>
      <w:pPr>
        <w:pStyle w:val="Ednotedivision"/>
      </w:pPr>
      <w:r>
        <w:t>[</w:t>
      </w:r>
      <w:r>
        <w:rPr>
          <w:bCs/>
        </w:rPr>
        <w:t>Division 4A (s. 74A-74I)</w:t>
      </w:r>
      <w:r>
        <w:t xml:space="preserve"> deleted: No. 52 of 1995 s. 41.]</w:t>
      </w:r>
    </w:p>
    <w:p>
      <w:pPr>
        <w:pStyle w:val="Heading3"/>
        <w:keepLines/>
      </w:pPr>
      <w:bookmarkStart w:id="142" w:name="_Toc97286449"/>
      <w:bookmarkStart w:id="143" w:name="_Toc97286792"/>
      <w:bookmarkStart w:id="144" w:name="_Toc97628067"/>
      <w:r>
        <w:rPr>
          <w:rStyle w:val="CharDivNo"/>
        </w:rPr>
        <w:lastRenderedPageBreak/>
        <w:t>Division 5</w:t>
      </w:r>
      <w:r>
        <w:rPr>
          <w:snapToGrid w:val="0"/>
        </w:rPr>
        <w:t> — </w:t>
      </w:r>
      <w:r>
        <w:rPr>
          <w:rStyle w:val="CharDivText"/>
        </w:rPr>
        <w:t>Registration of instruments</w:t>
      </w:r>
      <w:bookmarkEnd w:id="142"/>
      <w:bookmarkEnd w:id="143"/>
      <w:bookmarkEnd w:id="144"/>
    </w:p>
    <w:p>
      <w:pPr>
        <w:pStyle w:val="Heading5"/>
        <w:rPr>
          <w:snapToGrid w:val="0"/>
        </w:rPr>
      </w:pPr>
      <w:bookmarkStart w:id="145" w:name="_Toc97628068"/>
      <w:r>
        <w:rPr>
          <w:rStyle w:val="CharSectno"/>
        </w:rPr>
        <w:t>74J</w:t>
      </w:r>
      <w:r>
        <w:rPr>
          <w:snapToGrid w:val="0"/>
        </w:rPr>
        <w:t>.</w:t>
      </w:r>
      <w:r>
        <w:rPr>
          <w:snapToGrid w:val="0"/>
        </w:rPr>
        <w:tab/>
        <w:t>Term used: title</w:t>
      </w:r>
      <w:bookmarkEnd w:id="145"/>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No. 12 of 1990 s. 197; renumbered as section 74J: No. 21 of 1993 s. 45; amended: No. 42 of 2010 s. 125.]</w:t>
      </w:r>
    </w:p>
    <w:p>
      <w:pPr>
        <w:pStyle w:val="Heading5"/>
        <w:rPr>
          <w:snapToGrid w:val="0"/>
        </w:rPr>
      </w:pPr>
      <w:bookmarkStart w:id="146" w:name="_Toc97628069"/>
      <w:r>
        <w:rPr>
          <w:rStyle w:val="CharSectno"/>
        </w:rPr>
        <w:t>75</w:t>
      </w:r>
      <w:r>
        <w:rPr>
          <w:snapToGrid w:val="0"/>
        </w:rPr>
        <w:t>.</w:t>
      </w:r>
      <w:r>
        <w:rPr>
          <w:snapToGrid w:val="0"/>
        </w:rPr>
        <w:tab/>
        <w:t>Register of certain instruments to be kept</w:t>
      </w:r>
      <w:bookmarkEnd w:id="146"/>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No. 12 of 1990 s. 198.]</w:t>
      </w:r>
    </w:p>
    <w:p>
      <w:pPr>
        <w:pStyle w:val="Heading5"/>
        <w:rPr>
          <w:snapToGrid w:val="0"/>
        </w:rPr>
      </w:pPr>
      <w:bookmarkStart w:id="147" w:name="_Toc97628070"/>
      <w:r>
        <w:rPr>
          <w:rStyle w:val="CharSectno"/>
        </w:rPr>
        <w:t>76</w:t>
      </w:r>
      <w:r>
        <w:rPr>
          <w:snapToGrid w:val="0"/>
        </w:rPr>
        <w:t>.</w:t>
      </w:r>
      <w:r>
        <w:rPr>
          <w:snapToGrid w:val="0"/>
        </w:rPr>
        <w:tab/>
        <w:t>Particulars to be entered in register</w:t>
      </w:r>
      <w:bookmarkEnd w:id="147"/>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rPr>
          <w:snapToGrid w:val="0"/>
        </w:rPr>
      </w:pPr>
      <w:r>
        <w:rPr>
          <w:snapToGrid w:val="0"/>
        </w:rPr>
        <w:tab/>
        <w:t>(e)</w:t>
      </w:r>
      <w:r>
        <w:rPr>
          <w:snapToGrid w:val="0"/>
        </w:rPr>
        <w:tab/>
        <w:t>specifying the term of the title or special prospecting authority;</w:t>
      </w:r>
      <w:r>
        <w:t xml:space="preserve"> and</w:t>
      </w:r>
    </w:p>
    <w:p>
      <w:pPr>
        <w:pStyle w:val="Indenta"/>
        <w:rPr>
          <w:snapToGrid w:val="0"/>
        </w:rPr>
      </w:pPr>
      <w:r>
        <w:rPr>
          <w:snapToGrid w:val="0"/>
        </w:rPr>
        <w:lastRenderedPageBreak/>
        <w:tab/>
        <w:t>(f)</w:t>
      </w:r>
      <w:r>
        <w:rPr>
          <w:snapToGrid w:val="0"/>
        </w:rPr>
        <w:tab/>
        <w:t>setting out such other matters and things as are required by this Part to be entered in the register; and</w:t>
      </w:r>
    </w:p>
    <w:p>
      <w:pPr>
        <w:pStyle w:val="Indenta"/>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rPr>
          <w:snapToGrid w:val="0"/>
        </w:rPr>
      </w:pPr>
      <w:r>
        <w:rPr>
          <w:snapToGrid w:val="0"/>
        </w:rPr>
        <w:tab/>
        <w:t>(b)</w:t>
      </w:r>
      <w:r>
        <w:rPr>
          <w:snapToGrid w:val="0"/>
        </w:rPr>
        <w:tab/>
        <w:t>any instrument under section 59(5), (6) or (7);</w:t>
      </w:r>
      <w:r>
        <w:t xml:space="preser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No. 12 of 1990 s. 199; No. 42 of 2010 s. 126.]</w:t>
      </w:r>
    </w:p>
    <w:p>
      <w:pPr>
        <w:pStyle w:val="Heading5"/>
        <w:rPr>
          <w:snapToGrid w:val="0"/>
        </w:rPr>
      </w:pPr>
      <w:bookmarkStart w:id="148" w:name="_Toc97628071"/>
      <w:r>
        <w:rPr>
          <w:rStyle w:val="CharSectno"/>
        </w:rPr>
        <w:t>77</w:t>
      </w:r>
      <w:r>
        <w:rPr>
          <w:snapToGrid w:val="0"/>
        </w:rPr>
        <w:t>.</w:t>
      </w:r>
      <w:r>
        <w:rPr>
          <w:snapToGrid w:val="0"/>
        </w:rPr>
        <w:tab/>
        <w:t>Memorials to be entered of permits etc. determined etc.</w:t>
      </w:r>
      <w:bookmarkEnd w:id="14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lastRenderedPageBreak/>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No. 12 of 1990 s. 200.]</w:t>
      </w:r>
    </w:p>
    <w:p>
      <w:pPr>
        <w:pStyle w:val="Heading5"/>
        <w:rPr>
          <w:snapToGrid w:val="0"/>
        </w:rPr>
      </w:pPr>
      <w:bookmarkStart w:id="149" w:name="_Toc97628072"/>
      <w:r>
        <w:rPr>
          <w:rStyle w:val="CharSectno"/>
        </w:rPr>
        <w:t>78</w:t>
      </w:r>
      <w:r>
        <w:rPr>
          <w:snapToGrid w:val="0"/>
        </w:rPr>
        <w:t>.</w:t>
      </w:r>
      <w:r>
        <w:rPr>
          <w:snapToGrid w:val="0"/>
        </w:rPr>
        <w:tab/>
        <w:t>Approval and registration of transfers</w:t>
      </w:r>
      <w:bookmarkEnd w:id="14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keepNext/>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lastRenderedPageBreak/>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No. 12 of 1990 s. 201; amended: No. 28 of 1994 s. 102.]</w:t>
      </w:r>
    </w:p>
    <w:p>
      <w:pPr>
        <w:pStyle w:val="Heading5"/>
        <w:rPr>
          <w:snapToGrid w:val="0"/>
        </w:rPr>
      </w:pPr>
      <w:bookmarkStart w:id="150" w:name="_Toc97628073"/>
      <w:r>
        <w:rPr>
          <w:rStyle w:val="CharSectno"/>
        </w:rPr>
        <w:t>79</w:t>
      </w:r>
      <w:r>
        <w:rPr>
          <w:snapToGrid w:val="0"/>
        </w:rPr>
        <w:t>.</w:t>
      </w:r>
      <w:r>
        <w:rPr>
          <w:snapToGrid w:val="0"/>
        </w:rPr>
        <w:tab/>
        <w:t>Entries in register on devolution of title</w:t>
      </w:r>
      <w:bookmarkEnd w:id="150"/>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lastRenderedPageBreak/>
        <w:tab/>
      </w:r>
      <w:r>
        <w:rPr>
          <w:snapToGrid w:val="0"/>
        </w:rPr>
        <w:tab/>
        <w:t>the Minister shall make the necessary alterations in the register.</w:t>
      </w:r>
    </w:p>
    <w:p>
      <w:pPr>
        <w:pStyle w:val="Footnotesection"/>
        <w:ind w:left="890" w:hanging="890"/>
      </w:pPr>
      <w:r>
        <w:tab/>
        <w:t>[Section 79 amended: No. 12 of 1990 s. 202.]</w:t>
      </w:r>
    </w:p>
    <w:p>
      <w:pPr>
        <w:pStyle w:val="Ednotesection"/>
      </w:pPr>
      <w:r>
        <w:t>[</w:t>
      </w:r>
      <w:r>
        <w:rPr>
          <w:b/>
        </w:rPr>
        <w:t>80.</w:t>
      </w:r>
      <w:r>
        <w:tab/>
        <w:t>Deleted: No. 12 of 1990 s. 203.]</w:t>
      </w:r>
    </w:p>
    <w:p>
      <w:pPr>
        <w:pStyle w:val="Heading5"/>
        <w:rPr>
          <w:snapToGrid w:val="0"/>
        </w:rPr>
      </w:pPr>
      <w:bookmarkStart w:id="151" w:name="_Toc97628074"/>
      <w:r>
        <w:rPr>
          <w:rStyle w:val="CharSectno"/>
        </w:rPr>
        <w:t>81</w:t>
      </w:r>
      <w:r>
        <w:rPr>
          <w:snapToGrid w:val="0"/>
        </w:rPr>
        <w:t>.</w:t>
      </w:r>
      <w:r>
        <w:rPr>
          <w:snapToGrid w:val="0"/>
        </w:rPr>
        <w:tab/>
        <w:t>Approval of dealings creating etc. interests etc. in existing titles</w:t>
      </w:r>
      <w:bookmarkEnd w:id="15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 xml:space="preserve">the determining of the manner in which persons may exercise the rights conferred by, or comply with the </w:t>
      </w:r>
      <w:r>
        <w:rPr>
          <w:snapToGrid w:val="0"/>
          <w:spacing w:val="-4"/>
        </w:rPr>
        <w:t>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 xml:space="preserve">the creation or assignment of an option (conditional or otherwise) to enter into a dealing, being a dealing that </w:t>
      </w:r>
      <w:r>
        <w:rPr>
          <w:snapToGrid w:val="0"/>
        </w:rPr>
        <w:lastRenderedPageBreak/>
        <w:t>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lastRenderedPageBreak/>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w:t>
      </w:r>
      <w:r>
        <w:rPr>
          <w:snapToGrid w:val="0"/>
        </w:rPr>
        <w:lastRenderedPageBreak/>
        <w:t>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xml:space="preserve"> or the application for approval of the dealing was not accompanied by an instrument for the purpose of subsection (4)(b), one copy of the instrument evidencing the dealing endorsed with a memorandum of approval </w:t>
      </w:r>
      <w:r>
        <w:rPr>
          <w:snapToGrid w:val="0"/>
          <w:spacing w:val="-2"/>
        </w:rPr>
        <w:lastRenderedPageBreak/>
        <w:t>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No. 12 of 1990 s. 203; amended: No. 73 of 1994 s. 4; No. 20 of 2003 s. 38.]</w:t>
      </w:r>
    </w:p>
    <w:p>
      <w:pPr>
        <w:pStyle w:val="Heading5"/>
        <w:rPr>
          <w:snapToGrid w:val="0"/>
        </w:rPr>
      </w:pPr>
      <w:bookmarkStart w:id="152" w:name="_Toc97628075"/>
      <w:r>
        <w:rPr>
          <w:rStyle w:val="CharSectno"/>
        </w:rPr>
        <w:t>81A</w:t>
      </w:r>
      <w:r>
        <w:rPr>
          <w:snapToGrid w:val="0"/>
        </w:rPr>
        <w:t>.</w:t>
      </w:r>
      <w:r>
        <w:rPr>
          <w:snapToGrid w:val="0"/>
        </w:rPr>
        <w:tab/>
        <w:t>Approval of dealings in future interests etc.</w:t>
      </w:r>
      <w:bookmarkEnd w:id="152"/>
    </w:p>
    <w:p>
      <w:pPr>
        <w:pStyle w:val="Subsection"/>
        <w:spacing w:before="140"/>
        <w:rPr>
          <w:snapToGrid w:val="0"/>
        </w:rPr>
      </w:pPr>
      <w:r>
        <w:rPr>
          <w:snapToGrid w:val="0"/>
          <w:spacing w:val="-3"/>
        </w:rPr>
        <w:tab/>
      </w:r>
      <w:r>
        <w:rPr>
          <w:snapToGrid w:val="0"/>
        </w:rPr>
        <w:t>(1)</w:t>
      </w:r>
      <w:r>
        <w:rPr>
          <w:snapToGrid w:val="0"/>
        </w:rPr>
        <w:tab/>
        <w:t xml:space="preserve">Where 2 or more persons enter into a dealing relating to a title that may come into existence in the future and that dealing would, if the title came into existence, become a dealing to which section 81 applies, a person who is a party to the dealing </w:t>
      </w:r>
      <w:r>
        <w:rPr>
          <w:snapToGrid w:val="0"/>
        </w:rPr>
        <w:lastRenderedPageBreak/>
        <w:t>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lastRenderedPageBreak/>
        <w:tab/>
        <w:t>(ii)</w:t>
      </w:r>
      <w:r>
        <w:rPr>
          <w:snapToGrid w:val="0"/>
        </w:rP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ending on the day on which the title comes into existence.</w:t>
      </w:r>
    </w:p>
    <w:p>
      <w:pPr>
        <w:pStyle w:val="Footnotesection"/>
        <w:spacing w:before="100"/>
        <w:ind w:left="890" w:hanging="890"/>
      </w:pPr>
      <w:r>
        <w:tab/>
        <w:t>[Section 81A inserted: No. 12 of 1990 s. 203; amended: No. 42 of 2010 s. 127.]</w:t>
      </w:r>
    </w:p>
    <w:p>
      <w:pPr>
        <w:pStyle w:val="Heading5"/>
        <w:rPr>
          <w:snapToGrid w:val="0"/>
        </w:rPr>
      </w:pPr>
      <w:bookmarkStart w:id="153" w:name="_Toc97628076"/>
      <w:r>
        <w:rPr>
          <w:rStyle w:val="CharSectno"/>
        </w:rPr>
        <w:t>82</w:t>
      </w:r>
      <w:r>
        <w:rPr>
          <w:snapToGrid w:val="0"/>
        </w:rPr>
        <w:t>.</w:t>
      </w:r>
      <w:r>
        <w:rPr>
          <w:snapToGrid w:val="0"/>
        </w:rPr>
        <w:tab/>
        <w:t>True consideration to be shown</w:t>
      </w:r>
      <w:bookmarkEnd w:id="153"/>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keepNext/>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No. 12 of 1990 s. 204; No. 42 of 2010 s. 171.]</w:t>
      </w:r>
    </w:p>
    <w:p>
      <w:pPr>
        <w:pStyle w:val="Heading5"/>
        <w:rPr>
          <w:snapToGrid w:val="0"/>
        </w:rPr>
      </w:pPr>
      <w:bookmarkStart w:id="154" w:name="_Toc97628077"/>
      <w:r>
        <w:rPr>
          <w:rStyle w:val="CharSectno"/>
        </w:rPr>
        <w:lastRenderedPageBreak/>
        <w:t>83</w:t>
      </w:r>
      <w:r>
        <w:rPr>
          <w:snapToGrid w:val="0"/>
        </w:rPr>
        <w:t>.</w:t>
      </w:r>
      <w:r>
        <w:rPr>
          <w:snapToGrid w:val="0"/>
        </w:rPr>
        <w:tab/>
        <w:t>Minister not concerned with certain matters</w:t>
      </w:r>
      <w:bookmarkEnd w:id="15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No. 12 of 1990 s. 205.]</w:t>
      </w:r>
    </w:p>
    <w:p>
      <w:pPr>
        <w:pStyle w:val="Heading5"/>
        <w:rPr>
          <w:snapToGrid w:val="0"/>
        </w:rPr>
      </w:pPr>
      <w:bookmarkStart w:id="155" w:name="_Toc97628078"/>
      <w:r>
        <w:rPr>
          <w:rStyle w:val="CharSectno"/>
        </w:rPr>
        <w:t>84</w:t>
      </w:r>
      <w:r>
        <w:rPr>
          <w:snapToGrid w:val="0"/>
        </w:rPr>
        <w:t>.</w:t>
      </w:r>
      <w:r>
        <w:rPr>
          <w:snapToGrid w:val="0"/>
        </w:rPr>
        <w:tab/>
        <w:t>Power of Minister to require information as to proposed dealings</w:t>
      </w:r>
      <w:bookmarkEnd w:id="15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r>
      <w:r>
        <w:rPr>
          <w:snapToGrid w:val="0"/>
          <w:spacing w:val="-4"/>
        </w:rPr>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spacing w:before="100"/>
        <w:ind w:left="890" w:hanging="890"/>
      </w:pPr>
      <w:r>
        <w:lastRenderedPageBreak/>
        <w:tab/>
        <w:t>[Section 84 amended: No. 12 of 1990 s. 206; No. 28 of 1994 s. 103; No. 42 of 2010 s. 171.]</w:t>
      </w:r>
    </w:p>
    <w:p>
      <w:pPr>
        <w:pStyle w:val="Heading5"/>
        <w:spacing w:before="180"/>
        <w:rPr>
          <w:snapToGrid w:val="0"/>
        </w:rPr>
      </w:pPr>
      <w:bookmarkStart w:id="156" w:name="_Toc97628079"/>
      <w:r>
        <w:rPr>
          <w:rStyle w:val="CharSectno"/>
        </w:rPr>
        <w:t>85</w:t>
      </w:r>
      <w:r>
        <w:rPr>
          <w:snapToGrid w:val="0"/>
        </w:rPr>
        <w:t>.</w:t>
      </w:r>
      <w:r>
        <w:rPr>
          <w:snapToGrid w:val="0"/>
        </w:rPr>
        <w:tab/>
        <w:t>Production and inspection of documents</w:t>
      </w:r>
      <w:bookmarkEnd w:id="15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keepNext/>
        <w:rPr>
          <w:snapToGrid w:val="0"/>
        </w:rPr>
      </w:pPr>
      <w:r>
        <w:rPr>
          <w:snapToGrid w:val="0"/>
        </w:rPr>
        <w:tab/>
        <w:t>(2)</w:t>
      </w:r>
      <w:r>
        <w:rPr>
          <w:snapToGrid w:val="0"/>
        </w:rPr>
        <w:tab/>
        <w:t>A person shall not fail or refuse to comply with a requirement given to him under subsection (1) or (1a).</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keepLines w:val="0"/>
        <w:spacing w:before="100"/>
        <w:ind w:left="890" w:hanging="890"/>
      </w:pPr>
      <w:r>
        <w:tab/>
        <w:t>[Section 85 amended: No. 12 of 1990 s. 207; No. 42 of 2010 s. 171.]</w:t>
      </w:r>
    </w:p>
    <w:p>
      <w:pPr>
        <w:pStyle w:val="Heading5"/>
        <w:spacing w:before="180"/>
        <w:rPr>
          <w:snapToGrid w:val="0"/>
        </w:rPr>
      </w:pPr>
      <w:bookmarkStart w:id="157" w:name="_Toc97628080"/>
      <w:r>
        <w:rPr>
          <w:rStyle w:val="CharSectno"/>
        </w:rPr>
        <w:t>86</w:t>
      </w:r>
      <w:r>
        <w:rPr>
          <w:snapToGrid w:val="0"/>
        </w:rPr>
        <w:t>.</w:t>
      </w:r>
      <w:r>
        <w:rPr>
          <w:snapToGrid w:val="0"/>
        </w:rPr>
        <w:tab/>
        <w:t>Inspection of register and documents</w:t>
      </w:r>
      <w:bookmarkEnd w:id="157"/>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spacing w:before="220"/>
      </w:pPr>
      <w:r>
        <w:tab/>
        <w:t>[(2)</w:t>
      </w:r>
      <w:r>
        <w:tab/>
        <w:t>deleted]</w:t>
      </w:r>
    </w:p>
    <w:p>
      <w:pPr>
        <w:pStyle w:val="Footnotesection"/>
        <w:spacing w:before="200"/>
        <w:ind w:left="890" w:hanging="890"/>
      </w:pPr>
      <w:r>
        <w:tab/>
        <w:t>[Section 86 amended: No. 12 of 1990 s. 208.]</w:t>
      </w:r>
    </w:p>
    <w:p>
      <w:pPr>
        <w:pStyle w:val="Heading5"/>
        <w:rPr>
          <w:snapToGrid w:val="0"/>
        </w:rPr>
      </w:pPr>
      <w:bookmarkStart w:id="158" w:name="_Toc97628081"/>
      <w:r>
        <w:rPr>
          <w:rStyle w:val="CharSectno"/>
        </w:rPr>
        <w:t>87</w:t>
      </w:r>
      <w:r>
        <w:rPr>
          <w:snapToGrid w:val="0"/>
        </w:rPr>
        <w:t>.</w:t>
      </w:r>
      <w:r>
        <w:rPr>
          <w:snapToGrid w:val="0"/>
        </w:rPr>
        <w:tab/>
        <w:t>Evidentiary provisions</w:t>
      </w:r>
      <w:bookmarkEnd w:id="15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lastRenderedPageBreak/>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No. 12 of 1990 s. 209; No. 55 of 2004 s. 912.]</w:t>
      </w:r>
    </w:p>
    <w:p>
      <w:pPr>
        <w:pStyle w:val="Heading5"/>
        <w:rPr>
          <w:snapToGrid w:val="0"/>
        </w:rPr>
      </w:pPr>
      <w:bookmarkStart w:id="159" w:name="_Toc97628082"/>
      <w:r>
        <w:rPr>
          <w:rStyle w:val="CharSectno"/>
        </w:rPr>
        <w:t>87A</w:t>
      </w:r>
      <w:r>
        <w:rPr>
          <w:snapToGrid w:val="0"/>
        </w:rPr>
        <w:t>.</w:t>
      </w:r>
      <w:r>
        <w:rPr>
          <w:snapToGrid w:val="0"/>
        </w:rPr>
        <w:tab/>
        <w:t>Minister may make corrections to register</w:t>
      </w:r>
      <w:bookmarkEnd w:id="15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 xml:space="preserve">inviting interested persons to give to the Minister, by such day as is specified in the notice, being a day not earlier than 45 days after the publication of the notice, </w:t>
      </w:r>
      <w:r>
        <w:rPr>
          <w:snapToGrid w:val="0"/>
        </w:rPr>
        <w:lastRenderedPageBreak/>
        <w:t>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spacing w:before="100"/>
        <w:ind w:left="890" w:hanging="890"/>
      </w:pPr>
      <w:r>
        <w:tab/>
        <w:t>[Section 87A inserted: No. 12 of 1990 s. 210.]</w:t>
      </w:r>
    </w:p>
    <w:p>
      <w:pPr>
        <w:pStyle w:val="Heading5"/>
        <w:rPr>
          <w:snapToGrid w:val="0"/>
        </w:rPr>
      </w:pPr>
      <w:bookmarkStart w:id="160" w:name="_Toc97628083"/>
      <w:r>
        <w:rPr>
          <w:rStyle w:val="CharSectno"/>
        </w:rPr>
        <w:t>88</w:t>
      </w:r>
      <w:r>
        <w:rPr>
          <w:snapToGrid w:val="0"/>
        </w:rPr>
        <w:t>.</w:t>
      </w:r>
      <w:r>
        <w:rPr>
          <w:snapToGrid w:val="0"/>
        </w:rPr>
        <w:tab/>
        <w:t>Application to State Administrative Tribunal for order</w:t>
      </w:r>
      <w:bookmarkEnd w:id="16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No. 55 of 2004 s. 913.]</w:t>
      </w:r>
    </w:p>
    <w:p>
      <w:pPr>
        <w:pStyle w:val="Ednotesection"/>
      </w:pPr>
      <w:r>
        <w:lastRenderedPageBreak/>
        <w:t>[</w:t>
      </w:r>
      <w:r>
        <w:rPr>
          <w:b/>
          <w:bCs/>
        </w:rPr>
        <w:t>89.</w:t>
      </w:r>
      <w:r>
        <w:tab/>
        <w:t>Deleted: No. 13 of 2005 s. 37.]</w:t>
      </w:r>
    </w:p>
    <w:p>
      <w:pPr>
        <w:pStyle w:val="Heading5"/>
        <w:rPr>
          <w:snapToGrid w:val="0"/>
        </w:rPr>
      </w:pPr>
      <w:bookmarkStart w:id="161" w:name="_Toc97628084"/>
      <w:r>
        <w:rPr>
          <w:rStyle w:val="CharSectno"/>
        </w:rPr>
        <w:t>90</w:t>
      </w:r>
      <w:r>
        <w:rPr>
          <w:snapToGrid w:val="0"/>
        </w:rPr>
        <w:t>.</w:t>
      </w:r>
      <w:r>
        <w:rPr>
          <w:snapToGrid w:val="0"/>
        </w:rPr>
        <w:tab/>
        <w:t>Offences</w:t>
      </w:r>
      <w:bookmarkEnd w:id="161"/>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No. 42 of 2010 s. 171.]</w:t>
      </w:r>
    </w:p>
    <w:p>
      <w:pPr>
        <w:pStyle w:val="Heading5"/>
        <w:spacing w:before="240"/>
        <w:rPr>
          <w:snapToGrid w:val="0"/>
        </w:rPr>
      </w:pPr>
      <w:bookmarkStart w:id="162" w:name="_Toc97628085"/>
      <w:r>
        <w:rPr>
          <w:rStyle w:val="CharSectno"/>
        </w:rPr>
        <w:t>91</w:t>
      </w:r>
      <w:r>
        <w:rPr>
          <w:snapToGrid w:val="0"/>
        </w:rPr>
        <w:t>.</w:t>
      </w:r>
      <w:r>
        <w:rPr>
          <w:snapToGrid w:val="0"/>
        </w:rPr>
        <w:tab/>
        <w:t>Assessment of registration fee</w:t>
      </w:r>
      <w:bookmarkEnd w:id="162"/>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180"/>
        <w:rPr>
          <w:snapToGrid w:val="0"/>
        </w:rPr>
      </w:pPr>
      <w:bookmarkStart w:id="163" w:name="_Toc97628086"/>
      <w:r>
        <w:rPr>
          <w:rStyle w:val="CharSectno"/>
        </w:rPr>
        <w:t>92</w:t>
      </w:r>
      <w:r>
        <w:rPr>
          <w:snapToGrid w:val="0"/>
        </w:rPr>
        <w:t>.</w:t>
      </w:r>
      <w:r>
        <w:rPr>
          <w:snapToGrid w:val="0"/>
        </w:rPr>
        <w:tab/>
        <w:t>Review of Minister’s determination</w:t>
      </w:r>
      <w:bookmarkEnd w:id="163"/>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spacing w:before="100"/>
      </w:pPr>
      <w:r>
        <w:tab/>
        <w:t>[(2)</w:t>
      </w:r>
      <w:r>
        <w:tab/>
        <w:t>deleted]</w:t>
      </w:r>
    </w:p>
    <w:p>
      <w:pPr>
        <w:pStyle w:val="Footnotesection"/>
      </w:pPr>
      <w:r>
        <w:tab/>
        <w:t>[Section 92 amended: No. 55 of 2004 s. 914.]</w:t>
      </w:r>
    </w:p>
    <w:p>
      <w:pPr>
        <w:pStyle w:val="Heading5"/>
        <w:spacing w:before="180"/>
        <w:rPr>
          <w:snapToGrid w:val="0"/>
        </w:rPr>
      </w:pPr>
      <w:bookmarkStart w:id="164" w:name="_Toc97628087"/>
      <w:r>
        <w:rPr>
          <w:rStyle w:val="CharSectno"/>
        </w:rPr>
        <w:lastRenderedPageBreak/>
        <w:t>93</w:t>
      </w:r>
      <w:r>
        <w:rPr>
          <w:snapToGrid w:val="0"/>
        </w:rPr>
        <w:t>.</w:t>
      </w:r>
      <w:r>
        <w:rPr>
          <w:snapToGrid w:val="0"/>
        </w:rPr>
        <w:tab/>
        <w:t>Exemption from duty</w:t>
      </w:r>
      <w:bookmarkEnd w:id="164"/>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ind w:left="890" w:hanging="890"/>
      </w:pPr>
      <w:r>
        <w:tab/>
        <w:t>[Section 93 amended: No. 12 of 1990 s. 211; No. 12 of 2008 Sch. 1 cl. 30; No. 42 of 2010 s. 128.]</w:t>
      </w:r>
    </w:p>
    <w:p>
      <w:pPr>
        <w:pStyle w:val="Heading3"/>
        <w:keepNext w:val="0"/>
        <w:spacing w:before="180"/>
      </w:pPr>
      <w:bookmarkStart w:id="165" w:name="_Toc97286470"/>
      <w:bookmarkStart w:id="166" w:name="_Toc97286813"/>
      <w:bookmarkStart w:id="167" w:name="_Toc97628088"/>
      <w:r>
        <w:rPr>
          <w:rStyle w:val="CharDivNo"/>
        </w:rPr>
        <w:t>Division 6</w:t>
      </w:r>
      <w:r>
        <w:rPr>
          <w:snapToGrid w:val="0"/>
        </w:rPr>
        <w:t> — </w:t>
      </w:r>
      <w:r>
        <w:rPr>
          <w:rStyle w:val="CharDivText"/>
        </w:rPr>
        <w:t>General</w:t>
      </w:r>
      <w:bookmarkEnd w:id="165"/>
      <w:bookmarkEnd w:id="166"/>
      <w:bookmarkEnd w:id="167"/>
    </w:p>
    <w:p>
      <w:pPr>
        <w:pStyle w:val="Heading5"/>
        <w:keepNext w:val="0"/>
        <w:keepLines w:val="0"/>
        <w:spacing w:before="180"/>
        <w:rPr>
          <w:snapToGrid w:val="0"/>
        </w:rPr>
      </w:pPr>
      <w:bookmarkStart w:id="168" w:name="_Toc97628089"/>
      <w:r>
        <w:rPr>
          <w:rStyle w:val="CharSectno"/>
        </w:rPr>
        <w:t>94</w:t>
      </w:r>
      <w:r>
        <w:t>.</w:t>
      </w:r>
      <w:r>
        <w:tab/>
      </w:r>
      <w:r>
        <w:rPr>
          <w:snapToGrid w:val="0"/>
        </w:rPr>
        <w:t>Notice of grants of permits etc. to be published</w:t>
      </w:r>
      <w:bookmarkEnd w:id="168"/>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lastRenderedPageBreak/>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No. 42 of 2010 s. 129.]</w:t>
      </w:r>
    </w:p>
    <w:p>
      <w:pPr>
        <w:pStyle w:val="Heading5"/>
        <w:rPr>
          <w:snapToGrid w:val="0"/>
        </w:rPr>
      </w:pPr>
      <w:bookmarkStart w:id="169" w:name="_Toc97628090"/>
      <w:r>
        <w:rPr>
          <w:rStyle w:val="CharSectno"/>
        </w:rPr>
        <w:t>95</w:t>
      </w:r>
      <w:r>
        <w:rPr>
          <w:snapToGrid w:val="0"/>
        </w:rPr>
        <w:t>.</w:t>
      </w:r>
      <w:r>
        <w:rPr>
          <w:snapToGrid w:val="0"/>
        </w:rPr>
        <w:tab/>
        <w:t>Date of effect of permits etc.</w:t>
      </w:r>
      <w:bookmarkEnd w:id="169"/>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No. 12 of 1990 s. 213; No. 42 of 2010 s. 130.]</w:t>
      </w:r>
    </w:p>
    <w:p>
      <w:pPr>
        <w:pStyle w:val="Heading5"/>
        <w:spacing w:before="200"/>
        <w:rPr>
          <w:snapToGrid w:val="0"/>
        </w:rPr>
      </w:pPr>
      <w:bookmarkStart w:id="170" w:name="_Toc97628091"/>
      <w:r>
        <w:rPr>
          <w:rStyle w:val="CharSectno"/>
        </w:rPr>
        <w:t>96</w:t>
      </w:r>
      <w:r>
        <w:rPr>
          <w:snapToGrid w:val="0"/>
        </w:rPr>
        <w:t>.</w:t>
      </w:r>
      <w:r>
        <w:rPr>
          <w:snapToGrid w:val="0"/>
        </w:rPr>
        <w:tab/>
        <w:t>Commencement of works</w:t>
      </w:r>
      <w:bookmarkEnd w:id="170"/>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w:t>
      </w:r>
      <w:r>
        <w:rPr>
          <w:snapToGrid w:val="0"/>
          <w:spacing w:val="-2"/>
        </w:rPr>
        <w:lastRenderedPageBreak/>
        <w:t xml:space="preserve">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No. 12 of 1990 s. 214; No. 42 of 2010 s. 131.]</w:t>
      </w:r>
    </w:p>
    <w:p>
      <w:pPr>
        <w:pStyle w:val="Heading5"/>
        <w:rPr>
          <w:snapToGrid w:val="0"/>
        </w:rPr>
      </w:pPr>
      <w:bookmarkStart w:id="171" w:name="_Toc97628092"/>
      <w:r>
        <w:rPr>
          <w:rStyle w:val="CharSectno"/>
        </w:rPr>
        <w:t>97</w:t>
      </w:r>
      <w:r>
        <w:rPr>
          <w:snapToGrid w:val="0"/>
        </w:rPr>
        <w:t>.</w:t>
      </w:r>
      <w:r>
        <w:rPr>
          <w:snapToGrid w:val="0"/>
        </w:rPr>
        <w:tab/>
        <w:t>Work practices</w:t>
      </w:r>
      <w:bookmarkEnd w:id="171"/>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lastRenderedPageBreak/>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lastRenderedPageBreak/>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No. 12 of 1990 s. 215; No. 28 of 1994 s. 104; No. 13 of 2005 s. 38; No. 42 of 2010 s. 132.]</w:t>
      </w:r>
    </w:p>
    <w:p>
      <w:pPr>
        <w:pStyle w:val="Heading5"/>
        <w:rPr>
          <w:snapToGrid w:val="0"/>
        </w:rPr>
      </w:pPr>
      <w:bookmarkStart w:id="172" w:name="_Toc97628093"/>
      <w:r>
        <w:rPr>
          <w:rStyle w:val="CharSectno"/>
        </w:rPr>
        <w:t>97A</w:t>
      </w:r>
      <w:r>
        <w:rPr>
          <w:snapToGrid w:val="0"/>
        </w:rPr>
        <w:t>.</w:t>
      </w:r>
      <w:r>
        <w:rPr>
          <w:snapToGrid w:val="0"/>
        </w:rPr>
        <w:tab/>
        <w:t>Conditions relating to insurance</w:t>
      </w:r>
      <w:bookmarkEnd w:id="172"/>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 xml:space="preserve">The conditions subject to which a special prospecting authority or access authority is granted may include a condition that the </w:t>
      </w:r>
      <w:r>
        <w:rPr>
          <w:snapToGrid w:val="0"/>
        </w:rPr>
        <w:lastRenderedPageBreak/>
        <w:t>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 xml:space="preserve">Acts Amendment (Petroleum) Act 1990 </w:t>
      </w:r>
      <w:r>
        <w:rPr>
          <w:snapToGrid w:val="0"/>
        </w:rPr>
        <w:t xml:space="preserve">before the commencement of section 105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No. 28 of 1994 s. 105; amended: No. 42 of 2010 s. 133.]</w:t>
      </w:r>
    </w:p>
    <w:p>
      <w:pPr>
        <w:pStyle w:val="Heading5"/>
        <w:rPr>
          <w:snapToGrid w:val="0"/>
        </w:rPr>
      </w:pPr>
      <w:bookmarkStart w:id="173" w:name="_Toc97628094"/>
      <w:r>
        <w:rPr>
          <w:rStyle w:val="CharSectno"/>
        </w:rPr>
        <w:t>98</w:t>
      </w:r>
      <w:r>
        <w:rPr>
          <w:snapToGrid w:val="0"/>
        </w:rPr>
        <w:t>.</w:t>
      </w:r>
      <w:r>
        <w:rPr>
          <w:snapToGrid w:val="0"/>
        </w:rPr>
        <w:tab/>
        <w:t>Maintenance etc. of property</w:t>
      </w:r>
      <w:bookmarkEnd w:id="173"/>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lastRenderedPageBreak/>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No. 12 of 1990 s. 216; No. 28 of 1994 s. 106; No. 42 of 2010 s. 134.]</w:t>
      </w:r>
    </w:p>
    <w:p>
      <w:pPr>
        <w:pStyle w:val="Heading5"/>
        <w:rPr>
          <w:snapToGrid w:val="0"/>
        </w:rPr>
      </w:pPr>
      <w:bookmarkStart w:id="174" w:name="_Toc97628095"/>
      <w:r>
        <w:rPr>
          <w:rStyle w:val="CharSectno"/>
        </w:rPr>
        <w:t>99</w:t>
      </w:r>
      <w:r>
        <w:rPr>
          <w:snapToGrid w:val="0"/>
        </w:rPr>
        <w:t>.</w:t>
      </w:r>
      <w:r>
        <w:rPr>
          <w:snapToGrid w:val="0"/>
        </w:rPr>
        <w:tab/>
        <w:t>Sections 97, 97A and 98 to have effect subject to this Act etc.</w:t>
      </w:r>
      <w:bookmarkEnd w:id="174"/>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lastRenderedPageBreak/>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No. 28 of 1994 s. 107.]</w:t>
      </w:r>
    </w:p>
    <w:p>
      <w:pPr>
        <w:pStyle w:val="Ednotesection"/>
        <w:spacing w:before="240"/>
      </w:pPr>
      <w:r>
        <w:t>[</w:t>
      </w:r>
      <w:r>
        <w:rPr>
          <w:b/>
        </w:rPr>
        <w:t>100.</w:t>
      </w:r>
      <w:r>
        <w:tab/>
        <w:t>Deleted: No. 42 of 2010 s. 135.]</w:t>
      </w:r>
    </w:p>
    <w:p>
      <w:pPr>
        <w:pStyle w:val="Heading5"/>
        <w:spacing w:before="240"/>
        <w:rPr>
          <w:snapToGrid w:val="0"/>
        </w:rPr>
      </w:pPr>
      <w:bookmarkStart w:id="175" w:name="_Toc97628096"/>
      <w:r>
        <w:rPr>
          <w:rStyle w:val="CharSectno"/>
        </w:rPr>
        <w:t>101</w:t>
      </w:r>
      <w:r>
        <w:rPr>
          <w:snapToGrid w:val="0"/>
        </w:rPr>
        <w:t>.</w:t>
      </w:r>
      <w:r>
        <w:rPr>
          <w:snapToGrid w:val="0"/>
        </w:rPr>
        <w:tab/>
        <w:t>Directions</w:t>
      </w:r>
      <w:bookmarkEnd w:id="175"/>
    </w:p>
    <w:p>
      <w:pPr>
        <w:pStyle w:val="Subsection"/>
        <w:spacing w:before="180"/>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spacing w:before="18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keepNext/>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 xml:space="preserve">in, on, above, below or in the vicinity of a vessel, aircraft, structure or installation, or equipment or </w:t>
      </w:r>
      <w:r>
        <w:lastRenderedPageBreak/>
        <w:t>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keepNext/>
        <w:keepLines/>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lastRenderedPageBreak/>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5</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keepNext/>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No. 12 of 1990 s. 218; No. 42 of 2010 s. 136 and 171.]</w:t>
      </w:r>
    </w:p>
    <w:p>
      <w:pPr>
        <w:pStyle w:val="Heading5"/>
        <w:rPr>
          <w:snapToGrid w:val="0"/>
        </w:rPr>
      </w:pPr>
      <w:bookmarkStart w:id="176" w:name="_Toc97628097"/>
      <w:r>
        <w:rPr>
          <w:rStyle w:val="CharSectno"/>
        </w:rPr>
        <w:t>102</w:t>
      </w:r>
      <w:r>
        <w:rPr>
          <w:snapToGrid w:val="0"/>
        </w:rPr>
        <w:t>.</w:t>
      </w:r>
      <w:r>
        <w:rPr>
          <w:snapToGrid w:val="0"/>
        </w:rPr>
        <w:tab/>
        <w:t>Compliance with directions</w:t>
      </w:r>
      <w:bookmarkEnd w:id="17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 xml:space="preserve">Costs and expenses incurred by the Minister under subsection (1) in relation to a direction are a debt due by the </w:t>
      </w:r>
      <w:r>
        <w:rPr>
          <w:snapToGrid w:val="0"/>
        </w:rPr>
        <w:lastRenderedPageBreak/>
        <w:t>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keepNext/>
        <w:keepLines/>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102 amended: No. 12 of 1990 s. 219; No. 42 of 2010 s. 137.]</w:t>
      </w:r>
    </w:p>
    <w:p>
      <w:pPr>
        <w:pStyle w:val="Heading5"/>
        <w:spacing w:before="240"/>
        <w:rPr>
          <w:snapToGrid w:val="0"/>
        </w:rPr>
      </w:pPr>
      <w:bookmarkStart w:id="177" w:name="_Toc97628098"/>
      <w:r>
        <w:rPr>
          <w:rStyle w:val="CharSectno"/>
        </w:rPr>
        <w:t>103</w:t>
      </w:r>
      <w:r>
        <w:rPr>
          <w:snapToGrid w:val="0"/>
        </w:rPr>
        <w:t>.</w:t>
      </w:r>
      <w:r>
        <w:rPr>
          <w:snapToGrid w:val="0"/>
        </w:rPr>
        <w:tab/>
        <w:t>Exemption from conditions</w:t>
      </w:r>
      <w:bookmarkEnd w:id="1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lastRenderedPageBreak/>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keepNext/>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keepNext/>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lastRenderedPageBreak/>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keepLines w:val="0"/>
        <w:widowControl w:val="0"/>
        <w:ind w:left="890" w:hanging="890"/>
      </w:pPr>
      <w:r>
        <w:tab/>
        <w:t>[Section 103 amended: No. 12 of 1990 s. 220; No. 42 of 2010 s. 138.]</w:t>
      </w:r>
    </w:p>
    <w:p>
      <w:pPr>
        <w:pStyle w:val="Heading5"/>
      </w:pPr>
      <w:bookmarkStart w:id="178" w:name="_Toc97628099"/>
      <w:r>
        <w:rPr>
          <w:rStyle w:val="CharSectno"/>
        </w:rPr>
        <w:t>103A</w:t>
      </w:r>
      <w:r>
        <w:t>.</w:t>
      </w:r>
      <w:r>
        <w:tab/>
        <w:t>Variation of petroleum title by including area as result of change to boundary of offshore area</w:t>
      </w:r>
      <w:bookmarkEnd w:id="178"/>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lastRenderedPageBreak/>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lastRenderedPageBreak/>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lastRenderedPageBreak/>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keepNext/>
        <w:keepLines/>
      </w:pPr>
      <w:r>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lastRenderedPageBreak/>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keepNext/>
        <w:keepLines/>
      </w:pPr>
      <w:r>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lastRenderedPageBreak/>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spacing w:before="120"/>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spacing w:before="120"/>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 No. 7 of 2017 s. 48.]</w:t>
      </w:r>
    </w:p>
    <w:p>
      <w:pPr>
        <w:pStyle w:val="Heading5"/>
        <w:keepNext w:val="0"/>
        <w:keepLines w:val="0"/>
        <w:widowControl w:val="0"/>
        <w:spacing w:before="180"/>
        <w:rPr>
          <w:snapToGrid w:val="0"/>
        </w:rPr>
      </w:pPr>
      <w:bookmarkStart w:id="179" w:name="_Toc97628100"/>
      <w:r>
        <w:rPr>
          <w:rStyle w:val="CharSectno"/>
        </w:rPr>
        <w:t>104</w:t>
      </w:r>
      <w:r>
        <w:rPr>
          <w:snapToGrid w:val="0"/>
        </w:rPr>
        <w:t>.</w:t>
      </w:r>
      <w:r>
        <w:rPr>
          <w:snapToGrid w:val="0"/>
        </w:rPr>
        <w:tab/>
        <w:t>Surrender of permits etc.</w:t>
      </w:r>
      <w:bookmarkEnd w:id="179"/>
    </w:p>
    <w:p>
      <w:pPr>
        <w:pStyle w:val="Subsection"/>
        <w:spacing w:before="120"/>
        <w:rPr>
          <w:snapToGrid w:val="0"/>
        </w:rPr>
      </w:pPr>
      <w:r>
        <w:rPr>
          <w:snapToGrid w:val="0"/>
        </w:rPr>
        <w:lastRenderedPageBreak/>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rPr>
          <w:snapToGrid w:val="0"/>
        </w:rPr>
      </w:pPr>
      <w:r>
        <w:rPr>
          <w:snapToGrid w:val="0"/>
        </w:rPr>
        <w:lastRenderedPageBreak/>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keepLines/>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keepNext/>
        <w:rPr>
          <w:snapToGrid w:val="0"/>
        </w:rPr>
      </w:pPr>
      <w:r>
        <w:rPr>
          <w:snapToGrid w:val="0"/>
        </w:rPr>
        <w:tab/>
        <w:t>(b)</w:t>
      </w:r>
      <w:r>
        <w:rPr>
          <w:snapToGrid w:val="0"/>
        </w:rPr>
        <w:tab/>
        <w:t xml:space="preserve">in relation to a surrender of a pipeline licence, the part of the adjacent area in which the pipeline, or the part of the </w:t>
      </w:r>
      <w:r>
        <w:rPr>
          <w:snapToGrid w:val="0"/>
        </w:rPr>
        <w:lastRenderedPageBreak/>
        <w:t>pipeline, as to which the pipeline licence is proposed to be surrendered, is constructed.</w:t>
      </w:r>
    </w:p>
    <w:p>
      <w:pPr>
        <w:pStyle w:val="Footnotesection"/>
        <w:spacing w:before="160"/>
        <w:ind w:left="890" w:hanging="890"/>
      </w:pPr>
      <w:r>
        <w:tab/>
        <w:t>[Section 104 amended: No. 12 of 1990 s. 221; No. 42 of 2010 s. 139.]</w:t>
      </w:r>
    </w:p>
    <w:p>
      <w:pPr>
        <w:pStyle w:val="Heading5"/>
        <w:keepNext w:val="0"/>
        <w:keepLines w:val="0"/>
        <w:spacing w:before="240"/>
        <w:rPr>
          <w:snapToGrid w:val="0"/>
        </w:rPr>
      </w:pPr>
      <w:bookmarkStart w:id="180" w:name="_Toc97628101"/>
      <w:r>
        <w:rPr>
          <w:rStyle w:val="CharSectno"/>
        </w:rPr>
        <w:t>105</w:t>
      </w:r>
      <w:r>
        <w:rPr>
          <w:snapToGrid w:val="0"/>
        </w:rPr>
        <w:t>.</w:t>
      </w:r>
      <w:r>
        <w:rPr>
          <w:snapToGrid w:val="0"/>
        </w:rPr>
        <w:tab/>
        <w:t>Cancellation of permits etc.</w:t>
      </w:r>
      <w:bookmarkEnd w:id="180"/>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keepNext/>
        <w:rPr>
          <w:snapToGrid w:val="0"/>
        </w:rPr>
      </w:pPr>
      <w:r>
        <w:rPr>
          <w:snapToGrid w:val="0"/>
        </w:rPr>
        <w:tab/>
        <w:t>(b)</w:t>
      </w:r>
      <w:r>
        <w:rPr>
          <w:snapToGrid w:val="0"/>
        </w:rPr>
        <w:tab/>
        <w:t>has not complied with a direction given to him under this Part by the Minister;</w:t>
      </w:r>
      <w:r>
        <w:t xml:space="preserve">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w:t>
      </w:r>
      <w:r>
        <w:rPr>
          <w:snapToGrid w:val="0"/>
        </w:rPr>
        <w:lastRenderedPageBreak/>
        <w:t xml:space="preserve">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keepNext/>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No. 12 of 1990 s. 222; No. 42 of 2010 s. 140.]</w:t>
      </w:r>
    </w:p>
    <w:p>
      <w:pPr>
        <w:pStyle w:val="Heading5"/>
      </w:pPr>
      <w:bookmarkStart w:id="181" w:name="_Toc97628102"/>
      <w:r>
        <w:rPr>
          <w:rStyle w:val="CharSectno"/>
        </w:rPr>
        <w:lastRenderedPageBreak/>
        <w:t>106</w:t>
      </w:r>
      <w:r>
        <w:t>.</w:t>
      </w:r>
      <w:r>
        <w:tab/>
        <w:t>Cancellation of permit etc. not affected by other provisions</w:t>
      </w:r>
      <w:bookmarkEnd w:id="181"/>
    </w:p>
    <w:p>
      <w:pPr>
        <w:pStyle w:val="Subsection"/>
        <w:keepNext/>
        <w:spacing w:before="120"/>
      </w:pPr>
      <w:r>
        <w:tab/>
        <w:t>(1)</w:t>
      </w:r>
      <w:r>
        <w:tab/>
        <w:t xml:space="preserve">In this section — </w:t>
      </w:r>
    </w:p>
    <w:p>
      <w:pPr>
        <w:pStyle w:val="Defstart"/>
        <w:keepNex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2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2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2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spacing w:before="120"/>
      </w:pPr>
      <w:r>
        <w:tab/>
        <w:t>(5)</w:t>
      </w:r>
      <w:r>
        <w:tab/>
        <w:t xml:space="preserve">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t>
      </w:r>
      <w:r>
        <w:lastRenderedPageBreak/>
        <w:t>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No. 42 of 2010 s. 141.]</w:t>
      </w:r>
    </w:p>
    <w:p>
      <w:pPr>
        <w:pStyle w:val="Heading5"/>
        <w:rPr>
          <w:snapToGrid w:val="0"/>
        </w:rPr>
      </w:pPr>
      <w:bookmarkStart w:id="182" w:name="_Toc97628103"/>
      <w:r>
        <w:rPr>
          <w:rStyle w:val="CharSectno"/>
        </w:rPr>
        <w:t>107</w:t>
      </w:r>
      <w:r>
        <w:rPr>
          <w:snapToGrid w:val="0"/>
        </w:rPr>
        <w:t>.</w:t>
      </w:r>
      <w:r>
        <w:rPr>
          <w:snapToGrid w:val="0"/>
        </w:rPr>
        <w:tab/>
        <w:t>Removal of property etc. by permittee etc.</w:t>
      </w:r>
      <w:bookmarkEnd w:id="182"/>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keepNext/>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spacing w:before="60"/>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 xml:space="preserve">subject to this Part and to the regulations, to make provision, to the satisfaction of the Minister, for the </w:t>
      </w:r>
      <w:r>
        <w:lastRenderedPageBreak/>
        <w:t>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lastRenderedPageBreak/>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No. 12 of 1990 s. 224; No. 42 of 2010 s. 142.]</w:t>
      </w:r>
    </w:p>
    <w:p>
      <w:pPr>
        <w:pStyle w:val="Heading5"/>
      </w:pPr>
      <w:bookmarkStart w:id="183" w:name="_Toc97628104"/>
      <w:r>
        <w:rPr>
          <w:rStyle w:val="CharSectno"/>
        </w:rPr>
        <w:t>108</w:t>
      </w:r>
      <w:r>
        <w:t>.</w:t>
      </w:r>
      <w:r>
        <w:tab/>
        <w:t>Removal of property etc. by Minister</w:t>
      </w:r>
      <w:bookmarkEnd w:id="183"/>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xml:space="preserve">, direct that the owner or owners of that property shall remove it from that area, or dispose of it to the satisfaction of the Minister, within the period specified in the instrument </w:t>
      </w:r>
      <w:r>
        <w:lastRenderedPageBreak/>
        <w:t>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No. 42 of 2010 s. 143.]</w:t>
      </w:r>
    </w:p>
    <w:p>
      <w:pPr>
        <w:pStyle w:val="Ednotesection"/>
      </w:pPr>
      <w:r>
        <w:t>[</w:t>
      </w:r>
      <w:r>
        <w:rPr>
          <w:b/>
        </w:rPr>
        <w:t>109, 110.</w:t>
      </w:r>
      <w:r>
        <w:tab/>
        <w:t>Deleted: No. 42 of 2010 s. 144.]</w:t>
      </w:r>
    </w:p>
    <w:p>
      <w:pPr>
        <w:pStyle w:val="Heading5"/>
        <w:rPr>
          <w:snapToGrid w:val="0"/>
        </w:rPr>
      </w:pPr>
      <w:bookmarkStart w:id="184" w:name="_Toc97628105"/>
      <w:r>
        <w:rPr>
          <w:rStyle w:val="CharSectno"/>
        </w:rPr>
        <w:t>111</w:t>
      </w:r>
      <w:r>
        <w:rPr>
          <w:snapToGrid w:val="0"/>
        </w:rPr>
        <w:t>.</w:t>
      </w:r>
      <w:r>
        <w:rPr>
          <w:snapToGrid w:val="0"/>
        </w:rPr>
        <w:tab/>
        <w:t>Special prospecting authorities</w:t>
      </w:r>
      <w:bookmarkEnd w:id="184"/>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lastRenderedPageBreak/>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authorised by the </w:t>
      </w:r>
      <w:r>
        <w:rPr>
          <w:snapToGrid w:val="0"/>
        </w:rPr>
        <w:lastRenderedPageBreak/>
        <w:t>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No. 12 of 1990 s. 226; No. 13 of 2005 s. 46(1); No. 42 of 2010 s. 145 and 171.]</w:t>
      </w:r>
    </w:p>
    <w:p>
      <w:pPr>
        <w:pStyle w:val="Heading5"/>
        <w:spacing w:before="260"/>
        <w:rPr>
          <w:snapToGrid w:val="0"/>
        </w:rPr>
      </w:pPr>
      <w:bookmarkStart w:id="185" w:name="_Toc97628106"/>
      <w:r>
        <w:rPr>
          <w:rStyle w:val="CharSectno"/>
        </w:rPr>
        <w:t>112</w:t>
      </w:r>
      <w:r>
        <w:rPr>
          <w:snapToGrid w:val="0"/>
        </w:rPr>
        <w:t>.</w:t>
      </w:r>
      <w:r>
        <w:rPr>
          <w:snapToGrid w:val="0"/>
        </w:rPr>
        <w:tab/>
        <w:t>Access authorities</w:t>
      </w:r>
      <w:bookmarkEnd w:id="185"/>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lastRenderedPageBreak/>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180"/>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spacing w:before="180"/>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w:t>
      </w:r>
      <w:r>
        <w:rPr>
          <w:snapToGrid w:val="0"/>
        </w:rPr>
        <w:lastRenderedPageBreak/>
        <w:t>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keepNext/>
        <w:keepLines/>
        <w:rPr>
          <w:snapToGrid w:val="0"/>
        </w:rPr>
      </w:pPr>
      <w:r>
        <w:rPr>
          <w:snapToGrid w:val="0"/>
        </w:rPr>
        <w:tab/>
        <w:t>(b)</w:t>
      </w:r>
      <w:r>
        <w:rPr>
          <w:snapToGrid w:val="0"/>
        </w:rPr>
        <w:tab/>
        <w:t>he has served a copy of the instrument —</w:t>
      </w:r>
    </w:p>
    <w:p>
      <w:pPr>
        <w:pStyle w:val="Indenti"/>
        <w:keepNext/>
        <w:keepLines/>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lastRenderedPageBreak/>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lastRenderedPageBreak/>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80"/>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or a law of the Commonwealth, of another State or of the Northern Territory, to explore for, or to recover, petroleum.</w:t>
      </w:r>
    </w:p>
    <w:p>
      <w:pPr>
        <w:pStyle w:val="Footnotesection"/>
        <w:ind w:left="890" w:hanging="890"/>
      </w:pPr>
      <w:r>
        <w:tab/>
        <w:t>[Section 112 amended: No. 12 of 1990 s. 227; No. 28 of 1994 s. 108; No. 13 of 2005 s. 46(1); No. 35 of 2007 s. 104(2); No. 42 of 2010 s. 146 and 171.]</w:t>
      </w:r>
    </w:p>
    <w:p>
      <w:pPr>
        <w:pStyle w:val="Heading5"/>
        <w:spacing w:before="240"/>
        <w:rPr>
          <w:snapToGrid w:val="0"/>
        </w:rPr>
      </w:pPr>
      <w:bookmarkStart w:id="186" w:name="_Toc97628107"/>
      <w:r>
        <w:rPr>
          <w:rStyle w:val="CharSectno"/>
        </w:rPr>
        <w:lastRenderedPageBreak/>
        <w:t>113</w:t>
      </w:r>
      <w:r>
        <w:rPr>
          <w:snapToGrid w:val="0"/>
        </w:rPr>
        <w:t>.</w:t>
      </w:r>
      <w:r>
        <w:rPr>
          <w:snapToGrid w:val="0"/>
        </w:rPr>
        <w:tab/>
        <w:t>Sale of property</w:t>
      </w:r>
      <w:bookmarkEnd w:id="186"/>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w:t>
      </w:r>
      <w:r>
        <w:rPr>
          <w:snapToGrid w:val="0"/>
        </w:rPr>
        <w:lastRenderedPageBreak/>
        <w:t xml:space="preserve">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No. 12 of 1990 s. 228; No. 42 of 2010 s. 147.]</w:t>
      </w:r>
    </w:p>
    <w:p>
      <w:pPr>
        <w:pStyle w:val="Ednotesection"/>
      </w:pPr>
      <w:r>
        <w:t>[</w:t>
      </w:r>
      <w:r>
        <w:rPr>
          <w:b/>
        </w:rPr>
        <w:t>114.</w:t>
      </w:r>
      <w:r>
        <w:tab/>
        <w:t>Deleted: No. 28 of 1994 s. 109.]</w:t>
      </w:r>
    </w:p>
    <w:p>
      <w:pPr>
        <w:pStyle w:val="Heading5"/>
        <w:rPr>
          <w:snapToGrid w:val="0"/>
        </w:rPr>
      </w:pPr>
      <w:bookmarkStart w:id="187" w:name="_Toc97628108"/>
      <w:r>
        <w:rPr>
          <w:rStyle w:val="CharSectno"/>
        </w:rPr>
        <w:t>115</w:t>
      </w:r>
      <w:r>
        <w:rPr>
          <w:snapToGrid w:val="0"/>
        </w:rPr>
        <w:t>.</w:t>
      </w:r>
      <w:r>
        <w:rPr>
          <w:snapToGrid w:val="0"/>
        </w:rPr>
        <w:tab/>
        <w:t>Minister etc. may require information to be furnished etc.</w:t>
      </w:r>
      <w:bookmarkEnd w:id="18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lastRenderedPageBreak/>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No. 42 of 2010 s. 148.]</w:t>
      </w:r>
    </w:p>
    <w:p>
      <w:pPr>
        <w:pStyle w:val="Heading5"/>
        <w:rPr>
          <w:snapToGrid w:val="0"/>
        </w:rPr>
      </w:pPr>
      <w:bookmarkStart w:id="188" w:name="_Toc97628109"/>
      <w:r>
        <w:rPr>
          <w:rStyle w:val="CharSectno"/>
        </w:rPr>
        <w:t>116</w:t>
      </w:r>
      <w:r>
        <w:rPr>
          <w:snapToGrid w:val="0"/>
        </w:rPr>
        <w:t>.</w:t>
      </w:r>
      <w:r>
        <w:rPr>
          <w:snapToGrid w:val="0"/>
        </w:rPr>
        <w:tab/>
        <w:t>Power to examine on oath</w:t>
      </w:r>
      <w:bookmarkEnd w:id="188"/>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89" w:name="_Toc97628110"/>
      <w:r>
        <w:rPr>
          <w:rStyle w:val="CharSectno"/>
        </w:rPr>
        <w:t>117</w:t>
      </w:r>
      <w:r>
        <w:rPr>
          <w:snapToGrid w:val="0"/>
        </w:rPr>
        <w:t>.</w:t>
      </w:r>
      <w:r>
        <w:rPr>
          <w:snapToGrid w:val="0"/>
        </w:rPr>
        <w:tab/>
        <w:t>Failing to furnish information etc.</w:t>
      </w:r>
      <w:bookmarkEnd w:id="18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lastRenderedPageBreak/>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No. 42 of 2010 s. 171.]</w:t>
      </w:r>
    </w:p>
    <w:p>
      <w:pPr>
        <w:pStyle w:val="Ednotesection"/>
      </w:pPr>
      <w:r>
        <w:t>[</w:t>
      </w:r>
      <w:r>
        <w:rPr>
          <w:b/>
        </w:rPr>
        <w:t>118.</w:t>
      </w:r>
      <w:r>
        <w:tab/>
        <w:t>Deleted: No. 42 of 2010 s. 149.]</w:t>
      </w:r>
    </w:p>
    <w:p>
      <w:pPr>
        <w:pStyle w:val="Heading5"/>
        <w:rPr>
          <w:snapToGrid w:val="0"/>
        </w:rPr>
      </w:pPr>
      <w:bookmarkStart w:id="190" w:name="_Toc97628111"/>
      <w:r>
        <w:rPr>
          <w:rStyle w:val="CharSectno"/>
        </w:rPr>
        <w:t>119</w:t>
      </w:r>
      <w:r>
        <w:rPr>
          <w:snapToGrid w:val="0"/>
        </w:rPr>
        <w:t>.</w:t>
      </w:r>
      <w:r>
        <w:rPr>
          <w:snapToGrid w:val="0"/>
        </w:rPr>
        <w:tab/>
        <w:t>Safety zones</w:t>
      </w:r>
      <w:bookmarkEnd w:id="190"/>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191" w:name="_Toc97628112"/>
      <w:r>
        <w:rPr>
          <w:rStyle w:val="CharSectno"/>
        </w:rPr>
        <w:lastRenderedPageBreak/>
        <w:t>120</w:t>
      </w:r>
      <w:r>
        <w:rPr>
          <w:snapToGrid w:val="0"/>
        </w:rPr>
        <w:t>.</w:t>
      </w:r>
      <w:r>
        <w:rPr>
          <w:snapToGrid w:val="0"/>
        </w:rPr>
        <w:tab/>
        <w:t>Discovery of water</w:t>
      </w:r>
      <w:bookmarkEnd w:id="191"/>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No. 12 of 1990 s. 231; No. 42 of 2010 s. 171.]</w:t>
      </w:r>
    </w:p>
    <w:p>
      <w:pPr>
        <w:pStyle w:val="Ednotesection"/>
      </w:pPr>
      <w:r>
        <w:t>[</w:t>
      </w:r>
      <w:r>
        <w:rPr>
          <w:b/>
        </w:rPr>
        <w:t>121.</w:t>
      </w:r>
      <w:r>
        <w:tab/>
        <w:t>Deleted: No. 42 of 2010 s. 150.]</w:t>
      </w:r>
    </w:p>
    <w:p>
      <w:pPr>
        <w:pStyle w:val="Heading5"/>
        <w:rPr>
          <w:snapToGrid w:val="0"/>
        </w:rPr>
      </w:pPr>
      <w:bookmarkStart w:id="192" w:name="_Toc97628113"/>
      <w:r>
        <w:rPr>
          <w:rStyle w:val="CharSectno"/>
        </w:rPr>
        <w:t>122</w:t>
      </w:r>
      <w:r>
        <w:rPr>
          <w:snapToGrid w:val="0"/>
        </w:rPr>
        <w:t>.</w:t>
      </w:r>
      <w:r>
        <w:rPr>
          <w:snapToGrid w:val="0"/>
        </w:rPr>
        <w:tab/>
        <w:t>Records etc. to be kept</w:t>
      </w:r>
      <w:bookmarkEnd w:id="192"/>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No. 12 of 1990 s. 233; No. 42 of 2010 s. 151.]</w:t>
      </w:r>
    </w:p>
    <w:p>
      <w:pPr>
        <w:pStyle w:val="Heading5"/>
      </w:pPr>
      <w:bookmarkStart w:id="193" w:name="_Toc97628114"/>
      <w:r>
        <w:rPr>
          <w:rStyle w:val="CharSectno"/>
        </w:rPr>
        <w:lastRenderedPageBreak/>
        <w:t>123A</w:t>
      </w:r>
      <w:r>
        <w:t>.</w:t>
      </w:r>
      <w:r>
        <w:tab/>
        <w:t>Data management: regulations</w:t>
      </w:r>
      <w:bookmarkEnd w:id="193"/>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tab/>
        <w:t>(iii)</w:t>
      </w:r>
      <w:r>
        <w:tab/>
        <w:t>a licence; or</w:t>
      </w:r>
    </w:p>
    <w:p>
      <w:pPr>
        <w:pStyle w:val="Indenti"/>
      </w:pPr>
      <w:r>
        <w:tab/>
        <w:t>(iv)</w:t>
      </w:r>
      <w:r>
        <w:tab/>
        <w:t>an infrastructure licence; or</w:t>
      </w:r>
    </w:p>
    <w:p>
      <w:pPr>
        <w:pStyle w:val="Indenti"/>
        <w:keepNext/>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No. 42 of 2010 s. 152.]</w:t>
      </w:r>
    </w:p>
    <w:p>
      <w:pPr>
        <w:pStyle w:val="Heading5"/>
        <w:rPr>
          <w:snapToGrid w:val="0"/>
        </w:rPr>
      </w:pPr>
      <w:bookmarkStart w:id="194" w:name="_Toc97628115"/>
      <w:r>
        <w:rPr>
          <w:rStyle w:val="CharSectno"/>
        </w:rPr>
        <w:t>123</w:t>
      </w:r>
      <w:r>
        <w:rPr>
          <w:snapToGrid w:val="0"/>
        </w:rPr>
        <w:t>.</w:t>
      </w:r>
      <w:r>
        <w:rPr>
          <w:snapToGrid w:val="0"/>
        </w:rPr>
        <w:tab/>
        <w:t>Scientific investigation</w:t>
      </w:r>
      <w:bookmarkEnd w:id="194"/>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w:t>
      </w:r>
      <w:r>
        <w:rPr>
          <w:snapToGrid w:val="0"/>
        </w:rPr>
        <w:lastRenderedPageBreak/>
        <w:t>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95" w:name="_Toc97628116"/>
      <w:r>
        <w:rPr>
          <w:rStyle w:val="CharSectno"/>
        </w:rPr>
        <w:t>124</w:t>
      </w:r>
      <w:r>
        <w:t>.</w:t>
      </w:r>
      <w:r>
        <w:tab/>
        <w:t>Interference with other rights</w:t>
      </w:r>
      <w:bookmarkEnd w:id="195"/>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spacing w:before="180"/>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No. 12 of 1990 s. 234; No. 17 of 1999 s. 29; No. 42 of 2010 s. 153 and 171.]</w:t>
      </w:r>
    </w:p>
    <w:p>
      <w:pPr>
        <w:pStyle w:val="Heading5"/>
      </w:pPr>
      <w:bookmarkStart w:id="196" w:name="_Toc97628117"/>
      <w:r>
        <w:rPr>
          <w:rStyle w:val="CharSectno"/>
        </w:rPr>
        <w:lastRenderedPageBreak/>
        <w:t>124A</w:t>
      </w:r>
      <w:r>
        <w:t>.</w:t>
      </w:r>
      <w:r>
        <w:tab/>
        <w:t>Liability for payment of compensation to native title holders</w:t>
      </w:r>
      <w:bookmarkEnd w:id="196"/>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ind w:left="890" w:hanging="890"/>
      </w:pPr>
      <w:r>
        <w:tab/>
        <w:t>[Section 124A inserted: No. 61 of 1998 s. 18; amended: No. 42 of 2010 s. 154.]</w:t>
      </w:r>
    </w:p>
    <w:p>
      <w:pPr>
        <w:pStyle w:val="Heading5"/>
      </w:pPr>
      <w:bookmarkStart w:id="197" w:name="_Toc97628118"/>
      <w:r>
        <w:rPr>
          <w:rStyle w:val="CharSectno"/>
        </w:rPr>
        <w:t>124B</w:t>
      </w:r>
      <w:r>
        <w:t>.</w:t>
      </w:r>
      <w:r>
        <w:tab/>
        <w:t>Interfering with offshore petroleum installation or operation</w:t>
      </w:r>
      <w:bookmarkEnd w:id="197"/>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lastRenderedPageBreak/>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No. 13 of 2005 s. 39.]</w:t>
      </w:r>
    </w:p>
    <w:p>
      <w:pPr>
        <w:pStyle w:val="Heading5"/>
        <w:rPr>
          <w:snapToGrid w:val="0"/>
        </w:rPr>
      </w:pPr>
      <w:bookmarkStart w:id="198" w:name="_Toc97628119"/>
      <w:r>
        <w:rPr>
          <w:rStyle w:val="CharSectno"/>
        </w:rPr>
        <w:t>125</w:t>
      </w:r>
      <w:r>
        <w:rPr>
          <w:snapToGrid w:val="0"/>
        </w:rPr>
        <w:t>.</w:t>
      </w:r>
      <w:r>
        <w:rPr>
          <w:snapToGrid w:val="0"/>
        </w:rPr>
        <w:tab/>
        <w:t>Inspectors</w:t>
      </w:r>
      <w:bookmarkEnd w:id="198"/>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No. 32 of 1994 s. 19; No. 13 of 2005 s. 40; No. 42 of 2010 s. 155; No. 57 of 2011 s. 5.]</w:t>
      </w:r>
    </w:p>
    <w:p>
      <w:pPr>
        <w:pStyle w:val="Heading5"/>
        <w:spacing w:before="240"/>
        <w:rPr>
          <w:snapToGrid w:val="0"/>
        </w:rPr>
      </w:pPr>
      <w:bookmarkStart w:id="199" w:name="_Toc97628120"/>
      <w:r>
        <w:rPr>
          <w:rStyle w:val="CharSectno"/>
        </w:rPr>
        <w:t>126</w:t>
      </w:r>
      <w:r>
        <w:rPr>
          <w:snapToGrid w:val="0"/>
        </w:rPr>
        <w:t>.</w:t>
      </w:r>
      <w:r>
        <w:rPr>
          <w:snapToGrid w:val="0"/>
        </w:rPr>
        <w:tab/>
        <w:t>Powers of inspectors</w:t>
      </w:r>
      <w:bookmarkEnd w:id="199"/>
    </w:p>
    <w:p>
      <w:pPr>
        <w:pStyle w:val="Subsection"/>
        <w:spacing w:before="180"/>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lastRenderedPageBreak/>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No. 13 of 2005 s. 41; No. 42 of 2010 s. 156 and 171; No. 57 of 2011 s. 6.]</w:t>
      </w:r>
    </w:p>
    <w:p>
      <w:pPr>
        <w:pStyle w:val="Heading5"/>
      </w:pPr>
      <w:bookmarkStart w:id="200" w:name="_Toc97628121"/>
      <w:r>
        <w:rPr>
          <w:rStyle w:val="CharSectno"/>
        </w:rPr>
        <w:lastRenderedPageBreak/>
        <w:t>126A</w:t>
      </w:r>
      <w:r>
        <w:t>.</w:t>
      </w:r>
      <w:r>
        <w:tab/>
        <w:t>Protection from liability for wrongdoing</w:t>
      </w:r>
      <w:bookmarkEnd w:id="2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No. 13 of 2005 s. 42.]</w:t>
      </w:r>
    </w:p>
    <w:p>
      <w:pPr>
        <w:pStyle w:val="Heading5"/>
      </w:pPr>
      <w:bookmarkStart w:id="201" w:name="_Toc97628122"/>
      <w:r>
        <w:rPr>
          <w:rStyle w:val="CharSectno"/>
        </w:rPr>
        <w:t>127</w:t>
      </w:r>
      <w:r>
        <w:rPr>
          <w:snapToGrid w:val="0"/>
        </w:rPr>
        <w:t>.</w:t>
      </w:r>
      <w:r>
        <w:rPr>
          <w:snapToGrid w:val="0"/>
        </w:rPr>
        <w:tab/>
      </w:r>
      <w:r>
        <w:t>Property in petroleum</w:t>
      </w:r>
      <w:bookmarkEnd w:id="201"/>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No. 17 of 1999 s. 30.]</w:t>
      </w:r>
    </w:p>
    <w:p>
      <w:pPr>
        <w:pStyle w:val="Heading5"/>
        <w:rPr>
          <w:snapToGrid w:val="0"/>
        </w:rPr>
      </w:pPr>
      <w:bookmarkStart w:id="202" w:name="_Toc97628123"/>
      <w:r>
        <w:rPr>
          <w:rStyle w:val="CharSectno"/>
        </w:rPr>
        <w:t>128</w:t>
      </w:r>
      <w:r>
        <w:rPr>
          <w:snapToGrid w:val="0"/>
        </w:rPr>
        <w:t>.</w:t>
      </w:r>
      <w:r>
        <w:rPr>
          <w:snapToGrid w:val="0"/>
        </w:rPr>
        <w:tab/>
        <w:t>Suspension of rights conferred by permit</w:t>
      </w:r>
      <w:bookmarkEnd w:id="202"/>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lastRenderedPageBreak/>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keepNext w:val="0"/>
        <w:keepLines w:val="0"/>
        <w:pageBreakBefore/>
        <w:widowControl w:val="0"/>
        <w:spacing w:before="0"/>
        <w:rPr>
          <w:snapToGrid w:val="0"/>
        </w:rPr>
      </w:pPr>
      <w:bookmarkStart w:id="203" w:name="_Toc97628124"/>
      <w:r>
        <w:rPr>
          <w:rStyle w:val="CharSectno"/>
        </w:rPr>
        <w:lastRenderedPageBreak/>
        <w:t>129</w:t>
      </w:r>
      <w:r>
        <w:rPr>
          <w:snapToGrid w:val="0"/>
        </w:rPr>
        <w:t>.</w:t>
      </w:r>
      <w:r>
        <w:rPr>
          <w:snapToGrid w:val="0"/>
        </w:rPr>
        <w:tab/>
        <w:t>Certain payments to be made by State to Commonwealth</w:t>
      </w:r>
      <w:bookmarkEnd w:id="203"/>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7pt" o:ole="" fillcolor="window">
            <v:imagedata r:id="rId24" o:title=""/>
          </v:shape>
          <o:OLEObject Type="Embed" ProgID="Equation.3" ShapeID="_x0000_i1025" DrawAspect="Content" ObjectID="_1708514516" r:id="rId25"/>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No. 12 of 1990 s. 236; No. 6 of 1993 s. 11; No. 77 of 2006 s. 4.]</w:t>
      </w:r>
    </w:p>
    <w:p>
      <w:pPr>
        <w:pStyle w:val="Heading5"/>
        <w:rPr>
          <w:snapToGrid w:val="0"/>
        </w:rPr>
      </w:pPr>
      <w:bookmarkStart w:id="204" w:name="_Toc97628125"/>
      <w:r>
        <w:rPr>
          <w:rStyle w:val="CharSectno"/>
        </w:rPr>
        <w:t>130</w:t>
      </w:r>
      <w:r>
        <w:rPr>
          <w:snapToGrid w:val="0"/>
        </w:rPr>
        <w:t>.</w:t>
      </w:r>
      <w:r>
        <w:rPr>
          <w:snapToGrid w:val="0"/>
        </w:rPr>
        <w:tab/>
        <w:t>Determination to be disregarded in certain cases</w:t>
      </w:r>
      <w:bookmarkEnd w:id="204"/>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205" w:name="_Toc97628126"/>
      <w:r>
        <w:rPr>
          <w:rStyle w:val="CharSectno"/>
        </w:rPr>
        <w:t>131</w:t>
      </w:r>
      <w:r>
        <w:rPr>
          <w:snapToGrid w:val="0"/>
        </w:rPr>
        <w:t>.</w:t>
      </w:r>
      <w:r>
        <w:rPr>
          <w:snapToGrid w:val="0"/>
        </w:rPr>
        <w:tab/>
        <w:t>Continuing offences</w:t>
      </w:r>
      <w:bookmarkEnd w:id="205"/>
    </w:p>
    <w:p>
      <w:pPr>
        <w:pStyle w:val="Subsection"/>
        <w:spacing w:before="120"/>
        <w:rPr>
          <w:snapToGrid w:val="0"/>
        </w:rPr>
      </w:pPr>
      <w:r>
        <w:rPr>
          <w:snapToGrid w:val="0"/>
        </w:rPr>
        <w:tab/>
        <w:t>(1)</w:t>
      </w:r>
      <w:r>
        <w:rPr>
          <w:snapToGrid w:val="0"/>
        </w:rPr>
        <w:tab/>
        <w:t xml:space="preserve">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w:t>
      </w:r>
      <w:r>
        <w:rPr>
          <w:snapToGrid w:val="0"/>
        </w:rPr>
        <w:lastRenderedPageBreak/>
        <w:t>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No. 13 of 2005 s. 46(2).]</w:t>
      </w:r>
    </w:p>
    <w:p>
      <w:pPr>
        <w:pStyle w:val="Heading5"/>
        <w:spacing w:before="200"/>
        <w:rPr>
          <w:snapToGrid w:val="0"/>
        </w:rPr>
      </w:pPr>
      <w:bookmarkStart w:id="206" w:name="_Toc97628127"/>
      <w:r>
        <w:rPr>
          <w:rStyle w:val="CharSectno"/>
        </w:rPr>
        <w:t>132</w:t>
      </w:r>
      <w:r>
        <w:rPr>
          <w:snapToGrid w:val="0"/>
        </w:rPr>
        <w:t>.</w:t>
      </w:r>
      <w:r>
        <w:rPr>
          <w:snapToGrid w:val="0"/>
        </w:rPr>
        <w:tab/>
        <w:t>Persons concerned in commission of offences</w:t>
      </w:r>
      <w:bookmarkEnd w:id="20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No. 13 of 2005 s. 46(2).]</w:t>
      </w:r>
    </w:p>
    <w:p>
      <w:pPr>
        <w:pStyle w:val="Heading5"/>
      </w:pPr>
      <w:bookmarkStart w:id="207" w:name="_Toc97628128"/>
      <w:r>
        <w:rPr>
          <w:rStyle w:val="CharSectno"/>
        </w:rPr>
        <w:t>133</w:t>
      </w:r>
      <w:r>
        <w:t>.</w:t>
      </w:r>
      <w:r>
        <w:tab/>
        <w:t>Crimes and other offences</w:t>
      </w:r>
      <w:bookmarkEnd w:id="20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No. 4 of 2004 s. 58.]</w:t>
      </w:r>
    </w:p>
    <w:p>
      <w:pPr>
        <w:pStyle w:val="Heading5"/>
        <w:rPr>
          <w:snapToGrid w:val="0"/>
        </w:rPr>
      </w:pPr>
      <w:bookmarkStart w:id="208" w:name="_Toc97628129"/>
      <w:r>
        <w:rPr>
          <w:rStyle w:val="CharSectno"/>
        </w:rPr>
        <w:lastRenderedPageBreak/>
        <w:t>134</w:t>
      </w:r>
      <w:r>
        <w:rPr>
          <w:snapToGrid w:val="0"/>
        </w:rPr>
        <w:t>.</w:t>
      </w:r>
      <w:r>
        <w:rPr>
          <w:snapToGrid w:val="0"/>
        </w:rPr>
        <w:tab/>
        <w:t>Orders for forfeiture in respect of certain offences</w:t>
      </w:r>
      <w:bookmarkEnd w:id="208"/>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No. 42 of 2010 s. 157.]</w:t>
      </w:r>
    </w:p>
    <w:p>
      <w:pPr>
        <w:pStyle w:val="Heading5"/>
        <w:rPr>
          <w:snapToGrid w:val="0"/>
        </w:rPr>
      </w:pPr>
      <w:bookmarkStart w:id="209" w:name="_Toc97628130"/>
      <w:r>
        <w:rPr>
          <w:rStyle w:val="CharSectno"/>
        </w:rPr>
        <w:lastRenderedPageBreak/>
        <w:t>135</w:t>
      </w:r>
      <w:r>
        <w:rPr>
          <w:snapToGrid w:val="0"/>
        </w:rPr>
        <w:t>.</w:t>
      </w:r>
      <w:r>
        <w:rPr>
          <w:snapToGrid w:val="0"/>
        </w:rPr>
        <w:tab/>
        <w:t>Disposal of goods</w:t>
      </w:r>
      <w:bookmarkEnd w:id="209"/>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No. 57 of 1997 s. 94.]</w:t>
      </w:r>
    </w:p>
    <w:p>
      <w:pPr>
        <w:pStyle w:val="Heading5"/>
        <w:rPr>
          <w:snapToGrid w:val="0"/>
        </w:rPr>
      </w:pPr>
      <w:bookmarkStart w:id="210" w:name="_Toc97628131"/>
      <w:r>
        <w:rPr>
          <w:rStyle w:val="CharSectno"/>
        </w:rPr>
        <w:t>136</w:t>
      </w:r>
      <w:r>
        <w:rPr>
          <w:snapToGrid w:val="0"/>
        </w:rPr>
        <w:t>.</w:t>
      </w:r>
      <w:r>
        <w:rPr>
          <w:snapToGrid w:val="0"/>
        </w:rPr>
        <w:tab/>
        <w:t>Time for bringing proceedings for offences</w:t>
      </w:r>
      <w:bookmarkEnd w:id="210"/>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No. 13 of 2005 s. 46(2).]</w:t>
      </w:r>
    </w:p>
    <w:p>
      <w:pPr>
        <w:pStyle w:val="Heading5"/>
        <w:rPr>
          <w:snapToGrid w:val="0"/>
        </w:rPr>
      </w:pPr>
      <w:bookmarkStart w:id="211" w:name="_Toc97628132"/>
      <w:r>
        <w:rPr>
          <w:rStyle w:val="CharSectno"/>
        </w:rPr>
        <w:t>137</w:t>
      </w:r>
      <w:r>
        <w:rPr>
          <w:snapToGrid w:val="0"/>
        </w:rPr>
        <w:t>.</w:t>
      </w:r>
      <w:r>
        <w:rPr>
          <w:snapToGrid w:val="0"/>
        </w:rPr>
        <w:tab/>
        <w:t>Judicial notice</w:t>
      </w:r>
      <w:bookmarkEnd w:id="21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12" w:name="_Toc97628133"/>
      <w:r>
        <w:rPr>
          <w:rStyle w:val="CharSectno"/>
        </w:rPr>
        <w:t>137A</w:t>
      </w:r>
      <w:r>
        <w:t>.</w:t>
      </w:r>
      <w:r>
        <w:tab/>
        <w:t>Evidentiary matters</w:t>
      </w:r>
      <w:bookmarkEnd w:id="212"/>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keepNext/>
      </w:pPr>
      <w:r>
        <w:lastRenderedPageBreak/>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lastRenderedPageBreak/>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No. 13 of 2005 s. 43; amended: No. 57 of 2011 s. 7; No. 17 of 2014 s. 7.]</w:t>
      </w:r>
    </w:p>
    <w:p>
      <w:pPr>
        <w:pStyle w:val="Heading5"/>
        <w:rPr>
          <w:snapToGrid w:val="0"/>
        </w:rPr>
      </w:pPr>
      <w:bookmarkStart w:id="213" w:name="_Toc97628134"/>
      <w:r>
        <w:rPr>
          <w:rStyle w:val="CharSectno"/>
        </w:rPr>
        <w:t>138</w:t>
      </w:r>
      <w:r>
        <w:rPr>
          <w:snapToGrid w:val="0"/>
        </w:rPr>
        <w:t>.</w:t>
      </w:r>
      <w:r>
        <w:rPr>
          <w:snapToGrid w:val="0"/>
        </w:rPr>
        <w:tab/>
        <w:t>Service</w:t>
      </w:r>
      <w:bookmarkEnd w:id="21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keepLines/>
        <w:rPr>
          <w:snapToGrid w:val="0"/>
        </w:rPr>
      </w:pPr>
      <w:r>
        <w:rPr>
          <w:snapToGrid w:val="0"/>
        </w:rPr>
        <w:lastRenderedPageBreak/>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214" w:name="_Toc97628135"/>
      <w:r>
        <w:rPr>
          <w:rStyle w:val="CharSectno"/>
        </w:rPr>
        <w:t>138A</w:t>
      </w:r>
      <w:r>
        <w:rPr>
          <w:snapToGrid w:val="0"/>
        </w:rPr>
        <w:t>.</w:t>
      </w:r>
      <w:r>
        <w:rPr>
          <w:snapToGrid w:val="0"/>
        </w:rPr>
        <w:tab/>
        <w:t>Service of documents on 2 or more permittees etc.</w:t>
      </w:r>
      <w:bookmarkEnd w:id="214"/>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lastRenderedPageBreak/>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No. 12 of 1990 s. 237; amended: No. 42 of 2010 s. 158.]</w:t>
      </w:r>
    </w:p>
    <w:p>
      <w:pPr>
        <w:pStyle w:val="Heading3"/>
      </w:pPr>
      <w:bookmarkStart w:id="215" w:name="_Toc97286518"/>
      <w:bookmarkStart w:id="216" w:name="_Toc97286861"/>
      <w:bookmarkStart w:id="217" w:name="_Toc97628136"/>
      <w:r>
        <w:rPr>
          <w:rStyle w:val="CharDivNo"/>
        </w:rPr>
        <w:t>Division 7</w:t>
      </w:r>
      <w:r>
        <w:rPr>
          <w:snapToGrid w:val="0"/>
        </w:rPr>
        <w:t> — </w:t>
      </w:r>
      <w:r>
        <w:rPr>
          <w:rStyle w:val="CharDivText"/>
        </w:rPr>
        <w:t>Fees and royalties</w:t>
      </w:r>
      <w:bookmarkEnd w:id="215"/>
      <w:bookmarkEnd w:id="216"/>
      <w:bookmarkEnd w:id="217"/>
    </w:p>
    <w:p>
      <w:pPr>
        <w:pStyle w:val="Heading5"/>
        <w:rPr>
          <w:snapToGrid w:val="0"/>
        </w:rPr>
      </w:pPr>
      <w:bookmarkStart w:id="218" w:name="_Toc97628137"/>
      <w:r>
        <w:rPr>
          <w:rStyle w:val="CharSectno"/>
        </w:rPr>
        <w:t>139</w:t>
      </w:r>
      <w:r>
        <w:rPr>
          <w:snapToGrid w:val="0"/>
        </w:rPr>
        <w:t>.</w:t>
      </w:r>
      <w:r>
        <w:rPr>
          <w:snapToGrid w:val="0"/>
        </w:rPr>
        <w:tab/>
        <w:t>Permit fees</w:t>
      </w:r>
      <w:bookmarkEnd w:id="218"/>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lastRenderedPageBreak/>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No. 12 of 1990 s. 238.]</w:t>
      </w:r>
    </w:p>
    <w:p>
      <w:pPr>
        <w:pStyle w:val="Heading5"/>
        <w:spacing w:before="180"/>
        <w:rPr>
          <w:snapToGrid w:val="0"/>
        </w:rPr>
      </w:pPr>
      <w:bookmarkStart w:id="219" w:name="_Toc97628138"/>
      <w:r>
        <w:rPr>
          <w:rStyle w:val="CharSectno"/>
        </w:rPr>
        <w:t>139A</w:t>
      </w:r>
      <w:r>
        <w:rPr>
          <w:snapToGrid w:val="0"/>
        </w:rPr>
        <w:t>.</w:t>
      </w:r>
      <w:r>
        <w:rPr>
          <w:snapToGrid w:val="0"/>
        </w:rPr>
        <w:tab/>
        <w:t>Lease fees</w:t>
      </w:r>
      <w:bookmarkEnd w:id="219"/>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No. 12 of 1990 s. 239.]</w:t>
      </w:r>
    </w:p>
    <w:p>
      <w:pPr>
        <w:pStyle w:val="Heading5"/>
        <w:spacing w:before="180"/>
        <w:rPr>
          <w:snapToGrid w:val="0"/>
        </w:rPr>
      </w:pPr>
      <w:bookmarkStart w:id="220" w:name="_Toc97628139"/>
      <w:r>
        <w:rPr>
          <w:rStyle w:val="CharSectno"/>
        </w:rPr>
        <w:t>140</w:t>
      </w:r>
      <w:r>
        <w:rPr>
          <w:snapToGrid w:val="0"/>
        </w:rPr>
        <w:t>.</w:t>
      </w:r>
      <w:r>
        <w:rPr>
          <w:snapToGrid w:val="0"/>
        </w:rPr>
        <w:tab/>
        <w:t>Licence fees</w:t>
      </w:r>
      <w:bookmarkEnd w:id="220"/>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No. 12 of 1990 s. 240.]</w:t>
      </w:r>
    </w:p>
    <w:p>
      <w:pPr>
        <w:pStyle w:val="Heading5"/>
        <w:spacing w:before="180"/>
      </w:pPr>
      <w:bookmarkStart w:id="221" w:name="_Toc97628140"/>
      <w:r>
        <w:rPr>
          <w:rStyle w:val="CharSectno"/>
        </w:rPr>
        <w:t>141A</w:t>
      </w:r>
      <w:r>
        <w:t>.</w:t>
      </w:r>
      <w:r>
        <w:tab/>
        <w:t>Infrastructure licence fees</w:t>
      </w:r>
      <w:bookmarkEnd w:id="221"/>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No. 42 of 2010 s. 159.]</w:t>
      </w:r>
    </w:p>
    <w:p>
      <w:pPr>
        <w:pStyle w:val="Heading5"/>
        <w:spacing w:before="180"/>
        <w:rPr>
          <w:snapToGrid w:val="0"/>
        </w:rPr>
      </w:pPr>
      <w:bookmarkStart w:id="222" w:name="_Toc97628141"/>
      <w:r>
        <w:rPr>
          <w:rStyle w:val="CharSectno"/>
        </w:rPr>
        <w:t>141</w:t>
      </w:r>
      <w:r>
        <w:rPr>
          <w:snapToGrid w:val="0"/>
        </w:rPr>
        <w:t>.</w:t>
      </w:r>
      <w:r>
        <w:rPr>
          <w:snapToGrid w:val="0"/>
        </w:rPr>
        <w:tab/>
        <w:t>Pipeline licence fees</w:t>
      </w:r>
      <w:bookmarkEnd w:id="222"/>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No. 12 of 1990 s. 241.]</w:t>
      </w:r>
    </w:p>
    <w:p>
      <w:pPr>
        <w:pStyle w:val="Heading5"/>
        <w:rPr>
          <w:snapToGrid w:val="0"/>
        </w:rPr>
      </w:pPr>
      <w:bookmarkStart w:id="223" w:name="_Toc97628142"/>
      <w:r>
        <w:rPr>
          <w:rStyle w:val="CharSectno"/>
        </w:rPr>
        <w:lastRenderedPageBreak/>
        <w:t>142</w:t>
      </w:r>
      <w:r>
        <w:rPr>
          <w:snapToGrid w:val="0"/>
        </w:rPr>
        <w:t>.</w:t>
      </w:r>
      <w:r>
        <w:rPr>
          <w:snapToGrid w:val="0"/>
        </w:rPr>
        <w:tab/>
        <w:t>Time of payment of fees</w:t>
      </w:r>
      <w:bookmarkEnd w:id="223"/>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No. 12 of 1990 s. 242; No. 42 of 2010 s. 160.]</w:t>
      </w:r>
    </w:p>
    <w:p>
      <w:pPr>
        <w:pStyle w:val="Heading5"/>
        <w:rPr>
          <w:snapToGrid w:val="0"/>
        </w:rPr>
      </w:pPr>
      <w:bookmarkStart w:id="224" w:name="_Toc97628143"/>
      <w:r>
        <w:rPr>
          <w:rStyle w:val="CharSectno"/>
        </w:rPr>
        <w:t>143</w:t>
      </w:r>
      <w:r>
        <w:rPr>
          <w:snapToGrid w:val="0"/>
        </w:rPr>
        <w:t>.</w:t>
      </w:r>
      <w:r>
        <w:rPr>
          <w:snapToGrid w:val="0"/>
        </w:rPr>
        <w:tab/>
        <w:t>Royalty</w:t>
      </w:r>
      <w:bookmarkEnd w:id="224"/>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lastRenderedPageBreak/>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No. 12 of 1990 s. 243; No. 11 of 1994 s. 9.]</w:t>
      </w:r>
    </w:p>
    <w:p>
      <w:pPr>
        <w:pStyle w:val="Heading5"/>
        <w:rPr>
          <w:snapToGrid w:val="0"/>
        </w:rPr>
      </w:pPr>
      <w:bookmarkStart w:id="225" w:name="_Toc97628144"/>
      <w:r>
        <w:rPr>
          <w:rStyle w:val="CharSectno"/>
        </w:rPr>
        <w:t>144</w:t>
      </w:r>
      <w:r>
        <w:rPr>
          <w:snapToGrid w:val="0"/>
        </w:rPr>
        <w:t>.</w:t>
      </w:r>
      <w:r>
        <w:rPr>
          <w:snapToGrid w:val="0"/>
        </w:rPr>
        <w:tab/>
        <w:t>Reduction of royalty in certain cases</w:t>
      </w:r>
      <w:bookmarkEnd w:id="225"/>
    </w:p>
    <w:p>
      <w:pPr>
        <w:pStyle w:val="Subsection"/>
        <w:rPr>
          <w:snapToGrid w:val="0"/>
        </w:rPr>
      </w:pPr>
      <w:r>
        <w:rPr>
          <w:snapToGrid w:val="0"/>
        </w:rPr>
        <w:tab/>
        <w:t>(1)</w:t>
      </w:r>
      <w:r>
        <w:rPr>
          <w:snapToGrid w:val="0"/>
        </w:rPr>
        <w:tab/>
        <w:t xml:space="preserve">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w:t>
      </w:r>
      <w:r>
        <w:rPr>
          <w:snapToGrid w:val="0"/>
        </w:rPr>
        <w:lastRenderedPageBreak/>
        <w:t>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226" w:name="_Toc97628145"/>
      <w:r>
        <w:rPr>
          <w:rStyle w:val="CharSectno"/>
        </w:rPr>
        <w:t>145</w:t>
      </w:r>
      <w:r>
        <w:rPr>
          <w:snapToGrid w:val="0"/>
        </w:rPr>
        <w:t>.</w:t>
      </w:r>
      <w:r>
        <w:rPr>
          <w:snapToGrid w:val="0"/>
        </w:rPr>
        <w:tab/>
        <w:t>Royalty not payable in certain cases</w:t>
      </w:r>
      <w:bookmarkEnd w:id="226"/>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lastRenderedPageBreak/>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No. 12 of 1990 s. 244; No. 28 of 1994 s. 111; No. 35 of 2007 s. 104(3).]</w:t>
      </w:r>
    </w:p>
    <w:p>
      <w:pPr>
        <w:pStyle w:val="Heading5"/>
        <w:rPr>
          <w:snapToGrid w:val="0"/>
        </w:rPr>
      </w:pPr>
      <w:bookmarkStart w:id="227" w:name="_Toc97628146"/>
      <w:r>
        <w:rPr>
          <w:rStyle w:val="CharSectno"/>
        </w:rPr>
        <w:t>145A</w:t>
      </w:r>
      <w:r>
        <w:rPr>
          <w:snapToGrid w:val="0"/>
        </w:rPr>
        <w:t>.</w:t>
      </w:r>
      <w:r>
        <w:rPr>
          <w:snapToGrid w:val="0"/>
        </w:rPr>
        <w:tab/>
        <w:t>Royalty value</w:t>
      </w:r>
      <w:bookmarkEnd w:id="227"/>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No. 11 of 1994 s. 10.]</w:t>
      </w:r>
    </w:p>
    <w:p>
      <w:pPr>
        <w:pStyle w:val="Heading5"/>
        <w:rPr>
          <w:snapToGrid w:val="0"/>
        </w:rPr>
      </w:pPr>
      <w:bookmarkStart w:id="228" w:name="_Toc97628147"/>
      <w:r>
        <w:rPr>
          <w:rStyle w:val="CharSectno"/>
        </w:rPr>
        <w:t>146</w:t>
      </w:r>
      <w:r>
        <w:rPr>
          <w:snapToGrid w:val="0"/>
        </w:rPr>
        <w:t>.</w:t>
      </w:r>
      <w:r>
        <w:rPr>
          <w:snapToGrid w:val="0"/>
        </w:rPr>
        <w:tab/>
        <w:t>Ascertainment of well</w:t>
      </w:r>
      <w:r>
        <w:rPr>
          <w:snapToGrid w:val="0"/>
        </w:rPr>
        <w:noBreakHyphen/>
        <w:t>head</w:t>
      </w:r>
      <w:bookmarkEnd w:id="228"/>
    </w:p>
    <w:p>
      <w:pPr>
        <w:pStyle w:val="Subsection"/>
        <w:rPr>
          <w:snapToGrid w:val="0"/>
        </w:rPr>
      </w:pPr>
      <w:r>
        <w:rPr>
          <w:snapToGrid w:val="0"/>
        </w:rPr>
        <w:tab/>
      </w:r>
      <w:r>
        <w:rPr>
          <w:snapToGrid w:val="0"/>
        </w:rPr>
        <w:tab/>
        <w:t>For the purposes of this Act, the well</w:t>
      </w:r>
      <w:r>
        <w:rPr>
          <w:snapToGrid w:val="0"/>
        </w:rPr>
        <w:noBreakHyphen/>
        <w:t xml:space="preserve">head, in relation to any petroleum, is such valve station as is agreed between the permittee, lessee or licensee and the Minister or, in default of </w:t>
      </w:r>
      <w:r>
        <w:rPr>
          <w:snapToGrid w:val="0"/>
        </w:rPr>
        <w:lastRenderedPageBreak/>
        <w:t>agreement within such period as the Minister allows, is such valve station as is determined by the Minister as being that well</w:t>
      </w:r>
      <w:r>
        <w:rPr>
          <w:snapToGrid w:val="0"/>
        </w:rPr>
        <w:noBreakHyphen/>
        <w:t>head.</w:t>
      </w:r>
    </w:p>
    <w:p>
      <w:pPr>
        <w:pStyle w:val="Footnotesection"/>
      </w:pPr>
      <w:r>
        <w:tab/>
        <w:t>[Section 146 amended: No. 12 of 1990 s. 245.]</w:t>
      </w:r>
    </w:p>
    <w:p>
      <w:pPr>
        <w:pStyle w:val="Heading5"/>
        <w:rPr>
          <w:snapToGrid w:val="0"/>
        </w:rPr>
      </w:pPr>
      <w:bookmarkStart w:id="229" w:name="_Toc97628148"/>
      <w:r>
        <w:rPr>
          <w:rStyle w:val="CharSectno"/>
        </w:rPr>
        <w:t>147</w:t>
      </w:r>
      <w:r>
        <w:rPr>
          <w:snapToGrid w:val="0"/>
        </w:rPr>
        <w:t>.</w:t>
      </w:r>
      <w:r>
        <w:rPr>
          <w:snapToGrid w:val="0"/>
        </w:rPr>
        <w:tab/>
        <w:t>Ascertainment of value</w:t>
      </w:r>
      <w:bookmarkEnd w:id="229"/>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No. 12 of 1990 s. 246.]</w:t>
      </w:r>
    </w:p>
    <w:p>
      <w:pPr>
        <w:pStyle w:val="Heading5"/>
        <w:rPr>
          <w:snapToGrid w:val="0"/>
        </w:rPr>
      </w:pPr>
      <w:bookmarkStart w:id="230" w:name="_Toc97628149"/>
      <w:r>
        <w:rPr>
          <w:rStyle w:val="CharSectno"/>
        </w:rPr>
        <w:t>148</w:t>
      </w:r>
      <w:r>
        <w:rPr>
          <w:snapToGrid w:val="0"/>
        </w:rPr>
        <w:t>.</w:t>
      </w:r>
      <w:r>
        <w:rPr>
          <w:snapToGrid w:val="0"/>
        </w:rPr>
        <w:tab/>
        <w:t>Ascertainment of quantity of petroleum recovered</w:t>
      </w:r>
      <w:bookmarkEnd w:id="230"/>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No. 12 of 1990 s. 247.]</w:t>
      </w:r>
    </w:p>
    <w:p>
      <w:pPr>
        <w:pStyle w:val="Heading5"/>
        <w:rPr>
          <w:snapToGrid w:val="0"/>
        </w:rPr>
      </w:pPr>
      <w:bookmarkStart w:id="231" w:name="_Toc97628150"/>
      <w:r>
        <w:rPr>
          <w:rStyle w:val="CharSectno"/>
        </w:rPr>
        <w:t>149</w:t>
      </w:r>
      <w:r>
        <w:rPr>
          <w:snapToGrid w:val="0"/>
        </w:rPr>
        <w:t>.</w:t>
      </w:r>
      <w:r>
        <w:rPr>
          <w:snapToGrid w:val="0"/>
        </w:rPr>
        <w:tab/>
        <w:t>Payment of royalty</w:t>
      </w:r>
      <w:bookmarkEnd w:id="231"/>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232" w:name="_Toc97628151"/>
      <w:r>
        <w:rPr>
          <w:rStyle w:val="CharSectno"/>
        </w:rPr>
        <w:lastRenderedPageBreak/>
        <w:t>150</w:t>
      </w:r>
      <w:r>
        <w:rPr>
          <w:snapToGrid w:val="0"/>
        </w:rPr>
        <w:t>.</w:t>
      </w:r>
      <w:r>
        <w:rPr>
          <w:snapToGrid w:val="0"/>
        </w:rPr>
        <w:tab/>
        <w:t>Penalty for late payment</w:t>
      </w:r>
      <w:bookmarkEnd w:id="232"/>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No. 12 of 1990 s. 248; No. 42 of 2010 s. 161.]</w:t>
      </w:r>
    </w:p>
    <w:p>
      <w:pPr>
        <w:pStyle w:val="Heading5"/>
        <w:rPr>
          <w:snapToGrid w:val="0"/>
        </w:rPr>
      </w:pPr>
      <w:bookmarkStart w:id="233" w:name="_Toc97628152"/>
      <w:r>
        <w:rPr>
          <w:rStyle w:val="CharSectno"/>
        </w:rPr>
        <w:t>151</w:t>
      </w:r>
      <w:r>
        <w:rPr>
          <w:snapToGrid w:val="0"/>
        </w:rPr>
        <w:t>.</w:t>
      </w:r>
      <w:r>
        <w:rPr>
          <w:snapToGrid w:val="0"/>
        </w:rPr>
        <w:tab/>
        <w:t>Fees, royalties and penalties debts due to the State</w:t>
      </w:r>
      <w:bookmarkEnd w:id="233"/>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No. 12 of 1990 s. 249; No. 42 of 2010 s. 162.]</w:t>
      </w:r>
    </w:p>
    <w:p>
      <w:pPr>
        <w:pStyle w:val="Heading2"/>
      </w:pPr>
      <w:bookmarkStart w:id="234" w:name="_Toc97286535"/>
      <w:bookmarkStart w:id="235" w:name="_Toc97286878"/>
      <w:bookmarkStart w:id="236" w:name="_Toc97628153"/>
      <w:r>
        <w:rPr>
          <w:rStyle w:val="CharPartNo"/>
        </w:rPr>
        <w:lastRenderedPageBreak/>
        <w:t>Part IIIA</w:t>
      </w:r>
      <w:r>
        <w:rPr>
          <w:rStyle w:val="CharDivNo"/>
        </w:rPr>
        <w:t> </w:t>
      </w:r>
      <w:r>
        <w:t>—</w:t>
      </w:r>
      <w:r>
        <w:rPr>
          <w:rStyle w:val="CharDivText"/>
        </w:rPr>
        <w:t> </w:t>
      </w:r>
      <w:r>
        <w:rPr>
          <w:rStyle w:val="CharPartText"/>
        </w:rPr>
        <w:t>Occupational safety and health</w:t>
      </w:r>
      <w:bookmarkEnd w:id="234"/>
      <w:bookmarkEnd w:id="235"/>
      <w:bookmarkEnd w:id="236"/>
    </w:p>
    <w:p>
      <w:pPr>
        <w:pStyle w:val="Footnoteheading"/>
      </w:pPr>
      <w:r>
        <w:tab/>
        <w:t>[Heading inserted: No. 13 of 2005 s. 44.]</w:t>
      </w:r>
    </w:p>
    <w:p>
      <w:pPr>
        <w:pStyle w:val="Ednotedivision"/>
        <w:tabs>
          <w:tab w:val="left" w:pos="912"/>
        </w:tabs>
      </w:pPr>
      <w:r>
        <w:tab/>
        <w:t>[Heading deleted: No. 57 of 2011 s. 8.]</w:t>
      </w:r>
    </w:p>
    <w:p>
      <w:pPr>
        <w:pStyle w:val="Ednotesection"/>
      </w:pPr>
      <w:r>
        <w:t>[</w:t>
      </w:r>
      <w:r>
        <w:rPr>
          <w:b/>
        </w:rPr>
        <w:t>151A.</w:t>
      </w:r>
      <w:r>
        <w:tab/>
        <w:t>Deleted: No. 57 of 2011 s. 9.]</w:t>
      </w:r>
    </w:p>
    <w:p>
      <w:pPr>
        <w:pStyle w:val="Heading5"/>
      </w:pPr>
      <w:bookmarkStart w:id="237" w:name="_Toc97628154"/>
      <w:r>
        <w:rPr>
          <w:rStyle w:val="CharSectno"/>
        </w:rPr>
        <w:t>151B</w:t>
      </w:r>
      <w:r>
        <w:t>.</w:t>
      </w:r>
      <w:r>
        <w:tab/>
        <w:t>Occupational safety and health (Sch. 5)</w:t>
      </w:r>
      <w:bookmarkEnd w:id="237"/>
    </w:p>
    <w:p>
      <w:pPr>
        <w:pStyle w:val="Subsection"/>
      </w:pPr>
      <w:r>
        <w:tab/>
      </w:r>
      <w:r>
        <w:tab/>
        <w:t>Schedule 5 has effect.</w:t>
      </w:r>
    </w:p>
    <w:p>
      <w:pPr>
        <w:pStyle w:val="Footnotesection"/>
      </w:pPr>
      <w:r>
        <w:tab/>
        <w:t>[Section 151B inserted: No. 13 of 2005 s. 44.]</w:t>
      </w:r>
    </w:p>
    <w:p>
      <w:pPr>
        <w:pStyle w:val="Ednotesection"/>
      </w:pPr>
      <w:r>
        <w:t>[</w:t>
      </w:r>
      <w:r>
        <w:rPr>
          <w:b/>
        </w:rPr>
        <w:t>151C.</w:t>
      </w:r>
      <w:r>
        <w:tab/>
        <w:t>Deleted: No. 57 of 2011 s. 10.]</w:t>
      </w:r>
    </w:p>
    <w:p>
      <w:pPr>
        <w:pStyle w:val="Heading5"/>
      </w:pPr>
      <w:bookmarkStart w:id="238" w:name="_Toc97628155"/>
      <w:r>
        <w:rPr>
          <w:rStyle w:val="CharSectno"/>
        </w:rPr>
        <w:t>151D</w:t>
      </w:r>
      <w:r>
        <w:t>.</w:t>
      </w:r>
      <w:r>
        <w:tab/>
        <w:t>Regulations relating to occupational safety and health</w:t>
      </w:r>
      <w:bookmarkEnd w:id="23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No. 13 of 2005 s. 44.]</w:t>
      </w:r>
    </w:p>
    <w:p>
      <w:pPr>
        <w:pStyle w:val="Ednotedivision"/>
        <w:tabs>
          <w:tab w:val="left" w:pos="912"/>
        </w:tabs>
      </w:pPr>
      <w:r>
        <w:tab/>
        <w:t>[Heading deleted: No. 57 of 2011 s. 11.]</w:t>
      </w:r>
    </w:p>
    <w:p>
      <w:pPr>
        <w:pStyle w:val="Heading5"/>
        <w:pageBreakBefore/>
        <w:spacing w:before="120"/>
      </w:pPr>
      <w:bookmarkStart w:id="239" w:name="_Toc97628156"/>
      <w:r>
        <w:rPr>
          <w:rStyle w:val="CharSectno"/>
        </w:rPr>
        <w:lastRenderedPageBreak/>
        <w:t>151E</w:t>
      </w:r>
      <w:r>
        <w:t>.</w:t>
      </w:r>
      <w:r>
        <w:tab/>
        <w:t>Minister’s occupational safety and health functions</w:t>
      </w:r>
      <w:bookmarkEnd w:id="239"/>
    </w:p>
    <w:p>
      <w:pPr>
        <w:pStyle w:val="Subsection"/>
        <w:keepNext/>
        <w:keepLines/>
      </w:pPr>
      <w:r>
        <w:tab/>
        <w:t>(1)</w:t>
      </w:r>
      <w:r>
        <w:tab/>
        <w:t>The Minister has the following functions —</w:t>
      </w:r>
    </w:p>
    <w:p>
      <w:pPr>
        <w:pStyle w:val="Ednotepara"/>
        <w:keepNext/>
        <w:keepLines/>
      </w:pPr>
      <w:r>
        <w:tab/>
        <w:t>[(a)</w:t>
      </w:r>
      <w:r>
        <w:tab/>
        <w:t>deleted]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t>deleted]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No. 13 of 2005 s. 44; amended: No. 57 of 2011 s. 12.]</w:t>
      </w:r>
    </w:p>
    <w:p>
      <w:pPr>
        <w:pStyle w:val="Ednotesection"/>
      </w:pPr>
      <w:r>
        <w:t>[</w:t>
      </w:r>
      <w:r>
        <w:rPr>
          <w:b/>
        </w:rPr>
        <w:t>151F, 151G.</w:t>
      </w:r>
      <w:r>
        <w:tab/>
        <w:t>Deleted: No. 57 of 2011 s. 13.]</w:t>
      </w:r>
    </w:p>
    <w:p>
      <w:pPr>
        <w:pStyle w:val="Ednotedivision"/>
      </w:pPr>
      <w:r>
        <w:t>[Divisions 3-5 (s. 151H-151Q) deleted: No. 57 of 2011 s. 14.]</w:t>
      </w:r>
    </w:p>
    <w:p>
      <w:pPr>
        <w:pStyle w:val="Heading2"/>
      </w:pPr>
      <w:bookmarkStart w:id="240" w:name="_Toc97286539"/>
      <w:bookmarkStart w:id="241" w:name="_Toc97286882"/>
      <w:bookmarkStart w:id="242" w:name="_Toc97628157"/>
      <w:r>
        <w:rPr>
          <w:rStyle w:val="CharPartNo"/>
        </w:rPr>
        <w:lastRenderedPageBreak/>
        <w:t>Part IVA</w:t>
      </w:r>
      <w:r>
        <w:rPr>
          <w:b w:val="0"/>
        </w:rPr>
        <w:t> </w:t>
      </w:r>
      <w:r>
        <w:t>—</w:t>
      </w:r>
      <w:r>
        <w:rPr>
          <w:b w:val="0"/>
        </w:rPr>
        <w:t> </w:t>
      </w:r>
      <w:r>
        <w:rPr>
          <w:rStyle w:val="CharPartText"/>
        </w:rPr>
        <w:t>Release of information</w:t>
      </w:r>
      <w:bookmarkEnd w:id="240"/>
      <w:bookmarkEnd w:id="241"/>
      <w:bookmarkEnd w:id="242"/>
    </w:p>
    <w:p>
      <w:pPr>
        <w:pStyle w:val="Footnoteheading"/>
      </w:pPr>
      <w:r>
        <w:tab/>
        <w:t>[Heading inserted: No. 42 of 2010 s. 163.]</w:t>
      </w:r>
    </w:p>
    <w:p>
      <w:pPr>
        <w:pStyle w:val="Heading3"/>
      </w:pPr>
      <w:bookmarkStart w:id="243" w:name="_Toc97286540"/>
      <w:bookmarkStart w:id="244" w:name="_Toc97286883"/>
      <w:bookmarkStart w:id="245" w:name="_Toc97628158"/>
      <w:r>
        <w:rPr>
          <w:rStyle w:val="CharDivNo"/>
        </w:rPr>
        <w:t>Division 1</w:t>
      </w:r>
      <w:r>
        <w:t> — </w:t>
      </w:r>
      <w:r>
        <w:rPr>
          <w:rStyle w:val="CharDivText"/>
        </w:rPr>
        <w:t>Preliminary</w:t>
      </w:r>
      <w:bookmarkEnd w:id="243"/>
      <w:bookmarkEnd w:id="244"/>
      <w:bookmarkEnd w:id="245"/>
    </w:p>
    <w:p>
      <w:pPr>
        <w:pStyle w:val="Footnoteheading"/>
      </w:pPr>
      <w:r>
        <w:tab/>
        <w:t>[Heading inserted: No. 42 of 2010 s. 163.]</w:t>
      </w:r>
    </w:p>
    <w:p>
      <w:pPr>
        <w:pStyle w:val="Heading5"/>
      </w:pPr>
      <w:bookmarkStart w:id="246" w:name="_Toc97628159"/>
      <w:r>
        <w:rPr>
          <w:rStyle w:val="CharSectno"/>
        </w:rPr>
        <w:t>152A</w:t>
      </w:r>
      <w:r>
        <w:t>.</w:t>
      </w:r>
      <w:r>
        <w:tab/>
        <w:t>Terms used</w:t>
      </w:r>
      <w:bookmarkEnd w:id="246"/>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keepNext/>
      </w:pPr>
      <w:r>
        <w:lastRenderedPageBreak/>
        <w:tab/>
        <w:t>(c)</w:t>
      </w:r>
      <w:r>
        <w:tab/>
        <w:t xml:space="preserve">a sample of fluid recovered (other than fluid petroleum), </w:t>
      </w:r>
    </w:p>
    <w:p>
      <w:pPr>
        <w:pStyle w:val="Defstart"/>
        <w:keepNext/>
      </w:pPr>
      <w:r>
        <w:tab/>
        <w:t>that has been given at any time, whether before or after the commencement, to the Minister, and includes a portion of such a core, cutting or sample.</w:t>
      </w:r>
    </w:p>
    <w:p>
      <w:pPr>
        <w:pStyle w:val="Footnotesection"/>
      </w:pPr>
      <w:r>
        <w:tab/>
        <w:t>[Section 152A inserted: No. 42 of 2010 s. 163.]</w:t>
      </w:r>
    </w:p>
    <w:p>
      <w:pPr>
        <w:pStyle w:val="Heading3"/>
      </w:pPr>
      <w:bookmarkStart w:id="247" w:name="_Toc97286542"/>
      <w:bookmarkStart w:id="248" w:name="_Toc97286885"/>
      <w:bookmarkStart w:id="249" w:name="_Toc97628160"/>
      <w:r>
        <w:rPr>
          <w:rStyle w:val="CharDivNo"/>
        </w:rPr>
        <w:t>Division 2</w:t>
      </w:r>
      <w:r>
        <w:t> — </w:t>
      </w:r>
      <w:r>
        <w:rPr>
          <w:rStyle w:val="CharDivText"/>
        </w:rPr>
        <w:t>Protection of confidentiality of information and samples</w:t>
      </w:r>
      <w:bookmarkEnd w:id="247"/>
      <w:bookmarkEnd w:id="248"/>
      <w:bookmarkEnd w:id="249"/>
    </w:p>
    <w:p>
      <w:pPr>
        <w:pStyle w:val="Footnoteheading"/>
      </w:pPr>
      <w:r>
        <w:tab/>
        <w:t>[Heading inserted: No. 42 of 2010 s. 163.]</w:t>
      </w:r>
    </w:p>
    <w:p>
      <w:pPr>
        <w:pStyle w:val="Heading4"/>
      </w:pPr>
      <w:bookmarkStart w:id="250" w:name="_Toc97286543"/>
      <w:bookmarkStart w:id="251" w:name="_Toc97286886"/>
      <w:bookmarkStart w:id="252" w:name="_Toc97628161"/>
      <w:r>
        <w:t>Subdivision 1 — Information and samples obtained by the Minister</w:t>
      </w:r>
      <w:bookmarkEnd w:id="250"/>
      <w:bookmarkEnd w:id="251"/>
      <w:bookmarkEnd w:id="252"/>
    </w:p>
    <w:p>
      <w:pPr>
        <w:pStyle w:val="Footnoteheading"/>
      </w:pPr>
      <w:r>
        <w:tab/>
        <w:t>[Heading inserted: No. 42 of 2010 s. 163.]</w:t>
      </w:r>
    </w:p>
    <w:p>
      <w:pPr>
        <w:pStyle w:val="Heading5"/>
      </w:pPr>
      <w:bookmarkStart w:id="253" w:name="_Toc97628162"/>
      <w:r>
        <w:rPr>
          <w:rStyle w:val="CharSectno"/>
        </w:rPr>
        <w:t>152B</w:t>
      </w:r>
      <w:r>
        <w:t>.</w:t>
      </w:r>
      <w:r>
        <w:tab/>
        <w:t>Protection of confidentiality of information obtained by the Minister</w:t>
      </w:r>
      <w:bookmarkEnd w:id="253"/>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152B inserted: No. 42 of 2010 s. 163.]</w:t>
      </w:r>
    </w:p>
    <w:p>
      <w:pPr>
        <w:pStyle w:val="Heading5"/>
      </w:pPr>
      <w:bookmarkStart w:id="254" w:name="_Toc97628163"/>
      <w:r>
        <w:rPr>
          <w:rStyle w:val="CharSectno"/>
        </w:rPr>
        <w:t>152C.</w:t>
      </w:r>
      <w:r>
        <w:tab/>
        <w:t>Protection of confidentiality of samples obtained by the Minister</w:t>
      </w:r>
      <w:bookmarkEnd w:id="254"/>
    </w:p>
    <w:p>
      <w:pPr>
        <w:pStyle w:val="Subsection"/>
      </w:pPr>
      <w:r>
        <w:tab/>
        <w:t>(1)</w:t>
      </w:r>
      <w:r>
        <w:tab/>
        <w:t>This section restricts what the Minister may do with a petroleum mining sample.</w:t>
      </w:r>
    </w:p>
    <w:p>
      <w:pPr>
        <w:pStyle w:val="Subsection"/>
        <w:keepNext/>
      </w:pPr>
      <w:r>
        <w:lastRenderedPageBreak/>
        <w:tab/>
        <w:t>(2)</w:t>
      </w:r>
      <w:r>
        <w:tab/>
        <w:t xml:space="preserve">The Minister shall not — </w:t>
      </w:r>
    </w:p>
    <w:p>
      <w:pPr>
        <w:pStyle w:val="Indenta"/>
      </w:pPr>
      <w:r>
        <w:tab/>
        <w:t>(a)</w:t>
      </w:r>
      <w:r>
        <w:tab/>
        <w:t>make publicly known any details of the sample; or</w:t>
      </w:r>
    </w:p>
    <w:p>
      <w:pPr>
        <w:pStyle w:val="Indenta"/>
        <w:keepNext/>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152C inserted: No. 42 of 2010 s. 163.]</w:t>
      </w:r>
    </w:p>
    <w:p>
      <w:pPr>
        <w:pStyle w:val="Heading5"/>
      </w:pPr>
      <w:bookmarkStart w:id="255" w:name="_Toc97628164"/>
      <w:r>
        <w:rPr>
          <w:rStyle w:val="CharSectno"/>
        </w:rPr>
        <w:t>152D</w:t>
      </w:r>
      <w:r>
        <w:t>.</w:t>
      </w:r>
      <w:r>
        <w:tab/>
        <w:t>Information or samples obtained by Minister can be made available to certain persons</w:t>
      </w:r>
      <w:bookmarkEnd w:id="255"/>
    </w:p>
    <w:p>
      <w:pPr>
        <w:pStyle w:val="Subsection"/>
      </w:pPr>
      <w:r>
        <w:tab/>
      </w:r>
      <w:r>
        <w:tab/>
        <w:t>The Minister may make documentary information or a petroleum mining sample available to another Minister or a Minister of another jurisdiction.</w:t>
      </w:r>
    </w:p>
    <w:p>
      <w:pPr>
        <w:pStyle w:val="Footnotesection"/>
      </w:pPr>
      <w:r>
        <w:tab/>
        <w:t>[Section 152D inserted: No. 42 of 2010 s. 163.]</w:t>
      </w:r>
    </w:p>
    <w:p>
      <w:pPr>
        <w:pStyle w:val="Heading4"/>
      </w:pPr>
      <w:bookmarkStart w:id="256" w:name="_Toc97286547"/>
      <w:bookmarkStart w:id="257" w:name="_Toc97286890"/>
      <w:bookmarkStart w:id="258" w:name="_Toc97628165"/>
      <w:r>
        <w:t>Subdivision 2 — Information and samples obtained by another Minister</w:t>
      </w:r>
      <w:bookmarkEnd w:id="256"/>
      <w:bookmarkEnd w:id="257"/>
      <w:bookmarkEnd w:id="258"/>
    </w:p>
    <w:p>
      <w:pPr>
        <w:pStyle w:val="Footnoteheading"/>
      </w:pPr>
      <w:r>
        <w:tab/>
        <w:t>[Heading inserted: No. 42 of 2010 s. 163.]</w:t>
      </w:r>
    </w:p>
    <w:p>
      <w:pPr>
        <w:pStyle w:val="Heading5"/>
      </w:pPr>
      <w:bookmarkStart w:id="259" w:name="_Toc97628166"/>
      <w:r>
        <w:rPr>
          <w:rStyle w:val="CharSectno"/>
        </w:rPr>
        <w:t>152E</w:t>
      </w:r>
      <w:r>
        <w:t>.</w:t>
      </w:r>
      <w:r>
        <w:tab/>
        <w:t>Protection of confidentiality of information obtained by another Minister</w:t>
      </w:r>
      <w:bookmarkEnd w:id="259"/>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keepNext/>
      </w:pPr>
      <w:r>
        <w:lastRenderedPageBreak/>
        <w:tab/>
        <w:t>(b)</w:t>
      </w:r>
      <w:r>
        <w:tab/>
        <w:t>make the information available to a person (other than another Minister or a Minister of another jurisdiction),</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152E inserted: No. 42 of 2010 s. 163.]</w:t>
      </w:r>
    </w:p>
    <w:p>
      <w:pPr>
        <w:pStyle w:val="Heading5"/>
      </w:pPr>
      <w:bookmarkStart w:id="260" w:name="_Toc97628167"/>
      <w:r>
        <w:rPr>
          <w:rStyle w:val="CharSectno"/>
        </w:rPr>
        <w:t>152F</w:t>
      </w:r>
      <w:r>
        <w:t>.</w:t>
      </w:r>
      <w:r>
        <w:tab/>
        <w:t>Protection of confidentiality of samples obtained by another Minister</w:t>
      </w:r>
      <w:bookmarkEnd w:id="260"/>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152F inserted: No. 42 of 2010 s. 163.]</w:t>
      </w:r>
    </w:p>
    <w:p>
      <w:pPr>
        <w:pStyle w:val="Heading5"/>
      </w:pPr>
      <w:bookmarkStart w:id="261" w:name="_Toc97628168"/>
      <w:r>
        <w:rPr>
          <w:rStyle w:val="CharSectno"/>
        </w:rPr>
        <w:t>152G</w:t>
      </w:r>
      <w:r>
        <w:t>.</w:t>
      </w:r>
      <w:r>
        <w:tab/>
        <w:t>Information or samples obtained by another Minister can be made available to certain persons</w:t>
      </w:r>
      <w:bookmarkEnd w:id="261"/>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r>
        <w:tab/>
        <w:t>[Section 152G inserted: No. 42 of 2010 s. 163.]</w:t>
      </w:r>
    </w:p>
    <w:p>
      <w:pPr>
        <w:pStyle w:val="Heading4"/>
      </w:pPr>
      <w:bookmarkStart w:id="262" w:name="_Toc97286551"/>
      <w:bookmarkStart w:id="263" w:name="_Toc97286894"/>
      <w:bookmarkStart w:id="264" w:name="_Toc97628169"/>
      <w:r>
        <w:lastRenderedPageBreak/>
        <w:t>Subdivision 3 — Miscellaneous</w:t>
      </w:r>
      <w:bookmarkEnd w:id="262"/>
      <w:bookmarkEnd w:id="263"/>
      <w:bookmarkEnd w:id="264"/>
    </w:p>
    <w:p>
      <w:pPr>
        <w:pStyle w:val="Footnoteheading"/>
        <w:keepNext/>
      </w:pPr>
      <w:r>
        <w:tab/>
        <w:t>[Heading inserted: No. 42 of 2010 s. 163.]</w:t>
      </w:r>
    </w:p>
    <w:p>
      <w:pPr>
        <w:pStyle w:val="Heading5"/>
      </w:pPr>
      <w:bookmarkStart w:id="265" w:name="_Toc97628170"/>
      <w:r>
        <w:rPr>
          <w:rStyle w:val="CharSectno"/>
        </w:rPr>
        <w:t>152H</w:t>
      </w:r>
      <w:r>
        <w:t>.</w:t>
      </w:r>
      <w:r>
        <w:tab/>
        <w:t>Fees</w:t>
      </w:r>
      <w:bookmarkEnd w:id="265"/>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No. 42 of 2010 s. 163.]</w:t>
      </w:r>
    </w:p>
    <w:p>
      <w:pPr>
        <w:pStyle w:val="Heading2"/>
      </w:pPr>
      <w:bookmarkStart w:id="266" w:name="_Toc97286553"/>
      <w:bookmarkStart w:id="267" w:name="_Toc97286896"/>
      <w:bookmarkStart w:id="268" w:name="_Toc97628171"/>
      <w:r>
        <w:rPr>
          <w:rStyle w:val="CharPartNo"/>
        </w:rPr>
        <w:lastRenderedPageBreak/>
        <w:t>Part IV</w:t>
      </w:r>
      <w:r>
        <w:rPr>
          <w:rStyle w:val="CharDivNo"/>
        </w:rPr>
        <w:t> </w:t>
      </w:r>
      <w:r>
        <w:t>—</w:t>
      </w:r>
      <w:r>
        <w:rPr>
          <w:rStyle w:val="CharDivText"/>
        </w:rPr>
        <w:t> </w:t>
      </w:r>
      <w:r>
        <w:rPr>
          <w:rStyle w:val="CharPartText"/>
        </w:rPr>
        <w:t>General</w:t>
      </w:r>
      <w:bookmarkEnd w:id="266"/>
      <w:bookmarkEnd w:id="267"/>
      <w:bookmarkEnd w:id="268"/>
    </w:p>
    <w:p>
      <w:pPr>
        <w:pStyle w:val="Footnoteheading"/>
      </w:pPr>
      <w:r>
        <w:tab/>
        <w:t>[Heading amended: No. 42 of 2010 s. 164.]</w:t>
      </w:r>
    </w:p>
    <w:p>
      <w:pPr>
        <w:pStyle w:val="Heading5"/>
      </w:pPr>
      <w:bookmarkStart w:id="269" w:name="_Toc97628172"/>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26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No. 42 of 2011 s. 91.]</w:t>
      </w:r>
    </w:p>
    <w:p>
      <w:pPr>
        <w:pStyle w:val="Heading5"/>
        <w:rPr>
          <w:snapToGrid w:val="0"/>
        </w:rPr>
      </w:pPr>
      <w:bookmarkStart w:id="270" w:name="_Toc97628173"/>
      <w:r>
        <w:rPr>
          <w:rStyle w:val="CharSectno"/>
        </w:rPr>
        <w:t>152</w:t>
      </w:r>
      <w:r>
        <w:rPr>
          <w:snapToGrid w:val="0"/>
        </w:rPr>
        <w:t>.</w:t>
      </w:r>
      <w:r>
        <w:rPr>
          <w:snapToGrid w:val="0"/>
        </w:rPr>
        <w:tab/>
        <w:t>Regulations</w:t>
      </w:r>
      <w:bookmarkEnd w:id="27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lastRenderedPageBreak/>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lastRenderedPageBreak/>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w:t>
      </w:r>
      <w:r>
        <w:rPr>
          <w:snapToGrid w:val="0"/>
        </w:rPr>
        <w:lastRenderedPageBreak/>
        <w:t>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t>deleted]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No. 12 of 1990 s. 250; No. 13 of 2005 s. 45; No. 35 of 2007 s. 104(4); No. 42 of 2010 s. 165.]</w:t>
      </w:r>
    </w:p>
    <w:p>
      <w:pPr>
        <w:pStyle w:val="Heading5"/>
      </w:pPr>
      <w:bookmarkStart w:id="271" w:name="_Toc97628174"/>
      <w:r>
        <w:rPr>
          <w:rStyle w:val="CharSectno"/>
        </w:rPr>
        <w:t>153</w:t>
      </w:r>
      <w:r>
        <w:t>.</w:t>
      </w:r>
      <w:r>
        <w:tab/>
        <w:t>Transitional provisions (Sch. 3)</w:t>
      </w:r>
      <w:bookmarkEnd w:id="271"/>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lastRenderedPageBreak/>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No. 42 of 2010 s. 166.]</w:t>
      </w:r>
    </w:p>
    <w:p>
      <w:pPr>
        <w:pStyle w:val="yEdnoteschedule"/>
      </w:pPr>
      <w:r>
        <w:t>[Schedule 1 deleted: No. 42 of 2010 s. 167.]</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yScheduleHeading"/>
      </w:pPr>
      <w:bookmarkStart w:id="272" w:name="_Toc97286557"/>
      <w:bookmarkStart w:id="273" w:name="_Toc97286900"/>
      <w:bookmarkStart w:id="274" w:name="_Toc97628175"/>
      <w:r>
        <w:rPr>
          <w:rStyle w:val="CharSchNo"/>
        </w:rPr>
        <w:lastRenderedPageBreak/>
        <w:t>Schedule 2</w:t>
      </w:r>
      <w:r>
        <w:rPr>
          <w:rStyle w:val="CharSDivNo"/>
        </w:rPr>
        <w:t> </w:t>
      </w:r>
      <w:r>
        <w:t>—</w:t>
      </w:r>
      <w:r>
        <w:rPr>
          <w:rStyle w:val="CharSDivText"/>
        </w:rPr>
        <w:t> </w:t>
      </w:r>
      <w:r>
        <w:rPr>
          <w:rStyle w:val="CharSchText"/>
        </w:rPr>
        <w:t>Scheduled area for Western Australia</w:t>
      </w:r>
      <w:bookmarkEnd w:id="272"/>
      <w:bookmarkEnd w:id="273"/>
      <w:bookmarkEnd w:id="274"/>
    </w:p>
    <w:p>
      <w:pPr>
        <w:pStyle w:val="yShoulderClause"/>
      </w:pPr>
      <w:r>
        <w:t>[s. 4]</w:t>
      </w:r>
    </w:p>
    <w:p>
      <w:pPr>
        <w:pStyle w:val="yFootnotesection"/>
      </w:pPr>
      <w:r>
        <w:tab/>
        <w:t>[Heading inserted: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lastRenderedPageBreak/>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lastRenderedPageBreak/>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lastRenderedPageBreak/>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lastRenderedPageBreak/>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thence along the coastline of the State of Western Australia at mean low water to the point of commencement.</w:t>
      </w:r>
    </w:p>
    <w:p>
      <w:pPr>
        <w:pStyle w:val="yFootnotesection"/>
      </w:pPr>
      <w:r>
        <w:tab/>
        <w:t>[Schedule 2 inserted: No. 42 of 2010 s. 168.]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76" w:name="_Toc97286558"/>
      <w:bookmarkStart w:id="277" w:name="_Toc97286901"/>
      <w:bookmarkStart w:id="278" w:name="_Toc97628176"/>
      <w:r>
        <w:rPr>
          <w:rStyle w:val="CharSchNo"/>
        </w:rPr>
        <w:lastRenderedPageBreak/>
        <w:t>Schedule 3</w:t>
      </w:r>
      <w:r>
        <w:t> — </w:t>
      </w:r>
      <w:r>
        <w:rPr>
          <w:rStyle w:val="CharSchText"/>
        </w:rPr>
        <w:t>Transitional provisions</w:t>
      </w:r>
      <w:bookmarkEnd w:id="276"/>
      <w:bookmarkEnd w:id="277"/>
      <w:bookmarkEnd w:id="278"/>
    </w:p>
    <w:p>
      <w:pPr>
        <w:pStyle w:val="yShoulderClause"/>
      </w:pPr>
      <w:r>
        <w:t>[s. 153]</w:t>
      </w:r>
    </w:p>
    <w:p>
      <w:pPr>
        <w:pStyle w:val="yFootnoteheading"/>
      </w:pPr>
      <w:r>
        <w:tab/>
        <w:t>[Heading inserted: No. 42 of 2010 s. 169.]</w:t>
      </w:r>
    </w:p>
    <w:p>
      <w:pPr>
        <w:pStyle w:val="yHeading3"/>
      </w:pPr>
      <w:bookmarkStart w:id="279" w:name="_Toc97286559"/>
      <w:bookmarkStart w:id="280" w:name="_Toc97286902"/>
      <w:bookmarkStart w:id="281" w:name="_Toc9762817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79"/>
      <w:bookmarkEnd w:id="280"/>
      <w:bookmarkEnd w:id="281"/>
    </w:p>
    <w:p>
      <w:pPr>
        <w:pStyle w:val="yFootnoteheading"/>
      </w:pPr>
      <w:r>
        <w:tab/>
        <w:t>[Heading inserted: No. 42 of 2010 s. 169.]</w:t>
      </w:r>
    </w:p>
    <w:p>
      <w:pPr>
        <w:pStyle w:val="yHeading5"/>
      </w:pPr>
      <w:bookmarkStart w:id="282" w:name="_Toc97628178"/>
      <w:r>
        <w:rPr>
          <w:rStyle w:val="CharSClsNo"/>
        </w:rPr>
        <w:t>1</w:t>
      </w:r>
      <w:r>
        <w:t>.</w:t>
      </w:r>
      <w:r>
        <w:tab/>
        <w:t>Term used: amending Act</w:t>
      </w:r>
      <w:bookmarkEnd w:id="282"/>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No. 42 of 2010 s. 169.]</w:t>
      </w:r>
    </w:p>
    <w:p>
      <w:pPr>
        <w:pStyle w:val="yHeading5"/>
      </w:pPr>
      <w:bookmarkStart w:id="283" w:name="_Toc97628179"/>
      <w:r>
        <w:rPr>
          <w:rStyle w:val="CharSClsNo"/>
        </w:rPr>
        <w:t>2</w:t>
      </w:r>
      <w:r>
        <w:t>.</w:t>
      </w:r>
      <w:r>
        <w:tab/>
        <w:t>Section 31 (permit renewals)</w:t>
      </w:r>
      <w:bookmarkEnd w:id="283"/>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No. 42 of 2010 s. 169.]</w:t>
      </w:r>
    </w:p>
    <w:p>
      <w:pPr>
        <w:pStyle w:val="yHeading5"/>
      </w:pPr>
      <w:bookmarkStart w:id="284" w:name="_Toc97628180"/>
      <w:r>
        <w:rPr>
          <w:rStyle w:val="CharSClsNo"/>
        </w:rPr>
        <w:t>3</w:t>
      </w:r>
      <w:r>
        <w:t>.</w:t>
      </w:r>
      <w:r>
        <w:tab/>
        <w:t>Section 70 (conditions of pipeline licence)</w:t>
      </w:r>
      <w:bookmarkEnd w:id="284"/>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No. 42 of 2010 s. 169.]</w:t>
      </w:r>
    </w:p>
    <w:p>
      <w:pPr>
        <w:pStyle w:val="yHeading5"/>
      </w:pPr>
      <w:bookmarkStart w:id="285" w:name="_Toc97628181"/>
      <w:r>
        <w:rPr>
          <w:rStyle w:val="CharSClsNo"/>
        </w:rPr>
        <w:lastRenderedPageBreak/>
        <w:t>4</w:t>
      </w:r>
      <w:r>
        <w:t>.</w:t>
      </w:r>
      <w:r>
        <w:tab/>
        <w:t>Section 118 (release of information)</w:t>
      </w:r>
      <w:bookmarkEnd w:id="285"/>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No. 42 of 2010 s. 169.]</w:t>
      </w:r>
    </w:p>
    <w:p>
      <w:pPr>
        <w:pStyle w:val="yHeading5"/>
      </w:pPr>
      <w:bookmarkStart w:id="286" w:name="_Toc97628182"/>
      <w:r>
        <w:rPr>
          <w:rStyle w:val="CharSClsNo"/>
        </w:rPr>
        <w:t>5</w:t>
      </w:r>
      <w:r>
        <w:t>.</w:t>
      </w:r>
      <w:r>
        <w:rPr>
          <w:b w:val="0"/>
        </w:rPr>
        <w:tab/>
      </w:r>
      <w:r>
        <w:t>Section 3 and Sch. 3 and 4 (former transitional provisions)</w:t>
      </w:r>
      <w:bookmarkEnd w:id="286"/>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No. 42 of 2010 s. 169.]</w:t>
      </w:r>
    </w:p>
    <w:p>
      <w:pPr>
        <w:pStyle w:val="yHeading3"/>
      </w:pPr>
      <w:bookmarkStart w:id="287" w:name="_Toc97286565"/>
      <w:bookmarkStart w:id="288" w:name="_Toc97286908"/>
      <w:bookmarkStart w:id="289" w:name="_Toc97628183"/>
      <w:r>
        <w:rPr>
          <w:rStyle w:val="CharSDivNo"/>
        </w:rPr>
        <w:t>Division 2</w:t>
      </w:r>
      <w:r>
        <w:t> — </w:t>
      </w:r>
      <w:r>
        <w:rPr>
          <w:rStyle w:val="CharSDivText"/>
        </w:rPr>
        <w:t xml:space="preserve">Provisions for </w:t>
      </w:r>
      <w:r>
        <w:rPr>
          <w:rStyle w:val="CharSDivText"/>
          <w:i/>
        </w:rPr>
        <w:t>Petroleum (Submerged Lands) Amendment Act 2011</w:t>
      </w:r>
      <w:bookmarkEnd w:id="287"/>
      <w:bookmarkEnd w:id="288"/>
      <w:bookmarkEnd w:id="289"/>
    </w:p>
    <w:p>
      <w:pPr>
        <w:pStyle w:val="yFootnoteheading"/>
      </w:pPr>
      <w:r>
        <w:tab/>
        <w:t>[Heading inserted: No. 57 of 2011 s. 15.]</w:t>
      </w:r>
    </w:p>
    <w:p>
      <w:pPr>
        <w:pStyle w:val="yEdnotesection"/>
      </w:pPr>
      <w:r>
        <w:t>[</w:t>
      </w:r>
      <w:r>
        <w:rPr>
          <w:b/>
        </w:rPr>
        <w:t>6.</w:t>
      </w:r>
      <w:r>
        <w:tab/>
        <w:t>Expired on 1 Jan 2013: operation of Sch. 3 cl. 6(3) of this Act. </w:t>
      </w:r>
      <w:r>
        <w:rPr>
          <w:i w:val="0"/>
          <w:vertAlign w:val="superscript"/>
        </w:rPr>
        <w:t>6</w:t>
      </w:r>
      <w:r>
        <w:t>]</w:t>
      </w:r>
    </w:p>
    <w:p>
      <w:pPr>
        <w:pStyle w:val="yEdnoteschedule"/>
      </w:pPr>
      <w:r>
        <w:t>[Schedule 4 deleted: No. 42 of 2010 s. 169.]</w:t>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90" w:name="_Toc97286566"/>
      <w:bookmarkStart w:id="291" w:name="_Toc97286909"/>
      <w:bookmarkStart w:id="292" w:name="_Toc97628184"/>
      <w:r>
        <w:rPr>
          <w:rStyle w:val="CharSchNo"/>
        </w:rPr>
        <w:lastRenderedPageBreak/>
        <w:t>Schedule 5</w:t>
      </w:r>
      <w:r>
        <w:t> — </w:t>
      </w:r>
      <w:r>
        <w:rPr>
          <w:rStyle w:val="CharSchText"/>
        </w:rPr>
        <w:t>Occupational safety and health</w:t>
      </w:r>
      <w:bookmarkEnd w:id="290"/>
      <w:bookmarkEnd w:id="291"/>
      <w:bookmarkEnd w:id="292"/>
    </w:p>
    <w:p>
      <w:pPr>
        <w:pStyle w:val="yShoulderClause"/>
      </w:pPr>
      <w:r>
        <w:t>[s. 151B]</w:t>
      </w:r>
    </w:p>
    <w:p>
      <w:pPr>
        <w:pStyle w:val="yFootnoteheading"/>
      </w:pPr>
      <w:r>
        <w:tab/>
        <w:t>[Heading inserted: No. 13 of 2005 s. 47.]</w:t>
      </w:r>
    </w:p>
    <w:p>
      <w:pPr>
        <w:pStyle w:val="yHeading3"/>
        <w:spacing w:before="200"/>
      </w:pPr>
      <w:bookmarkStart w:id="293" w:name="_Toc97286567"/>
      <w:bookmarkStart w:id="294" w:name="_Toc97286910"/>
      <w:bookmarkStart w:id="295" w:name="_Toc97628185"/>
      <w:r>
        <w:rPr>
          <w:rStyle w:val="CharSDivNo"/>
        </w:rPr>
        <w:t>Division 1</w:t>
      </w:r>
      <w:r>
        <w:rPr>
          <w:b w:val="0"/>
        </w:rPr>
        <w:t> — </w:t>
      </w:r>
      <w:r>
        <w:rPr>
          <w:rStyle w:val="CharSDivText"/>
        </w:rPr>
        <w:t>Introduction</w:t>
      </w:r>
      <w:bookmarkEnd w:id="293"/>
      <w:bookmarkEnd w:id="294"/>
      <w:bookmarkEnd w:id="295"/>
    </w:p>
    <w:p>
      <w:pPr>
        <w:pStyle w:val="yFootnoteheading"/>
      </w:pPr>
      <w:r>
        <w:tab/>
        <w:t>[Heading inserted: No. 13 of 2005 s. 47.]</w:t>
      </w:r>
    </w:p>
    <w:p>
      <w:pPr>
        <w:pStyle w:val="yHeading5"/>
        <w:spacing w:before="200"/>
      </w:pPr>
      <w:bookmarkStart w:id="296" w:name="_Toc97628186"/>
      <w:r>
        <w:rPr>
          <w:rStyle w:val="CharSClsNo"/>
        </w:rPr>
        <w:t>1</w:t>
      </w:r>
      <w:r>
        <w:t>.</w:t>
      </w:r>
      <w:r>
        <w:rPr>
          <w:b w:val="0"/>
        </w:rPr>
        <w:tab/>
      </w:r>
      <w:r>
        <w:t>Objects</w:t>
      </w:r>
      <w:bookmarkEnd w:id="296"/>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No. 13 of 2005 s. 47.]</w:t>
      </w:r>
    </w:p>
    <w:p>
      <w:pPr>
        <w:pStyle w:val="yHeading5"/>
        <w:spacing w:before="200"/>
      </w:pPr>
      <w:bookmarkStart w:id="297" w:name="_Toc97628187"/>
      <w:r>
        <w:rPr>
          <w:rStyle w:val="CharSClsNo"/>
        </w:rPr>
        <w:t>2</w:t>
      </w:r>
      <w:r>
        <w:t>.</w:t>
      </w:r>
      <w:r>
        <w:rPr>
          <w:b w:val="0"/>
        </w:rPr>
        <w:tab/>
      </w:r>
      <w:r>
        <w:t>Simplified outline</w:t>
      </w:r>
      <w:bookmarkEnd w:id="297"/>
    </w:p>
    <w:p>
      <w:pPr>
        <w:pStyle w:val="ySubsection"/>
      </w:pPr>
      <w:r>
        <w:tab/>
      </w:r>
      <w:r>
        <w:tab/>
        <w:t>The following is a simplified outline of this Schedule —</w:t>
      </w:r>
    </w:p>
    <w:p>
      <w:pPr>
        <w:pStyle w:val="ySubsection"/>
        <w:numPr>
          <w:ilvl w:val="0"/>
          <w:numId w:val="3"/>
        </w:numPr>
        <w:tabs>
          <w:tab w:val="clear" w:pos="595"/>
          <w:tab w:val="clear" w:pos="879"/>
          <w:tab w:val="left" w:pos="1418"/>
        </w:tabs>
        <w:spacing w:before="80"/>
        <w:ind w:left="1429" w:hanging="437"/>
      </w:pPr>
      <w:r>
        <w:t>This Schedule sets up a scheme to regulate occupational safety and health matters at or near facilities.</w:t>
      </w:r>
    </w:p>
    <w:p>
      <w:pPr>
        <w:pStyle w:val="ySubsection"/>
        <w:numPr>
          <w:ilvl w:val="0"/>
          <w:numId w:val="3"/>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lastRenderedPageBreak/>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3"/>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3"/>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3"/>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3"/>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to ascertain whether a listed OSH law is being complied with; or</w:t>
      </w:r>
    </w:p>
    <w:p>
      <w:pPr>
        <w:pStyle w:val="yIndenta"/>
        <w:tabs>
          <w:tab w:val="clear" w:pos="1332"/>
          <w:tab w:val="clear" w:pos="1616"/>
          <w:tab w:val="right" w:pos="1701"/>
          <w:tab w:val="left" w:pos="1985"/>
        </w:tabs>
        <w:ind w:left="1985" w:hanging="1985"/>
      </w:pPr>
      <w:r>
        <w:tab/>
        <w:t>(b)</w:t>
      </w:r>
      <w:r>
        <w:tab/>
        <w:t>concerning a contravention or a possible contravention of a listed OSH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3"/>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No. 13 of 2005 s. 47; amended: No. 57 of 2011 s. 16 and 34.]</w:t>
      </w:r>
    </w:p>
    <w:p>
      <w:pPr>
        <w:pStyle w:val="yHeading5"/>
      </w:pPr>
      <w:bookmarkStart w:id="298" w:name="_Toc97628188"/>
      <w:r>
        <w:rPr>
          <w:rStyle w:val="CharSClsNo"/>
        </w:rPr>
        <w:t>3</w:t>
      </w:r>
      <w:r>
        <w:t>.</w:t>
      </w:r>
      <w:r>
        <w:rPr>
          <w:b w:val="0"/>
        </w:rPr>
        <w:tab/>
      </w:r>
      <w:r>
        <w:t>Terms used</w:t>
      </w:r>
      <w:bookmarkEnd w:id="298"/>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keepNext/>
        <w:keepLines/>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lastRenderedPageBreak/>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lastRenderedPageBreak/>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7</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lastRenderedPageBreak/>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No. 13 of 2005 s. 47.]</w:t>
      </w:r>
    </w:p>
    <w:p>
      <w:pPr>
        <w:pStyle w:val="yHeading5"/>
      </w:pPr>
      <w:bookmarkStart w:id="299" w:name="_Toc97628189"/>
      <w:r>
        <w:rPr>
          <w:rStyle w:val="CharSClsNo"/>
        </w:rPr>
        <w:t>4</w:t>
      </w:r>
      <w:r>
        <w:t>.</w:t>
      </w:r>
      <w:r>
        <w:rPr>
          <w:b w:val="0"/>
        </w:rPr>
        <w:tab/>
      </w:r>
      <w:r>
        <w:t>Facilities</w:t>
      </w:r>
      <w:bookmarkEnd w:id="299"/>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lastRenderedPageBreak/>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lastRenderedPageBreak/>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No. 13 of 2005 s. 47.]</w:t>
      </w:r>
    </w:p>
    <w:p>
      <w:pPr>
        <w:pStyle w:val="yHeading5"/>
      </w:pPr>
      <w:bookmarkStart w:id="300" w:name="_Toc97628190"/>
      <w:r>
        <w:rPr>
          <w:rStyle w:val="CharSClsNo"/>
        </w:rPr>
        <w:t>5</w:t>
      </w:r>
      <w:r>
        <w:t>.</w:t>
      </w:r>
      <w:r>
        <w:rPr>
          <w:b w:val="0"/>
        </w:rPr>
        <w:tab/>
      </w:r>
      <w:r>
        <w:t>Operator must ensure presence of operator’s representative</w:t>
      </w:r>
      <w:bookmarkEnd w:id="300"/>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numberingChange w:id="301" w:author="Jessica Caddy" w:date="2020-11-09T16:01:00Z" w:original=""/>
        </w:fldChar>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numberingChange w:id="302" w:author="Jessica Caddy" w:date="2020-11-09T16:01:00Z" w:original=""/>
        </w:fldChar>
      </w:r>
      <w:r>
        <w:tab/>
        <w:t>Penalty: a fine of $5 500.</w:t>
      </w:r>
    </w:p>
    <w:p>
      <w:pPr>
        <w:pStyle w:val="ySubsection"/>
      </w:pPr>
      <w:r>
        <w:lastRenderedPageBreak/>
        <w:tab/>
        <w:t>(3)</w:t>
      </w:r>
      <w:r>
        <w:tab/>
        <w:t>Subclause (1) does not imply that, if the operator is a natural person, the operator’s representative at the facility may not be, from time to time, the operator.</w:t>
      </w:r>
    </w:p>
    <w:p>
      <w:pPr>
        <w:pStyle w:val="yFootnotesection"/>
      </w:pPr>
      <w:r>
        <w:tab/>
        <w:t>[Clause 5 inserted: No. 13 of 2005 s. 47; amended: No. 42 of 2010 s. 170(6).]</w:t>
      </w:r>
    </w:p>
    <w:p>
      <w:pPr>
        <w:pStyle w:val="yHeading5"/>
      </w:pPr>
      <w:bookmarkStart w:id="303" w:name="_Toc97628191"/>
      <w:r>
        <w:rPr>
          <w:rStyle w:val="CharSClsNo"/>
        </w:rPr>
        <w:t>6</w:t>
      </w:r>
      <w:r>
        <w:t>.</w:t>
      </w:r>
      <w:r>
        <w:rPr>
          <w:b w:val="0"/>
        </w:rPr>
        <w:tab/>
      </w:r>
      <w:r>
        <w:t>Safety and health of persons using an accommodation amenity</w:t>
      </w:r>
      <w:bookmarkEnd w:id="30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No. 13 of 2005 s. 47.]</w:t>
      </w:r>
    </w:p>
    <w:p>
      <w:pPr>
        <w:pStyle w:val="yHeading5"/>
      </w:pPr>
      <w:bookmarkStart w:id="304" w:name="_Toc97628192"/>
      <w:r>
        <w:rPr>
          <w:rStyle w:val="CharSClsNo"/>
        </w:rPr>
        <w:t>7</w:t>
      </w:r>
      <w:r>
        <w:t>.</w:t>
      </w:r>
      <w:r>
        <w:rPr>
          <w:b w:val="0"/>
        </w:rPr>
        <w:tab/>
      </w:r>
      <w:r>
        <w:t>Contractor</w:t>
      </w:r>
      <w:bookmarkEnd w:id="304"/>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No. 13 of 2005 s. 47.]</w:t>
      </w:r>
    </w:p>
    <w:p>
      <w:pPr>
        <w:pStyle w:val="yHeading3"/>
        <w:keepLines/>
      </w:pPr>
      <w:bookmarkStart w:id="305" w:name="_Toc97286575"/>
      <w:bookmarkStart w:id="306" w:name="_Toc97286918"/>
      <w:bookmarkStart w:id="307" w:name="_Toc97628193"/>
      <w:r>
        <w:rPr>
          <w:rStyle w:val="CharSDivNo"/>
        </w:rPr>
        <w:t>Division 2</w:t>
      </w:r>
      <w:r>
        <w:rPr>
          <w:b w:val="0"/>
        </w:rPr>
        <w:t> — </w:t>
      </w:r>
      <w:r>
        <w:rPr>
          <w:rStyle w:val="CharSDivText"/>
        </w:rPr>
        <w:t>Occupational safety and health</w:t>
      </w:r>
      <w:bookmarkEnd w:id="305"/>
      <w:bookmarkEnd w:id="306"/>
      <w:bookmarkEnd w:id="307"/>
    </w:p>
    <w:p>
      <w:pPr>
        <w:pStyle w:val="yFootnoteheading"/>
        <w:keepNext/>
        <w:keepLines/>
      </w:pPr>
      <w:r>
        <w:tab/>
        <w:t>[Heading inserted: No. 13 of 2005 s. 47.]</w:t>
      </w:r>
    </w:p>
    <w:p>
      <w:pPr>
        <w:pStyle w:val="yHeading4"/>
      </w:pPr>
      <w:bookmarkStart w:id="308" w:name="_Toc97286576"/>
      <w:bookmarkStart w:id="309" w:name="_Toc97286919"/>
      <w:bookmarkStart w:id="310" w:name="_Toc97628194"/>
      <w:r>
        <w:t>Subdivision </w:t>
      </w:r>
      <w:r>
        <w:rPr>
          <w:bCs/>
        </w:rPr>
        <w:t>1</w:t>
      </w:r>
      <w:r>
        <w:rPr>
          <w:b w:val="0"/>
        </w:rPr>
        <w:t> — </w:t>
      </w:r>
      <w:r>
        <w:rPr>
          <w:bCs/>
        </w:rPr>
        <w:t xml:space="preserve">Duties </w:t>
      </w:r>
      <w:r>
        <w:t>relating to occupational safety and health</w:t>
      </w:r>
      <w:bookmarkEnd w:id="308"/>
      <w:bookmarkEnd w:id="309"/>
      <w:bookmarkEnd w:id="310"/>
    </w:p>
    <w:p>
      <w:pPr>
        <w:pStyle w:val="yFootnoteheading"/>
        <w:keepNext/>
      </w:pPr>
      <w:r>
        <w:tab/>
        <w:t>[Heading inserted: No. 13 of 2005 s. 47.]</w:t>
      </w:r>
    </w:p>
    <w:p>
      <w:pPr>
        <w:pStyle w:val="yHeading5"/>
      </w:pPr>
      <w:bookmarkStart w:id="311" w:name="_Toc97628195"/>
      <w:r>
        <w:rPr>
          <w:rStyle w:val="CharSClsNo"/>
        </w:rPr>
        <w:t>8</w:t>
      </w:r>
      <w:r>
        <w:t>.</w:t>
      </w:r>
      <w:r>
        <w:rPr>
          <w:b w:val="0"/>
        </w:rPr>
        <w:tab/>
      </w:r>
      <w:r>
        <w:t>Duties of operator</w:t>
      </w:r>
      <w:bookmarkEnd w:id="311"/>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lastRenderedPageBreak/>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pPr>
      <w:r>
        <w:tab/>
        <w:t>(ii)</w:t>
      </w:r>
      <w:r>
        <w:tab/>
        <w:t>will provide adequate mechanisms for reviewing the effectiveness of the measures; and</w:t>
      </w:r>
    </w:p>
    <w:p>
      <w:pPr>
        <w:pStyle w:val="yIndenti0"/>
        <w:keepNext/>
      </w:pPr>
      <w:r>
        <w:lastRenderedPageBreak/>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keepNext/>
      </w:pPr>
      <w:r>
        <w:tab/>
        <w:t>(ii)</w:t>
      </w:r>
      <w:r>
        <w:tab/>
        <w:t>if a member of the workforce at the facility has requested a workforce representative in relation to the member to be involved in consultations on a particular occasion — that workforce representative.</w:t>
      </w:r>
    </w:p>
    <w:p>
      <w:pPr>
        <w:pStyle w:val="ySubsection"/>
        <w:spacing w:before="120"/>
      </w:pPr>
      <w:r>
        <w:tab/>
        <w:t>(6)</w:t>
      </w:r>
      <w:r>
        <w:tab/>
        <w:t>The agreement may provide for any other matters agreed between the parties to it.</w:t>
      </w:r>
    </w:p>
    <w:p>
      <w:pPr>
        <w:pStyle w:val="yFootnotesection"/>
      </w:pPr>
      <w:r>
        <w:tab/>
        <w:t>[Clause 8 inserted: No. 13 of 2005 s. 47; amended: No. 42 of 2010 s. 170(6).]</w:t>
      </w:r>
    </w:p>
    <w:p>
      <w:pPr>
        <w:pStyle w:val="yHeading5"/>
        <w:keepNext w:val="0"/>
        <w:keepLines w:val="0"/>
        <w:spacing w:before="180"/>
      </w:pPr>
      <w:bookmarkStart w:id="312" w:name="_Toc97628196"/>
      <w:r>
        <w:rPr>
          <w:rStyle w:val="CharSClsNo"/>
        </w:rPr>
        <w:t>9</w:t>
      </w:r>
      <w:r>
        <w:t>.</w:t>
      </w:r>
      <w:r>
        <w:rPr>
          <w:b w:val="0"/>
        </w:rPr>
        <w:tab/>
      </w:r>
      <w:r>
        <w:t>Duties of persons in control of parts of facility or particular work</w:t>
      </w:r>
      <w:bookmarkEnd w:id="312"/>
    </w:p>
    <w:p>
      <w:pPr>
        <w:pStyle w:val="ySubsection"/>
        <w:spacing w:before="12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pPr>
      <w:r>
        <w:lastRenderedPageBreak/>
        <w:tab/>
        <w:t>(b)</w:t>
      </w:r>
      <w:r>
        <w:tab/>
        <w:t>if the person is in control of particular work — the work is carried out in a manner that is safe and without risk to health.</w:t>
      </w:r>
    </w:p>
    <w:p>
      <w:pPr>
        <w:pStyle w:val="yPenstart"/>
      </w:pPr>
      <w:r>
        <w:tab/>
        <w:t>Penalty: a fine of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 and</w:t>
      </w:r>
    </w:p>
    <w:p>
      <w:pPr>
        <w:pStyle w:val="yIndenta"/>
      </w:pPr>
      <w:r>
        <w:tab/>
        <w:t>(b)</w:t>
      </w:r>
      <w:r>
        <w:tab/>
        <w:t>ensure that any plant, equipment, materials and substances at or near that part of the facility or that place, or used in that work, are safe and without risk to health; and</w:t>
      </w:r>
    </w:p>
    <w:p>
      <w:pPr>
        <w:pStyle w:val="yIndenta"/>
      </w:pPr>
      <w:r>
        <w:tab/>
        <w:t>(c)</w:t>
      </w:r>
      <w:r>
        <w:tab/>
        <w:t>implement and maintain systems of work at that part of the facility, or in carrying out work at that place, that are safe and without risk to health; and</w:t>
      </w:r>
    </w:p>
    <w:p>
      <w:pPr>
        <w:pStyle w:val="yIndenta"/>
      </w:pPr>
      <w:r>
        <w:tab/>
        <w:t>(d)</w:t>
      </w:r>
      <w:r>
        <w:tab/>
        <w:t>ensure a means of access to, and egress from, that part of the facility or that place that is safe and without risk to health; and</w:t>
      </w:r>
    </w:p>
    <w:p>
      <w:pPr>
        <w:pStyle w:val="yIndenta"/>
        <w:keepNext/>
        <w:keepLines/>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No. 13 of 2005 s. 47; amended: No. 42 of 2010 s. 170(6).]</w:t>
      </w:r>
    </w:p>
    <w:p>
      <w:pPr>
        <w:pStyle w:val="yHeading5"/>
      </w:pPr>
      <w:bookmarkStart w:id="313" w:name="_Toc97628197"/>
      <w:r>
        <w:rPr>
          <w:rStyle w:val="CharSClsNo"/>
        </w:rPr>
        <w:t>10</w:t>
      </w:r>
      <w:r>
        <w:t>.</w:t>
      </w:r>
      <w:r>
        <w:rPr>
          <w:b w:val="0"/>
        </w:rPr>
        <w:tab/>
      </w:r>
      <w:r>
        <w:t>Duties of employers</w:t>
      </w:r>
      <w:bookmarkEnd w:id="313"/>
    </w:p>
    <w:p>
      <w:pPr>
        <w:pStyle w:val="ySubsection"/>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 and</w:t>
      </w:r>
    </w:p>
    <w:p>
      <w:pPr>
        <w:pStyle w:val="yIndenta"/>
      </w:pPr>
      <w:r>
        <w:lastRenderedPageBreak/>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keepNext/>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No. 13 of 2005 s. 47; amended: No. 42 of 2010 s. 170(6).]</w:t>
      </w:r>
    </w:p>
    <w:p>
      <w:pPr>
        <w:pStyle w:val="yHeading5"/>
        <w:keepNext w:val="0"/>
        <w:keepLines w:val="0"/>
        <w:pageBreakBefore/>
        <w:widowControl w:val="0"/>
        <w:spacing w:before="160"/>
      </w:pPr>
      <w:bookmarkStart w:id="314" w:name="_Toc97628198"/>
      <w:r>
        <w:rPr>
          <w:rStyle w:val="CharSClsNo"/>
        </w:rPr>
        <w:lastRenderedPageBreak/>
        <w:t>11</w:t>
      </w:r>
      <w:r>
        <w:t>.</w:t>
      </w:r>
      <w:r>
        <w:rPr>
          <w:b w:val="0"/>
        </w:rPr>
        <w:tab/>
      </w:r>
      <w:r>
        <w:t>Duties of manufacturers in relation to plant and substances</w:t>
      </w:r>
      <w:bookmarkEnd w:id="314"/>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lastRenderedPageBreak/>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No. 13 of 2005 s. 47; amended: No. 42 of 2010 s. 170(6).]</w:t>
      </w:r>
    </w:p>
    <w:p>
      <w:pPr>
        <w:pStyle w:val="yHeading5"/>
        <w:keepNext w:val="0"/>
        <w:keepLines w:val="0"/>
      </w:pPr>
      <w:bookmarkStart w:id="315" w:name="_Toc97628199"/>
      <w:r>
        <w:rPr>
          <w:rStyle w:val="CharSClsNo"/>
        </w:rPr>
        <w:t>12</w:t>
      </w:r>
      <w:r>
        <w:t>.</w:t>
      </w:r>
      <w:r>
        <w:rPr>
          <w:b w:val="0"/>
        </w:rPr>
        <w:tab/>
      </w:r>
      <w:r>
        <w:t>Duties of suppliers of facilities, plant and substances</w:t>
      </w:r>
      <w:bookmarkEnd w:id="315"/>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keepNext/>
      </w:pPr>
      <w:r>
        <w:lastRenderedPageBreak/>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lastRenderedPageBreak/>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No. 13 of 2005 s. 47; amended: No. 42 of 2010 s. 170(6).]</w:t>
      </w:r>
    </w:p>
    <w:p>
      <w:pPr>
        <w:pStyle w:val="yHeading5"/>
        <w:spacing w:before="240"/>
      </w:pPr>
      <w:bookmarkStart w:id="316" w:name="_Toc97628200"/>
      <w:r>
        <w:rPr>
          <w:rStyle w:val="CharSClsNo"/>
        </w:rPr>
        <w:t>13</w:t>
      </w:r>
      <w:r>
        <w:t>.</w:t>
      </w:r>
      <w:r>
        <w:rPr>
          <w:b w:val="0"/>
        </w:rPr>
        <w:tab/>
      </w:r>
      <w:r>
        <w:t>Duties of persons erecting facilities or installing plant</w:t>
      </w:r>
      <w:bookmarkEnd w:id="316"/>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No. 13 of 2005 s. 47; amended: No. 42 of 2010 s. 170(6).]</w:t>
      </w:r>
    </w:p>
    <w:p>
      <w:pPr>
        <w:pStyle w:val="yHeading5"/>
        <w:spacing w:before="240"/>
      </w:pPr>
      <w:bookmarkStart w:id="317" w:name="_Toc97628201"/>
      <w:r>
        <w:rPr>
          <w:rStyle w:val="CharSClsNo"/>
        </w:rPr>
        <w:t>14</w:t>
      </w:r>
      <w:r>
        <w:t>.</w:t>
      </w:r>
      <w:r>
        <w:rPr>
          <w:b w:val="0"/>
        </w:rPr>
        <w:tab/>
      </w:r>
      <w:r>
        <w:t>Duties of persons in relation to occupational safety and health</w:t>
      </w:r>
      <w:bookmarkEnd w:id="317"/>
    </w:p>
    <w:p>
      <w:pPr>
        <w:pStyle w:val="ySubsection"/>
        <w:spacing w:before="180"/>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keepNext/>
      </w:pPr>
      <w:r>
        <w:lastRenderedPageBreak/>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spacing w:before="120"/>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No. 13 of 2005 s. 47; amended: No. 42 of 2010 s. 170(6).]</w:t>
      </w:r>
    </w:p>
    <w:p>
      <w:pPr>
        <w:pStyle w:val="yHeading5"/>
        <w:spacing w:before="180"/>
      </w:pPr>
      <w:bookmarkStart w:id="318" w:name="_Toc97628202"/>
      <w:r>
        <w:rPr>
          <w:rStyle w:val="CharSClsNo"/>
        </w:rPr>
        <w:t>15</w:t>
      </w:r>
      <w:r>
        <w:t>.</w:t>
      </w:r>
      <w:r>
        <w:rPr>
          <w:b w:val="0"/>
        </w:rPr>
        <w:tab/>
      </w:r>
      <w:r>
        <w:t>Reliance on information supplied or results of research</w:t>
      </w:r>
      <w:bookmarkEnd w:id="318"/>
    </w:p>
    <w:p>
      <w:pPr>
        <w:pStyle w:val="ySubsection"/>
        <w:spacing w:before="120"/>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 xml:space="preserve">the person ensured, so far as practicable, that its use was in accordance with the information supplied by the manufacturer </w:t>
      </w:r>
      <w:r>
        <w:lastRenderedPageBreak/>
        <w:t>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keepNext/>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No. 13 of 2005 s. 47.]</w:t>
      </w:r>
    </w:p>
    <w:p>
      <w:pPr>
        <w:pStyle w:val="yHeading4"/>
        <w:keepLines/>
      </w:pPr>
      <w:bookmarkStart w:id="319" w:name="_Toc97286585"/>
      <w:bookmarkStart w:id="320" w:name="_Toc97286928"/>
      <w:bookmarkStart w:id="321" w:name="_Toc97628203"/>
      <w:r>
        <w:lastRenderedPageBreak/>
        <w:t>Subdivision </w:t>
      </w:r>
      <w:r>
        <w:rPr>
          <w:bCs/>
        </w:rPr>
        <w:t>2</w:t>
      </w:r>
      <w:r>
        <w:rPr>
          <w:b w:val="0"/>
        </w:rPr>
        <w:t> — </w:t>
      </w:r>
      <w:r>
        <w:rPr>
          <w:bCs/>
        </w:rPr>
        <w:t>Regulations</w:t>
      </w:r>
      <w:r>
        <w:t xml:space="preserve"> relating to occupational safety and health</w:t>
      </w:r>
      <w:bookmarkEnd w:id="319"/>
      <w:bookmarkEnd w:id="320"/>
      <w:bookmarkEnd w:id="321"/>
    </w:p>
    <w:p>
      <w:pPr>
        <w:pStyle w:val="yFootnoteheading"/>
        <w:keepNext/>
        <w:keepLines/>
      </w:pPr>
      <w:r>
        <w:tab/>
        <w:t>[Heading inserted: No. 13 of 2005 s. 47.]</w:t>
      </w:r>
    </w:p>
    <w:p>
      <w:pPr>
        <w:pStyle w:val="yHeading5"/>
      </w:pPr>
      <w:bookmarkStart w:id="322" w:name="_Toc97628204"/>
      <w:r>
        <w:rPr>
          <w:rStyle w:val="CharSClsNo"/>
        </w:rPr>
        <w:t>16</w:t>
      </w:r>
      <w:r>
        <w:t>.</w:t>
      </w:r>
      <w:r>
        <w:rPr>
          <w:b w:val="0"/>
        </w:rPr>
        <w:tab/>
      </w:r>
      <w:r>
        <w:t>Regulations relating to occupational safety and health</w:t>
      </w:r>
      <w:bookmarkEnd w:id="32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lastRenderedPageBreak/>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keepNext/>
      </w:pPr>
      <w:r>
        <w:tab/>
        <w:t>(r)</w:t>
      </w:r>
      <w:r>
        <w:tab/>
        <w:t>providing for the provision of first aid equipment and amenities at a facility.</w:t>
      </w:r>
    </w:p>
    <w:p>
      <w:pPr>
        <w:pStyle w:val="yFootnotesection"/>
      </w:pPr>
      <w:r>
        <w:tab/>
        <w:t>[Clause 16 inserted: No. 13 of 2005 s. 47.]</w:t>
      </w:r>
    </w:p>
    <w:p>
      <w:pPr>
        <w:pStyle w:val="yHeading3"/>
      </w:pPr>
      <w:bookmarkStart w:id="323" w:name="_Toc97286587"/>
      <w:bookmarkStart w:id="324" w:name="_Toc97286930"/>
      <w:bookmarkStart w:id="325" w:name="_Toc97628205"/>
      <w:r>
        <w:rPr>
          <w:rStyle w:val="CharSDivNo"/>
        </w:rPr>
        <w:t>Division 3</w:t>
      </w:r>
      <w:r>
        <w:rPr>
          <w:b w:val="0"/>
        </w:rPr>
        <w:t> — </w:t>
      </w:r>
      <w:r>
        <w:rPr>
          <w:rStyle w:val="CharSDivText"/>
        </w:rPr>
        <w:t>Workplace arrangements</w:t>
      </w:r>
      <w:bookmarkEnd w:id="323"/>
      <w:bookmarkEnd w:id="324"/>
      <w:bookmarkEnd w:id="325"/>
    </w:p>
    <w:p>
      <w:pPr>
        <w:pStyle w:val="yFootnoteheading"/>
      </w:pPr>
      <w:r>
        <w:tab/>
        <w:t>[Heading inserted: No. 13 of 2005 s. 47.]</w:t>
      </w:r>
    </w:p>
    <w:p>
      <w:pPr>
        <w:pStyle w:val="yHeading4"/>
        <w:rPr>
          <w:bCs/>
        </w:rPr>
      </w:pPr>
      <w:bookmarkStart w:id="326" w:name="_Toc97286588"/>
      <w:bookmarkStart w:id="327" w:name="_Toc97286931"/>
      <w:bookmarkStart w:id="328" w:name="_Toc97628206"/>
      <w:r>
        <w:t>Subdivision </w:t>
      </w:r>
      <w:r>
        <w:rPr>
          <w:bCs/>
        </w:rPr>
        <w:t>1</w:t>
      </w:r>
      <w:r>
        <w:rPr>
          <w:b w:val="0"/>
        </w:rPr>
        <w:t> — </w:t>
      </w:r>
      <w:r>
        <w:rPr>
          <w:bCs/>
        </w:rPr>
        <w:t>Introduction</w:t>
      </w:r>
      <w:bookmarkEnd w:id="326"/>
      <w:bookmarkEnd w:id="327"/>
      <w:bookmarkEnd w:id="328"/>
    </w:p>
    <w:p>
      <w:pPr>
        <w:pStyle w:val="yFootnoteheading"/>
      </w:pPr>
      <w:r>
        <w:tab/>
        <w:t>[Heading inserted: No. 13 of 2005 s. 47.]</w:t>
      </w:r>
    </w:p>
    <w:p>
      <w:pPr>
        <w:pStyle w:val="yHeading5"/>
      </w:pPr>
      <w:bookmarkStart w:id="329" w:name="_Toc97628207"/>
      <w:r>
        <w:rPr>
          <w:rStyle w:val="CharSClsNo"/>
        </w:rPr>
        <w:t>17</w:t>
      </w:r>
      <w:r>
        <w:t>.</w:t>
      </w:r>
      <w:r>
        <w:rPr>
          <w:b w:val="0"/>
        </w:rPr>
        <w:tab/>
      </w:r>
      <w:r>
        <w:t>Simplified outline</w:t>
      </w:r>
      <w:bookmarkEnd w:id="329"/>
    </w:p>
    <w:p>
      <w:pPr>
        <w:pStyle w:val="ySubsection"/>
      </w:pPr>
      <w:r>
        <w:tab/>
      </w:r>
      <w:r>
        <w:tab/>
        <w:t>The following is a simplified outline of this Subdivision —</w:t>
      </w:r>
    </w:p>
    <w:p>
      <w:pPr>
        <w:pStyle w:val="ySubsection"/>
        <w:numPr>
          <w:ilvl w:val="0"/>
          <w:numId w:val="3"/>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3"/>
        </w:numPr>
        <w:tabs>
          <w:tab w:val="clear" w:pos="595"/>
          <w:tab w:val="clear" w:pos="879"/>
          <w:tab w:val="left" w:pos="1418"/>
        </w:tabs>
        <w:spacing w:before="80"/>
        <w:ind w:left="1428" w:hanging="435"/>
      </w:pPr>
      <w:r>
        <w:lastRenderedPageBreak/>
        <w:t>The members of a designated work group may select a safety and health representative for that designated work group.</w:t>
      </w:r>
    </w:p>
    <w:p>
      <w:pPr>
        <w:pStyle w:val="ySubsection"/>
        <w:numPr>
          <w:ilvl w:val="0"/>
          <w:numId w:val="3"/>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3"/>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3"/>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No. 13 of 2005 s. 47.]</w:t>
      </w:r>
    </w:p>
    <w:p>
      <w:pPr>
        <w:pStyle w:val="yHeading4"/>
        <w:spacing w:before="220"/>
      </w:pPr>
      <w:bookmarkStart w:id="330" w:name="_Toc97286590"/>
      <w:bookmarkStart w:id="331" w:name="_Toc97286933"/>
      <w:bookmarkStart w:id="332" w:name="_Toc97628208"/>
      <w:r>
        <w:t>Subdivision </w:t>
      </w:r>
      <w:r>
        <w:rPr>
          <w:bCs/>
        </w:rPr>
        <w:t>2</w:t>
      </w:r>
      <w:r>
        <w:rPr>
          <w:b w:val="0"/>
        </w:rPr>
        <w:t> — </w:t>
      </w:r>
      <w:r>
        <w:rPr>
          <w:bCs/>
        </w:rPr>
        <w:t xml:space="preserve">Designated </w:t>
      </w:r>
      <w:r>
        <w:t>work groups</w:t>
      </w:r>
      <w:bookmarkEnd w:id="330"/>
      <w:bookmarkEnd w:id="331"/>
      <w:bookmarkEnd w:id="332"/>
    </w:p>
    <w:p>
      <w:pPr>
        <w:pStyle w:val="yFootnoteheading"/>
      </w:pPr>
      <w:r>
        <w:tab/>
        <w:t>[Heading inserted: No. 13 of 2005 s. 47.]</w:t>
      </w:r>
    </w:p>
    <w:p>
      <w:pPr>
        <w:pStyle w:val="yHeading5"/>
      </w:pPr>
      <w:bookmarkStart w:id="333" w:name="_Toc97628209"/>
      <w:r>
        <w:rPr>
          <w:rStyle w:val="CharSClsNo"/>
        </w:rPr>
        <w:t>18</w:t>
      </w:r>
      <w:r>
        <w:t>.</w:t>
      </w:r>
      <w:r>
        <w:rPr>
          <w:b w:val="0"/>
        </w:rPr>
        <w:tab/>
      </w:r>
      <w:r>
        <w:t>Establishment of designated work groups by request</w:t>
      </w:r>
      <w:bookmarkEnd w:id="333"/>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lastRenderedPageBreak/>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No. 13 of 2005 s. 47.]</w:t>
      </w:r>
    </w:p>
    <w:p>
      <w:pPr>
        <w:pStyle w:val="yHeading5"/>
      </w:pPr>
      <w:bookmarkStart w:id="334" w:name="_Toc97628210"/>
      <w:r>
        <w:rPr>
          <w:rStyle w:val="CharSClsNo"/>
        </w:rPr>
        <w:t>19</w:t>
      </w:r>
      <w:r>
        <w:t>.</w:t>
      </w:r>
      <w:r>
        <w:rPr>
          <w:b w:val="0"/>
        </w:rPr>
        <w:tab/>
      </w:r>
      <w:r>
        <w:t>Establishment of designated work groups at initiative of operator</w:t>
      </w:r>
      <w:bookmarkEnd w:id="334"/>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No. 13 of 2005 s. 47.]</w:t>
      </w:r>
    </w:p>
    <w:p>
      <w:pPr>
        <w:pStyle w:val="yHeading5"/>
      </w:pPr>
      <w:bookmarkStart w:id="335" w:name="_Toc97628211"/>
      <w:r>
        <w:rPr>
          <w:rStyle w:val="CharSClsNo"/>
        </w:rPr>
        <w:t>20</w:t>
      </w:r>
      <w:r>
        <w:t>.</w:t>
      </w:r>
      <w:r>
        <w:rPr>
          <w:b w:val="0"/>
        </w:rPr>
        <w:tab/>
      </w:r>
      <w:r>
        <w:t>Variation of designated work groups by request</w:t>
      </w:r>
      <w:bookmarkEnd w:id="335"/>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lastRenderedPageBreak/>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2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spacing w:before="80"/>
      </w:pPr>
      <w:r>
        <w:tab/>
        <w:t>[Clause 20 inserted: No. 13 of 2005 s. 47.]</w:t>
      </w:r>
    </w:p>
    <w:p>
      <w:pPr>
        <w:pStyle w:val="yHeading5"/>
      </w:pPr>
      <w:bookmarkStart w:id="336" w:name="_Toc97628212"/>
      <w:r>
        <w:rPr>
          <w:rStyle w:val="CharSClsNo"/>
        </w:rPr>
        <w:lastRenderedPageBreak/>
        <w:t>21</w:t>
      </w:r>
      <w:r>
        <w:t>.</w:t>
      </w:r>
      <w:r>
        <w:rPr>
          <w:b w:val="0"/>
        </w:rPr>
        <w:tab/>
      </w:r>
      <w:r>
        <w:t>Variation of designated work groups at initiative of operator</w:t>
      </w:r>
      <w:bookmarkEnd w:id="336"/>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No. 13 of 2005 s. 47.]</w:t>
      </w:r>
    </w:p>
    <w:p>
      <w:pPr>
        <w:pStyle w:val="yHeading5"/>
      </w:pPr>
      <w:bookmarkStart w:id="337" w:name="_Toc97628213"/>
      <w:r>
        <w:rPr>
          <w:rStyle w:val="CharSClsNo"/>
        </w:rPr>
        <w:t>22</w:t>
      </w:r>
      <w:r>
        <w:t>.</w:t>
      </w:r>
      <w:r>
        <w:rPr>
          <w:b w:val="0"/>
        </w:rPr>
        <w:tab/>
      </w:r>
      <w:r>
        <w:t>Referral of disagreement to reviewing authority</w:t>
      </w:r>
      <w:bookmarkEnd w:id="337"/>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lastRenderedPageBreak/>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No. 13 of 2005 s. 47.]</w:t>
      </w:r>
    </w:p>
    <w:p>
      <w:pPr>
        <w:pStyle w:val="yHeading5"/>
      </w:pPr>
      <w:bookmarkStart w:id="338" w:name="_Toc97628214"/>
      <w:r>
        <w:rPr>
          <w:rStyle w:val="CharSClsNo"/>
        </w:rPr>
        <w:t>23</w:t>
      </w:r>
      <w:r>
        <w:t>.</w:t>
      </w:r>
      <w:r>
        <w:rPr>
          <w:b w:val="0"/>
        </w:rPr>
        <w:tab/>
      </w:r>
      <w:r>
        <w:t>Manner of grouping members of the workforce</w:t>
      </w:r>
      <w:bookmarkEnd w:id="338"/>
    </w:p>
    <w:p>
      <w:pPr>
        <w:pStyle w:val="ySubsection"/>
        <w:keepNext/>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lastRenderedPageBreak/>
        <w:tab/>
        <w:t>(4)</w:t>
      </w:r>
      <w:r>
        <w:tab/>
        <w:t>All the members of the workforce at a facility may be in one designated work group.</w:t>
      </w:r>
    </w:p>
    <w:p>
      <w:pPr>
        <w:pStyle w:val="yFootnotesection"/>
      </w:pPr>
      <w:r>
        <w:tab/>
        <w:t>[Clause 23 inserted: No. 13 of 2005 s. 47.]</w:t>
      </w:r>
    </w:p>
    <w:p>
      <w:pPr>
        <w:pStyle w:val="yHeading4"/>
      </w:pPr>
      <w:bookmarkStart w:id="339" w:name="_Toc97286597"/>
      <w:bookmarkStart w:id="340" w:name="_Toc97286940"/>
      <w:bookmarkStart w:id="341" w:name="_Toc97628215"/>
      <w:r>
        <w:t>Subdivision </w:t>
      </w:r>
      <w:r>
        <w:rPr>
          <w:bCs/>
        </w:rPr>
        <w:t>3</w:t>
      </w:r>
      <w:r>
        <w:rPr>
          <w:b w:val="0"/>
        </w:rPr>
        <w:t> — </w:t>
      </w:r>
      <w:r>
        <w:rPr>
          <w:bCs/>
        </w:rPr>
        <w:t>Safety and health</w:t>
      </w:r>
      <w:r>
        <w:t xml:space="preserve"> representatives</w:t>
      </w:r>
      <w:bookmarkEnd w:id="339"/>
      <w:bookmarkEnd w:id="340"/>
      <w:bookmarkEnd w:id="341"/>
    </w:p>
    <w:p>
      <w:pPr>
        <w:pStyle w:val="yFootnoteheading"/>
      </w:pPr>
      <w:r>
        <w:tab/>
        <w:t>[Heading inserted: No. 13 of 2005 s. 47.]</w:t>
      </w:r>
    </w:p>
    <w:p>
      <w:pPr>
        <w:pStyle w:val="yHeading5"/>
      </w:pPr>
      <w:bookmarkStart w:id="342" w:name="_Toc97628216"/>
      <w:r>
        <w:rPr>
          <w:rStyle w:val="CharSClsNo"/>
        </w:rPr>
        <w:t>24</w:t>
      </w:r>
      <w:r>
        <w:t>.</w:t>
      </w:r>
      <w:r>
        <w:rPr>
          <w:b w:val="0"/>
        </w:rPr>
        <w:tab/>
      </w:r>
      <w:r>
        <w:t>Selection of safety and health representatives</w:t>
      </w:r>
      <w:bookmarkEnd w:id="34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No. 13 of 2005 s. 47.]</w:t>
      </w:r>
    </w:p>
    <w:p>
      <w:pPr>
        <w:pStyle w:val="yHeading5"/>
      </w:pPr>
      <w:bookmarkStart w:id="343" w:name="_Toc97628217"/>
      <w:r>
        <w:rPr>
          <w:rStyle w:val="CharSClsNo"/>
        </w:rPr>
        <w:t>25</w:t>
      </w:r>
      <w:r>
        <w:t>.</w:t>
      </w:r>
      <w:r>
        <w:rPr>
          <w:b w:val="0"/>
        </w:rPr>
        <w:tab/>
      </w:r>
      <w:r>
        <w:t>Election of safety and health representatives</w:t>
      </w:r>
      <w:bookmarkEnd w:id="343"/>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lastRenderedPageBreak/>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No. 13 of 2005 s. 47; amended: No. 57 of 2011 s. 35.]</w:t>
      </w:r>
    </w:p>
    <w:p>
      <w:pPr>
        <w:pStyle w:val="yHeading5"/>
      </w:pPr>
      <w:bookmarkStart w:id="344" w:name="_Toc97628218"/>
      <w:r>
        <w:rPr>
          <w:rStyle w:val="CharSClsNo"/>
        </w:rPr>
        <w:t>26</w:t>
      </w:r>
      <w:r>
        <w:t>.</w:t>
      </w:r>
      <w:r>
        <w:rPr>
          <w:b w:val="0"/>
        </w:rPr>
        <w:tab/>
      </w:r>
      <w:r>
        <w:t>List of safety and health representatives</w:t>
      </w:r>
      <w:bookmarkEnd w:id="344"/>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keepNext/>
        <w:keepLines/>
      </w:pPr>
      <w:r>
        <w:lastRenderedPageBreak/>
        <w:tab/>
        <w:t>(ii)</w:t>
      </w:r>
      <w:r>
        <w:tab/>
        <w:t>inspectors.</w:t>
      </w:r>
    </w:p>
    <w:p>
      <w:pPr>
        <w:pStyle w:val="yFootnotesection"/>
        <w:spacing w:before="80"/>
      </w:pPr>
      <w:r>
        <w:tab/>
        <w:t>[Clause 26 inserted: No. 13 of 2005 s. 47; amended: No. 57 of 2011 s. 17.]</w:t>
      </w:r>
    </w:p>
    <w:p>
      <w:pPr>
        <w:pStyle w:val="yHeading5"/>
      </w:pPr>
      <w:bookmarkStart w:id="345" w:name="_Toc97628219"/>
      <w:r>
        <w:rPr>
          <w:rStyle w:val="CharSClsNo"/>
        </w:rPr>
        <w:t>27</w:t>
      </w:r>
      <w:r>
        <w:t>.</w:t>
      </w:r>
      <w:r>
        <w:rPr>
          <w:b w:val="0"/>
        </w:rPr>
        <w:tab/>
      </w:r>
      <w:r>
        <w:t>Members of designated work group must be notified of selection etc. of safety and health representative</w:t>
      </w:r>
      <w:bookmarkEnd w:id="345"/>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No. 13 of 2005 s. 47.]</w:t>
      </w:r>
    </w:p>
    <w:p>
      <w:pPr>
        <w:pStyle w:val="yHeading5"/>
      </w:pPr>
      <w:bookmarkStart w:id="346" w:name="_Toc97628220"/>
      <w:r>
        <w:rPr>
          <w:rStyle w:val="CharSClsNo"/>
        </w:rPr>
        <w:t>28</w:t>
      </w:r>
      <w:r>
        <w:t>.</w:t>
      </w:r>
      <w:r>
        <w:rPr>
          <w:b w:val="0"/>
        </w:rPr>
        <w:tab/>
      </w:r>
      <w:r>
        <w:t>Term of office</w:t>
      </w:r>
      <w:bookmarkEnd w:id="346"/>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No. 13 of 2005 s. 47.]</w:t>
      </w:r>
    </w:p>
    <w:p>
      <w:pPr>
        <w:pStyle w:val="yHeading5"/>
      </w:pPr>
      <w:bookmarkStart w:id="347" w:name="_Toc97628221"/>
      <w:r>
        <w:rPr>
          <w:rStyle w:val="CharSClsNo"/>
        </w:rPr>
        <w:t>29</w:t>
      </w:r>
      <w:r>
        <w:t>.</w:t>
      </w:r>
      <w:r>
        <w:rPr>
          <w:b w:val="0"/>
        </w:rPr>
        <w:tab/>
      </w:r>
      <w:r>
        <w:t>Training of safety and health representatives</w:t>
      </w:r>
      <w:bookmarkEnd w:id="347"/>
    </w:p>
    <w:p>
      <w:pPr>
        <w:pStyle w:val="ySubsection"/>
      </w:pPr>
      <w:r>
        <w:tab/>
        <w:t>(1)</w:t>
      </w:r>
      <w:r>
        <w:tab/>
        <w:t xml:space="preserve">A safety and health representative for a designated work group must undertake a course of training relating to occupational safety and </w:t>
      </w:r>
      <w:r>
        <w:lastRenderedPageBreak/>
        <w:t xml:space="preserve">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No. 13 of 2005 s. 47; amended: No. 57 of 2011 s. 35.]</w:t>
      </w:r>
    </w:p>
    <w:p>
      <w:pPr>
        <w:pStyle w:val="yHeading5"/>
      </w:pPr>
      <w:bookmarkStart w:id="348" w:name="_Toc97628222"/>
      <w:r>
        <w:rPr>
          <w:rStyle w:val="CharSClsNo"/>
        </w:rPr>
        <w:t>30</w:t>
      </w:r>
      <w:r>
        <w:t>.</w:t>
      </w:r>
      <w:r>
        <w:rPr>
          <w:b w:val="0"/>
        </w:rPr>
        <w:tab/>
      </w:r>
      <w:r>
        <w:t>Resignation etc. of safety and health representatives</w:t>
      </w:r>
      <w:bookmarkEnd w:id="348"/>
    </w:p>
    <w:p>
      <w:pPr>
        <w:pStyle w:val="ySubsection"/>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keepNext/>
      </w:pPr>
      <w:r>
        <w:lastRenderedPageBreak/>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No. 13 of 2005 s. 47.]</w:t>
      </w:r>
    </w:p>
    <w:p>
      <w:pPr>
        <w:pStyle w:val="yHeading5"/>
      </w:pPr>
      <w:bookmarkStart w:id="349" w:name="_Toc97628223"/>
      <w:r>
        <w:rPr>
          <w:rStyle w:val="CharSClsNo"/>
        </w:rPr>
        <w:t>31</w:t>
      </w:r>
      <w:r>
        <w:t>.</w:t>
      </w:r>
      <w:r>
        <w:rPr>
          <w:b w:val="0"/>
        </w:rPr>
        <w:tab/>
      </w:r>
      <w:r>
        <w:t>Disqualification of safety and health representatives</w:t>
      </w:r>
      <w:bookmarkEnd w:id="349"/>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lastRenderedPageBreak/>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No. 13 of 2005 s. 47.]</w:t>
      </w:r>
    </w:p>
    <w:p>
      <w:pPr>
        <w:pStyle w:val="yHeading5"/>
      </w:pPr>
      <w:bookmarkStart w:id="350" w:name="_Toc97628224"/>
      <w:r>
        <w:rPr>
          <w:rStyle w:val="CharSClsNo"/>
        </w:rPr>
        <w:t>32</w:t>
      </w:r>
      <w:r>
        <w:t>.</w:t>
      </w:r>
      <w:r>
        <w:rPr>
          <w:b w:val="0"/>
        </w:rPr>
        <w:tab/>
      </w:r>
      <w:r>
        <w:t>Deputy safety and health representatives</w:t>
      </w:r>
      <w:bookmarkEnd w:id="350"/>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24.</w:t>
      </w:r>
    </w:p>
    <w:p>
      <w:pPr>
        <w:pStyle w:val="ySubsection"/>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spacing w:before="120"/>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No. 13 of 2005 s. 47.]</w:t>
      </w:r>
    </w:p>
    <w:p>
      <w:pPr>
        <w:pStyle w:val="yHeading5"/>
      </w:pPr>
      <w:bookmarkStart w:id="351" w:name="_Toc97628225"/>
      <w:r>
        <w:rPr>
          <w:rStyle w:val="CharSClsNo"/>
        </w:rPr>
        <w:lastRenderedPageBreak/>
        <w:t>33</w:t>
      </w:r>
      <w:r>
        <w:t>.</w:t>
      </w:r>
      <w:r>
        <w:rPr>
          <w:b w:val="0"/>
        </w:rPr>
        <w:tab/>
      </w:r>
      <w:r>
        <w:t>Powers of safety and health representatives</w:t>
      </w:r>
      <w:bookmarkEnd w:id="351"/>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keepNext/>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lastRenderedPageBreak/>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keepNext/>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keepNext/>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No. 13 of 2005 s. 47; amended: No. 57 of 2011 s. 18 and 34.]</w:t>
      </w:r>
    </w:p>
    <w:p>
      <w:pPr>
        <w:pStyle w:val="yHeading5"/>
        <w:spacing w:before="180"/>
      </w:pPr>
      <w:bookmarkStart w:id="352" w:name="_Toc97628226"/>
      <w:r>
        <w:rPr>
          <w:rStyle w:val="CharSClsNo"/>
        </w:rPr>
        <w:t>34</w:t>
      </w:r>
      <w:r>
        <w:t>.</w:t>
      </w:r>
      <w:r>
        <w:rPr>
          <w:b w:val="0"/>
        </w:rPr>
        <w:tab/>
      </w:r>
      <w:r>
        <w:t>Assistance by consultant</w:t>
      </w:r>
      <w:bookmarkEnd w:id="352"/>
    </w:p>
    <w:p>
      <w:pPr>
        <w:pStyle w:val="ySubsection"/>
        <w:spacing w:before="120"/>
      </w:pPr>
      <w:r>
        <w:tab/>
        <w:t>(1)</w:t>
      </w:r>
      <w:r>
        <w:tab/>
        <w:t>A safety and health representative for a designated work group is entitled, in the exercise of his or her powers, to be assisted by a consultant.</w:t>
      </w:r>
    </w:p>
    <w:p>
      <w:pPr>
        <w:pStyle w:val="ySubsection"/>
        <w:spacing w:before="120"/>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spacing w:before="120"/>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lastRenderedPageBreak/>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No. 13 of 2005 s. 47; amended: No. 57 of 2011 s. 34 and 35.]</w:t>
      </w:r>
    </w:p>
    <w:p>
      <w:pPr>
        <w:pStyle w:val="yHeading5"/>
      </w:pPr>
      <w:bookmarkStart w:id="353" w:name="_Toc97628227"/>
      <w:r>
        <w:rPr>
          <w:rStyle w:val="CharSClsNo"/>
        </w:rPr>
        <w:t>35</w:t>
      </w:r>
      <w:r>
        <w:t>.</w:t>
      </w:r>
      <w:r>
        <w:rPr>
          <w:b w:val="0"/>
        </w:rPr>
        <w:tab/>
      </w:r>
      <w:r>
        <w:t>Information</w:t>
      </w:r>
      <w:bookmarkEnd w:id="353"/>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lastRenderedPageBreak/>
        <w:tab/>
        <w:t>(d)</w:t>
      </w:r>
      <w:r>
        <w:tab/>
        <w:t>the information is in a form that does not identify the person or enable the identity of the person to be discovered.</w:t>
      </w:r>
    </w:p>
    <w:p>
      <w:pPr>
        <w:pStyle w:val="yFootnotesection"/>
      </w:pPr>
      <w:r>
        <w:tab/>
        <w:t>[Clause 35 inserted: No. 13 of 2005 s. 47.]</w:t>
      </w:r>
    </w:p>
    <w:p>
      <w:pPr>
        <w:pStyle w:val="yHeading5"/>
      </w:pPr>
      <w:bookmarkStart w:id="354" w:name="_Toc97628228"/>
      <w:r>
        <w:rPr>
          <w:rStyle w:val="CharSClsNo"/>
        </w:rPr>
        <w:t>36</w:t>
      </w:r>
      <w:r>
        <w:t>.</w:t>
      </w:r>
      <w:r>
        <w:rPr>
          <w:b w:val="0"/>
        </w:rPr>
        <w:tab/>
      </w:r>
      <w:r>
        <w:t>Obligations and liabilities of safety and health representatives</w:t>
      </w:r>
      <w:bookmarkEnd w:id="354"/>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No. 13 of 2005 s. 47.]</w:t>
      </w:r>
    </w:p>
    <w:p>
      <w:pPr>
        <w:pStyle w:val="yHeading5"/>
        <w:spacing w:before="180"/>
      </w:pPr>
      <w:bookmarkStart w:id="355" w:name="_Toc97628229"/>
      <w:r>
        <w:rPr>
          <w:rStyle w:val="CharSClsNo"/>
        </w:rPr>
        <w:t>37</w:t>
      </w:r>
      <w:r>
        <w:t>.</w:t>
      </w:r>
      <w:r>
        <w:rPr>
          <w:b w:val="0"/>
        </w:rPr>
        <w:tab/>
      </w:r>
      <w:r>
        <w:t>Provisional improvement notices</w:t>
      </w:r>
      <w:bookmarkEnd w:id="355"/>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lastRenderedPageBreak/>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 xml:space="preserve">if the notice relates to any plant, substance or thing that is owned by a person other than a responsible person or a person </w:t>
      </w:r>
      <w:r>
        <w:lastRenderedPageBreak/>
        <w:t>to whom a copy of the notice is given under paragraph (a), (b) or (c) — that owner.</w:t>
      </w:r>
    </w:p>
    <w:p>
      <w:pPr>
        <w:pStyle w:val="yFootnotesection"/>
      </w:pPr>
      <w:r>
        <w:tab/>
        <w:t>[Clause 37 inserted: No. 13 of 2005 s. 47.]</w:t>
      </w:r>
    </w:p>
    <w:p>
      <w:pPr>
        <w:pStyle w:val="yHeading5"/>
      </w:pPr>
      <w:bookmarkStart w:id="356" w:name="_Toc97628230"/>
      <w:r>
        <w:rPr>
          <w:rStyle w:val="CharSClsNo"/>
        </w:rPr>
        <w:t>38</w:t>
      </w:r>
      <w:r>
        <w:t>.</w:t>
      </w:r>
      <w:r>
        <w:rPr>
          <w:b w:val="0"/>
        </w:rPr>
        <w:tab/>
      </w:r>
      <w:r>
        <w:t>Effect of provisional improvement notice</w:t>
      </w:r>
      <w:bookmarkEnd w:id="356"/>
    </w:p>
    <w:p>
      <w:pPr>
        <w:pStyle w:val="ySubsection"/>
      </w:pPr>
      <w:r>
        <w:tab/>
        <w:t>(1)</w:t>
      </w:r>
      <w:r>
        <w:tab/>
        <w:t>Within 7 days after a notice is issued under clause 37 —</w:t>
      </w:r>
    </w:p>
    <w:p>
      <w:pPr>
        <w:pStyle w:val="yIndenta"/>
      </w:pPr>
      <w:r>
        <w:tab/>
        <w:t>(a)</w:t>
      </w:r>
      <w:r>
        <w:tab/>
        <w:t>the responsible person; or</w:t>
      </w:r>
    </w:p>
    <w:p>
      <w:pPr>
        <w:pStyle w:val="yIndenta"/>
        <w:keepNext/>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lastRenderedPageBreak/>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No. 13 of 2005 s. 47; amended: No. 57 of 2011 s. 19 and 34.]</w:t>
      </w:r>
    </w:p>
    <w:p>
      <w:pPr>
        <w:pStyle w:val="yHeading5"/>
      </w:pPr>
      <w:bookmarkStart w:id="357" w:name="_Toc97628231"/>
      <w:r>
        <w:rPr>
          <w:rStyle w:val="CharSClsNo"/>
        </w:rPr>
        <w:t>39</w:t>
      </w:r>
      <w:r>
        <w:t>.</w:t>
      </w:r>
      <w:r>
        <w:rPr>
          <w:b w:val="0"/>
        </w:rPr>
        <w:tab/>
      </w:r>
      <w:r>
        <w:t>Duties of the operator and other employers in relation to safety and health representatives</w:t>
      </w:r>
      <w:bookmarkEnd w:id="357"/>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lastRenderedPageBreak/>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lastRenderedPageBreak/>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No. 13 of 2005 s. 47; amended: No. 57 of 2011 s. 34.]</w:t>
      </w:r>
    </w:p>
    <w:p>
      <w:pPr>
        <w:pStyle w:val="yHeading4"/>
      </w:pPr>
      <w:bookmarkStart w:id="358" w:name="_Toc97286614"/>
      <w:bookmarkStart w:id="359" w:name="_Toc97286957"/>
      <w:bookmarkStart w:id="360" w:name="_Toc97628232"/>
      <w:r>
        <w:t>Subdivision </w:t>
      </w:r>
      <w:r>
        <w:rPr>
          <w:bCs/>
        </w:rPr>
        <w:t>4</w:t>
      </w:r>
      <w:r>
        <w:rPr>
          <w:b w:val="0"/>
        </w:rPr>
        <w:t> — </w:t>
      </w:r>
      <w:r>
        <w:rPr>
          <w:bCs/>
        </w:rPr>
        <w:t>Safety and health</w:t>
      </w:r>
      <w:r>
        <w:t xml:space="preserve"> committees</w:t>
      </w:r>
      <w:bookmarkEnd w:id="358"/>
      <w:bookmarkEnd w:id="359"/>
      <w:bookmarkEnd w:id="360"/>
    </w:p>
    <w:p>
      <w:pPr>
        <w:pStyle w:val="yFootnoteheading"/>
      </w:pPr>
      <w:r>
        <w:tab/>
        <w:t>[Heading inserted: No. 13 of 2005 s. 47.]</w:t>
      </w:r>
    </w:p>
    <w:p>
      <w:pPr>
        <w:pStyle w:val="yHeading5"/>
      </w:pPr>
      <w:bookmarkStart w:id="361" w:name="_Toc97628233"/>
      <w:r>
        <w:rPr>
          <w:rStyle w:val="CharSClsNo"/>
        </w:rPr>
        <w:t>40</w:t>
      </w:r>
      <w:r>
        <w:t>.</w:t>
      </w:r>
      <w:r>
        <w:rPr>
          <w:b w:val="0"/>
        </w:rPr>
        <w:tab/>
      </w:r>
      <w:r>
        <w:t>Safety and health committees</w:t>
      </w:r>
      <w:bookmarkEnd w:id="361"/>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lastRenderedPageBreak/>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No. 13 of 2005 s. 47.]</w:t>
      </w:r>
    </w:p>
    <w:p>
      <w:pPr>
        <w:pStyle w:val="yHeading5"/>
        <w:keepNext w:val="0"/>
        <w:keepLines w:val="0"/>
        <w:pageBreakBefore/>
        <w:spacing w:before="240"/>
      </w:pPr>
      <w:bookmarkStart w:id="362" w:name="_Toc97628234"/>
      <w:r>
        <w:rPr>
          <w:rStyle w:val="CharSClsNo"/>
        </w:rPr>
        <w:lastRenderedPageBreak/>
        <w:t>41</w:t>
      </w:r>
      <w:r>
        <w:t>.</w:t>
      </w:r>
      <w:r>
        <w:rPr>
          <w:b w:val="0"/>
        </w:rPr>
        <w:tab/>
      </w:r>
      <w:r>
        <w:t>Functions of safety and health committees</w:t>
      </w:r>
      <w:bookmarkEnd w:id="362"/>
    </w:p>
    <w:p>
      <w:pPr>
        <w:pStyle w:val="ySubsection"/>
        <w:keepNext/>
        <w:keepLines/>
        <w:spacing w:before="140"/>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No. 13 of 2005 s. 47.]</w:t>
      </w:r>
    </w:p>
    <w:p>
      <w:pPr>
        <w:pStyle w:val="yHeading5"/>
      </w:pPr>
      <w:bookmarkStart w:id="363" w:name="_Toc97628235"/>
      <w:r>
        <w:rPr>
          <w:rStyle w:val="CharSClsNo"/>
        </w:rPr>
        <w:lastRenderedPageBreak/>
        <w:t>42</w:t>
      </w:r>
      <w:r>
        <w:t>.</w:t>
      </w:r>
      <w:r>
        <w:rPr>
          <w:b w:val="0"/>
        </w:rPr>
        <w:tab/>
      </w:r>
      <w:r>
        <w:t>Duties of the operator and other employers in relation to safety and health committees</w:t>
      </w:r>
      <w:bookmarkEnd w:id="363"/>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keepNext/>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No. 13 of 2005 s. 47.]</w:t>
      </w:r>
    </w:p>
    <w:p>
      <w:pPr>
        <w:pStyle w:val="yHeading4"/>
      </w:pPr>
      <w:bookmarkStart w:id="364" w:name="_Toc97286618"/>
      <w:bookmarkStart w:id="365" w:name="_Toc97286961"/>
      <w:bookmarkStart w:id="366" w:name="_Toc97628236"/>
      <w:r>
        <w:t>Subdivision </w:t>
      </w:r>
      <w:r>
        <w:rPr>
          <w:bCs/>
        </w:rPr>
        <w:t>5</w:t>
      </w:r>
      <w:r>
        <w:rPr>
          <w:b w:val="0"/>
        </w:rPr>
        <w:t> — </w:t>
      </w:r>
      <w:r>
        <w:rPr>
          <w:bCs/>
        </w:rPr>
        <w:t>Emergency</w:t>
      </w:r>
      <w:r>
        <w:t xml:space="preserve"> procedures</w:t>
      </w:r>
      <w:bookmarkEnd w:id="364"/>
      <w:bookmarkEnd w:id="365"/>
      <w:bookmarkEnd w:id="366"/>
    </w:p>
    <w:p>
      <w:pPr>
        <w:pStyle w:val="yFootnoteheading"/>
      </w:pPr>
      <w:r>
        <w:tab/>
        <w:t>[Heading inserted: No. 13 of 2005 s. 47.]</w:t>
      </w:r>
    </w:p>
    <w:p>
      <w:pPr>
        <w:pStyle w:val="yHeading5"/>
      </w:pPr>
      <w:bookmarkStart w:id="367" w:name="_Toc97628237"/>
      <w:r>
        <w:rPr>
          <w:rStyle w:val="CharSClsNo"/>
        </w:rPr>
        <w:t>43</w:t>
      </w:r>
      <w:r>
        <w:t>.</w:t>
      </w:r>
      <w:r>
        <w:rPr>
          <w:b w:val="0"/>
        </w:rPr>
        <w:tab/>
      </w:r>
      <w:r>
        <w:t>Action by safety and health representatives</w:t>
      </w:r>
      <w:bookmarkEnd w:id="367"/>
    </w:p>
    <w:p>
      <w:pPr>
        <w:pStyle w:val="ySubsection"/>
      </w:pPr>
      <w:r>
        <w:tab/>
        <w:t>(1)</w:t>
      </w:r>
      <w:r>
        <w:tab/>
        <w:t xml:space="preserve">If a safety and health representative for a designated work group has reasonable cause to believe that there is an imminent and serious </w:t>
      </w:r>
      <w:r>
        <w:lastRenderedPageBreak/>
        <w:t>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keepNext/>
        <w:keepLines/>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lastRenderedPageBreak/>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No. 13 of 2005 s. 47; amended: No. 57 of 2011 s. 20 and 34.]</w:t>
      </w:r>
    </w:p>
    <w:p>
      <w:pPr>
        <w:pStyle w:val="yHeading5"/>
      </w:pPr>
      <w:bookmarkStart w:id="368" w:name="_Toc97628238"/>
      <w:r>
        <w:rPr>
          <w:rStyle w:val="CharSClsNo"/>
        </w:rPr>
        <w:t>44</w:t>
      </w:r>
      <w:r>
        <w:t>.</w:t>
      </w:r>
      <w:r>
        <w:rPr>
          <w:b w:val="0"/>
        </w:rPr>
        <w:tab/>
      </w:r>
      <w:r>
        <w:t>Directions to perform other work</w:t>
      </w:r>
      <w:bookmarkEnd w:id="368"/>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No. 13 of 2005 s. 47; amended: No. 57 of 2011 s. 34.]</w:t>
      </w:r>
    </w:p>
    <w:p>
      <w:pPr>
        <w:pStyle w:val="yHeading4"/>
        <w:rPr>
          <w:bCs/>
        </w:rPr>
      </w:pPr>
      <w:bookmarkStart w:id="369" w:name="_Toc97286621"/>
      <w:bookmarkStart w:id="370" w:name="_Toc97286964"/>
      <w:bookmarkStart w:id="371" w:name="_Toc97628239"/>
      <w:r>
        <w:lastRenderedPageBreak/>
        <w:t>Subdivision </w:t>
      </w:r>
      <w:r>
        <w:rPr>
          <w:bCs/>
        </w:rPr>
        <w:t>6 — Exemptions</w:t>
      </w:r>
      <w:bookmarkEnd w:id="369"/>
      <w:bookmarkEnd w:id="370"/>
      <w:bookmarkEnd w:id="371"/>
    </w:p>
    <w:p>
      <w:pPr>
        <w:pStyle w:val="yFootnoteheading"/>
        <w:spacing w:before="100"/>
      </w:pPr>
      <w:r>
        <w:tab/>
        <w:t>[Heading inserted: No. 13 of 2005 s. 47.]</w:t>
      </w:r>
    </w:p>
    <w:p>
      <w:pPr>
        <w:pStyle w:val="yHeading5"/>
      </w:pPr>
      <w:bookmarkStart w:id="372" w:name="_Toc97628240"/>
      <w:r>
        <w:rPr>
          <w:rStyle w:val="CharSClsNo"/>
        </w:rPr>
        <w:t>45</w:t>
      </w:r>
      <w:r>
        <w:t>.</w:t>
      </w:r>
      <w:r>
        <w:rPr>
          <w:b w:val="0"/>
        </w:rPr>
        <w:tab/>
      </w:r>
      <w:r>
        <w:t>Exemptions</w:t>
      </w:r>
      <w:bookmarkEnd w:id="372"/>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keepNext/>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No. 13 of 2005 s. 47; amended: No. 57 of 2011 s. 21 and 35.]</w:t>
      </w:r>
    </w:p>
    <w:p>
      <w:pPr>
        <w:pStyle w:val="yHeading3"/>
      </w:pPr>
      <w:bookmarkStart w:id="373" w:name="_Toc97286623"/>
      <w:bookmarkStart w:id="374" w:name="_Toc97286966"/>
      <w:bookmarkStart w:id="375" w:name="_Toc97628241"/>
      <w:r>
        <w:rPr>
          <w:rStyle w:val="CharSDivNo"/>
        </w:rPr>
        <w:t>Division 4</w:t>
      </w:r>
      <w:r>
        <w:rPr>
          <w:b w:val="0"/>
        </w:rPr>
        <w:t> — </w:t>
      </w:r>
      <w:r>
        <w:rPr>
          <w:rStyle w:val="CharSDivText"/>
        </w:rPr>
        <w:t>Inspections</w:t>
      </w:r>
      <w:bookmarkEnd w:id="373"/>
      <w:bookmarkEnd w:id="374"/>
      <w:bookmarkEnd w:id="375"/>
    </w:p>
    <w:p>
      <w:pPr>
        <w:pStyle w:val="yFootnoteheading"/>
        <w:spacing w:before="100"/>
      </w:pPr>
      <w:r>
        <w:tab/>
        <w:t>[Heading inserted: No. 13 of 2005 s. 47.]</w:t>
      </w:r>
    </w:p>
    <w:p>
      <w:pPr>
        <w:pStyle w:val="yHeading4"/>
      </w:pPr>
      <w:bookmarkStart w:id="376" w:name="_Toc97286624"/>
      <w:bookmarkStart w:id="377" w:name="_Toc97286967"/>
      <w:bookmarkStart w:id="378" w:name="_Toc97628242"/>
      <w:r>
        <w:t>Subdivision 1</w:t>
      </w:r>
      <w:r>
        <w:rPr>
          <w:b w:val="0"/>
        </w:rPr>
        <w:t> — </w:t>
      </w:r>
      <w:r>
        <w:t>Introduction</w:t>
      </w:r>
      <w:bookmarkEnd w:id="376"/>
      <w:bookmarkEnd w:id="377"/>
      <w:bookmarkEnd w:id="378"/>
    </w:p>
    <w:p>
      <w:pPr>
        <w:pStyle w:val="yFootnoteheading"/>
        <w:spacing w:before="100"/>
      </w:pPr>
      <w:r>
        <w:tab/>
        <w:t>[Heading inserted: No. 13 of 2005 s. 47.]</w:t>
      </w:r>
    </w:p>
    <w:p>
      <w:pPr>
        <w:pStyle w:val="yHeading5"/>
      </w:pPr>
      <w:bookmarkStart w:id="379" w:name="_Toc97628243"/>
      <w:r>
        <w:rPr>
          <w:rStyle w:val="CharSClsNo"/>
        </w:rPr>
        <w:t>46</w:t>
      </w:r>
      <w:r>
        <w:t>.</w:t>
      </w:r>
      <w:r>
        <w:rPr>
          <w:b w:val="0"/>
        </w:rPr>
        <w:tab/>
      </w:r>
      <w:r>
        <w:t>Simplified outline</w:t>
      </w:r>
      <w:bookmarkEnd w:id="379"/>
    </w:p>
    <w:p>
      <w:pPr>
        <w:pStyle w:val="ySubsection"/>
        <w:spacing w:before="140"/>
      </w:pPr>
      <w:r>
        <w:tab/>
      </w:r>
      <w:r>
        <w:tab/>
        <w:t>The following is a simplified outline of this Division:</w:t>
      </w:r>
    </w:p>
    <w:p>
      <w:pPr>
        <w:pStyle w:val="ySubsection"/>
        <w:numPr>
          <w:ilvl w:val="0"/>
          <w:numId w:val="3"/>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to ascertain whether a listed OSH law is being complied with; or</w:t>
      </w:r>
    </w:p>
    <w:p>
      <w:pPr>
        <w:pStyle w:val="yIndenta"/>
        <w:tabs>
          <w:tab w:val="clear" w:pos="1332"/>
          <w:tab w:val="clear" w:pos="1616"/>
          <w:tab w:val="right" w:pos="1701"/>
          <w:tab w:val="left" w:pos="2127"/>
        </w:tabs>
        <w:spacing w:before="60"/>
        <w:ind w:left="1985" w:hanging="1985"/>
      </w:pPr>
      <w:r>
        <w:tab/>
        <w:t>(b)</w:t>
      </w:r>
      <w:r>
        <w:tab/>
        <w:t>concerning a contravention or a possible contravention of a listed OSH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3"/>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3"/>
        </w:numPr>
        <w:tabs>
          <w:tab w:val="clear" w:pos="595"/>
          <w:tab w:val="clear" w:pos="879"/>
          <w:tab w:val="left" w:pos="1418"/>
        </w:tabs>
        <w:spacing w:before="80"/>
        <w:ind w:left="1428" w:hanging="435"/>
      </w:pPr>
      <w:r>
        <w:t>An inspector may issue an improvement notice specifying action that is to be taken to prevent contravention of a listed OSH law.</w:t>
      </w:r>
    </w:p>
    <w:p>
      <w:pPr>
        <w:pStyle w:val="ySubsection"/>
        <w:numPr>
          <w:ilvl w:val="0"/>
          <w:numId w:val="3"/>
        </w:numPr>
        <w:tabs>
          <w:tab w:val="clear" w:pos="595"/>
          <w:tab w:val="clear" w:pos="879"/>
          <w:tab w:val="left" w:pos="1418"/>
        </w:tabs>
        <w:spacing w:before="80"/>
        <w:ind w:left="1428" w:hanging="435"/>
      </w:pPr>
      <w:r>
        <w:lastRenderedPageBreak/>
        <w:t>An inspector must prepare a report about an inspection and give the report to the Minister.</w:t>
      </w:r>
    </w:p>
    <w:p>
      <w:pPr>
        <w:pStyle w:val="yFootnotesection"/>
      </w:pPr>
      <w:r>
        <w:tab/>
        <w:t>[Clause 46 inserted: No. 13 of 2005 s. 47; amended: No. 57 of 2011 s. 22 and 34.]</w:t>
      </w:r>
    </w:p>
    <w:p>
      <w:pPr>
        <w:pStyle w:val="yHeading5"/>
      </w:pPr>
      <w:bookmarkStart w:id="380" w:name="_Toc97628244"/>
      <w:r>
        <w:rPr>
          <w:rStyle w:val="CharSClsNo"/>
        </w:rPr>
        <w:t>47</w:t>
      </w:r>
      <w:r>
        <w:t>.</w:t>
      </w:r>
      <w:r>
        <w:rPr>
          <w:b w:val="0"/>
        </w:rPr>
        <w:tab/>
      </w:r>
      <w:r>
        <w:t>Powers, functions and duties of inspectors</w:t>
      </w:r>
      <w:bookmarkEnd w:id="380"/>
    </w:p>
    <w:p>
      <w:pPr>
        <w:pStyle w:val="ySubsection"/>
        <w:keepNext/>
      </w:pPr>
      <w:r>
        <w:tab/>
        <w:t>(1)</w:t>
      </w:r>
      <w:r>
        <w:tab/>
        <w:t xml:space="preserve">An </w:t>
      </w:r>
      <w:r>
        <w:rPr>
          <w:szCs w:val="22"/>
        </w:rPr>
        <w:t>inspector</w:t>
      </w:r>
      <w:r>
        <w:t xml:space="preserve"> has the powers, functions and duties conferred or imposed by each listed OSH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OSH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OSH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No. 13 of 2005 s. 47; amended: No. 57 of 2011 s. 23.]</w:t>
      </w:r>
    </w:p>
    <w:p>
      <w:pPr>
        <w:pStyle w:val="yHeading4"/>
      </w:pPr>
      <w:bookmarkStart w:id="381" w:name="_Toc97286627"/>
      <w:bookmarkStart w:id="382" w:name="_Toc97286970"/>
      <w:bookmarkStart w:id="383" w:name="_Toc97628245"/>
      <w:r>
        <w:t>Subdivision 2</w:t>
      </w:r>
      <w:r>
        <w:rPr>
          <w:b w:val="0"/>
        </w:rPr>
        <w:t> — </w:t>
      </w:r>
      <w:r>
        <w:t>Inspections</w:t>
      </w:r>
      <w:bookmarkEnd w:id="381"/>
      <w:bookmarkEnd w:id="382"/>
      <w:bookmarkEnd w:id="383"/>
    </w:p>
    <w:p>
      <w:pPr>
        <w:pStyle w:val="yFootnoteheading"/>
      </w:pPr>
      <w:r>
        <w:tab/>
        <w:t>[Heading inserted: No. 13 of 2005 s. 47.]</w:t>
      </w:r>
    </w:p>
    <w:p>
      <w:pPr>
        <w:pStyle w:val="yHeading5"/>
      </w:pPr>
      <w:bookmarkStart w:id="384" w:name="_Toc97628246"/>
      <w:r>
        <w:rPr>
          <w:rStyle w:val="CharSClsNo"/>
        </w:rPr>
        <w:t>48</w:t>
      </w:r>
      <w:r>
        <w:t>.</w:t>
      </w:r>
      <w:r>
        <w:rPr>
          <w:b w:val="0"/>
        </w:rPr>
        <w:tab/>
      </w:r>
      <w:r>
        <w:t>Inspections</w:t>
      </w:r>
      <w:bookmarkEnd w:id="384"/>
    </w:p>
    <w:p>
      <w:pPr>
        <w:pStyle w:val="ySubsection"/>
      </w:pPr>
      <w:r>
        <w:tab/>
        <w:t>(1)</w:t>
      </w:r>
      <w:r>
        <w:tab/>
        <w:t xml:space="preserve">An </w:t>
      </w:r>
      <w:r>
        <w:rPr>
          <w:szCs w:val="22"/>
        </w:rPr>
        <w:t>inspector</w:t>
      </w:r>
      <w:r>
        <w:t xml:space="preserve"> may, at any time, conduct an inspection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keepNext/>
      </w:pPr>
      <w:r>
        <w:lastRenderedPageBreak/>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No. 13 of 2005 s. 47; amended: No. 57 of 2011 s. 34 and 35.]</w:t>
      </w:r>
    </w:p>
    <w:p>
      <w:pPr>
        <w:pStyle w:val="yHeading4"/>
      </w:pPr>
      <w:bookmarkStart w:id="385" w:name="_Toc97286629"/>
      <w:bookmarkStart w:id="386" w:name="_Toc97286972"/>
      <w:bookmarkStart w:id="387" w:name="_Toc97628247"/>
      <w:r>
        <w:t>Subdivision </w:t>
      </w:r>
      <w:r>
        <w:rPr>
          <w:bCs/>
        </w:rPr>
        <w:t xml:space="preserve">3 — Powers </w:t>
      </w:r>
      <w:r>
        <w:t>of inspectors in relation to the conduct of inspections</w:t>
      </w:r>
      <w:bookmarkEnd w:id="385"/>
      <w:bookmarkEnd w:id="386"/>
      <w:bookmarkEnd w:id="387"/>
    </w:p>
    <w:p>
      <w:pPr>
        <w:pStyle w:val="yFootnoteheading"/>
      </w:pPr>
      <w:r>
        <w:tab/>
        <w:t>[Heading inserted: No. 13 of 2005 s. 47; amended: No. 57 of 2011 s. 24.]</w:t>
      </w:r>
    </w:p>
    <w:p>
      <w:pPr>
        <w:pStyle w:val="yHeading5"/>
      </w:pPr>
      <w:bookmarkStart w:id="388" w:name="_Toc97628248"/>
      <w:r>
        <w:rPr>
          <w:rStyle w:val="CharSClsNo"/>
        </w:rPr>
        <w:t>49</w:t>
      </w:r>
      <w:r>
        <w:t>.</w:t>
      </w:r>
      <w:r>
        <w:rPr>
          <w:b w:val="0"/>
        </w:rPr>
        <w:tab/>
      </w:r>
      <w:r>
        <w:t>Powers of entry and search — facilities</w:t>
      </w:r>
      <w:bookmarkEnd w:id="388"/>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lastRenderedPageBreak/>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No. 13 of 2005 s. 47; amended: No. 57 of 2011 s. 25 and 34.]</w:t>
      </w:r>
    </w:p>
    <w:p>
      <w:pPr>
        <w:pStyle w:val="yHeading5"/>
      </w:pPr>
      <w:bookmarkStart w:id="389" w:name="_Toc97628249"/>
      <w:r>
        <w:rPr>
          <w:rStyle w:val="CharSClsNo"/>
        </w:rPr>
        <w:t>50</w:t>
      </w:r>
      <w:r>
        <w:t>.</w:t>
      </w:r>
      <w:r>
        <w:rPr>
          <w:b w:val="0"/>
        </w:rPr>
        <w:tab/>
      </w:r>
      <w:r>
        <w:t>Powers of entry and search — regulated business premises (other than facilities)</w:t>
      </w:r>
      <w:bookmarkEnd w:id="389"/>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lastRenderedPageBreak/>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No. 13 of 2005 s. 47; amended: No. 57 of 2011 s. 26 and 34.]</w:t>
      </w:r>
    </w:p>
    <w:p>
      <w:pPr>
        <w:pStyle w:val="yHeading5"/>
      </w:pPr>
      <w:bookmarkStart w:id="390" w:name="_Toc97628250"/>
      <w:r>
        <w:rPr>
          <w:rStyle w:val="CharSClsNo"/>
        </w:rPr>
        <w:t>51</w:t>
      </w:r>
      <w:r>
        <w:t>.</w:t>
      </w:r>
      <w:r>
        <w:rPr>
          <w:b w:val="0"/>
        </w:rPr>
        <w:tab/>
      </w:r>
      <w:r>
        <w:t>Powers of entry and search — premises (other than regulated business premises)</w:t>
      </w:r>
      <w:bookmarkEnd w:id="390"/>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lastRenderedPageBreak/>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No. 13 of 2005 s. 47; amended: No. 57 of 2011 s. 27 and 34.]</w:t>
      </w:r>
    </w:p>
    <w:p>
      <w:pPr>
        <w:pStyle w:val="yHeading5"/>
        <w:spacing w:before="180"/>
      </w:pPr>
      <w:bookmarkStart w:id="391" w:name="_Toc97628251"/>
      <w:r>
        <w:rPr>
          <w:rStyle w:val="CharSClsNo"/>
        </w:rPr>
        <w:t>52</w:t>
      </w:r>
      <w:r>
        <w:t>.</w:t>
      </w:r>
      <w:r>
        <w:rPr>
          <w:b w:val="0"/>
        </w:rPr>
        <w:tab/>
      </w:r>
      <w:r>
        <w:t>Warrant to enter premises (other than regulated business premises)</w:t>
      </w:r>
      <w:bookmarkEnd w:id="391"/>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lastRenderedPageBreak/>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No. 13 of 2005 s. 47; amended: No. 57 of 2011 s. 34.]</w:t>
      </w:r>
    </w:p>
    <w:p>
      <w:pPr>
        <w:pStyle w:val="yHeading5"/>
        <w:spacing w:before="180"/>
      </w:pPr>
      <w:bookmarkStart w:id="392" w:name="_Toc97628252"/>
      <w:r>
        <w:rPr>
          <w:rStyle w:val="CharSClsNo"/>
        </w:rPr>
        <w:t>53</w:t>
      </w:r>
      <w:r>
        <w:t>.</w:t>
      </w:r>
      <w:r>
        <w:rPr>
          <w:b w:val="0"/>
        </w:rPr>
        <w:tab/>
      </w:r>
      <w:r>
        <w:t>Obstructing or hindering inspector</w:t>
      </w:r>
      <w:bookmarkEnd w:id="392"/>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No. 13 of 2005 s. 47; amended: No. 42 of 2010 s. 170(6); No. 57 of 2011 s. 28.]</w:t>
      </w:r>
    </w:p>
    <w:p>
      <w:pPr>
        <w:pStyle w:val="yHeading5"/>
      </w:pPr>
      <w:bookmarkStart w:id="393" w:name="_Toc97628253"/>
      <w:r>
        <w:rPr>
          <w:rStyle w:val="CharSClsNo"/>
        </w:rPr>
        <w:t>54</w:t>
      </w:r>
      <w:r>
        <w:t>.</w:t>
      </w:r>
      <w:r>
        <w:rPr>
          <w:b w:val="0"/>
        </w:rPr>
        <w:tab/>
      </w:r>
      <w:r>
        <w:t>Power to require assistance</w:t>
      </w:r>
      <w:bookmarkEnd w:id="393"/>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keepLines/>
      </w:pPr>
      <w:r>
        <w:tab/>
        <w:t>(d)</w:t>
      </w:r>
      <w:r>
        <w:tab/>
        <w:t>any person representing a person referred to in paragraph (a) or (b),</w:t>
      </w:r>
    </w:p>
    <w:p>
      <w:pPr>
        <w:pStyle w:val="ySubsection"/>
        <w:keepLines/>
        <w:spacing w:before="120"/>
      </w:pPr>
      <w:r>
        <w:tab/>
      </w:r>
      <w:r>
        <w:tab/>
        <w:t xml:space="preserve">to provide the </w:t>
      </w:r>
      <w:r>
        <w:rPr>
          <w:szCs w:val="22"/>
        </w:rPr>
        <w:t>inspector</w:t>
      </w:r>
      <w:r>
        <w:t xml:space="preserve"> with reasonable assistance and amenities —</w:t>
      </w:r>
    </w:p>
    <w:p>
      <w:pPr>
        <w:pStyle w:val="yIndenta"/>
        <w:keepLines/>
      </w:pPr>
      <w:r>
        <w:tab/>
        <w:t>(e)</w:t>
      </w:r>
      <w:r>
        <w:tab/>
        <w:t>that is or are reasonably connected with the conduct of the inspection at or near the facility; or</w:t>
      </w:r>
    </w:p>
    <w:p>
      <w:pPr>
        <w:pStyle w:val="yIndenta"/>
      </w:pPr>
      <w:r>
        <w:lastRenderedPageBreak/>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No. 13 of 2005 s. 47; amended: No. 42 of 2010 s. 170(1); No. 57 of 2011 s. 29 and 34.]</w:t>
      </w:r>
    </w:p>
    <w:p>
      <w:pPr>
        <w:pStyle w:val="yHeading5"/>
      </w:pPr>
      <w:bookmarkStart w:id="394" w:name="_Toc97628254"/>
      <w:r>
        <w:rPr>
          <w:rStyle w:val="CharSClsNo"/>
        </w:rPr>
        <w:t>55</w:t>
      </w:r>
      <w:r>
        <w:t>.</w:t>
      </w:r>
      <w:r>
        <w:rPr>
          <w:b w:val="0"/>
        </w:rPr>
        <w:tab/>
      </w:r>
      <w:r>
        <w:t>Power to require the answering of questions and the production of documents or articles</w:t>
      </w:r>
      <w:bookmarkEnd w:id="394"/>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 xml:space="preserve">If, at the time when a requirement under subclause (1) is imposed on a person, the person is not physically present on regulated business </w:t>
      </w:r>
      <w:r>
        <w:lastRenderedPageBreak/>
        <w:t>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spacing w:before="120"/>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spacing w:before="120"/>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spacing w:before="120"/>
      </w:pPr>
      <w:r>
        <w:tab/>
        <w:t>(5)</w:t>
      </w:r>
      <w:r>
        <w:tab/>
        <w:t>A person must not —</w:t>
      </w:r>
    </w:p>
    <w:p>
      <w:pPr>
        <w:pStyle w:val="yIndenta"/>
      </w:pPr>
      <w:r>
        <w:tab/>
        <w:t>(a)</w:t>
      </w:r>
      <w:r>
        <w:tab/>
        <w:t>fail, without reasonable excuse, to comply with a requirement under this clause; or</w:t>
      </w:r>
    </w:p>
    <w:p>
      <w:pPr>
        <w:pStyle w:val="yIndenta"/>
      </w:pPr>
      <w:r>
        <w:lastRenderedPageBreak/>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No. 13 of 2005 s. 47; amended: No. 42 of 2010 s. 170(2); No. 57 of 2011 s. 34.]</w:t>
      </w:r>
    </w:p>
    <w:p>
      <w:pPr>
        <w:pStyle w:val="yHeading5"/>
        <w:spacing w:before="260"/>
      </w:pPr>
      <w:bookmarkStart w:id="395" w:name="_Toc97628255"/>
      <w:r>
        <w:rPr>
          <w:rStyle w:val="CharSClsNo"/>
        </w:rPr>
        <w:t>56</w:t>
      </w:r>
      <w:r>
        <w:t>.</w:t>
      </w:r>
      <w:r>
        <w:rPr>
          <w:b w:val="0"/>
        </w:rPr>
        <w:tab/>
      </w:r>
      <w:r>
        <w:t>Privilege against self</w:t>
      </w:r>
      <w:r>
        <w:noBreakHyphen/>
        <w:t>incrimination</w:t>
      </w:r>
      <w:bookmarkEnd w:id="395"/>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No. 13 of 2005 s. 47.]</w:t>
      </w:r>
    </w:p>
    <w:p>
      <w:pPr>
        <w:pStyle w:val="yHeading5"/>
        <w:spacing w:before="260"/>
      </w:pPr>
      <w:bookmarkStart w:id="396" w:name="_Toc97628256"/>
      <w:r>
        <w:rPr>
          <w:rStyle w:val="CharSClsNo"/>
        </w:rPr>
        <w:t>57</w:t>
      </w:r>
      <w:r>
        <w:t>.</w:t>
      </w:r>
      <w:r>
        <w:rPr>
          <w:b w:val="0"/>
        </w:rPr>
        <w:tab/>
      </w:r>
      <w:r>
        <w:t>Power to take possession of plant, take samples of substances etc.</w:t>
      </w:r>
      <w:bookmarkEnd w:id="396"/>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lastRenderedPageBreak/>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No. 13 of 2005 s. 47; amended: No. 57 of 2011 s. 34.]</w:t>
      </w:r>
    </w:p>
    <w:p>
      <w:pPr>
        <w:pStyle w:val="yHeading5"/>
      </w:pPr>
      <w:bookmarkStart w:id="397" w:name="_Toc97628257"/>
      <w:r>
        <w:rPr>
          <w:rStyle w:val="CharSClsNo"/>
        </w:rPr>
        <w:lastRenderedPageBreak/>
        <w:t>58</w:t>
      </w:r>
      <w:r>
        <w:t>.</w:t>
      </w:r>
      <w:r>
        <w:rPr>
          <w:b w:val="0"/>
        </w:rPr>
        <w:tab/>
      </w:r>
      <w:r>
        <w:t>Power to direct that workplace etc. not be disturbed</w:t>
      </w:r>
      <w:bookmarkEnd w:id="397"/>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keepNext/>
      </w:pPr>
      <w:r>
        <w:tab/>
        <w:t>(6)</w:t>
      </w:r>
      <w:r>
        <w:tab/>
        <w:t xml:space="preserve">As soon as practicable after giving the direction, the </w:t>
      </w:r>
      <w:r>
        <w:rPr>
          <w:szCs w:val="22"/>
        </w:rPr>
        <w:t>inspector</w:t>
      </w:r>
      <w:r>
        <w:t xml:space="preserve">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keepNext/>
      </w:pPr>
      <w:r>
        <w:lastRenderedPageBreak/>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No. 13 of 2005 s. 47; amended: No. 42 of 2010 s. 170(6); No. 57 of 2011 s. 34.]</w:t>
      </w:r>
    </w:p>
    <w:p>
      <w:pPr>
        <w:pStyle w:val="yHeading5"/>
      </w:pPr>
      <w:bookmarkStart w:id="398" w:name="_Toc97628258"/>
      <w:r>
        <w:rPr>
          <w:rStyle w:val="CharSClsNo"/>
        </w:rPr>
        <w:t>59</w:t>
      </w:r>
      <w:r>
        <w:t>.</w:t>
      </w:r>
      <w:r>
        <w:rPr>
          <w:b w:val="0"/>
        </w:rPr>
        <w:tab/>
      </w:r>
      <w:r>
        <w:t>Power to issue prohibition notices</w:t>
      </w:r>
      <w:bookmarkEnd w:id="398"/>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lastRenderedPageBreak/>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No. 13 of 2005 s. 47; amended: No. 57 of 2011 s. 30 and 34.]</w:t>
      </w:r>
    </w:p>
    <w:p>
      <w:pPr>
        <w:pStyle w:val="yHeading5"/>
      </w:pPr>
      <w:bookmarkStart w:id="399" w:name="_Toc97628259"/>
      <w:r>
        <w:rPr>
          <w:rStyle w:val="CharSClsNo"/>
        </w:rPr>
        <w:t>60</w:t>
      </w:r>
      <w:r>
        <w:t>.</w:t>
      </w:r>
      <w:r>
        <w:rPr>
          <w:b w:val="0"/>
        </w:rPr>
        <w:tab/>
      </w:r>
      <w:r>
        <w:t>Compliance with prohibition notice</w:t>
      </w:r>
      <w:bookmarkEnd w:id="399"/>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lastRenderedPageBreak/>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No. 13 of 2005 s. 47; amended: No. 42 of 2010 s. 170(6); No. 57 of 2011 s. 34.]</w:t>
      </w:r>
    </w:p>
    <w:p>
      <w:pPr>
        <w:pStyle w:val="yHeading5"/>
      </w:pPr>
      <w:bookmarkStart w:id="400" w:name="_Toc97628260"/>
      <w:r>
        <w:rPr>
          <w:rStyle w:val="CharSClsNo"/>
        </w:rPr>
        <w:t>61</w:t>
      </w:r>
      <w:r>
        <w:t>.</w:t>
      </w:r>
      <w:r>
        <w:rPr>
          <w:b w:val="0"/>
        </w:rPr>
        <w:tab/>
      </w:r>
      <w:r>
        <w:t>Power to issue improvement notices</w:t>
      </w:r>
      <w:bookmarkEnd w:id="400"/>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lastRenderedPageBreak/>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lastRenderedPageBreak/>
        <w:tab/>
        <w:t>(ii)</w:t>
      </w:r>
      <w:r>
        <w:tab/>
        <w:t>if the employer of employees who work in that workplace or who use that plant, substance or thing is a person other than the operator — that employer.</w:t>
      </w:r>
    </w:p>
    <w:p>
      <w:pPr>
        <w:pStyle w:val="yFootnotesection"/>
      </w:pPr>
      <w:r>
        <w:tab/>
        <w:t>[Clause 61 inserted: No. 13 of 2005 s. 47; amended: No. 57 of 2011 s. 34.]</w:t>
      </w:r>
    </w:p>
    <w:p>
      <w:pPr>
        <w:pStyle w:val="yHeading5"/>
        <w:spacing w:before="180"/>
      </w:pPr>
      <w:bookmarkStart w:id="401" w:name="_Toc97628261"/>
      <w:r>
        <w:rPr>
          <w:rStyle w:val="CharSClsNo"/>
        </w:rPr>
        <w:t>62</w:t>
      </w:r>
      <w:r>
        <w:t>.</w:t>
      </w:r>
      <w:r>
        <w:rPr>
          <w:b w:val="0"/>
        </w:rPr>
        <w:tab/>
      </w:r>
      <w:r>
        <w:t>Compliance with improvement notice</w:t>
      </w:r>
      <w:bookmarkEnd w:id="401"/>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No. 13 of 2005 s. 47; amended: No. 42 of 2010 s. 170(6).]</w:t>
      </w:r>
    </w:p>
    <w:p>
      <w:pPr>
        <w:pStyle w:val="yHeading5"/>
        <w:spacing w:before="180"/>
      </w:pPr>
      <w:bookmarkStart w:id="402" w:name="_Toc97628262"/>
      <w:r>
        <w:rPr>
          <w:rStyle w:val="CharSClsNo"/>
        </w:rPr>
        <w:t>63</w:t>
      </w:r>
      <w:r>
        <w:t>.</w:t>
      </w:r>
      <w:r>
        <w:rPr>
          <w:b w:val="0"/>
        </w:rPr>
        <w:tab/>
      </w:r>
      <w:r>
        <w:t>Notices not to be tampered with or removed</w:t>
      </w:r>
      <w:bookmarkEnd w:id="402"/>
    </w:p>
    <w:p>
      <w:pPr>
        <w:pStyle w:val="ySubsection"/>
        <w:spacing w:before="120"/>
      </w:pPr>
      <w:r>
        <w:tab/>
        <w:t>(1)</w:t>
      </w:r>
      <w:r>
        <w:tab/>
        <w:t>A person must not, without reasonable excuse, tamper with any notice that has been displayed under clause 57(3), 58(5), 59(6) or 61(7) while that notice is so displayed.</w:t>
      </w:r>
    </w:p>
    <w:p>
      <w:pPr>
        <w:pStyle w:val="ySubsection"/>
        <w:spacing w:before="120"/>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spacing w:before="120"/>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No. 13 of 2005 s. 47; amended: No. 42 of 2010 s. 170(3).]</w:t>
      </w:r>
    </w:p>
    <w:p>
      <w:pPr>
        <w:pStyle w:val="yHeading4"/>
        <w:keepNext w:val="0"/>
        <w:spacing w:before="200"/>
      </w:pPr>
      <w:bookmarkStart w:id="403" w:name="_Toc97286645"/>
      <w:bookmarkStart w:id="404" w:name="_Toc97286988"/>
      <w:bookmarkStart w:id="405" w:name="_Toc97628263"/>
      <w:r>
        <w:t>Subdivision </w:t>
      </w:r>
      <w:r>
        <w:rPr>
          <w:bCs/>
        </w:rPr>
        <w:t>4 — Reports</w:t>
      </w:r>
      <w:r>
        <w:t xml:space="preserve"> on inspections</w:t>
      </w:r>
      <w:bookmarkEnd w:id="403"/>
      <w:bookmarkEnd w:id="404"/>
      <w:bookmarkEnd w:id="405"/>
    </w:p>
    <w:p>
      <w:pPr>
        <w:pStyle w:val="yFootnoteheading"/>
      </w:pPr>
      <w:r>
        <w:tab/>
        <w:t>[Heading inserted: No. 13 of 2005 s. 47.]</w:t>
      </w:r>
    </w:p>
    <w:p>
      <w:pPr>
        <w:pStyle w:val="yHeading5"/>
        <w:keepNext w:val="0"/>
        <w:keepLines w:val="0"/>
        <w:spacing w:before="180"/>
      </w:pPr>
      <w:bookmarkStart w:id="406" w:name="_Toc97628264"/>
      <w:r>
        <w:rPr>
          <w:rStyle w:val="CharSClsNo"/>
        </w:rPr>
        <w:t>64</w:t>
      </w:r>
      <w:r>
        <w:t>.</w:t>
      </w:r>
      <w:r>
        <w:rPr>
          <w:b w:val="0"/>
        </w:rPr>
        <w:tab/>
      </w:r>
      <w:r>
        <w:t>Reports on inspections</w:t>
      </w:r>
      <w:bookmarkEnd w:id="406"/>
    </w:p>
    <w:p>
      <w:pPr>
        <w:pStyle w:val="ySubsection"/>
        <w:spacing w:before="120"/>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lastRenderedPageBreak/>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 xml:space="preserve">if there is no such committee in respect of some or all of the members of the workforce, but some or all of those members (in respect of which there is no such committee) are in at least one designated work group for which there is a safety and </w:t>
      </w:r>
      <w:r>
        <w:lastRenderedPageBreak/>
        <w:t>health representative — to each such safety and health representative.</w:t>
      </w:r>
    </w:p>
    <w:p>
      <w:pPr>
        <w:pStyle w:val="yFootnotesection"/>
      </w:pPr>
      <w:r>
        <w:tab/>
        <w:t>[Clause 64 inserted: No. 13 of 2005 s. 47; amended: No. 57 of 2011 s. 31, 34 and 35.]</w:t>
      </w:r>
    </w:p>
    <w:p>
      <w:pPr>
        <w:pStyle w:val="yHeading4"/>
        <w:keepLines/>
        <w:rPr>
          <w:bCs/>
        </w:rPr>
      </w:pPr>
      <w:bookmarkStart w:id="407" w:name="_Toc97286647"/>
      <w:bookmarkStart w:id="408" w:name="_Toc97286990"/>
      <w:bookmarkStart w:id="409" w:name="_Toc97628265"/>
      <w:r>
        <w:t>Subdivision </w:t>
      </w:r>
      <w:r>
        <w:rPr>
          <w:bCs/>
        </w:rPr>
        <w:t>5 — Reviews of inspectors’ decisions</w:t>
      </w:r>
      <w:bookmarkEnd w:id="407"/>
      <w:bookmarkEnd w:id="408"/>
      <w:bookmarkEnd w:id="409"/>
    </w:p>
    <w:p>
      <w:pPr>
        <w:pStyle w:val="yFootnoteheading"/>
        <w:keepNext/>
        <w:keepLines/>
      </w:pPr>
      <w:r>
        <w:tab/>
        <w:t>[Heading inserted: No. 13 of 2005 s. 47; amended: No. 57 of 2011 s. 32.]</w:t>
      </w:r>
    </w:p>
    <w:p>
      <w:pPr>
        <w:pStyle w:val="yHeading5"/>
      </w:pPr>
      <w:bookmarkStart w:id="410" w:name="_Toc97628266"/>
      <w:r>
        <w:rPr>
          <w:rStyle w:val="CharSClsNo"/>
        </w:rPr>
        <w:t>65</w:t>
      </w:r>
      <w:r>
        <w:t>.</w:t>
      </w:r>
      <w:r>
        <w:rPr>
          <w:b w:val="0"/>
        </w:rPr>
        <w:tab/>
      </w:r>
      <w:r>
        <w:t xml:space="preserve">Reviews of decisions of </w:t>
      </w:r>
      <w:r>
        <w:rPr>
          <w:szCs w:val="22"/>
        </w:rPr>
        <w:t>inspectors</w:t>
      </w:r>
      <w:bookmarkEnd w:id="410"/>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lastRenderedPageBreak/>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lastRenderedPageBreak/>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No. 13 of 2005 s. 47; amended: No. 42 of 2010 s. 170(6); No. 57 of 2011 s. 34.]</w:t>
      </w:r>
    </w:p>
    <w:p>
      <w:pPr>
        <w:pStyle w:val="yHeading5"/>
      </w:pPr>
      <w:bookmarkStart w:id="411" w:name="_Toc97628267"/>
      <w:r>
        <w:rPr>
          <w:rStyle w:val="CharSClsNo"/>
        </w:rPr>
        <w:t>66</w:t>
      </w:r>
      <w:r>
        <w:t>.</w:t>
      </w:r>
      <w:r>
        <w:rPr>
          <w:b w:val="0"/>
        </w:rPr>
        <w:tab/>
      </w:r>
      <w:r>
        <w:t>Powers of reviewing authority on review</w:t>
      </w:r>
      <w:bookmarkEnd w:id="411"/>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lastRenderedPageBreak/>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No. 13 of 2005 s. 47.]</w:t>
      </w:r>
    </w:p>
    <w:p>
      <w:pPr>
        <w:pStyle w:val="yHeading3"/>
      </w:pPr>
      <w:bookmarkStart w:id="412" w:name="_Toc97286650"/>
      <w:bookmarkStart w:id="413" w:name="_Toc97286993"/>
      <w:bookmarkStart w:id="414" w:name="_Toc97628268"/>
      <w:r>
        <w:rPr>
          <w:rStyle w:val="CharSDivNo"/>
        </w:rPr>
        <w:t>Division 5</w:t>
      </w:r>
      <w:r>
        <w:rPr>
          <w:b w:val="0"/>
        </w:rPr>
        <w:t> — </w:t>
      </w:r>
      <w:r>
        <w:rPr>
          <w:rStyle w:val="CharSDivText"/>
        </w:rPr>
        <w:t>Referrals to the Tribunal</w:t>
      </w:r>
      <w:bookmarkEnd w:id="412"/>
      <w:bookmarkEnd w:id="413"/>
      <w:bookmarkEnd w:id="414"/>
    </w:p>
    <w:p>
      <w:pPr>
        <w:pStyle w:val="yFootnoteheading"/>
      </w:pPr>
      <w:r>
        <w:tab/>
        <w:t>[Heading inserted: No. 13 of 2005 s. 47.]</w:t>
      </w:r>
    </w:p>
    <w:p>
      <w:pPr>
        <w:pStyle w:val="yHeading5"/>
      </w:pPr>
      <w:bookmarkStart w:id="415" w:name="_Toc97628269"/>
      <w:r>
        <w:rPr>
          <w:rStyle w:val="CharSClsNo"/>
        </w:rPr>
        <w:t>67</w:t>
      </w:r>
      <w:r>
        <w:t>.</w:t>
      </w:r>
      <w:r>
        <w:rPr>
          <w:b w:val="0"/>
        </w:rPr>
        <w:tab/>
      </w:r>
      <w:r>
        <w:rPr>
          <w:bCs/>
        </w:rPr>
        <w:t>Decision may be referred to Tribunal</w:t>
      </w:r>
      <w:bookmarkEnd w:id="415"/>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No. 13 of 2005 s. 47; amended: No. 42 of 2010 s. 170(4).]</w:t>
      </w:r>
    </w:p>
    <w:p>
      <w:pPr>
        <w:pStyle w:val="yHeading5"/>
      </w:pPr>
      <w:bookmarkStart w:id="416" w:name="_Toc97628270"/>
      <w:r>
        <w:rPr>
          <w:rStyle w:val="CharSClsNo"/>
        </w:rPr>
        <w:lastRenderedPageBreak/>
        <w:t>68</w:t>
      </w:r>
      <w:r>
        <w:t>.</w:t>
      </w:r>
      <w:r>
        <w:rPr>
          <w:b w:val="0"/>
        </w:rPr>
        <w:tab/>
      </w:r>
      <w:r>
        <w:t>Determination by Tribunal</w:t>
      </w:r>
      <w:bookmarkEnd w:id="416"/>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No. 13 of 2005 s. 47.]</w:t>
      </w:r>
    </w:p>
    <w:p>
      <w:pPr>
        <w:pStyle w:val="yHeading5"/>
      </w:pPr>
      <w:bookmarkStart w:id="417" w:name="_Toc97628271"/>
      <w:r>
        <w:rPr>
          <w:rStyle w:val="CharSClsNo"/>
        </w:rPr>
        <w:t>69</w:t>
      </w:r>
      <w:r>
        <w:t>.</w:t>
      </w:r>
      <w:r>
        <w:rPr>
          <w:b w:val="0"/>
        </w:rPr>
        <w:tab/>
      </w:r>
      <w:r>
        <w:t>Effect of pending review by Tribunal</w:t>
      </w:r>
      <w:bookmarkEnd w:id="41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 xml:space="preserve">If the decision to be reviewed concerns a decision of an inspector under clause 38 to confirm or vary a provisional improvement notice whose operation has been suspended pending the inspection of the </w:t>
      </w:r>
      <w:r>
        <w:lastRenderedPageBreak/>
        <w:t>matter to which the notice relates, the operation of the notice is further suspended pending determination of the review, except to the extent that the Tribunal makes an order to the contrary.</w:t>
      </w:r>
    </w:p>
    <w:p>
      <w:pPr>
        <w:pStyle w:val="yFootnotesection"/>
      </w:pPr>
      <w:r>
        <w:tab/>
        <w:t>[Clause 69 inserted: No. 13 of 2005 s. 47.]</w:t>
      </w:r>
    </w:p>
    <w:p>
      <w:pPr>
        <w:pStyle w:val="yHeading5"/>
      </w:pPr>
      <w:bookmarkStart w:id="418" w:name="_Toc97628272"/>
      <w:r>
        <w:rPr>
          <w:rStyle w:val="CharSClsNo"/>
        </w:rPr>
        <w:t>70</w:t>
      </w:r>
      <w:r>
        <w:t>.</w:t>
      </w:r>
      <w:r>
        <w:rPr>
          <w:b w:val="0"/>
        </w:rPr>
        <w:tab/>
      </w:r>
      <w:r>
        <w:t>Jurisdiction of Tribunal</w:t>
      </w:r>
      <w:bookmarkEnd w:id="418"/>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No. 13 of 2005 s. 47.]</w:t>
      </w:r>
    </w:p>
    <w:p>
      <w:pPr>
        <w:pStyle w:val="yHeading3"/>
        <w:keepNext w:val="0"/>
        <w:pageBreakBefore/>
        <w:spacing w:before="0"/>
      </w:pPr>
      <w:bookmarkStart w:id="419" w:name="_Toc97286655"/>
      <w:bookmarkStart w:id="420" w:name="_Toc97286998"/>
      <w:bookmarkStart w:id="421" w:name="_Toc97628273"/>
      <w:r>
        <w:rPr>
          <w:rStyle w:val="CharSDivNo"/>
        </w:rPr>
        <w:lastRenderedPageBreak/>
        <w:t>Division 6</w:t>
      </w:r>
      <w:r>
        <w:rPr>
          <w:b w:val="0"/>
        </w:rPr>
        <w:t> — </w:t>
      </w:r>
      <w:r>
        <w:rPr>
          <w:rStyle w:val="CharSDivText"/>
        </w:rPr>
        <w:t>General</w:t>
      </w:r>
      <w:bookmarkEnd w:id="419"/>
      <w:bookmarkEnd w:id="420"/>
      <w:bookmarkEnd w:id="421"/>
    </w:p>
    <w:p>
      <w:pPr>
        <w:pStyle w:val="yFootnoteheading"/>
      </w:pPr>
      <w:r>
        <w:tab/>
        <w:t>[Heading inserted: No. 13 of 2005 s. 47.]</w:t>
      </w:r>
    </w:p>
    <w:p>
      <w:pPr>
        <w:pStyle w:val="yHeading5"/>
      </w:pPr>
      <w:bookmarkStart w:id="422" w:name="_Toc97628274"/>
      <w:r>
        <w:rPr>
          <w:rStyle w:val="CharSClsNo"/>
        </w:rPr>
        <w:t>71</w:t>
      </w:r>
      <w:r>
        <w:t>.</w:t>
      </w:r>
      <w:r>
        <w:rPr>
          <w:b w:val="0"/>
        </w:rPr>
        <w:tab/>
      </w:r>
      <w:r>
        <w:t>Notifying and reporting accidents and dangerous occurrences</w:t>
      </w:r>
      <w:bookmarkEnd w:id="422"/>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No. 13 of 2005 s. 47; amended: No. 42 of 2010 s. 170(6); No. 57 of 2011 s. 35.]</w:t>
      </w:r>
    </w:p>
    <w:p>
      <w:pPr>
        <w:pStyle w:val="yHeading5"/>
      </w:pPr>
      <w:bookmarkStart w:id="423" w:name="_Toc97628275"/>
      <w:r>
        <w:rPr>
          <w:rStyle w:val="CharSClsNo"/>
        </w:rPr>
        <w:t>72</w:t>
      </w:r>
      <w:r>
        <w:t>.</w:t>
      </w:r>
      <w:r>
        <w:rPr>
          <w:b w:val="0"/>
        </w:rPr>
        <w:tab/>
      </w:r>
      <w:r>
        <w:t>Records of accidents and dangerous occurrences to be kept</w:t>
      </w:r>
      <w:bookmarkEnd w:id="423"/>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lastRenderedPageBreak/>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keepNext/>
      </w:pPr>
      <w:r>
        <w:tab/>
        <w:t>(3)</w:t>
      </w:r>
      <w:r>
        <w:tab/>
        <w:t>Subclause (2) does not limit regulations that may be made for the purposes of subclause (1).</w:t>
      </w:r>
    </w:p>
    <w:p>
      <w:pPr>
        <w:pStyle w:val="yFootnotesection"/>
      </w:pPr>
      <w:r>
        <w:tab/>
        <w:t>[Clause 72 inserted: No. 13 of 2005 s. 47; amended: No. 42 of 2010 s. 170(5); No. 57 of 2011 s. 35.]</w:t>
      </w:r>
    </w:p>
    <w:p>
      <w:pPr>
        <w:pStyle w:val="yHeading5"/>
        <w:spacing w:before="180"/>
      </w:pPr>
      <w:bookmarkStart w:id="424" w:name="_Toc97628276"/>
      <w:r>
        <w:rPr>
          <w:rStyle w:val="CharSClsNo"/>
        </w:rPr>
        <w:t>73</w:t>
      </w:r>
      <w:r>
        <w:rPr>
          <w:bCs/>
        </w:rPr>
        <w:t>.</w:t>
      </w:r>
      <w:r>
        <w:rPr>
          <w:b w:val="0"/>
          <w:bCs/>
        </w:rPr>
        <w:tab/>
      </w:r>
      <w:r>
        <w:rPr>
          <w:bCs/>
        </w:rPr>
        <w:t>Codes</w:t>
      </w:r>
      <w:r>
        <w:t xml:space="preserve"> of practice</w:t>
      </w:r>
      <w:bookmarkEnd w:id="424"/>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No. 13 of 2005 s. 47.]</w:t>
      </w:r>
    </w:p>
    <w:p>
      <w:pPr>
        <w:pStyle w:val="yHeading5"/>
        <w:spacing w:before="180"/>
      </w:pPr>
      <w:bookmarkStart w:id="425" w:name="_Toc97628277"/>
      <w:r>
        <w:rPr>
          <w:rStyle w:val="CharSClsNo"/>
        </w:rPr>
        <w:t>74</w:t>
      </w:r>
      <w:r>
        <w:t>.</w:t>
      </w:r>
      <w:r>
        <w:rPr>
          <w:b w:val="0"/>
        </w:rPr>
        <w:tab/>
      </w:r>
      <w:r>
        <w:t>Use of codes of practice in proceedings</w:t>
      </w:r>
      <w:bookmarkEnd w:id="425"/>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No. 13 of 2005 s. 47.]</w:t>
      </w:r>
    </w:p>
    <w:p>
      <w:pPr>
        <w:pStyle w:val="yHeading5"/>
        <w:spacing w:before="180"/>
      </w:pPr>
      <w:bookmarkStart w:id="426" w:name="_Toc97628278"/>
      <w:r>
        <w:rPr>
          <w:rStyle w:val="CharSClsNo"/>
        </w:rPr>
        <w:lastRenderedPageBreak/>
        <w:t>75</w:t>
      </w:r>
      <w:r>
        <w:t>.</w:t>
      </w:r>
      <w:r>
        <w:rPr>
          <w:b w:val="0"/>
        </w:rPr>
        <w:tab/>
      </w:r>
      <w:r>
        <w:t>Interference etc. with equipment etc.</w:t>
      </w:r>
      <w:bookmarkEnd w:id="42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No. 13 of 2005 s. 47; amended: No. 42 of 2010 s. 170(6).]</w:t>
      </w:r>
    </w:p>
    <w:p>
      <w:pPr>
        <w:pStyle w:val="yHeading5"/>
      </w:pPr>
      <w:bookmarkStart w:id="427" w:name="_Toc97628279"/>
      <w:r>
        <w:rPr>
          <w:rStyle w:val="CharSClsNo"/>
        </w:rPr>
        <w:t>76</w:t>
      </w:r>
      <w:r>
        <w:t>.</w:t>
      </w:r>
      <w:r>
        <w:rPr>
          <w:b w:val="0"/>
        </w:rPr>
        <w:tab/>
      </w:r>
      <w:r>
        <w:t>No charges to be levied on members of workforce</w:t>
      </w:r>
      <w:bookmarkEnd w:id="427"/>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No. 13 of 2005 s. 47; amended: No. 42 of 2010 s. 170(6).]</w:t>
      </w:r>
    </w:p>
    <w:p>
      <w:pPr>
        <w:pStyle w:val="yHeading5"/>
      </w:pPr>
      <w:bookmarkStart w:id="428" w:name="_Toc97628280"/>
      <w:r>
        <w:rPr>
          <w:rStyle w:val="CharSClsNo"/>
        </w:rPr>
        <w:t>77</w:t>
      </w:r>
      <w:r>
        <w:t>.</w:t>
      </w:r>
      <w:r>
        <w:rPr>
          <w:b w:val="0"/>
        </w:rPr>
        <w:tab/>
      </w:r>
      <w:r>
        <w:t>Victimisation</w:t>
      </w:r>
      <w:bookmarkEnd w:id="428"/>
    </w:p>
    <w:p>
      <w:pPr>
        <w:pStyle w:val="ySubsection"/>
      </w:pPr>
      <w:r>
        <w:tab/>
        <w:t>(1)</w:t>
      </w:r>
      <w:r>
        <w:tab/>
        <w:t>An employer (whether the operator or another person) must not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spacing w:before="120"/>
      </w:pPr>
      <w:r>
        <w:tab/>
      </w:r>
      <w:r>
        <w:tab/>
        <w:t>because the employee —</w:t>
      </w:r>
    </w:p>
    <w:p>
      <w:pPr>
        <w:pStyle w:val="yIndenta"/>
      </w:pPr>
      <w:r>
        <w:tab/>
        <w:t>(e)</w:t>
      </w:r>
      <w:r>
        <w:tab/>
        <w:t>has complained or proposes to complain about a matter concerning the safety or health of employees at work; or</w:t>
      </w:r>
    </w:p>
    <w:p>
      <w:pPr>
        <w:pStyle w:val="yIndenta"/>
      </w:pPr>
      <w:r>
        <w:lastRenderedPageBreak/>
        <w:tab/>
        <w:t>(f)</w:t>
      </w:r>
      <w:r>
        <w:tab/>
        <w:t>has assisted or proposes to assist, by giving information or otherwise, the conduct of an inspection; or</w:t>
      </w:r>
    </w:p>
    <w:p>
      <w:pPr>
        <w:pStyle w:val="yIndenta"/>
      </w:pPr>
      <w:r>
        <w:tab/>
        <w:t>(g)</w:t>
      </w:r>
      <w:r>
        <w:tab/>
        <w:t>has ceased, or proposes to cease, to perform work, in accordance with a direction by a safety and health representative under clause 43(1)(b) or (3)(c), and the cessation or proposed cessation does not continue after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No. 13 of 2005 s. 47; amended: No. 42 of 2010 s. 170(6)</w:t>
      </w:r>
      <w:r>
        <w:rPr>
          <w:spacing w:val="-4"/>
        </w:rPr>
        <w:t>; No. 47 of 2011 s.</w:t>
      </w:r>
      <w:r>
        <w:t> 15; No. 57 of 2011 s. 34.]</w:t>
      </w:r>
    </w:p>
    <w:p>
      <w:pPr>
        <w:pStyle w:val="yHeading5"/>
        <w:spacing w:before="180"/>
      </w:pPr>
      <w:bookmarkStart w:id="429" w:name="_Toc97628281"/>
      <w:r>
        <w:rPr>
          <w:rStyle w:val="CharSClsNo"/>
        </w:rPr>
        <w:t>78</w:t>
      </w:r>
      <w:r>
        <w:t>.</w:t>
      </w:r>
      <w:r>
        <w:rPr>
          <w:b w:val="0"/>
        </w:rPr>
        <w:tab/>
      </w:r>
      <w:r>
        <w:t>Institution of prosecutions</w:t>
      </w:r>
      <w:bookmarkEnd w:id="429"/>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keepNext/>
      </w:pPr>
      <w:r>
        <w:lastRenderedPageBreak/>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No. 13 of 2005 s. 47; amended: No. 57 of 2011 s. 33.]</w:t>
      </w:r>
    </w:p>
    <w:p>
      <w:pPr>
        <w:pStyle w:val="yHeading5"/>
      </w:pPr>
      <w:bookmarkStart w:id="430" w:name="_Toc97628282"/>
      <w:r>
        <w:rPr>
          <w:rStyle w:val="CharSClsNo"/>
        </w:rPr>
        <w:t>79</w:t>
      </w:r>
      <w:r>
        <w:t>.</w:t>
      </w:r>
      <w:r>
        <w:rPr>
          <w:b w:val="0"/>
        </w:rPr>
        <w:tab/>
      </w:r>
      <w:r>
        <w:t>Conduct of directors, employees and agents</w:t>
      </w:r>
      <w:bookmarkEnd w:id="430"/>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 xml:space="preserve">Any conduct engaged in on behalf of a body corporate by a director, employee or agent of the body corporate within the scope of actual or apparent authority is taken to have been engaged in also by the body </w:t>
      </w:r>
      <w:r>
        <w:lastRenderedPageBreak/>
        <w:t>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No. 13 of 2005 s. 47.]</w:t>
      </w:r>
    </w:p>
    <w:p>
      <w:pPr>
        <w:pStyle w:val="yHeading5"/>
      </w:pPr>
      <w:bookmarkStart w:id="431" w:name="_Toc97628283"/>
      <w:r>
        <w:rPr>
          <w:rStyle w:val="CharSClsNo"/>
        </w:rPr>
        <w:t>80</w:t>
      </w:r>
      <w:r>
        <w:t>.</w:t>
      </w:r>
      <w:r>
        <w:rPr>
          <w:b w:val="0"/>
        </w:rPr>
        <w:tab/>
      </w:r>
      <w:r>
        <w:t>Act not to give rise to other liabilities etc.</w:t>
      </w:r>
      <w:bookmarkEnd w:id="431"/>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No. 13 of 2005 s. 47.]</w:t>
      </w:r>
    </w:p>
    <w:p>
      <w:pPr>
        <w:pStyle w:val="yHeading5"/>
      </w:pPr>
      <w:bookmarkStart w:id="432" w:name="_Toc97628284"/>
      <w:r>
        <w:rPr>
          <w:rStyle w:val="CharSClsNo"/>
        </w:rPr>
        <w:lastRenderedPageBreak/>
        <w:t>81</w:t>
      </w:r>
      <w:r>
        <w:t>.</w:t>
      </w:r>
      <w:r>
        <w:rPr>
          <w:b w:val="0"/>
        </w:rPr>
        <w:tab/>
      </w:r>
      <w:r>
        <w:t>Circumstances preventing compliance may be defence to prosecution</w:t>
      </w:r>
      <w:bookmarkEnd w:id="432"/>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81 inserted: No. 13 of 2005 s. 47; amended: No. 47 of 2011 s. 15.]</w:t>
      </w:r>
    </w:p>
    <w:p>
      <w:pPr>
        <w:pStyle w:val="yHeading5"/>
      </w:pPr>
      <w:bookmarkStart w:id="433" w:name="_Toc97628285"/>
      <w:r>
        <w:rPr>
          <w:rStyle w:val="CharSClsNo"/>
        </w:rPr>
        <w:t>82</w:t>
      </w:r>
      <w:r>
        <w:t>.</w:t>
      </w:r>
      <w:r>
        <w:rPr>
          <w:b w:val="0"/>
        </w:rPr>
        <w:tab/>
      </w:r>
      <w:r>
        <w:t>Regulations — general</w:t>
      </w:r>
      <w:bookmarkEnd w:id="433"/>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lastRenderedPageBreak/>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No. 13 of 2005 s. 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434" w:name="_Toc97286668"/>
      <w:bookmarkStart w:id="435" w:name="_Toc97287011"/>
      <w:bookmarkStart w:id="436" w:name="_Toc97628286"/>
      <w:r>
        <w:lastRenderedPageBreak/>
        <w:t>Notes</w:t>
      </w:r>
      <w:bookmarkEnd w:id="434"/>
      <w:bookmarkEnd w:id="435"/>
      <w:bookmarkEnd w:id="436"/>
    </w:p>
    <w:p>
      <w:pPr>
        <w:pStyle w:val="nStatement"/>
      </w:pPr>
      <w:r>
        <w:t xml:space="preserve">This is a compilation of the </w:t>
      </w:r>
      <w:r>
        <w:rPr>
          <w:i/>
          <w:noProof/>
        </w:rPr>
        <w:t>Petroleum (Submerged Lands) Act 1982</w:t>
      </w:r>
      <w:r>
        <w:t xml:space="preserve"> and includes amendments made by other written laws</w:t>
      </w:r>
      <w:r>
        <w:rPr>
          <w:vertAlign w:val="superscript"/>
        </w:rPr>
        <w:t> 8</w:t>
      </w:r>
      <w:r>
        <w:t>. For provisions that have come into operation, and for information about any reprints, see the compilation table. For provisions that have not yet come into operation see the uncommenced provisions table.</w:t>
      </w:r>
    </w:p>
    <w:p>
      <w:pPr>
        <w:pStyle w:val="nHeading3"/>
      </w:pPr>
      <w:bookmarkStart w:id="437" w:name="_Toc97628287"/>
      <w:r>
        <w:t>Compilation table</w:t>
      </w:r>
      <w:bookmarkEnd w:id="43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(Submerged Lands) Act 1982</w:t>
            </w:r>
          </w:p>
        </w:tc>
        <w:tc>
          <w:tcPr>
            <w:tcW w:w="1134" w:type="dxa"/>
          </w:tcPr>
          <w:p>
            <w:pPr>
              <w:pStyle w:val="nTable"/>
              <w:spacing w:after="40"/>
            </w:pPr>
            <w:r>
              <w:t>33 of 1982</w:t>
            </w:r>
          </w:p>
        </w:tc>
        <w:tc>
          <w:tcPr>
            <w:tcW w:w="1134" w:type="dxa"/>
          </w:tcPr>
          <w:p>
            <w:pPr>
              <w:pStyle w:val="nTable"/>
              <w:spacing w:after="40"/>
            </w:pPr>
            <w:r>
              <w:t>27 May 1982</w:t>
            </w:r>
          </w:p>
        </w:tc>
        <w:tc>
          <w:tcPr>
            <w:tcW w:w="2552" w:type="dxa"/>
          </w:tcPr>
          <w:p>
            <w:pPr>
              <w:pStyle w:val="nTable"/>
              <w:spacing w:after="40"/>
            </w:pPr>
            <w:r>
              <w:t>14 Feb 1983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Acts Amendment (Petroleum) Act 1990</w:t>
            </w:r>
            <w:r>
              <w:t xml:space="preserve"> Pt. IV </w:t>
            </w:r>
            <w:r>
              <w:rPr>
                <w:vertAlign w:val="superscript"/>
              </w:rPr>
              <w:t>9-15</w:t>
            </w:r>
          </w:p>
        </w:tc>
        <w:tc>
          <w:tcPr>
            <w:tcW w:w="1134" w:type="dxa"/>
          </w:tcPr>
          <w:p>
            <w:pPr>
              <w:pStyle w:val="nTable"/>
              <w:spacing w:after="40"/>
            </w:pPr>
            <w:r>
              <w:t>12 of 1990</w:t>
            </w:r>
            <w:r>
              <w:br/>
              <w:t>(as amended by No. 28 of 1994 Pt. 2)</w:t>
            </w:r>
            <w:r>
              <w:rPr>
                <w:vertAlign w:val="superscript"/>
              </w:rPr>
              <w:t> </w:t>
            </w:r>
          </w:p>
        </w:tc>
        <w:tc>
          <w:tcPr>
            <w:tcW w:w="1134" w:type="dxa"/>
          </w:tcPr>
          <w:p>
            <w:pPr>
              <w:pStyle w:val="nTable"/>
              <w:spacing w:after="40"/>
            </w:pPr>
            <w:r>
              <w:t>31 Jul 1990</w:t>
            </w:r>
          </w:p>
        </w:tc>
        <w:tc>
          <w:tcPr>
            <w:tcW w:w="2552" w:type="dxa"/>
          </w:tcPr>
          <w:p>
            <w:pPr>
              <w:pStyle w:val="nTable"/>
              <w:spacing w:after="40"/>
            </w:pPr>
            <w:r>
              <w:t xml:space="preserve">1 Oct 1990 (see s.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24 Mar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Land (Titles and Traditional Usage) Act 1993</w:t>
            </w:r>
            <w:r>
              <w:t xml:space="preserve"> s. 45</w:t>
            </w:r>
            <w:r>
              <w:rPr>
                <w:vertAlign w:val="superscript"/>
              </w:rPr>
              <w:t> 16</w:t>
            </w:r>
          </w:p>
        </w:tc>
        <w:tc>
          <w:tcPr>
            <w:tcW w:w="1134" w:type="dxa"/>
          </w:tcPr>
          <w:p>
            <w:pPr>
              <w:pStyle w:val="nTable"/>
              <w:keepNext/>
              <w:keepLines/>
              <w:spacing w:after="40"/>
            </w:pPr>
            <w:r>
              <w:t>21 of 1993</w:t>
            </w:r>
          </w:p>
        </w:tc>
        <w:tc>
          <w:tcPr>
            <w:tcW w:w="1134" w:type="dxa"/>
          </w:tcPr>
          <w:p>
            <w:pPr>
              <w:pStyle w:val="nTable"/>
              <w:keepNext/>
              <w:keepLines/>
              <w:spacing w:after="40"/>
            </w:pPr>
            <w:r>
              <w:t>2 Dec 1993</w:t>
            </w:r>
          </w:p>
        </w:tc>
        <w:tc>
          <w:tcPr>
            <w:tcW w:w="2552" w:type="dxa"/>
          </w:tcPr>
          <w:p>
            <w:pPr>
              <w:pStyle w:val="nTable"/>
              <w:keepNext/>
              <w:keepLines/>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Royalties Legislation Amendment Act 1994</w:t>
            </w:r>
            <w:r>
              <w:t xml:space="preserve"> Pt. 3</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(Petroleum) Act 1994</w:t>
            </w:r>
            <w:r>
              <w:t xml:space="preserve"> Pt. 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and Repeal (Native Title) Act 1995</w:t>
            </w:r>
            <w:r>
              <w:t xml:space="preserve"> Pt. 8</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(Marine Reserves) Act 1997</w:t>
            </w:r>
            <w:r>
              <w:t xml:space="preserve"> Pt. 5</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lastRenderedPageBreak/>
              <w:t>Statutes (Repeals and Minor Amendments) Act 1997</w:t>
            </w:r>
            <w:r>
              <w:t xml:space="preserve"> s. 94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(Land Administration, Mining and Petroleum) Act 1998</w:t>
            </w:r>
            <w:r>
              <w:t xml:space="preserve"> Pt. 5</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Gas Pipelines Access (Western Australia) Act 1998</w:t>
            </w:r>
            <w:r>
              <w:t xml:space="preserve"> Sch. 3 Div. 10</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(Mining and Petroleum) Act 1999</w:t>
            </w:r>
            <w:r>
              <w:t xml:space="preserve"> Pt. 4</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(Australian Datum) Act 2000</w:t>
            </w:r>
            <w:r>
              <w:t xml:space="preserve"> s. 8</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rPr>
                <w:i/>
              </w:rPr>
            </w:pPr>
            <w:r>
              <w:t xml:space="preserve">16 Dec 2000 (see s.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(No. 2) 2003</w:t>
            </w:r>
            <w:r>
              <w:t xml:space="preserve"> Pt. 18</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Pt. 2 Div. 97</w:t>
            </w:r>
            <w:r>
              <w:rPr>
                <w:vertAlign w:val="superscript"/>
              </w:rPr>
              <w:t> 17</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Petroleum Legislation Amendment and Repeal Act 2005</w:t>
            </w:r>
            <w:r>
              <w:rPr>
                <w:snapToGrid w:val="0"/>
              </w:rPr>
              <w:t xml:space="preserve"> Pt. 4</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104</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lastRenderedPageBreak/>
              <w:t>Duties Legislation Amendment Act 2008</w:t>
            </w:r>
            <w:r>
              <w:rPr>
                <w:iCs/>
              </w:rPr>
              <w:t xml:space="preserve"> Sch. 1 cl. 30</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and Energy Legislation Amendment Act 2010</w:t>
            </w:r>
            <w:r>
              <w:rPr>
                <w:snapToGrid w:val="0"/>
              </w:rPr>
              <w:t xml:space="preserve"> Pt. 3</w:t>
            </w:r>
          </w:p>
        </w:tc>
        <w:tc>
          <w:tcPr>
            <w:tcW w:w="1134" w:type="dxa"/>
            <w:shd w:val="clear" w:color="auto" w:fill="auto"/>
          </w:tcPr>
          <w:p>
            <w:pPr>
              <w:pStyle w:val="nTable"/>
              <w:spacing w:after="40"/>
              <w:rPr>
                <w:snapToGrid w:val="0"/>
              </w:rPr>
            </w:pPr>
            <w:r>
              <w:rPr>
                <w:snapToGrid w:val="0"/>
              </w:rPr>
              <w:t>42 of 2010</w:t>
            </w:r>
          </w:p>
        </w:tc>
        <w:tc>
          <w:tcPr>
            <w:tcW w:w="1134" w:type="dxa"/>
            <w:shd w:val="clear" w:color="auto" w:fill="auto"/>
          </w:tcPr>
          <w:p>
            <w:pPr>
              <w:pStyle w:val="nTable"/>
              <w:spacing w:after="40"/>
              <w:rPr>
                <w:snapToGrid w:val="0"/>
              </w:rPr>
            </w:pPr>
            <w:r>
              <w:rPr>
                <w:snapToGrid w:val="0"/>
              </w:rPr>
              <w:t>28 Oct 2010</w:t>
            </w:r>
          </w:p>
        </w:tc>
        <w:tc>
          <w:tcPr>
            <w:tcW w:w="2552" w:type="dxa"/>
            <w:shd w:val="clear" w:color="auto" w:fill="auto"/>
          </w:tcPr>
          <w:p>
            <w:pPr>
              <w:pStyle w:val="nTable"/>
              <w:spacing w:after="4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Personal Property Securities (Consequential Repeals and Amendments) Act 2011</w:t>
            </w:r>
            <w:r>
              <w:rPr>
                <w:snapToGrid w:val="0"/>
              </w:rPr>
              <w:t xml:space="preserve"> Pt. 9 Div. 5</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Statutes (Repeals and Minor Amendments) Act 2011</w:t>
            </w:r>
            <w:r>
              <w:t xml:space="preserve"> s. 15</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(Submerged Lands) Amendment Act 2011</w:t>
            </w:r>
          </w:p>
        </w:tc>
        <w:tc>
          <w:tcPr>
            <w:tcW w:w="1134" w:type="dxa"/>
            <w:shd w:val="clear" w:color="auto" w:fill="auto"/>
          </w:tcPr>
          <w:p>
            <w:pPr>
              <w:pStyle w:val="nTable"/>
              <w:spacing w:after="40"/>
              <w:rPr>
                <w:snapToGrid w:val="0"/>
              </w:rPr>
            </w:pPr>
            <w:r>
              <w:rPr>
                <w:snapToGrid w:val="0"/>
              </w:rPr>
              <w:t>57 of 2011</w:t>
            </w:r>
          </w:p>
        </w:tc>
        <w:tc>
          <w:tcPr>
            <w:tcW w:w="1134" w:type="dxa"/>
            <w:shd w:val="clear" w:color="auto" w:fill="auto"/>
          </w:tcPr>
          <w:p>
            <w:pPr>
              <w:pStyle w:val="nTable"/>
              <w:spacing w:after="40"/>
              <w:rPr>
                <w:snapToGrid w:val="0"/>
              </w:rPr>
            </w:pPr>
            <w:r>
              <w:rPr>
                <w:snapToGrid w:val="0"/>
              </w:rPr>
              <w:t>30 Nov 2011</w:t>
            </w:r>
          </w:p>
        </w:tc>
        <w:tc>
          <w:tcPr>
            <w:tcW w:w="2552" w:type="dxa"/>
            <w:shd w:val="clear" w:color="auto" w:fill="auto"/>
          </w:tcPr>
          <w:p>
            <w:pPr>
              <w:pStyle w:val="nTable"/>
              <w:spacing w:after="4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7</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Petroleum Legislation Amendment Act 2017</w:t>
            </w:r>
            <w:r>
              <w:rPr>
                <w:snapToGrid w:val="0"/>
              </w:rPr>
              <w:t xml:space="preserve"> Pt. 3</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Petroleum (Submerged Lands) Act 1982</w:t>
            </w:r>
            <w:r>
              <w:rPr>
                <w:b/>
                <w:snapToGrid w:val="0"/>
              </w:rPr>
              <w:t xml:space="preserve"> as at 29 Jun 2018</w:t>
            </w:r>
            <w:r>
              <w:rPr>
                <w:snapToGrid w:val="0"/>
              </w:rPr>
              <w:t xml:space="preserve"> (includes amendments listed above)</w:t>
            </w:r>
          </w:p>
        </w:tc>
      </w:tr>
    </w:tbl>
    <w:p>
      <w:pPr>
        <w:pStyle w:val="nHeading3"/>
      </w:pPr>
      <w:bookmarkStart w:id="438" w:name="_Toc97628288"/>
      <w:r>
        <w:lastRenderedPageBreak/>
        <w:t>Uncommenced provisions table</w:t>
      </w:r>
      <w:bookmarkEnd w:id="4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Work Health and Safety Act 2020</w:t>
            </w:r>
            <w:r>
              <w:t xml:space="preserve"> Pt. 15 Div. 3 Subdiv. 4</w:t>
            </w:r>
          </w:p>
        </w:tc>
        <w:tc>
          <w:tcPr>
            <w:tcW w:w="1134" w:type="dxa"/>
          </w:tcPr>
          <w:p>
            <w:pPr>
              <w:pStyle w:val="nTable"/>
              <w:spacing w:after="40"/>
            </w:pPr>
            <w:r>
              <w:t>36 of 2020</w:t>
            </w:r>
          </w:p>
        </w:tc>
        <w:tc>
          <w:tcPr>
            <w:tcW w:w="1134" w:type="dxa"/>
          </w:tcPr>
          <w:p>
            <w:pPr>
              <w:pStyle w:val="nTable"/>
              <w:spacing w:after="40"/>
            </w:pPr>
            <w:r>
              <w:t>10 Nov 2020</w:t>
            </w:r>
          </w:p>
        </w:tc>
        <w:tc>
          <w:tcPr>
            <w:tcW w:w="2552" w:type="dxa"/>
          </w:tcPr>
          <w:p>
            <w:pPr>
              <w:pStyle w:val="nTable"/>
              <w:spacing w:after="40"/>
            </w:pPr>
            <w:r>
              <w:t>31 Mar 2022 (see s. 2(1)(c) and SL 2022/18 cl. 2)</w:t>
            </w:r>
          </w:p>
        </w:tc>
      </w:tr>
    </w:tbl>
    <w:p>
      <w:pPr>
        <w:pStyle w:val="nHeading3"/>
      </w:pPr>
      <w:bookmarkStart w:id="439" w:name="_Toc97628289"/>
      <w:r>
        <w:t>Other notes</w:t>
      </w:r>
      <w:bookmarkEnd w:id="439"/>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Offshore Petroleum and Greenhouse Gas Storage Amendment (National Regulator) Act 2011</w:t>
      </w:r>
      <w:r>
        <w:rPr>
          <w:snapToGrid w:val="0"/>
        </w:rPr>
        <w:t xml:space="preserve"> Sch 4 Part 1 (Cwlth).</w:t>
      </w:r>
    </w:p>
    <w:p>
      <w:pPr>
        <w:pStyle w:val="nNote"/>
        <w:rPr>
          <w:snapToGrid w:val="0"/>
        </w:rPr>
      </w:pPr>
      <w:r>
        <w:rPr>
          <w:snapToGrid w:val="0"/>
          <w:vertAlign w:val="superscript"/>
        </w:rPr>
        <w:t>3</w:t>
      </w:r>
      <w:r>
        <w:rPr>
          <w:snapToGrid w:val="0"/>
          <w:vertAlign w:val="superscript"/>
        </w:rPr>
        <w:tab/>
      </w:r>
      <w:r>
        <w:rPr>
          <w:snapToGrid w:val="0"/>
        </w:rPr>
        <w:t xml:space="preserve">The title of the </w:t>
      </w:r>
      <w:r>
        <w:rPr>
          <w:i/>
          <w:snapToGrid w:val="0"/>
        </w:rPr>
        <w:t>Offshore Petroleum and Greenhouse Gas Storage (Safety Levies) Act 2003</w:t>
      </w:r>
      <w:r>
        <w:rPr>
          <w:snapToGrid w:val="0"/>
        </w:rPr>
        <w:t xml:space="preserve"> (Cwlth) was changed to the </w:t>
      </w:r>
      <w:r>
        <w:rPr>
          <w:i/>
          <w:snapToGrid w:val="0"/>
        </w:rPr>
        <w:t>Offshore Petroleum and Greenhouse Gas Storage (Regulatory Levies) Act 2003</w:t>
      </w:r>
      <w:r>
        <w:rPr>
          <w:snapToGrid w:val="0"/>
        </w:rPr>
        <w:t xml:space="preserve"> (Cwlth) by the </w:t>
      </w:r>
      <w:r>
        <w:rPr>
          <w:i/>
          <w:snapToGrid w:val="0"/>
        </w:rPr>
        <w:t>Offshore Petroleum and Greenhouse Gas Storage Regulatory Levies Legislation Amendment (2011 Measures No. 1) Act 2011</w:t>
      </w:r>
      <w:r>
        <w:rPr>
          <w:snapToGrid w:val="0"/>
        </w:rPr>
        <w:t xml:space="preserve"> (Cwlth) Sch. 1 it. 2.</w:t>
      </w:r>
    </w:p>
    <w:p>
      <w:pPr>
        <w:pStyle w:val="nNote"/>
        <w:rPr>
          <w:snapToGrid w:val="0"/>
        </w:rPr>
      </w:pPr>
      <w:r>
        <w:rPr>
          <w:snapToGrid w:val="0"/>
          <w:vertAlign w:val="superscript"/>
        </w:rPr>
        <w:t>4</w:t>
      </w:r>
      <w:r>
        <w:rPr>
          <w:snapToGrid w:val="0"/>
        </w:rPr>
        <w:tab/>
        <w:t xml:space="preserve">See the </w:t>
      </w:r>
      <w:r>
        <w:rPr>
          <w:i/>
          <w:snapToGrid w:val="0"/>
        </w:rPr>
        <w:t>Gas Pipelines Access (Western Australia) Act 1998</w:t>
      </w:r>
      <w:r>
        <w:rPr>
          <w:snapToGrid w:val="0"/>
        </w:rPr>
        <w:t xml:space="preserve"> s. 9.</w:t>
      </w:r>
    </w:p>
    <w:p>
      <w:pPr>
        <w:pStyle w:val="nNote"/>
        <w:rPr>
          <w:snapToGrid w:val="0"/>
        </w:rPr>
      </w:pPr>
      <w:r>
        <w:rPr>
          <w:snapToGrid w:val="0"/>
          <w:vertAlign w:val="superscript"/>
        </w:rPr>
        <w:t>5</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Note"/>
        <w:keepNext/>
      </w:pPr>
      <w:r>
        <w:rPr>
          <w:vertAlign w:val="superscript"/>
        </w:rPr>
        <w:t>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keepNext/>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keepNext/>
      </w:pPr>
      <w:r>
        <w:lastRenderedPageBreak/>
        <w:tab/>
        <w:t>(3)</w:t>
      </w:r>
      <w:r>
        <w:tab/>
        <w:t>This clause expires 12 months after the commencement referred to in subclause (2).</w:t>
      </w:r>
    </w:p>
    <w:p>
      <w:pPr>
        <w:pStyle w:val="BlankClose"/>
        <w:rPr>
          <w:snapToGrid w:val="0"/>
        </w:rPr>
      </w:pPr>
    </w:p>
    <w:p>
      <w:pPr>
        <w:pStyle w:val="nNote"/>
        <w:rPr>
          <w:snapToGrid w:val="0"/>
        </w:rPr>
      </w:pPr>
      <w:r>
        <w:rPr>
          <w:snapToGrid w:val="0"/>
          <w:vertAlign w:val="superscript"/>
        </w:rPr>
        <w:t>7</w:t>
      </w:r>
      <w:r>
        <w:rPr>
          <w:snapToGrid w:val="0"/>
        </w:rPr>
        <w:tab/>
      </w:r>
      <w:r>
        <w:t xml:space="preserve">Repealed by the </w:t>
      </w:r>
      <w:r>
        <w:rPr>
          <w:i/>
          <w:iCs/>
        </w:rPr>
        <w:t xml:space="preserve">Fair Work (Transitional Provisions and Consequential Amendments) Act 2009 </w:t>
      </w:r>
      <w:r>
        <w:rPr>
          <w:iCs/>
        </w:rPr>
        <w:t>(Cwlth)</w:t>
      </w:r>
      <w:r>
        <w:t xml:space="preserve">. </w:t>
      </w:r>
      <w:r>
        <w:rPr>
          <w:snapToGrid w:val="0"/>
        </w:rPr>
        <w:t xml:space="preserve">Now see </w:t>
      </w:r>
      <w:r>
        <w:rPr>
          <w:i/>
          <w:snapToGrid w:val="0"/>
        </w:rPr>
        <w:t>Fair Work Act 2009</w:t>
      </w:r>
      <w:r>
        <w:rPr>
          <w:snapToGrid w:val="0"/>
        </w:rPr>
        <w:t xml:space="preserve"> (Cwlth).</w:t>
      </w:r>
    </w:p>
    <w:p>
      <w:pPr>
        <w:pStyle w:val="nNote"/>
      </w:pPr>
      <w:r>
        <w:rPr>
          <w:vertAlign w:val="superscript"/>
        </w:rPr>
        <w:t>8</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Note"/>
        <w:spacing w:before="0"/>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ageBreakBefore/>
      </w:pPr>
      <w:r>
        <w:lastRenderedPageBreak/>
        <w:tab/>
        <w:t>(b)</w:t>
      </w:r>
      <w:r>
        <w:tab/>
        <w:t>section 64 of the principal Act shall have effect in relation to the Barrow Island Pipeline and the Withnell Bay Pipeline as if it had been enacted in the following form —</w:t>
      </w:r>
    </w:p>
    <w:p>
      <w:pPr>
        <w:pStyle w:val="MiscOpen"/>
        <w:keepNext w:val="0"/>
        <w:keepLines w:val="0"/>
        <w:tabs>
          <w:tab w:val="clear" w:pos="893"/>
        </w:tabs>
        <w:spacing w:before="0"/>
        <w:ind w:left="567"/>
        <w:rPr>
          <w:sz w:val="20"/>
        </w:rPr>
      </w:pPr>
      <w:r>
        <w:rPr>
          <w:sz w:val="20"/>
        </w:rPr>
        <w:t>“</w:t>
      </w:r>
    </w:p>
    <w:p>
      <w:pPr>
        <w:pStyle w:val="nzHeading5"/>
        <w:keepNext w:val="0"/>
        <w:keepLines w:val="0"/>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keepNext/>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 xml:space="preserve">On receiving from the person referred to in subsection (1) a request within the period referred to in that subsection, the </w:t>
      </w:r>
      <w:r>
        <w:lastRenderedPageBreak/>
        <w:t>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lastRenderedPageBreak/>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Note"/>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BlankClose"/>
      </w:pPr>
    </w:p>
    <w:p>
      <w:pPr>
        <w:pStyle w:val="nNote"/>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spacing w:val="-4"/>
        </w:rPr>
      </w:pPr>
      <w:r>
        <w:rPr>
          <w:snapToGrid w:val="0"/>
        </w:rPr>
        <w:tab/>
      </w:r>
      <w:r>
        <w:rPr>
          <w:snapToGrid w:val="0"/>
        </w:rPr>
        <w:tab/>
      </w:r>
      <w:r>
        <w:rPr>
          <w:snapToGrid w:val="0"/>
          <w:spacing w:val="-4"/>
        </w:rPr>
        <w:t xml:space="preserve">sections 36, 37 and 38 of the principal Act, as in force immediately before the commencement of this section, continue to have effect in </w:t>
      </w:r>
      <w:r>
        <w:rPr>
          <w:snapToGrid w:val="0"/>
          <w:spacing w:val="-4"/>
        </w:rPr>
        <w:lastRenderedPageBreak/>
        <w:t>relation to that nomination and the block or blocks that would be affected by a declaration as if this Act had not been enacted.</w:t>
      </w:r>
    </w:p>
    <w:p>
      <w:pPr>
        <w:pStyle w:val="nzSubsection"/>
        <w:rPr>
          <w:snapToGrid w:val="0"/>
          <w:spacing w:val="-4"/>
        </w:rPr>
      </w:pPr>
      <w:r>
        <w:rPr>
          <w:snapToGrid w:val="0"/>
        </w:rPr>
        <w:tab/>
        <w:t>(3)</w:t>
      </w:r>
      <w:r>
        <w:rPr>
          <w:snapToGrid w:val="0"/>
        </w:rPr>
        <w:tab/>
      </w:r>
      <w:r>
        <w:rPr>
          <w:snapToGrid w:val="0"/>
          <w:spacing w:val="-4"/>
        </w:rPr>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lastRenderedPageBreak/>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keepNext/>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Note"/>
        <w:keepNext/>
        <w:keepLines/>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lastRenderedPageBreak/>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Note"/>
        <w:keepNext/>
        <w:rPr>
          <w:snapToGrid w:val="0"/>
        </w:rPr>
      </w:pPr>
      <w:r>
        <w:rPr>
          <w:snapToGrid w:val="0"/>
          <w:vertAlign w:val="superscript"/>
        </w:rPr>
        <w:t>14</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keepNext/>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keepNext/>
        <w:rPr>
          <w:snapToGrid w:val="0"/>
        </w:rPr>
      </w:pPr>
      <w:r>
        <w:rPr>
          <w:snapToGrid w:val="0"/>
        </w:rPr>
        <w:lastRenderedPageBreak/>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Note"/>
        <w:rPr>
          <w:snapToGrid w:val="0"/>
        </w:rPr>
      </w:pPr>
      <w:r>
        <w:rPr>
          <w:snapToGrid w:val="0"/>
          <w:vertAlign w:val="superscript"/>
        </w:rPr>
        <w:t>15</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A direction in force under section 101 of the principal Act immediately before the commencement of this section shall, after </w:t>
      </w:r>
      <w:r>
        <w:rPr>
          <w:snapToGrid w:val="0"/>
        </w:rPr>
        <w:lastRenderedPageBreak/>
        <w:t>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Note"/>
        <w:rPr>
          <w:snapToGrid w:val="0"/>
        </w:rPr>
      </w:pPr>
      <w:r>
        <w:rPr>
          <w:snapToGrid w:val="0"/>
          <w:vertAlign w:val="superscript"/>
        </w:rPr>
        <w:t>16</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Note"/>
        <w:keepNext/>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rPr>
          <w:snapToGrid w:val="0"/>
        </w:rPr>
      </w:pPr>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rPr>
          <w:sz w:val="28"/>
        </w:rPr>
      </w:pPr>
      <w:bookmarkStart w:id="441" w:name="_Toc97286672"/>
      <w:bookmarkStart w:id="442" w:name="_Toc97287015"/>
      <w:bookmarkStart w:id="443" w:name="_Toc97628290"/>
      <w:r>
        <w:rPr>
          <w:sz w:val="28"/>
        </w:rPr>
        <w:lastRenderedPageBreak/>
        <w:t>Defined terms</w:t>
      </w:r>
      <w:bookmarkEnd w:id="441"/>
      <w:bookmarkEnd w:id="442"/>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4(1)</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4(1), 5(2A), 60K(2)</w:t>
      </w:r>
    </w:p>
    <w:p>
      <w:pPr>
        <w:pStyle w:val="DefinedTerms"/>
      </w:pPr>
      <w:r>
        <w:t>amending Act</w:t>
      </w:r>
      <w:r>
        <w:tab/>
        <w:t>153(3), Sch. 3 cl. 1</w:t>
      </w:r>
    </w:p>
    <w:p>
      <w:pPr>
        <w:pStyle w:val="DefinedTerms"/>
      </w:pPr>
      <w:r>
        <w:t>applicable document</w:t>
      </w:r>
      <w:r>
        <w:tab/>
        <w:t>152A</w:t>
      </w:r>
    </w:p>
    <w:p>
      <w:pPr>
        <w:pStyle w:val="DefinedTerms"/>
      </w:pPr>
      <w:r>
        <w:t>application for a primary licence</w:t>
      </w:r>
      <w:r>
        <w:tab/>
        <w:t>4(1)</w:t>
      </w:r>
    </w:p>
    <w:p>
      <w:pPr>
        <w:pStyle w:val="DefinedTerms"/>
      </w:pPr>
      <w:r>
        <w:t>application for a secondary licence</w:t>
      </w:r>
      <w:r>
        <w:tab/>
        <w:t>4(1)</w:t>
      </w:r>
    </w:p>
    <w:p>
      <w:pPr>
        <w:pStyle w:val="DefinedTerms"/>
      </w:pPr>
      <w:r>
        <w:t>apportionment provision</w:t>
      </w:r>
      <w:r>
        <w:tab/>
        <w:t>9(8A) and (8E)</w:t>
      </w:r>
    </w:p>
    <w:p>
      <w:pPr>
        <w:pStyle w:val="DefinedTerms"/>
      </w:pPr>
      <w:r>
        <w:t>approved</w:t>
      </w:r>
      <w:r>
        <w:tab/>
        <w:t>4(1)</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Australian/New Zealand Standard</w:t>
      </w:r>
      <w:r>
        <w:tab/>
        <w:t>137A(4)</w:t>
      </w:r>
    </w:p>
    <w:p>
      <w:pPr>
        <w:pStyle w:val="DefinedTerms"/>
      </w:pPr>
      <w:r>
        <w:t>authorisation</w:t>
      </w:r>
      <w:r>
        <w:tab/>
        <w:t>124A(3)</w:t>
      </w:r>
    </w:p>
    <w:p>
      <w:pPr>
        <w:pStyle w:val="DefinedTerms"/>
      </w:pPr>
      <w:r>
        <w:t>block</w:t>
      </w:r>
      <w:r>
        <w:tab/>
        <w:t>4(1)</w:t>
      </w:r>
    </w:p>
    <w:p>
      <w:pPr>
        <w:pStyle w:val="DefinedTerms"/>
      </w:pPr>
      <w:r>
        <w:t>boundary-change permit</w:t>
      </w:r>
      <w:r>
        <w:tab/>
        <w:t>4(1)</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w:t>
      </w:r>
      <w:r>
        <w:tab/>
        <w:t>152A</w:t>
      </w:r>
    </w:p>
    <w:p>
      <w:pPr>
        <w:pStyle w:val="DefinedTerms"/>
      </w:pPr>
      <w:r>
        <w:t>commencement day</w:t>
      </w:r>
      <w:r>
        <w:tab/>
        <w:t>9(8H), 31(9), 32A(1), 46(9)</w:t>
      </w:r>
    </w:p>
    <w:p>
      <w:pPr>
        <w:pStyle w:val="DefinedTerms"/>
      </w:pPr>
      <w:r>
        <w:t>Commonwealth Act</w:t>
      </w:r>
      <w:r>
        <w:tab/>
        <w:t>4(1), 11</w:t>
      </w:r>
    </w:p>
    <w:p>
      <w:pPr>
        <w:pStyle w:val="DefinedTerms"/>
      </w:pPr>
      <w:r>
        <w:t>Commonwealth instrument</w:t>
      </w:r>
      <w:r>
        <w:tab/>
        <w:t>6A(1)</w:t>
      </w:r>
    </w:p>
    <w:p>
      <w:pPr>
        <w:pStyle w:val="DefinedTerms"/>
      </w:pPr>
      <w:r>
        <w:t>Commonwealth lease</w:t>
      </w:r>
      <w:r>
        <w:tab/>
        <w:t>4(1)</w:t>
      </w:r>
    </w:p>
    <w:p>
      <w:pPr>
        <w:pStyle w:val="DefinedTerms"/>
      </w:pPr>
      <w:r>
        <w:t>Commonwealth licence</w:t>
      </w:r>
      <w:r>
        <w:tab/>
        <w:t>4(1)</w:t>
      </w:r>
    </w:p>
    <w:p>
      <w:pPr>
        <w:pStyle w:val="DefinedTerms"/>
      </w:pPr>
      <w:r>
        <w:t>Commonwealth licence area</w:t>
      </w:r>
      <w:r>
        <w:tab/>
        <w:t>9(4)</w:t>
      </w:r>
    </w:p>
    <w:p>
      <w:pPr>
        <w:pStyle w:val="DefinedTerms"/>
      </w:pPr>
      <w:r>
        <w:t>Commonwealth Minister</w:t>
      </w:r>
      <w:r>
        <w:tab/>
        <w:t>4(1)</w:t>
      </w:r>
    </w:p>
    <w:p>
      <w:pPr>
        <w:pStyle w:val="DefinedTerms"/>
      </w:pPr>
      <w:r>
        <w:t>Commonwealth permit</w:t>
      </w:r>
      <w:r>
        <w:tab/>
        <w:t>4(1)</w:t>
      </w:r>
    </w:p>
    <w:p>
      <w:pPr>
        <w:pStyle w:val="DefinedTerms"/>
      </w:pPr>
      <w:r>
        <w:t>Commonwealth title</w:t>
      </w:r>
      <w:r>
        <w:tab/>
        <w:t>103A(1)</w:t>
      </w:r>
    </w:p>
    <w:p>
      <w:pPr>
        <w:pStyle w:val="DefinedTerms"/>
      </w:pPr>
      <w:r>
        <w:t>construct</w:t>
      </w:r>
      <w:r>
        <w:tab/>
        <w:t>4(1)</w:t>
      </w:r>
    </w:p>
    <w:p>
      <w:pPr>
        <w:pStyle w:val="DefinedTerms"/>
      </w:pPr>
      <w:r>
        <w:t>construction</w:t>
      </w:r>
      <w:r>
        <w:tab/>
        <w:t>4(1)</w:t>
      </w:r>
    </w:p>
    <w:p>
      <w:pPr>
        <w:pStyle w:val="DefinedTerms"/>
      </w:pPr>
      <w:r>
        <w:t>contract</w:t>
      </w:r>
      <w:r>
        <w:tab/>
        <w:t>Sch. 5 cl. 3</w:t>
      </w:r>
    </w:p>
    <w:p>
      <w:pPr>
        <w:pStyle w:val="DefinedTerms"/>
      </w:pPr>
      <w:r>
        <w:t>contractor</w:t>
      </w:r>
      <w:r>
        <w:tab/>
        <w:t>Sch. 5 cl. 3</w:t>
      </w:r>
    </w:p>
    <w:p>
      <w:pPr>
        <w:pStyle w:val="DefinedTerms"/>
      </w:pPr>
      <w:r>
        <w:t>corresponding law</w:t>
      </w:r>
      <w:r>
        <w:tab/>
        <w:t>4(1)</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lastRenderedPageBreak/>
        <w:t>declaration</w:t>
      </w:r>
      <w:r>
        <w:tab/>
        <w:t>37(1A)</w:t>
      </w:r>
    </w:p>
    <w:p>
      <w:pPr>
        <w:pStyle w:val="DefinedTerms"/>
      </w:pPr>
      <w:r>
        <w:t>designated work group</w:t>
      </w:r>
      <w:r>
        <w:tab/>
        <w:t>Sch. 5 cl. 3</w:t>
      </w:r>
    </w:p>
    <w:p>
      <w:pPr>
        <w:pStyle w:val="DefinedTerms"/>
      </w:pPr>
      <w:r>
        <w:t>document</w:t>
      </w:r>
      <w:r>
        <w:tab/>
        <w:t>4(1)</w:t>
      </w:r>
    </w:p>
    <w:p>
      <w:pPr>
        <w:pStyle w:val="DefinedTerms"/>
      </w:pPr>
      <w:r>
        <w:t>documentary information</w:t>
      </w:r>
      <w:r>
        <w:tab/>
        <w:t>152A</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explore for petroleum</w:t>
      </w:r>
      <w:r>
        <w:tab/>
        <w:t>19(2)</w:t>
      </w:r>
    </w:p>
    <w:p>
      <w:pPr>
        <w:pStyle w:val="DefinedTerms"/>
      </w:pPr>
      <w:r>
        <w:t>facility</w:t>
      </w:r>
      <w:r>
        <w:tab/>
        <w:t>4(1), Sch. 5 cl. 3 and 4(9)</w:t>
      </w:r>
    </w:p>
    <w:p>
      <w:pPr>
        <w:pStyle w:val="DefinedTerms"/>
      </w:pPr>
      <w:r>
        <w:t>federal duty</w:t>
      </w:r>
      <w:r>
        <w:tab/>
        <w:t>145A(3)</w:t>
      </w:r>
    </w:p>
    <w:p>
      <w:pPr>
        <w:pStyle w:val="DefinedTerms"/>
      </w:pPr>
      <w:r>
        <w:t>first area</w:t>
      </w:r>
      <w:r>
        <w:tab/>
        <w:t>6A(3)</w:t>
      </w:r>
    </w:p>
    <w:p>
      <w:pPr>
        <w:pStyle w:val="DefinedTerms"/>
      </w:pPr>
      <w:r>
        <w:t>fixed</w:t>
      </w:r>
      <w:r>
        <w:noBreakHyphen/>
        <w:t>term WA licence</w:t>
      </w:r>
      <w:r>
        <w:tab/>
        <w:t>103A(1)</w:t>
      </w:r>
    </w:p>
    <w:p>
      <w:pPr>
        <w:pStyle w:val="DefinedTerms"/>
      </w:pPr>
      <w:r>
        <w:t>Gazettal day</w:t>
      </w:r>
      <w:r>
        <w:tab/>
        <w:t>153(1)</w:t>
      </w:r>
    </w:p>
    <w:p>
      <w:pPr>
        <w:pStyle w:val="DefinedTerms"/>
      </w:pPr>
      <w:r>
        <w:t>good oil</w:t>
      </w:r>
      <w:r>
        <w:noBreakHyphen/>
        <w:t>field practice</w:t>
      </w:r>
      <w:r>
        <w:tab/>
        <w:t>4(1)</w:t>
      </w:r>
    </w:p>
    <w:p>
      <w:pPr>
        <w:pStyle w:val="DefinedTerms"/>
      </w:pPr>
      <w:r>
        <w:t>good processing and transport practice</w:t>
      </w:r>
      <w:r>
        <w:tab/>
        <w:t>4(1)</w:t>
      </w:r>
    </w:p>
    <w:p>
      <w:pPr>
        <w:pStyle w:val="DefinedTerms"/>
      </w:pPr>
      <w:r>
        <w:t>granted</w:t>
      </w:r>
      <w:r>
        <w:tab/>
        <w:t>4(1)</w:t>
      </w:r>
    </w:p>
    <w:p>
      <w:pPr>
        <w:pStyle w:val="DefinedTerms"/>
      </w:pPr>
      <w:r>
        <w:t>graticular section</w:t>
      </w:r>
      <w:r>
        <w:tab/>
        <w:t>4(1)</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4(1), 6B(1)</w:t>
      </w:r>
    </w:p>
    <w:p>
      <w:pPr>
        <w:pStyle w:val="DefinedTerms"/>
      </w:pPr>
      <w:r>
        <w:t>infrastructure licence</w:t>
      </w:r>
      <w:r>
        <w:tab/>
        <w:t>4(1)</w:t>
      </w:r>
    </w:p>
    <w:p>
      <w:pPr>
        <w:pStyle w:val="DefinedTerms"/>
      </w:pPr>
      <w:r>
        <w:t>infrastructure licence area</w:t>
      </w:r>
      <w:r>
        <w:tab/>
        <w:t>4(1)</w:t>
      </w:r>
    </w:p>
    <w:p>
      <w:pPr>
        <w:pStyle w:val="DefinedTerms"/>
      </w:pPr>
      <w:r>
        <w:t>infrastructure licensee</w:t>
      </w:r>
      <w:r>
        <w:tab/>
        <w:t>4(1)</w:t>
      </w:r>
    </w:p>
    <w:p>
      <w:pPr>
        <w:pStyle w:val="DefinedTerms"/>
      </w:pPr>
      <w:r>
        <w:t>inspection</w:t>
      </w:r>
      <w:r>
        <w:tab/>
        <w:t>Sch. 5 cl. 3</w:t>
      </w:r>
    </w:p>
    <w:p>
      <w:pPr>
        <w:pStyle w:val="DefinedTerms"/>
      </w:pPr>
      <w:r>
        <w:t>inspector</w:t>
      </w:r>
      <w:r>
        <w:tab/>
        <w:t>4(1)</w:t>
      </w:r>
    </w:p>
    <w:p>
      <w:pPr>
        <w:pStyle w:val="DefinedTerms"/>
      </w:pPr>
      <w:r>
        <w:t>Joint Authority</w:t>
      </w:r>
      <w:r>
        <w:tab/>
        <w:t>4(1), 9(1A)</w:t>
      </w:r>
    </w:p>
    <w:p>
      <w:pPr>
        <w:pStyle w:val="DefinedTerms"/>
      </w:pPr>
      <w:r>
        <w:t>lease</w:t>
      </w:r>
      <w:r>
        <w:tab/>
        <w:t>4(1)</w:t>
      </w:r>
    </w:p>
    <w:p>
      <w:pPr>
        <w:pStyle w:val="DefinedTerms"/>
      </w:pPr>
      <w:r>
        <w:t>lease area</w:t>
      </w:r>
      <w:r>
        <w:tab/>
        <w:t>4(1)</w:t>
      </w:r>
    </w:p>
    <w:p>
      <w:pPr>
        <w:pStyle w:val="DefinedTerms"/>
      </w:pPr>
      <w:r>
        <w:t>lessee</w:t>
      </w:r>
      <w:r>
        <w:tab/>
        <w:t>4(1)</w:t>
      </w:r>
    </w:p>
    <w:p>
      <w:pPr>
        <w:pStyle w:val="DefinedTerms"/>
      </w:pPr>
      <w:r>
        <w:t>licence</w:t>
      </w:r>
      <w:r>
        <w:tab/>
        <w:t>4(1)</w:t>
      </w:r>
    </w:p>
    <w:p>
      <w:pPr>
        <w:pStyle w:val="DefinedTerms"/>
      </w:pPr>
      <w:r>
        <w:t>licence area</w:t>
      </w:r>
      <w:r>
        <w:tab/>
        <w:t>4(1)</w:t>
      </w:r>
    </w:p>
    <w:p>
      <w:pPr>
        <w:pStyle w:val="DefinedTerms"/>
      </w:pPr>
      <w:r>
        <w:t>licensee</w:t>
      </w:r>
      <w:r>
        <w:tab/>
        <w:t>4(1)</w:t>
      </w:r>
    </w:p>
    <w:p>
      <w:pPr>
        <w:pStyle w:val="DefinedTerms"/>
      </w:pPr>
      <w:r>
        <w:t>listed OSH law</w:t>
      </w:r>
      <w:r>
        <w:tab/>
        <w:t>4(1)</w:t>
      </w:r>
    </w:p>
    <w:p>
      <w:pPr>
        <w:pStyle w:val="DefinedTerms"/>
      </w:pPr>
      <w:r>
        <w:t>location</w:t>
      </w:r>
      <w:r>
        <w:tab/>
        <w:t>4(1)</w:t>
      </w:r>
    </w:p>
    <w:p>
      <w:pPr>
        <w:pStyle w:val="DefinedTerms"/>
      </w:pPr>
      <w:r>
        <w:t>marine reserve</w:t>
      </w:r>
      <w:r>
        <w:tab/>
        <w:t>18A(2)</w:t>
      </w:r>
    </w:p>
    <w:p>
      <w:pPr>
        <w:pStyle w:val="DefinedTerms"/>
      </w:pPr>
      <w:r>
        <w:t>member of the workforce</w:t>
      </w:r>
      <w:r>
        <w:tab/>
        <w:t>Sch. 5 cl. 3</w:t>
      </w:r>
    </w:p>
    <w:p>
      <w:pPr>
        <w:pStyle w:val="DefinedTerms"/>
      </w:pPr>
      <w:r>
        <w:t>Minister of another jurisdiction</w:t>
      </w:r>
      <w:r>
        <w:tab/>
        <w:t>152A</w:t>
      </w:r>
    </w:p>
    <w:p>
      <w:pPr>
        <w:pStyle w:val="DefinedTerms"/>
      </w:pPr>
      <w:r>
        <w:t>native title holders</w:t>
      </w:r>
      <w:r>
        <w:tab/>
        <w:t>124A(3)</w:t>
      </w:r>
    </w:p>
    <w:p>
      <w:pPr>
        <w:pStyle w:val="DefinedTerms"/>
      </w:pPr>
      <w:r>
        <w:t>natural resources</w:t>
      </w:r>
      <w:r>
        <w:tab/>
        <w:t>4(1)</w:t>
      </w:r>
    </w:p>
    <w:p>
      <w:pPr>
        <w:pStyle w:val="DefinedTerms"/>
      </w:pPr>
      <w:r>
        <w:t>officer</w:t>
      </w:r>
      <w:r>
        <w:tab/>
        <w:t>15(1)</w:t>
      </w:r>
    </w:p>
    <w:p>
      <w:pPr>
        <w:pStyle w:val="DefinedTerms"/>
      </w:pPr>
      <w:r>
        <w:t>offshore area</w:t>
      </w:r>
      <w:r>
        <w:tab/>
        <w:t>4(1)</w:t>
      </w:r>
    </w:p>
    <w:p>
      <w:pPr>
        <w:pStyle w:val="DefinedTerms"/>
      </w:pPr>
      <w:r>
        <w:t>offshore petroleum operation</w:t>
      </w:r>
      <w:r>
        <w:tab/>
        <w:t>4(1)</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lastRenderedPageBreak/>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area</w:t>
      </w:r>
      <w:r>
        <w:tab/>
        <w:t>9(7A) and (8E)(a)</w:t>
      </w:r>
    </w:p>
    <w:p>
      <w:pPr>
        <w:pStyle w:val="DefinedTerms"/>
      </w:pPr>
      <w:r>
        <w:t>other licence area</w:t>
      </w:r>
      <w:r>
        <w:tab/>
        <w:t>9(6)</w:t>
      </w:r>
    </w:p>
    <w:p>
      <w:pPr>
        <w:pStyle w:val="DefinedTerms"/>
      </w:pPr>
      <w:r>
        <w:t>own</w:t>
      </w:r>
      <w:r>
        <w:tab/>
        <w:t>Sch. 5 cl. 3</w:t>
      </w:r>
    </w:p>
    <w:p>
      <w:pPr>
        <w:pStyle w:val="DefinedTerms"/>
      </w:pPr>
      <w:r>
        <w:t>partly cancelled</w:t>
      </w:r>
      <w:r>
        <w:tab/>
        <w:t>4(1)</w:t>
      </w:r>
    </w:p>
    <w:p>
      <w:pPr>
        <w:pStyle w:val="DefinedTerms"/>
      </w:pPr>
      <w:r>
        <w:t>partly determined</w:t>
      </w:r>
      <w:r>
        <w:tab/>
        <w:t>4(1)</w:t>
      </w:r>
    </w:p>
    <w:p>
      <w:pPr>
        <w:pStyle w:val="DefinedTerms"/>
      </w:pPr>
      <w:r>
        <w:t>permit</w:t>
      </w:r>
      <w:r>
        <w:tab/>
        <w:t>4(1)</w:t>
      </w:r>
    </w:p>
    <w:p>
      <w:pPr>
        <w:pStyle w:val="DefinedTerms"/>
      </w:pPr>
      <w:r>
        <w:t>permit area</w:t>
      </w:r>
      <w:r>
        <w:tab/>
        <w:t>4(1)</w:t>
      </w:r>
    </w:p>
    <w:p>
      <w:pPr>
        <w:pStyle w:val="DefinedTerms"/>
      </w:pPr>
      <w:r>
        <w:t>permittee</w:t>
      </w:r>
      <w:r>
        <w:tab/>
        <w:t>4(1)</w:t>
      </w:r>
    </w:p>
    <w:p>
      <w:pPr>
        <w:pStyle w:val="DefinedTerms"/>
      </w:pPr>
      <w:r>
        <w:t>petroleum</w:t>
      </w:r>
      <w:r>
        <w:tab/>
        <w:t>4(1)</w:t>
      </w:r>
    </w:p>
    <w:p>
      <w:pPr>
        <w:pStyle w:val="DefinedTerms"/>
      </w:pPr>
      <w:r>
        <w:t>petroleum mining instrument</w:t>
      </w:r>
      <w:r>
        <w:tab/>
        <w:t>6A(1)</w:t>
      </w:r>
    </w:p>
    <w:p>
      <w:pPr>
        <w:pStyle w:val="DefinedTerms"/>
      </w:pPr>
      <w:r>
        <w:t>petroleum mining sample</w:t>
      </w:r>
      <w:r>
        <w:tab/>
        <w:t>152A</w:t>
      </w:r>
    </w:p>
    <w:p>
      <w:pPr>
        <w:pStyle w:val="DefinedTerms"/>
      </w:pPr>
      <w:r>
        <w:t>petroleum pool</w:t>
      </w:r>
      <w:r>
        <w:tab/>
        <w:t>4(1)</w:t>
      </w:r>
    </w:p>
    <w:p>
      <w:pPr>
        <w:pStyle w:val="DefinedTerms"/>
      </w:pPr>
      <w:r>
        <w:t>petroleum title</w:t>
      </w:r>
      <w:r>
        <w:tab/>
        <w:t>103A(1), 112(13)</w:t>
      </w:r>
    </w:p>
    <w:p>
      <w:pPr>
        <w:pStyle w:val="DefinedTerms"/>
      </w:pPr>
      <w:r>
        <w:t>pipeline</w:t>
      </w:r>
      <w:r>
        <w:tab/>
        <w:t>4(1)</w:t>
      </w:r>
    </w:p>
    <w:p>
      <w:pPr>
        <w:pStyle w:val="DefinedTerms"/>
      </w:pPr>
      <w:r>
        <w:t>pipeline licensee</w:t>
      </w:r>
      <w:r>
        <w:tab/>
        <w:t>4(1)</w:t>
      </w:r>
    </w:p>
    <w:p>
      <w:pPr>
        <w:pStyle w:val="DefinedTerms"/>
      </w:pPr>
      <w:r>
        <w:t xml:space="preserve">pipeline operator under the Commonwealth Act </w:t>
      </w:r>
      <w:r>
        <w:br/>
        <w:t xml:space="preserve">   or a corresponding law</w:t>
      </w:r>
      <w:r>
        <w:tab/>
        <w:t>64(5), 65(13)</w:t>
      </w:r>
    </w:p>
    <w:p>
      <w:pPr>
        <w:pStyle w:val="DefinedTerms"/>
      </w:pPr>
      <w:r>
        <w:t>place</w:t>
      </w:r>
      <w:r>
        <w:tab/>
        <w:t>4(1)</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4(1)</w:t>
      </w:r>
    </w:p>
    <w:p>
      <w:pPr>
        <w:pStyle w:val="DefinedTerms"/>
      </w:pPr>
      <w:r>
        <w:t>primary licence</w:t>
      </w:r>
      <w:r>
        <w:tab/>
        <w:t>4(1)</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4(1)</w:t>
      </w:r>
    </w:p>
    <w:p>
      <w:pPr>
        <w:pStyle w:val="DefinedTerms"/>
      </w:pPr>
      <w:r>
        <w:t>recovery</w:t>
      </w:r>
      <w:r>
        <w:tab/>
        <w:t>Sch. 5 cl. 3</w:t>
      </w:r>
    </w:p>
    <w:p>
      <w:pPr>
        <w:pStyle w:val="DefinedTerms"/>
      </w:pPr>
      <w:r>
        <w:t>register</w:t>
      </w:r>
      <w:r>
        <w:tab/>
        <w:t>4(1)</w:t>
      </w:r>
    </w:p>
    <w:p>
      <w:pPr>
        <w:pStyle w:val="DefinedTerms"/>
      </w:pPr>
      <w:r>
        <w:t>registered holder</w:t>
      </w:r>
      <w:r>
        <w:tab/>
        <w:t>4(1)</w:t>
      </w:r>
    </w:p>
    <w:p>
      <w:pPr>
        <w:pStyle w:val="DefinedTerms"/>
      </w:pPr>
      <w:r>
        <w:t>registered organisation</w:t>
      </w:r>
      <w:r>
        <w:tab/>
        <w:t>Sch. 5 cl. 3</w:t>
      </w:r>
    </w:p>
    <w:p>
      <w:pPr>
        <w:pStyle w:val="DefinedTerms"/>
      </w:pPr>
      <w:r>
        <w:t>Registration Fees Act</w:t>
      </w:r>
      <w:r>
        <w:tab/>
        <w:t>4(1)</w:t>
      </w:r>
    </w:p>
    <w:p>
      <w:pPr>
        <w:pStyle w:val="DefinedTerms"/>
      </w:pPr>
      <w:r>
        <w:t>regulated business premises</w:t>
      </w:r>
      <w:r>
        <w:tab/>
        <w:t>Sch. 5 cl. 3</w:t>
      </w:r>
    </w:p>
    <w:p>
      <w:pPr>
        <w:pStyle w:val="DefinedTerms"/>
      </w:pPr>
      <w:r>
        <w:t>regulations</w:t>
      </w:r>
      <w:r>
        <w:tab/>
        <w:t>4(1), Sch. 5 cl. 3</w:t>
      </w:r>
    </w:p>
    <w:p>
      <w:pPr>
        <w:pStyle w:val="DefinedTerms"/>
      </w:pPr>
      <w:r>
        <w:t>relevant area</w:t>
      </w:r>
      <w:r>
        <w:tab/>
        <w:t>27A(2), 31(7), 38CD(2), 46(7), 51A(2), 103A(2)</w:t>
      </w:r>
    </w:p>
    <w:p>
      <w:pPr>
        <w:pStyle w:val="DefinedTerms"/>
      </w:pPr>
      <w:r>
        <w:t>relevant licence</w:t>
      </w:r>
      <w:r>
        <w:tab/>
        <w:t>54(4) and (5)</w:t>
      </w:r>
    </w:p>
    <w:p>
      <w:pPr>
        <w:pStyle w:val="DefinedTerms"/>
      </w:pPr>
      <w:r>
        <w:t>relevant person</w:t>
      </w:r>
      <w:r>
        <w:tab/>
        <w:t>Sch. 5 cl. 7</w:t>
      </w:r>
    </w:p>
    <w:p>
      <w:pPr>
        <w:pStyle w:val="DefinedTerms"/>
      </w:pPr>
      <w:r>
        <w:t>relevant petroleum title</w:t>
      </w:r>
      <w:r>
        <w:tab/>
        <w:t>103A(5), 103A(6)</w:t>
      </w:r>
    </w:p>
    <w:p>
      <w:pPr>
        <w:pStyle w:val="DefinedTerms"/>
      </w:pPr>
      <w:r>
        <w:t>relevant section 17 blocks</w:t>
      </w:r>
      <w:r>
        <w:tab/>
        <w:t>27A(5)(b) and (6)(b), 38CD(2)(d), 51A(2)(d)</w:t>
      </w:r>
    </w:p>
    <w:p>
      <w:pPr>
        <w:pStyle w:val="DefinedTerms"/>
      </w:pPr>
      <w:r>
        <w:t xml:space="preserve">relevant time </w:t>
      </w:r>
      <w:r>
        <w:tab/>
        <w:t>27A(3)(b) and (4)(b), 38CD(3)(b) and(4)(b),</w:t>
      </w:r>
      <w:r>
        <w:br/>
      </w:r>
      <w:r>
        <w:tab/>
        <w:t>51A(3)(b) and (4)(b), 103A(3)(b) and (4)(b)</w:t>
      </w:r>
    </w:p>
    <w:p>
      <w:pPr>
        <w:pStyle w:val="DefinedTerms"/>
      </w:pPr>
      <w:r>
        <w:t>relinquished area</w:t>
      </w:r>
      <w:r>
        <w:tab/>
        <w:t>4(1)</w:t>
      </w:r>
    </w:p>
    <w:p>
      <w:pPr>
        <w:pStyle w:val="DefinedTerms"/>
      </w:pPr>
      <w:r>
        <w:lastRenderedPageBreak/>
        <w:t>responsible person</w:t>
      </w:r>
      <w:r>
        <w:tab/>
        <w:t>Sch. 5 cl. 37(2) and 61(1)</w:t>
      </w:r>
    </w:p>
    <w:p>
      <w:pPr>
        <w:pStyle w:val="DefinedTerms"/>
      </w:pPr>
      <w:r>
        <w:t>reviewing authority</w:t>
      </w:r>
      <w:r>
        <w:tab/>
        <w:t>Sch. 5 cl. 22(5) and 65(10)</w:t>
      </w:r>
    </w:p>
    <w:p>
      <w:pPr>
        <w:pStyle w:val="DefinedTerms"/>
      </w:pPr>
      <w:r>
        <w:t>royalty period</w:t>
      </w:r>
      <w:r>
        <w:tab/>
        <w:t>4(1)</w:t>
      </w:r>
    </w:p>
    <w:p>
      <w:pPr>
        <w:pStyle w:val="DefinedTerms"/>
      </w:pPr>
      <w:r>
        <w:t>royalty value</w:t>
      </w:r>
      <w:r>
        <w:tab/>
        <w:t>4(1)</w:t>
      </w:r>
    </w:p>
    <w:p>
      <w:pPr>
        <w:pStyle w:val="DefinedTerms"/>
      </w:pPr>
      <w:r>
        <w:t>safety zone</w:t>
      </w:r>
      <w:r>
        <w:tab/>
        <w:t>119(1)</w:t>
      </w:r>
    </w:p>
    <w:p>
      <w:pPr>
        <w:pStyle w:val="DefinedTerms"/>
      </w:pPr>
      <w:r>
        <w:t>scheduled area</w:t>
      </w:r>
      <w:r>
        <w:tab/>
        <w:t>4(1)</w:t>
      </w:r>
    </w:p>
    <w:p>
      <w:pPr>
        <w:pStyle w:val="DefinedTerms"/>
      </w:pPr>
      <w:r>
        <w:t>second area</w:t>
      </w:r>
      <w:r>
        <w:tab/>
        <w:t>6A(5)</w:t>
      </w:r>
    </w:p>
    <w:p>
      <w:pPr>
        <w:pStyle w:val="DefinedTerms"/>
      </w:pPr>
      <w:r>
        <w:t>secondary licence</w:t>
      </w:r>
      <w:r>
        <w:tab/>
        <w:t>4(1)</w:t>
      </w:r>
    </w:p>
    <w:p>
      <w:pPr>
        <w:pStyle w:val="DefinedTerms"/>
      </w:pPr>
      <w:r>
        <w:t>secondary line</w:t>
      </w:r>
      <w:r>
        <w:tab/>
        <w:t>4(1)</w:t>
      </w:r>
    </w:p>
    <w:p>
      <w:pPr>
        <w:pStyle w:val="DefinedTerms"/>
      </w:pPr>
      <w:r>
        <w:t>section 17 block</w:t>
      </w:r>
      <w:r>
        <w:tab/>
        <w:t>27A(1), 37(1A), 38CD(1), 51A(1), 103A(1)</w:t>
      </w:r>
    </w:p>
    <w:p>
      <w:pPr>
        <w:pStyle w:val="DefinedTerms"/>
      </w:pPr>
      <w:r>
        <w:t>special prospecting authority</w:t>
      </w:r>
      <w:r>
        <w:tab/>
        <w:t>4(1)</w:t>
      </w:r>
    </w:p>
    <w:p>
      <w:pPr>
        <w:pStyle w:val="DefinedTerms"/>
      </w:pPr>
      <w:r>
        <w:t>structure</w:t>
      </w:r>
      <w:r>
        <w:tab/>
        <w:t>124B(2)</w:t>
      </w:r>
    </w:p>
    <w:p>
      <w:pPr>
        <w:pStyle w:val="DefinedTerms"/>
      </w:pPr>
      <w:r>
        <w:t>supervisor</w:t>
      </w:r>
      <w:r>
        <w:tab/>
        <w:t>Sch. 5 cl. 43(1)</w:t>
      </w:r>
    </w:p>
    <w:p>
      <w:pPr>
        <w:pStyle w:val="DefinedTerms"/>
      </w:pPr>
      <w:r>
        <w:t>tank station</w:t>
      </w:r>
      <w:r>
        <w:tab/>
        <w:t>4(1)</w:t>
      </w:r>
    </w:p>
    <w:p>
      <w:pPr>
        <w:pStyle w:val="DefinedTerms"/>
      </w:pPr>
      <w:r>
        <w:t>terminal station</w:t>
      </w:r>
      <w:r>
        <w:tab/>
        <w:t>4(1)</w:t>
      </w:r>
    </w:p>
    <w:p>
      <w:pPr>
        <w:pStyle w:val="DefinedTerms"/>
      </w:pPr>
      <w:r>
        <w:t>territorial sea</w:t>
      </w:r>
      <w:r>
        <w:tab/>
        <w:t>4(1)</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4(1)</w:t>
      </w:r>
    </w:p>
    <w:p>
      <w:pPr>
        <w:pStyle w:val="DefinedTerms"/>
      </w:pPr>
      <w:r>
        <w:t>vessel</w:t>
      </w:r>
      <w:r>
        <w:tab/>
        <w:t>4(1)</w:t>
      </w:r>
    </w:p>
    <w:p>
      <w:pPr>
        <w:pStyle w:val="DefinedTerms"/>
      </w:pPr>
      <w:r>
        <w:t>water line</w:t>
      </w:r>
      <w:r>
        <w:tab/>
        <w:t>4(1)</w:t>
      </w:r>
    </w:p>
    <w:p>
      <w:pPr>
        <w:pStyle w:val="DefinedTerms"/>
      </w:pPr>
      <w:r>
        <w:t>well</w:t>
      </w:r>
      <w:r>
        <w:tab/>
        <w:t>4(1)</w:t>
      </w:r>
    </w:p>
    <w:p>
      <w:pPr>
        <w:pStyle w:val="DefinedTerms"/>
      </w:pPr>
      <w:r>
        <w:t>wholly cancelled</w:t>
      </w:r>
      <w:r>
        <w:tab/>
        <w:t>4(1)</w:t>
      </w:r>
    </w:p>
    <w:p>
      <w:pPr>
        <w:pStyle w:val="DefinedTerms"/>
      </w:pPr>
      <w:r>
        <w:t>wholly determined</w:t>
      </w:r>
      <w:r>
        <w:tab/>
        <w:t>4(1)</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5" w:name="Schedule"/>
    <w:bookmarkEnd w:id="2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4" w:name="DefinedTerms"/>
    <w:bookmarkEnd w:id="44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5" w:name="Coversheet"/>
    <w:bookmarkEnd w:id="4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7E4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1A3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C31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E6E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00A8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21"/>
  </w:num>
  <w:num w:numId="3">
    <w:abstractNumId w:val="18"/>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3714"/>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 w:name="WAFER_20180423155101" w:val="RemoveTocBookmarks,RemoveUnusedBookmarks,RemoveLanguageTags,UsedStyles,ResetPageSize,RemoveCustomizations"/>
    <w:docVar w:name="WAFER_20180423155101_GUID" w:val="c694ae24-ef53-4e22-9b2e-e2757311a4eb"/>
    <w:docVar w:name="WAFER_20180509121557" w:val="RemoveTocBookmarks,RemoveLanguageTags,RemoveTrackChanges,RunningHeaders"/>
    <w:docVar w:name="WAFER_20180509121557_GUID" w:val="0648e496-de57-48fa-a3a6-d629e4c90ffb"/>
    <w:docVar w:name="WAFER_20201109155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5925_GUID" w:val="0076dbd0-866b-498c-a21a-68e36b8adca0"/>
    <w:docVar w:name="WAFER_20220304113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714_GUID" w:val="8107557e-5758-457a-8b65-1701df98e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590B-FA67-4BF4-A0E7-9247B7A0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89953</Words>
  <Characters>428178</Characters>
  <Application>Microsoft Office Word</Application>
  <DocSecurity>0</DocSecurity>
  <Lines>10978</Lines>
  <Paragraphs>5955</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1982 - 05-b0-01</dc:title>
  <dc:subject/>
  <dc:creator/>
  <cp:keywords/>
  <dc:description/>
  <cp:lastModifiedBy>Master Repository Process</cp:lastModifiedBy>
  <cp:revision>4</cp:revision>
  <cp:lastPrinted>2018-06-29T08:25:00Z</cp:lastPrinted>
  <dcterms:created xsi:type="dcterms:W3CDTF">2022-03-11T06:35:00Z</dcterms:created>
  <dcterms:modified xsi:type="dcterms:W3CDTF">2022-03-11T06:35:00Z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ThisVersion">
    <vt:lpwstr>04-a0-00</vt:lpwstr>
  </property>
  <property fmtid="{D5CDD505-2E9C-101B-9397-08002B2CF9AE}" pid="6" name="ReprintedAsAt">
    <vt:filetime>2018-06-28T16:00:00Z</vt:filetime>
  </property>
  <property fmtid="{D5CDD505-2E9C-101B-9397-08002B2CF9AE}" pid="7" name="ReprintNo">
    <vt:lpwstr>5</vt:lpwstr>
  </property>
  <property fmtid="{D5CDD505-2E9C-101B-9397-08002B2CF9AE}" pid="8" name="AsAtDate">
    <vt:lpwstr>10 Nov 2020</vt:lpwstr>
  </property>
  <property fmtid="{D5CDD505-2E9C-101B-9397-08002B2CF9AE}" pid="9" name="Suffix">
    <vt:lpwstr>05-b0-01</vt:lpwstr>
  </property>
  <property fmtid="{D5CDD505-2E9C-101B-9397-08002B2CF9AE}" pid="10" name="CommencementDate">
    <vt:lpwstr>20201110</vt:lpwstr>
  </property>
</Properties>
</file>