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7AB" w:rsidRDefault="000406BC">
      <w:pPr>
        <w:pStyle w:val="WA"/>
      </w:pPr>
      <w:bookmarkStart w:id="0" w:name="_GoBack"/>
      <w:bookmarkEnd w:id="0"/>
      <w:r>
        <w:rPr>
          <w:noProof/>
        </w:rPr>
        <w:drawing>
          <wp:anchor distT="0" distB="0" distL="114300" distR="114300" simplePos="0" relativeHeight="25166643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907AB" w:rsidRDefault="000406BC">
      <w:pPr>
        <w:pStyle w:val="PrincipalActRegPage1"/>
      </w:pPr>
      <w:r>
        <w:fldChar w:fldCharType="begin"/>
      </w:r>
      <w:r>
        <w:instrText xml:space="preserve"> STYLEREF "PrincipalAct_Reg"</w:instrText>
      </w:r>
      <w:r>
        <w:fldChar w:fldCharType="separate"/>
      </w:r>
      <w:r w:rsidR="005546D6">
        <w:rPr>
          <w:noProof/>
        </w:rPr>
        <w:t>Motor Vehicle Repairers Act 2003</w:t>
      </w:r>
      <w:r>
        <w:fldChar w:fldCharType="end"/>
      </w:r>
    </w:p>
    <w:p w:rsidR="005907AB" w:rsidRDefault="000406BC">
      <w:pPr>
        <w:pStyle w:val="NameofActRegPage1"/>
        <w:spacing w:before="1800" w:after="4200"/>
        <w:outlineLvl w:val="0"/>
      </w:pPr>
      <w:r>
        <w:fldChar w:fldCharType="begin"/>
      </w:r>
      <w:r>
        <w:instrText xml:space="preserve"> STYLEREF "Name Of Act/Reg"</w:instrText>
      </w:r>
      <w:r>
        <w:fldChar w:fldCharType="separate"/>
      </w:r>
      <w:r w:rsidR="005546D6">
        <w:rPr>
          <w:noProof/>
        </w:rPr>
        <w:t>Motor Vehicle Repairers Regulations 2007</w:t>
      </w:r>
      <w:r>
        <w:fldChar w:fldCharType="end"/>
      </w:r>
    </w:p>
    <w:p w:rsidR="005907AB" w:rsidRDefault="005907AB">
      <w:pPr>
        <w:jc w:val="center"/>
        <w:sectPr w:rsidR="005907AB">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0406BC" w:rsidRDefault="000406BC">
      <w:pPr>
        <w:pStyle w:val="WA"/>
      </w:pPr>
      <w:r>
        <w:lastRenderedPageBreak/>
        <w:t>Western Australia</w:t>
      </w:r>
    </w:p>
    <w:p w:rsidR="005907AB" w:rsidRDefault="000406BC">
      <w:pPr>
        <w:pStyle w:val="NameofActRegPage1"/>
      </w:pPr>
      <w:r>
        <w:fldChar w:fldCharType="begin"/>
      </w:r>
      <w:r>
        <w:instrText xml:space="preserve"> STYLEREF "Name Of Act/Reg"</w:instrText>
      </w:r>
      <w:r>
        <w:fldChar w:fldCharType="separate"/>
      </w:r>
      <w:r w:rsidR="005546D6">
        <w:rPr>
          <w:noProof/>
        </w:rPr>
        <w:t>Motor Vehicle Repairers Regulations 2007</w:t>
      </w:r>
      <w:r>
        <w:fldChar w:fldCharType="end"/>
      </w:r>
    </w:p>
    <w:p w:rsidR="005907AB" w:rsidRDefault="000406BC">
      <w:pPr>
        <w:pStyle w:val="Arrangement"/>
      </w:pPr>
      <w:r>
        <w:t>Contents</w:t>
      </w:r>
    </w:p>
    <w:p w:rsidR="00AF4FAA" w:rsidRDefault="000406BC">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AF4FAA">
        <w:t>Part 1 — Preliminary</w:t>
      </w:r>
    </w:p>
    <w:p w:rsidR="00AF4FAA" w:rsidRDefault="00AF4FAA">
      <w:pPr>
        <w:pStyle w:val="TOC8"/>
        <w:rPr>
          <w:rFonts w:asciiTheme="minorHAnsi" w:eastAsiaTheme="minorEastAsia" w:hAnsiTheme="minorHAnsi" w:cstheme="minorBidi"/>
          <w:szCs w:val="22"/>
        </w:rPr>
      </w:pPr>
      <w:r>
        <w:t>1.</w:t>
      </w:r>
      <w:r>
        <w:tab/>
        <w:t>Citation</w:t>
      </w:r>
      <w:r>
        <w:tab/>
      </w:r>
      <w:r>
        <w:fldChar w:fldCharType="begin"/>
      </w:r>
      <w:r>
        <w:instrText xml:space="preserve"> PAGEREF _Toc75168238 \h </w:instrText>
      </w:r>
      <w:r>
        <w:fldChar w:fldCharType="separate"/>
      </w:r>
      <w:r w:rsidR="005546D6">
        <w:t>1</w:t>
      </w:r>
      <w:r>
        <w:fldChar w:fldCharType="end"/>
      </w:r>
    </w:p>
    <w:p w:rsidR="00AF4FAA" w:rsidRDefault="00AF4FAA">
      <w:pPr>
        <w:pStyle w:val="TOC8"/>
        <w:rPr>
          <w:rFonts w:asciiTheme="minorHAnsi" w:eastAsiaTheme="minorEastAsia" w:hAnsiTheme="minorHAnsi" w:cstheme="minorBidi"/>
          <w:szCs w:val="22"/>
        </w:rPr>
      </w:pPr>
      <w:r>
        <w:t>2</w:t>
      </w:r>
      <w:r w:rsidRPr="00E90A30">
        <w:rPr>
          <w:spacing w:val="-2"/>
        </w:rPr>
        <w:t>.</w:t>
      </w:r>
      <w:r w:rsidRPr="00E90A30">
        <w:rPr>
          <w:spacing w:val="-2"/>
        </w:rPr>
        <w:tab/>
        <w:t>Commencement</w:t>
      </w:r>
      <w:r>
        <w:tab/>
      </w:r>
      <w:r>
        <w:fldChar w:fldCharType="begin"/>
      </w:r>
      <w:r>
        <w:instrText xml:space="preserve"> PAGEREF _Toc75168239 \h </w:instrText>
      </w:r>
      <w:r>
        <w:fldChar w:fldCharType="separate"/>
      </w:r>
      <w:r w:rsidR="005546D6">
        <w:t>1</w:t>
      </w:r>
      <w:r>
        <w:fldChar w:fldCharType="end"/>
      </w:r>
    </w:p>
    <w:p w:rsidR="00AF4FAA" w:rsidRDefault="00AF4FAA">
      <w:pPr>
        <w:pStyle w:val="TOC8"/>
        <w:rPr>
          <w:rFonts w:asciiTheme="minorHAnsi" w:eastAsiaTheme="minorEastAsia" w:hAnsiTheme="minorHAnsi" w:cstheme="minorBidi"/>
          <w:szCs w:val="22"/>
        </w:rPr>
      </w:pPr>
      <w:r>
        <w:t>3.</w:t>
      </w:r>
      <w:r>
        <w:tab/>
        <w:t>Terms used</w:t>
      </w:r>
      <w:r>
        <w:tab/>
      </w:r>
      <w:r>
        <w:fldChar w:fldCharType="begin"/>
      </w:r>
      <w:r>
        <w:instrText xml:space="preserve"> PAGEREF _Toc75168240 \h </w:instrText>
      </w:r>
      <w:r>
        <w:fldChar w:fldCharType="separate"/>
      </w:r>
      <w:r w:rsidR="005546D6">
        <w:t>1</w:t>
      </w:r>
      <w:r>
        <w:fldChar w:fldCharType="end"/>
      </w:r>
    </w:p>
    <w:p w:rsidR="00AF4FAA" w:rsidRDefault="00AF4FAA">
      <w:pPr>
        <w:pStyle w:val="TOC8"/>
        <w:rPr>
          <w:rFonts w:asciiTheme="minorHAnsi" w:eastAsiaTheme="minorEastAsia" w:hAnsiTheme="minorHAnsi" w:cstheme="minorBidi"/>
          <w:szCs w:val="22"/>
        </w:rPr>
      </w:pPr>
      <w:r>
        <w:t>4.</w:t>
      </w:r>
      <w:r>
        <w:tab/>
        <w:t>Exclusions from definition of motor vehicle</w:t>
      </w:r>
      <w:r>
        <w:tab/>
      </w:r>
      <w:r>
        <w:fldChar w:fldCharType="begin"/>
      </w:r>
      <w:r>
        <w:instrText xml:space="preserve"> PAGEREF _Toc75168241 \h </w:instrText>
      </w:r>
      <w:r>
        <w:fldChar w:fldCharType="separate"/>
      </w:r>
      <w:r w:rsidR="005546D6">
        <w:t>21</w:t>
      </w:r>
      <w:r>
        <w:fldChar w:fldCharType="end"/>
      </w:r>
    </w:p>
    <w:p w:rsidR="00AF4FAA" w:rsidRDefault="00AF4FAA">
      <w:pPr>
        <w:pStyle w:val="TOC8"/>
        <w:rPr>
          <w:rFonts w:asciiTheme="minorHAnsi" w:eastAsiaTheme="minorEastAsia" w:hAnsiTheme="minorHAnsi" w:cstheme="minorBidi"/>
          <w:szCs w:val="22"/>
        </w:rPr>
      </w:pPr>
      <w:r>
        <w:t>5.</w:t>
      </w:r>
      <w:r>
        <w:tab/>
        <w:t>Classes of repair work prescribed (Act s. 5)</w:t>
      </w:r>
      <w:r>
        <w:tab/>
      </w:r>
      <w:r>
        <w:fldChar w:fldCharType="begin"/>
      </w:r>
      <w:r>
        <w:instrText xml:space="preserve"> PAGEREF _Toc75168242 \h </w:instrText>
      </w:r>
      <w:r>
        <w:fldChar w:fldCharType="separate"/>
      </w:r>
      <w:r w:rsidR="005546D6">
        <w:t>21</w:t>
      </w:r>
      <w:r>
        <w:fldChar w:fldCharType="end"/>
      </w:r>
    </w:p>
    <w:p w:rsidR="00AF4FAA" w:rsidRDefault="00AF4FAA">
      <w:pPr>
        <w:pStyle w:val="TOC8"/>
        <w:rPr>
          <w:rFonts w:asciiTheme="minorHAnsi" w:eastAsiaTheme="minorEastAsia" w:hAnsiTheme="minorHAnsi" w:cstheme="minorBidi"/>
          <w:szCs w:val="22"/>
        </w:rPr>
      </w:pPr>
      <w:r>
        <w:t>6.</w:t>
      </w:r>
      <w:r>
        <w:tab/>
        <w:t>Work that is not repair work prescribed (Act s. 5)</w:t>
      </w:r>
      <w:r>
        <w:tab/>
      </w:r>
      <w:r>
        <w:fldChar w:fldCharType="begin"/>
      </w:r>
      <w:r>
        <w:instrText xml:space="preserve"> PAGEREF _Toc75168243 \h </w:instrText>
      </w:r>
      <w:r>
        <w:fldChar w:fldCharType="separate"/>
      </w:r>
      <w:r w:rsidR="005546D6">
        <w:t>22</w:t>
      </w:r>
      <w:r>
        <w:fldChar w:fldCharType="end"/>
      </w:r>
    </w:p>
    <w:p w:rsidR="00AF4FAA" w:rsidRDefault="00AF4FAA">
      <w:pPr>
        <w:pStyle w:val="TOC2"/>
        <w:tabs>
          <w:tab w:val="right" w:leader="dot" w:pos="7077"/>
        </w:tabs>
        <w:rPr>
          <w:rFonts w:asciiTheme="minorHAnsi" w:eastAsiaTheme="minorEastAsia" w:hAnsiTheme="minorHAnsi" w:cstheme="minorBidi"/>
          <w:b w:val="0"/>
          <w:sz w:val="22"/>
          <w:szCs w:val="22"/>
        </w:rPr>
      </w:pPr>
      <w:r>
        <w:t>Part 2A</w:t>
      </w:r>
      <w:r w:rsidRPr="00E90A30">
        <w:rPr>
          <w:b w:val="0"/>
        </w:rPr>
        <w:t> </w:t>
      </w:r>
      <w:r>
        <w:t>—</w:t>
      </w:r>
      <w:r w:rsidRPr="00E90A30">
        <w:rPr>
          <w:b w:val="0"/>
        </w:rPr>
        <w:t> </w:t>
      </w:r>
      <w:r>
        <w:t>Licensing of motor vehicle repair businesses</w:t>
      </w:r>
    </w:p>
    <w:p w:rsidR="00AF4FAA" w:rsidRDefault="00AF4FAA">
      <w:pPr>
        <w:pStyle w:val="TOC8"/>
        <w:rPr>
          <w:rFonts w:asciiTheme="minorHAnsi" w:eastAsiaTheme="minorEastAsia" w:hAnsiTheme="minorHAnsi" w:cstheme="minorBidi"/>
          <w:szCs w:val="22"/>
        </w:rPr>
      </w:pPr>
      <w:r>
        <w:t>7AA.</w:t>
      </w:r>
      <w:r>
        <w:tab/>
        <w:t>Term used: designated period</w:t>
      </w:r>
      <w:r>
        <w:tab/>
      </w:r>
      <w:r>
        <w:fldChar w:fldCharType="begin"/>
      </w:r>
      <w:r>
        <w:instrText xml:space="preserve"> PAGEREF _Toc75168245 \h </w:instrText>
      </w:r>
      <w:r>
        <w:fldChar w:fldCharType="separate"/>
      </w:r>
      <w:r w:rsidR="005546D6">
        <w:t>24</w:t>
      </w:r>
      <w:r>
        <w:fldChar w:fldCharType="end"/>
      </w:r>
    </w:p>
    <w:p w:rsidR="00AF4FAA" w:rsidRDefault="00AF4FAA">
      <w:pPr>
        <w:pStyle w:val="TOC8"/>
        <w:rPr>
          <w:rFonts w:asciiTheme="minorHAnsi" w:eastAsiaTheme="minorEastAsia" w:hAnsiTheme="minorHAnsi" w:cstheme="minorBidi"/>
          <w:szCs w:val="22"/>
        </w:rPr>
      </w:pPr>
      <w:r>
        <w:t>7A.</w:t>
      </w:r>
      <w:r>
        <w:tab/>
        <w:t>Fees for licence application (Act s. 13)</w:t>
      </w:r>
      <w:r>
        <w:tab/>
      </w:r>
      <w:r>
        <w:fldChar w:fldCharType="begin"/>
      </w:r>
      <w:r>
        <w:instrText xml:space="preserve"> PAGEREF _Toc75168246 \h </w:instrText>
      </w:r>
      <w:r>
        <w:fldChar w:fldCharType="separate"/>
      </w:r>
      <w:r w:rsidR="005546D6">
        <w:t>24</w:t>
      </w:r>
      <w:r>
        <w:fldChar w:fldCharType="end"/>
      </w:r>
    </w:p>
    <w:p w:rsidR="00AF4FAA" w:rsidRDefault="00AF4FAA">
      <w:pPr>
        <w:pStyle w:val="TOC8"/>
        <w:rPr>
          <w:rFonts w:asciiTheme="minorHAnsi" w:eastAsiaTheme="minorEastAsia" w:hAnsiTheme="minorHAnsi" w:cstheme="minorBidi"/>
          <w:szCs w:val="22"/>
        </w:rPr>
      </w:pPr>
      <w:r>
        <w:t>7C.</w:t>
      </w:r>
      <w:r>
        <w:tab/>
        <w:t>Duplicate business licence, fee for (Act s. 25)</w:t>
      </w:r>
      <w:r>
        <w:tab/>
      </w:r>
      <w:r>
        <w:fldChar w:fldCharType="begin"/>
      </w:r>
      <w:r>
        <w:instrText xml:space="preserve"> PAGEREF _Toc75168247 \h </w:instrText>
      </w:r>
      <w:r>
        <w:fldChar w:fldCharType="separate"/>
      </w:r>
      <w:r w:rsidR="005546D6">
        <w:t>25</w:t>
      </w:r>
      <w:r>
        <w:fldChar w:fldCharType="end"/>
      </w:r>
    </w:p>
    <w:p w:rsidR="00AF4FAA" w:rsidRDefault="00AF4FAA">
      <w:pPr>
        <w:pStyle w:val="TOC8"/>
        <w:rPr>
          <w:rFonts w:asciiTheme="minorHAnsi" w:eastAsiaTheme="minorEastAsia" w:hAnsiTheme="minorHAnsi" w:cstheme="minorBidi"/>
          <w:szCs w:val="22"/>
        </w:rPr>
      </w:pPr>
      <w:r>
        <w:t>7D.</w:t>
      </w:r>
      <w:r>
        <w:tab/>
        <w:t>Conditions and restrictions attached to business licences (Act s. 28)</w:t>
      </w:r>
      <w:r>
        <w:tab/>
      </w:r>
      <w:r>
        <w:fldChar w:fldCharType="begin"/>
      </w:r>
      <w:r>
        <w:instrText xml:space="preserve"> PAGEREF _Toc75168248 \h </w:instrText>
      </w:r>
      <w:r>
        <w:fldChar w:fldCharType="separate"/>
      </w:r>
      <w:r w:rsidR="005546D6">
        <w:t>26</w:t>
      </w:r>
      <w:r>
        <w:fldChar w:fldCharType="end"/>
      </w:r>
    </w:p>
    <w:p w:rsidR="00AF4FAA" w:rsidRDefault="00AF4FAA">
      <w:pPr>
        <w:pStyle w:val="TOC8"/>
        <w:rPr>
          <w:rFonts w:asciiTheme="minorHAnsi" w:eastAsiaTheme="minorEastAsia" w:hAnsiTheme="minorHAnsi" w:cstheme="minorBidi"/>
          <w:szCs w:val="22"/>
        </w:rPr>
      </w:pPr>
      <w:r>
        <w:t>7E.</w:t>
      </w:r>
      <w:r>
        <w:tab/>
        <w:t>Duration of business licence (Act s. 30)</w:t>
      </w:r>
      <w:r>
        <w:tab/>
      </w:r>
      <w:r>
        <w:fldChar w:fldCharType="begin"/>
      </w:r>
      <w:r>
        <w:instrText xml:space="preserve"> PAGEREF _Toc75168249 \h </w:instrText>
      </w:r>
      <w:r>
        <w:fldChar w:fldCharType="separate"/>
      </w:r>
      <w:r w:rsidR="005546D6">
        <w:t>26</w:t>
      </w:r>
      <w:r>
        <w:fldChar w:fldCharType="end"/>
      </w:r>
    </w:p>
    <w:p w:rsidR="00AF4FAA" w:rsidRDefault="00AF4FAA">
      <w:pPr>
        <w:pStyle w:val="TOC8"/>
        <w:rPr>
          <w:rFonts w:asciiTheme="minorHAnsi" w:eastAsiaTheme="minorEastAsia" w:hAnsiTheme="minorHAnsi" w:cstheme="minorBidi"/>
          <w:szCs w:val="22"/>
        </w:rPr>
      </w:pPr>
      <w:r>
        <w:t>7F.</w:t>
      </w:r>
      <w:r>
        <w:tab/>
        <w:t>Fees for renewal of licence (Act s. 31)</w:t>
      </w:r>
      <w:r>
        <w:tab/>
      </w:r>
      <w:r>
        <w:fldChar w:fldCharType="begin"/>
      </w:r>
      <w:r>
        <w:instrText xml:space="preserve"> PAGEREF _Toc75168250 \h </w:instrText>
      </w:r>
      <w:r>
        <w:fldChar w:fldCharType="separate"/>
      </w:r>
      <w:r w:rsidR="005546D6">
        <w:t>26</w:t>
      </w:r>
      <w:r>
        <w:fldChar w:fldCharType="end"/>
      </w:r>
    </w:p>
    <w:p w:rsidR="00AF4FAA" w:rsidRDefault="00AF4FAA">
      <w:pPr>
        <w:pStyle w:val="TOC8"/>
        <w:rPr>
          <w:rFonts w:asciiTheme="minorHAnsi" w:eastAsiaTheme="minorEastAsia" w:hAnsiTheme="minorHAnsi" w:cstheme="minorBidi"/>
          <w:szCs w:val="22"/>
        </w:rPr>
      </w:pPr>
      <w:r>
        <w:t>7G.</w:t>
      </w:r>
      <w:r>
        <w:tab/>
        <w:t>Change of certain information, licensee to notify Commissioner of</w:t>
      </w:r>
      <w:r>
        <w:tab/>
      </w:r>
      <w:r>
        <w:fldChar w:fldCharType="begin"/>
      </w:r>
      <w:r>
        <w:instrText xml:space="preserve"> PAGEREF _Toc75168251 \h </w:instrText>
      </w:r>
      <w:r>
        <w:fldChar w:fldCharType="separate"/>
      </w:r>
      <w:r w:rsidR="005546D6">
        <w:t>28</w:t>
      </w:r>
      <w:r>
        <w:fldChar w:fldCharType="end"/>
      </w:r>
    </w:p>
    <w:p w:rsidR="00AF4FAA" w:rsidRDefault="00AF4FAA">
      <w:pPr>
        <w:pStyle w:val="TOC2"/>
        <w:tabs>
          <w:tab w:val="right" w:leader="dot" w:pos="7077"/>
        </w:tabs>
        <w:rPr>
          <w:rFonts w:asciiTheme="minorHAnsi" w:eastAsiaTheme="minorEastAsia" w:hAnsiTheme="minorHAnsi" w:cstheme="minorBidi"/>
          <w:b w:val="0"/>
          <w:sz w:val="22"/>
          <w:szCs w:val="22"/>
        </w:rPr>
      </w:pPr>
      <w:r>
        <w:t>Part 2 — Certification of individuals performing repair work</w:t>
      </w:r>
    </w:p>
    <w:p w:rsidR="00AF4FAA" w:rsidRDefault="00AF4FAA">
      <w:pPr>
        <w:pStyle w:val="TOC8"/>
        <w:rPr>
          <w:rFonts w:asciiTheme="minorHAnsi" w:eastAsiaTheme="minorEastAsia" w:hAnsiTheme="minorHAnsi" w:cstheme="minorBidi"/>
          <w:szCs w:val="22"/>
        </w:rPr>
      </w:pPr>
      <w:r>
        <w:t>7.</w:t>
      </w:r>
      <w:r>
        <w:tab/>
        <w:t>Repairer’s certificate, fee for (Act s. 41(2)(b))</w:t>
      </w:r>
      <w:r>
        <w:tab/>
      </w:r>
      <w:r>
        <w:fldChar w:fldCharType="begin"/>
      </w:r>
      <w:r>
        <w:instrText xml:space="preserve"> PAGEREF _Toc75168253 \h </w:instrText>
      </w:r>
      <w:r>
        <w:fldChar w:fldCharType="separate"/>
      </w:r>
      <w:r w:rsidR="005546D6">
        <w:t>29</w:t>
      </w:r>
      <w:r>
        <w:fldChar w:fldCharType="end"/>
      </w:r>
    </w:p>
    <w:p w:rsidR="00AF4FAA" w:rsidRDefault="00AF4FAA">
      <w:pPr>
        <w:pStyle w:val="TOC8"/>
        <w:rPr>
          <w:rFonts w:asciiTheme="minorHAnsi" w:eastAsiaTheme="minorEastAsia" w:hAnsiTheme="minorHAnsi" w:cstheme="minorBidi"/>
          <w:szCs w:val="22"/>
        </w:rPr>
      </w:pPr>
      <w:r>
        <w:t>8.</w:t>
      </w:r>
      <w:r>
        <w:tab/>
        <w:t>Qualifications prescribed (Act s. 42(2)(a)(i))</w:t>
      </w:r>
      <w:r>
        <w:tab/>
      </w:r>
      <w:r>
        <w:fldChar w:fldCharType="begin"/>
      </w:r>
      <w:r>
        <w:instrText xml:space="preserve"> PAGEREF _Toc75168254 \h </w:instrText>
      </w:r>
      <w:r>
        <w:fldChar w:fldCharType="separate"/>
      </w:r>
      <w:r w:rsidR="005546D6">
        <w:t>29</w:t>
      </w:r>
      <w:r>
        <w:fldChar w:fldCharType="end"/>
      </w:r>
    </w:p>
    <w:p w:rsidR="00AF4FAA" w:rsidRDefault="00AF4FAA">
      <w:pPr>
        <w:pStyle w:val="TOC2"/>
        <w:tabs>
          <w:tab w:val="right" w:leader="dot" w:pos="7077"/>
        </w:tabs>
        <w:rPr>
          <w:rFonts w:asciiTheme="minorHAnsi" w:eastAsiaTheme="minorEastAsia" w:hAnsiTheme="minorHAnsi" w:cstheme="minorBidi"/>
          <w:b w:val="0"/>
          <w:sz w:val="22"/>
          <w:szCs w:val="22"/>
        </w:rPr>
      </w:pPr>
      <w:r>
        <w:lastRenderedPageBreak/>
        <w:t>Part 3</w:t>
      </w:r>
      <w:r w:rsidRPr="00E90A30">
        <w:rPr>
          <w:b w:val="0"/>
        </w:rPr>
        <w:t> </w:t>
      </w:r>
      <w:r>
        <w:t>—</w:t>
      </w:r>
      <w:r w:rsidRPr="00E90A30">
        <w:rPr>
          <w:b w:val="0"/>
        </w:rPr>
        <w:t> </w:t>
      </w:r>
      <w:r>
        <w:t>Provisions applicable to business licences and to certificates</w:t>
      </w:r>
    </w:p>
    <w:p w:rsidR="00AF4FAA" w:rsidRDefault="00AF4FAA">
      <w:pPr>
        <w:pStyle w:val="TOC8"/>
        <w:rPr>
          <w:rFonts w:asciiTheme="minorHAnsi" w:eastAsiaTheme="minorEastAsia" w:hAnsiTheme="minorHAnsi" w:cstheme="minorBidi"/>
          <w:szCs w:val="22"/>
        </w:rPr>
      </w:pPr>
      <w:r>
        <w:t>9.</w:t>
      </w:r>
      <w:r>
        <w:tab/>
        <w:t>Particulars etc. to be recorded in register (Act s. 50(1)(a))</w:t>
      </w:r>
      <w:r>
        <w:tab/>
      </w:r>
      <w:r>
        <w:fldChar w:fldCharType="begin"/>
      </w:r>
      <w:r>
        <w:instrText xml:space="preserve"> PAGEREF _Toc75168256 \h </w:instrText>
      </w:r>
      <w:r>
        <w:fldChar w:fldCharType="separate"/>
      </w:r>
      <w:r w:rsidR="005546D6">
        <w:t>31</w:t>
      </w:r>
      <w:r>
        <w:fldChar w:fldCharType="end"/>
      </w:r>
    </w:p>
    <w:p w:rsidR="00AF4FAA" w:rsidRDefault="00AF4FAA">
      <w:pPr>
        <w:pStyle w:val="TOC8"/>
        <w:rPr>
          <w:rFonts w:asciiTheme="minorHAnsi" w:eastAsiaTheme="minorEastAsia" w:hAnsiTheme="minorHAnsi" w:cstheme="minorBidi"/>
          <w:szCs w:val="22"/>
        </w:rPr>
      </w:pPr>
      <w:r>
        <w:t>10.</w:t>
      </w:r>
      <w:r>
        <w:tab/>
        <w:t>Fees for inspecting, and obtaining copies of, register (Act s. 51)</w:t>
      </w:r>
      <w:r>
        <w:tab/>
      </w:r>
      <w:r>
        <w:fldChar w:fldCharType="begin"/>
      </w:r>
      <w:r>
        <w:instrText xml:space="preserve"> PAGEREF _Toc75168257 \h </w:instrText>
      </w:r>
      <w:r>
        <w:fldChar w:fldCharType="separate"/>
      </w:r>
      <w:r w:rsidR="005546D6">
        <w:t>33</w:t>
      </w:r>
      <w:r>
        <w:fldChar w:fldCharType="end"/>
      </w:r>
    </w:p>
    <w:p w:rsidR="00AF4FAA" w:rsidRDefault="00AF4FAA">
      <w:pPr>
        <w:pStyle w:val="TOC8"/>
        <w:rPr>
          <w:rFonts w:asciiTheme="minorHAnsi" w:eastAsiaTheme="minorEastAsia" w:hAnsiTheme="minorHAnsi" w:cstheme="minorBidi"/>
          <w:szCs w:val="22"/>
        </w:rPr>
      </w:pPr>
      <w:r>
        <w:t>11.</w:t>
      </w:r>
      <w:r>
        <w:tab/>
        <w:t>Certified copy of certificate, fee for (Act s. 54(1))</w:t>
      </w:r>
      <w:r>
        <w:tab/>
      </w:r>
      <w:r>
        <w:fldChar w:fldCharType="begin"/>
      </w:r>
      <w:r>
        <w:instrText xml:space="preserve"> PAGEREF _Toc75168258 \h </w:instrText>
      </w:r>
      <w:r>
        <w:fldChar w:fldCharType="separate"/>
      </w:r>
      <w:r w:rsidR="005546D6">
        <w:t>33</w:t>
      </w:r>
      <w:r>
        <w:fldChar w:fldCharType="end"/>
      </w:r>
    </w:p>
    <w:p w:rsidR="00AF4FAA" w:rsidRDefault="00AF4FAA">
      <w:pPr>
        <w:pStyle w:val="TOC2"/>
        <w:tabs>
          <w:tab w:val="right" w:leader="dot" w:pos="7077"/>
        </w:tabs>
        <w:rPr>
          <w:rFonts w:asciiTheme="minorHAnsi" w:eastAsiaTheme="minorEastAsia" w:hAnsiTheme="minorHAnsi" w:cstheme="minorBidi"/>
          <w:b w:val="0"/>
          <w:sz w:val="22"/>
          <w:szCs w:val="22"/>
        </w:rPr>
      </w:pPr>
      <w:r>
        <w:t>Part 4</w:t>
      </w:r>
      <w:r w:rsidRPr="00E90A30">
        <w:rPr>
          <w:b w:val="0"/>
        </w:rPr>
        <w:t> </w:t>
      </w:r>
      <w:r>
        <w:t>—</w:t>
      </w:r>
      <w:r w:rsidRPr="00E90A30">
        <w:rPr>
          <w:b w:val="0"/>
        </w:rPr>
        <w:t> </w:t>
      </w:r>
      <w:r>
        <w:t>Miscellaneous</w:t>
      </w:r>
    </w:p>
    <w:p w:rsidR="00AF4FAA" w:rsidRDefault="00AF4FAA">
      <w:pPr>
        <w:pStyle w:val="TOC8"/>
        <w:rPr>
          <w:rFonts w:asciiTheme="minorHAnsi" w:eastAsiaTheme="minorEastAsia" w:hAnsiTheme="minorHAnsi" w:cstheme="minorBidi"/>
          <w:szCs w:val="22"/>
        </w:rPr>
      </w:pPr>
      <w:r>
        <w:t>12</w:t>
      </w:r>
      <w:r w:rsidRPr="00E90A30">
        <w:rPr>
          <w:color w:val="000000"/>
        </w:rPr>
        <w:t>.</w:t>
      </w:r>
      <w:r w:rsidRPr="00E90A30">
        <w:rPr>
          <w:color w:val="000000"/>
        </w:rPr>
        <w:tab/>
        <w:t>Changes of authorised premises, fees for (Act s. 61(1)(c))</w:t>
      </w:r>
      <w:r>
        <w:tab/>
      </w:r>
      <w:r>
        <w:fldChar w:fldCharType="begin"/>
      </w:r>
      <w:r>
        <w:instrText xml:space="preserve"> PAGEREF _Toc75168260 \h </w:instrText>
      </w:r>
      <w:r>
        <w:fldChar w:fldCharType="separate"/>
      </w:r>
      <w:r w:rsidR="005546D6">
        <w:t>34</w:t>
      </w:r>
      <w:r>
        <w:fldChar w:fldCharType="end"/>
      </w:r>
    </w:p>
    <w:p w:rsidR="00AF4FAA" w:rsidRDefault="00AF4FAA">
      <w:pPr>
        <w:pStyle w:val="TOC8"/>
        <w:rPr>
          <w:rFonts w:asciiTheme="minorHAnsi" w:eastAsiaTheme="minorEastAsia" w:hAnsiTheme="minorHAnsi" w:cstheme="minorBidi"/>
          <w:szCs w:val="22"/>
        </w:rPr>
      </w:pPr>
      <w:r>
        <w:t>12A.</w:t>
      </w:r>
      <w:r>
        <w:tab/>
        <w:t>Waiver and refund of fees in response to COVID</w:t>
      </w:r>
      <w:r>
        <w:noBreakHyphen/>
        <w:t>19 pandemic</w:t>
      </w:r>
      <w:r>
        <w:tab/>
      </w:r>
      <w:r>
        <w:fldChar w:fldCharType="begin"/>
      </w:r>
      <w:r>
        <w:instrText xml:space="preserve"> PAGEREF _Toc75168261 \h </w:instrText>
      </w:r>
      <w:r>
        <w:fldChar w:fldCharType="separate"/>
      </w:r>
      <w:r w:rsidR="005546D6">
        <w:t>34</w:t>
      </w:r>
      <w:r>
        <w:fldChar w:fldCharType="end"/>
      </w:r>
    </w:p>
    <w:p w:rsidR="00AF4FAA" w:rsidRDefault="00AF4FAA">
      <w:pPr>
        <w:pStyle w:val="TOC8"/>
        <w:rPr>
          <w:rFonts w:asciiTheme="minorHAnsi" w:eastAsiaTheme="minorEastAsia" w:hAnsiTheme="minorHAnsi" w:cstheme="minorBidi"/>
          <w:szCs w:val="22"/>
        </w:rPr>
      </w:pPr>
      <w:r>
        <w:t>13.</w:t>
      </w:r>
      <w:r>
        <w:tab/>
        <w:t>Infringement notice offences and modified penalties (Act s. 98 and 99(1))</w:t>
      </w:r>
      <w:r>
        <w:tab/>
      </w:r>
      <w:r>
        <w:fldChar w:fldCharType="begin"/>
      </w:r>
      <w:r>
        <w:instrText xml:space="preserve"> PAGEREF _Toc75168262 \h </w:instrText>
      </w:r>
      <w:r>
        <w:fldChar w:fldCharType="separate"/>
      </w:r>
      <w:r w:rsidR="005546D6">
        <w:t>35</w:t>
      </w:r>
      <w:r>
        <w:fldChar w:fldCharType="end"/>
      </w:r>
    </w:p>
    <w:p w:rsidR="00AF4FAA" w:rsidRDefault="00AF4FAA">
      <w:pPr>
        <w:pStyle w:val="TOC8"/>
        <w:rPr>
          <w:rFonts w:asciiTheme="minorHAnsi" w:eastAsiaTheme="minorEastAsia" w:hAnsiTheme="minorHAnsi" w:cstheme="minorBidi"/>
          <w:szCs w:val="22"/>
        </w:rPr>
      </w:pPr>
      <w:r>
        <w:t>14.</w:t>
      </w:r>
      <w:r>
        <w:tab/>
        <w:t>Infringement notice and withdrawal notice, forms of (Act s. 101(1) and 103(1))</w:t>
      </w:r>
      <w:r>
        <w:tab/>
      </w:r>
      <w:r>
        <w:fldChar w:fldCharType="begin"/>
      </w:r>
      <w:r>
        <w:instrText xml:space="preserve"> PAGEREF _Toc75168263 \h </w:instrText>
      </w:r>
      <w:r>
        <w:fldChar w:fldCharType="separate"/>
      </w:r>
      <w:r w:rsidR="005546D6">
        <w:t>37</w:t>
      </w:r>
      <w:r>
        <w:fldChar w:fldCharType="end"/>
      </w:r>
    </w:p>
    <w:p w:rsidR="00AF4FAA" w:rsidRDefault="00AF4FAA">
      <w:pPr>
        <w:pStyle w:val="TOC8"/>
        <w:rPr>
          <w:rFonts w:asciiTheme="minorHAnsi" w:eastAsiaTheme="minorEastAsia" w:hAnsiTheme="minorHAnsi" w:cstheme="minorBidi"/>
          <w:szCs w:val="22"/>
        </w:rPr>
      </w:pPr>
      <w:r>
        <w:t>15.</w:t>
      </w:r>
      <w:r>
        <w:tab/>
        <w:t>Refund of fee on withdrawal or refusal of certain applications</w:t>
      </w:r>
      <w:r>
        <w:tab/>
      </w:r>
      <w:r>
        <w:fldChar w:fldCharType="begin"/>
      </w:r>
      <w:r>
        <w:instrText xml:space="preserve"> PAGEREF _Toc75168264 \h </w:instrText>
      </w:r>
      <w:r>
        <w:fldChar w:fldCharType="separate"/>
      </w:r>
      <w:r w:rsidR="005546D6">
        <w:t>37</w:t>
      </w:r>
      <w:r>
        <w:fldChar w:fldCharType="end"/>
      </w:r>
    </w:p>
    <w:p w:rsidR="00AF4FAA" w:rsidRDefault="00AF4FAA">
      <w:pPr>
        <w:pStyle w:val="TOC2"/>
        <w:tabs>
          <w:tab w:val="right" w:leader="dot" w:pos="7077"/>
        </w:tabs>
        <w:rPr>
          <w:rFonts w:asciiTheme="minorHAnsi" w:eastAsiaTheme="minorEastAsia" w:hAnsiTheme="minorHAnsi" w:cstheme="minorBidi"/>
          <w:b w:val="0"/>
          <w:sz w:val="22"/>
          <w:szCs w:val="22"/>
        </w:rPr>
      </w:pPr>
      <w:r>
        <w:t>Schedule 1 — Forms</w:t>
      </w:r>
    </w:p>
    <w:p w:rsidR="00AF4FAA" w:rsidRDefault="00AF4FAA">
      <w:pPr>
        <w:pStyle w:val="TOC2"/>
        <w:tabs>
          <w:tab w:val="right" w:leader="dot" w:pos="7077"/>
        </w:tabs>
        <w:rPr>
          <w:rFonts w:asciiTheme="minorHAnsi" w:eastAsiaTheme="minorEastAsia" w:hAnsiTheme="minorHAnsi" w:cstheme="minorBidi"/>
          <w:b w:val="0"/>
          <w:sz w:val="22"/>
          <w:szCs w:val="22"/>
        </w:rPr>
      </w:pPr>
      <w:r>
        <w:t>Schedule 2 — Qualifications prescribed</w:t>
      </w:r>
    </w:p>
    <w:p w:rsidR="00AF4FAA" w:rsidRDefault="00AF4FAA">
      <w:pPr>
        <w:pStyle w:val="TOC2"/>
        <w:tabs>
          <w:tab w:val="right" w:leader="dot" w:pos="7077"/>
        </w:tabs>
        <w:rPr>
          <w:rFonts w:asciiTheme="minorHAnsi" w:eastAsiaTheme="minorEastAsia" w:hAnsiTheme="minorHAnsi" w:cstheme="minorBidi"/>
          <w:b w:val="0"/>
          <w:sz w:val="22"/>
          <w:szCs w:val="22"/>
        </w:rPr>
      </w:pPr>
      <w:r>
        <w:t>Notes</w:t>
      </w:r>
    </w:p>
    <w:p w:rsidR="00AF4FAA" w:rsidRDefault="00AF4FAA" w:rsidP="00AF4FAA">
      <w:pPr>
        <w:pStyle w:val="TOC8"/>
        <w:rPr>
          <w:rFonts w:asciiTheme="minorHAnsi" w:eastAsiaTheme="minorEastAsia" w:hAnsiTheme="minorHAnsi" w:cstheme="minorBidi"/>
          <w:szCs w:val="22"/>
        </w:rPr>
      </w:pPr>
      <w:r>
        <w:tab/>
        <w:t>Compilation table</w:t>
      </w:r>
      <w:r>
        <w:tab/>
      </w:r>
      <w:r>
        <w:fldChar w:fldCharType="begin"/>
      </w:r>
      <w:r>
        <w:instrText xml:space="preserve"> PAGEREF _Toc75168268 \h </w:instrText>
      </w:r>
      <w:r>
        <w:fldChar w:fldCharType="separate"/>
      </w:r>
      <w:r w:rsidR="005546D6">
        <w:t>62</w:t>
      </w:r>
      <w:r>
        <w:fldChar w:fldCharType="end"/>
      </w:r>
    </w:p>
    <w:p w:rsidR="00AF4FAA" w:rsidRDefault="00AF4FAA" w:rsidP="00AF4FAA">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_Toc75168269 \h </w:instrText>
      </w:r>
      <w:r>
        <w:fldChar w:fldCharType="separate"/>
      </w:r>
      <w:r w:rsidR="005546D6">
        <w:t>64</w:t>
      </w:r>
      <w:r>
        <w:fldChar w:fldCharType="end"/>
      </w:r>
    </w:p>
    <w:p w:rsidR="00AF4FAA" w:rsidRDefault="00AF4FAA">
      <w:pPr>
        <w:pStyle w:val="TOC2"/>
        <w:tabs>
          <w:tab w:val="right" w:leader="dot" w:pos="7077"/>
        </w:tabs>
        <w:rPr>
          <w:rFonts w:asciiTheme="minorHAnsi" w:eastAsiaTheme="minorEastAsia" w:hAnsiTheme="minorHAnsi" w:cstheme="minorBidi"/>
          <w:b w:val="0"/>
          <w:sz w:val="22"/>
          <w:szCs w:val="22"/>
        </w:rPr>
      </w:pPr>
      <w:r>
        <w:t>Defined terms</w:t>
      </w:r>
    </w:p>
    <w:p w:rsidR="005907AB" w:rsidRDefault="000406BC">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5907AB" w:rsidRDefault="005907AB">
      <w:pPr>
        <w:pStyle w:val="NoteHeading"/>
        <w:sectPr w:rsidR="005907AB">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5907AB" w:rsidRDefault="000406BC">
      <w:pPr>
        <w:pStyle w:val="PrincipalActReg"/>
      </w:pPr>
      <w:r>
        <w:lastRenderedPageBreak/>
        <w:t>Motor Vehicle Repairers Act 2003</w:t>
      </w:r>
    </w:p>
    <w:p w:rsidR="005907AB" w:rsidRDefault="000406BC">
      <w:pPr>
        <w:pStyle w:val="NameofActReg"/>
        <w:spacing w:before="600" w:after="720"/>
      </w:pPr>
      <w:r>
        <w:t>Motor Vehicle Repairers Regulations 2007</w:t>
      </w:r>
    </w:p>
    <w:p w:rsidR="005907AB" w:rsidRDefault="000406BC">
      <w:pPr>
        <w:pStyle w:val="Heading2"/>
        <w:pageBreakBefore w:val="0"/>
        <w:spacing w:before="240"/>
      </w:pPr>
      <w:bookmarkStart w:id="3" w:name="_Toc74729712"/>
      <w:bookmarkStart w:id="4" w:name="_Toc74729745"/>
      <w:bookmarkStart w:id="5" w:name="_Toc74729843"/>
      <w:bookmarkStart w:id="6" w:name="_Toc7516823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rsidR="005907AB" w:rsidRDefault="000406BC">
      <w:pPr>
        <w:pStyle w:val="Heading5"/>
        <w:spacing w:before="240"/>
      </w:pPr>
      <w:bookmarkStart w:id="7" w:name="_Toc75168238"/>
      <w:r>
        <w:rPr>
          <w:rStyle w:val="CharSectno"/>
        </w:rPr>
        <w:t>1</w:t>
      </w:r>
      <w:r>
        <w:t>.</w:t>
      </w:r>
      <w:r>
        <w:tab/>
        <w:t>Citation</w:t>
      </w:r>
      <w:bookmarkEnd w:id="7"/>
    </w:p>
    <w:p w:rsidR="005907AB" w:rsidRDefault="000406BC">
      <w:pPr>
        <w:pStyle w:val="Subsection"/>
        <w:spacing w:before="120"/>
      </w:pPr>
      <w:r>
        <w:tab/>
      </w:r>
      <w:r>
        <w:tab/>
      </w:r>
      <w:bookmarkStart w:id="8" w:name="Start_Cursor"/>
      <w:bookmarkEnd w:id="8"/>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rsidR="005907AB" w:rsidRDefault="000406BC">
      <w:pPr>
        <w:pStyle w:val="Heading5"/>
        <w:rPr>
          <w:spacing w:val="-2"/>
        </w:rPr>
      </w:pPr>
      <w:bookmarkStart w:id="9" w:name="_Toc75168239"/>
      <w:r>
        <w:rPr>
          <w:rStyle w:val="CharSectno"/>
        </w:rPr>
        <w:t>2</w:t>
      </w:r>
      <w:r>
        <w:rPr>
          <w:spacing w:val="-2"/>
        </w:rPr>
        <w:t>.</w:t>
      </w:r>
      <w:r>
        <w:rPr>
          <w:spacing w:val="-2"/>
        </w:rPr>
        <w:tab/>
        <w:t>Commencement</w:t>
      </w:r>
      <w:bookmarkEnd w:id="9"/>
    </w:p>
    <w:p w:rsidR="005907AB" w:rsidRDefault="000406BC">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Cs/>
          <w:vertAlign w:val="superscript"/>
        </w:rPr>
        <w:t> 1</w:t>
      </w:r>
      <w:r>
        <w:t>.</w:t>
      </w:r>
    </w:p>
    <w:p w:rsidR="005907AB" w:rsidRDefault="000406BC">
      <w:pPr>
        <w:pStyle w:val="Heading5"/>
      </w:pPr>
      <w:bookmarkStart w:id="10" w:name="_Toc75168240"/>
      <w:r>
        <w:rPr>
          <w:rStyle w:val="CharSectno"/>
        </w:rPr>
        <w:t>3</w:t>
      </w:r>
      <w:r>
        <w:t>.</w:t>
      </w:r>
      <w:r>
        <w:tab/>
        <w:t>Terms used</w:t>
      </w:r>
      <w:bookmarkEnd w:id="10"/>
    </w:p>
    <w:p w:rsidR="005907AB" w:rsidRDefault="000406BC">
      <w:pPr>
        <w:pStyle w:val="Subsection"/>
        <w:spacing w:before="120"/>
      </w:pPr>
      <w:r>
        <w:tab/>
        <w:t>(1)</w:t>
      </w:r>
      <w:r>
        <w:tab/>
        <w:t xml:space="preserve">In these regulations, unless the contrary intention appears — </w:t>
      </w:r>
    </w:p>
    <w:p w:rsidR="005907AB" w:rsidRDefault="000406BC">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rsidR="005907AB" w:rsidRDefault="000406BC">
      <w:pPr>
        <w:pStyle w:val="Defpara"/>
      </w:pPr>
      <w:r>
        <w:rPr>
          <w:bCs/>
        </w:rPr>
        <w:tab/>
        <w:t>(a)</w:t>
      </w:r>
      <w:r>
        <w:rPr>
          <w:bCs/>
        </w:rPr>
        <w:tab/>
      </w:r>
      <w:r>
        <w:t xml:space="preserve">a component that forms, or will form, part of any of the following of the vehicle and that, but for this definition, would be an accessory — </w:t>
      </w:r>
    </w:p>
    <w:p w:rsidR="005907AB" w:rsidRDefault="000406BC">
      <w:pPr>
        <w:pStyle w:val="Defsubpara"/>
        <w:keepLines w:val="0"/>
      </w:pPr>
      <w:r>
        <w:tab/>
        <w:t>(i)</w:t>
      </w:r>
      <w:r>
        <w:tab/>
        <w:t>the fuel system;</w:t>
      </w:r>
    </w:p>
    <w:p w:rsidR="005907AB" w:rsidRDefault="000406BC">
      <w:pPr>
        <w:pStyle w:val="Defsubpara"/>
        <w:keepLines w:val="0"/>
      </w:pPr>
      <w:r>
        <w:tab/>
        <w:t>(ii)</w:t>
      </w:r>
      <w:r>
        <w:tab/>
        <w:t>the air induction system;</w:t>
      </w:r>
    </w:p>
    <w:p w:rsidR="005907AB" w:rsidRDefault="000406BC">
      <w:pPr>
        <w:pStyle w:val="Defsubpara"/>
        <w:keepNext/>
        <w:keepLines w:val="0"/>
      </w:pPr>
      <w:r>
        <w:tab/>
        <w:t>(iii)</w:t>
      </w:r>
      <w:r>
        <w:tab/>
        <w:t>the engine;</w:t>
      </w:r>
    </w:p>
    <w:p w:rsidR="005907AB" w:rsidRDefault="000406BC">
      <w:pPr>
        <w:pStyle w:val="Defsubpara"/>
        <w:keepLines w:val="0"/>
      </w:pPr>
      <w:r>
        <w:tab/>
        <w:t>(iv)</w:t>
      </w:r>
      <w:r>
        <w:tab/>
        <w:t>the ignition system;</w:t>
      </w:r>
    </w:p>
    <w:p w:rsidR="005907AB" w:rsidRDefault="000406BC">
      <w:pPr>
        <w:pStyle w:val="Defsubpara"/>
        <w:keepLines w:val="0"/>
      </w:pPr>
      <w:r>
        <w:tab/>
        <w:t>(v)</w:t>
      </w:r>
      <w:r>
        <w:tab/>
        <w:t>the engine management system;</w:t>
      </w:r>
    </w:p>
    <w:p w:rsidR="005907AB" w:rsidRDefault="000406BC">
      <w:pPr>
        <w:pStyle w:val="Defsubpara"/>
        <w:keepLines w:val="0"/>
      </w:pPr>
      <w:r>
        <w:tab/>
        <w:t>(vi)</w:t>
      </w:r>
      <w:r>
        <w:tab/>
        <w:t>the cooling system;</w:t>
      </w:r>
    </w:p>
    <w:p w:rsidR="005907AB" w:rsidRDefault="000406BC">
      <w:pPr>
        <w:pStyle w:val="Defsubpara"/>
        <w:keepLines w:val="0"/>
      </w:pPr>
      <w:r>
        <w:tab/>
        <w:t>(vii)</w:t>
      </w:r>
      <w:r>
        <w:tab/>
        <w:t>the driveline;</w:t>
      </w:r>
    </w:p>
    <w:p w:rsidR="005907AB" w:rsidRDefault="000406BC">
      <w:pPr>
        <w:pStyle w:val="Defsubpara"/>
        <w:keepLines w:val="0"/>
      </w:pPr>
      <w:r>
        <w:tab/>
        <w:t>(viii)</w:t>
      </w:r>
      <w:r>
        <w:tab/>
        <w:t>the electronic drive management system;</w:t>
      </w:r>
    </w:p>
    <w:p w:rsidR="005907AB" w:rsidRDefault="000406BC">
      <w:pPr>
        <w:pStyle w:val="Defsubpara"/>
        <w:keepLines w:val="0"/>
      </w:pPr>
      <w:r>
        <w:lastRenderedPageBreak/>
        <w:tab/>
        <w:t>(ix)</w:t>
      </w:r>
      <w:r>
        <w:tab/>
        <w:t>the braking system;</w:t>
      </w:r>
    </w:p>
    <w:p w:rsidR="005907AB" w:rsidRDefault="000406BC">
      <w:pPr>
        <w:pStyle w:val="Defsubpara"/>
        <w:keepLines w:val="0"/>
      </w:pPr>
      <w:r>
        <w:tab/>
        <w:t>(x)</w:t>
      </w:r>
      <w:r>
        <w:tab/>
        <w:t>the steering system</w:t>
      </w:r>
      <w:r>
        <w:rPr>
          <w:color w:val="000000"/>
        </w:rPr>
        <w:t>;</w:t>
      </w:r>
    </w:p>
    <w:p w:rsidR="005907AB" w:rsidRDefault="000406BC">
      <w:pPr>
        <w:pStyle w:val="Defsubpara"/>
      </w:pPr>
      <w:r>
        <w:tab/>
        <w:t>(xi)</w:t>
      </w:r>
      <w:r>
        <w:tab/>
        <w:t>the suspension system;</w:t>
      </w:r>
    </w:p>
    <w:p w:rsidR="005907AB" w:rsidRDefault="000406BC">
      <w:pPr>
        <w:pStyle w:val="Defsubpara"/>
      </w:pPr>
      <w:r>
        <w:tab/>
        <w:t>(xii)</w:t>
      </w:r>
      <w:r>
        <w:tab/>
        <w:t>the exhaust system;</w:t>
      </w:r>
    </w:p>
    <w:p w:rsidR="005907AB" w:rsidRDefault="000406BC">
      <w:pPr>
        <w:pStyle w:val="Defpara"/>
      </w:pPr>
      <w:r>
        <w:tab/>
      </w:r>
      <w:r>
        <w:tab/>
        <w:t>or</w:t>
      </w:r>
    </w:p>
    <w:p w:rsidR="005907AB" w:rsidRDefault="000406BC">
      <w:pPr>
        <w:pStyle w:val="Defpara"/>
      </w:pPr>
      <w:r>
        <w:tab/>
        <w:t>(b)</w:t>
      </w:r>
      <w:r>
        <w:tab/>
        <w:t>an air conditioning system that is, or is to be, fitted to the vehicle;</w:t>
      </w:r>
    </w:p>
    <w:p w:rsidR="005907AB" w:rsidRDefault="000406BC">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rsidR="005907AB" w:rsidRDefault="000406BC">
      <w:pPr>
        <w:pStyle w:val="Defstart"/>
      </w:pPr>
      <w:r>
        <w:tab/>
      </w:r>
      <w:r>
        <w:rPr>
          <w:rStyle w:val="CharDefText"/>
        </w:rPr>
        <w:t>apprentice</w:t>
      </w:r>
      <w:r>
        <w:t xml:space="preserve"> has the meaning given in the </w:t>
      </w:r>
      <w:r>
        <w:rPr>
          <w:i/>
        </w:rPr>
        <w:t>Vocational Education and Training Act 1996</w:t>
      </w:r>
      <w:r>
        <w:t xml:space="preserve"> section 60A;</w:t>
      </w:r>
    </w:p>
    <w:p w:rsidR="005907AB" w:rsidRDefault="000406BC">
      <w:pPr>
        <w:pStyle w:val="Defstart"/>
      </w:pPr>
      <w:r>
        <w:rPr>
          <w:b/>
        </w:rPr>
        <w:tab/>
      </w:r>
      <w:r>
        <w:rPr>
          <w:rStyle w:val="CharDefText"/>
        </w:rPr>
        <w:t>autogas work</w:t>
      </w:r>
      <w:r>
        <w:t xml:space="preserve"> means any work required to do any of the following — </w:t>
      </w:r>
    </w:p>
    <w:p w:rsidR="005907AB" w:rsidRDefault="000406BC">
      <w:pPr>
        <w:pStyle w:val="Defpara"/>
      </w:pPr>
      <w:r>
        <w:tab/>
        <w:t>(a)</w:t>
      </w:r>
      <w:r>
        <w:tab/>
        <w:t>to service, repair, overhaul or modify a gas fuel system that is, was, or may be, fitted to a heavy vehicle or light vehicle;</w:t>
      </w:r>
    </w:p>
    <w:p w:rsidR="005907AB" w:rsidRDefault="000406BC">
      <w:pPr>
        <w:pStyle w:val="Defpara"/>
      </w:pPr>
      <w:r>
        <w:tab/>
        <w:t>(b)</w:t>
      </w:r>
      <w:r>
        <w:tab/>
        <w:t>to convert a fuel system in a heavy vehicle or light vehicle to a gas fuel system or to a system that consists partly of a gas fuel system;</w:t>
      </w:r>
    </w:p>
    <w:p w:rsidR="005907AB" w:rsidRDefault="000406BC">
      <w:pPr>
        <w:pStyle w:val="Defpara"/>
      </w:pPr>
      <w:r>
        <w:tab/>
        <w:t>(c)</w:t>
      </w:r>
      <w:r>
        <w:tab/>
        <w:t xml:space="preserve">to convert a fuel system that consists partly of a gas fuel system — </w:t>
      </w:r>
    </w:p>
    <w:p w:rsidR="005907AB" w:rsidRDefault="000406BC">
      <w:pPr>
        <w:pStyle w:val="Defsubpara"/>
        <w:keepLines w:val="0"/>
      </w:pPr>
      <w:r>
        <w:tab/>
        <w:t>(i)</w:t>
      </w:r>
      <w:r>
        <w:tab/>
        <w:t>to a fuel system that is not a gas fuel system; or</w:t>
      </w:r>
    </w:p>
    <w:p w:rsidR="005907AB" w:rsidRDefault="000406BC">
      <w:pPr>
        <w:pStyle w:val="Defsubpara"/>
        <w:keepLines w:val="0"/>
      </w:pPr>
      <w:r>
        <w:tab/>
        <w:t>(ii)</w:t>
      </w:r>
      <w:r>
        <w:tab/>
        <w:t>to a gas fuel system;</w:t>
      </w:r>
    </w:p>
    <w:p w:rsidR="005907AB" w:rsidRDefault="000406BC">
      <w:pPr>
        <w:pStyle w:val="Defstart"/>
        <w:keepNext/>
        <w:rPr>
          <w:b/>
        </w:rPr>
      </w:pPr>
      <w:r>
        <w:tab/>
      </w:r>
      <w:r>
        <w:rPr>
          <w:rStyle w:val="CharDefText"/>
        </w:rPr>
        <w:t>body building work</w:t>
      </w:r>
      <w:r>
        <w:rPr>
          <w:bCs/>
        </w:rPr>
        <w:t xml:space="preserve"> — </w:t>
      </w:r>
    </w:p>
    <w:p w:rsidR="005907AB" w:rsidRDefault="000406BC">
      <w:pPr>
        <w:pStyle w:val="Defpara"/>
      </w:pPr>
      <w:r>
        <w:tab/>
        <w:t>(a)</w:t>
      </w:r>
      <w:r>
        <w:tab/>
        <w:t xml:space="preserve">means any work required to do any of the following — </w:t>
      </w:r>
    </w:p>
    <w:p w:rsidR="005907AB" w:rsidRDefault="000406BC">
      <w:pPr>
        <w:pStyle w:val="Defsubpara"/>
      </w:pPr>
      <w:r>
        <w:tab/>
        <w:t>(i)</w:t>
      </w:r>
      <w:r>
        <w:tab/>
        <w:t>to fabricate or modify a body of a motor vehicle to fit the vehicle’s chassis;</w:t>
      </w:r>
    </w:p>
    <w:p w:rsidR="005907AB" w:rsidRDefault="000406BC">
      <w:pPr>
        <w:pStyle w:val="Defsubpara"/>
      </w:pPr>
      <w:r>
        <w:tab/>
        <w:t>(ii)</w:t>
      </w:r>
      <w:r>
        <w:tab/>
        <w:t>to fit the chassis of a motor vehicle with a fabricated or modified body;</w:t>
      </w:r>
    </w:p>
    <w:p w:rsidR="005907AB" w:rsidRDefault="000406BC">
      <w:pPr>
        <w:pStyle w:val="Defpara"/>
      </w:pPr>
      <w:r>
        <w:tab/>
      </w:r>
      <w:r>
        <w:tab/>
        <w:t>but</w:t>
      </w:r>
    </w:p>
    <w:p w:rsidR="005907AB" w:rsidRDefault="000406BC">
      <w:pPr>
        <w:pStyle w:val="Defpara"/>
        <w:keepNext/>
      </w:pPr>
      <w:r>
        <w:lastRenderedPageBreak/>
        <w:tab/>
        <w:t>(b)</w:t>
      </w:r>
      <w:r>
        <w:tab/>
        <w:t xml:space="preserve">does not include any of the following — </w:t>
      </w:r>
    </w:p>
    <w:p w:rsidR="005907AB" w:rsidRDefault="000406BC">
      <w:pPr>
        <w:pStyle w:val="Defsubpara"/>
      </w:pPr>
      <w:r>
        <w:tab/>
        <w:t>(i)</w:t>
      </w:r>
      <w:r>
        <w:tab/>
        <w:t>realigning the chassis of a motor vehicle;</w:t>
      </w:r>
    </w:p>
    <w:p w:rsidR="005907AB" w:rsidRDefault="000406BC">
      <w:pPr>
        <w:pStyle w:val="Defsubpara"/>
      </w:pPr>
      <w:r>
        <w:tab/>
        <w:t>(ii)</w:t>
      </w:r>
      <w:r>
        <w:tab/>
        <w:t>realigning, repairing, preparing for painting or painting a panel, frame or other component of the body of a motor vehicle;</w:t>
      </w:r>
    </w:p>
    <w:p w:rsidR="005907AB" w:rsidRDefault="000406BC">
      <w:pPr>
        <w:pStyle w:val="Defsubpara"/>
      </w:pPr>
      <w:r>
        <w:tab/>
        <w:t>(iii)</w:t>
      </w:r>
      <w:r>
        <w:tab/>
        <w:t>installing or removing any glass in the body of a motor vehicle,</w:t>
      </w:r>
    </w:p>
    <w:p w:rsidR="005907AB" w:rsidRDefault="000406BC">
      <w:pPr>
        <w:pStyle w:val="Defpara"/>
      </w:pPr>
      <w:r>
        <w:tab/>
      </w:r>
      <w:r>
        <w:tab/>
        <w:t>other than installing or removing any moveable glass, if required;</w:t>
      </w:r>
    </w:p>
    <w:p w:rsidR="005907AB" w:rsidRDefault="000406BC">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rsidR="005907AB" w:rsidRDefault="000406BC">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rsidR="005907AB" w:rsidRDefault="000406BC">
      <w:pPr>
        <w:pStyle w:val="Defpara"/>
      </w:pPr>
      <w:r>
        <w:tab/>
        <w:t>(a)</w:t>
      </w:r>
      <w:r>
        <w:tab/>
        <w:t>that is of a grade designated as Class E under those regulations; and</w:t>
      </w:r>
    </w:p>
    <w:p w:rsidR="005907AB" w:rsidRDefault="000406BC">
      <w:pPr>
        <w:pStyle w:val="Defpara"/>
      </w:pPr>
      <w:r>
        <w:tab/>
        <w:t>(b)</w:t>
      </w:r>
      <w:r>
        <w:tab/>
        <w:t>under which the holder is authorised to do gasfitting work on that type of gas fuel system;</w:t>
      </w:r>
    </w:p>
    <w:p w:rsidR="005907AB" w:rsidRDefault="000406BC">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rsidR="005907AB" w:rsidRDefault="000406BC">
      <w:pPr>
        <w:pStyle w:val="Defstart"/>
      </w:pPr>
      <w:r>
        <w:rPr>
          <w:b/>
        </w:rPr>
        <w:tab/>
      </w:r>
      <w:r>
        <w:rPr>
          <w:rStyle w:val="CharDefText"/>
        </w:rPr>
        <w:t>cylinder head reconditioning work</w:t>
      </w:r>
      <w:r>
        <w:t xml:space="preserve"> means any work required to overhaul a cylinder head of an engine that is, was, or may be, fitted to a motor vehicle;</w:t>
      </w:r>
    </w:p>
    <w:p w:rsidR="005907AB" w:rsidRDefault="000406BC">
      <w:pPr>
        <w:pStyle w:val="Defstart"/>
        <w:keepNext/>
        <w:rPr>
          <w:bCs/>
          <w:color w:val="000000"/>
        </w:rPr>
      </w:pPr>
      <w:r>
        <w:rPr>
          <w:b/>
          <w:color w:val="000000"/>
        </w:rPr>
        <w:tab/>
      </w:r>
      <w:r>
        <w:rPr>
          <w:rStyle w:val="CharDefText"/>
          <w:color w:val="000000"/>
        </w:rPr>
        <w:t>diesel fitting work</w:t>
      </w:r>
      <w:r>
        <w:rPr>
          <w:bCs/>
          <w:color w:val="000000"/>
        </w:rPr>
        <w:t xml:space="preserve"> means </w:t>
      </w:r>
      <w:r>
        <w:rPr>
          <w:color w:val="000000"/>
        </w:rPr>
        <w:t xml:space="preserve">any work required to do any of the following — </w:t>
      </w:r>
    </w:p>
    <w:p w:rsidR="005907AB" w:rsidRDefault="000406BC">
      <w:pPr>
        <w:pStyle w:val="Defpara"/>
        <w:rPr>
          <w:color w:val="000000"/>
        </w:rPr>
      </w:pPr>
      <w:r>
        <w:rPr>
          <w:bCs/>
          <w:color w:val="000000"/>
        </w:rPr>
        <w:tab/>
        <w:t>(a)</w:t>
      </w:r>
      <w:r>
        <w:rPr>
          <w:bCs/>
          <w:color w:val="000000"/>
        </w:rPr>
        <w:tab/>
      </w:r>
      <w:r>
        <w:rPr>
          <w:color w:val="000000"/>
        </w:rPr>
        <w:t xml:space="preserve">to service, repair, overhaul or modify any of the following that is, was, or may be, fitted to a heavy vehicle or light vehicle — </w:t>
      </w:r>
    </w:p>
    <w:p w:rsidR="005907AB" w:rsidRDefault="000406BC">
      <w:pPr>
        <w:pStyle w:val="Defsubpara"/>
        <w:keepLines w:val="0"/>
        <w:rPr>
          <w:color w:val="000000"/>
        </w:rPr>
      </w:pPr>
      <w:r>
        <w:rPr>
          <w:color w:val="000000"/>
        </w:rPr>
        <w:tab/>
        <w:t>(i)</w:t>
      </w:r>
      <w:r>
        <w:rPr>
          <w:color w:val="000000"/>
        </w:rPr>
        <w:tab/>
        <w:t>a diesel fuel system;</w:t>
      </w:r>
    </w:p>
    <w:p w:rsidR="005907AB" w:rsidRDefault="000406BC">
      <w:pPr>
        <w:pStyle w:val="Defsubpara"/>
        <w:keepLines w:val="0"/>
      </w:pPr>
      <w:r>
        <w:rPr>
          <w:color w:val="000000"/>
        </w:rPr>
        <w:tab/>
      </w:r>
      <w:r>
        <w:t>(ii)</w:t>
      </w:r>
      <w:r>
        <w:tab/>
        <w:t xml:space="preserve">a </w:t>
      </w:r>
      <w:r>
        <w:rPr>
          <w:color w:val="000000"/>
        </w:rPr>
        <w:t>diesel engine</w:t>
      </w:r>
      <w:r>
        <w:t>;</w:t>
      </w:r>
    </w:p>
    <w:p w:rsidR="005907AB" w:rsidRDefault="000406BC">
      <w:pPr>
        <w:pStyle w:val="Defpara"/>
        <w:rPr>
          <w:color w:val="000000"/>
        </w:rPr>
      </w:pPr>
      <w:r>
        <w:lastRenderedPageBreak/>
        <w:tab/>
        <w:t>(b)</w:t>
      </w:r>
      <w:r>
        <w:tab/>
      </w:r>
      <w:r>
        <w:rPr>
          <w:color w:val="000000"/>
        </w:rPr>
        <w:t xml:space="preserve">to service, repair, overhaul or modify any of the following that is, was, or may be, fitted to a heavy vehicle or light vehicle propelled by a diesel engine — </w:t>
      </w:r>
    </w:p>
    <w:p w:rsidR="005907AB" w:rsidRDefault="000406BC">
      <w:pPr>
        <w:pStyle w:val="Defsubpara"/>
        <w:keepLines w:val="0"/>
      </w:pPr>
      <w:r>
        <w:tab/>
        <w:t>(i)</w:t>
      </w:r>
      <w:r>
        <w:tab/>
        <w:t>an air induction system;</w:t>
      </w:r>
    </w:p>
    <w:p w:rsidR="005907AB" w:rsidRDefault="000406BC">
      <w:pPr>
        <w:pStyle w:val="Defsubpara"/>
        <w:keepLines w:val="0"/>
      </w:pPr>
      <w:r>
        <w:tab/>
        <w:t>(ii)</w:t>
      </w:r>
      <w:r>
        <w:tab/>
        <w:t>an ignition system;</w:t>
      </w:r>
    </w:p>
    <w:p w:rsidR="005907AB" w:rsidRDefault="000406BC">
      <w:pPr>
        <w:pStyle w:val="Defsubpara"/>
      </w:pPr>
      <w:r>
        <w:tab/>
        <w:t>(iii)</w:t>
      </w:r>
      <w:r>
        <w:tab/>
        <w:t>an engine management system;</w:t>
      </w:r>
    </w:p>
    <w:p w:rsidR="005907AB" w:rsidRDefault="000406BC">
      <w:pPr>
        <w:pStyle w:val="Defsubpara"/>
        <w:rPr>
          <w:color w:val="000000"/>
        </w:rPr>
      </w:pPr>
      <w:r>
        <w:rPr>
          <w:color w:val="000000"/>
        </w:rPr>
        <w:tab/>
        <w:t>(iv)</w:t>
      </w:r>
      <w:r>
        <w:rPr>
          <w:color w:val="000000"/>
        </w:rPr>
        <w:tab/>
        <w:t>a cooling system;</w:t>
      </w:r>
    </w:p>
    <w:p w:rsidR="005907AB" w:rsidRDefault="000406BC">
      <w:pPr>
        <w:pStyle w:val="Defsubpara"/>
      </w:pPr>
      <w:r>
        <w:tab/>
        <w:t>(v)</w:t>
      </w:r>
      <w:r>
        <w:tab/>
        <w:t>a hydraulic system;</w:t>
      </w:r>
    </w:p>
    <w:p w:rsidR="005907AB" w:rsidRDefault="000406BC">
      <w:pPr>
        <w:pStyle w:val="Defpara"/>
        <w:rPr>
          <w:color w:val="000000"/>
        </w:rPr>
      </w:pPr>
      <w:r>
        <w:tab/>
        <w:t>(c)</w:t>
      </w:r>
      <w:r>
        <w:tab/>
        <w:t xml:space="preserve">to do any of the following in respect of a </w:t>
      </w:r>
      <w:r>
        <w:rPr>
          <w:color w:val="000000"/>
        </w:rPr>
        <w:t xml:space="preserve">heavy vehicle or light vehicle propelled by a diesel engine — </w:t>
      </w:r>
    </w:p>
    <w:p w:rsidR="005907AB" w:rsidRDefault="000406BC">
      <w:pPr>
        <w:pStyle w:val="Defsubpara"/>
      </w:pPr>
      <w:r>
        <w:tab/>
        <w:t>(i)</w:t>
      </w:r>
      <w:r>
        <w:tab/>
        <w:t>to fabricate, service, repair or modify the exhaust system;</w:t>
      </w:r>
    </w:p>
    <w:p w:rsidR="005907AB" w:rsidRDefault="000406BC">
      <w:pPr>
        <w:pStyle w:val="Defsubpara"/>
      </w:pPr>
      <w:r>
        <w:tab/>
        <w:t>(ii)</w:t>
      </w:r>
      <w:r>
        <w:tab/>
        <w:t>to repair or replace a rim, tyre or tube;</w:t>
      </w:r>
    </w:p>
    <w:p w:rsidR="005907AB" w:rsidRDefault="000406BC">
      <w:pPr>
        <w:pStyle w:val="Defsubpara"/>
      </w:pPr>
      <w:r>
        <w:tab/>
        <w:t>(iii)</w:t>
      </w:r>
      <w:r>
        <w:tab/>
        <w:t>to balance a wheel;</w:t>
      </w:r>
    </w:p>
    <w:p w:rsidR="005907AB" w:rsidRDefault="000406BC">
      <w:pPr>
        <w:pStyle w:val="Defstart"/>
        <w:rPr>
          <w:color w:val="000000"/>
        </w:rPr>
      </w:pPr>
      <w:r>
        <w:rPr>
          <w:b/>
          <w:color w:val="000000"/>
        </w:rPr>
        <w:tab/>
      </w:r>
      <w:r>
        <w:rPr>
          <w:rStyle w:val="CharDefText"/>
          <w:color w:val="000000"/>
        </w:rPr>
        <w:t>diesel fuel and engine work</w:t>
      </w:r>
      <w:r>
        <w:rPr>
          <w:color w:val="000000"/>
        </w:rPr>
        <w:t xml:space="preserve"> means any work required to do any of the following — </w:t>
      </w:r>
    </w:p>
    <w:p w:rsidR="005907AB" w:rsidRDefault="000406BC">
      <w:pPr>
        <w:pStyle w:val="Defpara"/>
        <w:rPr>
          <w:color w:val="000000"/>
        </w:rPr>
      </w:pPr>
      <w:r>
        <w:rPr>
          <w:color w:val="000000"/>
        </w:rPr>
        <w:tab/>
      </w:r>
      <w:r>
        <w:rPr>
          <w:bCs/>
          <w:color w:val="000000"/>
        </w:rPr>
        <w:t>(a)</w:t>
      </w:r>
      <w:r>
        <w:rPr>
          <w:bCs/>
          <w:color w:val="000000"/>
        </w:rPr>
        <w:tab/>
      </w:r>
      <w:r>
        <w:rPr>
          <w:color w:val="000000"/>
        </w:rPr>
        <w:t>to service, repair, overhaul or modify a diesel fuel system that is, was, or may be, fitted to a heavy vehicle or light vehicle;</w:t>
      </w:r>
    </w:p>
    <w:p w:rsidR="005907AB" w:rsidRDefault="000406BC">
      <w:pPr>
        <w:pStyle w:val="Defpara"/>
        <w:rPr>
          <w:color w:val="000000"/>
        </w:rPr>
      </w:pPr>
      <w:r>
        <w:rPr>
          <w:color w:val="000000"/>
        </w:rPr>
        <w:tab/>
      </w:r>
      <w:r>
        <w:rPr>
          <w:bCs/>
          <w:color w:val="000000"/>
        </w:rPr>
        <w:t>(b)</w:t>
      </w:r>
      <w:r>
        <w:rPr>
          <w:bCs/>
          <w:color w:val="000000"/>
        </w:rPr>
        <w:tab/>
      </w:r>
      <w:r>
        <w:rPr>
          <w:color w:val="000000"/>
        </w:rPr>
        <w:t>to service or repair a diesel engine that is, was, or may be, fitted to a heavy vehicle or light vehicle;</w:t>
      </w:r>
    </w:p>
    <w:p w:rsidR="005907AB" w:rsidRDefault="000406BC">
      <w:pPr>
        <w:pStyle w:val="Defpara"/>
        <w:rPr>
          <w:color w:val="000000"/>
        </w:rPr>
      </w:pPr>
      <w:r>
        <w:rPr>
          <w:color w:val="000000"/>
        </w:rPr>
        <w:tab/>
        <w:t>(c)</w:t>
      </w:r>
      <w:r>
        <w:rPr>
          <w:color w:val="000000"/>
        </w:rPr>
        <w:tab/>
        <w:t xml:space="preserve">to service or repair any of the following that is, was, or may be, fitted to a heavy vehicle or light vehicle propelled by a diesel engine — </w:t>
      </w:r>
    </w:p>
    <w:p w:rsidR="005907AB" w:rsidRDefault="000406BC">
      <w:pPr>
        <w:pStyle w:val="Defsubpara"/>
      </w:pPr>
      <w:r>
        <w:tab/>
        <w:t>(i)</w:t>
      </w:r>
      <w:r>
        <w:tab/>
        <w:t>an air induction system;</w:t>
      </w:r>
    </w:p>
    <w:p w:rsidR="005907AB" w:rsidRDefault="000406BC">
      <w:pPr>
        <w:pStyle w:val="Defsubpara"/>
      </w:pPr>
      <w:r>
        <w:tab/>
        <w:t>(ii)</w:t>
      </w:r>
      <w:r>
        <w:tab/>
        <w:t>an ignition system;</w:t>
      </w:r>
    </w:p>
    <w:p w:rsidR="005907AB" w:rsidRDefault="000406BC">
      <w:pPr>
        <w:pStyle w:val="Defsubpara"/>
      </w:pPr>
      <w:r>
        <w:tab/>
        <w:t>(iii)</w:t>
      </w:r>
      <w:r>
        <w:tab/>
        <w:t>an engine management system;</w:t>
      </w:r>
    </w:p>
    <w:p w:rsidR="005907AB" w:rsidRDefault="000406BC">
      <w:pPr>
        <w:pStyle w:val="Defstart"/>
      </w:pPr>
      <w:r>
        <w:rPr>
          <w:b/>
        </w:rPr>
        <w:tab/>
      </w:r>
      <w:r>
        <w:rPr>
          <w:rStyle w:val="CharDefText"/>
        </w:rPr>
        <w:t>driveline</w:t>
      </w:r>
      <w:r>
        <w:rPr>
          <w:bCs/>
        </w:rPr>
        <w:t xml:space="preserve"> when used in connection with </w:t>
      </w:r>
      <w:r>
        <w:t xml:space="preserve">a motor vehicle, means the following in the propulsion system of the vehicle — </w:t>
      </w:r>
    </w:p>
    <w:p w:rsidR="005907AB" w:rsidRDefault="000406BC">
      <w:pPr>
        <w:pStyle w:val="Defpara"/>
      </w:pPr>
      <w:r>
        <w:tab/>
        <w:t>(a)</w:t>
      </w:r>
      <w:r>
        <w:tab/>
        <w:t xml:space="preserve">for a motor vehicle described in paragraph (a) of the definition of </w:t>
      </w:r>
      <w:r>
        <w:rPr>
          <w:b/>
          <w:i/>
        </w:rPr>
        <w:t>motor cycle</w:t>
      </w:r>
      <w:r>
        <w:t xml:space="preserve"> — </w:t>
      </w:r>
    </w:p>
    <w:p w:rsidR="005907AB" w:rsidRDefault="000406BC">
      <w:pPr>
        <w:pStyle w:val="Defsubpara"/>
      </w:pPr>
      <w:r>
        <w:tab/>
        <w:t>(i)</w:t>
      </w:r>
      <w:r>
        <w:tab/>
        <w:t>any clutch operating system and clutch assembly;</w:t>
      </w:r>
    </w:p>
    <w:p w:rsidR="005907AB" w:rsidRDefault="000406BC">
      <w:pPr>
        <w:pStyle w:val="Defsubpara"/>
      </w:pPr>
      <w:r>
        <w:lastRenderedPageBreak/>
        <w:tab/>
        <w:t>(ii)</w:t>
      </w:r>
      <w:r>
        <w:tab/>
        <w:t>the transmission;</w:t>
      </w:r>
    </w:p>
    <w:p w:rsidR="005907AB" w:rsidRDefault="000406BC">
      <w:pPr>
        <w:pStyle w:val="Defsubpara"/>
      </w:pPr>
      <w:r>
        <w:tab/>
        <w:t>(iii)</w:t>
      </w:r>
      <w:r>
        <w:tab/>
        <w:t>any drive chain, drive belt or drive shaft;</w:t>
      </w:r>
    </w:p>
    <w:p w:rsidR="005907AB" w:rsidRDefault="000406BC">
      <w:pPr>
        <w:pStyle w:val="Defsubpara"/>
      </w:pPr>
      <w:r>
        <w:tab/>
        <w:t>(iv)</w:t>
      </w:r>
      <w:r>
        <w:tab/>
        <w:t>any wheel assembly component that forms part of the propulsion system;</w:t>
      </w:r>
    </w:p>
    <w:p w:rsidR="005907AB" w:rsidRDefault="000406BC">
      <w:pPr>
        <w:pStyle w:val="Defpara"/>
      </w:pPr>
      <w:r>
        <w:tab/>
        <w:t>(b)</w:t>
      </w:r>
      <w:r>
        <w:tab/>
        <w:t xml:space="preserve">for any other motor vehicle — </w:t>
      </w:r>
    </w:p>
    <w:p w:rsidR="005907AB" w:rsidRDefault="000406BC">
      <w:pPr>
        <w:pStyle w:val="Defsubpara"/>
      </w:pPr>
      <w:r>
        <w:tab/>
        <w:t>(i)</w:t>
      </w:r>
      <w:r>
        <w:tab/>
        <w:t>any clutch operating system and clutch assembly;</w:t>
      </w:r>
    </w:p>
    <w:p w:rsidR="005907AB" w:rsidRDefault="000406BC">
      <w:pPr>
        <w:pStyle w:val="Defsubpara"/>
      </w:pPr>
      <w:r>
        <w:tab/>
        <w:t>(ii)</w:t>
      </w:r>
      <w:r>
        <w:tab/>
        <w:t>the transmission;</w:t>
      </w:r>
    </w:p>
    <w:p w:rsidR="005907AB" w:rsidRDefault="000406BC">
      <w:pPr>
        <w:pStyle w:val="Defsubpara"/>
      </w:pPr>
      <w:r>
        <w:tab/>
        <w:t>(iii)</w:t>
      </w:r>
      <w:r>
        <w:tab/>
        <w:t>any tail shaft;</w:t>
      </w:r>
    </w:p>
    <w:p w:rsidR="005907AB" w:rsidRDefault="000406BC">
      <w:pPr>
        <w:pStyle w:val="Defsubpara"/>
      </w:pPr>
      <w:r>
        <w:tab/>
        <w:t>(iv)</w:t>
      </w:r>
      <w:r>
        <w:tab/>
        <w:t>the final drive assembly (whether or not its differential is integrated with the transmission);</w:t>
      </w:r>
    </w:p>
    <w:p w:rsidR="005907AB" w:rsidRDefault="000406BC">
      <w:pPr>
        <w:pStyle w:val="Defstart"/>
        <w:rPr>
          <w:b/>
        </w:rPr>
      </w:pPr>
      <w:r>
        <w:rPr>
          <w:b/>
        </w:rPr>
        <w:tab/>
      </w:r>
      <w:r>
        <w:rPr>
          <w:rStyle w:val="CharDefText"/>
        </w:rPr>
        <w:t>driveline servicing and repairing work</w:t>
      </w:r>
      <w:r>
        <w:t xml:space="preserve"> means any work required to service or repair a driveline that is, was, or may be, fitted to a motor vehicle;</w:t>
      </w:r>
    </w:p>
    <w:p w:rsidR="005907AB" w:rsidRDefault="000406BC">
      <w:pPr>
        <w:pStyle w:val="Defstart"/>
        <w:rPr>
          <w:color w:val="000000"/>
        </w:rPr>
      </w:pPr>
      <w:r>
        <w:rPr>
          <w:b/>
          <w:color w:val="000000"/>
        </w:rPr>
        <w:tab/>
      </w:r>
      <w:r>
        <w:rPr>
          <w:rStyle w:val="CharDefText"/>
          <w:color w:val="000000"/>
        </w:rPr>
        <w:t>driveline work</w:t>
      </w:r>
      <w:r>
        <w:rPr>
          <w:bCs/>
          <w:color w:val="000000"/>
        </w:rPr>
        <w:t xml:space="preserve"> means any work </w:t>
      </w:r>
      <w:r>
        <w:rPr>
          <w:color w:val="000000"/>
        </w:rPr>
        <w:t>required to service, repair, overhaul or modify a driveline that is, was, or may be, fitted to a motor vehicle;</w:t>
      </w:r>
    </w:p>
    <w:p w:rsidR="005907AB" w:rsidRDefault="000406BC">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rsidR="005907AB" w:rsidRDefault="000406BC">
      <w:pPr>
        <w:pStyle w:val="Defstart"/>
      </w:pPr>
      <w:r>
        <w:rPr>
          <w:b/>
        </w:rPr>
        <w:tab/>
      </w:r>
      <w:r>
        <w:rPr>
          <w:rStyle w:val="CharDefText"/>
        </w:rPr>
        <w:t>electrical accessory fitting work</w:t>
      </w:r>
      <w:r>
        <w:t xml:space="preserve"> means any work required to install or remove an electrical accessory to a motor vehicle;</w:t>
      </w:r>
    </w:p>
    <w:p w:rsidR="005907AB" w:rsidRDefault="000406BC">
      <w:pPr>
        <w:pStyle w:val="Defstar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rsidR="005907AB" w:rsidRDefault="000406BC">
      <w:pPr>
        <w:pStyle w:val="Defpara"/>
        <w:spacing w:before="60"/>
      </w:pPr>
      <w:r>
        <w:tab/>
        <w:t>(a)</w:t>
      </w:r>
      <w:r>
        <w:tab/>
        <w:t>any electrical equipment or system (including any electrical accessory and any electrical component associated with any other prescribed accessory);</w:t>
      </w:r>
    </w:p>
    <w:p w:rsidR="005907AB" w:rsidRDefault="000406BC">
      <w:pPr>
        <w:pStyle w:val="Defpara"/>
        <w:spacing w:before="60"/>
      </w:pPr>
      <w:r>
        <w:tab/>
        <w:t>(b)</w:t>
      </w:r>
      <w:r>
        <w:tab/>
        <w:t>any electrical part of any other thing or system;</w:t>
      </w:r>
    </w:p>
    <w:p w:rsidR="005907AB" w:rsidRDefault="000406BC">
      <w:pPr>
        <w:pStyle w:val="Defstart"/>
        <w:keepLines/>
      </w:pPr>
      <w:r>
        <w:rPr>
          <w:b/>
        </w:rPr>
        <w:lastRenderedPageBreak/>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rsidR="005907AB" w:rsidRDefault="000406BC">
      <w:pPr>
        <w:pStyle w:val="Defpara"/>
        <w:spacing w:before="60"/>
      </w:pPr>
      <w:r>
        <w:tab/>
        <w:t>(a)</w:t>
      </w:r>
      <w:r>
        <w:tab/>
        <w:t>carrying out minor electrical servicing and minor electrical repair;</w:t>
      </w:r>
    </w:p>
    <w:p w:rsidR="005907AB" w:rsidRDefault="000406BC">
      <w:pPr>
        <w:pStyle w:val="Defpara"/>
        <w:spacing w:before="60"/>
      </w:pPr>
      <w:r>
        <w:tab/>
        <w:t>(b)</w:t>
      </w:r>
      <w:r>
        <w:tab/>
        <w:t>cleaning or lubricating the thing or any of its components;</w:t>
      </w:r>
    </w:p>
    <w:p w:rsidR="005907AB" w:rsidRDefault="000406BC">
      <w:pPr>
        <w:pStyle w:val="Defpara"/>
        <w:spacing w:before="60"/>
      </w:pPr>
      <w:r>
        <w:tab/>
        <w:t>(c)</w:t>
      </w:r>
      <w:r>
        <w:tab/>
        <w:t>replenishing any oil, lubricant, coolant or other liquid that requires replenishment;</w:t>
      </w:r>
    </w:p>
    <w:p w:rsidR="005907AB" w:rsidRDefault="000406BC">
      <w:pPr>
        <w:pStyle w:val="Defpara"/>
        <w:spacing w:before="60"/>
      </w:pPr>
      <w:r>
        <w:tab/>
        <w:t>(d)</w:t>
      </w:r>
      <w:r>
        <w:tab/>
        <w:t>replacing the thing or any of its component;</w:t>
      </w:r>
    </w:p>
    <w:p w:rsidR="005907AB" w:rsidRDefault="000406BC">
      <w:pPr>
        <w:pStyle w:val="Defpara"/>
        <w:spacing w:before="60"/>
      </w:pPr>
      <w:r>
        <w:tab/>
        <w:t>(e)</w:t>
      </w:r>
      <w:r>
        <w:tab/>
        <w:t>tightening or otherwise adjusting the thing or any of its component,</w:t>
      </w:r>
    </w:p>
    <w:p w:rsidR="005907AB" w:rsidRDefault="000406BC">
      <w:pPr>
        <w:pStyle w:val="Defstart"/>
      </w:pPr>
      <w:r>
        <w:tab/>
        <w:t>but not including refuelling a vehicle that has run out of fuel;</w:t>
      </w:r>
    </w:p>
    <w:p w:rsidR="005907AB" w:rsidRDefault="000406BC">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rsidR="005907AB" w:rsidRDefault="000406BC">
      <w:pPr>
        <w:pStyle w:val="Defstart"/>
      </w:pPr>
      <w:r>
        <w:rPr>
          <w:b/>
        </w:rPr>
        <w:tab/>
      </w:r>
      <w:r>
        <w:rPr>
          <w:rStyle w:val="CharDefText"/>
        </w:rPr>
        <w:t>exempt motorised wheelchair</w:t>
      </w:r>
      <w:r>
        <w:t xml:space="preserve"> means a motorised wheelchair — </w:t>
      </w:r>
    </w:p>
    <w:p w:rsidR="005907AB" w:rsidRDefault="000406BC">
      <w:pPr>
        <w:pStyle w:val="Defpara"/>
        <w:spacing w:before="60"/>
      </w:pPr>
      <w:r>
        <w:tab/>
        <w:t>(a)</w:t>
      </w:r>
      <w:r>
        <w:tab/>
        <w:t>that is fitted with 3 or more wheels; and</w:t>
      </w:r>
    </w:p>
    <w:p w:rsidR="005907AB" w:rsidRDefault="000406BC">
      <w:pPr>
        <w:pStyle w:val="Defpara"/>
        <w:spacing w:before="60"/>
      </w:pPr>
      <w:r>
        <w:tab/>
        <w:t>(b)</w:t>
      </w:r>
      <w:r>
        <w:tab/>
        <w:t xml:space="preserve">for which a vehicle licence is not required under the </w:t>
      </w:r>
      <w:r>
        <w:rPr>
          <w:i/>
        </w:rPr>
        <w:t xml:space="preserve">Road Traffic (Vehicles) Act 2012 </w:t>
      </w:r>
      <w:r>
        <w:t>while the vehicle is being used on a road;</w:t>
      </w:r>
    </w:p>
    <w:p w:rsidR="005907AB" w:rsidRDefault="000406BC">
      <w:pPr>
        <w:pStyle w:val="Defstart"/>
      </w:pPr>
      <w:r>
        <w:rPr>
          <w:b/>
        </w:rPr>
        <w:tab/>
      </w:r>
      <w:r>
        <w:rPr>
          <w:rStyle w:val="CharDefText"/>
        </w:rPr>
        <w:t>exhaust system work</w:t>
      </w:r>
      <w:r>
        <w:t xml:space="preserve"> means any work required to fabricate, service, repair or modify the exhaust system in a motor vehicle;</w:t>
      </w:r>
    </w:p>
    <w:p w:rsidR="005907AB" w:rsidRDefault="000406BC">
      <w:pPr>
        <w:pStyle w:val="Defstart"/>
      </w:pPr>
      <w:r>
        <w:tab/>
      </w:r>
      <w:r>
        <w:rPr>
          <w:rStyle w:val="CharDefText"/>
        </w:rPr>
        <w:t>existing repair business</w:t>
      </w:r>
      <w:r>
        <w:t xml:space="preserve"> means a person or firm to whom the Act Schedule 3 clause 1 applies and who is an applicant for a business licence;</w:t>
      </w:r>
    </w:p>
    <w:p w:rsidR="005907AB" w:rsidRDefault="000406BC">
      <w:pPr>
        <w:pStyle w:val="Defstart"/>
        <w:keepNext/>
      </w:pPr>
      <w:r>
        <w:rPr>
          <w:b/>
        </w:rPr>
        <w:tab/>
      </w:r>
      <w:r>
        <w:rPr>
          <w:rStyle w:val="CharDefText"/>
        </w:rPr>
        <w:t>fabricate</w:t>
      </w:r>
      <w:r>
        <w:t xml:space="preserve"> when used in connection with a thing or system, means to fabricate the thing or system otherwise than in the </w:t>
      </w:r>
      <w:r>
        <w:lastRenderedPageBreak/>
        <w:t>course of manufacturing a motor vehicle to which the thing or system is to be fitted;</w:t>
      </w:r>
    </w:p>
    <w:p w:rsidR="005907AB" w:rsidRDefault="000406BC">
      <w:pPr>
        <w:pStyle w:val="Defstart"/>
        <w:keepNext/>
      </w:pPr>
      <w:r>
        <w:rPr>
          <w:b/>
        </w:rPr>
        <w:tab/>
      </w:r>
      <w:r>
        <w:rPr>
          <w:rStyle w:val="CharDefText"/>
        </w:rPr>
        <w:t>final drive assembly</w:t>
      </w:r>
      <w:r>
        <w:t xml:space="preserve"> when used in connection with a motor vehicle, means the following in the propulsion system of the vehicle — </w:t>
      </w:r>
    </w:p>
    <w:p w:rsidR="005907AB" w:rsidRDefault="000406BC">
      <w:pPr>
        <w:pStyle w:val="Defpara"/>
      </w:pPr>
      <w:r>
        <w:tab/>
        <w:t>(a)</w:t>
      </w:r>
      <w:r>
        <w:tab/>
        <w:t>the differential;</w:t>
      </w:r>
    </w:p>
    <w:p w:rsidR="005907AB" w:rsidRDefault="000406BC">
      <w:pPr>
        <w:pStyle w:val="Defpara"/>
      </w:pPr>
      <w:r>
        <w:tab/>
        <w:t>(b)</w:t>
      </w:r>
      <w:r>
        <w:tab/>
        <w:t>the drive shafts;</w:t>
      </w:r>
    </w:p>
    <w:p w:rsidR="005907AB" w:rsidRDefault="000406BC">
      <w:pPr>
        <w:pStyle w:val="Defpara"/>
      </w:pPr>
      <w:r>
        <w:tab/>
        <w:t>(c)</w:t>
      </w:r>
      <w:r>
        <w:tab/>
        <w:t>any wheel assembly component that forms part of the propulsion system;</w:t>
      </w:r>
    </w:p>
    <w:p w:rsidR="005907AB" w:rsidRDefault="000406BC">
      <w:pPr>
        <w:pStyle w:val="Defstart"/>
      </w:pPr>
      <w:r>
        <w:rPr>
          <w:b/>
        </w:rPr>
        <w:tab/>
      </w:r>
      <w:r>
        <w:rPr>
          <w:rStyle w:val="CharDefText"/>
        </w:rPr>
        <w:t>gas fuel system</w:t>
      </w:r>
      <w:r>
        <w:t xml:space="preserve"> means any of the following types of system — </w:t>
      </w:r>
    </w:p>
    <w:p w:rsidR="005907AB" w:rsidRDefault="000406BC">
      <w:pPr>
        <w:pStyle w:val="Defpara"/>
      </w:pPr>
      <w:r>
        <w:tab/>
        <w:t>(a)</w:t>
      </w:r>
      <w:r>
        <w:tab/>
        <w:t>a compressed natural gas (or CNG) fuel system;</w:t>
      </w:r>
    </w:p>
    <w:p w:rsidR="005907AB" w:rsidRDefault="000406BC">
      <w:pPr>
        <w:pStyle w:val="Defpara"/>
      </w:pPr>
      <w:r>
        <w:tab/>
        <w:t>(b)</w:t>
      </w:r>
      <w:r>
        <w:tab/>
        <w:t>a liquefied natural gas (or LNG) fuel system;</w:t>
      </w:r>
    </w:p>
    <w:p w:rsidR="005907AB" w:rsidRDefault="000406BC">
      <w:pPr>
        <w:pStyle w:val="Defpara"/>
      </w:pPr>
      <w:r>
        <w:tab/>
        <w:t>(c)</w:t>
      </w:r>
      <w:r>
        <w:tab/>
        <w:t>a liquefied petroleum gas (or LPG) fuel system;</w:t>
      </w:r>
    </w:p>
    <w:p w:rsidR="005907AB" w:rsidRDefault="000406BC">
      <w:pPr>
        <w:pStyle w:val="Defpara"/>
      </w:pPr>
      <w:r>
        <w:tab/>
        <w:t>(d)</w:t>
      </w:r>
      <w:r>
        <w:tab/>
        <w:t>a hydrogen (or H</w:t>
      </w:r>
      <w:r>
        <w:rPr>
          <w:vertAlign w:val="subscript"/>
        </w:rPr>
        <w:t>2</w:t>
      </w:r>
      <w:r>
        <w:t>) fuel system;</w:t>
      </w:r>
    </w:p>
    <w:p w:rsidR="005907AB" w:rsidRDefault="000406BC">
      <w:pPr>
        <w:pStyle w:val="Defstart"/>
      </w:pPr>
      <w:r>
        <w:rPr>
          <w:b/>
        </w:rPr>
        <w:tab/>
      </w:r>
      <w:r>
        <w:rPr>
          <w:rStyle w:val="CharDefText"/>
        </w:rPr>
        <w:t>glazing work</w:t>
      </w:r>
      <w:r>
        <w:t xml:space="preserve"> means any work required to install, repair or remove a windscreen or other glass in the body of a motor vehicle;</w:t>
      </w:r>
    </w:p>
    <w:p w:rsidR="005907AB" w:rsidRDefault="000406BC">
      <w:pPr>
        <w:pStyle w:val="Defstart"/>
        <w:rPr>
          <w:bCs/>
        </w:rPr>
      </w:pPr>
      <w:r>
        <w:rPr>
          <w:b/>
        </w:rPr>
        <w:tab/>
      </w:r>
      <w:r>
        <w:rPr>
          <w:rStyle w:val="CharDefText"/>
        </w:rPr>
        <w:t>gross vehicle mass</w:t>
      </w:r>
      <w:r>
        <w:rPr>
          <w:bCs/>
        </w:rPr>
        <w:t xml:space="preserve"> of a motor vehicle, means the maximum loaded mass of the vehicle — </w:t>
      </w:r>
    </w:p>
    <w:p w:rsidR="005907AB" w:rsidRDefault="000406BC">
      <w:pPr>
        <w:pStyle w:val="Defpara"/>
      </w:pPr>
      <w:r>
        <w:tab/>
        <w:t>(a)</w:t>
      </w:r>
      <w:r>
        <w:tab/>
        <w:t>as specified by the manufacturer; or</w:t>
      </w:r>
    </w:p>
    <w:p w:rsidR="005907AB" w:rsidRDefault="000406BC">
      <w:pPr>
        <w:pStyle w:val="Defpara"/>
      </w:pPr>
      <w:r>
        <w:tab/>
        <w:t>(b)</w:t>
      </w:r>
      <w:r>
        <w:tab/>
        <w:t xml:space="preserve">as specified by the relevant authority if — </w:t>
      </w:r>
    </w:p>
    <w:p w:rsidR="005907AB" w:rsidRDefault="000406BC">
      <w:pPr>
        <w:pStyle w:val="Defsubpara"/>
      </w:pPr>
      <w:r>
        <w:tab/>
        <w:t>(i)</w:t>
      </w:r>
      <w:r>
        <w:tab/>
        <w:t>the manufacturer has not specified a maximum loaded mass; or</w:t>
      </w:r>
    </w:p>
    <w:p w:rsidR="005907AB" w:rsidRDefault="000406BC">
      <w:pPr>
        <w:pStyle w:val="Defsubpara"/>
      </w:pPr>
      <w:r>
        <w:tab/>
        <w:t>(ii)</w:t>
      </w:r>
      <w:r>
        <w:tab/>
        <w:t>the manufacturer cannot be identified; or</w:t>
      </w:r>
    </w:p>
    <w:p w:rsidR="005907AB" w:rsidRDefault="000406BC">
      <w:pPr>
        <w:pStyle w:val="Defsubpara"/>
      </w:pPr>
      <w:r>
        <w:tab/>
        <w:t>(iii)</w:t>
      </w:r>
      <w:r>
        <w:tab/>
        <w:t>the vehicle has been modified to the extent that the manufacturer’s specification is no longer appropriate;</w:t>
      </w:r>
    </w:p>
    <w:p w:rsidR="005907AB" w:rsidRDefault="000406BC">
      <w:pPr>
        <w:pStyle w:val="Defstart"/>
      </w:pPr>
      <w:r>
        <w:rPr>
          <w:b/>
        </w:rPr>
        <w:tab/>
      </w:r>
      <w:r>
        <w:rPr>
          <w:rStyle w:val="CharDefText"/>
        </w:rPr>
        <w:t>heavy vehicle</w:t>
      </w:r>
      <w:r>
        <w:t xml:space="preserve"> means a motor vehicle that has a gross vehicle mass of more than 8 000 kg;</w:t>
      </w:r>
    </w:p>
    <w:p w:rsidR="005907AB" w:rsidRDefault="000406BC">
      <w:pPr>
        <w:pStyle w:val="Defstart"/>
      </w:pPr>
      <w:r>
        <w:rPr>
          <w:b/>
        </w:rPr>
        <w:tab/>
      </w:r>
      <w:r>
        <w:rPr>
          <w:rStyle w:val="CharDefText"/>
        </w:rPr>
        <w:t>heavy vehicle servicing work</w:t>
      </w:r>
      <w:r>
        <w:t xml:space="preserve"> means any work required to do any of the following — </w:t>
      </w:r>
    </w:p>
    <w:p w:rsidR="005907AB" w:rsidRDefault="000406BC">
      <w:pPr>
        <w:pStyle w:val="Defpara"/>
      </w:pPr>
      <w:r>
        <w:lastRenderedPageBreak/>
        <w:tab/>
        <w:t>(a)</w:t>
      </w:r>
      <w:r>
        <w:tab/>
        <w:t xml:space="preserve">in respect of a heavy vehicle to which paragraph (b) does not apply, to carry out minor electrical servicing or to service any of the following — </w:t>
      </w:r>
    </w:p>
    <w:p w:rsidR="005907AB" w:rsidRDefault="000406BC">
      <w:pPr>
        <w:pStyle w:val="Defsubpara"/>
        <w:keepLines w:val="0"/>
      </w:pPr>
      <w:r>
        <w:tab/>
        <w:t>(i)</w:t>
      </w:r>
      <w:r>
        <w:tab/>
        <w:t>the fuel system;</w:t>
      </w:r>
    </w:p>
    <w:p w:rsidR="005907AB" w:rsidRDefault="000406BC">
      <w:pPr>
        <w:pStyle w:val="Defsubpara"/>
        <w:keepLines w:val="0"/>
      </w:pPr>
      <w:r>
        <w:tab/>
        <w:t>(ii)</w:t>
      </w:r>
      <w:r>
        <w:tab/>
        <w:t>the air induction system;</w:t>
      </w:r>
    </w:p>
    <w:p w:rsidR="005907AB" w:rsidRDefault="000406BC">
      <w:pPr>
        <w:pStyle w:val="Defsubpara"/>
        <w:keepLines w:val="0"/>
      </w:pPr>
      <w:r>
        <w:tab/>
        <w:t>(iii)</w:t>
      </w:r>
      <w:r>
        <w:tab/>
        <w:t>the engine;</w:t>
      </w:r>
    </w:p>
    <w:p w:rsidR="005907AB" w:rsidRDefault="000406BC">
      <w:pPr>
        <w:pStyle w:val="Defsubpara"/>
        <w:keepLines w:val="0"/>
      </w:pPr>
      <w:r>
        <w:tab/>
        <w:t>(iv)</w:t>
      </w:r>
      <w:r>
        <w:tab/>
        <w:t>the ignition system;</w:t>
      </w:r>
    </w:p>
    <w:p w:rsidR="005907AB" w:rsidRDefault="000406BC">
      <w:pPr>
        <w:pStyle w:val="Defsubpara"/>
        <w:keepLines w:val="0"/>
      </w:pPr>
      <w:r>
        <w:tab/>
        <w:t>(v)</w:t>
      </w:r>
      <w:r>
        <w:tab/>
        <w:t>the engine management system;</w:t>
      </w:r>
    </w:p>
    <w:p w:rsidR="005907AB" w:rsidRDefault="000406BC">
      <w:pPr>
        <w:pStyle w:val="Defsubpara"/>
        <w:keepLines w:val="0"/>
      </w:pPr>
      <w:r>
        <w:tab/>
        <w:t>(vi)</w:t>
      </w:r>
      <w:r>
        <w:tab/>
        <w:t>the cooling system;</w:t>
      </w:r>
    </w:p>
    <w:p w:rsidR="005907AB" w:rsidRDefault="000406BC">
      <w:pPr>
        <w:pStyle w:val="Defsubpara"/>
        <w:keepLines w:val="0"/>
      </w:pPr>
      <w:r>
        <w:tab/>
        <w:t>(vii)</w:t>
      </w:r>
      <w:r>
        <w:tab/>
        <w:t>the driveline;</w:t>
      </w:r>
    </w:p>
    <w:p w:rsidR="005907AB" w:rsidRDefault="000406BC">
      <w:pPr>
        <w:pStyle w:val="Defsubpara"/>
        <w:keepLines w:val="0"/>
      </w:pPr>
      <w:r>
        <w:tab/>
        <w:t>(viii)</w:t>
      </w:r>
      <w:r>
        <w:tab/>
        <w:t>any electronic drive management system;</w:t>
      </w:r>
    </w:p>
    <w:p w:rsidR="005907AB" w:rsidRDefault="000406BC">
      <w:pPr>
        <w:pStyle w:val="Defsubpara"/>
        <w:keepLines w:val="0"/>
      </w:pPr>
      <w:r>
        <w:tab/>
        <w:t>(ix)</w:t>
      </w:r>
      <w:r>
        <w:tab/>
        <w:t>the braking system;</w:t>
      </w:r>
    </w:p>
    <w:p w:rsidR="005907AB" w:rsidRDefault="000406BC">
      <w:pPr>
        <w:pStyle w:val="Defsubpara"/>
        <w:keepLines w:val="0"/>
      </w:pPr>
      <w:r>
        <w:tab/>
        <w:t>(x)</w:t>
      </w:r>
      <w:r>
        <w:tab/>
        <w:t>the steering system;</w:t>
      </w:r>
    </w:p>
    <w:p w:rsidR="005907AB" w:rsidRDefault="000406BC">
      <w:pPr>
        <w:pStyle w:val="Defsubpara"/>
        <w:keepLines w:val="0"/>
      </w:pPr>
      <w:r>
        <w:tab/>
        <w:t>(xi)</w:t>
      </w:r>
      <w:r>
        <w:tab/>
        <w:t>the suspension system;</w:t>
      </w:r>
    </w:p>
    <w:p w:rsidR="005907AB" w:rsidRDefault="000406BC">
      <w:pPr>
        <w:pStyle w:val="Defsubpara"/>
        <w:keepLines w:val="0"/>
      </w:pPr>
      <w:r>
        <w:tab/>
        <w:t>(xii)</w:t>
      </w:r>
      <w:r>
        <w:tab/>
        <w:t>a wheel assembly;</w:t>
      </w:r>
    </w:p>
    <w:p w:rsidR="005907AB" w:rsidRDefault="000406BC">
      <w:pPr>
        <w:pStyle w:val="Defsubpara"/>
        <w:keepLines w:val="0"/>
      </w:pPr>
      <w:r>
        <w:tab/>
        <w:t>(xiii)</w:t>
      </w:r>
      <w:r>
        <w:tab/>
        <w:t>any hydraulic system;</w:t>
      </w:r>
    </w:p>
    <w:p w:rsidR="005907AB" w:rsidRDefault="000406BC">
      <w:pPr>
        <w:pStyle w:val="Defpara"/>
      </w:pPr>
      <w:r>
        <w:tab/>
        <w:t>(b)</w:t>
      </w:r>
      <w:r>
        <w:tab/>
        <w:t xml:space="preserve">in respect of a heavy vehicle during an emergency breakdown — </w:t>
      </w:r>
    </w:p>
    <w:p w:rsidR="005907AB" w:rsidRDefault="000406BC">
      <w:pPr>
        <w:pStyle w:val="Defsubpara"/>
      </w:pPr>
      <w:r>
        <w:tab/>
        <w:t>(i)</w:t>
      </w:r>
      <w:r>
        <w:tab/>
        <w:t>to diagnose the cause of the breakdown;</w:t>
      </w:r>
    </w:p>
    <w:p w:rsidR="005907AB" w:rsidRDefault="000406BC">
      <w:pPr>
        <w:pStyle w:val="Defsubpara"/>
      </w:pPr>
      <w:r>
        <w:tab/>
        <w:t>(ii)</w:t>
      </w:r>
      <w:r>
        <w:tab/>
        <w:t>to carry out emergency servicing or repair on a thing diagnosed as the cause or possible cause of the breakdown;</w:t>
      </w:r>
    </w:p>
    <w:p w:rsidR="005907AB" w:rsidRDefault="000406BC">
      <w:pPr>
        <w:pStyle w:val="Defstart"/>
        <w:keepNext/>
      </w:pPr>
      <w:r>
        <w:rPr>
          <w:b/>
        </w:rPr>
        <w:tab/>
      </w:r>
      <w:r>
        <w:rPr>
          <w:rStyle w:val="CharDefText"/>
        </w:rPr>
        <w:t>heavy vehicle work</w:t>
      </w:r>
      <w:r>
        <w:t xml:space="preserve"> means any work required to do any of the following in respect of a heavy vehicle — </w:t>
      </w:r>
    </w:p>
    <w:p w:rsidR="005907AB" w:rsidRDefault="000406BC">
      <w:pPr>
        <w:pStyle w:val="Defpara"/>
      </w:pPr>
      <w:r>
        <w:tab/>
        <w:t>(a)</w:t>
      </w:r>
      <w:r>
        <w:tab/>
        <w:t xml:space="preserve">to service, repair, overhaul or modify any of the following — </w:t>
      </w:r>
    </w:p>
    <w:p w:rsidR="005907AB" w:rsidRDefault="000406BC">
      <w:pPr>
        <w:pStyle w:val="Defsubpara"/>
      </w:pPr>
      <w:r>
        <w:tab/>
        <w:t>(i)</w:t>
      </w:r>
      <w:r>
        <w:tab/>
        <w:t>the fuel system;</w:t>
      </w:r>
    </w:p>
    <w:p w:rsidR="005907AB" w:rsidRDefault="000406BC">
      <w:pPr>
        <w:pStyle w:val="Defsubpara"/>
        <w:keepLines w:val="0"/>
      </w:pPr>
      <w:r>
        <w:tab/>
        <w:t>(ii)</w:t>
      </w:r>
      <w:r>
        <w:tab/>
        <w:t>the air induction system;</w:t>
      </w:r>
    </w:p>
    <w:p w:rsidR="005907AB" w:rsidRDefault="000406BC">
      <w:pPr>
        <w:pStyle w:val="Defsubpara"/>
        <w:keepNext/>
        <w:keepLines w:val="0"/>
      </w:pPr>
      <w:r>
        <w:tab/>
        <w:t>(iii)</w:t>
      </w:r>
      <w:r>
        <w:tab/>
        <w:t>the engine;</w:t>
      </w:r>
    </w:p>
    <w:p w:rsidR="005907AB" w:rsidRDefault="000406BC">
      <w:pPr>
        <w:pStyle w:val="Defsubpara"/>
        <w:keepLines w:val="0"/>
      </w:pPr>
      <w:r>
        <w:tab/>
        <w:t>(iv)</w:t>
      </w:r>
      <w:r>
        <w:tab/>
        <w:t>the ignition system;</w:t>
      </w:r>
    </w:p>
    <w:p w:rsidR="005907AB" w:rsidRDefault="000406BC">
      <w:pPr>
        <w:pStyle w:val="Defsubpara"/>
        <w:keepLines w:val="0"/>
      </w:pPr>
      <w:r>
        <w:tab/>
        <w:t>(v)</w:t>
      </w:r>
      <w:r>
        <w:tab/>
        <w:t>the engine management system;</w:t>
      </w:r>
    </w:p>
    <w:p w:rsidR="005907AB" w:rsidRDefault="000406BC">
      <w:pPr>
        <w:pStyle w:val="Defsubpara"/>
        <w:keepLines w:val="0"/>
      </w:pPr>
      <w:r>
        <w:lastRenderedPageBreak/>
        <w:tab/>
        <w:t>(vi)</w:t>
      </w:r>
      <w:r>
        <w:tab/>
        <w:t>the cooling system;</w:t>
      </w:r>
    </w:p>
    <w:p w:rsidR="005907AB" w:rsidRDefault="000406BC">
      <w:pPr>
        <w:pStyle w:val="Defsubpara"/>
        <w:keepLines w:val="0"/>
      </w:pPr>
      <w:r>
        <w:tab/>
        <w:t>(vii)</w:t>
      </w:r>
      <w:r>
        <w:tab/>
        <w:t>the driveline;</w:t>
      </w:r>
    </w:p>
    <w:p w:rsidR="005907AB" w:rsidRDefault="000406BC">
      <w:pPr>
        <w:pStyle w:val="Defsubpara"/>
        <w:keepLines w:val="0"/>
      </w:pPr>
      <w:r>
        <w:tab/>
        <w:t>(viii)</w:t>
      </w:r>
      <w:r>
        <w:tab/>
        <w:t>any electronic drive management system;</w:t>
      </w:r>
    </w:p>
    <w:p w:rsidR="005907AB" w:rsidRDefault="000406BC">
      <w:pPr>
        <w:pStyle w:val="Defsubpara"/>
        <w:keepLines w:val="0"/>
      </w:pPr>
      <w:r>
        <w:tab/>
        <w:t>(ix)</w:t>
      </w:r>
      <w:r>
        <w:tab/>
        <w:t>the braking system;</w:t>
      </w:r>
    </w:p>
    <w:p w:rsidR="005907AB" w:rsidRDefault="000406BC">
      <w:pPr>
        <w:pStyle w:val="Defsubpara"/>
        <w:keepLines w:val="0"/>
      </w:pPr>
      <w:r>
        <w:tab/>
        <w:t>(x)</w:t>
      </w:r>
      <w:r>
        <w:tab/>
        <w:t>the steering system</w:t>
      </w:r>
      <w:r>
        <w:rPr>
          <w:color w:val="000000"/>
        </w:rPr>
        <w:t>;</w:t>
      </w:r>
    </w:p>
    <w:p w:rsidR="005907AB" w:rsidRDefault="000406BC">
      <w:pPr>
        <w:pStyle w:val="Defsubpara"/>
        <w:keepLines w:val="0"/>
      </w:pPr>
      <w:r>
        <w:tab/>
        <w:t>(xi)</w:t>
      </w:r>
      <w:r>
        <w:tab/>
        <w:t>the suspension system;</w:t>
      </w:r>
    </w:p>
    <w:p w:rsidR="005907AB" w:rsidRDefault="000406BC">
      <w:pPr>
        <w:pStyle w:val="Defpara"/>
      </w:pPr>
      <w:r>
        <w:tab/>
        <w:t>(b)</w:t>
      </w:r>
      <w:r>
        <w:tab/>
        <w:t>to fabricate, service, repair or modify the exhaust system;</w:t>
      </w:r>
    </w:p>
    <w:p w:rsidR="005907AB" w:rsidRDefault="000406BC">
      <w:pPr>
        <w:pStyle w:val="Defpara"/>
      </w:pPr>
      <w:r>
        <w:tab/>
        <w:t>(c)</w:t>
      </w:r>
      <w:r>
        <w:tab/>
        <w:t>to service, repair or replace a wheel assembly;</w:t>
      </w:r>
    </w:p>
    <w:p w:rsidR="005907AB" w:rsidRDefault="000406BC">
      <w:pPr>
        <w:pStyle w:val="Defpara"/>
      </w:pPr>
      <w:r>
        <w:tab/>
        <w:t>(d)</w:t>
      </w:r>
      <w:r>
        <w:tab/>
        <w:t>to balance a wheel or align the wheels;</w:t>
      </w:r>
    </w:p>
    <w:p w:rsidR="005907AB" w:rsidRDefault="000406BC">
      <w:pPr>
        <w:pStyle w:val="Defpara"/>
      </w:pPr>
      <w:r>
        <w:tab/>
        <w:t>(e)</w:t>
      </w:r>
      <w:r>
        <w:tab/>
        <w:t>to service or repair any hydraulic system;</w:t>
      </w:r>
    </w:p>
    <w:p w:rsidR="005907AB" w:rsidRDefault="000406BC">
      <w:pPr>
        <w:pStyle w:val="Defpara"/>
      </w:pPr>
      <w:r>
        <w:tab/>
        <w:t>(f)</w:t>
      </w:r>
      <w:r>
        <w:tab/>
        <w:t>to carry out minor electrical servicing or minor electrical repair;</w:t>
      </w:r>
    </w:p>
    <w:p w:rsidR="005907AB" w:rsidRDefault="000406BC">
      <w:pPr>
        <w:pStyle w:val="Defpara"/>
      </w:pPr>
      <w:r>
        <w:tab/>
        <w:t>(g)</w:t>
      </w:r>
      <w:r>
        <w:tab/>
        <w:t>to install or remove a prescribed accessory;</w:t>
      </w:r>
    </w:p>
    <w:p w:rsidR="005907AB" w:rsidRDefault="000406BC">
      <w:pPr>
        <w:pStyle w:val="Defstart"/>
      </w:pPr>
      <w:r>
        <w:rPr>
          <w:b/>
        </w:rPr>
        <w:tab/>
      </w:r>
      <w:r>
        <w:rPr>
          <w:rStyle w:val="CharDefText"/>
        </w:rPr>
        <w:t>ignition system</w:t>
      </w:r>
      <w:r>
        <w:t xml:space="preserve"> does not include an immobiliser;</w:t>
      </w:r>
    </w:p>
    <w:p w:rsidR="005907AB" w:rsidRDefault="000406BC">
      <w:pPr>
        <w:pStyle w:val="Defstart"/>
      </w:pPr>
      <w:r>
        <w:rPr>
          <w:b/>
        </w:rPr>
        <w:tab/>
      </w:r>
      <w:r>
        <w:rPr>
          <w:rStyle w:val="CharDefText"/>
        </w:rPr>
        <w:t>install</w:t>
      </w:r>
      <w:r>
        <w:rPr>
          <w:b/>
          <w:bCs/>
        </w:rPr>
        <w:t xml:space="preserve"> </w:t>
      </w:r>
      <w:r>
        <w:t xml:space="preserve">when used in connection with a thing or system, means — </w:t>
      </w:r>
    </w:p>
    <w:p w:rsidR="005907AB" w:rsidRDefault="000406BC">
      <w:pPr>
        <w:pStyle w:val="Defpara"/>
      </w:pPr>
      <w:r>
        <w:tab/>
        <w:t>(a)</w:t>
      </w:r>
      <w:r>
        <w:tab/>
        <w:t>to install the thing or system in a motor vehicle otherwise than in the course of manufacturing the vehicle; and</w:t>
      </w:r>
    </w:p>
    <w:p w:rsidR="005907AB" w:rsidRDefault="000406BC">
      <w:pPr>
        <w:pStyle w:val="Defpara"/>
      </w:pPr>
      <w:r>
        <w:tab/>
        <w:t>(b)</w:t>
      </w:r>
      <w:r>
        <w:tab/>
        <w:t>to ensure that the thing or system operates properly, including repairing it if necessary;</w:t>
      </w:r>
    </w:p>
    <w:p w:rsidR="005907AB" w:rsidRDefault="000406BC">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rsidR="005907AB" w:rsidRDefault="000406BC">
      <w:pPr>
        <w:pStyle w:val="Defstart"/>
        <w:keepNext/>
      </w:pPr>
      <w:r>
        <w:rPr>
          <w:b/>
        </w:rPr>
        <w:tab/>
      </w:r>
      <w:r>
        <w:rPr>
          <w:rStyle w:val="CharDefText"/>
        </w:rPr>
        <w:t>light vehicle servicing work</w:t>
      </w:r>
      <w:r>
        <w:t xml:space="preserve"> means any work required to do any of the following — </w:t>
      </w:r>
    </w:p>
    <w:p w:rsidR="005907AB" w:rsidRDefault="000406BC">
      <w:pPr>
        <w:pStyle w:val="Defpara"/>
      </w:pPr>
      <w:r>
        <w:tab/>
        <w:t>(a)</w:t>
      </w:r>
      <w:r>
        <w:tab/>
        <w:t xml:space="preserve">in respect of a light vehicle to which paragraph (b) does not apply, to carry out minor electrical servicing or to service any of the following — </w:t>
      </w:r>
    </w:p>
    <w:p w:rsidR="005907AB" w:rsidRDefault="000406BC">
      <w:pPr>
        <w:pStyle w:val="Defsubpara"/>
        <w:keepLines w:val="0"/>
      </w:pPr>
      <w:r>
        <w:tab/>
        <w:t>(i)</w:t>
      </w:r>
      <w:r>
        <w:tab/>
        <w:t>the fuel system;</w:t>
      </w:r>
    </w:p>
    <w:p w:rsidR="005907AB" w:rsidRDefault="000406BC">
      <w:pPr>
        <w:pStyle w:val="Defsubpara"/>
        <w:keepLines w:val="0"/>
      </w:pPr>
      <w:r>
        <w:tab/>
        <w:t>(ii)</w:t>
      </w:r>
      <w:r>
        <w:tab/>
        <w:t>the air induction system;</w:t>
      </w:r>
    </w:p>
    <w:p w:rsidR="005907AB" w:rsidRDefault="000406BC">
      <w:pPr>
        <w:pStyle w:val="Defsubpara"/>
        <w:keepLines w:val="0"/>
      </w:pPr>
      <w:r>
        <w:lastRenderedPageBreak/>
        <w:tab/>
        <w:t>(iii)</w:t>
      </w:r>
      <w:r>
        <w:tab/>
        <w:t>the engine;</w:t>
      </w:r>
    </w:p>
    <w:p w:rsidR="005907AB" w:rsidRDefault="000406BC">
      <w:pPr>
        <w:pStyle w:val="Defsubpara"/>
        <w:keepLines w:val="0"/>
      </w:pPr>
      <w:r>
        <w:tab/>
        <w:t>(iv)</w:t>
      </w:r>
      <w:r>
        <w:tab/>
        <w:t>the ignition system;</w:t>
      </w:r>
    </w:p>
    <w:p w:rsidR="005907AB" w:rsidRDefault="000406BC">
      <w:pPr>
        <w:pStyle w:val="Defsubpara"/>
        <w:keepLines w:val="0"/>
      </w:pPr>
      <w:r>
        <w:tab/>
        <w:t>(v)</w:t>
      </w:r>
      <w:r>
        <w:tab/>
        <w:t>the engine management system;</w:t>
      </w:r>
    </w:p>
    <w:p w:rsidR="005907AB" w:rsidRDefault="000406BC">
      <w:pPr>
        <w:pStyle w:val="Defsubpara"/>
        <w:keepLines w:val="0"/>
      </w:pPr>
      <w:r>
        <w:tab/>
        <w:t>(vi)</w:t>
      </w:r>
      <w:r>
        <w:tab/>
        <w:t>the cooling system;</w:t>
      </w:r>
    </w:p>
    <w:p w:rsidR="005907AB" w:rsidRDefault="000406BC">
      <w:pPr>
        <w:pStyle w:val="Defsubpara"/>
        <w:keepLines w:val="0"/>
      </w:pPr>
      <w:r>
        <w:tab/>
        <w:t>(vii)</w:t>
      </w:r>
      <w:r>
        <w:tab/>
        <w:t>the driveline;</w:t>
      </w:r>
    </w:p>
    <w:p w:rsidR="005907AB" w:rsidRDefault="000406BC">
      <w:pPr>
        <w:pStyle w:val="Defsubpara"/>
        <w:keepLines w:val="0"/>
      </w:pPr>
      <w:r>
        <w:tab/>
        <w:t>(viii)</w:t>
      </w:r>
      <w:r>
        <w:tab/>
        <w:t>any electronic drive management system;</w:t>
      </w:r>
    </w:p>
    <w:p w:rsidR="005907AB" w:rsidRDefault="000406BC">
      <w:pPr>
        <w:pStyle w:val="Defsubpara"/>
        <w:keepLines w:val="0"/>
      </w:pPr>
      <w:r>
        <w:tab/>
        <w:t>(ix)</w:t>
      </w:r>
      <w:r>
        <w:tab/>
        <w:t>the braking system;</w:t>
      </w:r>
    </w:p>
    <w:p w:rsidR="005907AB" w:rsidRDefault="000406BC">
      <w:pPr>
        <w:pStyle w:val="Defsubpara"/>
        <w:keepLines w:val="0"/>
      </w:pPr>
      <w:r>
        <w:tab/>
        <w:t>(x)</w:t>
      </w:r>
      <w:r>
        <w:tab/>
        <w:t>the steering system;</w:t>
      </w:r>
    </w:p>
    <w:p w:rsidR="005907AB" w:rsidRDefault="000406BC">
      <w:pPr>
        <w:pStyle w:val="Defsubpara"/>
        <w:keepLines w:val="0"/>
      </w:pPr>
      <w:r>
        <w:tab/>
        <w:t>(xi)</w:t>
      </w:r>
      <w:r>
        <w:tab/>
        <w:t>the suspension system;</w:t>
      </w:r>
    </w:p>
    <w:p w:rsidR="005907AB" w:rsidRDefault="000406BC">
      <w:pPr>
        <w:pStyle w:val="Defsubpara"/>
        <w:keepLines w:val="0"/>
      </w:pPr>
      <w:r>
        <w:tab/>
        <w:t>(xii)</w:t>
      </w:r>
      <w:r>
        <w:tab/>
        <w:t>a wheel assembly;</w:t>
      </w:r>
    </w:p>
    <w:p w:rsidR="005907AB" w:rsidRDefault="000406BC">
      <w:pPr>
        <w:pStyle w:val="Defsubpara"/>
        <w:keepLines w:val="0"/>
      </w:pPr>
      <w:r>
        <w:tab/>
        <w:t>(xiii)</w:t>
      </w:r>
      <w:r>
        <w:tab/>
        <w:t>any hydraulic system;</w:t>
      </w:r>
    </w:p>
    <w:p w:rsidR="005907AB" w:rsidRDefault="000406BC">
      <w:pPr>
        <w:pStyle w:val="Defpara"/>
      </w:pPr>
      <w:r>
        <w:tab/>
        <w:t>(b)</w:t>
      </w:r>
      <w:r>
        <w:tab/>
        <w:t xml:space="preserve">in respect of a light vehicle during an emergency breakdown — </w:t>
      </w:r>
    </w:p>
    <w:p w:rsidR="005907AB" w:rsidRDefault="000406BC">
      <w:pPr>
        <w:pStyle w:val="Defsubpara"/>
        <w:keepLines w:val="0"/>
      </w:pPr>
      <w:r>
        <w:tab/>
        <w:t>(i)</w:t>
      </w:r>
      <w:r>
        <w:tab/>
        <w:t>to diagnose the cause of the breakdown;</w:t>
      </w:r>
    </w:p>
    <w:p w:rsidR="005907AB" w:rsidRDefault="000406BC">
      <w:pPr>
        <w:pStyle w:val="Defsubpara"/>
        <w:keepLines w:val="0"/>
        <w:rPr>
          <w:bCs/>
          <w:iCs/>
        </w:rPr>
      </w:pPr>
      <w:r>
        <w:tab/>
        <w:t>(ii)</w:t>
      </w:r>
      <w:r>
        <w:tab/>
        <w:t>to carry out emergency servicing or repair on a thing diagnosed as the cause or possible cause of the breakdown;</w:t>
      </w:r>
    </w:p>
    <w:p w:rsidR="005907AB" w:rsidRDefault="000406BC">
      <w:pPr>
        <w:pStyle w:val="Defstart"/>
      </w:pPr>
      <w:r>
        <w:rPr>
          <w:b/>
        </w:rPr>
        <w:tab/>
      </w:r>
      <w:r>
        <w:rPr>
          <w:rStyle w:val="CharDefText"/>
        </w:rPr>
        <w:t>light vehicle work</w:t>
      </w:r>
      <w:r>
        <w:t xml:space="preserve"> means any work required to do any of the following in respect of a light vehicle — </w:t>
      </w:r>
    </w:p>
    <w:p w:rsidR="005907AB" w:rsidRDefault="000406BC">
      <w:pPr>
        <w:pStyle w:val="Defpara"/>
      </w:pPr>
      <w:r>
        <w:tab/>
        <w:t>(a)</w:t>
      </w:r>
      <w:r>
        <w:tab/>
        <w:t xml:space="preserve">to service, repair, overhaul or modify any of the following — </w:t>
      </w:r>
    </w:p>
    <w:p w:rsidR="005907AB" w:rsidRDefault="000406BC">
      <w:pPr>
        <w:pStyle w:val="Defsubpara"/>
      </w:pPr>
      <w:r>
        <w:tab/>
        <w:t>(i)</w:t>
      </w:r>
      <w:r>
        <w:tab/>
        <w:t>the fuel system;</w:t>
      </w:r>
    </w:p>
    <w:p w:rsidR="005907AB" w:rsidRDefault="000406BC">
      <w:pPr>
        <w:pStyle w:val="Defsubpara"/>
      </w:pPr>
      <w:r>
        <w:tab/>
        <w:t>(ii)</w:t>
      </w:r>
      <w:r>
        <w:tab/>
        <w:t>the air induction system;</w:t>
      </w:r>
    </w:p>
    <w:p w:rsidR="005907AB" w:rsidRDefault="000406BC">
      <w:pPr>
        <w:pStyle w:val="Defsubpara"/>
      </w:pPr>
      <w:r>
        <w:tab/>
        <w:t>(iii)</w:t>
      </w:r>
      <w:r>
        <w:tab/>
        <w:t>the engine;</w:t>
      </w:r>
    </w:p>
    <w:p w:rsidR="005907AB" w:rsidRDefault="000406BC">
      <w:pPr>
        <w:pStyle w:val="Defsubpara"/>
        <w:keepLines w:val="0"/>
      </w:pPr>
      <w:r>
        <w:tab/>
        <w:t>(iv)</w:t>
      </w:r>
      <w:r>
        <w:tab/>
        <w:t>the ignition system;</w:t>
      </w:r>
    </w:p>
    <w:p w:rsidR="005907AB" w:rsidRDefault="000406BC">
      <w:pPr>
        <w:pStyle w:val="Defsubpara"/>
        <w:keepLines w:val="0"/>
      </w:pPr>
      <w:r>
        <w:tab/>
        <w:t>(v)</w:t>
      </w:r>
      <w:r>
        <w:tab/>
        <w:t>the engine management system;</w:t>
      </w:r>
    </w:p>
    <w:p w:rsidR="005907AB" w:rsidRDefault="000406BC">
      <w:pPr>
        <w:pStyle w:val="Defsubpara"/>
        <w:keepLines w:val="0"/>
      </w:pPr>
      <w:r>
        <w:tab/>
        <w:t>(vi)</w:t>
      </w:r>
      <w:r>
        <w:tab/>
        <w:t>the cooling system;</w:t>
      </w:r>
    </w:p>
    <w:p w:rsidR="005907AB" w:rsidRDefault="000406BC">
      <w:pPr>
        <w:pStyle w:val="Defsubpara"/>
        <w:keepLines w:val="0"/>
      </w:pPr>
      <w:r>
        <w:tab/>
        <w:t>(vii)</w:t>
      </w:r>
      <w:r>
        <w:tab/>
        <w:t>the driveline;</w:t>
      </w:r>
    </w:p>
    <w:p w:rsidR="005907AB" w:rsidRDefault="000406BC">
      <w:pPr>
        <w:pStyle w:val="Defsubpara"/>
        <w:keepLines w:val="0"/>
      </w:pPr>
      <w:r>
        <w:tab/>
        <w:t>(viii)</w:t>
      </w:r>
      <w:r>
        <w:tab/>
        <w:t>any electronic drive management system;</w:t>
      </w:r>
    </w:p>
    <w:p w:rsidR="005907AB" w:rsidRDefault="000406BC">
      <w:pPr>
        <w:pStyle w:val="Defsubpara"/>
        <w:keepLines w:val="0"/>
      </w:pPr>
      <w:r>
        <w:tab/>
        <w:t>(ix)</w:t>
      </w:r>
      <w:r>
        <w:tab/>
        <w:t>the braking system;</w:t>
      </w:r>
    </w:p>
    <w:p w:rsidR="005907AB" w:rsidRDefault="000406BC">
      <w:pPr>
        <w:pStyle w:val="Defsubpara"/>
        <w:keepLines w:val="0"/>
      </w:pPr>
      <w:r>
        <w:lastRenderedPageBreak/>
        <w:tab/>
        <w:t>(x)</w:t>
      </w:r>
      <w:r>
        <w:tab/>
        <w:t>the steering system</w:t>
      </w:r>
      <w:r>
        <w:rPr>
          <w:color w:val="000000"/>
        </w:rPr>
        <w:t>;</w:t>
      </w:r>
    </w:p>
    <w:p w:rsidR="005907AB" w:rsidRDefault="000406BC">
      <w:pPr>
        <w:pStyle w:val="Defsubpara"/>
        <w:keepLines w:val="0"/>
      </w:pPr>
      <w:r>
        <w:tab/>
        <w:t>(xi)</w:t>
      </w:r>
      <w:r>
        <w:tab/>
        <w:t>the suspension system;</w:t>
      </w:r>
    </w:p>
    <w:p w:rsidR="005907AB" w:rsidRDefault="000406BC">
      <w:pPr>
        <w:pStyle w:val="Defpara"/>
      </w:pPr>
      <w:r>
        <w:tab/>
        <w:t>(b)</w:t>
      </w:r>
      <w:r>
        <w:tab/>
        <w:t>to fabricate, service, repair or modify the exhaust system;</w:t>
      </w:r>
    </w:p>
    <w:p w:rsidR="005907AB" w:rsidRDefault="000406BC">
      <w:pPr>
        <w:pStyle w:val="Defpara"/>
      </w:pPr>
      <w:r>
        <w:tab/>
        <w:t>(c)</w:t>
      </w:r>
      <w:r>
        <w:tab/>
        <w:t>to service, repair or replace a wheel assembly;</w:t>
      </w:r>
    </w:p>
    <w:p w:rsidR="005907AB" w:rsidRDefault="000406BC">
      <w:pPr>
        <w:pStyle w:val="Defpara"/>
      </w:pPr>
      <w:r>
        <w:tab/>
        <w:t>(d)</w:t>
      </w:r>
      <w:r>
        <w:tab/>
        <w:t>to balance a wheel or align the wheels;</w:t>
      </w:r>
    </w:p>
    <w:p w:rsidR="005907AB" w:rsidRDefault="000406BC">
      <w:pPr>
        <w:pStyle w:val="Defpara"/>
      </w:pPr>
      <w:r>
        <w:tab/>
        <w:t>(e)</w:t>
      </w:r>
      <w:r>
        <w:tab/>
        <w:t>to service or repair any hydraulic system;</w:t>
      </w:r>
    </w:p>
    <w:p w:rsidR="005907AB" w:rsidRDefault="000406BC">
      <w:pPr>
        <w:pStyle w:val="Defpara"/>
      </w:pPr>
      <w:r>
        <w:tab/>
        <w:t>(f)</w:t>
      </w:r>
      <w:r>
        <w:tab/>
        <w:t>to carry out minor electrical servicing or minor electrical repair;</w:t>
      </w:r>
    </w:p>
    <w:p w:rsidR="005907AB" w:rsidRDefault="000406BC">
      <w:pPr>
        <w:pStyle w:val="Defpara"/>
      </w:pPr>
      <w:r>
        <w:tab/>
        <w:t>(g)</w:t>
      </w:r>
      <w:r>
        <w:tab/>
        <w:t>to install or remove a prescribed accessory;</w:t>
      </w:r>
    </w:p>
    <w:p w:rsidR="005907AB" w:rsidRDefault="000406BC">
      <w:pPr>
        <w:pStyle w:val="Defstart"/>
        <w:rPr>
          <w:b/>
        </w:rPr>
      </w:pPr>
      <w:r>
        <w:rPr>
          <w:b/>
        </w:rPr>
        <w:tab/>
      </w:r>
      <w:r>
        <w:rPr>
          <w:rStyle w:val="CharDefText"/>
        </w:rPr>
        <w:t>mechanical accessory</w:t>
      </w:r>
      <w:r>
        <w:rPr>
          <w:bCs/>
        </w:rPr>
        <w:t xml:space="preserve"> — </w:t>
      </w:r>
    </w:p>
    <w:p w:rsidR="005907AB" w:rsidRDefault="000406BC">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rsidR="005907AB" w:rsidRDefault="000406BC">
      <w:pPr>
        <w:pStyle w:val="Defpara"/>
      </w:pPr>
      <w:r>
        <w:tab/>
        <w:t>(b)</w:t>
      </w:r>
      <w:r>
        <w:tab/>
        <w:t>includes any electrical component associated with the accessory;</w:t>
      </w:r>
    </w:p>
    <w:p w:rsidR="005907AB" w:rsidRDefault="000406BC">
      <w:pPr>
        <w:pStyle w:val="Defstart"/>
      </w:pPr>
      <w:r>
        <w:rPr>
          <w:b/>
        </w:rPr>
        <w:tab/>
      </w:r>
      <w:r>
        <w:rPr>
          <w:rStyle w:val="CharDefText"/>
        </w:rPr>
        <w:t>mechanical accessory fitting work</w:t>
      </w:r>
      <w:r>
        <w:rPr>
          <w:bCs/>
        </w:rPr>
        <w:t xml:space="preserve"> </w:t>
      </w:r>
      <w:r>
        <w:t>means any work required to install or remove a mechanical accessory to a motor vehicle;</w:t>
      </w:r>
    </w:p>
    <w:p w:rsidR="005907AB" w:rsidRDefault="000406BC">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rsidR="005907AB" w:rsidRDefault="000406BC">
      <w:pPr>
        <w:pStyle w:val="Defstart"/>
        <w:keepNext/>
      </w:pPr>
      <w:r>
        <w:rPr>
          <w:b/>
        </w:rPr>
        <w:tab/>
      </w:r>
      <w:r>
        <w:rPr>
          <w:rStyle w:val="CharDefText"/>
        </w:rPr>
        <w:t>minor electrical servicing</w:t>
      </w:r>
      <w:r>
        <w:t xml:space="preserve"> means any of the following — </w:t>
      </w:r>
    </w:p>
    <w:p w:rsidR="005907AB" w:rsidRDefault="000406BC">
      <w:pPr>
        <w:pStyle w:val="Defpara"/>
      </w:pPr>
      <w:r>
        <w:tab/>
        <w:t>(a)</w:t>
      </w:r>
      <w:r>
        <w:tab/>
        <w:t>replacing a spark plug or spark plug lead;</w:t>
      </w:r>
    </w:p>
    <w:p w:rsidR="005907AB" w:rsidRDefault="000406BC">
      <w:pPr>
        <w:pStyle w:val="Defpara"/>
      </w:pPr>
      <w:r>
        <w:tab/>
        <w:t>(b)</w:t>
      </w:r>
      <w:r>
        <w:tab/>
        <w:t>charging or replacing a battery;</w:t>
      </w:r>
    </w:p>
    <w:p w:rsidR="005907AB" w:rsidRDefault="000406BC">
      <w:pPr>
        <w:pStyle w:val="Defstart"/>
      </w:pPr>
      <w:r>
        <w:rPr>
          <w:b/>
        </w:rPr>
        <w:tab/>
      </w:r>
      <w:r>
        <w:rPr>
          <w:rStyle w:val="CharDefText"/>
        </w:rPr>
        <w:t>motor cycle</w:t>
      </w:r>
      <w:r>
        <w:t xml:space="preserve"> means — </w:t>
      </w:r>
    </w:p>
    <w:p w:rsidR="005907AB" w:rsidRDefault="000406BC">
      <w:pPr>
        <w:pStyle w:val="Defpara"/>
      </w:pPr>
      <w:r>
        <w:tab/>
        <w:t>(a)</w:t>
      </w:r>
      <w:r>
        <w:tab/>
        <w:t>a motor vehicle that is designed to travel on 2 wheels or, with a sidecar attached, 3 wheels; or</w:t>
      </w:r>
    </w:p>
    <w:p w:rsidR="005907AB" w:rsidRDefault="000406BC">
      <w:pPr>
        <w:pStyle w:val="Defpara"/>
      </w:pPr>
      <w:r>
        <w:tab/>
        <w:t>(b)</w:t>
      </w:r>
      <w:r>
        <w:tab/>
        <w:t xml:space="preserve">a motor vehicle — </w:t>
      </w:r>
    </w:p>
    <w:p w:rsidR="005907AB" w:rsidRDefault="000406BC">
      <w:pPr>
        <w:pStyle w:val="Defsubpara"/>
        <w:keepLines w:val="0"/>
      </w:pPr>
      <w:r>
        <w:lastRenderedPageBreak/>
        <w:tab/>
        <w:t>(i)</w:t>
      </w:r>
      <w:r>
        <w:tab/>
        <w:t>that has 3 wheels arranged so that the axis of rotation of 2 wheels lies on the same straight line and each of those 2 wheels is equidistant from the 3rd; and</w:t>
      </w:r>
    </w:p>
    <w:p w:rsidR="005907AB" w:rsidRDefault="000406BC">
      <w:pPr>
        <w:pStyle w:val="Defsubpara"/>
        <w:keepLines w:val="0"/>
      </w:pPr>
      <w:r>
        <w:tab/>
        <w:t>(ii)</w:t>
      </w:r>
      <w:r>
        <w:tab/>
        <w:t>that is designed to be steered using a handlebar and to have a significant portion of its other controls on the handlebar;</w:t>
      </w:r>
    </w:p>
    <w:p w:rsidR="005907AB" w:rsidRDefault="000406BC">
      <w:pPr>
        <w:pStyle w:val="Defstart"/>
      </w:pPr>
      <w:r>
        <w:rPr>
          <w:b/>
        </w:rPr>
        <w:tab/>
      </w:r>
      <w:r>
        <w:rPr>
          <w:rStyle w:val="CharDefText"/>
        </w:rPr>
        <w:t>motor cycle servicing work</w:t>
      </w:r>
      <w:r>
        <w:t xml:space="preserve"> means any work required to do any of the following — </w:t>
      </w:r>
    </w:p>
    <w:p w:rsidR="005907AB" w:rsidRDefault="000406BC">
      <w:pPr>
        <w:pStyle w:val="Defpara"/>
      </w:pPr>
      <w:r>
        <w:tab/>
        <w:t>(a)</w:t>
      </w:r>
      <w:r>
        <w:tab/>
        <w:t xml:space="preserve">in respect of a motor cycle to which paragraph (b) does not apply, to carry out minor electrical servicing or to service any of the following — </w:t>
      </w:r>
    </w:p>
    <w:p w:rsidR="005907AB" w:rsidRDefault="000406BC">
      <w:pPr>
        <w:pStyle w:val="Defsubpara"/>
        <w:keepLines w:val="0"/>
      </w:pPr>
      <w:r>
        <w:tab/>
        <w:t>(i)</w:t>
      </w:r>
      <w:r>
        <w:tab/>
        <w:t>the fuel system;</w:t>
      </w:r>
    </w:p>
    <w:p w:rsidR="005907AB" w:rsidRDefault="000406BC">
      <w:pPr>
        <w:pStyle w:val="Defsubpara"/>
        <w:keepLines w:val="0"/>
      </w:pPr>
      <w:r>
        <w:tab/>
        <w:t>(ii)</w:t>
      </w:r>
      <w:r>
        <w:tab/>
        <w:t>the air induction system;</w:t>
      </w:r>
    </w:p>
    <w:p w:rsidR="005907AB" w:rsidRDefault="000406BC">
      <w:pPr>
        <w:pStyle w:val="Defsubpara"/>
        <w:keepLines w:val="0"/>
      </w:pPr>
      <w:r>
        <w:tab/>
        <w:t>(iii)</w:t>
      </w:r>
      <w:r>
        <w:tab/>
        <w:t>the engine;</w:t>
      </w:r>
    </w:p>
    <w:p w:rsidR="005907AB" w:rsidRDefault="000406BC">
      <w:pPr>
        <w:pStyle w:val="Defsubpara"/>
        <w:keepLines w:val="0"/>
      </w:pPr>
      <w:r>
        <w:tab/>
        <w:t>(iv)</w:t>
      </w:r>
      <w:r>
        <w:tab/>
        <w:t>the ignition system;</w:t>
      </w:r>
    </w:p>
    <w:p w:rsidR="005907AB" w:rsidRDefault="000406BC">
      <w:pPr>
        <w:pStyle w:val="Defsubpara"/>
        <w:keepLines w:val="0"/>
      </w:pPr>
      <w:r>
        <w:tab/>
        <w:t>(v)</w:t>
      </w:r>
      <w:r>
        <w:tab/>
        <w:t>the engine management system;</w:t>
      </w:r>
    </w:p>
    <w:p w:rsidR="005907AB" w:rsidRDefault="000406BC">
      <w:pPr>
        <w:pStyle w:val="Defsubpara"/>
        <w:keepLines w:val="0"/>
      </w:pPr>
      <w:r>
        <w:tab/>
        <w:t>(vi)</w:t>
      </w:r>
      <w:r>
        <w:tab/>
        <w:t>any cooling system;</w:t>
      </w:r>
    </w:p>
    <w:p w:rsidR="005907AB" w:rsidRDefault="000406BC">
      <w:pPr>
        <w:pStyle w:val="Defsubpara"/>
        <w:keepLines w:val="0"/>
      </w:pPr>
      <w:r>
        <w:tab/>
        <w:t>(vii)</w:t>
      </w:r>
      <w:r>
        <w:tab/>
        <w:t>the driveline;</w:t>
      </w:r>
    </w:p>
    <w:p w:rsidR="005907AB" w:rsidRDefault="000406BC">
      <w:pPr>
        <w:pStyle w:val="Defsubpara"/>
        <w:keepLines w:val="0"/>
      </w:pPr>
      <w:r>
        <w:tab/>
        <w:t>(viii)</w:t>
      </w:r>
      <w:r>
        <w:tab/>
        <w:t>any electronic drive management system;</w:t>
      </w:r>
    </w:p>
    <w:p w:rsidR="005907AB" w:rsidRDefault="000406BC">
      <w:pPr>
        <w:pStyle w:val="Defsubpara"/>
        <w:keepLines w:val="0"/>
      </w:pPr>
      <w:r>
        <w:tab/>
        <w:t>(ix)</w:t>
      </w:r>
      <w:r>
        <w:tab/>
        <w:t>the braking system;</w:t>
      </w:r>
    </w:p>
    <w:p w:rsidR="005907AB" w:rsidRDefault="000406BC">
      <w:pPr>
        <w:pStyle w:val="Defsubpara"/>
        <w:keepLines w:val="0"/>
      </w:pPr>
      <w:r>
        <w:tab/>
        <w:t>(x)</w:t>
      </w:r>
      <w:r>
        <w:tab/>
        <w:t>the steering system;</w:t>
      </w:r>
    </w:p>
    <w:p w:rsidR="005907AB" w:rsidRDefault="000406BC">
      <w:pPr>
        <w:pStyle w:val="Defsubpara"/>
        <w:keepLines w:val="0"/>
      </w:pPr>
      <w:r>
        <w:tab/>
        <w:t>(xi)</w:t>
      </w:r>
      <w:r>
        <w:tab/>
        <w:t>the suspension system;</w:t>
      </w:r>
    </w:p>
    <w:p w:rsidR="005907AB" w:rsidRDefault="000406BC">
      <w:pPr>
        <w:pStyle w:val="Defsubpara"/>
        <w:keepLines w:val="0"/>
      </w:pPr>
      <w:r>
        <w:tab/>
        <w:t>(xii)</w:t>
      </w:r>
      <w:r>
        <w:tab/>
        <w:t>a wheel assembly;</w:t>
      </w:r>
    </w:p>
    <w:p w:rsidR="005907AB" w:rsidRDefault="000406BC">
      <w:pPr>
        <w:pStyle w:val="Defpara"/>
      </w:pPr>
      <w:r>
        <w:tab/>
        <w:t>(b)</w:t>
      </w:r>
      <w:r>
        <w:tab/>
        <w:t xml:space="preserve">in respect of a motor cycle during an emergency breakdown — </w:t>
      </w:r>
    </w:p>
    <w:p w:rsidR="005907AB" w:rsidRDefault="000406BC">
      <w:pPr>
        <w:pStyle w:val="Defsubpara"/>
      </w:pPr>
      <w:r>
        <w:tab/>
        <w:t>(i)</w:t>
      </w:r>
      <w:r>
        <w:tab/>
        <w:t>to diagnose the cause of the breakdown;</w:t>
      </w:r>
    </w:p>
    <w:p w:rsidR="005907AB" w:rsidRDefault="000406BC">
      <w:pPr>
        <w:pStyle w:val="Defsubpara"/>
        <w:rPr>
          <w:bCs/>
          <w:iCs/>
        </w:rPr>
      </w:pPr>
      <w:r>
        <w:tab/>
        <w:t>(ii)</w:t>
      </w:r>
      <w:r>
        <w:tab/>
        <w:t>to carry out emergency servicing or repair on a thing diagnosed as the cause or possible cause of the breakdown;</w:t>
      </w:r>
    </w:p>
    <w:p w:rsidR="005907AB" w:rsidRDefault="000406BC">
      <w:pPr>
        <w:pStyle w:val="Defstart"/>
      </w:pPr>
      <w:r>
        <w:rPr>
          <w:b/>
        </w:rPr>
        <w:tab/>
      </w:r>
      <w:r>
        <w:rPr>
          <w:rStyle w:val="CharDefText"/>
        </w:rPr>
        <w:t>motor cycle work</w:t>
      </w:r>
      <w:r>
        <w:t xml:space="preserve"> means any work required to do any of the following in respect of a motor cycle — </w:t>
      </w:r>
    </w:p>
    <w:p w:rsidR="005907AB" w:rsidRDefault="000406BC">
      <w:pPr>
        <w:pStyle w:val="Defpara"/>
      </w:pPr>
      <w:r>
        <w:lastRenderedPageBreak/>
        <w:tab/>
        <w:t>(a)</w:t>
      </w:r>
      <w:r>
        <w:tab/>
        <w:t xml:space="preserve">to service, repair, overhaul or modify any of the following — </w:t>
      </w:r>
    </w:p>
    <w:p w:rsidR="005907AB" w:rsidRDefault="000406BC">
      <w:pPr>
        <w:pStyle w:val="Defsubpara"/>
        <w:keepLines w:val="0"/>
      </w:pPr>
      <w:r>
        <w:tab/>
        <w:t>(i)</w:t>
      </w:r>
      <w:r>
        <w:tab/>
        <w:t>the fuel system;</w:t>
      </w:r>
    </w:p>
    <w:p w:rsidR="005907AB" w:rsidRDefault="000406BC">
      <w:pPr>
        <w:pStyle w:val="Defsubpara"/>
        <w:keepLines w:val="0"/>
      </w:pPr>
      <w:r>
        <w:tab/>
        <w:t>(ii)</w:t>
      </w:r>
      <w:r>
        <w:tab/>
        <w:t>the air induction system;</w:t>
      </w:r>
    </w:p>
    <w:p w:rsidR="005907AB" w:rsidRDefault="000406BC">
      <w:pPr>
        <w:pStyle w:val="Defsubpara"/>
        <w:keepLines w:val="0"/>
      </w:pPr>
      <w:r>
        <w:tab/>
        <w:t>(iii)</w:t>
      </w:r>
      <w:r>
        <w:tab/>
        <w:t>the engine;</w:t>
      </w:r>
    </w:p>
    <w:p w:rsidR="005907AB" w:rsidRDefault="000406BC">
      <w:pPr>
        <w:pStyle w:val="Defsubpara"/>
        <w:keepLines w:val="0"/>
      </w:pPr>
      <w:r>
        <w:tab/>
        <w:t>(iv)</w:t>
      </w:r>
      <w:r>
        <w:tab/>
        <w:t>the ignition system;</w:t>
      </w:r>
    </w:p>
    <w:p w:rsidR="005907AB" w:rsidRDefault="000406BC">
      <w:pPr>
        <w:pStyle w:val="Defsubpara"/>
        <w:keepLines w:val="0"/>
      </w:pPr>
      <w:r>
        <w:tab/>
        <w:t>(v)</w:t>
      </w:r>
      <w:r>
        <w:tab/>
        <w:t>the engine management system;</w:t>
      </w:r>
    </w:p>
    <w:p w:rsidR="005907AB" w:rsidRDefault="000406BC">
      <w:pPr>
        <w:pStyle w:val="Defsubpara"/>
        <w:keepLines w:val="0"/>
        <w:ind w:left="0" w:firstLine="0"/>
      </w:pPr>
      <w:r>
        <w:tab/>
        <w:t>(vi)</w:t>
      </w:r>
      <w:r>
        <w:tab/>
        <w:t>any cooling system;</w:t>
      </w:r>
    </w:p>
    <w:p w:rsidR="005907AB" w:rsidRDefault="000406BC">
      <w:pPr>
        <w:pStyle w:val="Defsubpara"/>
        <w:keepLines w:val="0"/>
      </w:pPr>
      <w:r>
        <w:tab/>
        <w:t>(vii)</w:t>
      </w:r>
      <w:r>
        <w:tab/>
        <w:t>the driveline;</w:t>
      </w:r>
    </w:p>
    <w:p w:rsidR="005907AB" w:rsidRDefault="000406BC">
      <w:pPr>
        <w:pStyle w:val="Defsubpara"/>
        <w:keepLines w:val="0"/>
      </w:pPr>
      <w:r>
        <w:tab/>
        <w:t>(viii)</w:t>
      </w:r>
      <w:r>
        <w:tab/>
        <w:t>any electronic drive management system;</w:t>
      </w:r>
    </w:p>
    <w:p w:rsidR="005907AB" w:rsidRDefault="000406BC">
      <w:pPr>
        <w:pStyle w:val="Defsubpara"/>
        <w:keepLines w:val="0"/>
      </w:pPr>
      <w:r>
        <w:tab/>
        <w:t>(ix)</w:t>
      </w:r>
      <w:r>
        <w:tab/>
        <w:t>the braking system;</w:t>
      </w:r>
    </w:p>
    <w:p w:rsidR="005907AB" w:rsidRDefault="000406BC">
      <w:pPr>
        <w:pStyle w:val="Defsubpara"/>
        <w:keepLines w:val="0"/>
        <w:rPr>
          <w:color w:val="000000"/>
        </w:rPr>
      </w:pPr>
      <w:r>
        <w:tab/>
        <w:t>(x)</w:t>
      </w:r>
      <w:r>
        <w:tab/>
        <w:t>the steering system</w:t>
      </w:r>
      <w:r>
        <w:rPr>
          <w:color w:val="000000"/>
        </w:rPr>
        <w:t>;</w:t>
      </w:r>
    </w:p>
    <w:p w:rsidR="005907AB" w:rsidRDefault="000406BC">
      <w:pPr>
        <w:pStyle w:val="Defsubpara"/>
        <w:keepLines w:val="0"/>
      </w:pPr>
      <w:r>
        <w:tab/>
        <w:t>(xi)</w:t>
      </w:r>
      <w:r>
        <w:tab/>
        <w:t>the suspension system;</w:t>
      </w:r>
    </w:p>
    <w:p w:rsidR="005907AB" w:rsidRDefault="000406BC">
      <w:pPr>
        <w:pStyle w:val="Defpara"/>
      </w:pPr>
      <w:r>
        <w:tab/>
        <w:t>(b)</w:t>
      </w:r>
      <w:r>
        <w:tab/>
        <w:t>to fabricate, service, repair or modify the exhaust system;</w:t>
      </w:r>
    </w:p>
    <w:p w:rsidR="005907AB" w:rsidRDefault="000406BC">
      <w:pPr>
        <w:pStyle w:val="Defpara"/>
      </w:pPr>
      <w:r>
        <w:tab/>
        <w:t>(c)</w:t>
      </w:r>
      <w:r>
        <w:tab/>
        <w:t>to service, repair or replace a wheel assembly;</w:t>
      </w:r>
    </w:p>
    <w:p w:rsidR="005907AB" w:rsidRDefault="000406BC">
      <w:pPr>
        <w:pStyle w:val="Defpara"/>
      </w:pPr>
      <w:r>
        <w:tab/>
        <w:t>(d)</w:t>
      </w:r>
      <w:r>
        <w:tab/>
        <w:t>to balance a wheel or align the wheels;</w:t>
      </w:r>
    </w:p>
    <w:p w:rsidR="005907AB" w:rsidRDefault="000406BC">
      <w:pPr>
        <w:pStyle w:val="Defpara"/>
      </w:pPr>
      <w:r>
        <w:tab/>
        <w:t>(e)</w:t>
      </w:r>
      <w:r>
        <w:tab/>
        <w:t>to carry out minor electrical servicing or minor electrical repair;</w:t>
      </w:r>
    </w:p>
    <w:p w:rsidR="005907AB" w:rsidRDefault="000406BC">
      <w:pPr>
        <w:pStyle w:val="Defpara"/>
      </w:pPr>
      <w:r>
        <w:tab/>
        <w:t>(f)</w:t>
      </w:r>
      <w:r>
        <w:tab/>
        <w:t>to install or remove a prescribed accessory;</w:t>
      </w:r>
    </w:p>
    <w:p w:rsidR="005907AB" w:rsidRDefault="000406BC">
      <w:pPr>
        <w:pStyle w:val="Defpara"/>
      </w:pPr>
      <w:r>
        <w:tab/>
        <w:t>(g)</w:t>
      </w:r>
      <w:r>
        <w:tab/>
        <w:t>to realign the chassis;</w:t>
      </w:r>
    </w:p>
    <w:p w:rsidR="005907AB" w:rsidRDefault="000406BC">
      <w:pPr>
        <w:pStyle w:val="Defstart"/>
        <w:keepNext/>
      </w:pPr>
      <w:r>
        <w:rPr>
          <w:b/>
        </w:rPr>
        <w:tab/>
      </w:r>
      <w:r>
        <w:rPr>
          <w:rStyle w:val="CharDefText"/>
        </w:rPr>
        <w:t>moveable glass</w:t>
      </w:r>
      <w:r>
        <w:t xml:space="preserve"> means a component, in the body of a motor vehicle, that is made wholly or partly of glass and — </w:t>
      </w:r>
    </w:p>
    <w:p w:rsidR="005907AB" w:rsidRDefault="000406BC">
      <w:pPr>
        <w:pStyle w:val="Defpara"/>
      </w:pPr>
      <w:r>
        <w:tab/>
        <w:t>(a)</w:t>
      </w:r>
      <w:r>
        <w:tab/>
        <w:t>is designed to be capable of having the position of the component or the glass adjusted; or</w:t>
      </w:r>
    </w:p>
    <w:p w:rsidR="005907AB" w:rsidRDefault="000406BC">
      <w:pPr>
        <w:pStyle w:val="Defpara"/>
      </w:pPr>
      <w:r>
        <w:tab/>
        <w:t>(b)</w:t>
      </w:r>
      <w:r>
        <w:tab/>
        <w:t>is an accessory;</w:t>
      </w:r>
    </w:p>
    <w:p w:rsidR="005907AB" w:rsidRDefault="000406BC">
      <w:pPr>
        <w:pStyle w:val="Defstar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w:t>
      </w:r>
      <w:r>
        <w:rPr>
          <w:color w:val="000000"/>
        </w:rPr>
        <w:lastRenderedPageBreak/>
        <w:t xml:space="preserve">out or supervise repair work in connection with the business to which the application relates, including — </w:t>
      </w:r>
    </w:p>
    <w:p w:rsidR="005907AB" w:rsidRDefault="000406BC">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rsidR="005907AB" w:rsidRDefault="000406BC">
      <w:pPr>
        <w:pStyle w:val="Defpara"/>
      </w:pPr>
      <w:r>
        <w:tab/>
        <w:t>(b)</w:t>
      </w:r>
      <w:r>
        <w:tab/>
        <w:t>if the applicant is an individual and personally carries out or supervises repair work in connection with the business, or proposes so to do, as the case requires — the applicant; and</w:t>
      </w:r>
    </w:p>
    <w:p w:rsidR="005907AB" w:rsidRDefault="000406BC">
      <w:pPr>
        <w:pStyle w:val="Defpara"/>
      </w:pPr>
      <w:r>
        <w:tab/>
        <w:t>(c)</w:t>
      </w:r>
      <w:r>
        <w:tab/>
        <w:t>if the applicant is a firm and any individual member of the firm personally carries out or supervises repair work in connection with the business, or proposes so to do, as the case requires — the individual member,</w:t>
      </w:r>
    </w:p>
    <w:p w:rsidR="005907AB" w:rsidRDefault="000406BC">
      <w:pPr>
        <w:pStyle w:val="Defstart"/>
      </w:pPr>
      <w:r>
        <w:rPr>
          <w:color w:val="000000"/>
        </w:rPr>
        <w:tab/>
        <w:t>but not including</w:t>
      </w:r>
      <w:r>
        <w:t xml:space="preserve"> any apprentice;</w:t>
      </w:r>
    </w:p>
    <w:p w:rsidR="005907AB" w:rsidRDefault="000406BC">
      <w:pPr>
        <w:pStyle w:val="Defstart"/>
      </w:pPr>
      <w:r>
        <w:rPr>
          <w:b/>
        </w:rPr>
        <w:tab/>
      </w:r>
      <w:r>
        <w:rPr>
          <w:rStyle w:val="CharDefText"/>
        </w:rPr>
        <w:t>overhaul</w:t>
      </w:r>
      <w:r>
        <w:rPr>
          <w:bCs/>
        </w:rPr>
        <w:t xml:space="preserve"> means</w:t>
      </w:r>
      <w:r>
        <w:t xml:space="preserve"> — </w:t>
      </w:r>
    </w:p>
    <w:p w:rsidR="005907AB" w:rsidRDefault="000406BC">
      <w:pPr>
        <w:pStyle w:val="Defpara"/>
      </w:pPr>
      <w:r>
        <w:tab/>
        <w:t>(a)</w:t>
      </w:r>
      <w:r>
        <w:tab/>
        <w:t xml:space="preserve">when used in connection with a thing — </w:t>
      </w:r>
    </w:p>
    <w:p w:rsidR="005907AB" w:rsidRDefault="000406BC">
      <w:pPr>
        <w:pStyle w:val="Defsubpara"/>
      </w:pPr>
      <w:r>
        <w:tab/>
        <w:t>(i)</w:t>
      </w:r>
      <w:r>
        <w:tab/>
        <w:t>to dismantle the thing; and</w:t>
      </w:r>
    </w:p>
    <w:p w:rsidR="005907AB" w:rsidRDefault="000406BC">
      <w:pPr>
        <w:pStyle w:val="Defsubpara"/>
      </w:pPr>
      <w:r>
        <w:tab/>
        <w:t>(ii)</w:t>
      </w:r>
      <w:r>
        <w:tab/>
        <w:t>to reassemble it after reconditioning or replacing its components so that the useful life of the thing is comparable to its useful life when it was new;</w:t>
      </w:r>
    </w:p>
    <w:p w:rsidR="005907AB" w:rsidRDefault="000406BC">
      <w:pPr>
        <w:pStyle w:val="Defpara"/>
      </w:pPr>
      <w:r>
        <w:tab/>
        <w:t>(b)</w:t>
      </w:r>
      <w:r>
        <w:tab/>
        <w:t xml:space="preserve">when used in connection with a system — </w:t>
      </w:r>
    </w:p>
    <w:p w:rsidR="005907AB" w:rsidRDefault="000406BC">
      <w:pPr>
        <w:pStyle w:val="Defsubpara"/>
      </w:pPr>
      <w:r>
        <w:tab/>
        <w:t>(i)</w:t>
      </w:r>
      <w:r>
        <w:tab/>
        <w:t>to dismantle the system; and</w:t>
      </w:r>
    </w:p>
    <w:p w:rsidR="005907AB" w:rsidRDefault="000406BC">
      <w:pPr>
        <w:pStyle w:val="Defsubpara"/>
      </w:pPr>
      <w:r>
        <w:tab/>
        <w:t>(ii)</w:t>
      </w:r>
      <w:r>
        <w:tab/>
        <w:t>to dismantle any thing in the system; and</w:t>
      </w:r>
    </w:p>
    <w:p w:rsidR="005907AB" w:rsidRDefault="000406BC">
      <w:pPr>
        <w:pStyle w:val="Defsubpara"/>
        <w:keepLines w:val="0"/>
      </w:pPr>
      <w:r>
        <w:tab/>
        <w:t>(iii)</w:t>
      </w:r>
      <w:r>
        <w:tab/>
        <w:t>to reassemble the thing after reconditioning or replacing its components so that the useful life of the thing is comparable to its useful life when it was new; and</w:t>
      </w:r>
    </w:p>
    <w:p w:rsidR="005907AB" w:rsidRDefault="000406BC">
      <w:pPr>
        <w:pStyle w:val="Defsubpara"/>
        <w:keepLines w:val="0"/>
      </w:pPr>
      <w:r>
        <w:tab/>
        <w:t>(iv)</w:t>
      </w:r>
      <w:r>
        <w:tab/>
        <w:t>to reassemble the system;</w:t>
      </w:r>
    </w:p>
    <w:p w:rsidR="005907AB" w:rsidRDefault="000406BC">
      <w:pPr>
        <w:pStyle w:val="Defstart"/>
      </w:pPr>
      <w:r>
        <w:rPr>
          <w:b/>
        </w:rPr>
        <w:tab/>
      </w:r>
      <w:r>
        <w:rPr>
          <w:rStyle w:val="CharDefText"/>
        </w:rPr>
        <w:t>painting work</w:t>
      </w:r>
      <w:r>
        <w:rPr>
          <w:bCs/>
        </w:rPr>
        <w:t xml:space="preserve"> — </w:t>
      </w:r>
    </w:p>
    <w:p w:rsidR="005907AB" w:rsidRDefault="000406BC">
      <w:pPr>
        <w:pStyle w:val="Defpara"/>
        <w:spacing w:before="70"/>
      </w:pPr>
      <w:r>
        <w:tab/>
        <w:t>(a)</w:t>
      </w:r>
      <w:r>
        <w:tab/>
        <w:t xml:space="preserve">means any work required to prepare for painting or to paint a panel, frame or other component of the body of a </w:t>
      </w:r>
      <w:r>
        <w:lastRenderedPageBreak/>
        <w:t>motor vehicle, otherwise than in the course of manufacturing the vehicle; but</w:t>
      </w:r>
    </w:p>
    <w:p w:rsidR="005907AB" w:rsidRDefault="000406BC">
      <w:pPr>
        <w:pStyle w:val="Defpara"/>
        <w:spacing w:before="70"/>
      </w:pPr>
      <w:r>
        <w:tab/>
        <w:t>(b)</w:t>
      </w:r>
      <w:r>
        <w:tab/>
        <w:t xml:space="preserve">does not include any of the following — </w:t>
      </w:r>
    </w:p>
    <w:p w:rsidR="005907AB" w:rsidRDefault="000406BC">
      <w:pPr>
        <w:pStyle w:val="Defsubpara"/>
        <w:keepLines w:val="0"/>
        <w:spacing w:before="70"/>
      </w:pPr>
      <w:r>
        <w:tab/>
        <w:t>(i)</w:t>
      </w:r>
      <w:r>
        <w:tab/>
        <w:t>realigning the chassis of a motor vehicle;</w:t>
      </w:r>
    </w:p>
    <w:p w:rsidR="005907AB" w:rsidRDefault="000406BC">
      <w:pPr>
        <w:pStyle w:val="Defsubpara"/>
        <w:keepLines w:val="0"/>
        <w:spacing w:before="70"/>
      </w:pPr>
      <w:r>
        <w:tab/>
        <w:t>(ii)</w:t>
      </w:r>
      <w:r>
        <w:tab/>
        <w:t>realigning or repairing a panel, frame or other component of the body of a motor vehicle;</w:t>
      </w:r>
    </w:p>
    <w:p w:rsidR="005907AB" w:rsidRDefault="000406BC">
      <w:pPr>
        <w:pStyle w:val="Defsubpara"/>
        <w:keepLines w:val="0"/>
        <w:spacing w:before="70"/>
      </w:pPr>
      <w:r>
        <w:tab/>
        <w:t>(iii)</w:t>
      </w:r>
      <w:r>
        <w:tab/>
        <w:t>installing or removing any glass in the body of a motor vehicle,</w:t>
      </w:r>
    </w:p>
    <w:p w:rsidR="005907AB" w:rsidRDefault="000406BC">
      <w:pPr>
        <w:pStyle w:val="Defpara"/>
        <w:spacing w:before="70"/>
      </w:pPr>
      <w:r>
        <w:tab/>
      </w:r>
      <w:r>
        <w:tab/>
        <w:t>other than installing or removing any moveable glass, if required;</w:t>
      </w:r>
    </w:p>
    <w:p w:rsidR="005907AB" w:rsidRDefault="000406BC">
      <w:pPr>
        <w:pStyle w:val="Defstart"/>
      </w:pPr>
      <w:r>
        <w:rPr>
          <w:b/>
        </w:rPr>
        <w:tab/>
      </w:r>
      <w:r>
        <w:rPr>
          <w:rStyle w:val="CharDefText"/>
        </w:rPr>
        <w:t>panel beating work</w:t>
      </w:r>
      <w:r>
        <w:t xml:space="preserve"> — </w:t>
      </w:r>
    </w:p>
    <w:p w:rsidR="005907AB" w:rsidRDefault="000406BC">
      <w:pPr>
        <w:pStyle w:val="Defpara"/>
      </w:pPr>
      <w:r>
        <w:tab/>
        <w:t>(a)</w:t>
      </w:r>
      <w:r>
        <w:tab/>
        <w:t xml:space="preserve">means any work required to do any of the following — </w:t>
      </w:r>
    </w:p>
    <w:p w:rsidR="005907AB" w:rsidRDefault="000406BC">
      <w:pPr>
        <w:pStyle w:val="Defsubpara"/>
      </w:pPr>
      <w:r>
        <w:tab/>
        <w:t>(i)</w:t>
      </w:r>
      <w:r>
        <w:tab/>
        <w:t>to realign the chassis of a motor vehicle;</w:t>
      </w:r>
    </w:p>
    <w:p w:rsidR="005907AB" w:rsidRDefault="000406BC">
      <w:pPr>
        <w:pStyle w:val="Defsubpara"/>
      </w:pPr>
      <w:r>
        <w:tab/>
        <w:t>(ii)</w:t>
      </w:r>
      <w:r>
        <w:tab/>
        <w:t>to realign or repair a panel, frame or other component of the body of a motor vehicle;</w:t>
      </w:r>
    </w:p>
    <w:p w:rsidR="005907AB" w:rsidRDefault="000406BC">
      <w:pPr>
        <w:pStyle w:val="Defpara"/>
      </w:pPr>
      <w:r>
        <w:tab/>
      </w:r>
      <w:r>
        <w:tab/>
        <w:t>but</w:t>
      </w:r>
    </w:p>
    <w:p w:rsidR="005907AB" w:rsidRDefault="000406BC">
      <w:pPr>
        <w:pStyle w:val="Defpara"/>
      </w:pPr>
      <w:r>
        <w:tab/>
        <w:t>(b)</w:t>
      </w:r>
      <w:r>
        <w:tab/>
        <w:t>does not include installing, repairing or removing any glass (other than installing or removing any moveable glass) in the body of a motor vehicle;</w:t>
      </w:r>
    </w:p>
    <w:p w:rsidR="005907AB" w:rsidRDefault="000406BC">
      <w:pPr>
        <w:pStyle w:val="Defstart"/>
      </w:pPr>
      <w:r>
        <w:tab/>
      </w:r>
      <w:r>
        <w:rPr>
          <w:rStyle w:val="CharDefText"/>
        </w:rPr>
        <w:t xml:space="preserve">power assisted pedal cycle </w:t>
      </w:r>
      <w:r>
        <w:t xml:space="preserve">means a vehicle — </w:t>
      </w:r>
    </w:p>
    <w:p w:rsidR="005907AB" w:rsidRDefault="000406BC">
      <w:pPr>
        <w:pStyle w:val="Indenta"/>
      </w:pPr>
      <w:r>
        <w:tab/>
        <w:t>(a)</w:t>
      </w:r>
      <w:r>
        <w:tab/>
        <w:t>designed to be propelled through a mechanism operated solely by human power; and</w:t>
      </w:r>
    </w:p>
    <w:p w:rsidR="005907AB" w:rsidRDefault="000406BC">
      <w:pPr>
        <w:pStyle w:val="Indenta"/>
      </w:pPr>
      <w:r>
        <w:tab/>
        <w:t>(b)</w:t>
      </w:r>
      <w:r>
        <w:tab/>
        <w:t xml:space="preserve">to which is attached one or more auxiliary propulsion motors having a combined maximum output not exceeding — </w:t>
      </w:r>
    </w:p>
    <w:p w:rsidR="005907AB" w:rsidRDefault="000406BC">
      <w:pPr>
        <w:pStyle w:val="Defsubpara"/>
      </w:pPr>
      <w:r>
        <w:tab/>
        <w:t>(i)</w:t>
      </w:r>
      <w:r>
        <w:tab/>
        <w:t>250 W, in the case of a pedalec, namely a vehicle that meets the standard of the European Committee for Standardization entitled EN 15194:2009 or EN 15194:2009+A1:2011 Cycles — Electrically power assisted cycles — EPAC Bicycles; or</w:t>
      </w:r>
    </w:p>
    <w:p w:rsidR="005907AB" w:rsidRDefault="000406BC">
      <w:pPr>
        <w:pStyle w:val="Defsubpara"/>
      </w:pPr>
      <w:r>
        <w:tab/>
        <w:t>(ii)</w:t>
      </w:r>
      <w:r>
        <w:tab/>
        <w:t>200 W, in any other case;</w:t>
      </w:r>
    </w:p>
    <w:p w:rsidR="005907AB" w:rsidRDefault="000406BC">
      <w:pPr>
        <w:pStyle w:val="Defstart"/>
        <w:rPr>
          <w:b/>
        </w:rPr>
      </w:pPr>
      <w:r>
        <w:rPr>
          <w:b/>
        </w:rPr>
        <w:lastRenderedPageBreak/>
        <w:tab/>
      </w:r>
      <w:r>
        <w:rPr>
          <w:rStyle w:val="CharDefText"/>
        </w:rPr>
        <w:t>prescribed accessory</w:t>
      </w:r>
      <w:r>
        <w:rPr>
          <w:bCs/>
        </w:rPr>
        <w:t xml:space="preserve"> means any of the following</w:t>
      </w:r>
      <w:r>
        <w:rPr>
          <w:b/>
        </w:rPr>
        <w:t> </w:t>
      </w:r>
      <w:r>
        <w:rPr>
          <w:bCs/>
        </w:rPr>
        <w:t xml:space="preserve">— </w:t>
      </w:r>
    </w:p>
    <w:p w:rsidR="005907AB" w:rsidRDefault="000406BC">
      <w:pPr>
        <w:pStyle w:val="Defpara"/>
      </w:pPr>
      <w:r>
        <w:tab/>
        <w:t>(a)</w:t>
      </w:r>
      <w:r>
        <w:tab/>
        <w:t>an electrical accessory;</w:t>
      </w:r>
    </w:p>
    <w:p w:rsidR="005907AB" w:rsidRDefault="000406BC">
      <w:pPr>
        <w:pStyle w:val="Defpara"/>
      </w:pPr>
      <w:r>
        <w:tab/>
        <w:t>(b)</w:t>
      </w:r>
      <w:r>
        <w:tab/>
        <w:t>a mechanical accessory;</w:t>
      </w:r>
    </w:p>
    <w:p w:rsidR="005907AB" w:rsidRDefault="000406BC">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rsidR="005907AB" w:rsidRDefault="000406BC">
      <w:pPr>
        <w:pStyle w:val="Defsubpara"/>
        <w:keepLines w:val="0"/>
        <w:spacing w:before="60"/>
      </w:pPr>
      <w:r>
        <w:tab/>
        <w:t>(i)</w:t>
      </w:r>
      <w:r>
        <w:tab/>
        <w:t>a moveable platform designed to raise and lower things being loaded onto or unloaded from a heavy vehicle or light vehicle;</w:t>
      </w:r>
    </w:p>
    <w:p w:rsidR="005907AB" w:rsidRDefault="000406BC">
      <w:pPr>
        <w:pStyle w:val="Defsubpara"/>
        <w:keepLines w:val="0"/>
        <w:spacing w:before="60"/>
      </w:pPr>
      <w:r>
        <w:tab/>
        <w:t>(ii)</w:t>
      </w:r>
      <w:r>
        <w:tab/>
        <w:t>a canopy;</w:t>
      </w:r>
    </w:p>
    <w:p w:rsidR="005907AB" w:rsidRDefault="000406BC">
      <w:pPr>
        <w:pStyle w:val="Defsubpara"/>
        <w:keepLines w:val="0"/>
        <w:spacing w:before="60"/>
      </w:pPr>
      <w:r>
        <w:tab/>
        <w:t>(iii)</w:t>
      </w:r>
      <w:r>
        <w:tab/>
        <w:t>a tray, a tray lid or a tray liner;</w:t>
      </w:r>
    </w:p>
    <w:p w:rsidR="005907AB" w:rsidRDefault="000406BC">
      <w:pPr>
        <w:pStyle w:val="Defsubpara"/>
        <w:keepLines w:val="0"/>
        <w:spacing w:before="60"/>
      </w:pPr>
      <w:r>
        <w:tab/>
        <w:t>(iv)</w:t>
      </w:r>
      <w:r>
        <w:tab/>
        <w:t>a tool rack;</w:t>
      </w:r>
    </w:p>
    <w:p w:rsidR="005907AB" w:rsidRDefault="000406BC">
      <w:pPr>
        <w:pStyle w:val="Defsubpara"/>
        <w:keepLines w:val="0"/>
        <w:spacing w:before="60"/>
      </w:pPr>
      <w:r>
        <w:tab/>
        <w:t>(v)</w:t>
      </w:r>
      <w:r>
        <w:tab/>
        <w:t>a side step;</w:t>
      </w:r>
    </w:p>
    <w:p w:rsidR="005907AB" w:rsidRDefault="000406BC">
      <w:pPr>
        <w:pStyle w:val="Defsubpara"/>
        <w:keepLines w:val="0"/>
        <w:spacing w:before="60"/>
      </w:pPr>
      <w:r>
        <w:tab/>
        <w:t>(vi)</w:t>
      </w:r>
      <w:r>
        <w:tab/>
        <w:t>a storage drawer;</w:t>
      </w:r>
    </w:p>
    <w:p w:rsidR="005907AB" w:rsidRDefault="000406BC">
      <w:pPr>
        <w:pStyle w:val="Defsubpara"/>
        <w:keepLines w:val="0"/>
        <w:spacing w:before="60"/>
      </w:pPr>
      <w:r>
        <w:tab/>
        <w:t>(vii)</w:t>
      </w:r>
      <w:r>
        <w:tab/>
        <w:t>shelving;</w:t>
      </w:r>
    </w:p>
    <w:p w:rsidR="005907AB" w:rsidRDefault="000406BC">
      <w:pPr>
        <w:pStyle w:val="Defstart"/>
        <w:spacing w:before="100"/>
      </w:pPr>
      <w:r>
        <w:tab/>
      </w:r>
      <w:r>
        <w:rPr>
          <w:rStyle w:val="CharDefText"/>
        </w:rPr>
        <w:t>register of certificates</w:t>
      </w:r>
      <w:r>
        <w:t xml:space="preserve"> means the register referred to in the Act section 50(1)(b);</w:t>
      </w:r>
    </w:p>
    <w:p w:rsidR="005907AB" w:rsidRDefault="000406BC">
      <w:pPr>
        <w:pStyle w:val="Defstart"/>
        <w:spacing w:before="100"/>
      </w:pPr>
      <w:r>
        <w:rPr>
          <w:b/>
        </w:rPr>
        <w:tab/>
      </w:r>
      <w:r>
        <w:rPr>
          <w:rStyle w:val="CharDefText"/>
        </w:rPr>
        <w:t>relevant authority</w:t>
      </w:r>
      <w:r>
        <w:t xml:space="preserve"> when used in connection with the gross vehicle mass of a motor vehicle, means — </w:t>
      </w:r>
    </w:p>
    <w:p w:rsidR="005907AB" w:rsidRDefault="000406BC">
      <w:pPr>
        <w:pStyle w:val="Defpara"/>
        <w:spacing w:before="100"/>
      </w:pPr>
      <w:r>
        <w:tab/>
        <w:t>(a)</w:t>
      </w:r>
      <w:r>
        <w:tab/>
        <w:t xml:space="preserve">if — </w:t>
      </w:r>
    </w:p>
    <w:p w:rsidR="005907AB" w:rsidRDefault="000406BC">
      <w:pPr>
        <w:pStyle w:val="Defsubpara"/>
        <w:keepLines w:val="0"/>
      </w:pPr>
      <w:r>
        <w:tab/>
        <w:t>(i)</w:t>
      </w:r>
      <w:r>
        <w:tab/>
        <w:t>the vehicle has never been licensed or registered but the vehicle is used or is intended to be used in this State; or</w:t>
      </w:r>
    </w:p>
    <w:p w:rsidR="005907AB" w:rsidRDefault="000406BC">
      <w:pPr>
        <w:pStyle w:val="Defsubpara"/>
      </w:pPr>
      <w:r>
        <w:tab/>
        <w:t>(ii)</w:t>
      </w:r>
      <w:r>
        <w:tab/>
        <w:t>the vehicle was last licensed in this State,</w:t>
      </w:r>
    </w:p>
    <w:p w:rsidR="005907AB" w:rsidRDefault="000406BC">
      <w:pPr>
        <w:pStyle w:val="Defpara"/>
      </w:pPr>
      <w:r>
        <w:tab/>
      </w:r>
      <w:r>
        <w:tab/>
        <w:t>the chief executive officer of the department of the Public Service principally assisting in the administration of the</w:t>
      </w:r>
      <w:r>
        <w:rPr>
          <w:i/>
        </w:rPr>
        <w:t xml:space="preserve"> Road Traffic (Vehicles) Act 2012 </w:t>
      </w:r>
      <w:r>
        <w:t>Part 2; or</w:t>
      </w:r>
    </w:p>
    <w:p w:rsidR="005907AB" w:rsidRDefault="000406BC">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rsidR="005907AB" w:rsidRDefault="000406BC">
      <w:pPr>
        <w:pStyle w:val="Defstart"/>
        <w:spacing w:before="100"/>
      </w:pPr>
      <w:r>
        <w:rPr>
          <w:b/>
        </w:rPr>
        <w:lastRenderedPageBreak/>
        <w:tab/>
      </w:r>
      <w:r>
        <w:rPr>
          <w:rStyle w:val="CharDefText"/>
        </w:rPr>
        <w:t>repair</w:t>
      </w:r>
      <w:r>
        <w:t xml:space="preserve"> when used in connection with a thing or system, means — </w:t>
      </w:r>
    </w:p>
    <w:p w:rsidR="005907AB" w:rsidRDefault="000406BC">
      <w:pPr>
        <w:pStyle w:val="Defpara"/>
        <w:spacing w:before="100"/>
      </w:pPr>
      <w:r>
        <w:tab/>
        <w:t>(a)</w:t>
      </w:r>
      <w:r>
        <w:tab/>
        <w:t>to diagnose and detect any fault, or to detect any damage, in the thing or system; and</w:t>
      </w:r>
    </w:p>
    <w:p w:rsidR="005907AB" w:rsidRDefault="000406BC">
      <w:pPr>
        <w:pStyle w:val="Defpara"/>
        <w:spacing w:before="100"/>
      </w:pPr>
      <w:r>
        <w:tab/>
        <w:t>(b)</w:t>
      </w:r>
      <w:r>
        <w:tab/>
        <w:t>to rectify the fault or mend the damage, including, if applicable, replacing the thing or system or any of its components;</w:t>
      </w:r>
    </w:p>
    <w:p w:rsidR="005907AB" w:rsidRDefault="000406BC">
      <w:pPr>
        <w:pStyle w:val="Defstar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rsidR="005907AB" w:rsidRDefault="000406BC">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rsidR="005907AB" w:rsidRDefault="000406BC">
      <w:pPr>
        <w:pStyle w:val="Defpara"/>
      </w:pPr>
      <w:r>
        <w:tab/>
        <w:t>(b)</w:t>
      </w:r>
      <w:r>
        <w:tab/>
        <w:t>if the licensee is an individual and personally carries out or supervises repair work in connection with the business — the licensee; and</w:t>
      </w:r>
    </w:p>
    <w:p w:rsidR="005907AB" w:rsidRDefault="000406BC">
      <w:pPr>
        <w:pStyle w:val="Defpara"/>
      </w:pPr>
      <w:r>
        <w:tab/>
        <w:t>(c)</w:t>
      </w:r>
      <w:r>
        <w:tab/>
        <w:t>if the licensee is a firm and any individual member of the firm personally carries out or supervises repair work in connection with the business — the individual member,</w:t>
      </w:r>
    </w:p>
    <w:p w:rsidR="005907AB" w:rsidRDefault="000406BC">
      <w:pPr>
        <w:pStyle w:val="Defstart"/>
      </w:pPr>
      <w:r>
        <w:tab/>
        <w:t>but does not include any apprentice;</w:t>
      </w:r>
      <w:r>
        <w:rPr>
          <w:b/>
          <w:noProof/>
          <w:snapToGrid/>
          <w:color w:val="000000"/>
          <w:sz w:val="20"/>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EEC82"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Ct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kXGCnS&#10;wYi2QnE0mYbW9MYVEFGpnQ3F0bN6NFtNvzukdNUSdeCR4tPFQF4WMpIXKcFxBi7Y9581gxhy9Dr2&#10;6dzYDjVSmE8hMYBDL9A5DuZyHww/e0SHTXrbTUgRkkOKsc5/5LpDwSixBOIRipy2zgcyv0NCuNIb&#10;IWWcuFSoh5KnUGY4cVoKFg6jYw/7Slp0IkEz8YuVvQqz+qhYBGs5Yeur7YmQgw2XSxXwoAigc7UG&#10;UfxYpIv1fD3PR/lkth7laV2PPmyqfDTbZO+n9bu6qursZ6CW5UUrGOMqsLsJNMv/TgDXpzJI6y7R&#10;exuSl+ixX0D29o+k4zzDCAcx7DW77OxtzqDJGHx9P0H0z32wn7/y1S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QjYArREC&#10;AAAtBAAADgAAAAAAAAAAAAAAAAAuAgAAZHJzL2Uyb0RvYy54bWxQSwECLQAUAAYACAAAACEAbYTk&#10;AdsAAAALAQAADwAAAAAAAAAAAAAAAABrBAAAZHJzL2Rvd25yZXYueG1sUEsFBgAAAAAEAAQA8wAA&#10;AHMFAAAAAA==&#10;"/>
            </w:pict>
          </mc:Fallback>
        </mc:AlternateContent>
      </w:r>
    </w:p>
    <w:p w:rsidR="005907AB" w:rsidRDefault="000406BC">
      <w:pPr>
        <w:pStyle w:val="Defstart"/>
      </w:pPr>
      <w:r>
        <w:rPr>
          <w:b/>
          <w:noProof/>
          <w:sz w:val="20"/>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E8ED9"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Zu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Z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bIBZu&#10;EwIAAC0EAAAOAAAAAAAAAAAAAAAAAC4CAABkcnMvZTJvRG9jLnhtbFBLAQItABQABgAIAAAAIQBt&#10;hOQB2wAAAAsBAAAPAAAAAAAAAAAAAAAAAG0EAABkcnMvZG93bnJldi54bWxQSwUGAAAAAAQABADz&#10;AAAAdQUAAAAA&#10;"/>
            </w:pict>
          </mc:Fallback>
        </mc:AlternateContent>
      </w: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rsidR="005907AB" w:rsidRDefault="000406BC">
      <w:pPr>
        <w:pStyle w:val="Defstar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rsidR="005907AB" w:rsidRDefault="000406BC">
      <w:pPr>
        <w:pStyle w:val="Defpara"/>
        <w:rPr>
          <w:rStyle w:val="DraftersNotes"/>
        </w:rPr>
      </w:pPr>
      <w:r>
        <w:tab/>
        <w:t>(a)</w:t>
      </w:r>
      <w:r>
        <w:tab/>
        <w:t>cleaning or lubricating any of its components;</w:t>
      </w:r>
    </w:p>
    <w:p w:rsidR="005907AB" w:rsidRDefault="000406BC">
      <w:pPr>
        <w:pStyle w:val="Defpara"/>
      </w:pPr>
      <w:r>
        <w:tab/>
        <w:t>(b)</w:t>
      </w:r>
      <w:r>
        <w:tab/>
        <w:t>replenishing or replacing any oil, lubricant, coolant or other fluid that requires periodic replenishment or replacement;</w:t>
      </w:r>
    </w:p>
    <w:p w:rsidR="005907AB" w:rsidRDefault="000406BC">
      <w:pPr>
        <w:pStyle w:val="Defpara"/>
      </w:pPr>
      <w:r>
        <w:lastRenderedPageBreak/>
        <w:tab/>
        <w:t>(c)</w:t>
      </w:r>
      <w:r>
        <w:tab/>
        <w:t>replacing any of its components that requires periodic replacement;</w:t>
      </w:r>
    </w:p>
    <w:p w:rsidR="005907AB" w:rsidRDefault="000406BC">
      <w:pPr>
        <w:pStyle w:val="Defpara"/>
      </w:pPr>
      <w:r>
        <w:tab/>
        <w:t>(d)</w:t>
      </w:r>
      <w:r>
        <w:tab/>
        <w:t>tightening or otherwise adjusting any of its components that requires periodic adjustment;</w:t>
      </w:r>
    </w:p>
    <w:p w:rsidR="005907AB" w:rsidRDefault="000406BC">
      <w:pPr>
        <w:pStyle w:val="Defstart"/>
        <w:rPr>
          <w:b/>
          <w:color w:val="000000"/>
        </w:rPr>
      </w:pPr>
      <w:r>
        <w:rPr>
          <w:b/>
          <w:color w:val="000000"/>
        </w:rPr>
        <w:tab/>
      </w:r>
      <w:r>
        <w:rPr>
          <w:rStyle w:val="CharDefText"/>
          <w:color w:val="000000"/>
        </w:rPr>
        <w:t>steering, suspension and wheel aligning work</w:t>
      </w:r>
      <w:r>
        <w:rPr>
          <w:bCs/>
          <w:color w:val="000000"/>
        </w:rPr>
        <w:t xml:space="preserve"> means any work required to do any of the following in respect of a motor vehicle —</w:t>
      </w:r>
      <w:r>
        <w:rPr>
          <w:b/>
          <w:color w:val="000000"/>
        </w:rPr>
        <w:t xml:space="preserve"> </w:t>
      </w:r>
    </w:p>
    <w:p w:rsidR="005907AB" w:rsidRDefault="000406BC">
      <w:pPr>
        <w:pStyle w:val="Defpara"/>
      </w:pPr>
      <w:r>
        <w:rPr>
          <w:color w:val="000000"/>
        </w:rPr>
        <w:tab/>
      </w:r>
      <w:r>
        <w:rPr>
          <w:bCs/>
          <w:color w:val="000000"/>
        </w:rPr>
        <w:t>(a)</w:t>
      </w:r>
      <w:r>
        <w:rPr>
          <w:bCs/>
          <w:color w:val="000000"/>
        </w:rPr>
        <w:tab/>
      </w:r>
      <w:r>
        <w:t>to service or repair the steering system or suspension system;</w:t>
      </w:r>
    </w:p>
    <w:p w:rsidR="005907AB" w:rsidRDefault="000406BC">
      <w:pPr>
        <w:pStyle w:val="Defpara"/>
      </w:pPr>
      <w:r>
        <w:tab/>
        <w:t>(b)</w:t>
      </w:r>
      <w:r>
        <w:tab/>
        <w:t>to balance a wheel or align the wheels;</w:t>
      </w:r>
    </w:p>
    <w:p w:rsidR="005907AB" w:rsidRDefault="000406BC">
      <w:pPr>
        <w:pStyle w:val="Defstart"/>
      </w:pPr>
      <w:r>
        <w:rPr>
          <w:b/>
          <w:noProof/>
          <w:sz w:val="20"/>
        </w:rPr>
        <mc:AlternateContent>
          <mc:Choice Requires="wps">
            <w:drawing>
              <wp:anchor distT="0" distB="0" distL="114300" distR="114300" simplePos="0" relativeHeight="251658240" behindDoc="0" locked="0" layoutInCell="1" allowOverlap="1">
                <wp:simplePos x="0" y="0"/>
                <wp:positionH relativeFrom="column">
                  <wp:posOffset>2521585</wp:posOffset>
                </wp:positionH>
                <wp:positionV relativeFrom="paragraph">
                  <wp:posOffset>-137795</wp:posOffset>
                </wp:positionV>
                <wp:extent cx="0"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CAB37" id="Line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2PFA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lnGCnS&#10;wYiehOJo8hBa0xtXQESltjYUR0/q2Txp+s0hpauWqD2PFF/OBvKykJG8SgkbZ+CCXf9JM4ghB69j&#10;n06N7VAjhfkYEgM49AKd4mDOt8Hwk0d0OKTX04QUITmkGOv8B647FIwSSyAeocjxyflA5ldICFd6&#10;I6SME5cK9SVeTCfTmOC0FCw4Q5iz+10lLTqSoJn4xcrAcx9m9UGxCNZywtYX2xMhBxsulyrgQRFA&#10;52INovi+SBfr+Xqej/LJbD3K07oevd9U+Wi2yR6m9bu6qursR6CW5UUrGOMqsLsKNMv/TgCXpzJI&#10;6ybRWxuS1+ixX0D2+o+k4zzDCAcx7DQ7b+11zqDJGHx5P0H093uw71/56icAAAD//wMAUEsDBBQA&#10;BgAIAAAAIQBthOQB2wAAAAsBAAAPAAAAZHJzL2Rvd25yZXYueG1sTI/BSsNAEIbvgu+wjOCt3SQF&#10;a2MmpYh6EQRr9LzJTpPQ3dmQ3abx7V1R0OP88/HPN8V2tkZMNPreMUK6TEAQN0733CJUb4+LWxA+&#10;KNbKOCaET/KwLS8vCpVrd+ZXmvahFbGEfa4QuhCGXErfdGSVX7qBOO4ObrQqxHFspR7VOZZbI7Mk&#10;uZFW9RwvdGqg+46a4/5kEXYfzw+rl6m2zuhNW71rWyVPGeL11by7AxFoDn8wfOtHdSijU+1OrL0w&#10;CKvNOo0owiJL1yAi8ZPUv4ksC/n/h/ILAAD//wMAUEsBAi0AFAAGAAgAAAAhALaDOJL+AAAA4QEA&#10;ABMAAAAAAAAAAAAAAAAAAAAAAFtDb250ZW50X1R5cGVzXS54bWxQSwECLQAUAAYACAAAACEAOP0h&#10;/9YAAACUAQAACwAAAAAAAAAAAAAAAAAvAQAAX3JlbHMvLnJlbHNQSwECLQAUAAYACAAAACEAyx3t&#10;jxQCAAAtBAAADgAAAAAAAAAAAAAAAAAuAgAAZHJzL2Uyb0RvYy54bWxQSwECLQAUAAYACAAAACEA&#10;bYTkAdsAAAALAQAADwAAAAAAAAAAAAAAAABuBAAAZHJzL2Rvd25yZXYueG1sUEsFBgAAAAAEAAQA&#10;8wAAAHYFAAAAAA==&#10;"/>
            </w:pict>
          </mc:Fallback>
        </mc:AlternateContent>
      </w:r>
      <w:r>
        <w:rPr>
          <w:b/>
        </w:rPr>
        <w:tab/>
      </w:r>
      <w:r>
        <w:rPr>
          <w:rStyle w:val="CharDefText"/>
        </w:rPr>
        <w:t>transmission work</w:t>
      </w:r>
      <w:r>
        <w:t xml:space="preserve"> means any work required to service, repair, overhaul or modify any of the following that is, was, or may be, fitted to a heavy vehicle or light vehicle — </w:t>
      </w:r>
    </w:p>
    <w:p w:rsidR="005907AB" w:rsidRDefault="000406BC">
      <w:pPr>
        <w:pStyle w:val="Defpara"/>
      </w:pPr>
      <w:r>
        <w:tab/>
        <w:t>(a)</w:t>
      </w:r>
      <w:r>
        <w:tab/>
        <w:t>a transmission;</w:t>
      </w:r>
    </w:p>
    <w:p w:rsidR="005907AB" w:rsidRDefault="000406BC">
      <w:pPr>
        <w:pStyle w:val="Defpara"/>
      </w:pPr>
      <w:r>
        <w:tab/>
        <w:t>(b)</w:t>
      </w:r>
      <w:r>
        <w:tab/>
        <w:t>a final drive assembly the differential of which is integrated with a transmission;</w:t>
      </w:r>
    </w:p>
    <w:p w:rsidR="005907AB" w:rsidRDefault="000406BC">
      <w:pPr>
        <w:pStyle w:val="Defpara"/>
      </w:pPr>
      <w:r>
        <w:tab/>
        <w:t>(c)</w:t>
      </w:r>
      <w:r>
        <w:tab/>
        <w:t>an electronic drive management system;</w:t>
      </w:r>
    </w:p>
    <w:p w:rsidR="005907AB" w:rsidRDefault="000406BC">
      <w:pPr>
        <w:pStyle w:val="Defstart"/>
      </w:pPr>
      <w:r>
        <w:rPr>
          <w:b/>
        </w:rPr>
        <w:tab/>
      </w:r>
      <w:r>
        <w:rPr>
          <w:rStyle w:val="CharDefText"/>
        </w:rPr>
        <w:t>trimming work</w:t>
      </w:r>
      <w:r>
        <w:t xml:space="preserve"> means any work required to fabricate, repair or replace a seat or any interior lining or floor covering in a motor vehicle;</w:t>
      </w:r>
    </w:p>
    <w:p w:rsidR="005907AB" w:rsidRDefault="000406BC">
      <w:pPr>
        <w:pStyle w:val="Defstart"/>
        <w:rPr>
          <w:b/>
        </w:rPr>
      </w:pPr>
      <w:r>
        <w:rPr>
          <w:b/>
        </w:rPr>
        <w:tab/>
      </w:r>
      <w:r>
        <w:rPr>
          <w:rStyle w:val="CharDefText"/>
        </w:rPr>
        <w:t>tyre fitting (heavy) work</w:t>
      </w:r>
      <w:r>
        <w:rPr>
          <w:bCs/>
        </w:rPr>
        <w:t xml:space="preserve"> m</w:t>
      </w:r>
      <w:r>
        <w:t xml:space="preserve">eans any work required to do any of the following in respect of a heavy vehicle — </w:t>
      </w:r>
    </w:p>
    <w:p w:rsidR="005907AB" w:rsidRDefault="000406BC">
      <w:pPr>
        <w:pStyle w:val="Defpara"/>
      </w:pPr>
      <w:r>
        <w:tab/>
        <w:t>(a)</w:t>
      </w:r>
      <w:r>
        <w:tab/>
        <w:t>to repair or replace a rim, tyre or tube;</w:t>
      </w:r>
    </w:p>
    <w:p w:rsidR="005907AB" w:rsidRDefault="000406BC">
      <w:pPr>
        <w:pStyle w:val="Defpara"/>
      </w:pPr>
      <w:r>
        <w:tab/>
        <w:t>(b)</w:t>
      </w:r>
      <w:r>
        <w:tab/>
        <w:t>to balance a wheel;</w:t>
      </w:r>
    </w:p>
    <w:p w:rsidR="005907AB" w:rsidRDefault="000406BC">
      <w:pPr>
        <w:pStyle w:val="Defstart"/>
        <w:rPr>
          <w:b/>
        </w:rPr>
      </w:pPr>
      <w:r>
        <w:rPr>
          <w:b/>
        </w:rPr>
        <w:tab/>
      </w:r>
      <w:r>
        <w:rPr>
          <w:rStyle w:val="CharDefText"/>
        </w:rPr>
        <w:t>tyre fitting (light) work</w:t>
      </w:r>
      <w:r>
        <w:rPr>
          <w:bCs/>
        </w:rPr>
        <w:t xml:space="preserve"> m</w:t>
      </w:r>
      <w:r>
        <w:t xml:space="preserve">eans any work required to do any of the following in respect of a light vehicle or motor cycle — </w:t>
      </w:r>
    </w:p>
    <w:p w:rsidR="005907AB" w:rsidRDefault="000406BC">
      <w:pPr>
        <w:pStyle w:val="Defpara"/>
      </w:pPr>
      <w:r>
        <w:tab/>
        <w:t>(a)</w:t>
      </w:r>
      <w:r>
        <w:tab/>
        <w:t>to repair or replace a rim, tyre or tube;</w:t>
      </w:r>
    </w:p>
    <w:p w:rsidR="005907AB" w:rsidRDefault="000406BC">
      <w:pPr>
        <w:pStyle w:val="Defpara"/>
      </w:pPr>
      <w:r>
        <w:tab/>
        <w:t>(b)</w:t>
      </w:r>
      <w:r>
        <w:tab/>
        <w:t>to balance a wheel;</w:t>
      </w:r>
    </w:p>
    <w:p w:rsidR="005907AB" w:rsidRDefault="000406BC">
      <w:pPr>
        <w:pStyle w:val="Defstar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rsidR="005907AB" w:rsidRDefault="000406BC">
      <w:pPr>
        <w:pStyle w:val="Defpara"/>
        <w:rPr>
          <w:color w:val="000000"/>
        </w:rPr>
      </w:pPr>
      <w:r>
        <w:rPr>
          <w:color w:val="000000"/>
        </w:rPr>
        <w:tab/>
        <w:t>(a)</w:t>
      </w:r>
      <w:r>
        <w:rPr>
          <w:color w:val="000000"/>
        </w:rPr>
        <w:tab/>
        <w:t xml:space="preserve">to service or repair any of the following — </w:t>
      </w:r>
    </w:p>
    <w:p w:rsidR="005907AB" w:rsidRDefault="000406BC">
      <w:pPr>
        <w:pStyle w:val="Defsubpara"/>
        <w:rPr>
          <w:color w:val="000000"/>
        </w:rPr>
      </w:pPr>
      <w:r>
        <w:rPr>
          <w:color w:val="000000"/>
        </w:rPr>
        <w:tab/>
        <w:t>(i)</w:t>
      </w:r>
      <w:r>
        <w:rPr>
          <w:color w:val="000000"/>
        </w:rPr>
        <w:tab/>
        <w:t>the braking system;</w:t>
      </w:r>
    </w:p>
    <w:p w:rsidR="005907AB" w:rsidRDefault="000406BC">
      <w:pPr>
        <w:pStyle w:val="Defsubpara"/>
        <w:rPr>
          <w:color w:val="000000"/>
        </w:rPr>
      </w:pPr>
      <w:r>
        <w:rPr>
          <w:color w:val="000000"/>
        </w:rPr>
        <w:lastRenderedPageBreak/>
        <w:tab/>
        <w:t>(ii)</w:t>
      </w:r>
      <w:r>
        <w:rPr>
          <w:color w:val="000000"/>
        </w:rPr>
        <w:tab/>
        <w:t>the steering system;</w:t>
      </w:r>
    </w:p>
    <w:p w:rsidR="005907AB" w:rsidRDefault="000406BC">
      <w:pPr>
        <w:pStyle w:val="Defsubpara"/>
        <w:rPr>
          <w:color w:val="000000"/>
        </w:rPr>
      </w:pPr>
      <w:r>
        <w:rPr>
          <w:color w:val="000000"/>
        </w:rPr>
        <w:tab/>
        <w:t>(iii)</w:t>
      </w:r>
      <w:r>
        <w:rPr>
          <w:color w:val="000000"/>
        </w:rPr>
        <w:tab/>
        <w:t>the suspension system;</w:t>
      </w:r>
    </w:p>
    <w:p w:rsidR="005907AB" w:rsidRDefault="000406BC">
      <w:pPr>
        <w:pStyle w:val="Defpara"/>
        <w:rPr>
          <w:color w:val="000000"/>
        </w:rPr>
      </w:pPr>
      <w:r>
        <w:rPr>
          <w:color w:val="000000"/>
        </w:rPr>
        <w:tab/>
        <w:t>(b)</w:t>
      </w:r>
      <w:r>
        <w:rPr>
          <w:color w:val="000000"/>
        </w:rPr>
        <w:tab/>
        <w:t>to fabricate, service, repair or modify</w:t>
      </w:r>
      <w:r>
        <w:t xml:space="preserve"> the exhaust system</w:t>
      </w:r>
      <w:r>
        <w:rPr>
          <w:color w:val="000000"/>
        </w:rPr>
        <w:t>;</w:t>
      </w:r>
    </w:p>
    <w:p w:rsidR="005907AB" w:rsidRDefault="000406BC">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w:t>
      </w:r>
      <w:r>
        <w:rPr>
          <w:i/>
        </w:rPr>
        <w:t xml:space="preserve"> Road Traffic (Vehicles) Act 2012 </w:t>
      </w:r>
      <w:r>
        <w:t>Part 2.</w:t>
      </w:r>
    </w:p>
    <w:p w:rsidR="005907AB" w:rsidRDefault="000406BC">
      <w:pPr>
        <w:pStyle w:val="Subsection"/>
      </w:pPr>
      <w:r>
        <w:tab/>
        <w:t>(2)</w:t>
      </w:r>
      <w:r>
        <w:tab/>
        <w:t xml:space="preserve">In a definition in subregulation (1), unless the contrary intention appears — </w:t>
      </w:r>
    </w:p>
    <w:p w:rsidR="005907AB" w:rsidRDefault="000406BC">
      <w:pPr>
        <w:pStyle w:val="Indenta"/>
        <w:spacing w:before="70"/>
      </w:pPr>
      <w:r>
        <w:tab/>
        <w:t>(a)</w:t>
      </w:r>
      <w:r>
        <w:tab/>
        <w:t>a reference to an engine that is, was, or may be, fitted to a motor vehicle (whether or not those words are expressly used) is a reference to the internal combustion engine, and any electric motor, in the propulsion system of the vehicle;</w:t>
      </w:r>
    </w:p>
    <w:p w:rsidR="005907AB" w:rsidRDefault="000406BC">
      <w:pPr>
        <w:pStyle w:val="Indenta"/>
        <w:spacing w:before="70"/>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rsidR="005907AB" w:rsidRDefault="000406BC">
      <w:pPr>
        <w:pStyle w:val="Indenti"/>
        <w:spacing w:before="70"/>
      </w:pPr>
      <w:r>
        <w:tab/>
        <w:t>(i)</w:t>
      </w:r>
      <w:r>
        <w:tab/>
        <w:t>a fuel system;</w:t>
      </w:r>
    </w:p>
    <w:p w:rsidR="005907AB" w:rsidRDefault="000406BC">
      <w:pPr>
        <w:pStyle w:val="Indenti"/>
        <w:spacing w:before="70"/>
      </w:pPr>
      <w:r>
        <w:tab/>
        <w:t>(ii)</w:t>
      </w:r>
      <w:r>
        <w:tab/>
        <w:t>an air induction system;</w:t>
      </w:r>
    </w:p>
    <w:p w:rsidR="005907AB" w:rsidRDefault="000406BC">
      <w:pPr>
        <w:pStyle w:val="Indenti"/>
        <w:spacing w:before="70"/>
      </w:pPr>
      <w:r>
        <w:tab/>
        <w:t>(iii)</w:t>
      </w:r>
      <w:r>
        <w:tab/>
        <w:t>an ignition system;</w:t>
      </w:r>
    </w:p>
    <w:p w:rsidR="005907AB" w:rsidRDefault="000406BC">
      <w:pPr>
        <w:pStyle w:val="Indenti"/>
        <w:spacing w:before="70"/>
      </w:pPr>
      <w:r>
        <w:tab/>
        <w:t>(iv)</w:t>
      </w:r>
      <w:r>
        <w:tab/>
        <w:t>an engine management system;</w:t>
      </w:r>
    </w:p>
    <w:p w:rsidR="005907AB" w:rsidRDefault="000406BC">
      <w:pPr>
        <w:pStyle w:val="Indenti"/>
        <w:spacing w:before="70"/>
      </w:pPr>
      <w:r>
        <w:tab/>
        <w:t>(v)</w:t>
      </w:r>
      <w:r>
        <w:tab/>
        <w:t>a cooling system;</w:t>
      </w:r>
    </w:p>
    <w:p w:rsidR="005907AB" w:rsidRDefault="000406BC">
      <w:pPr>
        <w:pStyle w:val="Indenti"/>
        <w:spacing w:before="70"/>
      </w:pPr>
      <w:r>
        <w:tab/>
        <w:t>(vi)</w:t>
      </w:r>
      <w:r>
        <w:tab/>
        <w:t>an exhaust system;</w:t>
      </w:r>
    </w:p>
    <w:p w:rsidR="005907AB" w:rsidRDefault="000406BC">
      <w:pPr>
        <w:pStyle w:val="Indenta"/>
        <w:spacing w:before="70"/>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rsidR="005907AB" w:rsidRDefault="000406BC">
      <w:pPr>
        <w:pStyle w:val="Indenti"/>
        <w:spacing w:before="70"/>
      </w:pPr>
      <w:r>
        <w:tab/>
        <w:t>(i)</w:t>
      </w:r>
      <w:r>
        <w:tab/>
        <w:t>a driveline;</w:t>
      </w:r>
    </w:p>
    <w:p w:rsidR="005907AB" w:rsidRDefault="000406BC">
      <w:pPr>
        <w:pStyle w:val="Indenti"/>
        <w:spacing w:before="70"/>
      </w:pPr>
      <w:r>
        <w:lastRenderedPageBreak/>
        <w:tab/>
        <w:t>(ii)</w:t>
      </w:r>
      <w:r>
        <w:tab/>
        <w:t>a transmission;</w:t>
      </w:r>
    </w:p>
    <w:p w:rsidR="005907AB" w:rsidRDefault="000406BC">
      <w:pPr>
        <w:pStyle w:val="Indenti"/>
        <w:spacing w:before="70"/>
      </w:pPr>
      <w:r>
        <w:tab/>
        <w:t>(iii)</w:t>
      </w:r>
      <w:r>
        <w:tab/>
        <w:t>a final drive assembly (whether or not its differential is integrated with a transmission);</w:t>
      </w:r>
    </w:p>
    <w:p w:rsidR="005907AB" w:rsidRDefault="000406BC">
      <w:pPr>
        <w:pStyle w:val="Indenti"/>
        <w:spacing w:before="70"/>
      </w:pPr>
      <w:r>
        <w:tab/>
        <w:t>(iv)</w:t>
      </w:r>
      <w:r>
        <w:tab/>
        <w:t>an electronic drive management system;</w:t>
      </w:r>
    </w:p>
    <w:p w:rsidR="005907AB" w:rsidRDefault="000406BC">
      <w:pPr>
        <w:pStyle w:val="Indenta"/>
        <w:spacing w:before="70"/>
      </w:pPr>
      <w:r>
        <w:tab/>
        <w:t>(d)</w:t>
      </w:r>
      <w:r>
        <w:tab/>
        <w:t xml:space="preserve">a reference to a fuel system in a motor vehicle — </w:t>
      </w:r>
    </w:p>
    <w:p w:rsidR="005907AB" w:rsidRDefault="000406BC">
      <w:pPr>
        <w:pStyle w:val="Indenti"/>
        <w:spacing w:before="70"/>
      </w:pPr>
      <w:r>
        <w:tab/>
        <w:t>(i)</w:t>
      </w:r>
      <w:r>
        <w:tab/>
        <w:t>does not include a reference to a gas fuel system; and</w:t>
      </w:r>
    </w:p>
    <w:p w:rsidR="005907AB" w:rsidRDefault="000406BC">
      <w:pPr>
        <w:pStyle w:val="Indenti"/>
      </w:pPr>
      <w:r>
        <w:tab/>
        <w:t>(ii)</w:t>
      </w:r>
      <w:r>
        <w:tab/>
        <w:t>if the fuel system consists partly of a gas fuel system, is a reference only to the part of the fuel system that is not a gas fuel system;</w:t>
      </w:r>
    </w:p>
    <w:p w:rsidR="005907AB" w:rsidRDefault="000406BC">
      <w:pPr>
        <w:pStyle w:val="Indenta"/>
      </w:pPr>
      <w:r>
        <w:tab/>
        <w:t>(e)</w:t>
      </w:r>
      <w:r>
        <w:tab/>
        <w:t>a reference to modifying a fuel system in a motor vehicle does not include a reference to converting the fuel system to a gas fuel system or to a system that consists partly of a gas fuel system;</w:t>
      </w:r>
    </w:p>
    <w:p w:rsidR="005907AB" w:rsidRDefault="000406BC">
      <w:pPr>
        <w:pStyle w:val="Indenta"/>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rsidR="005907AB" w:rsidRDefault="000406BC">
      <w:pPr>
        <w:pStyle w:val="Indenti"/>
      </w:pPr>
      <w:r>
        <w:tab/>
        <w:t>(i)</w:t>
      </w:r>
      <w:r>
        <w:tab/>
        <w:t>to a fuel system that is not a gas fuel system; or</w:t>
      </w:r>
    </w:p>
    <w:p w:rsidR="005907AB" w:rsidRDefault="000406BC">
      <w:pPr>
        <w:pStyle w:val="Indenti"/>
      </w:pPr>
      <w:r>
        <w:tab/>
        <w:t>(ii)</w:t>
      </w:r>
      <w:r>
        <w:tab/>
        <w:t>to a system that consists partly of a gas fuel system;</w:t>
      </w:r>
    </w:p>
    <w:p w:rsidR="005907AB" w:rsidRDefault="000406BC">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rsidR="005907AB" w:rsidRDefault="000406BC">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rsidR="005907AB" w:rsidRDefault="000406BC">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t>
      </w:r>
      <w:r>
        <w:lastRenderedPageBreak/>
        <w:t xml:space="preserve">(whether or not those words are expressly used) includes a reference to any of the following that is required — </w:t>
      </w:r>
    </w:p>
    <w:p w:rsidR="005907AB" w:rsidRDefault="000406BC">
      <w:pPr>
        <w:pStyle w:val="Indenta"/>
      </w:pPr>
      <w:r>
        <w:tab/>
        <w:t>(a)</w:t>
      </w:r>
      <w:r>
        <w:tab/>
        <w:t>checking the condition and operation of the thing or system by looking at it, listening to it, measuring it or testing it;</w:t>
      </w:r>
    </w:p>
    <w:p w:rsidR="005907AB" w:rsidRDefault="000406BC">
      <w:pPr>
        <w:pStyle w:val="Indenta"/>
      </w:pPr>
      <w:r>
        <w:tab/>
        <w:t>(b)</w:t>
      </w:r>
      <w:r>
        <w:tab/>
        <w:t>disconnecting and reconnecting any electrical circuit;</w:t>
      </w:r>
    </w:p>
    <w:p w:rsidR="005907AB" w:rsidRDefault="000406BC">
      <w:pPr>
        <w:pStyle w:val="Indenta"/>
      </w:pPr>
      <w:r>
        <w:tab/>
        <w:t>(c)</w:t>
      </w:r>
      <w:r>
        <w:tab/>
        <w:t>removing the thing or system or any other thing or system from, and refitting it to, the vehicle.</w:t>
      </w:r>
    </w:p>
    <w:p w:rsidR="005907AB" w:rsidRDefault="000406BC">
      <w:pPr>
        <w:pStyle w:val="Footnotesection"/>
      </w:pPr>
      <w:r>
        <w:tab/>
        <w:t>[Regulation 3 amended: Gazette 24 Jun 2008 p. 2803-11; 28 Jul 2009 p. 2975-6; 18 Nov 2014 p. 4320; 8 Jan 2015 p. 91</w:t>
      </w:r>
      <w:r>
        <w:noBreakHyphen/>
        <w:t>3.]</w:t>
      </w:r>
    </w:p>
    <w:p w:rsidR="005907AB" w:rsidRDefault="000406BC">
      <w:pPr>
        <w:pStyle w:val="Heading5"/>
      </w:pPr>
      <w:bookmarkStart w:id="11" w:name="_Toc75168241"/>
      <w:r>
        <w:rPr>
          <w:rStyle w:val="CharSectno"/>
        </w:rPr>
        <w:t>4</w:t>
      </w:r>
      <w:r>
        <w:t>.</w:t>
      </w:r>
      <w:r>
        <w:tab/>
        <w:t>Exclusions from definition of motor vehicle</w:t>
      </w:r>
      <w:bookmarkEnd w:id="11"/>
    </w:p>
    <w:p w:rsidR="005907AB" w:rsidRDefault="000406BC">
      <w:pPr>
        <w:pStyle w:val="Subsection"/>
      </w:pPr>
      <w:r>
        <w:tab/>
      </w:r>
      <w:r>
        <w:tab/>
        <w:t xml:space="preserve">Each of the following is excluded from the definition of </w:t>
      </w:r>
      <w:r>
        <w:rPr>
          <w:b/>
          <w:i/>
        </w:rPr>
        <w:t>motor vehicle</w:t>
      </w:r>
      <w:r>
        <w:t xml:space="preserve"> in the Act section 3(1) — </w:t>
      </w:r>
    </w:p>
    <w:p w:rsidR="005907AB" w:rsidRDefault="000406BC">
      <w:pPr>
        <w:pStyle w:val="Indenta"/>
      </w:pPr>
      <w:r>
        <w:tab/>
        <w:t>(a)</w:t>
      </w:r>
      <w:r>
        <w:tab/>
        <w:t>a box</w:t>
      </w:r>
      <w:r>
        <w:noBreakHyphen/>
        <w:t>trailer without brakes;</w:t>
      </w:r>
    </w:p>
    <w:p w:rsidR="005907AB" w:rsidRDefault="000406BC">
      <w:pPr>
        <w:pStyle w:val="Indenta"/>
      </w:pPr>
      <w:r>
        <w:tab/>
        <w:t>(b)</w:t>
      </w:r>
      <w:r>
        <w:tab/>
        <w:t>a vintage vehicle;</w:t>
      </w:r>
    </w:p>
    <w:p w:rsidR="005907AB" w:rsidRDefault="000406BC">
      <w:pPr>
        <w:pStyle w:val="Indenta"/>
      </w:pPr>
      <w:r>
        <w:tab/>
        <w:t>(c)</w:t>
      </w:r>
      <w:r>
        <w:tab/>
        <w:t>a power assisted pedal cycle;</w:t>
      </w:r>
    </w:p>
    <w:p w:rsidR="005907AB" w:rsidRDefault="000406BC">
      <w:pPr>
        <w:pStyle w:val="Indenta"/>
      </w:pPr>
      <w:r>
        <w:tab/>
        <w:t>(d)</w:t>
      </w:r>
      <w:r>
        <w:tab/>
        <w:t>an exempt motorised wheelchair.</w:t>
      </w:r>
    </w:p>
    <w:p w:rsidR="005907AB" w:rsidRDefault="000406BC">
      <w:pPr>
        <w:pStyle w:val="Heading5"/>
      </w:pPr>
      <w:bookmarkStart w:id="12" w:name="_Toc75168242"/>
      <w:r>
        <w:rPr>
          <w:rStyle w:val="CharSectno"/>
        </w:rPr>
        <w:t>5</w:t>
      </w:r>
      <w:r>
        <w:t>.</w:t>
      </w:r>
      <w:r>
        <w:tab/>
        <w:t>Classes of repair work prescribed (Act s. 5)</w:t>
      </w:r>
      <w:bookmarkEnd w:id="12"/>
    </w:p>
    <w:p w:rsidR="005907AB" w:rsidRDefault="000406BC">
      <w:pPr>
        <w:pStyle w:val="Ednotesubsection"/>
        <w:keepNext/>
      </w:pPr>
      <w:r>
        <w:tab/>
        <w:t>[(1)</w:t>
      </w:r>
      <w:r>
        <w:tab/>
        <w:t>deleted]</w:t>
      </w:r>
    </w:p>
    <w:p w:rsidR="005907AB" w:rsidRDefault="000406BC">
      <w:pPr>
        <w:pStyle w:val="Subsection"/>
      </w:pPr>
      <w:r>
        <w:tab/>
        <w:t>(2)</w:t>
      </w:r>
      <w:r>
        <w:tab/>
        <w:t>For the purposes of the Act Part 3, each kind of work listed in the Table to this regulation is prescribed to be a class of repair work.</w:t>
      </w:r>
    </w:p>
    <w:p w:rsidR="005907AB" w:rsidRDefault="000406BC">
      <w:pPr>
        <w:pStyle w:val="MiscellaneousHeading"/>
        <w:spacing w:after="80"/>
        <w:rPr>
          <w:b/>
        </w:rPr>
      </w:pPr>
      <w:r>
        <w:rPr>
          <w:b/>
        </w:rPr>
        <w:t>Table</w:t>
      </w:r>
    </w:p>
    <w:tbl>
      <w:tblPr>
        <w:tblW w:w="0" w:type="auto"/>
        <w:tblInd w:w="959" w:type="dxa"/>
        <w:tblLayout w:type="fixed"/>
        <w:tblLook w:val="0000" w:firstRow="0" w:lastRow="0" w:firstColumn="0" w:lastColumn="0" w:noHBand="0" w:noVBand="0"/>
      </w:tblPr>
      <w:tblGrid>
        <w:gridCol w:w="1276"/>
        <w:gridCol w:w="4819"/>
      </w:tblGrid>
      <w:tr w:rsidR="005907AB">
        <w:trPr>
          <w:tblHeader/>
        </w:trPr>
        <w:tc>
          <w:tcPr>
            <w:tcW w:w="1276" w:type="dxa"/>
            <w:tcBorders>
              <w:top w:val="single" w:sz="4" w:space="0" w:color="auto"/>
              <w:bottom w:val="single" w:sz="4" w:space="0" w:color="auto"/>
            </w:tcBorders>
          </w:tcPr>
          <w:p w:rsidR="005907AB" w:rsidRDefault="000406BC">
            <w:pPr>
              <w:pStyle w:val="Table"/>
              <w:spacing w:before="0" w:line="240" w:lineRule="auto"/>
              <w:rPr>
                <w:b/>
              </w:rPr>
            </w:pPr>
            <w:r>
              <w:rPr>
                <w:b/>
              </w:rPr>
              <w:t>Item</w:t>
            </w:r>
          </w:p>
        </w:tc>
        <w:tc>
          <w:tcPr>
            <w:tcW w:w="4819" w:type="dxa"/>
            <w:tcBorders>
              <w:top w:val="single" w:sz="4" w:space="0" w:color="auto"/>
              <w:bottom w:val="single" w:sz="4" w:space="0" w:color="auto"/>
            </w:tcBorders>
          </w:tcPr>
          <w:p w:rsidR="005907AB" w:rsidRDefault="000406BC">
            <w:pPr>
              <w:pStyle w:val="Table"/>
              <w:spacing w:before="0" w:line="240" w:lineRule="auto"/>
              <w:rPr>
                <w:b/>
              </w:rPr>
            </w:pPr>
            <w:r>
              <w:rPr>
                <w:b/>
              </w:rPr>
              <w:t>Class of repair work</w:t>
            </w:r>
          </w:p>
        </w:tc>
      </w:tr>
      <w:tr w:rsidR="005907AB">
        <w:tc>
          <w:tcPr>
            <w:tcW w:w="1276" w:type="dxa"/>
          </w:tcPr>
          <w:p w:rsidR="005907AB" w:rsidRDefault="000406BC">
            <w:pPr>
              <w:pStyle w:val="Table"/>
            </w:pPr>
            <w:r>
              <w:t>1.</w:t>
            </w:r>
          </w:p>
        </w:tc>
        <w:tc>
          <w:tcPr>
            <w:tcW w:w="4819" w:type="dxa"/>
          </w:tcPr>
          <w:p w:rsidR="005907AB" w:rsidRDefault="000406BC">
            <w:pPr>
              <w:pStyle w:val="Table"/>
            </w:pPr>
            <w:r>
              <w:t>Air conditioning work</w:t>
            </w:r>
          </w:p>
        </w:tc>
      </w:tr>
      <w:tr w:rsidR="005907AB">
        <w:tc>
          <w:tcPr>
            <w:tcW w:w="1276" w:type="dxa"/>
          </w:tcPr>
          <w:p w:rsidR="005907AB" w:rsidRDefault="000406BC">
            <w:pPr>
              <w:pStyle w:val="Table"/>
            </w:pPr>
            <w:r>
              <w:t>2.</w:t>
            </w:r>
          </w:p>
        </w:tc>
        <w:tc>
          <w:tcPr>
            <w:tcW w:w="4819" w:type="dxa"/>
          </w:tcPr>
          <w:p w:rsidR="005907AB" w:rsidRDefault="000406BC">
            <w:pPr>
              <w:pStyle w:val="Table"/>
            </w:pPr>
            <w:r>
              <w:t>Body building work</w:t>
            </w:r>
          </w:p>
        </w:tc>
      </w:tr>
      <w:tr w:rsidR="005907AB">
        <w:tc>
          <w:tcPr>
            <w:tcW w:w="1276" w:type="dxa"/>
          </w:tcPr>
          <w:p w:rsidR="005907AB" w:rsidRDefault="000406BC">
            <w:pPr>
              <w:pStyle w:val="Table"/>
            </w:pPr>
            <w:r>
              <w:t>3.</w:t>
            </w:r>
          </w:p>
        </w:tc>
        <w:tc>
          <w:tcPr>
            <w:tcW w:w="4819" w:type="dxa"/>
          </w:tcPr>
          <w:p w:rsidR="005907AB" w:rsidRDefault="000406BC">
            <w:pPr>
              <w:pStyle w:val="Table"/>
            </w:pPr>
            <w:r>
              <w:t>Brake work</w:t>
            </w:r>
          </w:p>
        </w:tc>
      </w:tr>
      <w:tr w:rsidR="005907AB">
        <w:tc>
          <w:tcPr>
            <w:tcW w:w="1276" w:type="dxa"/>
          </w:tcPr>
          <w:p w:rsidR="005907AB" w:rsidRDefault="000406BC">
            <w:pPr>
              <w:pStyle w:val="Table"/>
            </w:pPr>
            <w:r>
              <w:t>4.</w:t>
            </w:r>
          </w:p>
        </w:tc>
        <w:tc>
          <w:tcPr>
            <w:tcW w:w="4819" w:type="dxa"/>
          </w:tcPr>
          <w:p w:rsidR="005907AB" w:rsidRDefault="000406BC">
            <w:pPr>
              <w:pStyle w:val="Table"/>
            </w:pPr>
            <w:r>
              <w:t>Cooling system work</w:t>
            </w:r>
          </w:p>
        </w:tc>
      </w:tr>
      <w:tr w:rsidR="005907AB">
        <w:tc>
          <w:tcPr>
            <w:tcW w:w="1276" w:type="dxa"/>
          </w:tcPr>
          <w:p w:rsidR="005907AB" w:rsidRDefault="000406BC">
            <w:pPr>
              <w:pStyle w:val="Table"/>
            </w:pPr>
            <w:r>
              <w:t>5.</w:t>
            </w:r>
          </w:p>
        </w:tc>
        <w:tc>
          <w:tcPr>
            <w:tcW w:w="4819" w:type="dxa"/>
          </w:tcPr>
          <w:p w:rsidR="005907AB" w:rsidRDefault="000406BC">
            <w:pPr>
              <w:pStyle w:val="Table"/>
            </w:pPr>
            <w:r>
              <w:t>Cylinder head reconditioning work</w:t>
            </w:r>
          </w:p>
        </w:tc>
      </w:tr>
      <w:tr w:rsidR="005907AB">
        <w:tc>
          <w:tcPr>
            <w:tcW w:w="1276" w:type="dxa"/>
          </w:tcPr>
          <w:p w:rsidR="005907AB" w:rsidRDefault="000406BC">
            <w:pPr>
              <w:pStyle w:val="Table"/>
            </w:pPr>
            <w:r>
              <w:lastRenderedPageBreak/>
              <w:t>6.</w:t>
            </w:r>
          </w:p>
        </w:tc>
        <w:tc>
          <w:tcPr>
            <w:tcW w:w="4819" w:type="dxa"/>
          </w:tcPr>
          <w:p w:rsidR="005907AB" w:rsidRDefault="000406BC">
            <w:pPr>
              <w:pStyle w:val="Table"/>
            </w:pPr>
            <w:r>
              <w:t>Diesel fitting work</w:t>
            </w:r>
          </w:p>
        </w:tc>
      </w:tr>
      <w:tr w:rsidR="005907AB">
        <w:tc>
          <w:tcPr>
            <w:tcW w:w="1276" w:type="dxa"/>
          </w:tcPr>
          <w:p w:rsidR="005907AB" w:rsidRDefault="000406BC">
            <w:pPr>
              <w:pStyle w:val="Table"/>
            </w:pPr>
            <w:r>
              <w:t>7.</w:t>
            </w:r>
          </w:p>
        </w:tc>
        <w:tc>
          <w:tcPr>
            <w:tcW w:w="4819" w:type="dxa"/>
          </w:tcPr>
          <w:p w:rsidR="005907AB" w:rsidRDefault="000406BC">
            <w:pPr>
              <w:pStyle w:val="Table"/>
            </w:pPr>
            <w:r>
              <w:t>Diesel fuel and engine work</w:t>
            </w:r>
          </w:p>
        </w:tc>
      </w:tr>
      <w:tr w:rsidR="005907AB">
        <w:tc>
          <w:tcPr>
            <w:tcW w:w="1276" w:type="dxa"/>
          </w:tcPr>
          <w:p w:rsidR="005907AB" w:rsidRDefault="000406BC">
            <w:pPr>
              <w:pStyle w:val="Table"/>
            </w:pPr>
            <w:r>
              <w:t>8.</w:t>
            </w:r>
          </w:p>
        </w:tc>
        <w:tc>
          <w:tcPr>
            <w:tcW w:w="4819" w:type="dxa"/>
          </w:tcPr>
          <w:p w:rsidR="005907AB" w:rsidRDefault="000406BC">
            <w:pPr>
              <w:pStyle w:val="Table"/>
            </w:pPr>
            <w:r>
              <w:t>Driveline servicing and repairing work</w:t>
            </w:r>
          </w:p>
        </w:tc>
      </w:tr>
      <w:tr w:rsidR="005907AB">
        <w:tc>
          <w:tcPr>
            <w:tcW w:w="1276" w:type="dxa"/>
          </w:tcPr>
          <w:p w:rsidR="005907AB" w:rsidRDefault="000406BC">
            <w:pPr>
              <w:pStyle w:val="Table"/>
            </w:pPr>
            <w:r>
              <w:t>9.</w:t>
            </w:r>
          </w:p>
        </w:tc>
        <w:tc>
          <w:tcPr>
            <w:tcW w:w="4819" w:type="dxa"/>
          </w:tcPr>
          <w:p w:rsidR="005907AB" w:rsidRDefault="000406BC">
            <w:pPr>
              <w:pStyle w:val="Table"/>
            </w:pPr>
            <w:r>
              <w:t>Driveline work</w:t>
            </w:r>
          </w:p>
        </w:tc>
      </w:tr>
      <w:tr w:rsidR="005907AB">
        <w:tc>
          <w:tcPr>
            <w:tcW w:w="1276" w:type="dxa"/>
          </w:tcPr>
          <w:p w:rsidR="005907AB" w:rsidRDefault="000406BC">
            <w:pPr>
              <w:pStyle w:val="Table"/>
            </w:pPr>
            <w:r>
              <w:t>10.</w:t>
            </w:r>
          </w:p>
        </w:tc>
        <w:tc>
          <w:tcPr>
            <w:tcW w:w="4819" w:type="dxa"/>
          </w:tcPr>
          <w:p w:rsidR="005907AB" w:rsidRDefault="000406BC">
            <w:pPr>
              <w:pStyle w:val="Table"/>
            </w:pPr>
            <w:r>
              <w:t>Electrical accessory fitting work</w:t>
            </w:r>
          </w:p>
        </w:tc>
      </w:tr>
      <w:tr w:rsidR="005907AB">
        <w:tc>
          <w:tcPr>
            <w:tcW w:w="1276" w:type="dxa"/>
          </w:tcPr>
          <w:p w:rsidR="005907AB" w:rsidRDefault="000406BC">
            <w:pPr>
              <w:pStyle w:val="Table"/>
            </w:pPr>
            <w:r>
              <w:t>11.</w:t>
            </w:r>
          </w:p>
        </w:tc>
        <w:tc>
          <w:tcPr>
            <w:tcW w:w="4819" w:type="dxa"/>
          </w:tcPr>
          <w:p w:rsidR="005907AB" w:rsidRDefault="000406BC">
            <w:pPr>
              <w:pStyle w:val="Table"/>
            </w:pPr>
            <w:r>
              <w:t>Electrical work</w:t>
            </w:r>
          </w:p>
        </w:tc>
      </w:tr>
      <w:tr w:rsidR="005907AB">
        <w:tc>
          <w:tcPr>
            <w:tcW w:w="1276" w:type="dxa"/>
          </w:tcPr>
          <w:p w:rsidR="005907AB" w:rsidRDefault="000406BC">
            <w:pPr>
              <w:pStyle w:val="Table"/>
            </w:pPr>
            <w:r>
              <w:t>12.</w:t>
            </w:r>
          </w:p>
        </w:tc>
        <w:tc>
          <w:tcPr>
            <w:tcW w:w="4819" w:type="dxa"/>
          </w:tcPr>
          <w:p w:rsidR="005907AB" w:rsidRDefault="000406BC">
            <w:pPr>
              <w:pStyle w:val="Table"/>
            </w:pPr>
            <w:r>
              <w:t>Engine reconditioning work</w:t>
            </w:r>
          </w:p>
        </w:tc>
      </w:tr>
      <w:tr w:rsidR="005907AB">
        <w:tc>
          <w:tcPr>
            <w:tcW w:w="1276" w:type="dxa"/>
          </w:tcPr>
          <w:p w:rsidR="005907AB" w:rsidRDefault="000406BC">
            <w:pPr>
              <w:pStyle w:val="Table"/>
            </w:pPr>
            <w:r>
              <w:t>13.</w:t>
            </w:r>
          </w:p>
        </w:tc>
        <w:tc>
          <w:tcPr>
            <w:tcW w:w="4819" w:type="dxa"/>
          </w:tcPr>
          <w:p w:rsidR="005907AB" w:rsidRDefault="000406BC">
            <w:pPr>
              <w:pStyle w:val="Table"/>
            </w:pPr>
            <w:r>
              <w:t>Exhaust system work</w:t>
            </w:r>
          </w:p>
        </w:tc>
      </w:tr>
      <w:tr w:rsidR="005907AB">
        <w:tc>
          <w:tcPr>
            <w:tcW w:w="1276" w:type="dxa"/>
          </w:tcPr>
          <w:p w:rsidR="005907AB" w:rsidRDefault="000406BC">
            <w:pPr>
              <w:pStyle w:val="Table"/>
            </w:pPr>
            <w:r>
              <w:t>14.</w:t>
            </w:r>
          </w:p>
        </w:tc>
        <w:tc>
          <w:tcPr>
            <w:tcW w:w="4819" w:type="dxa"/>
          </w:tcPr>
          <w:p w:rsidR="005907AB" w:rsidRDefault="000406BC">
            <w:pPr>
              <w:pStyle w:val="Table"/>
            </w:pPr>
            <w:r>
              <w:t>Glazing work</w:t>
            </w:r>
          </w:p>
        </w:tc>
      </w:tr>
      <w:tr w:rsidR="005907AB">
        <w:tc>
          <w:tcPr>
            <w:tcW w:w="1276" w:type="dxa"/>
          </w:tcPr>
          <w:p w:rsidR="005907AB" w:rsidRDefault="000406BC">
            <w:pPr>
              <w:pStyle w:val="Table"/>
            </w:pPr>
            <w:r>
              <w:t>15.</w:t>
            </w:r>
          </w:p>
        </w:tc>
        <w:tc>
          <w:tcPr>
            <w:tcW w:w="4819" w:type="dxa"/>
          </w:tcPr>
          <w:p w:rsidR="005907AB" w:rsidRDefault="000406BC">
            <w:pPr>
              <w:pStyle w:val="Table"/>
            </w:pPr>
            <w:r>
              <w:t>Heavy vehicle servicing work</w:t>
            </w:r>
          </w:p>
        </w:tc>
      </w:tr>
      <w:tr w:rsidR="005907AB">
        <w:tc>
          <w:tcPr>
            <w:tcW w:w="1276" w:type="dxa"/>
          </w:tcPr>
          <w:p w:rsidR="005907AB" w:rsidRDefault="000406BC">
            <w:pPr>
              <w:pStyle w:val="Table"/>
            </w:pPr>
            <w:r>
              <w:t>16.</w:t>
            </w:r>
          </w:p>
        </w:tc>
        <w:tc>
          <w:tcPr>
            <w:tcW w:w="4819" w:type="dxa"/>
          </w:tcPr>
          <w:p w:rsidR="005907AB" w:rsidRDefault="000406BC">
            <w:pPr>
              <w:pStyle w:val="Table"/>
            </w:pPr>
            <w:r>
              <w:t>Heavy vehicle work</w:t>
            </w:r>
          </w:p>
        </w:tc>
      </w:tr>
      <w:tr w:rsidR="005907AB">
        <w:tc>
          <w:tcPr>
            <w:tcW w:w="1276" w:type="dxa"/>
          </w:tcPr>
          <w:p w:rsidR="005907AB" w:rsidRDefault="000406BC">
            <w:pPr>
              <w:pStyle w:val="Table"/>
            </w:pPr>
            <w:r>
              <w:t>17.</w:t>
            </w:r>
          </w:p>
        </w:tc>
        <w:tc>
          <w:tcPr>
            <w:tcW w:w="4819" w:type="dxa"/>
          </w:tcPr>
          <w:p w:rsidR="005907AB" w:rsidRDefault="000406BC">
            <w:pPr>
              <w:pStyle w:val="Table"/>
            </w:pPr>
            <w:r>
              <w:t>Light vehicle servicing work</w:t>
            </w:r>
          </w:p>
        </w:tc>
      </w:tr>
      <w:tr w:rsidR="005907AB">
        <w:tc>
          <w:tcPr>
            <w:tcW w:w="1276" w:type="dxa"/>
          </w:tcPr>
          <w:p w:rsidR="005907AB" w:rsidRDefault="000406BC">
            <w:pPr>
              <w:pStyle w:val="Table"/>
            </w:pPr>
            <w:r>
              <w:t>18.</w:t>
            </w:r>
          </w:p>
        </w:tc>
        <w:tc>
          <w:tcPr>
            <w:tcW w:w="4819" w:type="dxa"/>
          </w:tcPr>
          <w:p w:rsidR="005907AB" w:rsidRDefault="000406BC">
            <w:pPr>
              <w:pStyle w:val="Table"/>
            </w:pPr>
            <w:r>
              <w:t>Light vehicle work</w:t>
            </w:r>
          </w:p>
        </w:tc>
      </w:tr>
      <w:tr w:rsidR="005907AB">
        <w:tc>
          <w:tcPr>
            <w:tcW w:w="1276" w:type="dxa"/>
          </w:tcPr>
          <w:p w:rsidR="005907AB" w:rsidRDefault="000406BC">
            <w:pPr>
              <w:pStyle w:val="Table"/>
            </w:pPr>
            <w:r>
              <w:t>19.</w:t>
            </w:r>
          </w:p>
        </w:tc>
        <w:tc>
          <w:tcPr>
            <w:tcW w:w="4819" w:type="dxa"/>
          </w:tcPr>
          <w:p w:rsidR="005907AB" w:rsidRDefault="000406BC">
            <w:pPr>
              <w:pStyle w:val="Table"/>
            </w:pPr>
            <w:r>
              <w:t>Mechanical accessory fitting work</w:t>
            </w:r>
          </w:p>
        </w:tc>
      </w:tr>
      <w:tr w:rsidR="005907AB">
        <w:tc>
          <w:tcPr>
            <w:tcW w:w="1276" w:type="dxa"/>
          </w:tcPr>
          <w:p w:rsidR="005907AB" w:rsidRDefault="000406BC">
            <w:pPr>
              <w:pStyle w:val="Table"/>
            </w:pPr>
            <w:r>
              <w:t>20.</w:t>
            </w:r>
          </w:p>
        </w:tc>
        <w:tc>
          <w:tcPr>
            <w:tcW w:w="4819" w:type="dxa"/>
          </w:tcPr>
          <w:p w:rsidR="005907AB" w:rsidRDefault="000406BC">
            <w:pPr>
              <w:pStyle w:val="Table"/>
            </w:pPr>
            <w:r>
              <w:t>Motor cycle servicing work</w:t>
            </w:r>
          </w:p>
        </w:tc>
      </w:tr>
      <w:tr w:rsidR="005907AB">
        <w:tc>
          <w:tcPr>
            <w:tcW w:w="1276" w:type="dxa"/>
          </w:tcPr>
          <w:p w:rsidR="005907AB" w:rsidRDefault="000406BC">
            <w:pPr>
              <w:pStyle w:val="Table"/>
            </w:pPr>
            <w:r>
              <w:t>21.</w:t>
            </w:r>
          </w:p>
        </w:tc>
        <w:tc>
          <w:tcPr>
            <w:tcW w:w="4819" w:type="dxa"/>
          </w:tcPr>
          <w:p w:rsidR="005907AB" w:rsidRDefault="000406BC">
            <w:pPr>
              <w:pStyle w:val="Table"/>
            </w:pPr>
            <w:r>
              <w:t>Motor cycle work</w:t>
            </w:r>
          </w:p>
        </w:tc>
      </w:tr>
      <w:tr w:rsidR="005907AB">
        <w:tc>
          <w:tcPr>
            <w:tcW w:w="1276" w:type="dxa"/>
          </w:tcPr>
          <w:p w:rsidR="005907AB" w:rsidRDefault="000406BC">
            <w:pPr>
              <w:pStyle w:val="Table"/>
            </w:pPr>
            <w:r>
              <w:t>22.</w:t>
            </w:r>
          </w:p>
        </w:tc>
        <w:tc>
          <w:tcPr>
            <w:tcW w:w="4819" w:type="dxa"/>
          </w:tcPr>
          <w:p w:rsidR="005907AB" w:rsidRDefault="000406BC">
            <w:pPr>
              <w:pStyle w:val="Table"/>
            </w:pPr>
            <w:r>
              <w:t>Painting work</w:t>
            </w:r>
          </w:p>
        </w:tc>
      </w:tr>
      <w:tr w:rsidR="005907AB">
        <w:tc>
          <w:tcPr>
            <w:tcW w:w="1276" w:type="dxa"/>
          </w:tcPr>
          <w:p w:rsidR="005907AB" w:rsidRDefault="000406BC">
            <w:pPr>
              <w:pStyle w:val="Table"/>
            </w:pPr>
            <w:r>
              <w:t>23.</w:t>
            </w:r>
          </w:p>
        </w:tc>
        <w:tc>
          <w:tcPr>
            <w:tcW w:w="4819" w:type="dxa"/>
          </w:tcPr>
          <w:p w:rsidR="005907AB" w:rsidRDefault="000406BC">
            <w:pPr>
              <w:pStyle w:val="Table"/>
            </w:pPr>
            <w:r>
              <w:t>Panel beating work</w:t>
            </w:r>
          </w:p>
        </w:tc>
      </w:tr>
      <w:tr w:rsidR="005907AB">
        <w:tc>
          <w:tcPr>
            <w:tcW w:w="1276" w:type="dxa"/>
          </w:tcPr>
          <w:p w:rsidR="005907AB" w:rsidRDefault="000406BC">
            <w:pPr>
              <w:pStyle w:val="Table"/>
            </w:pPr>
            <w:r>
              <w:t>24.</w:t>
            </w:r>
          </w:p>
        </w:tc>
        <w:tc>
          <w:tcPr>
            <w:tcW w:w="4819" w:type="dxa"/>
          </w:tcPr>
          <w:p w:rsidR="005907AB" w:rsidRDefault="000406BC">
            <w:pPr>
              <w:pStyle w:val="Table"/>
            </w:pPr>
            <w:r>
              <w:t>Steering, suspension and wheel aligning work</w:t>
            </w:r>
          </w:p>
        </w:tc>
      </w:tr>
      <w:tr w:rsidR="005907AB">
        <w:tc>
          <w:tcPr>
            <w:tcW w:w="1276" w:type="dxa"/>
          </w:tcPr>
          <w:p w:rsidR="005907AB" w:rsidRDefault="000406BC">
            <w:pPr>
              <w:pStyle w:val="Table"/>
              <w:keepNext/>
            </w:pPr>
            <w:r>
              <w:t>25.</w:t>
            </w:r>
          </w:p>
        </w:tc>
        <w:tc>
          <w:tcPr>
            <w:tcW w:w="4819" w:type="dxa"/>
          </w:tcPr>
          <w:p w:rsidR="005907AB" w:rsidRDefault="000406BC">
            <w:pPr>
              <w:pStyle w:val="Table"/>
              <w:keepNext/>
              <w:keepLines/>
            </w:pPr>
            <w:r>
              <w:t>Transmission work</w:t>
            </w:r>
          </w:p>
        </w:tc>
      </w:tr>
      <w:tr w:rsidR="005907AB">
        <w:tc>
          <w:tcPr>
            <w:tcW w:w="1276" w:type="dxa"/>
          </w:tcPr>
          <w:p w:rsidR="005907AB" w:rsidRDefault="000406BC">
            <w:pPr>
              <w:pStyle w:val="Table"/>
              <w:keepNext/>
            </w:pPr>
            <w:r>
              <w:t>26.</w:t>
            </w:r>
          </w:p>
        </w:tc>
        <w:tc>
          <w:tcPr>
            <w:tcW w:w="4819" w:type="dxa"/>
          </w:tcPr>
          <w:p w:rsidR="005907AB" w:rsidRDefault="000406BC">
            <w:pPr>
              <w:pStyle w:val="Table"/>
              <w:keepNext/>
            </w:pPr>
            <w:r>
              <w:t>Trimming work</w:t>
            </w:r>
          </w:p>
        </w:tc>
      </w:tr>
      <w:tr w:rsidR="005907AB">
        <w:tc>
          <w:tcPr>
            <w:tcW w:w="1276" w:type="dxa"/>
          </w:tcPr>
          <w:p w:rsidR="005907AB" w:rsidRDefault="000406BC">
            <w:pPr>
              <w:pStyle w:val="Table"/>
            </w:pPr>
            <w:r>
              <w:t>27.</w:t>
            </w:r>
          </w:p>
        </w:tc>
        <w:tc>
          <w:tcPr>
            <w:tcW w:w="4819" w:type="dxa"/>
          </w:tcPr>
          <w:p w:rsidR="005907AB" w:rsidRDefault="000406BC">
            <w:pPr>
              <w:pStyle w:val="Table"/>
            </w:pPr>
            <w:r>
              <w:t>Tyre fitting (heavy) work</w:t>
            </w:r>
          </w:p>
        </w:tc>
      </w:tr>
      <w:tr w:rsidR="005907AB">
        <w:tc>
          <w:tcPr>
            <w:tcW w:w="1276" w:type="dxa"/>
          </w:tcPr>
          <w:p w:rsidR="005907AB" w:rsidRDefault="000406BC">
            <w:pPr>
              <w:pStyle w:val="Table"/>
            </w:pPr>
            <w:r>
              <w:t>28.</w:t>
            </w:r>
          </w:p>
        </w:tc>
        <w:tc>
          <w:tcPr>
            <w:tcW w:w="4819" w:type="dxa"/>
          </w:tcPr>
          <w:p w:rsidR="005907AB" w:rsidRDefault="000406BC">
            <w:pPr>
              <w:pStyle w:val="Table"/>
            </w:pPr>
            <w:r>
              <w:t>Tyre fitting (light) work</w:t>
            </w:r>
          </w:p>
        </w:tc>
      </w:tr>
      <w:tr w:rsidR="005907AB">
        <w:tc>
          <w:tcPr>
            <w:tcW w:w="1276" w:type="dxa"/>
            <w:tcBorders>
              <w:bottom w:val="single" w:sz="4" w:space="0" w:color="auto"/>
            </w:tcBorders>
          </w:tcPr>
          <w:p w:rsidR="005907AB" w:rsidRDefault="000406BC">
            <w:pPr>
              <w:pStyle w:val="Table"/>
            </w:pPr>
            <w:r>
              <w:t>29.</w:t>
            </w:r>
          </w:p>
        </w:tc>
        <w:tc>
          <w:tcPr>
            <w:tcW w:w="4819" w:type="dxa"/>
            <w:tcBorders>
              <w:bottom w:val="single" w:sz="4" w:space="0" w:color="auto"/>
            </w:tcBorders>
          </w:tcPr>
          <w:p w:rsidR="005907AB" w:rsidRDefault="000406BC">
            <w:pPr>
              <w:pStyle w:val="Table"/>
            </w:pPr>
            <w:r>
              <w:t>Underbody work</w:t>
            </w:r>
          </w:p>
        </w:tc>
      </w:tr>
    </w:tbl>
    <w:p w:rsidR="005907AB" w:rsidRDefault="000406BC">
      <w:pPr>
        <w:pStyle w:val="Footnotesection"/>
      </w:pPr>
      <w:r>
        <w:tab/>
        <w:t>[Regulation 5 amended: Gazette 24 Jun 2008 p. 2811; 18 Nov 2014 p. 4320.]</w:t>
      </w:r>
    </w:p>
    <w:p w:rsidR="005907AB" w:rsidRDefault="000406BC">
      <w:pPr>
        <w:pStyle w:val="Heading5"/>
      </w:pPr>
      <w:bookmarkStart w:id="13" w:name="_Toc75168243"/>
      <w:r>
        <w:rPr>
          <w:rStyle w:val="CharSectno"/>
        </w:rPr>
        <w:t>6</w:t>
      </w:r>
      <w:r>
        <w:t>.</w:t>
      </w:r>
      <w:r>
        <w:tab/>
        <w:t>Work that is not repair work prescribed (Act s. 5)</w:t>
      </w:r>
      <w:bookmarkEnd w:id="13"/>
    </w:p>
    <w:p w:rsidR="005907AB" w:rsidRDefault="000406BC">
      <w:pPr>
        <w:pStyle w:val="Subsection"/>
      </w:pPr>
      <w:r>
        <w:tab/>
      </w:r>
      <w:r>
        <w:tab/>
        <w:t xml:space="preserve">Each of the following kinds of work is prescribed not to be repair work for the purposes of the Act — </w:t>
      </w:r>
    </w:p>
    <w:p w:rsidR="005907AB" w:rsidRDefault="000406BC">
      <w:pPr>
        <w:pStyle w:val="Indenta"/>
      </w:pPr>
      <w:r>
        <w:tab/>
        <w:t>(a)</w:t>
      </w:r>
      <w:r>
        <w:tab/>
        <w:t>washing or otherwise cleaning or polishing a motor vehicle for the sole purpose of improving its appearance;</w:t>
      </w:r>
    </w:p>
    <w:p w:rsidR="005907AB" w:rsidRDefault="000406BC">
      <w:pPr>
        <w:pStyle w:val="Indenta"/>
      </w:pPr>
      <w:r>
        <w:lastRenderedPageBreak/>
        <w:tab/>
        <w:t>(b)</w:t>
      </w:r>
      <w:r>
        <w:tab/>
        <w:t>installing, removing, repairing or otherwise working on a refrigeration unit in a refrigerated trailer;</w:t>
      </w:r>
    </w:p>
    <w:p w:rsidR="005907AB" w:rsidRDefault="000406BC">
      <w:pPr>
        <w:pStyle w:val="Indenta"/>
      </w:pPr>
      <w:r>
        <w:tab/>
        <w:t>(c)</w:t>
      </w:r>
      <w:r>
        <w:tab/>
        <w:t>installing, removing, repairing or otherwise working on a fridge, stove, sink, toilet or other article of furnishings normally associated with human habitation that is, was, or may be, fitted to a motor vehicle;</w:t>
      </w:r>
    </w:p>
    <w:p w:rsidR="005907AB" w:rsidRDefault="000406BC">
      <w:pPr>
        <w:pStyle w:val="Indenta"/>
        <w:keepNext/>
        <w:keepLines/>
      </w:pPr>
      <w:r>
        <w:tab/>
        <w:t>(d)</w:t>
      </w:r>
      <w:r>
        <w:tab/>
        <w:t xml:space="preserve">installing, removing, repairing or otherwise working on — </w:t>
      </w:r>
    </w:p>
    <w:p w:rsidR="005907AB" w:rsidRDefault="000406BC">
      <w:pPr>
        <w:pStyle w:val="Indenti"/>
      </w:pPr>
      <w:r>
        <w:tab/>
        <w:t>(i)</w:t>
      </w:r>
      <w:r>
        <w:tab/>
        <w:t>a crane, air compressor, concrete mixer, welder or other industrial or commercial plant that is, was, or may be, permanently affixed to a heavy vehicle or light vehicle and is not a prescribed accessory; and</w:t>
      </w:r>
    </w:p>
    <w:p w:rsidR="005907AB" w:rsidRDefault="000406BC">
      <w:pPr>
        <w:pStyle w:val="Indenti"/>
      </w:pPr>
      <w:r>
        <w:tab/>
        <w:t>(ii)</w:t>
      </w:r>
      <w:r>
        <w:tab/>
        <w:t>any component, that is, was, or may be connected to the vehicle, the sole purpose of which is associated with the use of the plant;</w:t>
      </w:r>
    </w:p>
    <w:p w:rsidR="005907AB" w:rsidRDefault="000406BC">
      <w:pPr>
        <w:pStyle w:val="Indenta"/>
      </w:pPr>
      <w:r>
        <w:tab/>
        <w:t>(e)</w:t>
      </w:r>
      <w:r>
        <w:tab/>
        <w:t>the removal or dismantling by a wrecker of a thing or system that is, or was, fitted to a motor vehicle.</w:t>
      </w:r>
    </w:p>
    <w:p w:rsidR="005907AB" w:rsidRDefault="000406BC">
      <w:pPr>
        <w:pStyle w:val="Heading2"/>
      </w:pPr>
      <w:bookmarkStart w:id="14" w:name="_Toc74729719"/>
      <w:bookmarkStart w:id="15" w:name="_Toc74729752"/>
      <w:bookmarkStart w:id="16" w:name="_Toc74729850"/>
      <w:bookmarkStart w:id="17" w:name="_Toc75168244"/>
      <w:r>
        <w:rPr>
          <w:rStyle w:val="CharPartNo"/>
        </w:rPr>
        <w:lastRenderedPageBreak/>
        <w:t>Part 2A</w:t>
      </w:r>
      <w:r>
        <w:rPr>
          <w:b w:val="0"/>
        </w:rPr>
        <w:t> </w:t>
      </w:r>
      <w:r>
        <w:t>—</w:t>
      </w:r>
      <w:r>
        <w:rPr>
          <w:b w:val="0"/>
        </w:rPr>
        <w:t> </w:t>
      </w:r>
      <w:r>
        <w:rPr>
          <w:rStyle w:val="CharPartText"/>
        </w:rPr>
        <w:t>Licensing of motor vehicle repair businesses</w:t>
      </w:r>
      <w:bookmarkEnd w:id="14"/>
      <w:bookmarkEnd w:id="15"/>
      <w:bookmarkEnd w:id="16"/>
      <w:bookmarkEnd w:id="17"/>
    </w:p>
    <w:p w:rsidR="005907AB" w:rsidRDefault="000406BC">
      <w:pPr>
        <w:pStyle w:val="Footnoteheading"/>
        <w:spacing w:before="80"/>
      </w:pPr>
      <w:r>
        <w:tab/>
        <w:t>[Heading inserted: Gazette 24 Jun 2008 p. 2812.]</w:t>
      </w:r>
    </w:p>
    <w:p w:rsidR="005907AB" w:rsidRDefault="000406BC">
      <w:pPr>
        <w:pStyle w:val="Heading5"/>
      </w:pPr>
      <w:bookmarkStart w:id="18" w:name="_Toc75168245"/>
      <w:r>
        <w:rPr>
          <w:rStyle w:val="CharSectno"/>
        </w:rPr>
        <w:t>7AA</w:t>
      </w:r>
      <w:r>
        <w:t>.</w:t>
      </w:r>
      <w:r>
        <w:tab/>
        <w:t>Term used: designated period</w:t>
      </w:r>
      <w:bookmarkEnd w:id="18"/>
    </w:p>
    <w:p w:rsidR="005907AB" w:rsidRDefault="000406BC">
      <w:pPr>
        <w:pStyle w:val="Subsection"/>
      </w:pPr>
      <w:r>
        <w:tab/>
      </w:r>
      <w:r>
        <w:tab/>
        <w:t xml:space="preserve">In this Part — </w:t>
      </w:r>
    </w:p>
    <w:p w:rsidR="005907AB" w:rsidRDefault="000406BC">
      <w:pPr>
        <w:pStyle w:val="Defstart"/>
      </w:pPr>
      <w:r>
        <w:tab/>
      </w:r>
      <w:r>
        <w:rPr>
          <w:rStyle w:val="CharDefText"/>
        </w:rPr>
        <w:t>designated period</w:t>
      </w:r>
      <w:r>
        <w:t xml:space="preserve"> means the period — </w:t>
      </w:r>
    </w:p>
    <w:p w:rsidR="005907AB" w:rsidRDefault="000406BC">
      <w:pPr>
        <w:pStyle w:val="Defpara"/>
      </w:pPr>
      <w:r>
        <w:tab/>
        <w:t>(a)</w:t>
      </w:r>
      <w:r>
        <w:tab/>
        <w:t xml:space="preserve">beginning on the day on which the </w:t>
      </w:r>
      <w:r>
        <w:rPr>
          <w:i/>
        </w:rPr>
        <w:t>Commerce Regulations Amendment (COVID</w:t>
      </w:r>
      <w:r>
        <w:rPr>
          <w:i/>
        </w:rPr>
        <w:noBreakHyphen/>
        <w:t>19 Response) Regulations (No. 2) 2020</w:t>
      </w:r>
      <w:r>
        <w:t xml:space="preserve"> regulation 46 comes into operation; and</w:t>
      </w:r>
    </w:p>
    <w:p w:rsidR="005907AB" w:rsidRDefault="000406BC">
      <w:pPr>
        <w:pStyle w:val="Defpara"/>
      </w:pPr>
      <w:r>
        <w:tab/>
        <w:t>(b)</w:t>
      </w:r>
      <w:r>
        <w:tab/>
        <w:t>ending on 31 March 2021.</w:t>
      </w:r>
    </w:p>
    <w:p w:rsidR="005907AB" w:rsidRDefault="000406BC">
      <w:pPr>
        <w:pStyle w:val="Footnotesection"/>
      </w:pPr>
      <w:r>
        <w:tab/>
        <w:t>[Regulation 7AA inserted: SL 2020/196 r. 46.]</w:t>
      </w:r>
    </w:p>
    <w:p w:rsidR="005907AB" w:rsidRDefault="000406BC">
      <w:pPr>
        <w:pStyle w:val="Heading5"/>
      </w:pPr>
      <w:bookmarkStart w:id="19" w:name="_Toc75168246"/>
      <w:r>
        <w:rPr>
          <w:rStyle w:val="CharSectno"/>
        </w:rPr>
        <w:t>7A</w:t>
      </w:r>
      <w:r>
        <w:t>.</w:t>
      </w:r>
      <w:r>
        <w:tab/>
        <w:t>Fees for licence application (Act s. 13)</w:t>
      </w:r>
      <w:bookmarkEnd w:id="19"/>
    </w:p>
    <w:p w:rsidR="005907AB" w:rsidRDefault="000406BC">
      <w:pPr>
        <w:pStyle w:val="Subsection"/>
      </w:pPr>
      <w:r>
        <w:tab/>
      </w:r>
      <w:r>
        <w:tab/>
        <w:t xml:space="preserve">For the purposes of section 13(2)(a)(ii) of the Act, the prescribed fee for an application under section 15, 17 or 19 of the Act is — </w:t>
      </w:r>
    </w:p>
    <w:p w:rsidR="005907AB" w:rsidRDefault="000406BC">
      <w:pPr>
        <w:pStyle w:val="Indenta"/>
      </w:pPr>
      <w:r>
        <w:tab/>
        <w:t>(a)</w:t>
      </w:r>
      <w:r>
        <w:tab/>
        <w:t xml:space="preserve">if the application is made during the designated period, the sum of — </w:t>
      </w:r>
    </w:p>
    <w:p w:rsidR="005907AB" w:rsidRDefault="000406BC">
      <w:pPr>
        <w:pStyle w:val="Indenti"/>
      </w:pPr>
      <w:r>
        <w:tab/>
        <w:t>(i)</w:t>
      </w:r>
      <w:r>
        <w:tab/>
        <w:t>$162.00; and</w:t>
      </w:r>
    </w:p>
    <w:p w:rsidR="005907AB" w:rsidRDefault="000406BC">
      <w:pPr>
        <w:pStyle w:val="Indenti"/>
      </w:pPr>
      <w:r>
        <w:tab/>
        <w:t>(ii)</w:t>
      </w:r>
      <w:r>
        <w:tab/>
        <w:t>the amount specified in Column 2 of the Table opposite the number of repairers of the applicant at the time that the application is made;</w:t>
      </w:r>
    </w:p>
    <w:p w:rsidR="005907AB" w:rsidRDefault="000406BC">
      <w:pPr>
        <w:pStyle w:val="Indenta"/>
      </w:pPr>
      <w:r>
        <w:tab/>
      </w:r>
      <w:r>
        <w:tab/>
        <w:t>or</w:t>
      </w:r>
    </w:p>
    <w:p w:rsidR="005907AB" w:rsidRDefault="000406BC">
      <w:pPr>
        <w:pStyle w:val="Indenta"/>
      </w:pPr>
      <w:r>
        <w:tab/>
        <w:t>(b)</w:t>
      </w:r>
      <w:r>
        <w:tab/>
        <w:t xml:space="preserve">if the application is made after the designated period, the sum of — </w:t>
      </w:r>
    </w:p>
    <w:p w:rsidR="005907AB" w:rsidRDefault="000406BC">
      <w:pPr>
        <w:pStyle w:val="Indenti"/>
      </w:pPr>
      <w:r>
        <w:tab/>
        <w:t>(i)</w:t>
      </w:r>
      <w:r>
        <w:tab/>
        <w:t>$243.00; and</w:t>
      </w:r>
    </w:p>
    <w:p w:rsidR="005907AB" w:rsidRDefault="000406BC">
      <w:pPr>
        <w:pStyle w:val="Indenti"/>
      </w:pPr>
      <w:r>
        <w:tab/>
        <w:t>(ii)</w:t>
      </w:r>
      <w:r>
        <w:tab/>
        <w:t>the amount specified in Column 3 of the Table opposite the number of repairers of the applicant at the time that the application is made.</w:t>
      </w:r>
    </w:p>
    <w:p w:rsidR="005907AB" w:rsidRDefault="000406BC">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560"/>
        <w:gridCol w:w="1559"/>
        <w:gridCol w:w="1701"/>
      </w:tblGrid>
      <w:tr w:rsidR="005907AB">
        <w:trPr>
          <w:tblHeader/>
        </w:trPr>
        <w:tc>
          <w:tcPr>
            <w:tcW w:w="822" w:type="dxa"/>
            <w:noWrap/>
          </w:tcPr>
          <w:p w:rsidR="005907AB" w:rsidRDefault="000406BC">
            <w:pPr>
              <w:pStyle w:val="TableNAm"/>
              <w:jc w:val="center"/>
              <w:rPr>
                <w:b/>
                <w:bCs/>
              </w:rPr>
            </w:pPr>
            <w:r>
              <w:rPr>
                <w:b/>
                <w:bCs/>
              </w:rPr>
              <w:t>Item</w:t>
            </w:r>
          </w:p>
        </w:tc>
        <w:tc>
          <w:tcPr>
            <w:tcW w:w="1560" w:type="dxa"/>
            <w:noWrap/>
          </w:tcPr>
          <w:p w:rsidR="005907AB" w:rsidRDefault="000406BC">
            <w:pPr>
              <w:pStyle w:val="TableNAm"/>
              <w:jc w:val="center"/>
              <w:rPr>
                <w:b/>
                <w:bCs/>
              </w:rPr>
            </w:pPr>
            <w:r>
              <w:rPr>
                <w:b/>
                <w:bCs/>
              </w:rPr>
              <w:t>Column 1</w:t>
            </w:r>
          </w:p>
          <w:p w:rsidR="005907AB" w:rsidRDefault="000406BC">
            <w:pPr>
              <w:pStyle w:val="TableNAm"/>
              <w:jc w:val="center"/>
              <w:rPr>
                <w:b/>
                <w:bCs/>
              </w:rPr>
            </w:pPr>
            <w:r>
              <w:rPr>
                <w:b/>
                <w:bCs/>
              </w:rPr>
              <w:t>Number of repairers</w:t>
            </w:r>
          </w:p>
        </w:tc>
        <w:tc>
          <w:tcPr>
            <w:tcW w:w="1559" w:type="dxa"/>
            <w:noWrap/>
          </w:tcPr>
          <w:p w:rsidR="005907AB" w:rsidRDefault="000406BC">
            <w:pPr>
              <w:pStyle w:val="TableNAm"/>
              <w:jc w:val="center"/>
              <w:rPr>
                <w:b/>
                <w:bCs/>
              </w:rPr>
            </w:pPr>
            <w:r>
              <w:rPr>
                <w:b/>
                <w:bCs/>
              </w:rPr>
              <w:t>Column 2</w:t>
            </w:r>
          </w:p>
          <w:p w:rsidR="005907AB" w:rsidRDefault="000406BC">
            <w:pPr>
              <w:pStyle w:val="TableNAm"/>
              <w:jc w:val="center"/>
              <w:rPr>
                <w:b/>
                <w:bCs/>
              </w:rPr>
            </w:pPr>
            <w:r>
              <w:rPr>
                <w:b/>
                <w:bCs/>
              </w:rPr>
              <w:t>Amount for application made during designated period</w:t>
            </w:r>
            <w:r>
              <w:rPr>
                <w:b/>
                <w:bCs/>
              </w:rPr>
              <w:br/>
              <w:t>$</w:t>
            </w:r>
          </w:p>
        </w:tc>
        <w:tc>
          <w:tcPr>
            <w:tcW w:w="1701" w:type="dxa"/>
            <w:noWrap/>
          </w:tcPr>
          <w:p w:rsidR="005907AB" w:rsidRDefault="000406BC">
            <w:pPr>
              <w:pStyle w:val="TableNAm"/>
              <w:jc w:val="center"/>
              <w:rPr>
                <w:b/>
                <w:bCs/>
              </w:rPr>
            </w:pPr>
            <w:r>
              <w:rPr>
                <w:b/>
                <w:bCs/>
              </w:rPr>
              <w:t>Column 3</w:t>
            </w:r>
          </w:p>
          <w:p w:rsidR="005907AB" w:rsidRDefault="000406BC">
            <w:pPr>
              <w:pStyle w:val="TableNAm"/>
              <w:jc w:val="center"/>
              <w:rPr>
                <w:b/>
                <w:bCs/>
              </w:rPr>
            </w:pPr>
            <w:r>
              <w:rPr>
                <w:b/>
                <w:bCs/>
              </w:rPr>
              <w:t>Amount for application made after designated period</w:t>
            </w:r>
            <w:r>
              <w:rPr>
                <w:b/>
                <w:bCs/>
              </w:rPr>
              <w:br/>
              <w:t>$</w:t>
            </w:r>
          </w:p>
        </w:tc>
      </w:tr>
      <w:tr w:rsidR="005907AB">
        <w:tc>
          <w:tcPr>
            <w:tcW w:w="822" w:type="dxa"/>
            <w:noWrap/>
          </w:tcPr>
          <w:p w:rsidR="005907AB" w:rsidRDefault="000406BC">
            <w:pPr>
              <w:pStyle w:val="TableNAm"/>
            </w:pPr>
            <w:r>
              <w:t>1.</w:t>
            </w:r>
          </w:p>
        </w:tc>
        <w:tc>
          <w:tcPr>
            <w:tcW w:w="1560" w:type="dxa"/>
            <w:noWrap/>
          </w:tcPr>
          <w:p w:rsidR="005907AB" w:rsidRDefault="000406BC">
            <w:pPr>
              <w:pStyle w:val="TableNAm"/>
            </w:pPr>
            <w:r>
              <w:t>1 or 2</w:t>
            </w:r>
          </w:p>
        </w:tc>
        <w:tc>
          <w:tcPr>
            <w:tcW w:w="1559" w:type="dxa"/>
            <w:noWrap/>
            <w:vAlign w:val="bottom"/>
          </w:tcPr>
          <w:p w:rsidR="005907AB" w:rsidRDefault="000406BC">
            <w:pPr>
              <w:pStyle w:val="TableNAm"/>
              <w:jc w:val="right"/>
            </w:pPr>
            <w:r>
              <w:t>506.00</w:t>
            </w:r>
          </w:p>
        </w:tc>
        <w:tc>
          <w:tcPr>
            <w:tcW w:w="1701" w:type="dxa"/>
            <w:noWrap/>
            <w:vAlign w:val="bottom"/>
          </w:tcPr>
          <w:p w:rsidR="005907AB" w:rsidRDefault="000406BC">
            <w:pPr>
              <w:pStyle w:val="TableNAm"/>
              <w:jc w:val="right"/>
            </w:pPr>
            <w:r>
              <w:t>759.00</w:t>
            </w:r>
          </w:p>
        </w:tc>
      </w:tr>
      <w:tr w:rsidR="005907AB">
        <w:tc>
          <w:tcPr>
            <w:tcW w:w="822" w:type="dxa"/>
            <w:noWrap/>
          </w:tcPr>
          <w:p w:rsidR="005907AB" w:rsidRDefault="000406BC">
            <w:pPr>
              <w:pStyle w:val="TableNAm"/>
            </w:pPr>
            <w:r>
              <w:t>2.</w:t>
            </w:r>
          </w:p>
        </w:tc>
        <w:tc>
          <w:tcPr>
            <w:tcW w:w="1560" w:type="dxa"/>
            <w:noWrap/>
          </w:tcPr>
          <w:p w:rsidR="005907AB" w:rsidRDefault="000406BC">
            <w:pPr>
              <w:pStyle w:val="TableNAm"/>
            </w:pPr>
            <w:r>
              <w:t>3</w:t>
            </w:r>
          </w:p>
        </w:tc>
        <w:tc>
          <w:tcPr>
            <w:tcW w:w="1559" w:type="dxa"/>
            <w:noWrap/>
            <w:vAlign w:val="bottom"/>
          </w:tcPr>
          <w:p w:rsidR="005907AB" w:rsidRDefault="000406BC">
            <w:pPr>
              <w:pStyle w:val="TableNAm"/>
              <w:jc w:val="right"/>
            </w:pPr>
            <w:r>
              <w:t>607.00</w:t>
            </w:r>
          </w:p>
        </w:tc>
        <w:tc>
          <w:tcPr>
            <w:tcW w:w="1701" w:type="dxa"/>
            <w:noWrap/>
            <w:vAlign w:val="bottom"/>
          </w:tcPr>
          <w:p w:rsidR="005907AB" w:rsidRDefault="000406BC">
            <w:pPr>
              <w:pStyle w:val="TableNAm"/>
              <w:jc w:val="right"/>
            </w:pPr>
            <w:r>
              <w:t>911.00</w:t>
            </w:r>
          </w:p>
        </w:tc>
      </w:tr>
      <w:tr w:rsidR="005907AB">
        <w:tc>
          <w:tcPr>
            <w:tcW w:w="822" w:type="dxa"/>
            <w:noWrap/>
          </w:tcPr>
          <w:p w:rsidR="005907AB" w:rsidRDefault="000406BC">
            <w:pPr>
              <w:pStyle w:val="TableNAm"/>
            </w:pPr>
            <w:r>
              <w:t>3.</w:t>
            </w:r>
          </w:p>
        </w:tc>
        <w:tc>
          <w:tcPr>
            <w:tcW w:w="1560" w:type="dxa"/>
            <w:noWrap/>
          </w:tcPr>
          <w:p w:rsidR="005907AB" w:rsidRDefault="000406BC">
            <w:pPr>
              <w:pStyle w:val="TableNAm"/>
            </w:pPr>
            <w:r>
              <w:t>4</w:t>
            </w:r>
          </w:p>
        </w:tc>
        <w:tc>
          <w:tcPr>
            <w:tcW w:w="1559" w:type="dxa"/>
            <w:noWrap/>
            <w:vAlign w:val="bottom"/>
          </w:tcPr>
          <w:p w:rsidR="005907AB" w:rsidRDefault="000406BC">
            <w:pPr>
              <w:pStyle w:val="TableNAm"/>
              <w:jc w:val="right"/>
            </w:pPr>
            <w:r>
              <w:t>709.00</w:t>
            </w:r>
          </w:p>
        </w:tc>
        <w:tc>
          <w:tcPr>
            <w:tcW w:w="1701" w:type="dxa"/>
            <w:noWrap/>
            <w:vAlign w:val="bottom"/>
          </w:tcPr>
          <w:p w:rsidR="005907AB" w:rsidRDefault="000406BC">
            <w:pPr>
              <w:pStyle w:val="TableNAm"/>
              <w:jc w:val="right"/>
            </w:pPr>
            <w:r>
              <w:t>1 063.00</w:t>
            </w:r>
          </w:p>
        </w:tc>
      </w:tr>
      <w:tr w:rsidR="005907AB">
        <w:tc>
          <w:tcPr>
            <w:tcW w:w="822" w:type="dxa"/>
            <w:noWrap/>
          </w:tcPr>
          <w:p w:rsidR="005907AB" w:rsidRDefault="000406BC">
            <w:pPr>
              <w:pStyle w:val="TableNAm"/>
            </w:pPr>
            <w:r>
              <w:t>4.</w:t>
            </w:r>
          </w:p>
        </w:tc>
        <w:tc>
          <w:tcPr>
            <w:tcW w:w="1560" w:type="dxa"/>
            <w:noWrap/>
          </w:tcPr>
          <w:p w:rsidR="005907AB" w:rsidRDefault="000406BC">
            <w:pPr>
              <w:pStyle w:val="TableNAm"/>
            </w:pPr>
            <w:r>
              <w:t>5 to 7</w:t>
            </w:r>
          </w:p>
        </w:tc>
        <w:tc>
          <w:tcPr>
            <w:tcW w:w="1559" w:type="dxa"/>
            <w:noWrap/>
            <w:vAlign w:val="bottom"/>
          </w:tcPr>
          <w:p w:rsidR="005907AB" w:rsidRDefault="000406BC">
            <w:pPr>
              <w:pStyle w:val="TableNAm"/>
              <w:jc w:val="right"/>
            </w:pPr>
            <w:r>
              <w:t>810.00</w:t>
            </w:r>
          </w:p>
        </w:tc>
        <w:tc>
          <w:tcPr>
            <w:tcW w:w="1701" w:type="dxa"/>
            <w:noWrap/>
            <w:vAlign w:val="bottom"/>
          </w:tcPr>
          <w:p w:rsidR="005907AB" w:rsidRDefault="000406BC">
            <w:pPr>
              <w:pStyle w:val="TableNAm"/>
              <w:jc w:val="right"/>
            </w:pPr>
            <w:r>
              <w:t>1 215.00</w:t>
            </w:r>
          </w:p>
        </w:tc>
      </w:tr>
      <w:tr w:rsidR="005907AB">
        <w:tc>
          <w:tcPr>
            <w:tcW w:w="822" w:type="dxa"/>
            <w:noWrap/>
          </w:tcPr>
          <w:p w:rsidR="005907AB" w:rsidRDefault="000406BC">
            <w:pPr>
              <w:pStyle w:val="TableNAm"/>
            </w:pPr>
            <w:r>
              <w:t>5.</w:t>
            </w:r>
          </w:p>
        </w:tc>
        <w:tc>
          <w:tcPr>
            <w:tcW w:w="1560" w:type="dxa"/>
            <w:noWrap/>
          </w:tcPr>
          <w:p w:rsidR="005907AB" w:rsidRDefault="000406BC">
            <w:pPr>
              <w:pStyle w:val="TableNAm"/>
            </w:pPr>
            <w:r>
              <w:t>8 to 10</w:t>
            </w:r>
          </w:p>
        </w:tc>
        <w:tc>
          <w:tcPr>
            <w:tcW w:w="1559" w:type="dxa"/>
            <w:noWrap/>
            <w:vAlign w:val="bottom"/>
          </w:tcPr>
          <w:p w:rsidR="005907AB" w:rsidRDefault="000406BC">
            <w:pPr>
              <w:pStyle w:val="TableNAm"/>
              <w:jc w:val="right"/>
            </w:pPr>
            <w:r>
              <w:t>939.00</w:t>
            </w:r>
          </w:p>
        </w:tc>
        <w:tc>
          <w:tcPr>
            <w:tcW w:w="1701" w:type="dxa"/>
            <w:noWrap/>
            <w:vAlign w:val="bottom"/>
          </w:tcPr>
          <w:p w:rsidR="005907AB" w:rsidRDefault="000406BC">
            <w:pPr>
              <w:pStyle w:val="TableNAm"/>
              <w:jc w:val="right"/>
            </w:pPr>
            <w:r>
              <w:t>1 408.00</w:t>
            </w:r>
          </w:p>
        </w:tc>
      </w:tr>
      <w:tr w:rsidR="005907AB">
        <w:tc>
          <w:tcPr>
            <w:tcW w:w="822" w:type="dxa"/>
            <w:noWrap/>
          </w:tcPr>
          <w:p w:rsidR="005907AB" w:rsidRDefault="000406BC">
            <w:pPr>
              <w:pStyle w:val="TableNAm"/>
            </w:pPr>
            <w:r>
              <w:t>6.</w:t>
            </w:r>
          </w:p>
        </w:tc>
        <w:tc>
          <w:tcPr>
            <w:tcW w:w="1560" w:type="dxa"/>
            <w:noWrap/>
          </w:tcPr>
          <w:p w:rsidR="005907AB" w:rsidRDefault="000406BC">
            <w:pPr>
              <w:pStyle w:val="TableNAm"/>
            </w:pPr>
            <w:r>
              <w:t>11 or more</w:t>
            </w:r>
          </w:p>
        </w:tc>
        <w:tc>
          <w:tcPr>
            <w:tcW w:w="1559" w:type="dxa"/>
            <w:noWrap/>
            <w:vAlign w:val="bottom"/>
          </w:tcPr>
          <w:p w:rsidR="005907AB" w:rsidRDefault="000406BC">
            <w:pPr>
              <w:pStyle w:val="TableNAm"/>
              <w:jc w:val="right"/>
            </w:pPr>
            <w:r>
              <w:t>993.00</w:t>
            </w:r>
          </w:p>
        </w:tc>
        <w:tc>
          <w:tcPr>
            <w:tcW w:w="1701" w:type="dxa"/>
            <w:noWrap/>
            <w:vAlign w:val="bottom"/>
          </w:tcPr>
          <w:p w:rsidR="005907AB" w:rsidRDefault="000406BC">
            <w:pPr>
              <w:pStyle w:val="TableNAm"/>
              <w:jc w:val="right"/>
            </w:pPr>
            <w:r>
              <w:t>1 489.50</w:t>
            </w:r>
          </w:p>
        </w:tc>
      </w:tr>
    </w:tbl>
    <w:p w:rsidR="005907AB" w:rsidRDefault="000406BC">
      <w:pPr>
        <w:pStyle w:val="Footnotesection"/>
      </w:pPr>
      <w:r>
        <w:tab/>
        <w:t>[Regulation 7A inserted: SL 2020/196 r. 46.]</w:t>
      </w:r>
    </w:p>
    <w:p w:rsidR="005907AB" w:rsidRDefault="000406BC">
      <w:pPr>
        <w:pStyle w:val="Ednotesection"/>
      </w:pPr>
      <w:r>
        <w:t>[</w:t>
      </w:r>
      <w:r>
        <w:rPr>
          <w:b/>
        </w:rPr>
        <w:t>7B.</w:t>
      </w:r>
      <w:r>
        <w:tab/>
        <w:t>Deleted: Gazette 18 Nov 2014 p. 4320.]</w:t>
      </w:r>
    </w:p>
    <w:p w:rsidR="005907AB" w:rsidRDefault="000406BC">
      <w:pPr>
        <w:pStyle w:val="Heading5"/>
        <w:spacing w:before="180"/>
      </w:pPr>
      <w:bookmarkStart w:id="20" w:name="_Toc75168247"/>
      <w:r>
        <w:rPr>
          <w:rStyle w:val="CharSectno"/>
        </w:rPr>
        <w:t>7C</w:t>
      </w:r>
      <w:r>
        <w:t>.</w:t>
      </w:r>
      <w:r>
        <w:tab/>
        <w:t>Duplicate business licence, fee for (Act s. 25)</w:t>
      </w:r>
      <w:bookmarkEnd w:id="20"/>
    </w:p>
    <w:p w:rsidR="005907AB" w:rsidRDefault="000406BC">
      <w:pPr>
        <w:pStyle w:val="Subsection"/>
        <w:spacing w:before="120"/>
      </w:pPr>
      <w:r>
        <w:tab/>
      </w:r>
      <w:r>
        <w:tab/>
        <w:t>For the purposes of the Act section 25, the prescribed fee is $29.50.</w:t>
      </w:r>
    </w:p>
    <w:p w:rsidR="005907AB" w:rsidRDefault="000406BC">
      <w:pPr>
        <w:pStyle w:val="Footnotesection"/>
      </w:pPr>
      <w:r>
        <w:tab/>
        <w:t>[Regulation 7C inserted: Gazette 24 Jun 2008 p. 2817; amended: Gazette 23 Jun 2009 p. 2448; 22 Jun 2011 p. 2371; 15 Jun 2012 p. 2596; 27 Jun 2013 p. 2698; 17 Jun 2014 p. 1971; 23 Jun 2015 p. 2180; 3 Jun 2016 p. 1765; 23 Jun 2017 p. 3244; 18 Jun 2019 p. 2105.]</w:t>
      </w:r>
    </w:p>
    <w:p w:rsidR="005907AB" w:rsidRDefault="000406BC">
      <w:pPr>
        <w:pStyle w:val="Heading5"/>
      </w:pPr>
      <w:bookmarkStart w:id="21" w:name="_Toc75168248"/>
      <w:r>
        <w:rPr>
          <w:rStyle w:val="CharSectno"/>
        </w:rPr>
        <w:lastRenderedPageBreak/>
        <w:t>7D</w:t>
      </w:r>
      <w:r>
        <w:t>.</w:t>
      </w:r>
      <w:r>
        <w:tab/>
        <w:t>Conditions and restrictions attached to business licences (Act s. 28)</w:t>
      </w:r>
      <w:bookmarkEnd w:id="21"/>
    </w:p>
    <w:p w:rsidR="005907AB" w:rsidRDefault="000406BC">
      <w:pPr>
        <w:pStyle w:val="Subsection"/>
      </w:pPr>
      <w:r>
        <w:tab/>
      </w:r>
      <w:r>
        <w:tab/>
        <w:t>For the purposes of the Act section 28, the following conditions and restrictions are prescribed —</w:t>
      </w:r>
    </w:p>
    <w:p w:rsidR="005907AB" w:rsidRDefault="000406BC">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rsidR="005907AB" w:rsidRDefault="000406BC">
      <w:pPr>
        <w:pStyle w:val="Indenta"/>
      </w:pPr>
      <w:r>
        <w:tab/>
        <w:t>(b)</w:t>
      </w:r>
      <w:r>
        <w:tab/>
        <w:t xml:space="preserve">the licensee must not permit a repairer of the licensee to carry out autogas work on a type of gas fuel system unless the repairer — </w:t>
      </w:r>
    </w:p>
    <w:p w:rsidR="005907AB" w:rsidRDefault="000406BC">
      <w:pPr>
        <w:pStyle w:val="Indenti"/>
      </w:pPr>
      <w:r>
        <w:tab/>
        <w:t>(i)</w:t>
      </w:r>
      <w:r>
        <w:tab/>
        <w:t>holds a Class E permit or authorisation for that type of gas fuel system; or</w:t>
      </w:r>
    </w:p>
    <w:p w:rsidR="005907AB" w:rsidRDefault="000406BC">
      <w:pPr>
        <w:pStyle w:val="Indenti"/>
        <w:keepLines/>
        <w:rPr>
          <w:bCs/>
          <w:iCs/>
        </w:rPr>
      </w:pPr>
      <w:r>
        <w:tab/>
        <w:t>(ii)</w:t>
      </w:r>
      <w:r>
        <w:tab/>
        <w:t>carries out the autogas work under the supervision of a person who holds a Class E permit or authorisation for that type of gas fuel system and who is, under the Class E permit or authorisation, authorised to so supervise.</w:t>
      </w:r>
    </w:p>
    <w:p w:rsidR="005907AB" w:rsidRDefault="000406BC">
      <w:pPr>
        <w:pStyle w:val="Footnotesection"/>
      </w:pPr>
      <w:r>
        <w:tab/>
        <w:t>[Regulation 7D inserted: Gazette 24 Jun 2008 p. 2817-18; amended: Gazette 18 Nov 2014 p. 4321.]</w:t>
      </w:r>
    </w:p>
    <w:p w:rsidR="005907AB" w:rsidRDefault="000406BC">
      <w:pPr>
        <w:pStyle w:val="Heading5"/>
      </w:pPr>
      <w:bookmarkStart w:id="22" w:name="_Toc75168249"/>
      <w:r>
        <w:rPr>
          <w:rStyle w:val="CharSectno"/>
        </w:rPr>
        <w:t>7E</w:t>
      </w:r>
      <w:r>
        <w:t>.</w:t>
      </w:r>
      <w:r>
        <w:tab/>
        <w:t>Duration of business licence (Act s. 30)</w:t>
      </w:r>
      <w:bookmarkEnd w:id="22"/>
    </w:p>
    <w:p w:rsidR="005907AB" w:rsidRDefault="000406BC">
      <w:pPr>
        <w:pStyle w:val="Subsection"/>
      </w:pPr>
      <w:r>
        <w:tab/>
      </w:r>
      <w:r>
        <w:tab/>
        <w:t>For the purposes of the Act section 30, a business licence is to be issued or renewed for the period of 3 years.</w:t>
      </w:r>
    </w:p>
    <w:p w:rsidR="005907AB" w:rsidRDefault="000406BC">
      <w:pPr>
        <w:pStyle w:val="Footnotesection"/>
      </w:pPr>
      <w:r>
        <w:tab/>
        <w:t>[Regulation 7E inserted: Gazette 18 Nov 2014 p. 4321.]</w:t>
      </w:r>
    </w:p>
    <w:p w:rsidR="005907AB" w:rsidRDefault="000406BC">
      <w:pPr>
        <w:pStyle w:val="Heading5"/>
      </w:pPr>
      <w:bookmarkStart w:id="23" w:name="_Toc75168250"/>
      <w:r>
        <w:rPr>
          <w:rStyle w:val="CharSectno"/>
        </w:rPr>
        <w:t>7F</w:t>
      </w:r>
      <w:r>
        <w:t>.</w:t>
      </w:r>
      <w:r>
        <w:tab/>
        <w:t>Fees for renewal of licence (Act s. 31)</w:t>
      </w:r>
      <w:bookmarkEnd w:id="23"/>
    </w:p>
    <w:p w:rsidR="005907AB" w:rsidRDefault="000406BC">
      <w:pPr>
        <w:pStyle w:val="Subsection"/>
      </w:pPr>
      <w:r>
        <w:tab/>
      </w:r>
      <w:r>
        <w:tab/>
        <w:t xml:space="preserve">For the purposes of section 31(3)(b) of the Act, the prescribed fee for an application under section 31 of the Act is — </w:t>
      </w:r>
    </w:p>
    <w:p w:rsidR="005907AB" w:rsidRDefault="000406BC">
      <w:pPr>
        <w:pStyle w:val="Indenta"/>
      </w:pPr>
      <w:r>
        <w:tab/>
        <w:t>(a)</w:t>
      </w:r>
      <w:r>
        <w:tab/>
        <w:t xml:space="preserve">if the application is made during the designated period, the sum of — </w:t>
      </w:r>
    </w:p>
    <w:p w:rsidR="005907AB" w:rsidRDefault="000406BC">
      <w:pPr>
        <w:pStyle w:val="Indenti"/>
      </w:pPr>
      <w:r>
        <w:tab/>
        <w:t>(i)</w:t>
      </w:r>
      <w:r>
        <w:tab/>
        <w:t>$157.00; and</w:t>
      </w:r>
    </w:p>
    <w:p w:rsidR="005907AB" w:rsidRDefault="000406BC">
      <w:pPr>
        <w:pStyle w:val="Indenti"/>
      </w:pPr>
      <w:r>
        <w:lastRenderedPageBreak/>
        <w:tab/>
        <w:t>(ii)</w:t>
      </w:r>
      <w:r>
        <w:tab/>
        <w:t>the amount specified in Column 2 of the Table opposite the number of repairers of the applicant at the time that the application is made;</w:t>
      </w:r>
    </w:p>
    <w:p w:rsidR="005907AB" w:rsidRDefault="000406BC">
      <w:pPr>
        <w:pStyle w:val="Indenta"/>
      </w:pPr>
      <w:r>
        <w:tab/>
      </w:r>
      <w:r>
        <w:tab/>
        <w:t>or</w:t>
      </w:r>
    </w:p>
    <w:p w:rsidR="005907AB" w:rsidRDefault="000406BC">
      <w:pPr>
        <w:pStyle w:val="Indenta"/>
      </w:pPr>
      <w:r>
        <w:tab/>
        <w:t>(b)</w:t>
      </w:r>
      <w:r>
        <w:tab/>
        <w:t xml:space="preserve">if the application is made after the designated period, the sum of — </w:t>
      </w:r>
    </w:p>
    <w:p w:rsidR="005907AB" w:rsidRDefault="000406BC">
      <w:pPr>
        <w:pStyle w:val="Indenti"/>
      </w:pPr>
      <w:r>
        <w:tab/>
        <w:t>(i)</w:t>
      </w:r>
      <w:r>
        <w:tab/>
        <w:t>$235.70; and</w:t>
      </w:r>
    </w:p>
    <w:p w:rsidR="005907AB" w:rsidRDefault="000406BC">
      <w:pPr>
        <w:pStyle w:val="Indenti"/>
      </w:pPr>
      <w:r>
        <w:tab/>
        <w:t>(ii)</w:t>
      </w:r>
      <w:r>
        <w:tab/>
        <w:t>the amount specified in Column 3 of the Table opposite the number of repairers of the applicant at the time that the application is made.</w:t>
      </w:r>
    </w:p>
    <w:p w:rsidR="005907AB" w:rsidRDefault="000406BC">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418"/>
        <w:gridCol w:w="1913"/>
        <w:gridCol w:w="1914"/>
      </w:tblGrid>
      <w:tr w:rsidR="005907AB">
        <w:trPr>
          <w:cantSplit/>
          <w:tblHeader/>
        </w:trPr>
        <w:tc>
          <w:tcPr>
            <w:tcW w:w="822" w:type="dxa"/>
            <w:noWrap/>
          </w:tcPr>
          <w:p w:rsidR="005907AB" w:rsidRDefault="000406BC">
            <w:pPr>
              <w:pStyle w:val="TableNAm"/>
              <w:keepNext/>
              <w:jc w:val="center"/>
              <w:rPr>
                <w:b/>
                <w:bCs/>
              </w:rPr>
            </w:pPr>
            <w:r>
              <w:rPr>
                <w:b/>
                <w:bCs/>
              </w:rPr>
              <w:t>Item</w:t>
            </w:r>
          </w:p>
        </w:tc>
        <w:tc>
          <w:tcPr>
            <w:tcW w:w="1418" w:type="dxa"/>
            <w:noWrap/>
          </w:tcPr>
          <w:p w:rsidR="005907AB" w:rsidRDefault="000406BC">
            <w:pPr>
              <w:pStyle w:val="TableNAm"/>
              <w:keepNext/>
              <w:jc w:val="center"/>
              <w:rPr>
                <w:b/>
                <w:bCs/>
              </w:rPr>
            </w:pPr>
            <w:r>
              <w:rPr>
                <w:b/>
                <w:bCs/>
              </w:rPr>
              <w:t>Column 1</w:t>
            </w:r>
          </w:p>
          <w:p w:rsidR="005907AB" w:rsidRDefault="000406BC">
            <w:pPr>
              <w:pStyle w:val="TableNAm"/>
              <w:keepNext/>
              <w:jc w:val="center"/>
              <w:rPr>
                <w:b/>
                <w:bCs/>
              </w:rPr>
            </w:pPr>
            <w:r>
              <w:rPr>
                <w:b/>
                <w:bCs/>
              </w:rPr>
              <w:t>Number of repairers</w:t>
            </w:r>
          </w:p>
        </w:tc>
        <w:tc>
          <w:tcPr>
            <w:tcW w:w="1913" w:type="dxa"/>
            <w:noWrap/>
          </w:tcPr>
          <w:p w:rsidR="005907AB" w:rsidRDefault="000406BC">
            <w:pPr>
              <w:pStyle w:val="TableNAm"/>
              <w:keepNext/>
              <w:jc w:val="center"/>
              <w:rPr>
                <w:b/>
                <w:bCs/>
              </w:rPr>
            </w:pPr>
            <w:r>
              <w:rPr>
                <w:b/>
                <w:bCs/>
              </w:rPr>
              <w:t>Column 2</w:t>
            </w:r>
          </w:p>
          <w:p w:rsidR="005907AB" w:rsidRDefault="000406BC">
            <w:pPr>
              <w:pStyle w:val="TableNAm"/>
              <w:keepNext/>
              <w:jc w:val="center"/>
              <w:rPr>
                <w:b/>
                <w:bCs/>
              </w:rPr>
            </w:pPr>
            <w:r>
              <w:rPr>
                <w:b/>
                <w:bCs/>
              </w:rPr>
              <w:t>Amount for application made during designated period</w:t>
            </w:r>
            <w:r>
              <w:rPr>
                <w:b/>
                <w:bCs/>
              </w:rPr>
              <w:br/>
              <w:t>$</w:t>
            </w:r>
          </w:p>
        </w:tc>
        <w:tc>
          <w:tcPr>
            <w:tcW w:w="1914" w:type="dxa"/>
            <w:noWrap/>
          </w:tcPr>
          <w:p w:rsidR="005907AB" w:rsidRDefault="000406BC">
            <w:pPr>
              <w:pStyle w:val="TableNAm"/>
              <w:keepNext/>
              <w:jc w:val="center"/>
              <w:rPr>
                <w:b/>
                <w:bCs/>
              </w:rPr>
            </w:pPr>
            <w:r>
              <w:rPr>
                <w:b/>
                <w:bCs/>
              </w:rPr>
              <w:t>Column 3</w:t>
            </w:r>
          </w:p>
          <w:p w:rsidR="005907AB" w:rsidRDefault="000406BC">
            <w:pPr>
              <w:pStyle w:val="TableNAm"/>
              <w:keepNext/>
              <w:jc w:val="center"/>
              <w:rPr>
                <w:b/>
                <w:bCs/>
              </w:rPr>
            </w:pPr>
            <w:r>
              <w:rPr>
                <w:b/>
                <w:bCs/>
              </w:rPr>
              <w:t>Amount for application made after designated period</w:t>
            </w:r>
            <w:r>
              <w:rPr>
                <w:b/>
                <w:bCs/>
              </w:rPr>
              <w:br/>
              <w:t>$</w:t>
            </w:r>
          </w:p>
        </w:tc>
      </w:tr>
      <w:tr w:rsidR="005907AB">
        <w:trPr>
          <w:cantSplit/>
        </w:trPr>
        <w:tc>
          <w:tcPr>
            <w:tcW w:w="822" w:type="dxa"/>
            <w:noWrap/>
          </w:tcPr>
          <w:p w:rsidR="005907AB" w:rsidRDefault="000406BC">
            <w:pPr>
              <w:pStyle w:val="TableNAm"/>
            </w:pPr>
            <w:r>
              <w:t>1.</w:t>
            </w:r>
          </w:p>
        </w:tc>
        <w:tc>
          <w:tcPr>
            <w:tcW w:w="1418" w:type="dxa"/>
            <w:noWrap/>
          </w:tcPr>
          <w:p w:rsidR="005907AB" w:rsidRDefault="000406BC">
            <w:pPr>
              <w:pStyle w:val="TableNAm"/>
            </w:pPr>
            <w:r>
              <w:t>1 or 2</w:t>
            </w:r>
          </w:p>
        </w:tc>
        <w:tc>
          <w:tcPr>
            <w:tcW w:w="1913" w:type="dxa"/>
            <w:noWrap/>
            <w:vAlign w:val="bottom"/>
          </w:tcPr>
          <w:p w:rsidR="005907AB" w:rsidRDefault="000406BC">
            <w:pPr>
              <w:pStyle w:val="TableNAm"/>
              <w:jc w:val="right"/>
              <w:rPr>
                <w:highlight w:val="yellow"/>
              </w:rPr>
            </w:pPr>
            <w:r>
              <w:t>515.00</w:t>
            </w:r>
          </w:p>
        </w:tc>
        <w:tc>
          <w:tcPr>
            <w:tcW w:w="1914" w:type="dxa"/>
            <w:noWrap/>
            <w:vAlign w:val="bottom"/>
          </w:tcPr>
          <w:p w:rsidR="005907AB" w:rsidRDefault="000406BC">
            <w:pPr>
              <w:pStyle w:val="TableNAm"/>
              <w:jc w:val="right"/>
            </w:pPr>
            <w:r>
              <w:t>773.00</w:t>
            </w:r>
          </w:p>
        </w:tc>
      </w:tr>
      <w:tr w:rsidR="005907AB">
        <w:trPr>
          <w:cantSplit/>
        </w:trPr>
        <w:tc>
          <w:tcPr>
            <w:tcW w:w="822" w:type="dxa"/>
            <w:noWrap/>
          </w:tcPr>
          <w:p w:rsidR="005907AB" w:rsidRDefault="000406BC">
            <w:pPr>
              <w:pStyle w:val="TableNAm"/>
            </w:pPr>
            <w:r>
              <w:t>2.</w:t>
            </w:r>
          </w:p>
        </w:tc>
        <w:tc>
          <w:tcPr>
            <w:tcW w:w="1418" w:type="dxa"/>
            <w:noWrap/>
          </w:tcPr>
          <w:p w:rsidR="005907AB" w:rsidRDefault="000406BC">
            <w:pPr>
              <w:pStyle w:val="TableNAm"/>
            </w:pPr>
            <w:r>
              <w:t>3</w:t>
            </w:r>
          </w:p>
        </w:tc>
        <w:tc>
          <w:tcPr>
            <w:tcW w:w="1913" w:type="dxa"/>
            <w:noWrap/>
            <w:vAlign w:val="bottom"/>
          </w:tcPr>
          <w:p w:rsidR="005907AB" w:rsidRDefault="000406BC">
            <w:pPr>
              <w:pStyle w:val="TableNAm"/>
              <w:jc w:val="right"/>
            </w:pPr>
            <w:r>
              <w:t>619.00</w:t>
            </w:r>
          </w:p>
        </w:tc>
        <w:tc>
          <w:tcPr>
            <w:tcW w:w="1914" w:type="dxa"/>
            <w:noWrap/>
            <w:vAlign w:val="bottom"/>
          </w:tcPr>
          <w:p w:rsidR="005907AB" w:rsidRDefault="000406BC">
            <w:pPr>
              <w:pStyle w:val="TableNAm"/>
              <w:jc w:val="right"/>
            </w:pPr>
            <w:r>
              <w:t>928.00</w:t>
            </w:r>
          </w:p>
        </w:tc>
      </w:tr>
      <w:tr w:rsidR="005907AB">
        <w:trPr>
          <w:cantSplit/>
        </w:trPr>
        <w:tc>
          <w:tcPr>
            <w:tcW w:w="822" w:type="dxa"/>
            <w:noWrap/>
          </w:tcPr>
          <w:p w:rsidR="005907AB" w:rsidRDefault="000406BC">
            <w:pPr>
              <w:pStyle w:val="TableNAm"/>
            </w:pPr>
            <w:r>
              <w:t>3.</w:t>
            </w:r>
          </w:p>
        </w:tc>
        <w:tc>
          <w:tcPr>
            <w:tcW w:w="1418" w:type="dxa"/>
            <w:noWrap/>
          </w:tcPr>
          <w:p w:rsidR="005907AB" w:rsidRDefault="000406BC">
            <w:pPr>
              <w:pStyle w:val="TableNAm"/>
            </w:pPr>
            <w:r>
              <w:t>4</w:t>
            </w:r>
          </w:p>
        </w:tc>
        <w:tc>
          <w:tcPr>
            <w:tcW w:w="1913" w:type="dxa"/>
            <w:noWrap/>
            <w:vAlign w:val="bottom"/>
          </w:tcPr>
          <w:p w:rsidR="005907AB" w:rsidRDefault="000406BC">
            <w:pPr>
              <w:pStyle w:val="TableNAm"/>
              <w:jc w:val="right"/>
            </w:pPr>
            <w:r>
              <w:t>722.00</w:t>
            </w:r>
          </w:p>
        </w:tc>
        <w:tc>
          <w:tcPr>
            <w:tcW w:w="1914" w:type="dxa"/>
            <w:noWrap/>
            <w:vAlign w:val="bottom"/>
          </w:tcPr>
          <w:p w:rsidR="005907AB" w:rsidRDefault="000406BC">
            <w:pPr>
              <w:pStyle w:val="TableNAm"/>
              <w:jc w:val="right"/>
            </w:pPr>
            <w:r>
              <w:t>1 083.00</w:t>
            </w:r>
          </w:p>
        </w:tc>
      </w:tr>
      <w:tr w:rsidR="005907AB">
        <w:trPr>
          <w:cantSplit/>
        </w:trPr>
        <w:tc>
          <w:tcPr>
            <w:tcW w:w="822" w:type="dxa"/>
            <w:noWrap/>
          </w:tcPr>
          <w:p w:rsidR="005907AB" w:rsidRDefault="000406BC">
            <w:pPr>
              <w:pStyle w:val="TableNAm"/>
            </w:pPr>
            <w:r>
              <w:t>4.</w:t>
            </w:r>
          </w:p>
        </w:tc>
        <w:tc>
          <w:tcPr>
            <w:tcW w:w="1418" w:type="dxa"/>
            <w:noWrap/>
          </w:tcPr>
          <w:p w:rsidR="005907AB" w:rsidRDefault="000406BC">
            <w:pPr>
              <w:pStyle w:val="TableNAm"/>
            </w:pPr>
            <w:r>
              <w:t>5 to 7</w:t>
            </w:r>
          </w:p>
        </w:tc>
        <w:tc>
          <w:tcPr>
            <w:tcW w:w="1913" w:type="dxa"/>
            <w:noWrap/>
            <w:vAlign w:val="bottom"/>
          </w:tcPr>
          <w:p w:rsidR="005907AB" w:rsidRDefault="000406BC">
            <w:pPr>
              <w:pStyle w:val="TableNAm"/>
              <w:jc w:val="right"/>
            </w:pPr>
            <w:r>
              <w:t>825.00</w:t>
            </w:r>
          </w:p>
        </w:tc>
        <w:tc>
          <w:tcPr>
            <w:tcW w:w="1914" w:type="dxa"/>
            <w:noWrap/>
            <w:vAlign w:val="bottom"/>
          </w:tcPr>
          <w:p w:rsidR="005907AB" w:rsidRDefault="000406BC">
            <w:pPr>
              <w:pStyle w:val="TableNAm"/>
              <w:jc w:val="right"/>
            </w:pPr>
            <w:r>
              <w:t>1 237.00</w:t>
            </w:r>
          </w:p>
        </w:tc>
      </w:tr>
      <w:tr w:rsidR="005907AB">
        <w:trPr>
          <w:cantSplit/>
        </w:trPr>
        <w:tc>
          <w:tcPr>
            <w:tcW w:w="822" w:type="dxa"/>
            <w:noWrap/>
          </w:tcPr>
          <w:p w:rsidR="005907AB" w:rsidRDefault="000406BC">
            <w:pPr>
              <w:pStyle w:val="TableNAm"/>
            </w:pPr>
            <w:r>
              <w:t>5.</w:t>
            </w:r>
          </w:p>
        </w:tc>
        <w:tc>
          <w:tcPr>
            <w:tcW w:w="1418" w:type="dxa"/>
            <w:noWrap/>
          </w:tcPr>
          <w:p w:rsidR="005907AB" w:rsidRDefault="000406BC">
            <w:pPr>
              <w:pStyle w:val="TableNAm"/>
            </w:pPr>
            <w:r>
              <w:t>8 to 10</w:t>
            </w:r>
          </w:p>
        </w:tc>
        <w:tc>
          <w:tcPr>
            <w:tcW w:w="1913" w:type="dxa"/>
            <w:noWrap/>
            <w:vAlign w:val="bottom"/>
          </w:tcPr>
          <w:p w:rsidR="005907AB" w:rsidRDefault="000406BC">
            <w:pPr>
              <w:pStyle w:val="TableNAm"/>
              <w:jc w:val="right"/>
            </w:pPr>
            <w:r>
              <w:t>884.00</w:t>
            </w:r>
          </w:p>
        </w:tc>
        <w:tc>
          <w:tcPr>
            <w:tcW w:w="1914" w:type="dxa"/>
            <w:noWrap/>
            <w:vAlign w:val="bottom"/>
          </w:tcPr>
          <w:p w:rsidR="005907AB" w:rsidRDefault="000406BC">
            <w:pPr>
              <w:pStyle w:val="TableNAm"/>
              <w:jc w:val="right"/>
            </w:pPr>
            <w:r>
              <w:t>1 325.80</w:t>
            </w:r>
          </w:p>
        </w:tc>
      </w:tr>
      <w:tr w:rsidR="005907AB">
        <w:trPr>
          <w:cantSplit/>
        </w:trPr>
        <w:tc>
          <w:tcPr>
            <w:tcW w:w="822" w:type="dxa"/>
            <w:noWrap/>
          </w:tcPr>
          <w:p w:rsidR="005907AB" w:rsidRDefault="000406BC">
            <w:pPr>
              <w:pStyle w:val="TableNAm"/>
            </w:pPr>
            <w:r>
              <w:t>6.</w:t>
            </w:r>
          </w:p>
        </w:tc>
        <w:tc>
          <w:tcPr>
            <w:tcW w:w="1418" w:type="dxa"/>
            <w:noWrap/>
          </w:tcPr>
          <w:p w:rsidR="005907AB" w:rsidRDefault="000406BC">
            <w:pPr>
              <w:pStyle w:val="TableNAm"/>
            </w:pPr>
            <w:r>
              <w:t>11 or more</w:t>
            </w:r>
          </w:p>
        </w:tc>
        <w:tc>
          <w:tcPr>
            <w:tcW w:w="1913" w:type="dxa"/>
            <w:noWrap/>
            <w:vAlign w:val="bottom"/>
          </w:tcPr>
          <w:p w:rsidR="005907AB" w:rsidRDefault="000406BC">
            <w:pPr>
              <w:pStyle w:val="TableNAm"/>
              <w:jc w:val="right"/>
            </w:pPr>
            <w:r>
              <w:t>982.00</w:t>
            </w:r>
          </w:p>
        </w:tc>
        <w:tc>
          <w:tcPr>
            <w:tcW w:w="1914" w:type="dxa"/>
            <w:noWrap/>
            <w:vAlign w:val="bottom"/>
          </w:tcPr>
          <w:p w:rsidR="005907AB" w:rsidRDefault="000406BC">
            <w:pPr>
              <w:pStyle w:val="TableNAm"/>
              <w:jc w:val="right"/>
            </w:pPr>
            <w:r>
              <w:t>1 473.10</w:t>
            </w:r>
          </w:p>
        </w:tc>
      </w:tr>
    </w:tbl>
    <w:p w:rsidR="005907AB" w:rsidRDefault="000406BC">
      <w:pPr>
        <w:pStyle w:val="Footnotesection"/>
      </w:pPr>
      <w:r>
        <w:tab/>
        <w:t>[Regulation 7F inserted: SL 2020/196 r. 47.]</w:t>
      </w:r>
    </w:p>
    <w:p w:rsidR="005907AB" w:rsidRDefault="000406BC">
      <w:pPr>
        <w:pStyle w:val="Heading5"/>
      </w:pPr>
      <w:bookmarkStart w:id="24" w:name="_Toc75168251"/>
      <w:r>
        <w:rPr>
          <w:rStyle w:val="CharSectno"/>
        </w:rPr>
        <w:lastRenderedPageBreak/>
        <w:t>7G</w:t>
      </w:r>
      <w:r>
        <w:t>.</w:t>
      </w:r>
      <w:r>
        <w:tab/>
        <w:t>Change of certain information, licensee to notify Commissioner of</w:t>
      </w:r>
      <w:bookmarkEnd w:id="24"/>
    </w:p>
    <w:p w:rsidR="005907AB" w:rsidRDefault="000406BC">
      <w:pPr>
        <w:pStyle w:val="Subsection"/>
      </w:pPr>
      <w:r>
        <w:tab/>
        <w:t>(1)</w:t>
      </w:r>
      <w:r>
        <w:tab/>
        <w:t xml:space="preserve">In this regulation — </w:t>
      </w:r>
    </w:p>
    <w:p w:rsidR="005907AB" w:rsidRDefault="000406BC">
      <w:pPr>
        <w:pStyle w:val="Defstart"/>
      </w:pPr>
      <w:r>
        <w:rPr>
          <w:b/>
        </w:rPr>
        <w:tab/>
      </w:r>
      <w:r>
        <w:rPr>
          <w:rStyle w:val="CharDefText"/>
        </w:rPr>
        <w:t>qualified repairer</w:t>
      </w:r>
      <w:r>
        <w:t xml:space="preserve"> of a licensee means — </w:t>
      </w:r>
    </w:p>
    <w:p w:rsidR="005907AB" w:rsidRDefault="000406BC">
      <w:pPr>
        <w:pStyle w:val="Defpara"/>
      </w:pPr>
      <w:r>
        <w:tab/>
        <w:t>(a)</w:t>
      </w:r>
      <w:r>
        <w:tab/>
        <w:t>a repairer of the licensee who holds a certificate for the class, or any of the classes, of repair work carried out by the licensee; and</w:t>
      </w:r>
    </w:p>
    <w:p w:rsidR="005907AB" w:rsidRDefault="000406BC">
      <w:pPr>
        <w:pStyle w:val="Defpara"/>
      </w:pPr>
      <w:r>
        <w:tab/>
        <w:t>(b)</w:t>
      </w:r>
      <w:r>
        <w:tab/>
        <w:t>if the licensee carries out autogas work — a repairer of the licensee who holds a Class E permit or authorisation for the type, or any of the types, of gas fuel system on which the licensee carries out autogas work.</w:t>
      </w:r>
    </w:p>
    <w:p w:rsidR="005907AB" w:rsidRDefault="000406BC">
      <w:pPr>
        <w:pStyle w:val="Subsection"/>
      </w:pPr>
      <w:r>
        <w:tab/>
        <w:t>(2)</w:t>
      </w:r>
      <w:r>
        <w:tab/>
        <w:t xml:space="preserve">This regulation applies to a licensee if any of the following events occurs — </w:t>
      </w:r>
    </w:p>
    <w:p w:rsidR="005907AB" w:rsidRDefault="000406BC">
      <w:pPr>
        <w:pStyle w:val="Indenta"/>
      </w:pPr>
      <w:r>
        <w:tab/>
        <w:t>(a)</w:t>
      </w:r>
      <w:r>
        <w:tab/>
        <w:t>a person ceases to be a qualified repairer of the licensee;</w:t>
      </w:r>
    </w:p>
    <w:p w:rsidR="005907AB" w:rsidRDefault="000406BC">
      <w:pPr>
        <w:pStyle w:val="Indenta"/>
      </w:pPr>
      <w:r>
        <w:tab/>
        <w:t>(b)</w:t>
      </w:r>
      <w:r>
        <w:tab/>
        <w:t>a person becomes a qualified repairer of the licensee.</w:t>
      </w:r>
    </w:p>
    <w:p w:rsidR="005907AB" w:rsidRDefault="000406BC">
      <w:pPr>
        <w:pStyle w:val="Subsection"/>
      </w:pPr>
      <w:r>
        <w:tab/>
        <w:t>(3)</w:t>
      </w:r>
      <w:r>
        <w:tab/>
        <w:t>T</w:t>
      </w:r>
      <w:r>
        <w:rPr>
          <w:color w:val="000000"/>
        </w:rPr>
        <w:t xml:space="preserve">he licensee must, within 14 days after an event mentioned in subregulation (2) occurs, notify the </w:t>
      </w:r>
      <w:r>
        <w:t>Commissioner</w:t>
      </w:r>
      <w:r>
        <w:rPr>
          <w:color w:val="000000"/>
        </w:rPr>
        <w:t xml:space="preserve"> in writing of the event, specifying — </w:t>
      </w:r>
    </w:p>
    <w:p w:rsidR="005907AB" w:rsidRDefault="000406BC">
      <w:pPr>
        <w:pStyle w:val="Indenta"/>
      </w:pPr>
      <w:r>
        <w:tab/>
        <w:t>(a)</w:t>
      </w:r>
      <w:r>
        <w:tab/>
        <w:t>the full name of the person concerned; and</w:t>
      </w:r>
    </w:p>
    <w:p w:rsidR="005907AB" w:rsidRDefault="000406BC">
      <w:pPr>
        <w:pStyle w:val="Indenta"/>
        <w:keepNext/>
      </w:pPr>
      <w:r>
        <w:tab/>
        <w:t>(b)</w:t>
      </w:r>
      <w:r>
        <w:tab/>
        <w:t>the day on which the person ceases to be, or becomes, a qualified repairer of the licensee.</w:t>
      </w:r>
    </w:p>
    <w:p w:rsidR="005907AB" w:rsidRDefault="000406BC">
      <w:pPr>
        <w:pStyle w:val="Penstart"/>
      </w:pPr>
      <w:r>
        <w:tab/>
        <w:t>Penalty: a fine of $2 000.</w:t>
      </w:r>
    </w:p>
    <w:p w:rsidR="005907AB" w:rsidRDefault="000406BC">
      <w:pPr>
        <w:pStyle w:val="Footnotesection"/>
      </w:pPr>
      <w:r>
        <w:tab/>
        <w:t>[Regulation 7G inserted: Gazette 24 Jun 2008 p. 2819-20; amended: Gazette 30 Jun 2011 p. 2667; 18 Nov 2014 p. 4321.]</w:t>
      </w:r>
    </w:p>
    <w:p w:rsidR="005907AB" w:rsidRDefault="000406BC">
      <w:pPr>
        <w:pStyle w:val="Ednotesection"/>
      </w:pPr>
      <w:r>
        <w:t>[</w:t>
      </w:r>
      <w:r>
        <w:rPr>
          <w:b/>
        </w:rPr>
        <w:t>7H.</w:t>
      </w:r>
      <w:r>
        <w:tab/>
        <w:t>Deleted: Gazette 18 Nov 2014 p. 4321.]</w:t>
      </w:r>
    </w:p>
    <w:p w:rsidR="005907AB" w:rsidRDefault="000406BC">
      <w:pPr>
        <w:pStyle w:val="Heading2"/>
      </w:pPr>
      <w:bookmarkStart w:id="25" w:name="_Toc74729727"/>
      <w:bookmarkStart w:id="26" w:name="_Toc74729760"/>
      <w:bookmarkStart w:id="27" w:name="_Toc74729858"/>
      <w:bookmarkStart w:id="28" w:name="_Toc75168252"/>
      <w:r>
        <w:rPr>
          <w:rStyle w:val="CharPartNo"/>
        </w:rPr>
        <w:lastRenderedPageBreak/>
        <w:t>Part 2</w:t>
      </w:r>
      <w:r>
        <w:rPr>
          <w:rStyle w:val="CharDivNo"/>
        </w:rPr>
        <w:t> </w:t>
      </w:r>
      <w:r>
        <w:t>—</w:t>
      </w:r>
      <w:r>
        <w:rPr>
          <w:rStyle w:val="CharDivText"/>
        </w:rPr>
        <w:t> </w:t>
      </w:r>
      <w:r>
        <w:rPr>
          <w:rStyle w:val="CharPartText"/>
        </w:rPr>
        <w:t>Certification of individuals performing repair work</w:t>
      </w:r>
      <w:bookmarkEnd w:id="25"/>
      <w:bookmarkEnd w:id="26"/>
      <w:bookmarkEnd w:id="27"/>
      <w:bookmarkEnd w:id="28"/>
    </w:p>
    <w:p w:rsidR="005907AB" w:rsidRDefault="000406BC">
      <w:pPr>
        <w:pStyle w:val="Heading5"/>
      </w:pPr>
      <w:bookmarkStart w:id="29" w:name="_Toc75168253"/>
      <w:r>
        <w:rPr>
          <w:rStyle w:val="CharSectno"/>
        </w:rPr>
        <w:t>7</w:t>
      </w:r>
      <w:r>
        <w:t>.</w:t>
      </w:r>
      <w:r>
        <w:tab/>
        <w:t>Repairer’s certificate, fee for (Act s. 41(2)(b))</w:t>
      </w:r>
      <w:bookmarkEnd w:id="29"/>
    </w:p>
    <w:p w:rsidR="005907AB" w:rsidRDefault="000406BC">
      <w:pPr>
        <w:pStyle w:val="Subsection"/>
      </w:pPr>
      <w:r>
        <w:tab/>
      </w:r>
      <w:r>
        <w:tab/>
        <w:t>For the purposes of the Act section 41(2)(b), the prescribed fee, regardless of the number of classes of repair work, is $89.50.</w:t>
      </w:r>
    </w:p>
    <w:p w:rsidR="005907AB" w:rsidRDefault="000406BC">
      <w:pPr>
        <w:pStyle w:val="Footnotesection"/>
      </w:pPr>
      <w:r>
        <w:tab/>
        <w:t>[Regulation 7 amended: Gazette 17 Jun 2008 p. 2555; 24 Jun 2008 p. 2820; 23 Jun 2009 p. 2448; 22 Jun 2011 p. 2372; 15 Jun 2012 p. 2597; 27 Jun 2013 p. 2699; 17 Jun 2014 p. 1972; 23 Jun 2015 p. 2180; 3 Jun 2016 p. 1766; 23 Jun 2017 p. 3244; 25 Jun 2018 p. 2346; 18 Jun 2019 p. 2106.]</w:t>
      </w:r>
    </w:p>
    <w:p w:rsidR="005907AB" w:rsidRDefault="000406BC">
      <w:pPr>
        <w:pStyle w:val="Heading5"/>
      </w:pPr>
      <w:bookmarkStart w:id="30" w:name="_Toc75168254"/>
      <w:r>
        <w:rPr>
          <w:rStyle w:val="CharSectno"/>
        </w:rPr>
        <w:t>8</w:t>
      </w:r>
      <w:r>
        <w:t>.</w:t>
      </w:r>
      <w:r>
        <w:tab/>
        <w:t>Qualifications prescribed (Act s. 42(2)(a)(i))</w:t>
      </w:r>
      <w:bookmarkEnd w:id="30"/>
    </w:p>
    <w:p w:rsidR="005907AB" w:rsidRDefault="000406BC">
      <w:pPr>
        <w:pStyle w:val="Subsection"/>
      </w:pPr>
      <w:r>
        <w:tab/>
        <w:t>(1)</w:t>
      </w:r>
      <w:r>
        <w:tab/>
        <w:t>In this regulation —</w:t>
      </w:r>
    </w:p>
    <w:p w:rsidR="005907AB" w:rsidRDefault="000406BC">
      <w:pPr>
        <w:pStyle w:val="Defstart"/>
      </w:pPr>
      <w:r>
        <w:tab/>
      </w:r>
      <w:r>
        <w:rPr>
          <w:rStyle w:val="CharDefText"/>
        </w:rPr>
        <w:t>AUR</w:t>
      </w:r>
      <w:r>
        <w:t xml:space="preserve"> means release 1.0, 1.1, 2.0, 2.1, 3.0, 4.0 or 5.0 of the training package AUR entitled </w:t>
      </w:r>
      <w:r>
        <w:rPr>
          <w:i/>
        </w:rPr>
        <w:t>Automotive Retail, Service and Repair Training Package</w:t>
      </w:r>
      <w:r>
        <w:t>, published by PwC’s Skills for Australia;</w:t>
      </w:r>
    </w:p>
    <w:p w:rsidR="005907AB" w:rsidRDefault="000406BC">
      <w:pPr>
        <w:pStyle w:val="Defstart"/>
      </w:pPr>
      <w:r>
        <w:tab/>
      </w:r>
      <w:r>
        <w:rPr>
          <w:rStyle w:val="CharDefText"/>
        </w:rPr>
        <w:t>AUR05</w:t>
      </w:r>
      <w:r>
        <w:t xml:space="preserve"> means release 1.0, 2.0, 2.1, 2.2, 2.3, 2.4, 3.0 or 4.0 of the training package AUR05 entitled </w:t>
      </w:r>
      <w:r>
        <w:rPr>
          <w:i/>
        </w:rPr>
        <w:t>Automotive Industry Training Package Retail, Service and Repair</w:t>
      </w:r>
      <w:r>
        <w:t xml:space="preserve"> or </w:t>
      </w:r>
      <w:r>
        <w:rPr>
          <w:i/>
        </w:rPr>
        <w:t>Automotive Industry Retail, Service and Repair Training Package</w:t>
      </w:r>
      <w:r>
        <w:t>, published by Auto Skills Australia Ltd;</w:t>
      </w:r>
    </w:p>
    <w:p w:rsidR="005907AB" w:rsidRDefault="000406BC">
      <w:pPr>
        <w:pStyle w:val="Defstart"/>
      </w:pPr>
      <w:r>
        <w:tab/>
      </w:r>
      <w:r>
        <w:rPr>
          <w:rStyle w:val="CharDefText"/>
        </w:rPr>
        <w:t>AUR12</w:t>
      </w:r>
      <w:r>
        <w:t xml:space="preserve"> means release 1.0, 1.1, 2.0 or 2.1 of the training package AUR12 entitled </w:t>
      </w:r>
      <w:r>
        <w:rPr>
          <w:i/>
        </w:rPr>
        <w:t>Automotive Industry Retail, Service and Repair Training Package</w:t>
      </w:r>
      <w:r>
        <w:t>, published by</w:t>
      </w:r>
      <w:r>
        <w:rPr>
          <w:i/>
        </w:rPr>
        <w:t xml:space="preserve"> </w:t>
      </w:r>
      <w:r>
        <w:t>Auto Skills Australia Ltd;</w:t>
      </w:r>
    </w:p>
    <w:p w:rsidR="005907AB" w:rsidRDefault="000406BC">
      <w:pPr>
        <w:pStyle w:val="Defstart"/>
      </w:pPr>
      <w:r>
        <w:tab/>
      </w:r>
      <w:r>
        <w:rPr>
          <w:rStyle w:val="CharDefText"/>
        </w:rPr>
        <w:t>AUR99</w:t>
      </w:r>
      <w:r>
        <w:t xml:space="preserve"> means release 1, 2, 3 or 4 of the training package AUR99 entitled </w:t>
      </w:r>
      <w:r>
        <w:rPr>
          <w:i/>
        </w:rPr>
        <w:t>Automotive Industry National Training Package — Retail, Service and Repair Sector</w:t>
      </w:r>
      <w:r>
        <w:t>, published by Australian Training Products Ltd;</w:t>
      </w:r>
    </w:p>
    <w:p w:rsidR="005907AB" w:rsidRDefault="000406BC">
      <w:pPr>
        <w:pStyle w:val="Defstart"/>
      </w:pPr>
      <w:r>
        <w:tab/>
      </w:r>
      <w:r>
        <w:rPr>
          <w:rStyle w:val="CharDefText"/>
        </w:rPr>
        <w:t>specialisation</w:t>
      </w:r>
      <w:r>
        <w:t xml:space="preserve"> means a specialisation, or descriptor, provided for in AUR05 in relation to a qualification under AUR05.</w:t>
      </w:r>
    </w:p>
    <w:p w:rsidR="005907AB" w:rsidRDefault="000406BC">
      <w:pPr>
        <w:pStyle w:val="Subsection"/>
      </w:pPr>
      <w:r>
        <w:lastRenderedPageBreak/>
        <w:tab/>
        <w:t>(2)</w:t>
      </w:r>
      <w:r>
        <w:tab/>
        <w:t>Subject to subregulation (3), for the purposes of section 42(2)(a)(i) of the Act, a person has the qualifications prescribed for a class of repair work listed in column 2 of the Table to Schedule 2 if —</w:t>
      </w:r>
    </w:p>
    <w:p w:rsidR="005907AB" w:rsidRDefault="000406BC">
      <w:pPr>
        <w:pStyle w:val="Indenta"/>
      </w:pPr>
      <w:r>
        <w:tab/>
        <w:t>(a)</w:t>
      </w:r>
      <w:r>
        <w:tab/>
        <w:t>the person holds a qualification issued under AUR99, AUR12 or AUR of the code and title stated opposite that class of repair work in column 3 of the Table to Schedule 2; or</w:t>
      </w:r>
    </w:p>
    <w:p w:rsidR="005907AB" w:rsidRDefault="000406BC">
      <w:pPr>
        <w:pStyle w:val="Indenta"/>
      </w:pPr>
      <w:r>
        <w:tab/>
        <w:t>(b)</w:t>
      </w:r>
      <w:r>
        <w:tab/>
        <w:t>the person —</w:t>
      </w:r>
    </w:p>
    <w:p w:rsidR="005907AB" w:rsidRDefault="000406BC">
      <w:pPr>
        <w:pStyle w:val="Indenti"/>
      </w:pPr>
      <w:r>
        <w:tab/>
        <w:t>(i)</w:t>
      </w:r>
      <w:r>
        <w:tab/>
        <w:t>holds the qualification, issued under AUR05, of the code and title stated opposite that class of repair work in column 3 of the Table to Schedule 2; and</w:t>
      </w:r>
    </w:p>
    <w:p w:rsidR="005907AB" w:rsidRDefault="000406BC">
      <w:pPr>
        <w:pStyle w:val="Indenti"/>
      </w:pPr>
      <w:r>
        <w:tab/>
        <w:t>(ii)</w:t>
      </w:r>
      <w:r>
        <w:tab/>
        <w:t>if a specialisation is stated opposite that class of repair work in column 3 of the Table to Schedule 2 — is entitled, under AUR05, to refer to the specialisation in conjunction with the qualification.</w:t>
      </w:r>
    </w:p>
    <w:p w:rsidR="005907AB" w:rsidRDefault="000406BC">
      <w:pPr>
        <w:pStyle w:val="Subsection"/>
      </w:pPr>
      <w:r>
        <w:tab/>
        <w:t>(3)</w:t>
      </w:r>
      <w:r>
        <w:tab/>
        <w:t xml:space="preserve">To have the qualifications prescribed for air conditioning work, a person must — </w:t>
      </w:r>
    </w:p>
    <w:p w:rsidR="005907AB" w:rsidRDefault="000406BC">
      <w:pPr>
        <w:pStyle w:val="Indenta"/>
      </w:pPr>
      <w:r>
        <w:tab/>
        <w:t>(a)</w:t>
      </w:r>
      <w:r>
        <w:tab/>
        <w:t>meet the requirements under subregulation (2) for that class of repair work; and</w:t>
      </w:r>
    </w:p>
    <w:p w:rsidR="005907AB" w:rsidRDefault="000406BC">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rsidR="005907AB" w:rsidRDefault="000406BC">
      <w:pPr>
        <w:pStyle w:val="Footnotesection"/>
      </w:pPr>
      <w:r>
        <w:tab/>
        <w:t>[Regulation 8 amended: Gazette 15 Mar 2019 p. 772.]</w:t>
      </w:r>
    </w:p>
    <w:p w:rsidR="005907AB" w:rsidRDefault="000406BC">
      <w:pPr>
        <w:pStyle w:val="Heading2"/>
      </w:pPr>
      <w:bookmarkStart w:id="31" w:name="_Toc74729730"/>
      <w:bookmarkStart w:id="32" w:name="_Toc74729763"/>
      <w:bookmarkStart w:id="33" w:name="_Toc74729861"/>
      <w:bookmarkStart w:id="34" w:name="_Toc75168255"/>
      <w:r>
        <w:rPr>
          <w:rStyle w:val="CharPartNo"/>
        </w:rPr>
        <w:lastRenderedPageBreak/>
        <w:t>Part 3</w:t>
      </w:r>
      <w:r>
        <w:rPr>
          <w:b w:val="0"/>
        </w:rPr>
        <w:t> </w:t>
      </w:r>
      <w:r>
        <w:t>—</w:t>
      </w:r>
      <w:r>
        <w:rPr>
          <w:b w:val="0"/>
        </w:rPr>
        <w:t> </w:t>
      </w:r>
      <w:r>
        <w:rPr>
          <w:rStyle w:val="CharPartText"/>
        </w:rPr>
        <w:t>Provisions applicable to business licences and to certificates</w:t>
      </w:r>
      <w:bookmarkEnd w:id="31"/>
      <w:bookmarkEnd w:id="32"/>
      <w:bookmarkEnd w:id="33"/>
      <w:bookmarkEnd w:id="34"/>
    </w:p>
    <w:p w:rsidR="005907AB" w:rsidRDefault="000406BC">
      <w:pPr>
        <w:pStyle w:val="Footnoteheading"/>
      </w:pPr>
      <w:r>
        <w:tab/>
        <w:t>[Heading inserted: Gazette 24 Jun 2008 p. 2820.]</w:t>
      </w:r>
    </w:p>
    <w:p w:rsidR="005907AB" w:rsidRDefault="000406BC">
      <w:pPr>
        <w:pStyle w:val="Heading5"/>
      </w:pPr>
      <w:bookmarkStart w:id="35" w:name="_Toc75168256"/>
      <w:r>
        <w:rPr>
          <w:rStyle w:val="CharSectno"/>
        </w:rPr>
        <w:t>9</w:t>
      </w:r>
      <w:r>
        <w:t>.</w:t>
      </w:r>
      <w:r>
        <w:tab/>
        <w:t>Particulars etc. to be recorded in register (Act s. 50(1)(a))</w:t>
      </w:r>
      <w:bookmarkEnd w:id="35"/>
    </w:p>
    <w:p w:rsidR="005907AB" w:rsidRDefault="000406BC">
      <w:pPr>
        <w:pStyle w:val="Subsection"/>
      </w:pPr>
      <w:r>
        <w:tab/>
        <w:t>(1)</w:t>
      </w:r>
      <w:r>
        <w:tab/>
        <w:t xml:space="preserve">For the purposes of the Act section 50(1)(a), the following particulars and matters are prescribed in respect of each business licence that is issued — </w:t>
      </w:r>
    </w:p>
    <w:p w:rsidR="005907AB" w:rsidRDefault="000406BC">
      <w:pPr>
        <w:pStyle w:val="Indenta"/>
      </w:pPr>
      <w:r>
        <w:tab/>
        <w:t>(a)</w:t>
      </w:r>
      <w:r>
        <w:tab/>
        <w:t>the number of the licence;</w:t>
      </w:r>
    </w:p>
    <w:p w:rsidR="005907AB" w:rsidRDefault="000406BC">
      <w:pPr>
        <w:pStyle w:val="Indenta"/>
        <w:rPr>
          <w:b/>
          <w:bCs/>
          <w:i/>
          <w:iCs/>
          <w:color w:val="000000"/>
        </w:rPr>
      </w:pPr>
      <w:r>
        <w:rPr>
          <w:color w:val="000000"/>
        </w:rPr>
        <w:tab/>
        <w:t>(b)</w:t>
      </w:r>
      <w:r>
        <w:rPr>
          <w:color w:val="000000"/>
        </w:rPr>
        <w:tab/>
        <w:t>the day on which the licence is issued;</w:t>
      </w:r>
    </w:p>
    <w:p w:rsidR="005907AB" w:rsidRDefault="000406BC">
      <w:pPr>
        <w:pStyle w:val="Indenta"/>
      </w:pPr>
      <w:r>
        <w:tab/>
        <w:t>(c)</w:t>
      </w:r>
      <w:r>
        <w:tab/>
        <w:t>whether the licence is issued to an individual, a firm or a body corporate;</w:t>
      </w:r>
    </w:p>
    <w:p w:rsidR="005907AB" w:rsidRDefault="000406BC">
      <w:pPr>
        <w:pStyle w:val="Indenta"/>
      </w:pPr>
      <w:r>
        <w:tab/>
        <w:t>(d)</w:t>
      </w:r>
      <w:r>
        <w:tab/>
        <w:t>the name of the person or firm to whom the licence is issued;</w:t>
      </w:r>
    </w:p>
    <w:p w:rsidR="005907AB" w:rsidRDefault="000406BC">
      <w:pPr>
        <w:pStyle w:val="Indenta"/>
      </w:pPr>
      <w:r>
        <w:tab/>
        <w:t>(e)</w:t>
      </w:r>
      <w:r>
        <w:tab/>
        <w:t>the business name under which the person or firm carries on the business to which the licence relates;</w:t>
      </w:r>
    </w:p>
    <w:p w:rsidR="005907AB" w:rsidRDefault="000406BC">
      <w:pPr>
        <w:pStyle w:val="Indenta"/>
      </w:pPr>
      <w:r>
        <w:tab/>
        <w:t>(f)</w:t>
      </w:r>
      <w:r>
        <w:tab/>
        <w:t>if the licence is issued to a body corporate — the address of its registered office;</w:t>
      </w:r>
    </w:p>
    <w:p w:rsidR="005907AB" w:rsidRDefault="000406BC">
      <w:pPr>
        <w:pStyle w:val="Ednotepara"/>
      </w:pPr>
      <w:r>
        <w:tab/>
        <w:t>[(g)</w:t>
      </w:r>
      <w:r>
        <w:tab/>
        <w:t>deleted]</w:t>
      </w:r>
    </w:p>
    <w:p w:rsidR="005907AB" w:rsidRDefault="000406BC">
      <w:pPr>
        <w:pStyle w:val="Indenta"/>
      </w:pPr>
      <w:r>
        <w:tab/>
        <w:t>(h)</w:t>
      </w:r>
      <w:r>
        <w:tab/>
        <w:t>the address of each premises (other than any mobile premises) at which the licensee is authorised under the Act section 59 to carry on business under the authority of the licence;</w:t>
      </w:r>
    </w:p>
    <w:p w:rsidR="005907AB" w:rsidRDefault="000406BC">
      <w:pPr>
        <w:pStyle w:val="Indenta"/>
      </w:pPr>
      <w:r>
        <w:tab/>
        <w:t>(i)</w:t>
      </w:r>
      <w:r>
        <w:tab/>
        <w:t xml:space="preserve">for each mobile premises (if any) out of which the licensee is authorised under the Act section 59 to carry on business under the authority of the licence — </w:t>
      </w:r>
    </w:p>
    <w:p w:rsidR="005907AB" w:rsidRDefault="000406BC">
      <w:pPr>
        <w:pStyle w:val="Indenti"/>
      </w:pPr>
      <w:r>
        <w:tab/>
        <w:t>(i)</w:t>
      </w:r>
      <w:r>
        <w:tab/>
        <w:t>the make, model and registration number of the motor vehicle constituting the premises;</w:t>
      </w:r>
    </w:p>
    <w:p w:rsidR="005907AB" w:rsidRDefault="000406BC">
      <w:pPr>
        <w:pStyle w:val="Indenti"/>
        <w:rPr>
          <w:color w:val="000000"/>
        </w:rPr>
      </w:pPr>
      <w:r>
        <w:rPr>
          <w:color w:val="000000"/>
        </w:rPr>
        <w:tab/>
        <w:t>(ii)</w:t>
      </w:r>
      <w:r>
        <w:rPr>
          <w:color w:val="000000"/>
        </w:rPr>
        <w:tab/>
        <w:t>the address at which the vehicle is normally kept;</w:t>
      </w:r>
    </w:p>
    <w:p w:rsidR="005907AB" w:rsidRDefault="000406BC">
      <w:pPr>
        <w:pStyle w:val="Indenta"/>
      </w:pPr>
      <w:r>
        <w:rPr>
          <w:color w:val="000000"/>
        </w:rPr>
        <w:tab/>
        <w:t>(j)</w:t>
      </w:r>
      <w:r>
        <w:rPr>
          <w:color w:val="000000"/>
        </w:rPr>
        <w:tab/>
        <w:t>any condition or restriction attached to the licence;</w:t>
      </w:r>
    </w:p>
    <w:p w:rsidR="005907AB" w:rsidRDefault="000406BC">
      <w:pPr>
        <w:pStyle w:val="Indenta"/>
        <w:keepNext/>
      </w:pPr>
      <w:r>
        <w:lastRenderedPageBreak/>
        <w:tab/>
        <w:t>(k)</w:t>
      </w:r>
      <w:r>
        <w:tab/>
        <w:t>the day on which the licence expires;</w:t>
      </w:r>
    </w:p>
    <w:p w:rsidR="005907AB" w:rsidRDefault="000406BC">
      <w:pPr>
        <w:pStyle w:val="Indenta"/>
        <w:rPr>
          <w:bCs/>
          <w:iCs/>
        </w:rPr>
      </w:pPr>
      <w:r>
        <w:tab/>
        <w:t>(l)</w:t>
      </w:r>
      <w:r>
        <w:tab/>
        <w:t>if the licence ceases to be in force under the Act section 30(2)(b), (c), (d) or (e) — the day on which it ceases to be in force.</w:t>
      </w:r>
    </w:p>
    <w:p w:rsidR="005907AB" w:rsidRDefault="000406BC">
      <w:pPr>
        <w:pStyle w:val="Subsection"/>
      </w:pPr>
      <w:r>
        <w:tab/>
        <w:t>(2)</w:t>
      </w:r>
      <w:r>
        <w:tab/>
        <w:t xml:space="preserve">For the purposes of the Act section 50(1)(b), the following particulars and matters are prescribed for each individual to whom a certificate is granted — </w:t>
      </w:r>
    </w:p>
    <w:p w:rsidR="005907AB" w:rsidRDefault="000406BC">
      <w:pPr>
        <w:pStyle w:val="Indenta"/>
      </w:pPr>
      <w:r>
        <w:tab/>
        <w:t>(a)</w:t>
      </w:r>
      <w:r>
        <w:tab/>
        <w:t>the full name and residential address of the individual;</w:t>
      </w:r>
    </w:p>
    <w:p w:rsidR="005907AB" w:rsidRDefault="000406BC">
      <w:pPr>
        <w:pStyle w:val="Indenta"/>
      </w:pPr>
      <w:r>
        <w:tab/>
        <w:t>(b)</w:t>
      </w:r>
      <w:r>
        <w:tab/>
        <w:t>the day on which the individual first applied for a certificate under the Act section 41;</w:t>
      </w:r>
    </w:p>
    <w:p w:rsidR="005907AB" w:rsidRDefault="000406BC">
      <w:pPr>
        <w:pStyle w:val="Indenta"/>
      </w:pPr>
      <w:r>
        <w:tab/>
        <w:t>(c)</w:t>
      </w:r>
      <w:r>
        <w:tab/>
        <w:t xml:space="preserve">if the individual is granted a provisional repairer’s certificate — </w:t>
      </w:r>
    </w:p>
    <w:p w:rsidR="005907AB" w:rsidRDefault="000406BC">
      <w:pPr>
        <w:pStyle w:val="Indenti"/>
      </w:pPr>
      <w:r>
        <w:tab/>
        <w:t>(i)</w:t>
      </w:r>
      <w:r>
        <w:tab/>
        <w:t>the day on which it is granted;</w:t>
      </w:r>
    </w:p>
    <w:p w:rsidR="005907AB" w:rsidRDefault="000406BC">
      <w:pPr>
        <w:pStyle w:val="Indenti"/>
      </w:pPr>
      <w:r>
        <w:tab/>
        <w:t>(ii)</w:t>
      </w:r>
      <w:r>
        <w:tab/>
        <w:t>the class or classes of repair work for which it is granted;</w:t>
      </w:r>
    </w:p>
    <w:p w:rsidR="005907AB" w:rsidRDefault="000406BC">
      <w:pPr>
        <w:pStyle w:val="Indenti"/>
      </w:pPr>
      <w:r>
        <w:tab/>
        <w:t>(iii)</w:t>
      </w:r>
      <w:r>
        <w:tab/>
        <w:t>any condition or restriction attached to it;</w:t>
      </w:r>
    </w:p>
    <w:p w:rsidR="005907AB" w:rsidRDefault="000406BC">
      <w:pPr>
        <w:pStyle w:val="Indenti"/>
      </w:pPr>
      <w:r>
        <w:tab/>
        <w:t>(iv)</w:t>
      </w:r>
      <w:r>
        <w:tab/>
        <w:t>the day on which it expires;</w:t>
      </w:r>
    </w:p>
    <w:p w:rsidR="005907AB" w:rsidRDefault="000406BC">
      <w:pPr>
        <w:pStyle w:val="Indenti"/>
      </w:pPr>
      <w:r>
        <w:tab/>
        <w:t>(v)</w:t>
      </w:r>
      <w:r>
        <w:tab/>
        <w:t>if it ceases to be in force under the Act section 46(2)(a) or (b) — the day on which it ceases to be in force;</w:t>
      </w:r>
    </w:p>
    <w:p w:rsidR="005907AB" w:rsidRDefault="000406BC">
      <w:pPr>
        <w:pStyle w:val="Indenta"/>
      </w:pPr>
      <w:r>
        <w:tab/>
        <w:t>(d)</w:t>
      </w:r>
      <w:r>
        <w:tab/>
        <w:t xml:space="preserve">if the individual is granted a repairer’s certificate — </w:t>
      </w:r>
    </w:p>
    <w:p w:rsidR="005907AB" w:rsidRDefault="000406BC">
      <w:pPr>
        <w:pStyle w:val="Indenti"/>
      </w:pPr>
      <w:r>
        <w:tab/>
        <w:t>(i)</w:t>
      </w:r>
      <w:r>
        <w:tab/>
        <w:t>the day on which it is granted;</w:t>
      </w:r>
    </w:p>
    <w:p w:rsidR="005907AB" w:rsidRDefault="000406BC">
      <w:pPr>
        <w:pStyle w:val="Indenti"/>
      </w:pPr>
      <w:r>
        <w:tab/>
        <w:t>(ii)</w:t>
      </w:r>
      <w:r>
        <w:tab/>
        <w:t>the class or classes of repair work for which it is granted;</w:t>
      </w:r>
    </w:p>
    <w:p w:rsidR="005907AB" w:rsidRDefault="000406BC">
      <w:pPr>
        <w:pStyle w:val="Indenti"/>
      </w:pPr>
      <w:r>
        <w:tab/>
        <w:t>(iii)</w:t>
      </w:r>
      <w:r>
        <w:tab/>
        <w:t>any condition or restriction attached to it;</w:t>
      </w:r>
    </w:p>
    <w:p w:rsidR="005907AB" w:rsidRDefault="000406BC">
      <w:pPr>
        <w:pStyle w:val="Indenti"/>
      </w:pPr>
      <w:r>
        <w:tab/>
        <w:t>(iv)</w:t>
      </w:r>
      <w:r>
        <w:tab/>
        <w:t>if it ceases to be in force under the Act section 46(1) — the day on which it ceases to be in force.</w:t>
      </w:r>
    </w:p>
    <w:p w:rsidR="005907AB" w:rsidRDefault="000406BC">
      <w:pPr>
        <w:pStyle w:val="Footnotesection"/>
      </w:pPr>
      <w:r>
        <w:tab/>
        <w:t>[Regulation 9 amended: Gazette 24 Jun 2008 p. 2821-2; 18 Nov 2014 p. 4322.]</w:t>
      </w:r>
    </w:p>
    <w:p w:rsidR="005907AB" w:rsidRDefault="000406BC">
      <w:pPr>
        <w:pStyle w:val="Heading5"/>
      </w:pPr>
      <w:bookmarkStart w:id="36" w:name="_Toc75168257"/>
      <w:r>
        <w:rPr>
          <w:rStyle w:val="CharSectno"/>
        </w:rPr>
        <w:lastRenderedPageBreak/>
        <w:t>10</w:t>
      </w:r>
      <w:r>
        <w:t>.</w:t>
      </w:r>
      <w:r>
        <w:tab/>
        <w:t>Fees for inspecting, and obtaining copies of, register (Act s. 51)</w:t>
      </w:r>
      <w:bookmarkEnd w:id="36"/>
    </w:p>
    <w:p w:rsidR="005907AB" w:rsidRDefault="000406BC">
      <w:pPr>
        <w:pStyle w:val="Subsection"/>
      </w:pPr>
      <w:r>
        <w:tab/>
      </w:r>
      <w:r>
        <w:tab/>
        <w:t xml:space="preserve">For the purposes of the Act section 51, the prescribed fees in relation to a register are — </w:t>
      </w:r>
    </w:p>
    <w:p w:rsidR="005907AB" w:rsidRDefault="000406BC">
      <w:pPr>
        <w:pStyle w:val="Indenta"/>
      </w:pPr>
      <w:r>
        <w:tab/>
        <w:t>(a)</w:t>
      </w:r>
      <w:r>
        <w:tab/>
        <w:t>to inspect the register — $11.80;</w:t>
      </w:r>
    </w:p>
    <w:p w:rsidR="005907AB" w:rsidRDefault="000406BC">
      <w:pPr>
        <w:pStyle w:val="Indenta"/>
      </w:pPr>
      <w:r>
        <w:tab/>
        <w:t>(b)</w:t>
      </w:r>
      <w:r>
        <w:tab/>
        <w:t>to obtain a copy of one or more specific entries of the register — $12.20 for the first page and $2.30 for each subsequent page;</w:t>
      </w:r>
    </w:p>
    <w:p w:rsidR="005907AB" w:rsidRDefault="000406BC">
      <w:pPr>
        <w:pStyle w:val="Indenta"/>
      </w:pPr>
      <w:r>
        <w:tab/>
        <w:t>(c)</w:t>
      </w:r>
      <w:r>
        <w:tab/>
        <w:t>to obtain a copy of all entries in the register — $115.50.</w:t>
      </w:r>
    </w:p>
    <w:p w:rsidR="005907AB" w:rsidRDefault="000406BC">
      <w:pPr>
        <w:pStyle w:val="Footnotesection"/>
        <w:spacing w:before="100"/>
        <w:ind w:left="890" w:hanging="890"/>
      </w:pPr>
      <w:r>
        <w:tab/>
        <w:t>[Regulation 10 inserted: Gazette 17 Jun 2014 p. 1972; amended: Gazette 23 Jun 2015 p. 2180; 3 Jun 2016 p. 1766; 23 Jun 2017 p. 3244; 18 Jun 2019 p. 2106.]</w:t>
      </w:r>
    </w:p>
    <w:p w:rsidR="005907AB" w:rsidRDefault="000406BC">
      <w:pPr>
        <w:pStyle w:val="Heading5"/>
      </w:pPr>
      <w:bookmarkStart w:id="37" w:name="_Toc75168258"/>
      <w:r>
        <w:rPr>
          <w:rStyle w:val="CharSectno"/>
        </w:rPr>
        <w:t>11</w:t>
      </w:r>
      <w:r>
        <w:t>.</w:t>
      </w:r>
      <w:r>
        <w:tab/>
        <w:t>Certified copy of certificate, fee for (Act s. 54(1))</w:t>
      </w:r>
      <w:bookmarkEnd w:id="37"/>
    </w:p>
    <w:p w:rsidR="005907AB" w:rsidRDefault="000406BC">
      <w:pPr>
        <w:pStyle w:val="Subsection"/>
      </w:pPr>
      <w:r>
        <w:tab/>
      </w:r>
      <w:r>
        <w:tab/>
        <w:t>For the purposes of the Act section 54(1), the prescribed fee is $63.00.</w:t>
      </w:r>
    </w:p>
    <w:p w:rsidR="005907AB" w:rsidRDefault="000406BC">
      <w:pPr>
        <w:pStyle w:val="Footnotesection"/>
      </w:pPr>
      <w:r>
        <w:tab/>
        <w:t>[Regulation 11 amended: Gazette 17 Jun 2008 p. 2555; 23 Jun 2009 p. 2449; 22 Jun 2011 p. 2372; 15 Jun 2012 p. 2597; 27 Jun 2013 p. 2700; 17 Jun 2014 p. 1972; amended: Gazette 23 Jun 2015 p. 2180; 3 Jun 2016 p. 1766; 18 Jun 2019 p. 2106.]</w:t>
      </w:r>
    </w:p>
    <w:p w:rsidR="005907AB" w:rsidRDefault="000406BC">
      <w:pPr>
        <w:pStyle w:val="Heading2"/>
      </w:pPr>
      <w:bookmarkStart w:id="38" w:name="_Toc74729734"/>
      <w:bookmarkStart w:id="39" w:name="_Toc74729767"/>
      <w:bookmarkStart w:id="40" w:name="_Toc74729865"/>
      <w:bookmarkStart w:id="41" w:name="_Toc75168259"/>
      <w:r>
        <w:rPr>
          <w:rStyle w:val="CharPartNo"/>
        </w:rPr>
        <w:lastRenderedPageBreak/>
        <w:t>Part 4</w:t>
      </w:r>
      <w:r>
        <w:rPr>
          <w:b w:val="0"/>
        </w:rPr>
        <w:t> </w:t>
      </w:r>
      <w:r>
        <w:t>—</w:t>
      </w:r>
      <w:r>
        <w:rPr>
          <w:b w:val="0"/>
        </w:rPr>
        <w:t> </w:t>
      </w:r>
      <w:r>
        <w:rPr>
          <w:rStyle w:val="CharPartText"/>
        </w:rPr>
        <w:t>Miscellaneous</w:t>
      </w:r>
      <w:bookmarkEnd w:id="38"/>
      <w:bookmarkEnd w:id="39"/>
      <w:bookmarkEnd w:id="40"/>
      <w:bookmarkEnd w:id="41"/>
    </w:p>
    <w:p w:rsidR="005907AB" w:rsidRDefault="000406BC">
      <w:pPr>
        <w:pStyle w:val="Footnoteheading"/>
        <w:spacing w:before="80"/>
      </w:pPr>
      <w:r>
        <w:tab/>
        <w:t>[Heading inserted: Gazette 24 Jun 2008 p. 2822.]</w:t>
      </w:r>
    </w:p>
    <w:p w:rsidR="005907AB" w:rsidRDefault="000406BC">
      <w:pPr>
        <w:pStyle w:val="Heading5"/>
        <w:spacing w:before="160"/>
      </w:pPr>
      <w:bookmarkStart w:id="42" w:name="_Toc75168260"/>
      <w:r>
        <w:rPr>
          <w:rStyle w:val="CharSectno"/>
        </w:rPr>
        <w:t>12</w:t>
      </w:r>
      <w:r>
        <w:rPr>
          <w:color w:val="000000"/>
        </w:rPr>
        <w:t>.</w:t>
      </w:r>
      <w:r>
        <w:rPr>
          <w:color w:val="000000"/>
        </w:rPr>
        <w:tab/>
        <w:t>Changes of authorised premises, fees for (Act s. 61(1)(c))</w:t>
      </w:r>
      <w:bookmarkEnd w:id="42"/>
    </w:p>
    <w:p w:rsidR="005907AB" w:rsidRDefault="000406BC">
      <w:pPr>
        <w:pStyle w:val="Subsection"/>
        <w:spacing w:before="120"/>
      </w:pPr>
      <w:r>
        <w:tab/>
        <w:t>(1)</w:t>
      </w:r>
      <w:r>
        <w:tab/>
        <w:t xml:space="preserve">In this regulation — </w:t>
      </w:r>
    </w:p>
    <w:p w:rsidR="005907AB" w:rsidRDefault="000406BC">
      <w:pPr>
        <w:pStyle w:val="Defstart"/>
      </w:pPr>
      <w:r>
        <w:rPr>
          <w:b/>
        </w:rPr>
        <w:tab/>
      </w:r>
      <w:r>
        <w:rPr>
          <w:rStyle w:val="CharDefText"/>
        </w:rPr>
        <w:t>fixed premises</w:t>
      </w:r>
      <w:r>
        <w:rPr>
          <w:bCs/>
        </w:rPr>
        <w:t xml:space="preserve"> </w:t>
      </w:r>
      <w:r>
        <w:t>means any premises that are not mobile premises.</w:t>
      </w:r>
    </w:p>
    <w:p w:rsidR="005907AB" w:rsidRDefault="000406BC">
      <w:pPr>
        <w:pStyle w:val="Subsection"/>
        <w:spacing w:before="120"/>
      </w:pPr>
      <w:r>
        <w:rPr>
          <w:color w:val="000000"/>
        </w:rPr>
        <w:tab/>
        <w:t>(2)</w:t>
      </w:r>
      <w:r>
        <w:rPr>
          <w:color w:val="000000"/>
        </w:rPr>
        <w:tab/>
        <w:t xml:space="preserve">For the purposes of the Act section 61(1)(c), the prescribed fee is — </w:t>
      </w:r>
    </w:p>
    <w:p w:rsidR="005907AB" w:rsidRDefault="000406BC">
      <w:pPr>
        <w:pStyle w:val="Indenta"/>
        <w:spacing w:before="60"/>
      </w:pPr>
      <w:r>
        <w:rPr>
          <w:color w:val="000000"/>
        </w:rPr>
        <w:tab/>
        <w:t>(a)</w:t>
      </w:r>
      <w:r>
        <w:rPr>
          <w:color w:val="000000"/>
        </w:rPr>
        <w:tab/>
        <w:t xml:space="preserve">if the application involves adding particulars of any mobile premises or substituting particulars of any premises with particulars of any mobile </w:t>
      </w:r>
      <w:r>
        <w:t xml:space="preserve">premises — $126.00 </w:t>
      </w:r>
      <w:r>
        <w:rPr>
          <w:color w:val="000000"/>
        </w:rPr>
        <w:t>for each of the mobile premises the particulars of which are to be added; and</w:t>
      </w:r>
    </w:p>
    <w:p w:rsidR="005907AB" w:rsidRDefault="000406BC">
      <w:pPr>
        <w:pStyle w:val="Indenta"/>
        <w:spacing w:before="60"/>
      </w:pPr>
      <w:r>
        <w:tab/>
        <w:t>(b)</w:t>
      </w:r>
      <w:r>
        <w:tab/>
        <w:t>if the application involves adding particulars of any fixed premises or substituting particulars of any premises with particulars of any fixed premises — $126.00 for each of the fixed premises the particulars of which are to be added.</w:t>
      </w:r>
    </w:p>
    <w:p w:rsidR="005907AB" w:rsidRDefault="000406BC">
      <w:pPr>
        <w:pStyle w:val="Footnotesection"/>
        <w:spacing w:before="80"/>
        <w:ind w:left="890" w:hanging="890"/>
      </w:pPr>
      <w:r>
        <w:tab/>
        <w:t>[Regulation 12 inserted: Gazette 24 Jun 2008 p. 2822-3; amended: Gazette 23 Jun 2009 p. 2449; 22 Jun 2011 p. 2373; 15 Jun 2012 p. 2598; 27 Jun 2013 p. 2700; 17 Jun 2014 p. 1973; 23 Jun 2015 p. 2180; 3 Jun 2016 p. 1766; 23 Jun 2017 p. 3245; 18 Jun 2019 p. 2106.]</w:t>
      </w:r>
    </w:p>
    <w:p w:rsidR="005907AB" w:rsidRDefault="000406BC">
      <w:pPr>
        <w:pStyle w:val="Heading5"/>
      </w:pPr>
      <w:bookmarkStart w:id="43" w:name="_Toc75168261"/>
      <w:r>
        <w:rPr>
          <w:rStyle w:val="CharSectno"/>
        </w:rPr>
        <w:t>12A</w:t>
      </w:r>
      <w:r>
        <w:t>.</w:t>
      </w:r>
      <w:r>
        <w:tab/>
        <w:t>Waiver and refund of fees in response to COVID</w:t>
      </w:r>
      <w:r>
        <w:noBreakHyphen/>
        <w:t>19 pandemic</w:t>
      </w:r>
      <w:bookmarkEnd w:id="43"/>
    </w:p>
    <w:p w:rsidR="005907AB" w:rsidRDefault="000406BC">
      <w:pPr>
        <w:pStyle w:val="Subsection"/>
      </w:pPr>
      <w:r>
        <w:tab/>
        <w:t>(1)</w:t>
      </w:r>
      <w:r>
        <w:tab/>
        <w:t xml:space="preserve">In this regulation — </w:t>
      </w:r>
    </w:p>
    <w:p w:rsidR="005907AB" w:rsidRDefault="000406BC">
      <w:pPr>
        <w:pStyle w:val="Defstart"/>
      </w:pPr>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48 comes into operation;</w:t>
      </w:r>
    </w:p>
    <w:p w:rsidR="005907AB" w:rsidRDefault="000406BC">
      <w:pPr>
        <w:pStyle w:val="Defstart"/>
      </w:pPr>
      <w:r>
        <w:tab/>
      </w:r>
      <w:r>
        <w:rPr>
          <w:rStyle w:val="CharDefText"/>
        </w:rPr>
        <w:t>designated fee</w:t>
      </w:r>
      <w:r>
        <w:t xml:space="preserve"> means a fee prescribed in regulation 7A or 7F as in force on 1 April 2020;</w:t>
      </w:r>
    </w:p>
    <w:p w:rsidR="005907AB" w:rsidRDefault="000406BC">
      <w:pPr>
        <w:pStyle w:val="Defstart"/>
      </w:pPr>
      <w:r>
        <w:tab/>
      </w:r>
      <w:r>
        <w:rPr>
          <w:rStyle w:val="CharDefText"/>
        </w:rPr>
        <w:t>reduced fee</w:t>
      </w:r>
      <w:r>
        <w:t xml:space="preserve"> means a fee prescribed in regulation 7A or 7F;</w:t>
      </w:r>
    </w:p>
    <w:p w:rsidR="005907AB" w:rsidRDefault="000406BC">
      <w:pPr>
        <w:pStyle w:val="Defstart"/>
      </w:pPr>
      <w:r>
        <w:lastRenderedPageBreak/>
        <w:tab/>
      </w:r>
      <w:r>
        <w:rPr>
          <w:rStyle w:val="CharDefText"/>
        </w:rPr>
        <w:t>waived fee</w:t>
      </w:r>
      <w:r>
        <w:t xml:space="preserve"> means a fee prescribed in regulation 7C, 7, 10, 11 or 12.</w:t>
      </w:r>
    </w:p>
    <w:p w:rsidR="005907AB" w:rsidRDefault="000406BC">
      <w:pPr>
        <w:pStyle w:val="Subsection"/>
      </w:pPr>
      <w:r>
        <w:tab/>
        <w:t>(2)</w:t>
      </w:r>
      <w:r>
        <w:tab/>
        <w:t>Despite any other provision of these regulations, the waived fees are waived during the period beginning on commencement day and ending on 31 March 2021.</w:t>
      </w:r>
    </w:p>
    <w:p w:rsidR="005907AB" w:rsidRDefault="000406BC">
      <w:pPr>
        <w:pStyle w:val="Subsection"/>
      </w:pPr>
      <w:r>
        <w:tab/>
        <w:t>(3)</w:t>
      </w:r>
      <w:r>
        <w:tab/>
        <w:t>If a person paid a waived fee during the period beginning on 1 April 2020 and ending on the day before commencement day, the Commissioner must refund the fee to the person.</w:t>
      </w:r>
    </w:p>
    <w:p w:rsidR="005907AB" w:rsidRDefault="000406BC">
      <w:pPr>
        <w:pStyle w:val="Subsection"/>
      </w:pPr>
      <w:r>
        <w:tab/>
        <w:t>(4)</w:t>
      </w:r>
      <w:r>
        <w:tab/>
        <w:t xml:space="preserve">Subregulation (5) applies if — </w:t>
      </w:r>
    </w:p>
    <w:p w:rsidR="005907AB" w:rsidRDefault="000406BC">
      <w:pPr>
        <w:pStyle w:val="Indenta"/>
      </w:pPr>
      <w:r>
        <w:tab/>
        <w:t>(a)</w:t>
      </w:r>
      <w:r>
        <w:tab/>
        <w:t>a person paid a designated fee during the period beginning on 1 April 2020 and ending on the day before commencement day; and</w:t>
      </w:r>
    </w:p>
    <w:p w:rsidR="005907AB" w:rsidRDefault="000406BC">
      <w:pPr>
        <w:pStyle w:val="Indenta"/>
      </w:pPr>
      <w:r>
        <w:tab/>
        <w:t>(b)</w:t>
      </w:r>
      <w:r>
        <w:tab/>
        <w:t>the designated fee is greater than the corresponding reduced fee.</w:t>
      </w:r>
    </w:p>
    <w:p w:rsidR="005907AB" w:rsidRDefault="000406BC">
      <w:pPr>
        <w:pStyle w:val="Subsection"/>
      </w:pPr>
      <w:r>
        <w:tab/>
        <w:t>(5)</w:t>
      </w:r>
      <w:r>
        <w:tab/>
        <w:t>The Commissioner must refund to the person an amount equal to the difference between the designated fee and the corresponding reduced fee.</w:t>
      </w:r>
    </w:p>
    <w:p w:rsidR="005907AB" w:rsidRDefault="000406BC">
      <w:pPr>
        <w:pStyle w:val="Subsection"/>
      </w:pPr>
      <w:r>
        <w:tab/>
        <w:t>(6)</w:t>
      </w:r>
      <w:r>
        <w:tab/>
        <w:t>However, subregulations (3) and (5) do not require the Commissioner to refund a fee or part of a fee, or an amount in respect of a fee or a part of a fee, that has been refunded under section 53(2) of the Act or regulation 15.</w:t>
      </w:r>
    </w:p>
    <w:p w:rsidR="005907AB" w:rsidRDefault="000406BC">
      <w:pPr>
        <w:pStyle w:val="Footnotesection"/>
      </w:pPr>
      <w:r>
        <w:tab/>
        <w:t>[Regulation 12A inserted: SL 2020/196 r. 48.]</w:t>
      </w:r>
    </w:p>
    <w:p w:rsidR="005907AB" w:rsidRDefault="000406BC">
      <w:pPr>
        <w:pStyle w:val="Heading5"/>
        <w:spacing w:before="160"/>
      </w:pPr>
      <w:bookmarkStart w:id="44" w:name="_Toc75168262"/>
      <w:r>
        <w:rPr>
          <w:rStyle w:val="CharSectno"/>
        </w:rPr>
        <w:t>13</w:t>
      </w:r>
      <w:r>
        <w:t>.</w:t>
      </w:r>
      <w:r>
        <w:tab/>
        <w:t>Infringement notice offences and modified penalties (Act s. 98 and 99(1))</w:t>
      </w:r>
      <w:bookmarkEnd w:id="44"/>
    </w:p>
    <w:p w:rsidR="005907AB" w:rsidRDefault="000406BC">
      <w:pPr>
        <w:pStyle w:val="Subsection"/>
        <w:spacing w:before="120"/>
      </w:pPr>
      <w:r>
        <w:tab/>
        <w:t>(1)</w:t>
      </w:r>
      <w:r>
        <w:tab/>
        <w:t>The offences created by the provisions specified in column 2 in the Table to this regulation are prescribed under the Act section 98 as offences for which an infringement notice may be given under the Act section 100.</w:t>
      </w:r>
    </w:p>
    <w:p w:rsidR="005907AB" w:rsidRDefault="000406BC">
      <w:pPr>
        <w:pStyle w:val="Subsection"/>
        <w:keepNext/>
        <w:spacing w:before="120"/>
      </w:pPr>
      <w:r>
        <w:lastRenderedPageBreak/>
        <w:tab/>
        <w:t>(2)</w:t>
      </w:r>
      <w:r>
        <w:tab/>
        <w:t xml:space="preserve">For the purposes of the Act section 99(1), the modified penalty prescribed for the offence created by the provision specified in column 2 of an item in the Table to this regulation is — </w:t>
      </w:r>
    </w:p>
    <w:p w:rsidR="005907AB" w:rsidRDefault="000406BC">
      <w:pPr>
        <w:pStyle w:val="Indenta"/>
        <w:spacing w:before="60"/>
      </w:pPr>
      <w:r>
        <w:tab/>
        <w:t>(a)</w:t>
      </w:r>
      <w:r>
        <w:tab/>
        <w:t>for an individual — the amount specified in column 3 of that item;</w:t>
      </w:r>
    </w:p>
    <w:p w:rsidR="005907AB" w:rsidRDefault="000406BC">
      <w:pPr>
        <w:pStyle w:val="Indenta"/>
        <w:spacing w:before="60"/>
      </w:pPr>
      <w:r>
        <w:tab/>
        <w:t>(b)</w:t>
      </w:r>
      <w:r>
        <w:tab/>
        <w:t>for a body corporate — the amount specified in column 4 of that item.</w:t>
      </w:r>
    </w:p>
    <w:p w:rsidR="005907AB" w:rsidRDefault="000406BC">
      <w:pPr>
        <w:pStyle w:val="MiscellaneousHeading"/>
        <w:spacing w:after="80"/>
      </w:pPr>
      <w:r>
        <w:rPr>
          <w:b/>
        </w:rPr>
        <w:t>Table</w:t>
      </w:r>
    </w:p>
    <w:tbl>
      <w:tblPr>
        <w:tblW w:w="0" w:type="auto"/>
        <w:tblInd w:w="675" w:type="dxa"/>
        <w:tblLayout w:type="fixed"/>
        <w:tblLook w:val="0000" w:firstRow="0" w:lastRow="0" w:firstColumn="0" w:lastColumn="0" w:noHBand="0" w:noVBand="0"/>
      </w:tblPr>
      <w:tblGrid>
        <w:gridCol w:w="993"/>
        <w:gridCol w:w="2202"/>
        <w:gridCol w:w="1589"/>
        <w:gridCol w:w="1737"/>
      </w:tblGrid>
      <w:tr w:rsidR="005907AB">
        <w:trPr>
          <w:tblHeader/>
        </w:trPr>
        <w:tc>
          <w:tcPr>
            <w:tcW w:w="993" w:type="dxa"/>
            <w:tcBorders>
              <w:top w:val="single" w:sz="4" w:space="0" w:color="auto"/>
              <w:bottom w:val="single" w:sz="4" w:space="0" w:color="auto"/>
            </w:tcBorders>
          </w:tcPr>
          <w:p w:rsidR="005907AB" w:rsidRDefault="000406BC">
            <w:pPr>
              <w:pStyle w:val="Table"/>
              <w:spacing w:before="40"/>
            </w:pPr>
            <w:r>
              <w:rPr>
                <w:b/>
              </w:rPr>
              <w:t>Item</w:t>
            </w:r>
          </w:p>
        </w:tc>
        <w:tc>
          <w:tcPr>
            <w:tcW w:w="2202" w:type="dxa"/>
            <w:tcBorders>
              <w:top w:val="single" w:sz="4" w:space="0" w:color="auto"/>
              <w:bottom w:val="single" w:sz="4" w:space="0" w:color="auto"/>
            </w:tcBorders>
          </w:tcPr>
          <w:p w:rsidR="005907AB" w:rsidRDefault="000406BC">
            <w:pPr>
              <w:pStyle w:val="Table"/>
              <w:spacing w:before="40"/>
            </w:pPr>
            <w:r>
              <w:rPr>
                <w:b/>
              </w:rPr>
              <w:t>Provision</w:t>
            </w:r>
          </w:p>
        </w:tc>
        <w:tc>
          <w:tcPr>
            <w:tcW w:w="1589" w:type="dxa"/>
            <w:tcBorders>
              <w:top w:val="single" w:sz="4" w:space="0" w:color="auto"/>
              <w:bottom w:val="single" w:sz="4" w:space="0" w:color="auto"/>
            </w:tcBorders>
          </w:tcPr>
          <w:p w:rsidR="005907AB" w:rsidRDefault="000406BC">
            <w:pPr>
              <w:pStyle w:val="Table"/>
              <w:spacing w:before="40"/>
            </w:pPr>
            <w:r>
              <w:rPr>
                <w:b/>
              </w:rPr>
              <w:t>Modified penalty — individual</w:t>
            </w:r>
          </w:p>
        </w:tc>
        <w:tc>
          <w:tcPr>
            <w:tcW w:w="1737" w:type="dxa"/>
            <w:tcBorders>
              <w:top w:val="single" w:sz="4" w:space="0" w:color="auto"/>
              <w:bottom w:val="single" w:sz="4" w:space="0" w:color="auto"/>
            </w:tcBorders>
          </w:tcPr>
          <w:p w:rsidR="005907AB" w:rsidRDefault="000406BC">
            <w:pPr>
              <w:pStyle w:val="Table"/>
              <w:spacing w:before="40"/>
            </w:pPr>
            <w:r>
              <w:rPr>
                <w:b/>
              </w:rPr>
              <w:t>Modified penalty — body corporate</w:t>
            </w:r>
          </w:p>
        </w:tc>
      </w:tr>
      <w:tr w:rsidR="005907AB">
        <w:tc>
          <w:tcPr>
            <w:tcW w:w="993" w:type="dxa"/>
            <w:tcBorders>
              <w:top w:val="single" w:sz="4" w:space="0" w:color="auto"/>
            </w:tcBorders>
          </w:tcPr>
          <w:p w:rsidR="005907AB" w:rsidRDefault="000406BC">
            <w:pPr>
              <w:pStyle w:val="Table"/>
            </w:pPr>
            <w:r>
              <w:t>1.</w:t>
            </w:r>
          </w:p>
        </w:tc>
        <w:tc>
          <w:tcPr>
            <w:tcW w:w="2202" w:type="dxa"/>
            <w:tcBorders>
              <w:top w:val="single" w:sz="4" w:space="0" w:color="auto"/>
            </w:tcBorders>
          </w:tcPr>
          <w:p w:rsidR="005907AB" w:rsidRDefault="000406BC">
            <w:pPr>
              <w:pStyle w:val="Table"/>
            </w:pPr>
            <w:r>
              <w:t>Section 14(2)</w:t>
            </w:r>
          </w:p>
        </w:tc>
        <w:tc>
          <w:tcPr>
            <w:tcW w:w="1589" w:type="dxa"/>
            <w:tcBorders>
              <w:top w:val="single" w:sz="4" w:space="0" w:color="auto"/>
            </w:tcBorders>
          </w:tcPr>
          <w:p w:rsidR="005907AB" w:rsidRDefault="000406BC">
            <w:pPr>
              <w:pStyle w:val="Table"/>
            </w:pPr>
            <w:r>
              <w:t>$150</w:t>
            </w:r>
          </w:p>
        </w:tc>
        <w:tc>
          <w:tcPr>
            <w:tcW w:w="1737" w:type="dxa"/>
            <w:tcBorders>
              <w:top w:val="single" w:sz="4" w:space="0" w:color="auto"/>
            </w:tcBorders>
          </w:tcPr>
          <w:p w:rsidR="005907AB" w:rsidRDefault="000406BC">
            <w:pPr>
              <w:pStyle w:val="Table"/>
            </w:pPr>
            <w:r>
              <w:t>$300</w:t>
            </w:r>
          </w:p>
        </w:tc>
      </w:tr>
      <w:tr w:rsidR="005907AB">
        <w:tc>
          <w:tcPr>
            <w:tcW w:w="993" w:type="dxa"/>
          </w:tcPr>
          <w:p w:rsidR="005907AB" w:rsidRDefault="000406BC">
            <w:pPr>
              <w:pStyle w:val="Table"/>
            </w:pPr>
            <w:r>
              <w:t>2.</w:t>
            </w:r>
          </w:p>
        </w:tc>
        <w:tc>
          <w:tcPr>
            <w:tcW w:w="2202" w:type="dxa"/>
          </w:tcPr>
          <w:p w:rsidR="005907AB" w:rsidRDefault="000406BC">
            <w:pPr>
              <w:pStyle w:val="Table"/>
            </w:pPr>
            <w:r>
              <w:t>Section 27(6)</w:t>
            </w:r>
          </w:p>
        </w:tc>
        <w:tc>
          <w:tcPr>
            <w:tcW w:w="1589" w:type="dxa"/>
          </w:tcPr>
          <w:p w:rsidR="005907AB" w:rsidRDefault="000406BC">
            <w:pPr>
              <w:pStyle w:val="Table"/>
            </w:pPr>
            <w:r>
              <w:t>$150</w:t>
            </w:r>
          </w:p>
        </w:tc>
        <w:tc>
          <w:tcPr>
            <w:tcW w:w="1737" w:type="dxa"/>
          </w:tcPr>
          <w:p w:rsidR="005907AB" w:rsidRDefault="000406BC">
            <w:pPr>
              <w:pStyle w:val="Table"/>
            </w:pPr>
            <w:r>
              <w:t>$300</w:t>
            </w:r>
          </w:p>
        </w:tc>
      </w:tr>
      <w:tr w:rsidR="005907AB">
        <w:tc>
          <w:tcPr>
            <w:tcW w:w="993" w:type="dxa"/>
          </w:tcPr>
          <w:p w:rsidR="005907AB" w:rsidRDefault="000406BC">
            <w:pPr>
              <w:pStyle w:val="Table"/>
            </w:pPr>
            <w:r>
              <w:t>3.</w:t>
            </w:r>
          </w:p>
        </w:tc>
        <w:tc>
          <w:tcPr>
            <w:tcW w:w="2202" w:type="dxa"/>
          </w:tcPr>
          <w:p w:rsidR="005907AB" w:rsidRDefault="000406BC">
            <w:pPr>
              <w:pStyle w:val="Table"/>
            </w:pPr>
            <w:r>
              <w:t>Section 33(2)</w:t>
            </w:r>
          </w:p>
        </w:tc>
        <w:tc>
          <w:tcPr>
            <w:tcW w:w="1589" w:type="dxa"/>
          </w:tcPr>
          <w:p w:rsidR="005907AB" w:rsidRDefault="000406BC">
            <w:pPr>
              <w:pStyle w:val="Table"/>
            </w:pPr>
            <w:r>
              <w:t>$200</w:t>
            </w:r>
          </w:p>
        </w:tc>
        <w:tc>
          <w:tcPr>
            <w:tcW w:w="1737" w:type="dxa"/>
          </w:tcPr>
          <w:p w:rsidR="005907AB" w:rsidRDefault="000406BC">
            <w:pPr>
              <w:pStyle w:val="Table"/>
            </w:pPr>
            <w:r>
              <w:t>$400</w:t>
            </w:r>
          </w:p>
        </w:tc>
      </w:tr>
      <w:tr w:rsidR="005907AB">
        <w:tc>
          <w:tcPr>
            <w:tcW w:w="993" w:type="dxa"/>
          </w:tcPr>
          <w:p w:rsidR="005907AB" w:rsidRDefault="000406BC">
            <w:pPr>
              <w:pStyle w:val="Table"/>
            </w:pPr>
            <w:r>
              <w:t>4.</w:t>
            </w:r>
          </w:p>
        </w:tc>
        <w:tc>
          <w:tcPr>
            <w:tcW w:w="2202" w:type="dxa"/>
          </w:tcPr>
          <w:p w:rsidR="005907AB" w:rsidRDefault="000406BC">
            <w:pPr>
              <w:pStyle w:val="Table"/>
            </w:pPr>
            <w:r>
              <w:t>Section 38(1)</w:t>
            </w:r>
          </w:p>
        </w:tc>
        <w:tc>
          <w:tcPr>
            <w:tcW w:w="1589" w:type="dxa"/>
          </w:tcPr>
          <w:p w:rsidR="005907AB" w:rsidRDefault="000406BC">
            <w:pPr>
              <w:pStyle w:val="Table"/>
            </w:pPr>
            <w:r>
              <w:t>$200</w:t>
            </w:r>
          </w:p>
        </w:tc>
        <w:tc>
          <w:tcPr>
            <w:tcW w:w="1737" w:type="dxa"/>
          </w:tcPr>
          <w:p w:rsidR="005907AB" w:rsidRDefault="000406BC">
            <w:pPr>
              <w:pStyle w:val="Table"/>
            </w:pPr>
            <w:r>
              <w:t>$400</w:t>
            </w:r>
          </w:p>
        </w:tc>
      </w:tr>
      <w:tr w:rsidR="005907AB">
        <w:tc>
          <w:tcPr>
            <w:tcW w:w="993" w:type="dxa"/>
          </w:tcPr>
          <w:p w:rsidR="005907AB" w:rsidRDefault="000406BC">
            <w:pPr>
              <w:pStyle w:val="Table"/>
            </w:pPr>
            <w:r>
              <w:t>5.</w:t>
            </w:r>
          </w:p>
        </w:tc>
        <w:tc>
          <w:tcPr>
            <w:tcW w:w="2202" w:type="dxa"/>
          </w:tcPr>
          <w:p w:rsidR="005907AB" w:rsidRDefault="000406BC">
            <w:pPr>
              <w:pStyle w:val="Table"/>
            </w:pPr>
            <w:r>
              <w:t>Section 38(2)</w:t>
            </w:r>
          </w:p>
        </w:tc>
        <w:tc>
          <w:tcPr>
            <w:tcW w:w="1589" w:type="dxa"/>
          </w:tcPr>
          <w:p w:rsidR="005907AB" w:rsidRDefault="000406BC">
            <w:pPr>
              <w:pStyle w:val="Table"/>
            </w:pPr>
            <w:r>
              <w:t>—</w:t>
            </w:r>
          </w:p>
        </w:tc>
        <w:tc>
          <w:tcPr>
            <w:tcW w:w="1737" w:type="dxa"/>
          </w:tcPr>
          <w:p w:rsidR="005907AB" w:rsidRDefault="000406BC">
            <w:pPr>
              <w:pStyle w:val="Table"/>
            </w:pPr>
            <w:r>
              <w:t>$400</w:t>
            </w:r>
          </w:p>
        </w:tc>
      </w:tr>
      <w:tr w:rsidR="005907AB">
        <w:tc>
          <w:tcPr>
            <w:tcW w:w="993" w:type="dxa"/>
          </w:tcPr>
          <w:p w:rsidR="005907AB" w:rsidRDefault="000406BC">
            <w:pPr>
              <w:pStyle w:val="Table"/>
            </w:pPr>
            <w:r>
              <w:t>6.</w:t>
            </w:r>
          </w:p>
        </w:tc>
        <w:tc>
          <w:tcPr>
            <w:tcW w:w="2202" w:type="dxa"/>
          </w:tcPr>
          <w:p w:rsidR="005907AB" w:rsidRDefault="000406BC">
            <w:pPr>
              <w:pStyle w:val="Table"/>
            </w:pPr>
            <w:r>
              <w:t>Section 39(2)</w:t>
            </w:r>
          </w:p>
        </w:tc>
        <w:tc>
          <w:tcPr>
            <w:tcW w:w="1589" w:type="dxa"/>
          </w:tcPr>
          <w:p w:rsidR="005907AB" w:rsidRDefault="000406BC">
            <w:pPr>
              <w:pStyle w:val="Table"/>
            </w:pPr>
            <w:r>
              <w:t>$500</w:t>
            </w:r>
          </w:p>
        </w:tc>
        <w:tc>
          <w:tcPr>
            <w:tcW w:w="1737" w:type="dxa"/>
          </w:tcPr>
          <w:p w:rsidR="005907AB" w:rsidRDefault="000406BC">
            <w:pPr>
              <w:pStyle w:val="Table"/>
            </w:pPr>
            <w:r>
              <w:t>—</w:t>
            </w:r>
          </w:p>
        </w:tc>
      </w:tr>
      <w:tr w:rsidR="005907AB">
        <w:tc>
          <w:tcPr>
            <w:tcW w:w="993" w:type="dxa"/>
          </w:tcPr>
          <w:p w:rsidR="005907AB" w:rsidRDefault="000406BC">
            <w:pPr>
              <w:pStyle w:val="Table"/>
            </w:pPr>
            <w:r>
              <w:t>7.</w:t>
            </w:r>
          </w:p>
        </w:tc>
        <w:tc>
          <w:tcPr>
            <w:tcW w:w="2202" w:type="dxa"/>
          </w:tcPr>
          <w:p w:rsidR="005907AB" w:rsidRDefault="000406BC">
            <w:pPr>
              <w:pStyle w:val="Table"/>
            </w:pPr>
            <w:r>
              <w:t>Section 39(3)</w:t>
            </w:r>
          </w:p>
        </w:tc>
        <w:tc>
          <w:tcPr>
            <w:tcW w:w="1589" w:type="dxa"/>
          </w:tcPr>
          <w:p w:rsidR="005907AB" w:rsidRDefault="000406BC">
            <w:pPr>
              <w:pStyle w:val="Table"/>
            </w:pPr>
            <w:r>
              <w:t>$500</w:t>
            </w:r>
          </w:p>
        </w:tc>
        <w:tc>
          <w:tcPr>
            <w:tcW w:w="1737" w:type="dxa"/>
          </w:tcPr>
          <w:p w:rsidR="005907AB" w:rsidRDefault="000406BC">
            <w:pPr>
              <w:pStyle w:val="Table"/>
            </w:pPr>
            <w:r>
              <w:t>$2 500</w:t>
            </w:r>
          </w:p>
        </w:tc>
      </w:tr>
      <w:tr w:rsidR="005907AB">
        <w:tc>
          <w:tcPr>
            <w:tcW w:w="993" w:type="dxa"/>
          </w:tcPr>
          <w:p w:rsidR="005907AB" w:rsidRDefault="000406BC">
            <w:pPr>
              <w:pStyle w:val="Table"/>
            </w:pPr>
            <w:r>
              <w:t>8.</w:t>
            </w:r>
          </w:p>
        </w:tc>
        <w:tc>
          <w:tcPr>
            <w:tcW w:w="2202" w:type="dxa"/>
          </w:tcPr>
          <w:p w:rsidR="005907AB" w:rsidRDefault="000406BC">
            <w:pPr>
              <w:pStyle w:val="Table"/>
            </w:pPr>
            <w:r>
              <w:t>Section 40</w:t>
            </w:r>
          </w:p>
        </w:tc>
        <w:tc>
          <w:tcPr>
            <w:tcW w:w="1589" w:type="dxa"/>
          </w:tcPr>
          <w:p w:rsidR="005907AB" w:rsidRDefault="000406BC">
            <w:pPr>
              <w:pStyle w:val="Table"/>
            </w:pPr>
            <w:r>
              <w:t>$500</w:t>
            </w:r>
          </w:p>
        </w:tc>
        <w:tc>
          <w:tcPr>
            <w:tcW w:w="1737" w:type="dxa"/>
          </w:tcPr>
          <w:p w:rsidR="005907AB" w:rsidRDefault="000406BC">
            <w:pPr>
              <w:pStyle w:val="Table"/>
            </w:pPr>
            <w:r>
              <w:t>—</w:t>
            </w:r>
          </w:p>
        </w:tc>
      </w:tr>
      <w:tr w:rsidR="005907AB">
        <w:tc>
          <w:tcPr>
            <w:tcW w:w="993" w:type="dxa"/>
          </w:tcPr>
          <w:p w:rsidR="005907AB" w:rsidRDefault="000406BC">
            <w:pPr>
              <w:pStyle w:val="Table"/>
            </w:pPr>
            <w:r>
              <w:t>9.</w:t>
            </w:r>
          </w:p>
        </w:tc>
        <w:tc>
          <w:tcPr>
            <w:tcW w:w="2202" w:type="dxa"/>
          </w:tcPr>
          <w:p w:rsidR="005907AB" w:rsidRDefault="000406BC">
            <w:pPr>
              <w:pStyle w:val="Table"/>
            </w:pPr>
            <w:r>
              <w:t>Section 43(6)</w:t>
            </w:r>
          </w:p>
        </w:tc>
        <w:tc>
          <w:tcPr>
            <w:tcW w:w="1589" w:type="dxa"/>
          </w:tcPr>
          <w:p w:rsidR="005907AB" w:rsidRDefault="000406BC">
            <w:pPr>
              <w:pStyle w:val="Table"/>
            </w:pPr>
            <w:r>
              <w:t>$150</w:t>
            </w:r>
          </w:p>
        </w:tc>
        <w:tc>
          <w:tcPr>
            <w:tcW w:w="1737" w:type="dxa"/>
          </w:tcPr>
          <w:p w:rsidR="005907AB" w:rsidRDefault="000406BC">
            <w:pPr>
              <w:pStyle w:val="Table"/>
            </w:pPr>
            <w:r>
              <w:t>$300</w:t>
            </w:r>
          </w:p>
        </w:tc>
      </w:tr>
      <w:tr w:rsidR="005907AB">
        <w:tc>
          <w:tcPr>
            <w:tcW w:w="993" w:type="dxa"/>
          </w:tcPr>
          <w:p w:rsidR="005907AB" w:rsidRDefault="000406BC">
            <w:pPr>
              <w:pStyle w:val="Table"/>
            </w:pPr>
            <w:r>
              <w:t>10.</w:t>
            </w:r>
          </w:p>
        </w:tc>
        <w:tc>
          <w:tcPr>
            <w:tcW w:w="2202" w:type="dxa"/>
          </w:tcPr>
          <w:p w:rsidR="005907AB" w:rsidRDefault="000406BC">
            <w:pPr>
              <w:pStyle w:val="Table"/>
            </w:pPr>
            <w:r>
              <w:t>Section 48(1)</w:t>
            </w:r>
          </w:p>
        </w:tc>
        <w:tc>
          <w:tcPr>
            <w:tcW w:w="1589" w:type="dxa"/>
          </w:tcPr>
          <w:p w:rsidR="005907AB" w:rsidRDefault="000406BC">
            <w:pPr>
              <w:pStyle w:val="Table"/>
            </w:pPr>
            <w:r>
              <w:t>$150</w:t>
            </w:r>
          </w:p>
        </w:tc>
        <w:tc>
          <w:tcPr>
            <w:tcW w:w="1737" w:type="dxa"/>
          </w:tcPr>
          <w:p w:rsidR="005907AB" w:rsidRDefault="000406BC">
            <w:pPr>
              <w:pStyle w:val="Table"/>
            </w:pPr>
            <w:r>
              <w:t>—</w:t>
            </w:r>
          </w:p>
        </w:tc>
      </w:tr>
      <w:tr w:rsidR="005907AB">
        <w:tc>
          <w:tcPr>
            <w:tcW w:w="993" w:type="dxa"/>
          </w:tcPr>
          <w:p w:rsidR="005907AB" w:rsidRDefault="000406BC">
            <w:pPr>
              <w:pStyle w:val="Table"/>
            </w:pPr>
            <w:r>
              <w:t>11.</w:t>
            </w:r>
          </w:p>
        </w:tc>
        <w:tc>
          <w:tcPr>
            <w:tcW w:w="2202" w:type="dxa"/>
          </w:tcPr>
          <w:p w:rsidR="005907AB" w:rsidRDefault="000406BC">
            <w:pPr>
              <w:pStyle w:val="Table"/>
            </w:pPr>
            <w:r>
              <w:t>Section 57</w:t>
            </w:r>
          </w:p>
        </w:tc>
        <w:tc>
          <w:tcPr>
            <w:tcW w:w="1589" w:type="dxa"/>
          </w:tcPr>
          <w:p w:rsidR="005907AB" w:rsidRDefault="000406BC">
            <w:pPr>
              <w:pStyle w:val="Table"/>
            </w:pPr>
            <w:r>
              <w:t>$500</w:t>
            </w:r>
          </w:p>
        </w:tc>
        <w:tc>
          <w:tcPr>
            <w:tcW w:w="1737" w:type="dxa"/>
          </w:tcPr>
          <w:p w:rsidR="005907AB" w:rsidRDefault="000406BC">
            <w:pPr>
              <w:pStyle w:val="Table"/>
            </w:pPr>
            <w:r>
              <w:t>$2 500</w:t>
            </w:r>
          </w:p>
        </w:tc>
      </w:tr>
      <w:tr w:rsidR="005907AB">
        <w:tc>
          <w:tcPr>
            <w:tcW w:w="993" w:type="dxa"/>
          </w:tcPr>
          <w:p w:rsidR="005907AB" w:rsidRDefault="000406BC">
            <w:pPr>
              <w:pStyle w:val="Table"/>
            </w:pPr>
            <w:r>
              <w:t>12.</w:t>
            </w:r>
          </w:p>
        </w:tc>
        <w:tc>
          <w:tcPr>
            <w:tcW w:w="2202" w:type="dxa"/>
          </w:tcPr>
          <w:p w:rsidR="005907AB" w:rsidRDefault="000406BC">
            <w:pPr>
              <w:pStyle w:val="Table"/>
            </w:pPr>
            <w:r>
              <w:t>Section 63(3)</w:t>
            </w:r>
          </w:p>
        </w:tc>
        <w:tc>
          <w:tcPr>
            <w:tcW w:w="1589" w:type="dxa"/>
          </w:tcPr>
          <w:p w:rsidR="005907AB" w:rsidRDefault="000406BC">
            <w:pPr>
              <w:pStyle w:val="Table"/>
            </w:pPr>
            <w:r>
              <w:t>$150</w:t>
            </w:r>
          </w:p>
        </w:tc>
        <w:tc>
          <w:tcPr>
            <w:tcW w:w="1737" w:type="dxa"/>
          </w:tcPr>
          <w:p w:rsidR="005907AB" w:rsidRDefault="000406BC">
            <w:pPr>
              <w:pStyle w:val="Table"/>
            </w:pPr>
            <w:r>
              <w:t>$300</w:t>
            </w:r>
          </w:p>
        </w:tc>
      </w:tr>
      <w:tr w:rsidR="005907AB">
        <w:tc>
          <w:tcPr>
            <w:tcW w:w="993" w:type="dxa"/>
          </w:tcPr>
          <w:p w:rsidR="005907AB" w:rsidRDefault="000406BC">
            <w:pPr>
              <w:pStyle w:val="Table"/>
            </w:pPr>
            <w:r>
              <w:t>13.</w:t>
            </w:r>
          </w:p>
        </w:tc>
        <w:tc>
          <w:tcPr>
            <w:tcW w:w="2202" w:type="dxa"/>
          </w:tcPr>
          <w:p w:rsidR="005907AB" w:rsidRDefault="000406BC">
            <w:pPr>
              <w:pStyle w:val="Table"/>
            </w:pPr>
            <w:r>
              <w:t>Section 64(2)</w:t>
            </w:r>
          </w:p>
        </w:tc>
        <w:tc>
          <w:tcPr>
            <w:tcW w:w="1589" w:type="dxa"/>
          </w:tcPr>
          <w:p w:rsidR="005907AB" w:rsidRDefault="000406BC">
            <w:pPr>
              <w:pStyle w:val="Table"/>
            </w:pPr>
            <w:r>
              <w:t>$150</w:t>
            </w:r>
          </w:p>
        </w:tc>
        <w:tc>
          <w:tcPr>
            <w:tcW w:w="1737" w:type="dxa"/>
          </w:tcPr>
          <w:p w:rsidR="005907AB" w:rsidRDefault="000406BC">
            <w:pPr>
              <w:pStyle w:val="Table"/>
            </w:pPr>
            <w:r>
              <w:t>$750</w:t>
            </w:r>
          </w:p>
        </w:tc>
      </w:tr>
      <w:tr w:rsidR="005907AB">
        <w:tc>
          <w:tcPr>
            <w:tcW w:w="993" w:type="dxa"/>
          </w:tcPr>
          <w:p w:rsidR="005907AB" w:rsidRDefault="000406BC">
            <w:pPr>
              <w:pStyle w:val="Table"/>
            </w:pPr>
            <w:r>
              <w:t>14.</w:t>
            </w:r>
          </w:p>
        </w:tc>
        <w:tc>
          <w:tcPr>
            <w:tcW w:w="2202" w:type="dxa"/>
          </w:tcPr>
          <w:p w:rsidR="005907AB" w:rsidRDefault="000406BC">
            <w:pPr>
              <w:pStyle w:val="Table"/>
            </w:pPr>
            <w:r>
              <w:t>Section 69(2)</w:t>
            </w:r>
          </w:p>
        </w:tc>
        <w:tc>
          <w:tcPr>
            <w:tcW w:w="1589" w:type="dxa"/>
          </w:tcPr>
          <w:p w:rsidR="005907AB" w:rsidRDefault="000406BC">
            <w:pPr>
              <w:pStyle w:val="Table"/>
            </w:pPr>
            <w:r>
              <w:t>$150</w:t>
            </w:r>
          </w:p>
        </w:tc>
        <w:tc>
          <w:tcPr>
            <w:tcW w:w="1737" w:type="dxa"/>
          </w:tcPr>
          <w:p w:rsidR="005907AB" w:rsidRDefault="000406BC">
            <w:pPr>
              <w:pStyle w:val="Table"/>
            </w:pPr>
            <w:r>
              <w:t>$300</w:t>
            </w:r>
          </w:p>
        </w:tc>
      </w:tr>
      <w:tr w:rsidR="005907AB">
        <w:tc>
          <w:tcPr>
            <w:tcW w:w="993" w:type="dxa"/>
          </w:tcPr>
          <w:p w:rsidR="005907AB" w:rsidRDefault="000406BC">
            <w:pPr>
              <w:pStyle w:val="Table"/>
            </w:pPr>
            <w:r>
              <w:t>15.</w:t>
            </w:r>
          </w:p>
        </w:tc>
        <w:tc>
          <w:tcPr>
            <w:tcW w:w="2202" w:type="dxa"/>
          </w:tcPr>
          <w:p w:rsidR="005907AB" w:rsidRDefault="000406BC">
            <w:pPr>
              <w:pStyle w:val="Table"/>
            </w:pPr>
            <w:r>
              <w:t>Section 71(3)</w:t>
            </w:r>
          </w:p>
        </w:tc>
        <w:tc>
          <w:tcPr>
            <w:tcW w:w="1589" w:type="dxa"/>
          </w:tcPr>
          <w:p w:rsidR="005907AB" w:rsidRDefault="000406BC">
            <w:pPr>
              <w:pStyle w:val="Table"/>
            </w:pPr>
            <w:r>
              <w:t>$150</w:t>
            </w:r>
          </w:p>
        </w:tc>
        <w:tc>
          <w:tcPr>
            <w:tcW w:w="1737" w:type="dxa"/>
          </w:tcPr>
          <w:p w:rsidR="005907AB" w:rsidRDefault="000406BC">
            <w:pPr>
              <w:pStyle w:val="Table"/>
            </w:pPr>
            <w:r>
              <w:t>$750</w:t>
            </w:r>
          </w:p>
        </w:tc>
      </w:tr>
      <w:tr w:rsidR="005907AB">
        <w:tc>
          <w:tcPr>
            <w:tcW w:w="993" w:type="dxa"/>
          </w:tcPr>
          <w:p w:rsidR="005907AB" w:rsidRDefault="000406BC">
            <w:pPr>
              <w:pStyle w:val="Table"/>
            </w:pPr>
            <w:r>
              <w:t>16.</w:t>
            </w:r>
          </w:p>
        </w:tc>
        <w:tc>
          <w:tcPr>
            <w:tcW w:w="2202" w:type="dxa"/>
          </w:tcPr>
          <w:p w:rsidR="005907AB" w:rsidRDefault="000406BC">
            <w:pPr>
              <w:pStyle w:val="Table"/>
            </w:pPr>
            <w:r>
              <w:t>Section 108</w:t>
            </w:r>
          </w:p>
        </w:tc>
        <w:tc>
          <w:tcPr>
            <w:tcW w:w="1589" w:type="dxa"/>
          </w:tcPr>
          <w:p w:rsidR="005907AB" w:rsidRDefault="000406BC">
            <w:pPr>
              <w:pStyle w:val="Table"/>
            </w:pPr>
            <w:r>
              <w:t>$150</w:t>
            </w:r>
          </w:p>
        </w:tc>
        <w:tc>
          <w:tcPr>
            <w:tcW w:w="1737" w:type="dxa"/>
          </w:tcPr>
          <w:p w:rsidR="005907AB" w:rsidRDefault="000406BC">
            <w:pPr>
              <w:pStyle w:val="Table"/>
            </w:pPr>
            <w:r>
              <w:t>$300</w:t>
            </w:r>
          </w:p>
        </w:tc>
      </w:tr>
      <w:tr w:rsidR="005907AB">
        <w:tc>
          <w:tcPr>
            <w:tcW w:w="993" w:type="dxa"/>
            <w:tcBorders>
              <w:bottom w:val="single" w:sz="4" w:space="0" w:color="auto"/>
            </w:tcBorders>
          </w:tcPr>
          <w:p w:rsidR="005907AB" w:rsidRDefault="000406BC">
            <w:pPr>
              <w:pStyle w:val="Table"/>
            </w:pPr>
            <w:r>
              <w:t>17.</w:t>
            </w:r>
          </w:p>
        </w:tc>
        <w:tc>
          <w:tcPr>
            <w:tcW w:w="2202" w:type="dxa"/>
            <w:tcBorders>
              <w:bottom w:val="single" w:sz="4" w:space="0" w:color="auto"/>
            </w:tcBorders>
          </w:tcPr>
          <w:p w:rsidR="005907AB" w:rsidRDefault="000406BC">
            <w:pPr>
              <w:pStyle w:val="Table"/>
            </w:pPr>
            <w:r>
              <w:t>Regulation 7G</w:t>
            </w:r>
          </w:p>
        </w:tc>
        <w:tc>
          <w:tcPr>
            <w:tcW w:w="1589" w:type="dxa"/>
            <w:tcBorders>
              <w:bottom w:val="single" w:sz="4" w:space="0" w:color="auto"/>
            </w:tcBorders>
          </w:tcPr>
          <w:p w:rsidR="005907AB" w:rsidRDefault="000406BC">
            <w:pPr>
              <w:pStyle w:val="Table"/>
            </w:pPr>
            <w:r>
              <w:t>$200</w:t>
            </w:r>
          </w:p>
        </w:tc>
        <w:tc>
          <w:tcPr>
            <w:tcW w:w="1737" w:type="dxa"/>
            <w:tcBorders>
              <w:bottom w:val="single" w:sz="4" w:space="0" w:color="auto"/>
            </w:tcBorders>
          </w:tcPr>
          <w:p w:rsidR="005907AB" w:rsidRDefault="000406BC">
            <w:pPr>
              <w:pStyle w:val="Table"/>
            </w:pPr>
            <w:r>
              <w:t>$400</w:t>
            </w:r>
          </w:p>
        </w:tc>
      </w:tr>
    </w:tbl>
    <w:p w:rsidR="005907AB" w:rsidRDefault="000406BC">
      <w:pPr>
        <w:pStyle w:val="Footnotesection"/>
        <w:spacing w:before="160"/>
        <w:ind w:left="890" w:hanging="890"/>
      </w:pPr>
      <w:r>
        <w:tab/>
        <w:t>[Regulation 13 inserted: Gazette 24 Jun 2008 p. 2823-4.]</w:t>
      </w:r>
    </w:p>
    <w:p w:rsidR="005907AB" w:rsidRDefault="000406BC">
      <w:pPr>
        <w:pStyle w:val="Heading5"/>
        <w:keepLines w:val="0"/>
        <w:spacing w:before="180"/>
      </w:pPr>
      <w:bookmarkStart w:id="45" w:name="_Toc75168263"/>
      <w:r>
        <w:rPr>
          <w:rStyle w:val="CharSectno"/>
        </w:rPr>
        <w:lastRenderedPageBreak/>
        <w:t>14</w:t>
      </w:r>
      <w:r>
        <w:t>.</w:t>
      </w:r>
      <w:r>
        <w:tab/>
        <w:t>Infringement notice and withdrawal notice, forms of (Act s. 101(1) and 103(1))</w:t>
      </w:r>
      <w:bookmarkEnd w:id="45"/>
    </w:p>
    <w:p w:rsidR="005907AB" w:rsidRDefault="000406BC">
      <w:pPr>
        <w:pStyle w:val="Subsection"/>
      </w:pPr>
      <w:r>
        <w:tab/>
        <w:t>(1)</w:t>
      </w:r>
      <w:r>
        <w:tab/>
        <w:t>For the purposes of the Act section 101(1), Schedule 1 Form 1 is prescribed.</w:t>
      </w:r>
    </w:p>
    <w:p w:rsidR="005907AB" w:rsidRDefault="000406BC">
      <w:pPr>
        <w:pStyle w:val="Subsection"/>
      </w:pPr>
      <w:r>
        <w:tab/>
        <w:t>(2)</w:t>
      </w:r>
      <w:r>
        <w:tab/>
        <w:t>For the purposes of the Act section 103(1), Schedule 1 Form 2 is prescribed.</w:t>
      </w:r>
    </w:p>
    <w:p w:rsidR="005907AB" w:rsidRDefault="000406BC">
      <w:pPr>
        <w:pStyle w:val="Footnotesection"/>
      </w:pPr>
      <w:r>
        <w:tab/>
        <w:t>[Regulation 14 inserted: Gazette 24 Jun 2008 p. 2824.]</w:t>
      </w:r>
    </w:p>
    <w:p w:rsidR="005907AB" w:rsidRDefault="000406BC">
      <w:pPr>
        <w:pStyle w:val="Heading5"/>
      </w:pPr>
      <w:bookmarkStart w:id="46" w:name="_Toc75168264"/>
      <w:r>
        <w:rPr>
          <w:rStyle w:val="CharSectno"/>
        </w:rPr>
        <w:t>15</w:t>
      </w:r>
      <w:r>
        <w:t>.</w:t>
      </w:r>
      <w:r>
        <w:tab/>
        <w:t>Refund of fee on withdrawal or refusal of certain applications</w:t>
      </w:r>
      <w:bookmarkEnd w:id="46"/>
    </w:p>
    <w:p w:rsidR="005907AB" w:rsidRDefault="000406BC">
      <w:pPr>
        <w:pStyle w:val="Subsection"/>
      </w:pPr>
      <w:r>
        <w:tab/>
        <w:t>(1)</w:t>
      </w:r>
      <w:r>
        <w:tab/>
        <w:t>This regulation does not apply to or in relation to a transitional application or replacement application.</w:t>
      </w:r>
    </w:p>
    <w:p w:rsidR="005907AB" w:rsidRDefault="000406BC">
      <w:pPr>
        <w:pStyle w:val="Subsection"/>
      </w:pPr>
      <w:r>
        <w:tab/>
        <w:t>(2)</w:t>
      </w:r>
      <w:r>
        <w:tab/>
        <w:t xml:space="preserve">If an applicant withdraws an application made under the Act section 15, 17, 19 or 31, the Commissioner must refund to the applicant — </w:t>
      </w:r>
    </w:p>
    <w:p w:rsidR="005907AB" w:rsidRDefault="000406BC">
      <w:pPr>
        <w:pStyle w:val="Indenta"/>
      </w:pPr>
      <w:r>
        <w:tab/>
        <w:t>(a)</w:t>
      </w:r>
      <w:r>
        <w:tab/>
        <w:t>so much (if any) of the amount paid under regulation 7A(a)(i) or (b)(i) or 7F(a)(i) or (b)(i), as the case requires, as the Commissioner determines to be appropriate; and</w:t>
      </w:r>
    </w:p>
    <w:p w:rsidR="005907AB" w:rsidRDefault="000406BC">
      <w:pPr>
        <w:pStyle w:val="Indenta"/>
      </w:pPr>
      <w:r>
        <w:tab/>
        <w:t>(b)</w:t>
      </w:r>
      <w:r>
        <w:tab/>
        <w:t>the amount paid under regulation 7A(a)(ii) or (b)(ii) or 7F(a)(ii) or (b)(ii), as the case requires.</w:t>
      </w:r>
    </w:p>
    <w:p w:rsidR="005907AB" w:rsidRDefault="000406BC">
      <w:pPr>
        <w:pStyle w:val="Subsection"/>
      </w:pPr>
      <w:r>
        <w:tab/>
        <w:t>(3)</w:t>
      </w:r>
      <w:r>
        <w:tab/>
        <w:t>If the Commissioner refuses an application made under the Act section 15, 17, 19 or 31, the Commissioner must refund to the applicant the amount paid under regulation 7A(a)(ii) or (b)(ii) or 7F(a)(ii) or (b)(ii), as the case requires.</w:t>
      </w:r>
    </w:p>
    <w:p w:rsidR="005907AB" w:rsidRDefault="000406BC">
      <w:pPr>
        <w:pStyle w:val="Subsection"/>
      </w:pPr>
      <w:r>
        <w:tab/>
        <w:t>(4)</w:t>
      </w:r>
      <w:r>
        <w:tab/>
        <w:t>If an applicant withdraws an application made under the Act section 41 or 61, the Commissioner must refund to the applicant so much (if any) of the amount paid under regulation 7 or 12(2), as the case requires, as the Commissioner determines to be appropriate.</w:t>
      </w:r>
    </w:p>
    <w:p w:rsidR="005907AB" w:rsidRDefault="000406BC">
      <w:pPr>
        <w:pStyle w:val="Footnotesection"/>
      </w:pPr>
      <w:r>
        <w:tab/>
        <w:t>[Regulation 15 inserted: Gazette 24 Jun 2008 p. 2824-5; amended: Gazette 30 Jun 2011 p. 2667; SL 2020/196 r. 49.]</w:t>
      </w:r>
    </w:p>
    <w:p w:rsidR="005907AB" w:rsidRDefault="000406BC">
      <w:pPr>
        <w:pStyle w:val="Ednotesection"/>
        <w:keepNext/>
      </w:pPr>
      <w:r>
        <w:lastRenderedPageBreak/>
        <w:t>[</w:t>
      </w:r>
      <w:r>
        <w:rPr>
          <w:b/>
        </w:rPr>
        <w:t>16.</w:t>
      </w:r>
      <w:r>
        <w:tab/>
        <w:t>Deleted: Gazette 18 Nov 2014 p. 4322.]</w:t>
      </w:r>
    </w:p>
    <w:p w:rsidR="005907AB" w:rsidRDefault="000406BC">
      <w:pPr>
        <w:pStyle w:val="Ednotepart"/>
      </w:pPr>
      <w:r>
        <w:t>[Part 5 (r. 17-20) deleted: Gazette 18 Nov 2014 p. 4322.]</w:t>
      </w:r>
    </w:p>
    <w:p w:rsidR="005907AB" w:rsidRDefault="005907AB">
      <w:pPr>
        <w:sectPr w:rsidR="005907AB">
          <w:headerReference w:type="even" r:id="rId20"/>
          <w:headerReference w:type="default" r:id="rId21"/>
          <w:head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rsidR="005907AB" w:rsidRDefault="000406BC">
      <w:pPr>
        <w:pStyle w:val="yScheduleHeading"/>
      </w:pPr>
      <w:bookmarkStart w:id="47" w:name="_Toc74729740"/>
      <w:bookmarkStart w:id="48" w:name="_Toc74729773"/>
      <w:bookmarkStart w:id="49" w:name="_Toc74729871"/>
      <w:bookmarkStart w:id="50" w:name="_Toc75168265"/>
      <w:r>
        <w:rPr>
          <w:rStyle w:val="CharSchNo"/>
        </w:rPr>
        <w:lastRenderedPageBreak/>
        <w:t>Schedule 1</w:t>
      </w:r>
      <w:r>
        <w:rPr>
          <w:rStyle w:val="CharSDivNo"/>
        </w:rPr>
        <w:t> </w:t>
      </w:r>
      <w:r>
        <w:t>—</w:t>
      </w:r>
      <w:r>
        <w:rPr>
          <w:rStyle w:val="CharSDivText"/>
        </w:rPr>
        <w:t> </w:t>
      </w:r>
      <w:r>
        <w:rPr>
          <w:rStyle w:val="CharSchText"/>
        </w:rPr>
        <w:t>Forms</w:t>
      </w:r>
      <w:bookmarkEnd w:id="47"/>
      <w:bookmarkEnd w:id="48"/>
      <w:bookmarkEnd w:id="49"/>
      <w:bookmarkEnd w:id="50"/>
    </w:p>
    <w:p w:rsidR="005907AB" w:rsidRDefault="000406BC">
      <w:pPr>
        <w:pStyle w:val="yShoulderClause"/>
      </w:pPr>
      <w:r>
        <w:t>[r. 14]</w:t>
      </w:r>
    </w:p>
    <w:p w:rsidR="005907AB" w:rsidRDefault="000406BC">
      <w:pPr>
        <w:pStyle w:val="yFootnotesection"/>
      </w:pPr>
      <w:r>
        <w:tab/>
        <w:t>[Heading inserted: Gazette 24 Jun 2008 p. 2831.]</w:t>
      </w:r>
    </w:p>
    <w:p w:rsidR="005907AB" w:rsidRDefault="000406BC">
      <w:pPr>
        <w:pStyle w:val="yMiscellaneousHeading"/>
        <w:spacing w:before="240" w:after="12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rsidR="005907AB">
        <w:trPr>
          <w:cantSplit/>
          <w:trHeight w:val="282"/>
        </w:trPr>
        <w:tc>
          <w:tcPr>
            <w:tcW w:w="4962" w:type="dxa"/>
            <w:gridSpan w:val="2"/>
          </w:tcPr>
          <w:p w:rsidR="005907AB" w:rsidRDefault="000406BC">
            <w:pPr>
              <w:pStyle w:val="yTable"/>
              <w:spacing w:before="20"/>
              <w:rPr>
                <w:bCs/>
                <w:sz w:val="20"/>
              </w:rPr>
            </w:pPr>
            <w:r>
              <w:rPr>
                <w:b/>
                <w:sz w:val="20"/>
              </w:rPr>
              <w:br w:type="page"/>
            </w:r>
            <w:r>
              <w:rPr>
                <w:i/>
                <w:sz w:val="20"/>
              </w:rPr>
              <w:t>Motor Vehicle Repairers Act 2003</w:t>
            </w:r>
            <w:r>
              <w:rPr>
                <w:iCs/>
                <w:sz w:val="20"/>
              </w:rPr>
              <w:t>, s. 101(1)</w:t>
            </w:r>
          </w:p>
          <w:p w:rsidR="005907AB" w:rsidRDefault="000406BC">
            <w:pPr>
              <w:pStyle w:val="yTable"/>
              <w:spacing w:before="0"/>
              <w:rPr>
                <w:b/>
                <w:sz w:val="28"/>
              </w:rPr>
            </w:pPr>
            <w:r>
              <w:rPr>
                <w:b/>
                <w:sz w:val="28"/>
              </w:rPr>
              <w:t>Infringement notice</w:t>
            </w:r>
          </w:p>
        </w:tc>
        <w:tc>
          <w:tcPr>
            <w:tcW w:w="2118" w:type="dxa"/>
            <w:tcBorders>
              <w:bottom w:val="single" w:sz="4" w:space="0" w:color="auto"/>
            </w:tcBorders>
          </w:tcPr>
          <w:p w:rsidR="005907AB" w:rsidRDefault="000406BC">
            <w:pPr>
              <w:pStyle w:val="yTable"/>
              <w:spacing w:before="20"/>
              <w:rPr>
                <w:sz w:val="20"/>
              </w:rPr>
            </w:pPr>
            <w:r>
              <w:rPr>
                <w:sz w:val="20"/>
              </w:rPr>
              <w:t xml:space="preserve">Infringement </w:t>
            </w:r>
            <w:r>
              <w:rPr>
                <w:sz w:val="20"/>
              </w:rPr>
              <w:br/>
              <w:t>notice no.</w:t>
            </w:r>
          </w:p>
        </w:tc>
      </w:tr>
      <w:tr w:rsidR="005907AB">
        <w:trPr>
          <w:cantSplit/>
          <w:trHeight w:val="150"/>
        </w:trPr>
        <w:tc>
          <w:tcPr>
            <w:tcW w:w="1440" w:type="dxa"/>
            <w:vMerge w:val="restart"/>
          </w:tcPr>
          <w:p w:rsidR="005907AB" w:rsidRDefault="000406BC">
            <w:pPr>
              <w:pStyle w:val="yTable"/>
              <w:spacing w:before="0"/>
              <w:rPr>
                <w:b/>
                <w:sz w:val="20"/>
              </w:rPr>
            </w:pPr>
            <w:r>
              <w:rPr>
                <w:b/>
                <w:sz w:val="20"/>
              </w:rPr>
              <w:t>Alleged offender</w:t>
            </w:r>
          </w:p>
        </w:tc>
        <w:tc>
          <w:tcPr>
            <w:tcW w:w="5640" w:type="dxa"/>
            <w:gridSpan w:val="2"/>
          </w:tcPr>
          <w:p w:rsidR="005907AB" w:rsidRDefault="000406BC">
            <w:pPr>
              <w:pStyle w:val="yTable"/>
              <w:tabs>
                <w:tab w:val="left" w:pos="600"/>
              </w:tabs>
              <w:spacing w:before="0"/>
              <w:rPr>
                <w:sz w:val="20"/>
              </w:rPr>
            </w:pPr>
            <w:r>
              <w:rPr>
                <w:sz w:val="20"/>
              </w:rPr>
              <w:t>Name:</w:t>
            </w:r>
            <w:r>
              <w:rPr>
                <w:sz w:val="20"/>
              </w:rPr>
              <w:tab/>
              <w:t>Family name</w:t>
            </w:r>
          </w:p>
        </w:tc>
      </w:tr>
      <w:tr w:rsidR="005907AB">
        <w:trPr>
          <w:cantSplit/>
          <w:trHeight w:val="150"/>
        </w:trPr>
        <w:tc>
          <w:tcPr>
            <w:tcW w:w="1440" w:type="dxa"/>
            <w:vMerge/>
          </w:tcPr>
          <w:p w:rsidR="005907AB" w:rsidRDefault="005907AB">
            <w:pPr>
              <w:pStyle w:val="yTable"/>
              <w:spacing w:before="0"/>
              <w:rPr>
                <w:b/>
                <w:sz w:val="20"/>
              </w:rPr>
            </w:pPr>
          </w:p>
        </w:tc>
        <w:tc>
          <w:tcPr>
            <w:tcW w:w="5640" w:type="dxa"/>
            <w:gridSpan w:val="2"/>
          </w:tcPr>
          <w:p w:rsidR="005907AB" w:rsidRDefault="000406BC">
            <w:pPr>
              <w:pStyle w:val="yTable"/>
              <w:tabs>
                <w:tab w:val="left" w:pos="600"/>
              </w:tabs>
              <w:spacing w:before="0"/>
              <w:rPr>
                <w:sz w:val="20"/>
              </w:rPr>
            </w:pPr>
            <w:r>
              <w:rPr>
                <w:sz w:val="20"/>
              </w:rPr>
              <w:tab/>
              <w:t>Given names</w:t>
            </w:r>
          </w:p>
        </w:tc>
      </w:tr>
      <w:tr w:rsidR="005907AB">
        <w:trPr>
          <w:cantSplit/>
          <w:trHeight w:val="150"/>
        </w:trPr>
        <w:tc>
          <w:tcPr>
            <w:tcW w:w="1440" w:type="dxa"/>
            <w:vMerge/>
          </w:tcPr>
          <w:p w:rsidR="005907AB" w:rsidRDefault="005907AB">
            <w:pPr>
              <w:pStyle w:val="yTable"/>
              <w:spacing w:before="0"/>
              <w:rPr>
                <w:b/>
                <w:sz w:val="20"/>
              </w:rPr>
            </w:pPr>
          </w:p>
        </w:tc>
        <w:tc>
          <w:tcPr>
            <w:tcW w:w="5640" w:type="dxa"/>
            <w:gridSpan w:val="2"/>
          </w:tcPr>
          <w:p w:rsidR="005907AB" w:rsidRDefault="000406BC">
            <w:pPr>
              <w:pStyle w:val="yTable"/>
              <w:tabs>
                <w:tab w:val="left" w:pos="600"/>
              </w:tabs>
              <w:spacing w:before="0"/>
              <w:ind w:left="175" w:right="-250"/>
              <w:rPr>
                <w:sz w:val="20"/>
              </w:rPr>
            </w:pPr>
            <w:r>
              <w:rPr>
                <w:sz w:val="20"/>
              </w:rPr>
              <w:t>or</w:t>
            </w:r>
            <w:r>
              <w:rPr>
                <w:sz w:val="20"/>
              </w:rPr>
              <w:tab/>
              <w:t>Company name ____________________________________</w:t>
            </w:r>
          </w:p>
          <w:p w:rsidR="005907AB" w:rsidRDefault="000406BC">
            <w:pPr>
              <w:pStyle w:val="yTable"/>
              <w:tabs>
                <w:tab w:val="left" w:pos="600"/>
                <w:tab w:val="left" w:pos="3719"/>
              </w:tabs>
              <w:spacing w:before="0"/>
              <w:ind w:left="175" w:right="-250"/>
              <w:rPr>
                <w:sz w:val="20"/>
              </w:rPr>
            </w:pPr>
            <w:r>
              <w:rPr>
                <w:sz w:val="20"/>
              </w:rPr>
              <w:tab/>
            </w:r>
            <w:r>
              <w:rPr>
                <w:sz w:val="20"/>
              </w:rPr>
              <w:tab/>
              <w:t>ACN</w:t>
            </w:r>
          </w:p>
        </w:tc>
      </w:tr>
      <w:tr w:rsidR="005907AB">
        <w:trPr>
          <w:cantSplit/>
          <w:trHeight w:val="150"/>
        </w:trPr>
        <w:tc>
          <w:tcPr>
            <w:tcW w:w="1440" w:type="dxa"/>
            <w:vMerge/>
            <w:tcBorders>
              <w:bottom w:val="single" w:sz="4" w:space="0" w:color="auto"/>
            </w:tcBorders>
          </w:tcPr>
          <w:p w:rsidR="005907AB" w:rsidRDefault="005907AB">
            <w:pPr>
              <w:pStyle w:val="yTable"/>
              <w:spacing w:before="0"/>
              <w:rPr>
                <w:b/>
                <w:sz w:val="20"/>
              </w:rPr>
            </w:pPr>
          </w:p>
        </w:tc>
        <w:tc>
          <w:tcPr>
            <w:tcW w:w="5640" w:type="dxa"/>
            <w:gridSpan w:val="2"/>
          </w:tcPr>
          <w:p w:rsidR="005907AB" w:rsidRDefault="000406BC">
            <w:pPr>
              <w:pStyle w:val="yTable"/>
              <w:tabs>
                <w:tab w:val="left" w:pos="743"/>
              </w:tabs>
              <w:spacing w:before="0"/>
              <w:ind w:right="-250"/>
              <w:rPr>
                <w:sz w:val="20"/>
              </w:rPr>
            </w:pPr>
            <w:r>
              <w:rPr>
                <w:sz w:val="20"/>
              </w:rPr>
              <w:t>Address _________________________________________________</w:t>
            </w:r>
          </w:p>
          <w:p w:rsidR="005907AB" w:rsidRDefault="000406BC">
            <w:pPr>
              <w:pStyle w:val="yTable"/>
              <w:tabs>
                <w:tab w:val="left" w:pos="3719"/>
              </w:tabs>
              <w:spacing w:before="0"/>
              <w:ind w:right="-108"/>
              <w:rPr>
                <w:sz w:val="20"/>
              </w:rPr>
            </w:pPr>
            <w:r>
              <w:rPr>
                <w:sz w:val="20"/>
              </w:rPr>
              <w:tab/>
              <w:t>Postcode</w:t>
            </w:r>
          </w:p>
        </w:tc>
      </w:tr>
      <w:tr w:rsidR="005907AB">
        <w:trPr>
          <w:cantSplit/>
        </w:trPr>
        <w:tc>
          <w:tcPr>
            <w:tcW w:w="1440" w:type="dxa"/>
            <w:tcBorders>
              <w:bottom w:val="nil"/>
            </w:tcBorders>
          </w:tcPr>
          <w:p w:rsidR="005907AB" w:rsidRDefault="000406BC">
            <w:pPr>
              <w:pStyle w:val="yTable"/>
              <w:spacing w:before="0"/>
              <w:rPr>
                <w:b/>
                <w:sz w:val="20"/>
              </w:rPr>
            </w:pPr>
            <w:r>
              <w:rPr>
                <w:b/>
                <w:sz w:val="20"/>
              </w:rPr>
              <w:t>Alleged offence</w:t>
            </w:r>
          </w:p>
        </w:tc>
        <w:tc>
          <w:tcPr>
            <w:tcW w:w="5640" w:type="dxa"/>
            <w:gridSpan w:val="2"/>
          </w:tcPr>
          <w:p w:rsidR="005907AB" w:rsidRDefault="000406BC">
            <w:pPr>
              <w:pStyle w:val="yTable"/>
              <w:tabs>
                <w:tab w:val="left" w:pos="563"/>
              </w:tabs>
              <w:spacing w:before="0"/>
              <w:ind w:right="-249"/>
              <w:rPr>
                <w:sz w:val="20"/>
              </w:rPr>
            </w:pPr>
            <w:r>
              <w:rPr>
                <w:sz w:val="20"/>
              </w:rPr>
              <w:t>Description of offence ______________________________________</w:t>
            </w:r>
          </w:p>
          <w:p w:rsidR="005907AB" w:rsidRDefault="005907AB">
            <w:pPr>
              <w:pStyle w:val="yTable"/>
              <w:tabs>
                <w:tab w:val="left" w:pos="563"/>
              </w:tabs>
              <w:spacing w:before="0"/>
              <w:rPr>
                <w:sz w:val="20"/>
              </w:rPr>
            </w:pPr>
          </w:p>
        </w:tc>
      </w:tr>
      <w:tr w:rsidR="005907AB">
        <w:trPr>
          <w:cantSplit/>
        </w:trPr>
        <w:tc>
          <w:tcPr>
            <w:tcW w:w="1440" w:type="dxa"/>
            <w:tcBorders>
              <w:top w:val="nil"/>
              <w:bottom w:val="nil"/>
            </w:tcBorders>
          </w:tcPr>
          <w:p w:rsidR="005907AB" w:rsidRDefault="005907AB">
            <w:pPr>
              <w:pStyle w:val="yTable"/>
              <w:spacing w:before="0"/>
              <w:rPr>
                <w:sz w:val="20"/>
              </w:rPr>
            </w:pPr>
          </w:p>
        </w:tc>
        <w:tc>
          <w:tcPr>
            <w:tcW w:w="5640" w:type="dxa"/>
            <w:gridSpan w:val="2"/>
          </w:tcPr>
          <w:p w:rsidR="005907AB" w:rsidRDefault="000406BC">
            <w:pPr>
              <w:pStyle w:val="yTable"/>
              <w:tabs>
                <w:tab w:val="left" w:pos="459"/>
              </w:tabs>
              <w:spacing w:before="0"/>
              <w:rPr>
                <w:sz w:val="20"/>
              </w:rPr>
            </w:pPr>
            <w:r>
              <w:rPr>
                <w:i/>
                <w:sz w:val="20"/>
              </w:rPr>
              <w:t xml:space="preserve">Motor Vehicle Repairers Act 2003 </w:t>
            </w:r>
            <w:r>
              <w:rPr>
                <w:sz w:val="20"/>
              </w:rPr>
              <w:t>s.</w:t>
            </w:r>
          </w:p>
          <w:p w:rsidR="005907AB" w:rsidRDefault="000406BC">
            <w:pPr>
              <w:pStyle w:val="yTable"/>
              <w:tabs>
                <w:tab w:val="left" w:pos="459"/>
              </w:tabs>
              <w:spacing w:before="0"/>
              <w:rPr>
                <w:sz w:val="20"/>
              </w:rPr>
            </w:pPr>
            <w:r>
              <w:rPr>
                <w:sz w:val="20"/>
              </w:rPr>
              <w:t>OR</w:t>
            </w:r>
          </w:p>
          <w:p w:rsidR="005907AB" w:rsidRDefault="000406BC">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rsidR="005907AB">
        <w:trPr>
          <w:cantSplit/>
        </w:trPr>
        <w:tc>
          <w:tcPr>
            <w:tcW w:w="1440" w:type="dxa"/>
            <w:vMerge w:val="restart"/>
            <w:tcBorders>
              <w:top w:val="nil"/>
            </w:tcBorders>
          </w:tcPr>
          <w:p w:rsidR="005907AB" w:rsidRDefault="005907AB">
            <w:pPr>
              <w:pStyle w:val="yShoulderClause"/>
              <w:spacing w:before="0"/>
              <w:rPr>
                <w:sz w:val="20"/>
              </w:rPr>
            </w:pPr>
          </w:p>
        </w:tc>
        <w:tc>
          <w:tcPr>
            <w:tcW w:w="5640" w:type="dxa"/>
            <w:gridSpan w:val="2"/>
          </w:tcPr>
          <w:p w:rsidR="005907AB" w:rsidRDefault="000406BC">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rsidR="005907AB">
        <w:trPr>
          <w:cantSplit/>
        </w:trPr>
        <w:tc>
          <w:tcPr>
            <w:tcW w:w="1440" w:type="dxa"/>
            <w:vMerge/>
          </w:tcPr>
          <w:p w:rsidR="005907AB" w:rsidRDefault="005907AB">
            <w:pPr>
              <w:pStyle w:val="ySubsection"/>
              <w:spacing w:before="0"/>
              <w:rPr>
                <w:b/>
                <w:sz w:val="20"/>
              </w:rPr>
            </w:pPr>
          </w:p>
        </w:tc>
        <w:tc>
          <w:tcPr>
            <w:tcW w:w="5640" w:type="dxa"/>
            <w:gridSpan w:val="2"/>
          </w:tcPr>
          <w:p w:rsidR="005907AB" w:rsidRDefault="000406BC">
            <w:pPr>
              <w:pStyle w:val="yTable"/>
              <w:spacing w:before="0"/>
              <w:rPr>
                <w:sz w:val="20"/>
              </w:rPr>
            </w:pPr>
            <w:r>
              <w:rPr>
                <w:sz w:val="20"/>
              </w:rPr>
              <w:t xml:space="preserve">Modified penalty  $ </w:t>
            </w:r>
          </w:p>
        </w:tc>
      </w:tr>
      <w:tr w:rsidR="005907AB">
        <w:trPr>
          <w:cantSplit/>
          <w:trHeight w:val="910"/>
        </w:trPr>
        <w:tc>
          <w:tcPr>
            <w:tcW w:w="1440" w:type="dxa"/>
            <w:tcBorders>
              <w:bottom w:val="single" w:sz="4" w:space="0" w:color="auto"/>
            </w:tcBorders>
          </w:tcPr>
          <w:p w:rsidR="005907AB" w:rsidRDefault="000406BC">
            <w:pPr>
              <w:pStyle w:val="yTable"/>
              <w:spacing w:before="0"/>
              <w:rPr>
                <w:sz w:val="20"/>
              </w:rPr>
            </w:pPr>
            <w:r>
              <w:rPr>
                <w:b/>
                <w:sz w:val="20"/>
              </w:rPr>
              <w:t>Authorised officer issuing notice</w:t>
            </w:r>
          </w:p>
        </w:tc>
        <w:tc>
          <w:tcPr>
            <w:tcW w:w="5640" w:type="dxa"/>
            <w:gridSpan w:val="2"/>
            <w:tcBorders>
              <w:bottom w:val="single" w:sz="4" w:space="0" w:color="auto"/>
            </w:tcBorders>
          </w:tcPr>
          <w:p w:rsidR="005907AB" w:rsidRDefault="000406BC">
            <w:pPr>
              <w:pStyle w:val="yTable"/>
              <w:keepNext/>
              <w:tabs>
                <w:tab w:val="left" w:pos="563"/>
              </w:tabs>
              <w:spacing w:before="0"/>
              <w:rPr>
                <w:sz w:val="20"/>
              </w:rPr>
            </w:pPr>
            <w:r>
              <w:rPr>
                <w:sz w:val="20"/>
              </w:rPr>
              <w:t>Name</w:t>
            </w:r>
          </w:p>
          <w:p w:rsidR="005907AB" w:rsidRDefault="000406BC">
            <w:pPr>
              <w:pStyle w:val="yTable"/>
              <w:rPr>
                <w:sz w:val="20"/>
              </w:rPr>
            </w:pPr>
            <w:r>
              <w:rPr>
                <w:sz w:val="20"/>
              </w:rPr>
              <w:t>______________________________________</w:t>
            </w:r>
            <w:r>
              <w:rPr>
                <w:sz w:val="20"/>
              </w:rPr>
              <w:br/>
              <w:t>Signature</w:t>
            </w:r>
          </w:p>
        </w:tc>
      </w:tr>
      <w:tr w:rsidR="005907AB">
        <w:tc>
          <w:tcPr>
            <w:tcW w:w="1440" w:type="dxa"/>
            <w:tcBorders>
              <w:bottom w:val="single" w:sz="4" w:space="0" w:color="auto"/>
            </w:tcBorders>
          </w:tcPr>
          <w:p w:rsidR="005907AB" w:rsidRDefault="000406BC">
            <w:pPr>
              <w:pStyle w:val="yTable"/>
              <w:spacing w:before="0"/>
              <w:ind w:right="-108"/>
              <w:rPr>
                <w:b/>
                <w:sz w:val="20"/>
              </w:rPr>
            </w:pPr>
            <w:r>
              <w:rPr>
                <w:b/>
                <w:sz w:val="20"/>
              </w:rPr>
              <w:t xml:space="preserve">Date </w:t>
            </w:r>
          </w:p>
        </w:tc>
        <w:tc>
          <w:tcPr>
            <w:tcW w:w="5640" w:type="dxa"/>
            <w:gridSpan w:val="2"/>
            <w:tcBorders>
              <w:bottom w:val="single" w:sz="4" w:space="0" w:color="auto"/>
            </w:tcBorders>
          </w:tcPr>
          <w:p w:rsidR="005907AB" w:rsidRDefault="000406BC">
            <w:pPr>
              <w:pStyle w:val="yTable"/>
              <w:tabs>
                <w:tab w:val="left" w:pos="1644"/>
                <w:tab w:val="left" w:pos="2172"/>
              </w:tabs>
              <w:spacing w:before="0"/>
              <w:rPr>
                <w:sz w:val="20"/>
              </w:rPr>
            </w:pPr>
            <w:r>
              <w:rPr>
                <w:sz w:val="20"/>
              </w:rPr>
              <w:t xml:space="preserve">Date of notice </w:t>
            </w:r>
            <w:r>
              <w:rPr>
                <w:sz w:val="20"/>
              </w:rPr>
              <w:tab/>
              <w:t>/</w:t>
            </w:r>
            <w:r>
              <w:rPr>
                <w:sz w:val="20"/>
              </w:rPr>
              <w:tab/>
              <w:t>/20</w:t>
            </w:r>
          </w:p>
        </w:tc>
      </w:tr>
      <w:tr w:rsidR="005907AB">
        <w:tc>
          <w:tcPr>
            <w:tcW w:w="1440" w:type="dxa"/>
            <w:tcBorders>
              <w:bottom w:val="nil"/>
            </w:tcBorders>
          </w:tcPr>
          <w:p w:rsidR="005907AB" w:rsidRDefault="000406BC">
            <w:pPr>
              <w:pStyle w:val="yTable"/>
              <w:spacing w:before="0"/>
              <w:ind w:right="-108"/>
              <w:rPr>
                <w:b/>
                <w:sz w:val="20"/>
              </w:rPr>
            </w:pPr>
            <w:r>
              <w:rPr>
                <w:b/>
                <w:sz w:val="20"/>
              </w:rPr>
              <w:t>Notice to alleged offender</w:t>
            </w:r>
          </w:p>
        </w:tc>
        <w:tc>
          <w:tcPr>
            <w:tcW w:w="5640" w:type="dxa"/>
            <w:gridSpan w:val="2"/>
            <w:tcBorders>
              <w:bottom w:val="nil"/>
            </w:tcBorders>
          </w:tcPr>
          <w:p w:rsidR="005907AB" w:rsidRDefault="000406BC">
            <w:pPr>
              <w:pStyle w:val="yTable"/>
              <w:spacing w:before="0"/>
              <w:rPr>
                <w:sz w:val="20"/>
              </w:rPr>
            </w:pPr>
            <w:r>
              <w:rPr>
                <w:sz w:val="20"/>
              </w:rPr>
              <w:t>It is alleged that you have committed the above offence.</w:t>
            </w:r>
          </w:p>
          <w:p w:rsidR="005907AB" w:rsidRDefault="000406BC">
            <w:pPr>
              <w:pStyle w:val="yTable"/>
              <w:spacing w:before="0"/>
              <w:rPr>
                <w:sz w:val="20"/>
              </w:rPr>
            </w:pPr>
            <w:r>
              <w:rPr>
                <w:sz w:val="20"/>
              </w:rPr>
              <w:t>If you do not want to be prosecuted in court for the offence, pay the modified penalty within 28 days after the date of this notice.</w:t>
            </w:r>
          </w:p>
        </w:tc>
      </w:tr>
      <w:tr w:rsidR="005907AB">
        <w:tc>
          <w:tcPr>
            <w:tcW w:w="1440" w:type="dxa"/>
            <w:tcBorders>
              <w:top w:val="nil"/>
              <w:bottom w:val="single" w:sz="4" w:space="0" w:color="auto"/>
            </w:tcBorders>
          </w:tcPr>
          <w:p w:rsidR="005907AB" w:rsidRDefault="005907AB">
            <w:pPr>
              <w:pStyle w:val="yTable"/>
              <w:spacing w:before="0"/>
              <w:ind w:right="-108"/>
              <w:rPr>
                <w:b/>
                <w:sz w:val="20"/>
              </w:rPr>
            </w:pPr>
          </w:p>
        </w:tc>
        <w:tc>
          <w:tcPr>
            <w:tcW w:w="5640" w:type="dxa"/>
            <w:gridSpan w:val="2"/>
            <w:tcBorders>
              <w:top w:val="nil"/>
              <w:bottom w:val="single" w:sz="4" w:space="0" w:color="auto"/>
            </w:tcBorders>
          </w:tcPr>
          <w:p w:rsidR="005907AB" w:rsidRDefault="000406BC">
            <w:pPr>
              <w:pStyle w:val="yTable"/>
              <w:spacing w:before="0"/>
              <w:rPr>
                <w:b/>
                <w:sz w:val="20"/>
              </w:rPr>
            </w:pPr>
            <w:r>
              <w:rPr>
                <w:b/>
                <w:sz w:val="20"/>
              </w:rPr>
              <w:t>How to pay</w:t>
            </w:r>
          </w:p>
          <w:p w:rsidR="005907AB" w:rsidRDefault="000406BC">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to:</w:t>
            </w:r>
          </w:p>
          <w:p w:rsidR="005907AB" w:rsidRDefault="000406BC">
            <w:pPr>
              <w:pStyle w:val="yTable"/>
              <w:tabs>
                <w:tab w:val="left" w:pos="1026"/>
              </w:tabs>
              <w:spacing w:before="0"/>
              <w:ind w:left="1027" w:hanging="885"/>
              <w:rPr>
                <w:sz w:val="20"/>
              </w:rPr>
            </w:pPr>
            <w:r>
              <w:rPr>
                <w:sz w:val="20"/>
              </w:rPr>
              <w:tab/>
              <w:t>Department of Commerce - Consumer Protection</w:t>
            </w:r>
          </w:p>
          <w:p w:rsidR="005907AB" w:rsidRDefault="000406BC">
            <w:pPr>
              <w:pStyle w:val="yTable"/>
              <w:tabs>
                <w:tab w:val="left" w:pos="1026"/>
              </w:tabs>
              <w:spacing w:before="0"/>
              <w:ind w:left="1027" w:hanging="885"/>
              <w:rPr>
                <w:sz w:val="20"/>
              </w:rPr>
            </w:pPr>
            <w:r>
              <w:rPr>
                <w:sz w:val="20"/>
              </w:rPr>
              <w:tab/>
              <w:t>Locked Bag 14  Cloisters Square</w:t>
            </w:r>
          </w:p>
          <w:p w:rsidR="005907AB" w:rsidRDefault="000406BC">
            <w:pPr>
              <w:pStyle w:val="yTable"/>
              <w:tabs>
                <w:tab w:val="left" w:pos="1026"/>
                <w:tab w:val="left" w:pos="1167"/>
                <w:tab w:val="left" w:pos="4145"/>
              </w:tabs>
              <w:spacing w:before="0"/>
              <w:ind w:left="1026"/>
              <w:rPr>
                <w:sz w:val="20"/>
              </w:rPr>
            </w:pPr>
            <w:r>
              <w:rPr>
                <w:sz w:val="20"/>
              </w:rPr>
              <w:t>Perth  WA  6850</w:t>
            </w:r>
          </w:p>
        </w:tc>
      </w:tr>
      <w:tr w:rsidR="005907AB">
        <w:trPr>
          <w:cantSplit/>
        </w:trPr>
        <w:tc>
          <w:tcPr>
            <w:tcW w:w="1440" w:type="dxa"/>
            <w:tcBorders>
              <w:top w:val="single" w:sz="4" w:space="0" w:color="auto"/>
              <w:bottom w:val="nil"/>
            </w:tcBorders>
          </w:tcPr>
          <w:p w:rsidR="005907AB" w:rsidRDefault="005907AB">
            <w:pPr>
              <w:pStyle w:val="yTable"/>
              <w:spacing w:before="0"/>
              <w:ind w:right="-108"/>
              <w:rPr>
                <w:b/>
                <w:sz w:val="20"/>
              </w:rPr>
            </w:pPr>
          </w:p>
        </w:tc>
        <w:tc>
          <w:tcPr>
            <w:tcW w:w="5640" w:type="dxa"/>
            <w:gridSpan w:val="2"/>
            <w:tcBorders>
              <w:top w:val="single" w:sz="4" w:space="0" w:color="auto"/>
              <w:bottom w:val="nil"/>
            </w:tcBorders>
          </w:tcPr>
          <w:p w:rsidR="005907AB" w:rsidRDefault="000406BC">
            <w:pPr>
              <w:pStyle w:val="yTable"/>
              <w:spacing w:before="0"/>
              <w:ind w:left="175"/>
              <w:rPr>
                <w:sz w:val="20"/>
              </w:rPr>
            </w:pPr>
            <w:r>
              <w:rPr>
                <w:b/>
                <w:sz w:val="20"/>
              </w:rPr>
              <w:t>In person:</w:t>
            </w:r>
            <w:r>
              <w:rPr>
                <w:sz w:val="20"/>
              </w:rPr>
              <w:t xml:space="preserve"> Present this notice and your payment to the cashier at: </w:t>
            </w:r>
          </w:p>
          <w:p w:rsidR="005907AB" w:rsidRDefault="000406BC">
            <w:pPr>
              <w:pStyle w:val="yTable"/>
              <w:tabs>
                <w:tab w:val="left" w:pos="1026"/>
              </w:tabs>
              <w:spacing w:before="0"/>
              <w:ind w:left="1026" w:hanging="851"/>
              <w:rPr>
                <w:sz w:val="20"/>
              </w:rPr>
            </w:pPr>
            <w:r>
              <w:rPr>
                <w:sz w:val="20"/>
              </w:rPr>
              <w:tab/>
              <w:t>Department of Commerce - Consumer Protection</w:t>
            </w:r>
          </w:p>
          <w:p w:rsidR="005907AB" w:rsidRDefault="000406BC">
            <w:pPr>
              <w:pStyle w:val="yTable"/>
              <w:tabs>
                <w:tab w:val="left" w:pos="1026"/>
              </w:tabs>
              <w:spacing w:before="0"/>
              <w:ind w:left="1026" w:hanging="851"/>
              <w:rPr>
                <w:sz w:val="20"/>
              </w:rPr>
            </w:pPr>
            <w:r>
              <w:rPr>
                <w:sz w:val="20"/>
              </w:rPr>
              <w:tab/>
            </w:r>
            <w:r>
              <w:rPr>
                <w:i/>
                <w:sz w:val="20"/>
              </w:rPr>
              <w:t>[street address to be inserted]</w:t>
            </w:r>
          </w:p>
          <w:p w:rsidR="005907AB" w:rsidRDefault="000406BC">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rsidR="005907AB">
        <w:tc>
          <w:tcPr>
            <w:tcW w:w="1440" w:type="dxa"/>
            <w:tcBorders>
              <w:top w:val="nil"/>
              <w:left w:val="single" w:sz="4" w:space="0" w:color="auto"/>
              <w:bottom w:val="single" w:sz="4" w:space="0" w:color="auto"/>
              <w:right w:val="single" w:sz="4" w:space="0" w:color="auto"/>
            </w:tcBorders>
          </w:tcPr>
          <w:p w:rsidR="005907AB" w:rsidRDefault="005907AB">
            <w:pPr>
              <w:pStyle w:val="yTable"/>
              <w:keepNext/>
              <w:spacing w:before="0"/>
              <w:ind w:right="-108"/>
              <w:rPr>
                <w:b/>
                <w:sz w:val="20"/>
              </w:rPr>
            </w:pPr>
          </w:p>
        </w:tc>
        <w:tc>
          <w:tcPr>
            <w:tcW w:w="5640" w:type="dxa"/>
            <w:gridSpan w:val="2"/>
            <w:tcBorders>
              <w:top w:val="nil"/>
              <w:left w:val="single" w:sz="4" w:space="0" w:color="auto"/>
              <w:bottom w:val="single" w:sz="4" w:space="0" w:color="auto"/>
            </w:tcBorders>
          </w:tcPr>
          <w:p w:rsidR="005907AB" w:rsidRDefault="000406BC">
            <w:pPr>
              <w:pStyle w:val="yTable"/>
              <w:keepNext/>
              <w:spacing w:before="0"/>
              <w:rPr>
                <w:sz w:val="20"/>
              </w:rPr>
            </w:pPr>
            <w:r>
              <w:rPr>
                <w:b/>
                <w:sz w:val="20"/>
              </w:rPr>
              <w:t>If you need more time</w:t>
            </w:r>
            <w:r>
              <w:rPr>
                <w:sz w:val="20"/>
              </w:rPr>
              <w:t xml:space="preserve"> to pay the modified penalty, you can apply for an extension of time by writing to:</w:t>
            </w:r>
          </w:p>
          <w:p w:rsidR="005907AB" w:rsidRDefault="000406BC">
            <w:pPr>
              <w:pStyle w:val="yTable"/>
              <w:keepNext/>
              <w:tabs>
                <w:tab w:val="left" w:pos="1026"/>
              </w:tabs>
              <w:spacing w:before="0"/>
              <w:ind w:left="1026" w:hanging="851"/>
              <w:rPr>
                <w:sz w:val="20"/>
              </w:rPr>
            </w:pPr>
            <w:r>
              <w:rPr>
                <w:sz w:val="20"/>
              </w:rPr>
              <w:tab/>
              <w:t>The Commissioner</w:t>
            </w:r>
          </w:p>
          <w:p w:rsidR="005907AB" w:rsidRDefault="000406BC">
            <w:pPr>
              <w:pStyle w:val="yTable"/>
              <w:keepNext/>
              <w:tabs>
                <w:tab w:val="left" w:pos="1026"/>
              </w:tabs>
              <w:spacing w:before="0"/>
              <w:ind w:left="1026" w:hanging="851"/>
              <w:rPr>
                <w:sz w:val="20"/>
              </w:rPr>
            </w:pPr>
            <w:r>
              <w:rPr>
                <w:sz w:val="20"/>
              </w:rPr>
              <w:tab/>
              <w:t>Department of Commerce - Consumer Protection</w:t>
            </w:r>
          </w:p>
          <w:p w:rsidR="005907AB" w:rsidRDefault="000406BC">
            <w:pPr>
              <w:pStyle w:val="yTable"/>
              <w:keepNext/>
              <w:tabs>
                <w:tab w:val="left" w:pos="1026"/>
              </w:tabs>
              <w:spacing w:before="0"/>
              <w:ind w:left="1026" w:hanging="851"/>
              <w:rPr>
                <w:sz w:val="20"/>
              </w:rPr>
            </w:pPr>
            <w:r>
              <w:rPr>
                <w:sz w:val="20"/>
              </w:rPr>
              <w:tab/>
              <w:t>Locked Bag 14  Cloisters Square</w:t>
            </w:r>
          </w:p>
          <w:p w:rsidR="005907AB" w:rsidRDefault="000406BC">
            <w:pPr>
              <w:pStyle w:val="yTable"/>
              <w:keepNext/>
              <w:tabs>
                <w:tab w:val="left" w:pos="1026"/>
              </w:tabs>
              <w:spacing w:before="0"/>
              <w:ind w:left="1026" w:hanging="851"/>
              <w:rPr>
                <w:sz w:val="20"/>
              </w:rPr>
            </w:pPr>
            <w:r>
              <w:rPr>
                <w:sz w:val="20"/>
              </w:rPr>
              <w:tab/>
              <w:t>Perth  WA  6850</w:t>
            </w:r>
          </w:p>
          <w:p w:rsidR="005907AB" w:rsidRDefault="000406BC">
            <w:pPr>
              <w:pStyle w:val="yTable"/>
              <w:keepNext/>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rsidR="005907AB" w:rsidRDefault="000406BC">
      <w:pPr>
        <w:pStyle w:val="yFootnotesection"/>
      </w:pPr>
      <w:r>
        <w:tab/>
        <w:t>[Form 1 inserted: Gazette 24 Jun 2008 p. 2831-2; amended: Gazette 30 Jun 2011 p. 2665-6; 20 Aug 2013 p. 3838; 18 Nov 2014 p. 4322; SL 2020/163 r. 42.]</w:t>
      </w:r>
    </w:p>
    <w:p w:rsidR="005907AB" w:rsidRDefault="000406BC">
      <w:pPr>
        <w:pStyle w:val="yMiscellaneousHeading"/>
        <w:keepLines/>
        <w:pageBreakBefore/>
        <w:spacing w:before="240" w:after="80"/>
      </w:pPr>
      <w:r>
        <w:rPr>
          <w:rStyle w:val="CharSClsNo"/>
          <w:b/>
        </w:rPr>
        <w:lastRenderedPageBreak/>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rsidR="005907AB">
        <w:trPr>
          <w:cantSplit/>
          <w:trHeight w:val="282"/>
        </w:trPr>
        <w:tc>
          <w:tcPr>
            <w:tcW w:w="4962" w:type="dxa"/>
            <w:gridSpan w:val="2"/>
          </w:tcPr>
          <w:p w:rsidR="005907AB" w:rsidRDefault="000406BC">
            <w:pPr>
              <w:pStyle w:val="yTable"/>
              <w:keepNext/>
              <w:keepLines/>
              <w:rPr>
                <w:iCs/>
                <w:sz w:val="20"/>
              </w:rPr>
            </w:pPr>
            <w:r>
              <w:rPr>
                <w:i/>
                <w:sz w:val="20"/>
              </w:rPr>
              <w:t>Motor Vehicle Repairers Act 2003</w:t>
            </w:r>
            <w:r>
              <w:rPr>
                <w:iCs/>
                <w:sz w:val="20"/>
              </w:rPr>
              <w:t>, s. 103(1)</w:t>
            </w:r>
          </w:p>
          <w:p w:rsidR="005907AB" w:rsidRDefault="000406BC">
            <w:pPr>
              <w:pStyle w:val="yTable"/>
              <w:keepNext/>
              <w:keepLines/>
              <w:spacing w:before="0"/>
              <w:rPr>
                <w:b/>
                <w:sz w:val="28"/>
              </w:rPr>
            </w:pPr>
            <w:r>
              <w:rPr>
                <w:b/>
                <w:sz w:val="28"/>
              </w:rPr>
              <w:t>Withdrawal of infringement notice</w:t>
            </w:r>
          </w:p>
        </w:tc>
        <w:tc>
          <w:tcPr>
            <w:tcW w:w="2118" w:type="dxa"/>
            <w:tcBorders>
              <w:bottom w:val="single" w:sz="4" w:space="0" w:color="auto"/>
            </w:tcBorders>
          </w:tcPr>
          <w:p w:rsidR="005907AB" w:rsidRDefault="000406BC">
            <w:pPr>
              <w:pStyle w:val="yTable"/>
              <w:keepNext/>
              <w:keepLines/>
              <w:spacing w:before="0"/>
              <w:rPr>
                <w:sz w:val="20"/>
              </w:rPr>
            </w:pPr>
            <w:r>
              <w:rPr>
                <w:sz w:val="20"/>
              </w:rPr>
              <w:t>Withdrawal no.</w:t>
            </w:r>
          </w:p>
        </w:tc>
      </w:tr>
      <w:tr w:rsidR="005907AB">
        <w:trPr>
          <w:cantSplit/>
          <w:trHeight w:val="150"/>
        </w:trPr>
        <w:tc>
          <w:tcPr>
            <w:tcW w:w="1440" w:type="dxa"/>
            <w:vMerge w:val="restart"/>
          </w:tcPr>
          <w:p w:rsidR="005907AB" w:rsidRDefault="000406BC">
            <w:pPr>
              <w:pStyle w:val="yTable"/>
              <w:keepNext/>
              <w:keepLines/>
              <w:spacing w:before="0"/>
              <w:rPr>
                <w:b/>
                <w:sz w:val="20"/>
              </w:rPr>
            </w:pPr>
            <w:r>
              <w:rPr>
                <w:b/>
                <w:sz w:val="20"/>
              </w:rPr>
              <w:t>Alleged offender</w:t>
            </w:r>
          </w:p>
        </w:tc>
        <w:tc>
          <w:tcPr>
            <w:tcW w:w="5640" w:type="dxa"/>
            <w:gridSpan w:val="2"/>
          </w:tcPr>
          <w:p w:rsidR="005907AB" w:rsidRDefault="000406BC">
            <w:pPr>
              <w:pStyle w:val="yTable"/>
              <w:keepNext/>
              <w:keepLines/>
              <w:tabs>
                <w:tab w:val="left" w:pos="600"/>
              </w:tabs>
              <w:spacing w:before="0"/>
              <w:rPr>
                <w:sz w:val="20"/>
              </w:rPr>
            </w:pPr>
            <w:r>
              <w:rPr>
                <w:sz w:val="20"/>
              </w:rPr>
              <w:t>Name:</w:t>
            </w:r>
            <w:r>
              <w:rPr>
                <w:sz w:val="20"/>
              </w:rPr>
              <w:tab/>
              <w:t>Family name</w:t>
            </w:r>
          </w:p>
        </w:tc>
      </w:tr>
      <w:tr w:rsidR="005907AB">
        <w:trPr>
          <w:cantSplit/>
          <w:trHeight w:val="150"/>
        </w:trPr>
        <w:tc>
          <w:tcPr>
            <w:tcW w:w="1440" w:type="dxa"/>
            <w:vMerge/>
          </w:tcPr>
          <w:p w:rsidR="005907AB" w:rsidRDefault="005907AB">
            <w:pPr>
              <w:pStyle w:val="yTable"/>
              <w:keepNext/>
              <w:keepLines/>
              <w:spacing w:before="0"/>
              <w:rPr>
                <w:b/>
                <w:sz w:val="20"/>
              </w:rPr>
            </w:pPr>
          </w:p>
        </w:tc>
        <w:tc>
          <w:tcPr>
            <w:tcW w:w="5640" w:type="dxa"/>
            <w:gridSpan w:val="2"/>
          </w:tcPr>
          <w:p w:rsidR="005907AB" w:rsidRDefault="000406BC">
            <w:pPr>
              <w:pStyle w:val="yTable"/>
              <w:keepNext/>
              <w:keepLines/>
              <w:tabs>
                <w:tab w:val="left" w:pos="600"/>
              </w:tabs>
              <w:spacing w:before="0"/>
              <w:rPr>
                <w:sz w:val="20"/>
              </w:rPr>
            </w:pPr>
            <w:r>
              <w:rPr>
                <w:sz w:val="20"/>
              </w:rPr>
              <w:tab/>
              <w:t>Given names</w:t>
            </w:r>
          </w:p>
        </w:tc>
      </w:tr>
      <w:tr w:rsidR="005907AB">
        <w:trPr>
          <w:cantSplit/>
          <w:trHeight w:val="150"/>
        </w:trPr>
        <w:tc>
          <w:tcPr>
            <w:tcW w:w="1440" w:type="dxa"/>
            <w:vMerge/>
          </w:tcPr>
          <w:p w:rsidR="005907AB" w:rsidRDefault="005907AB">
            <w:pPr>
              <w:pStyle w:val="yTable"/>
              <w:keepNext/>
              <w:keepLines/>
              <w:spacing w:before="0"/>
              <w:rPr>
                <w:b/>
                <w:sz w:val="20"/>
              </w:rPr>
            </w:pPr>
          </w:p>
        </w:tc>
        <w:tc>
          <w:tcPr>
            <w:tcW w:w="5640" w:type="dxa"/>
            <w:gridSpan w:val="2"/>
          </w:tcPr>
          <w:p w:rsidR="005907AB" w:rsidRDefault="000406BC">
            <w:pPr>
              <w:pStyle w:val="yTable"/>
              <w:keepNext/>
              <w:keepLines/>
              <w:tabs>
                <w:tab w:val="left" w:pos="600"/>
              </w:tabs>
              <w:spacing w:before="0"/>
              <w:ind w:left="175" w:right="-250"/>
              <w:rPr>
                <w:sz w:val="20"/>
              </w:rPr>
            </w:pPr>
            <w:r>
              <w:rPr>
                <w:sz w:val="20"/>
              </w:rPr>
              <w:t>or</w:t>
            </w:r>
            <w:r>
              <w:rPr>
                <w:sz w:val="20"/>
              </w:rPr>
              <w:tab/>
              <w:t>Company name ____________________________________</w:t>
            </w:r>
          </w:p>
          <w:p w:rsidR="005907AB" w:rsidRDefault="000406BC">
            <w:pPr>
              <w:pStyle w:val="yTable"/>
              <w:keepNext/>
              <w:keepLines/>
              <w:tabs>
                <w:tab w:val="left" w:pos="600"/>
                <w:tab w:val="left" w:pos="3719"/>
              </w:tabs>
              <w:spacing w:before="0"/>
              <w:ind w:left="175" w:right="-250"/>
              <w:rPr>
                <w:sz w:val="20"/>
              </w:rPr>
            </w:pPr>
            <w:r>
              <w:rPr>
                <w:sz w:val="20"/>
              </w:rPr>
              <w:tab/>
            </w:r>
            <w:r>
              <w:rPr>
                <w:sz w:val="20"/>
              </w:rPr>
              <w:tab/>
              <w:t>ACN</w:t>
            </w:r>
          </w:p>
        </w:tc>
      </w:tr>
      <w:tr w:rsidR="005907AB">
        <w:trPr>
          <w:cantSplit/>
          <w:trHeight w:val="150"/>
        </w:trPr>
        <w:tc>
          <w:tcPr>
            <w:tcW w:w="1440" w:type="dxa"/>
            <w:vMerge/>
          </w:tcPr>
          <w:p w:rsidR="005907AB" w:rsidRDefault="005907AB">
            <w:pPr>
              <w:pStyle w:val="yTable"/>
              <w:keepNext/>
              <w:keepLines/>
              <w:spacing w:before="0"/>
              <w:rPr>
                <w:b/>
                <w:sz w:val="20"/>
              </w:rPr>
            </w:pPr>
          </w:p>
        </w:tc>
        <w:tc>
          <w:tcPr>
            <w:tcW w:w="5640" w:type="dxa"/>
            <w:gridSpan w:val="2"/>
          </w:tcPr>
          <w:p w:rsidR="005907AB" w:rsidRDefault="000406BC">
            <w:pPr>
              <w:pStyle w:val="yTable"/>
              <w:keepNext/>
              <w:keepLines/>
              <w:tabs>
                <w:tab w:val="left" w:pos="743"/>
              </w:tabs>
              <w:spacing w:before="0"/>
              <w:ind w:right="-250"/>
              <w:rPr>
                <w:sz w:val="20"/>
              </w:rPr>
            </w:pPr>
            <w:r>
              <w:rPr>
                <w:sz w:val="20"/>
              </w:rPr>
              <w:t>Address _________________________________________________</w:t>
            </w:r>
          </w:p>
          <w:p w:rsidR="005907AB" w:rsidRDefault="000406BC">
            <w:pPr>
              <w:pStyle w:val="yTable"/>
              <w:keepNext/>
              <w:keepLines/>
              <w:tabs>
                <w:tab w:val="left" w:pos="3719"/>
              </w:tabs>
              <w:spacing w:before="0"/>
              <w:ind w:right="-108"/>
              <w:rPr>
                <w:sz w:val="20"/>
              </w:rPr>
            </w:pPr>
            <w:r>
              <w:rPr>
                <w:sz w:val="20"/>
              </w:rPr>
              <w:tab/>
              <w:t>Postcode</w:t>
            </w:r>
          </w:p>
        </w:tc>
      </w:tr>
      <w:tr w:rsidR="005907AB">
        <w:trPr>
          <w:cantSplit/>
        </w:trPr>
        <w:tc>
          <w:tcPr>
            <w:tcW w:w="1440" w:type="dxa"/>
            <w:vMerge w:val="restart"/>
          </w:tcPr>
          <w:p w:rsidR="005907AB" w:rsidRDefault="000406BC">
            <w:pPr>
              <w:pStyle w:val="yTable"/>
              <w:spacing w:before="0"/>
              <w:rPr>
                <w:b/>
                <w:sz w:val="20"/>
              </w:rPr>
            </w:pPr>
            <w:r>
              <w:rPr>
                <w:b/>
                <w:sz w:val="20"/>
              </w:rPr>
              <w:t>Infringement notice</w:t>
            </w:r>
          </w:p>
        </w:tc>
        <w:tc>
          <w:tcPr>
            <w:tcW w:w="5640" w:type="dxa"/>
            <w:gridSpan w:val="2"/>
          </w:tcPr>
          <w:p w:rsidR="005907AB" w:rsidRDefault="000406BC">
            <w:pPr>
              <w:pStyle w:val="yTable"/>
              <w:spacing w:before="0"/>
              <w:rPr>
                <w:sz w:val="20"/>
              </w:rPr>
            </w:pPr>
            <w:r>
              <w:rPr>
                <w:sz w:val="20"/>
              </w:rPr>
              <w:t>Infringement notice no.</w:t>
            </w:r>
          </w:p>
        </w:tc>
      </w:tr>
      <w:tr w:rsidR="005907AB">
        <w:trPr>
          <w:cantSplit/>
        </w:trPr>
        <w:tc>
          <w:tcPr>
            <w:tcW w:w="1440" w:type="dxa"/>
            <w:vMerge/>
          </w:tcPr>
          <w:p w:rsidR="005907AB" w:rsidRDefault="005907AB">
            <w:pPr>
              <w:pStyle w:val="yTable"/>
              <w:spacing w:before="0"/>
              <w:rPr>
                <w:sz w:val="20"/>
              </w:rPr>
            </w:pPr>
          </w:p>
        </w:tc>
        <w:tc>
          <w:tcPr>
            <w:tcW w:w="5640" w:type="dxa"/>
            <w:gridSpan w:val="2"/>
          </w:tcPr>
          <w:p w:rsidR="005907AB" w:rsidRDefault="000406BC">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rsidR="005907AB">
        <w:trPr>
          <w:cantSplit/>
        </w:trPr>
        <w:tc>
          <w:tcPr>
            <w:tcW w:w="1440" w:type="dxa"/>
            <w:vMerge w:val="restart"/>
          </w:tcPr>
          <w:p w:rsidR="005907AB" w:rsidRDefault="000406BC">
            <w:pPr>
              <w:pStyle w:val="yTable"/>
              <w:spacing w:before="0"/>
              <w:rPr>
                <w:b/>
                <w:sz w:val="20"/>
              </w:rPr>
            </w:pPr>
            <w:r>
              <w:rPr>
                <w:b/>
                <w:sz w:val="20"/>
              </w:rPr>
              <w:t>Alleged offence</w:t>
            </w:r>
          </w:p>
        </w:tc>
        <w:tc>
          <w:tcPr>
            <w:tcW w:w="5640" w:type="dxa"/>
            <w:gridSpan w:val="2"/>
          </w:tcPr>
          <w:p w:rsidR="005907AB" w:rsidRDefault="000406BC">
            <w:pPr>
              <w:pStyle w:val="yTable"/>
              <w:tabs>
                <w:tab w:val="left" w:pos="563"/>
              </w:tabs>
              <w:spacing w:before="0"/>
              <w:ind w:right="-250"/>
              <w:rPr>
                <w:sz w:val="20"/>
              </w:rPr>
            </w:pPr>
            <w:r>
              <w:rPr>
                <w:sz w:val="20"/>
              </w:rPr>
              <w:t>Description of offence ______________________________________</w:t>
            </w:r>
          </w:p>
          <w:p w:rsidR="005907AB" w:rsidRDefault="005907AB">
            <w:pPr>
              <w:pStyle w:val="yTable"/>
              <w:tabs>
                <w:tab w:val="left" w:pos="563"/>
              </w:tabs>
              <w:spacing w:before="0"/>
              <w:rPr>
                <w:sz w:val="20"/>
              </w:rPr>
            </w:pPr>
          </w:p>
        </w:tc>
      </w:tr>
      <w:tr w:rsidR="005907AB">
        <w:trPr>
          <w:cantSplit/>
        </w:trPr>
        <w:tc>
          <w:tcPr>
            <w:tcW w:w="1440" w:type="dxa"/>
            <w:vMerge/>
          </w:tcPr>
          <w:p w:rsidR="005907AB" w:rsidRDefault="005907AB">
            <w:pPr>
              <w:pStyle w:val="yTable"/>
              <w:spacing w:before="0"/>
              <w:rPr>
                <w:b/>
                <w:sz w:val="20"/>
              </w:rPr>
            </w:pPr>
          </w:p>
        </w:tc>
        <w:tc>
          <w:tcPr>
            <w:tcW w:w="5640" w:type="dxa"/>
            <w:gridSpan w:val="2"/>
          </w:tcPr>
          <w:p w:rsidR="005907AB" w:rsidRDefault="000406BC">
            <w:pPr>
              <w:pStyle w:val="yTable"/>
              <w:tabs>
                <w:tab w:val="left" w:pos="459"/>
              </w:tabs>
              <w:spacing w:before="0"/>
              <w:rPr>
                <w:sz w:val="20"/>
              </w:rPr>
            </w:pPr>
            <w:r>
              <w:rPr>
                <w:i/>
                <w:sz w:val="20"/>
              </w:rPr>
              <w:t xml:space="preserve">Motor Vehicle Repairers Act 2003 </w:t>
            </w:r>
            <w:r>
              <w:rPr>
                <w:sz w:val="20"/>
              </w:rPr>
              <w:t>s.</w:t>
            </w:r>
          </w:p>
          <w:p w:rsidR="005907AB" w:rsidRDefault="000406BC">
            <w:pPr>
              <w:pStyle w:val="yTable"/>
              <w:tabs>
                <w:tab w:val="left" w:pos="459"/>
              </w:tabs>
              <w:spacing w:before="0"/>
              <w:rPr>
                <w:sz w:val="20"/>
              </w:rPr>
            </w:pPr>
            <w:r>
              <w:rPr>
                <w:sz w:val="20"/>
              </w:rPr>
              <w:t>OR</w:t>
            </w:r>
          </w:p>
          <w:p w:rsidR="005907AB" w:rsidRDefault="000406BC">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rsidR="005907AB">
        <w:trPr>
          <w:cantSplit/>
        </w:trPr>
        <w:tc>
          <w:tcPr>
            <w:tcW w:w="1440" w:type="dxa"/>
            <w:vMerge/>
          </w:tcPr>
          <w:p w:rsidR="005907AB" w:rsidRDefault="005907AB">
            <w:pPr>
              <w:pStyle w:val="yTable"/>
              <w:spacing w:before="0"/>
              <w:rPr>
                <w:sz w:val="20"/>
              </w:rPr>
            </w:pPr>
          </w:p>
        </w:tc>
        <w:tc>
          <w:tcPr>
            <w:tcW w:w="5640" w:type="dxa"/>
            <w:gridSpan w:val="2"/>
            <w:tcBorders>
              <w:bottom w:val="single" w:sz="4" w:space="0" w:color="auto"/>
            </w:tcBorders>
          </w:tcPr>
          <w:p w:rsidR="005907AB" w:rsidRDefault="000406BC">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rsidR="005907AB">
        <w:trPr>
          <w:cantSplit/>
          <w:trHeight w:val="363"/>
        </w:trPr>
        <w:tc>
          <w:tcPr>
            <w:tcW w:w="1440" w:type="dxa"/>
            <w:vMerge w:val="restart"/>
          </w:tcPr>
          <w:p w:rsidR="005907AB" w:rsidRDefault="000406BC">
            <w:pPr>
              <w:pStyle w:val="yTable"/>
              <w:spacing w:before="0"/>
              <w:rPr>
                <w:b/>
                <w:sz w:val="20"/>
              </w:rPr>
            </w:pPr>
            <w:r>
              <w:rPr>
                <w:b/>
                <w:sz w:val="20"/>
              </w:rPr>
              <w:t>Person giving this notice</w:t>
            </w:r>
          </w:p>
        </w:tc>
        <w:tc>
          <w:tcPr>
            <w:tcW w:w="5640" w:type="dxa"/>
            <w:gridSpan w:val="2"/>
            <w:tcBorders>
              <w:bottom w:val="single" w:sz="4" w:space="0" w:color="auto"/>
            </w:tcBorders>
          </w:tcPr>
          <w:p w:rsidR="005907AB" w:rsidRDefault="000406BC">
            <w:pPr>
              <w:pStyle w:val="yTable"/>
              <w:spacing w:before="0"/>
              <w:rPr>
                <w:sz w:val="20"/>
              </w:rPr>
            </w:pPr>
            <w:r>
              <w:rPr>
                <w:sz w:val="20"/>
              </w:rPr>
              <w:t>Name</w:t>
            </w:r>
          </w:p>
        </w:tc>
      </w:tr>
      <w:tr w:rsidR="005907AB">
        <w:trPr>
          <w:cantSplit/>
          <w:trHeight w:val="363"/>
        </w:trPr>
        <w:tc>
          <w:tcPr>
            <w:tcW w:w="1440" w:type="dxa"/>
            <w:vMerge/>
            <w:tcBorders>
              <w:bottom w:val="single" w:sz="4" w:space="0" w:color="auto"/>
            </w:tcBorders>
          </w:tcPr>
          <w:p w:rsidR="005907AB" w:rsidRDefault="005907AB">
            <w:pPr>
              <w:pStyle w:val="yTable"/>
              <w:spacing w:before="0"/>
              <w:rPr>
                <w:b/>
                <w:sz w:val="20"/>
              </w:rPr>
            </w:pPr>
          </w:p>
        </w:tc>
        <w:tc>
          <w:tcPr>
            <w:tcW w:w="5640" w:type="dxa"/>
            <w:gridSpan w:val="2"/>
            <w:tcBorders>
              <w:top w:val="single" w:sz="4" w:space="0" w:color="auto"/>
              <w:bottom w:val="single" w:sz="4" w:space="0" w:color="auto"/>
            </w:tcBorders>
          </w:tcPr>
          <w:p w:rsidR="005907AB" w:rsidRDefault="000406BC">
            <w:pPr>
              <w:pStyle w:val="yTable"/>
              <w:spacing w:before="120"/>
              <w:rPr>
                <w:sz w:val="20"/>
              </w:rPr>
            </w:pPr>
            <w:r>
              <w:rPr>
                <w:sz w:val="20"/>
              </w:rPr>
              <w:t>______________________________________</w:t>
            </w:r>
          </w:p>
          <w:p w:rsidR="005907AB" w:rsidRDefault="000406BC">
            <w:pPr>
              <w:pStyle w:val="yTable"/>
              <w:spacing w:before="0"/>
              <w:rPr>
                <w:sz w:val="20"/>
              </w:rPr>
            </w:pPr>
            <w:r>
              <w:rPr>
                <w:sz w:val="20"/>
              </w:rPr>
              <w:t>Signature</w:t>
            </w:r>
          </w:p>
        </w:tc>
      </w:tr>
      <w:tr w:rsidR="005907AB">
        <w:tc>
          <w:tcPr>
            <w:tcW w:w="1440" w:type="dxa"/>
          </w:tcPr>
          <w:p w:rsidR="005907AB" w:rsidRDefault="000406BC">
            <w:pPr>
              <w:pStyle w:val="yTable"/>
              <w:spacing w:before="0"/>
              <w:ind w:right="-108"/>
              <w:rPr>
                <w:b/>
                <w:sz w:val="20"/>
              </w:rPr>
            </w:pPr>
            <w:r>
              <w:rPr>
                <w:b/>
                <w:sz w:val="20"/>
              </w:rPr>
              <w:t>Date</w:t>
            </w:r>
          </w:p>
        </w:tc>
        <w:tc>
          <w:tcPr>
            <w:tcW w:w="5640" w:type="dxa"/>
            <w:gridSpan w:val="2"/>
            <w:tcBorders>
              <w:bottom w:val="single" w:sz="4" w:space="0" w:color="auto"/>
            </w:tcBorders>
          </w:tcPr>
          <w:p w:rsidR="005907AB" w:rsidRDefault="000406BC">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rsidR="005907AB">
        <w:tc>
          <w:tcPr>
            <w:tcW w:w="1440" w:type="dxa"/>
          </w:tcPr>
          <w:p w:rsidR="005907AB" w:rsidRDefault="000406BC">
            <w:pPr>
              <w:pStyle w:val="yTable"/>
              <w:spacing w:before="0"/>
              <w:ind w:right="-108"/>
              <w:rPr>
                <w:b/>
                <w:sz w:val="20"/>
              </w:rPr>
            </w:pPr>
            <w:r>
              <w:rPr>
                <w:b/>
                <w:sz w:val="20"/>
              </w:rPr>
              <w:t>Withdrawal of infringement notice</w:t>
            </w:r>
          </w:p>
          <w:p w:rsidR="005907AB" w:rsidRDefault="005907AB">
            <w:pPr>
              <w:pStyle w:val="yTable"/>
              <w:spacing w:before="0"/>
              <w:ind w:right="-108"/>
              <w:rPr>
                <w:i/>
                <w:sz w:val="20"/>
              </w:rPr>
            </w:pPr>
          </w:p>
          <w:p w:rsidR="005907AB" w:rsidRDefault="000406BC">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rsidR="005907AB" w:rsidRDefault="000406BC">
            <w:pPr>
              <w:pStyle w:val="yTable"/>
              <w:spacing w:before="0"/>
              <w:rPr>
                <w:sz w:val="20"/>
              </w:rPr>
            </w:pPr>
            <w:r>
              <w:rPr>
                <w:sz w:val="20"/>
              </w:rPr>
              <w:t>The above infringement notice issued against you has been withdrawn.</w:t>
            </w:r>
          </w:p>
          <w:p w:rsidR="005907AB" w:rsidRDefault="000406BC">
            <w:pPr>
              <w:pStyle w:val="yTable"/>
              <w:spacing w:before="0"/>
              <w:rPr>
                <w:sz w:val="20"/>
              </w:rPr>
            </w:pPr>
            <w:r>
              <w:rPr>
                <w:sz w:val="20"/>
              </w:rPr>
              <w:t>If you have already paid the modified penalty for the alleged offence you are entitled to a refund.</w:t>
            </w:r>
          </w:p>
          <w:p w:rsidR="005907AB" w:rsidRDefault="000406BC">
            <w:pPr>
              <w:pStyle w:val="yTable"/>
              <w:spacing w:before="0"/>
              <w:ind w:left="227" w:hanging="227"/>
              <w:rPr>
                <w:sz w:val="20"/>
              </w:rPr>
            </w:pPr>
            <w:r>
              <w:rPr>
                <w:sz w:val="20"/>
              </w:rPr>
              <w:t>*</w:t>
            </w:r>
            <w:r>
              <w:rPr>
                <w:sz w:val="20"/>
              </w:rPr>
              <w:tab/>
              <w:t xml:space="preserve">Your refund is enclosed.  </w:t>
            </w:r>
          </w:p>
          <w:p w:rsidR="005907AB" w:rsidRDefault="000406BC">
            <w:pPr>
              <w:pStyle w:val="yTable"/>
              <w:tabs>
                <w:tab w:val="left" w:pos="317"/>
              </w:tabs>
              <w:spacing w:before="0"/>
              <w:ind w:left="317" w:hanging="317"/>
              <w:rPr>
                <w:i/>
                <w:sz w:val="20"/>
              </w:rPr>
            </w:pPr>
            <w:r>
              <w:rPr>
                <w:i/>
                <w:sz w:val="20"/>
              </w:rPr>
              <w:t>or</w:t>
            </w:r>
          </w:p>
          <w:p w:rsidR="005907AB" w:rsidRDefault="000406BC">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rsidR="005907AB" w:rsidRDefault="000406BC">
            <w:pPr>
              <w:pStyle w:val="ySubsection"/>
              <w:tabs>
                <w:tab w:val="clear" w:pos="879"/>
                <w:tab w:val="left" w:pos="884"/>
              </w:tabs>
              <w:spacing w:before="0"/>
              <w:ind w:left="884" w:hanging="851"/>
              <w:rPr>
                <w:sz w:val="20"/>
              </w:rPr>
            </w:pPr>
            <w:r>
              <w:rPr>
                <w:sz w:val="20"/>
              </w:rPr>
              <w:tab/>
            </w:r>
            <w:r>
              <w:rPr>
                <w:sz w:val="20"/>
              </w:rPr>
              <w:tab/>
              <w:t>The Commissioner</w:t>
            </w:r>
          </w:p>
          <w:p w:rsidR="005907AB" w:rsidRDefault="000406BC">
            <w:pPr>
              <w:pStyle w:val="yTable"/>
              <w:tabs>
                <w:tab w:val="left" w:pos="884"/>
              </w:tabs>
              <w:spacing w:before="0"/>
              <w:ind w:left="884" w:hanging="851"/>
              <w:rPr>
                <w:sz w:val="20"/>
              </w:rPr>
            </w:pPr>
            <w:r>
              <w:rPr>
                <w:sz w:val="20"/>
              </w:rPr>
              <w:tab/>
              <w:t>Department of Commerce - Consumer Protection</w:t>
            </w:r>
          </w:p>
          <w:p w:rsidR="005907AB" w:rsidRDefault="000406BC">
            <w:pPr>
              <w:pStyle w:val="yTable"/>
              <w:tabs>
                <w:tab w:val="left" w:pos="884"/>
              </w:tabs>
              <w:spacing w:before="0"/>
              <w:ind w:left="884" w:hanging="851"/>
              <w:rPr>
                <w:sz w:val="20"/>
              </w:rPr>
            </w:pPr>
            <w:r>
              <w:rPr>
                <w:sz w:val="20"/>
              </w:rPr>
              <w:tab/>
              <w:t>Locked Bag 14  Cloisters Square</w:t>
            </w:r>
          </w:p>
          <w:p w:rsidR="005907AB" w:rsidRDefault="000406BC">
            <w:pPr>
              <w:pStyle w:val="yTable"/>
              <w:tabs>
                <w:tab w:val="left" w:pos="884"/>
              </w:tabs>
              <w:spacing w:before="0"/>
              <w:ind w:left="884" w:hanging="884"/>
              <w:rPr>
                <w:sz w:val="20"/>
              </w:rPr>
            </w:pPr>
            <w:r>
              <w:rPr>
                <w:sz w:val="20"/>
              </w:rPr>
              <w:tab/>
              <w:t>Perth  WA  6850</w:t>
            </w:r>
          </w:p>
          <w:p w:rsidR="005907AB" w:rsidRDefault="000406BC">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rsidR="005907AB" w:rsidRDefault="000406BC">
      <w:pPr>
        <w:pStyle w:val="yFootnotesection"/>
      </w:pPr>
      <w:r>
        <w:tab/>
        <w:t>[Form 2 inserted: Gazette 24 Jun 2008 p. 2832-3; amended: Gazette 30 Jun 2011 p. 2666.]</w:t>
      </w:r>
    </w:p>
    <w:p w:rsidR="005907AB" w:rsidRDefault="000406BC">
      <w:pPr>
        <w:pStyle w:val="yScheduleHeading"/>
      </w:pPr>
      <w:bookmarkStart w:id="51" w:name="_Toc74729741"/>
      <w:bookmarkStart w:id="52" w:name="_Toc74729774"/>
      <w:bookmarkStart w:id="53" w:name="_Toc74729872"/>
      <w:bookmarkStart w:id="54" w:name="_Toc75168266"/>
      <w:r>
        <w:rPr>
          <w:rStyle w:val="CharSchNo"/>
        </w:rPr>
        <w:lastRenderedPageBreak/>
        <w:t>Schedule 2</w:t>
      </w:r>
      <w:r>
        <w:rPr>
          <w:rStyle w:val="CharSClsNo"/>
        </w:rPr>
        <w:t> </w:t>
      </w:r>
      <w:r>
        <w:t>— </w:t>
      </w:r>
      <w:r>
        <w:rPr>
          <w:rStyle w:val="CharSchText"/>
        </w:rPr>
        <w:t>Qualifications prescribed</w:t>
      </w:r>
      <w:bookmarkEnd w:id="51"/>
      <w:bookmarkEnd w:id="52"/>
      <w:bookmarkEnd w:id="53"/>
      <w:bookmarkEnd w:id="54"/>
    </w:p>
    <w:p w:rsidR="005907AB" w:rsidRDefault="000406BC">
      <w:pPr>
        <w:pStyle w:val="yShoulderClause"/>
      </w:pPr>
      <w:r>
        <w:t>[r. 8]</w:t>
      </w:r>
    </w:p>
    <w:p w:rsidR="005907AB" w:rsidRDefault="000406BC">
      <w:pPr>
        <w:pStyle w:val="yFootnoteheading"/>
      </w:pPr>
      <w:r>
        <w:tab/>
        <w:t>[Heading inserted: Gazette 15 Mar 2019 p. 773.]</w:t>
      </w:r>
    </w:p>
    <w:p w:rsidR="005907AB" w:rsidRDefault="000406BC">
      <w:pPr>
        <w:pStyle w:val="yTHeadingNAm"/>
      </w:pPr>
      <w:r>
        <w:t>Table</w:t>
      </w:r>
    </w:p>
    <w:tbl>
      <w:tblPr>
        <w:tblW w:w="6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4"/>
        <w:gridCol w:w="1560"/>
        <w:gridCol w:w="1134"/>
        <w:gridCol w:w="3147"/>
      </w:tblGrid>
      <w:tr w:rsidR="005907AB">
        <w:trPr>
          <w:cantSplit/>
          <w:trHeight w:val="150"/>
          <w:tblHeader/>
        </w:trPr>
        <w:tc>
          <w:tcPr>
            <w:tcW w:w="1134" w:type="dxa"/>
            <w:vMerge w:val="restart"/>
          </w:tcPr>
          <w:p w:rsidR="005907AB" w:rsidRDefault="000406BC">
            <w:pPr>
              <w:pStyle w:val="yTableNAm"/>
              <w:jc w:val="center"/>
              <w:rPr>
                <w:b/>
                <w:sz w:val="20"/>
              </w:rPr>
            </w:pPr>
            <w:r>
              <w:rPr>
                <w:b/>
                <w:sz w:val="20"/>
              </w:rPr>
              <w:t>Column 1</w:t>
            </w:r>
          </w:p>
          <w:p w:rsidR="005907AB" w:rsidRDefault="000406BC">
            <w:pPr>
              <w:pStyle w:val="yTableNAm"/>
              <w:jc w:val="center"/>
              <w:rPr>
                <w:b/>
                <w:sz w:val="20"/>
              </w:rPr>
            </w:pPr>
            <w:r>
              <w:rPr>
                <w:b/>
                <w:sz w:val="20"/>
              </w:rPr>
              <w:t>Item</w:t>
            </w:r>
          </w:p>
        </w:tc>
        <w:tc>
          <w:tcPr>
            <w:tcW w:w="1560" w:type="dxa"/>
            <w:vMerge w:val="restart"/>
          </w:tcPr>
          <w:p w:rsidR="005907AB" w:rsidRDefault="000406BC">
            <w:pPr>
              <w:pStyle w:val="yTableNAm"/>
              <w:jc w:val="center"/>
              <w:rPr>
                <w:b/>
                <w:sz w:val="20"/>
              </w:rPr>
            </w:pPr>
            <w:r>
              <w:rPr>
                <w:b/>
                <w:sz w:val="20"/>
              </w:rPr>
              <w:t>Column 2</w:t>
            </w:r>
          </w:p>
          <w:p w:rsidR="005907AB" w:rsidRDefault="000406BC">
            <w:pPr>
              <w:pStyle w:val="yTableNAm"/>
              <w:jc w:val="center"/>
              <w:rPr>
                <w:b/>
                <w:sz w:val="20"/>
              </w:rPr>
            </w:pPr>
            <w:r>
              <w:rPr>
                <w:b/>
                <w:sz w:val="20"/>
              </w:rPr>
              <w:t>Class of repair work</w:t>
            </w:r>
          </w:p>
        </w:tc>
        <w:tc>
          <w:tcPr>
            <w:tcW w:w="4281" w:type="dxa"/>
            <w:gridSpan w:val="2"/>
          </w:tcPr>
          <w:p w:rsidR="005907AB" w:rsidRDefault="000406BC">
            <w:pPr>
              <w:pStyle w:val="yTableNAm"/>
              <w:jc w:val="center"/>
              <w:rPr>
                <w:b/>
                <w:sz w:val="20"/>
              </w:rPr>
            </w:pPr>
            <w:r>
              <w:rPr>
                <w:b/>
                <w:sz w:val="20"/>
              </w:rPr>
              <w:t>Column 3</w:t>
            </w:r>
          </w:p>
          <w:p w:rsidR="005907AB" w:rsidRDefault="000406BC">
            <w:pPr>
              <w:pStyle w:val="yTableNAm"/>
              <w:jc w:val="center"/>
              <w:rPr>
                <w:b/>
                <w:sz w:val="20"/>
              </w:rPr>
            </w:pPr>
            <w:r>
              <w:rPr>
                <w:b/>
                <w:sz w:val="20"/>
              </w:rPr>
              <w:t>Prescribed qualification</w:t>
            </w:r>
          </w:p>
        </w:tc>
      </w:tr>
      <w:tr w:rsidR="005907AB">
        <w:trPr>
          <w:cantSplit/>
          <w:trHeight w:val="150"/>
          <w:tblHeader/>
        </w:trPr>
        <w:tc>
          <w:tcPr>
            <w:tcW w:w="1134" w:type="dxa"/>
            <w:vMerge/>
            <w:tcBorders>
              <w:bottom w:val="single" w:sz="4" w:space="0" w:color="auto"/>
            </w:tcBorders>
          </w:tcPr>
          <w:p w:rsidR="005907AB" w:rsidRDefault="005907AB">
            <w:pPr>
              <w:pStyle w:val="yTableNAm"/>
              <w:jc w:val="center"/>
              <w:rPr>
                <w:b/>
                <w:sz w:val="20"/>
              </w:rPr>
            </w:pPr>
          </w:p>
        </w:tc>
        <w:tc>
          <w:tcPr>
            <w:tcW w:w="1560" w:type="dxa"/>
            <w:vMerge/>
            <w:tcBorders>
              <w:bottom w:val="single" w:sz="4" w:space="0" w:color="auto"/>
            </w:tcBorders>
          </w:tcPr>
          <w:p w:rsidR="005907AB" w:rsidRDefault="005907AB">
            <w:pPr>
              <w:pStyle w:val="yTableNAm"/>
              <w:jc w:val="center"/>
              <w:rPr>
                <w:b/>
                <w:sz w:val="20"/>
              </w:rPr>
            </w:pPr>
          </w:p>
        </w:tc>
        <w:tc>
          <w:tcPr>
            <w:tcW w:w="1134" w:type="dxa"/>
            <w:tcBorders>
              <w:bottom w:val="single" w:sz="4" w:space="0" w:color="auto"/>
            </w:tcBorders>
          </w:tcPr>
          <w:p w:rsidR="005907AB" w:rsidRDefault="000406BC">
            <w:pPr>
              <w:pStyle w:val="yTableNAm"/>
              <w:jc w:val="center"/>
              <w:rPr>
                <w:b/>
                <w:sz w:val="20"/>
              </w:rPr>
            </w:pPr>
            <w:r>
              <w:rPr>
                <w:b/>
                <w:sz w:val="20"/>
              </w:rPr>
              <w:t>Training package</w:t>
            </w:r>
          </w:p>
        </w:tc>
        <w:tc>
          <w:tcPr>
            <w:tcW w:w="3147" w:type="dxa"/>
            <w:tcBorders>
              <w:bottom w:val="single" w:sz="4" w:space="0" w:color="auto"/>
            </w:tcBorders>
          </w:tcPr>
          <w:p w:rsidR="005907AB" w:rsidRDefault="000406BC">
            <w:pPr>
              <w:pStyle w:val="yTableNAm"/>
              <w:jc w:val="center"/>
              <w:rPr>
                <w:b/>
                <w:sz w:val="20"/>
              </w:rPr>
            </w:pPr>
            <w:r>
              <w:rPr>
                <w:b/>
                <w:sz w:val="20"/>
              </w:rPr>
              <w:t>Qualification</w:t>
            </w:r>
          </w:p>
        </w:tc>
      </w:tr>
      <w:tr w:rsidR="005907AB">
        <w:trPr>
          <w:cantSplit/>
          <w:trHeight w:val="75"/>
        </w:trPr>
        <w:tc>
          <w:tcPr>
            <w:tcW w:w="1134" w:type="dxa"/>
            <w:tcBorders>
              <w:bottom w:val="nil"/>
            </w:tcBorders>
          </w:tcPr>
          <w:p w:rsidR="005907AB" w:rsidRDefault="000406BC">
            <w:pPr>
              <w:pStyle w:val="yTableNAm"/>
              <w:rPr>
                <w:sz w:val="20"/>
              </w:rPr>
            </w:pPr>
            <w:r>
              <w:rPr>
                <w:sz w:val="20"/>
              </w:rPr>
              <w:t>1.</w:t>
            </w:r>
          </w:p>
        </w:tc>
        <w:tc>
          <w:tcPr>
            <w:tcW w:w="1560" w:type="dxa"/>
            <w:tcBorders>
              <w:bottom w:val="nil"/>
            </w:tcBorders>
          </w:tcPr>
          <w:p w:rsidR="005907AB" w:rsidRDefault="000406BC">
            <w:pPr>
              <w:pStyle w:val="yTableNAm"/>
              <w:rPr>
                <w:sz w:val="20"/>
              </w:rPr>
            </w:pPr>
            <w:r>
              <w:rPr>
                <w:sz w:val="20"/>
              </w:rPr>
              <w:t>Air conditioning work</w:t>
            </w:r>
          </w:p>
        </w:tc>
        <w:tc>
          <w:tcPr>
            <w:tcW w:w="1134" w:type="dxa"/>
            <w:tcBorders>
              <w:bottom w:val="nil"/>
              <w:right w:val="single" w:sz="4" w:space="0" w:color="auto"/>
            </w:tcBorders>
          </w:tcPr>
          <w:p w:rsidR="005907AB" w:rsidRDefault="000406BC">
            <w:pPr>
              <w:pStyle w:val="yTableNAm"/>
              <w:rPr>
                <w:sz w:val="20"/>
              </w:rPr>
            </w:pPr>
            <w:r>
              <w:rPr>
                <w:sz w:val="20"/>
              </w:rPr>
              <w:t>AUR99</w:t>
            </w:r>
          </w:p>
        </w:tc>
        <w:tc>
          <w:tcPr>
            <w:tcW w:w="3147" w:type="dxa"/>
            <w:tcBorders>
              <w:left w:val="single" w:sz="4" w:space="0" w:color="auto"/>
              <w:bottom w:val="nil"/>
            </w:tcBorders>
          </w:tcPr>
          <w:p w:rsidR="005907AB" w:rsidRDefault="000406BC">
            <w:pPr>
              <w:pStyle w:val="yTableNAm"/>
              <w:rPr>
                <w:i/>
                <w:sz w:val="20"/>
              </w:rPr>
            </w:pPr>
            <w:r>
              <w:rPr>
                <w:i/>
                <w:sz w:val="20"/>
              </w:rPr>
              <w:t>Code:</w:t>
            </w:r>
            <w:r>
              <w:rPr>
                <w:sz w:val="20"/>
              </w:rPr>
              <w:t xml:space="preserve"> AUR20799</w:t>
            </w:r>
          </w:p>
          <w:p w:rsidR="005907AB" w:rsidRDefault="000406BC">
            <w:pPr>
              <w:pStyle w:val="yTableNAm"/>
              <w:rPr>
                <w:sz w:val="20"/>
              </w:rPr>
            </w:pPr>
            <w:r>
              <w:rPr>
                <w:i/>
                <w:sz w:val="20"/>
              </w:rPr>
              <w:t>Title:</w:t>
            </w:r>
            <w:r>
              <w:rPr>
                <w:sz w:val="20"/>
              </w:rPr>
              <w:t xml:space="preserve"> Certificate II in Automotive (Mechanical — Air Conditioning)</w:t>
            </w:r>
          </w:p>
        </w:tc>
      </w:tr>
      <w:tr w:rsidR="005907AB">
        <w:trPr>
          <w:cantSplit/>
          <w:trHeight w:val="75"/>
        </w:trPr>
        <w:tc>
          <w:tcPr>
            <w:tcW w:w="1134" w:type="dxa"/>
            <w:tcBorders>
              <w:top w:val="nil"/>
              <w:bottom w:val="nil"/>
            </w:tcBorders>
          </w:tcPr>
          <w:p w:rsidR="005907AB" w:rsidRDefault="005907AB">
            <w:pPr>
              <w:pStyle w:val="yTableNAm"/>
              <w:rPr>
                <w:sz w:val="20"/>
              </w:rPr>
            </w:pPr>
          </w:p>
        </w:tc>
        <w:tc>
          <w:tcPr>
            <w:tcW w:w="1560" w:type="dxa"/>
            <w:tcBorders>
              <w:top w:val="nil"/>
              <w:bottom w:val="nil"/>
            </w:tcBorders>
          </w:tcPr>
          <w:p w:rsidR="005907AB" w:rsidRDefault="005907AB">
            <w:pPr>
              <w:pStyle w:val="yTableNAm"/>
              <w:rPr>
                <w:sz w:val="20"/>
              </w:rPr>
            </w:pPr>
          </w:p>
        </w:tc>
        <w:tc>
          <w:tcPr>
            <w:tcW w:w="1134" w:type="dxa"/>
            <w:tcBorders>
              <w:top w:val="nil"/>
              <w:bottom w:val="nil"/>
              <w:right w:val="single" w:sz="4" w:space="0" w:color="auto"/>
            </w:tcBorders>
          </w:tcPr>
          <w:p w:rsidR="005907AB" w:rsidRDefault="000406BC">
            <w:pPr>
              <w:pStyle w:val="yTableNAm"/>
              <w:rPr>
                <w:sz w:val="20"/>
              </w:rPr>
            </w:pPr>
            <w:r>
              <w:rPr>
                <w:sz w:val="20"/>
              </w:rPr>
              <w:t>AUR05</w:t>
            </w:r>
          </w:p>
        </w:tc>
        <w:tc>
          <w:tcPr>
            <w:tcW w:w="3147" w:type="dxa"/>
            <w:tcBorders>
              <w:top w:val="nil"/>
              <w:left w:val="single" w:sz="4" w:space="0" w:color="auto"/>
              <w:bottom w:val="nil"/>
            </w:tcBorders>
          </w:tcPr>
          <w:p w:rsidR="005907AB" w:rsidRDefault="000406BC">
            <w:pPr>
              <w:pStyle w:val="yTableNAm"/>
              <w:rPr>
                <w:sz w:val="20"/>
              </w:rPr>
            </w:pPr>
            <w:r>
              <w:rPr>
                <w:i/>
                <w:sz w:val="20"/>
              </w:rPr>
              <w:t>Code:</w:t>
            </w:r>
            <w:r>
              <w:rPr>
                <w:sz w:val="20"/>
              </w:rPr>
              <w:t xml:space="preserve"> AUR20705</w:t>
            </w:r>
          </w:p>
          <w:p w:rsidR="005907AB" w:rsidRDefault="000406BC">
            <w:pPr>
              <w:pStyle w:val="yTableNAm"/>
              <w:rPr>
                <w:sz w:val="20"/>
              </w:rPr>
            </w:pPr>
            <w:r>
              <w:rPr>
                <w:i/>
                <w:sz w:val="20"/>
              </w:rPr>
              <w:t xml:space="preserve">Title: </w:t>
            </w:r>
            <w:r>
              <w:rPr>
                <w:sz w:val="20"/>
              </w:rPr>
              <w:t>Certificate II in Automotive Mechanical</w:t>
            </w:r>
          </w:p>
          <w:p w:rsidR="005907AB" w:rsidRDefault="000406BC">
            <w:pPr>
              <w:pStyle w:val="yTableNAm"/>
              <w:rPr>
                <w:sz w:val="20"/>
              </w:rPr>
            </w:pPr>
            <w:r>
              <w:rPr>
                <w:i/>
                <w:sz w:val="20"/>
              </w:rPr>
              <w:t>Specialisation:</w:t>
            </w:r>
            <w:r>
              <w:rPr>
                <w:sz w:val="20"/>
              </w:rPr>
              <w:t xml:space="preserve"> Air Conditioning</w:t>
            </w:r>
          </w:p>
        </w:tc>
      </w:tr>
      <w:tr w:rsidR="005907AB">
        <w:trPr>
          <w:cantSplit/>
          <w:trHeight w:val="75"/>
        </w:trPr>
        <w:tc>
          <w:tcPr>
            <w:tcW w:w="1134" w:type="dxa"/>
            <w:tcBorders>
              <w:top w:val="nil"/>
              <w:bottom w:val="nil"/>
            </w:tcBorders>
          </w:tcPr>
          <w:p w:rsidR="005907AB" w:rsidRDefault="005907AB">
            <w:pPr>
              <w:pStyle w:val="yTableNAm"/>
              <w:rPr>
                <w:sz w:val="20"/>
              </w:rPr>
            </w:pPr>
          </w:p>
        </w:tc>
        <w:tc>
          <w:tcPr>
            <w:tcW w:w="1560" w:type="dxa"/>
            <w:tcBorders>
              <w:top w:val="nil"/>
              <w:bottom w:val="nil"/>
            </w:tcBorders>
          </w:tcPr>
          <w:p w:rsidR="005907AB" w:rsidRDefault="005907AB">
            <w:pPr>
              <w:pStyle w:val="yTableNAm"/>
              <w:rPr>
                <w:sz w:val="20"/>
              </w:rPr>
            </w:pPr>
          </w:p>
        </w:tc>
        <w:tc>
          <w:tcPr>
            <w:tcW w:w="1134" w:type="dxa"/>
            <w:tcBorders>
              <w:top w:val="nil"/>
              <w:bottom w:val="nil"/>
              <w:right w:val="single" w:sz="4" w:space="0" w:color="auto"/>
            </w:tcBorders>
          </w:tcPr>
          <w:p w:rsidR="005907AB" w:rsidRDefault="000406BC">
            <w:pPr>
              <w:pStyle w:val="yTableNAm"/>
              <w:rPr>
                <w:sz w:val="20"/>
              </w:rPr>
            </w:pPr>
            <w:r>
              <w:rPr>
                <w:sz w:val="20"/>
              </w:rPr>
              <w:t>AUR12</w:t>
            </w:r>
          </w:p>
        </w:tc>
        <w:tc>
          <w:tcPr>
            <w:tcW w:w="3147" w:type="dxa"/>
            <w:tcBorders>
              <w:top w:val="nil"/>
              <w:left w:val="single" w:sz="4" w:space="0" w:color="auto"/>
              <w:bottom w:val="nil"/>
            </w:tcBorders>
          </w:tcPr>
          <w:p w:rsidR="005907AB" w:rsidRDefault="000406BC">
            <w:pPr>
              <w:pStyle w:val="yTableNAm"/>
              <w:rPr>
                <w:sz w:val="20"/>
              </w:rPr>
            </w:pPr>
            <w:r>
              <w:rPr>
                <w:i/>
                <w:sz w:val="20"/>
              </w:rPr>
              <w:t>Code:</w:t>
            </w:r>
            <w:r>
              <w:rPr>
                <w:sz w:val="20"/>
              </w:rPr>
              <w:t xml:space="preserve"> AUR20212</w:t>
            </w:r>
          </w:p>
          <w:p w:rsidR="005907AB" w:rsidRDefault="000406BC">
            <w:pPr>
              <w:pStyle w:val="yTableNAm"/>
              <w:rPr>
                <w:sz w:val="20"/>
              </w:rPr>
            </w:pPr>
            <w:r>
              <w:rPr>
                <w:i/>
                <w:sz w:val="20"/>
              </w:rPr>
              <w:t>Title:</w:t>
            </w:r>
            <w:r>
              <w:rPr>
                <w:sz w:val="20"/>
              </w:rPr>
              <w:t xml:space="preserve"> Certificate II in Automotive Air Conditioning Technology</w:t>
            </w:r>
          </w:p>
        </w:tc>
      </w:tr>
      <w:tr w:rsidR="005907AB">
        <w:trPr>
          <w:cantSplit/>
          <w:trHeight w:val="75"/>
        </w:trPr>
        <w:tc>
          <w:tcPr>
            <w:tcW w:w="1134" w:type="dxa"/>
            <w:tcBorders>
              <w:top w:val="nil"/>
              <w:bottom w:val="single" w:sz="4" w:space="0" w:color="auto"/>
            </w:tcBorders>
          </w:tcPr>
          <w:p w:rsidR="005907AB" w:rsidRDefault="005907AB">
            <w:pPr>
              <w:pStyle w:val="yTableNAm"/>
              <w:rPr>
                <w:sz w:val="20"/>
              </w:rPr>
            </w:pPr>
          </w:p>
        </w:tc>
        <w:tc>
          <w:tcPr>
            <w:tcW w:w="1560" w:type="dxa"/>
            <w:tcBorders>
              <w:top w:val="nil"/>
              <w:bottom w:val="single" w:sz="4" w:space="0" w:color="auto"/>
            </w:tcBorders>
          </w:tcPr>
          <w:p w:rsidR="005907AB" w:rsidRDefault="005907AB">
            <w:pPr>
              <w:pStyle w:val="yTableNAm"/>
              <w:rPr>
                <w:sz w:val="20"/>
              </w:rPr>
            </w:pPr>
          </w:p>
        </w:tc>
        <w:tc>
          <w:tcPr>
            <w:tcW w:w="1134" w:type="dxa"/>
            <w:tcBorders>
              <w:top w:val="nil"/>
              <w:bottom w:val="single" w:sz="4" w:space="0" w:color="auto"/>
              <w:right w:val="single" w:sz="4" w:space="0" w:color="auto"/>
            </w:tcBorders>
          </w:tcPr>
          <w:p w:rsidR="005907AB" w:rsidRDefault="000406BC">
            <w:pPr>
              <w:pStyle w:val="yTableNAm"/>
              <w:rPr>
                <w:sz w:val="20"/>
              </w:rPr>
            </w:pPr>
            <w:r>
              <w:rPr>
                <w:sz w:val="20"/>
              </w:rPr>
              <w:t>AUR</w:t>
            </w:r>
          </w:p>
        </w:tc>
        <w:tc>
          <w:tcPr>
            <w:tcW w:w="3147" w:type="dxa"/>
            <w:tcBorders>
              <w:top w:val="nil"/>
              <w:left w:val="single" w:sz="4" w:space="0" w:color="auto"/>
              <w:bottom w:val="single" w:sz="4" w:space="0" w:color="auto"/>
            </w:tcBorders>
          </w:tcPr>
          <w:p w:rsidR="005907AB" w:rsidRDefault="000406BC">
            <w:pPr>
              <w:pStyle w:val="yTableNAm"/>
              <w:rPr>
                <w:sz w:val="20"/>
              </w:rPr>
            </w:pPr>
            <w:r>
              <w:rPr>
                <w:i/>
                <w:sz w:val="20"/>
              </w:rPr>
              <w:t>Code:</w:t>
            </w:r>
            <w:r>
              <w:rPr>
                <w:sz w:val="20"/>
              </w:rPr>
              <w:t xml:space="preserve"> AUR20218</w:t>
            </w:r>
          </w:p>
          <w:p w:rsidR="005907AB" w:rsidRDefault="000406BC">
            <w:pPr>
              <w:pStyle w:val="yTableNAm"/>
              <w:rPr>
                <w:sz w:val="20"/>
              </w:rPr>
            </w:pPr>
            <w:r>
              <w:rPr>
                <w:i/>
                <w:sz w:val="20"/>
              </w:rPr>
              <w:t xml:space="preserve">Title: </w:t>
            </w:r>
            <w:r>
              <w:rPr>
                <w:sz w:val="20"/>
              </w:rPr>
              <w:t>Certificate II in Automotive Air Conditioning Technology</w:t>
            </w:r>
          </w:p>
        </w:tc>
      </w:tr>
      <w:tr w:rsidR="005907AB">
        <w:trPr>
          <w:cantSplit/>
          <w:trHeight w:val="75"/>
        </w:trPr>
        <w:tc>
          <w:tcPr>
            <w:tcW w:w="1134" w:type="dxa"/>
            <w:tcBorders>
              <w:bottom w:val="nil"/>
            </w:tcBorders>
          </w:tcPr>
          <w:p w:rsidR="005907AB" w:rsidRDefault="000406BC">
            <w:pPr>
              <w:pStyle w:val="yTableNAm"/>
              <w:rPr>
                <w:sz w:val="20"/>
              </w:rPr>
            </w:pPr>
            <w:r>
              <w:rPr>
                <w:sz w:val="20"/>
              </w:rPr>
              <w:t>2.</w:t>
            </w:r>
          </w:p>
        </w:tc>
        <w:tc>
          <w:tcPr>
            <w:tcW w:w="1560" w:type="dxa"/>
            <w:tcBorders>
              <w:bottom w:val="nil"/>
            </w:tcBorders>
          </w:tcPr>
          <w:p w:rsidR="005907AB" w:rsidRDefault="000406BC">
            <w:pPr>
              <w:pStyle w:val="yTableNAm"/>
              <w:rPr>
                <w:sz w:val="20"/>
              </w:rPr>
            </w:pPr>
            <w:r>
              <w:rPr>
                <w:sz w:val="20"/>
              </w:rPr>
              <w:t>Body building work</w:t>
            </w:r>
          </w:p>
        </w:tc>
        <w:tc>
          <w:tcPr>
            <w:tcW w:w="1134" w:type="dxa"/>
            <w:tcBorders>
              <w:bottom w:val="nil"/>
              <w:right w:val="single" w:sz="4" w:space="0" w:color="auto"/>
            </w:tcBorders>
          </w:tcPr>
          <w:p w:rsidR="005907AB" w:rsidRDefault="000406BC">
            <w:pPr>
              <w:pStyle w:val="yTableNAm"/>
              <w:rPr>
                <w:sz w:val="20"/>
              </w:rPr>
            </w:pPr>
            <w:r>
              <w:rPr>
                <w:sz w:val="20"/>
              </w:rPr>
              <w:t>AUR99</w:t>
            </w:r>
          </w:p>
        </w:tc>
        <w:tc>
          <w:tcPr>
            <w:tcW w:w="3147" w:type="dxa"/>
            <w:tcBorders>
              <w:left w:val="single" w:sz="4" w:space="0" w:color="auto"/>
              <w:bottom w:val="nil"/>
            </w:tcBorders>
          </w:tcPr>
          <w:p w:rsidR="005907AB" w:rsidRDefault="000406BC">
            <w:pPr>
              <w:pStyle w:val="yTableNAm"/>
              <w:rPr>
                <w:i/>
                <w:sz w:val="20"/>
              </w:rPr>
            </w:pPr>
            <w:r>
              <w:rPr>
                <w:i/>
                <w:sz w:val="20"/>
              </w:rPr>
              <w:t>Code:</w:t>
            </w:r>
            <w:r>
              <w:rPr>
                <w:sz w:val="20"/>
              </w:rPr>
              <w:t xml:space="preserve"> AUR31599</w:t>
            </w:r>
          </w:p>
          <w:p w:rsidR="005907AB" w:rsidRDefault="000406BC">
            <w:pPr>
              <w:pStyle w:val="yTableNAm"/>
              <w:rPr>
                <w:sz w:val="20"/>
              </w:rPr>
            </w:pPr>
            <w:r>
              <w:rPr>
                <w:i/>
                <w:sz w:val="20"/>
              </w:rPr>
              <w:t>Title:</w:t>
            </w:r>
            <w:r>
              <w:rPr>
                <w:sz w:val="20"/>
              </w:rPr>
              <w:t xml:space="preserve"> Certificate III in Automotive (Vehicle Body — Building) </w:t>
            </w:r>
          </w:p>
        </w:tc>
      </w:tr>
      <w:tr w:rsidR="005907AB">
        <w:trPr>
          <w:cantSplit/>
          <w:trHeight w:val="75"/>
        </w:trPr>
        <w:tc>
          <w:tcPr>
            <w:tcW w:w="1134" w:type="dxa"/>
            <w:tcBorders>
              <w:top w:val="nil"/>
              <w:bottom w:val="nil"/>
            </w:tcBorders>
          </w:tcPr>
          <w:p w:rsidR="005907AB" w:rsidRDefault="005907AB">
            <w:pPr>
              <w:pStyle w:val="yTableNAm"/>
              <w:rPr>
                <w:sz w:val="20"/>
              </w:rPr>
            </w:pPr>
          </w:p>
        </w:tc>
        <w:tc>
          <w:tcPr>
            <w:tcW w:w="1560" w:type="dxa"/>
            <w:tcBorders>
              <w:top w:val="nil"/>
              <w:bottom w:val="nil"/>
            </w:tcBorders>
          </w:tcPr>
          <w:p w:rsidR="005907AB" w:rsidRDefault="005907AB">
            <w:pPr>
              <w:pStyle w:val="yTableNAm"/>
              <w:rPr>
                <w:sz w:val="20"/>
              </w:rPr>
            </w:pPr>
          </w:p>
        </w:tc>
        <w:tc>
          <w:tcPr>
            <w:tcW w:w="1134" w:type="dxa"/>
            <w:tcBorders>
              <w:top w:val="nil"/>
              <w:bottom w:val="nil"/>
              <w:right w:val="single" w:sz="4" w:space="0" w:color="auto"/>
            </w:tcBorders>
          </w:tcPr>
          <w:p w:rsidR="005907AB" w:rsidRDefault="000406BC">
            <w:pPr>
              <w:pStyle w:val="yTableNAm"/>
              <w:rPr>
                <w:sz w:val="20"/>
              </w:rPr>
            </w:pPr>
            <w:r>
              <w:rPr>
                <w:sz w:val="20"/>
              </w:rPr>
              <w:t>AUR05</w:t>
            </w:r>
          </w:p>
        </w:tc>
        <w:tc>
          <w:tcPr>
            <w:tcW w:w="3147" w:type="dxa"/>
            <w:tcBorders>
              <w:top w:val="nil"/>
              <w:left w:val="single" w:sz="4" w:space="0" w:color="auto"/>
              <w:bottom w:val="nil"/>
            </w:tcBorders>
          </w:tcPr>
          <w:p w:rsidR="005907AB" w:rsidRDefault="000406BC">
            <w:pPr>
              <w:pStyle w:val="yTableNAm"/>
              <w:rPr>
                <w:sz w:val="20"/>
              </w:rPr>
            </w:pPr>
            <w:r>
              <w:rPr>
                <w:i/>
                <w:sz w:val="20"/>
              </w:rPr>
              <w:t>Code:</w:t>
            </w:r>
            <w:r>
              <w:rPr>
                <w:sz w:val="20"/>
              </w:rPr>
              <w:t xml:space="preserve"> AUR30805</w:t>
            </w:r>
          </w:p>
          <w:p w:rsidR="005907AB" w:rsidRDefault="000406BC">
            <w:pPr>
              <w:pStyle w:val="yTableNAm"/>
              <w:rPr>
                <w:sz w:val="20"/>
              </w:rPr>
            </w:pPr>
            <w:r>
              <w:rPr>
                <w:i/>
                <w:sz w:val="20"/>
              </w:rPr>
              <w:t xml:space="preserve">Title: </w:t>
            </w:r>
            <w:r>
              <w:rPr>
                <w:sz w:val="20"/>
              </w:rPr>
              <w:t>Certificate III in Automotive Vehicle Body</w:t>
            </w:r>
          </w:p>
          <w:p w:rsidR="005907AB" w:rsidRDefault="000406BC">
            <w:pPr>
              <w:pStyle w:val="yTableNAm"/>
              <w:rPr>
                <w:sz w:val="20"/>
              </w:rPr>
            </w:pPr>
            <w:r>
              <w:rPr>
                <w:i/>
                <w:sz w:val="20"/>
              </w:rPr>
              <w:t xml:space="preserve">Specialisation: </w:t>
            </w:r>
            <w:r>
              <w:rPr>
                <w:sz w:val="20"/>
              </w:rPr>
              <w:t xml:space="preserve">Body Building </w:t>
            </w:r>
          </w:p>
        </w:tc>
      </w:tr>
      <w:tr w:rsidR="005907AB">
        <w:trPr>
          <w:cantSplit/>
          <w:trHeight w:val="75"/>
        </w:trPr>
        <w:tc>
          <w:tcPr>
            <w:tcW w:w="1134" w:type="dxa"/>
            <w:tcBorders>
              <w:top w:val="nil"/>
              <w:bottom w:val="nil"/>
            </w:tcBorders>
          </w:tcPr>
          <w:p w:rsidR="005907AB" w:rsidRDefault="005907AB">
            <w:pPr>
              <w:pStyle w:val="yTableNAm"/>
              <w:rPr>
                <w:sz w:val="20"/>
              </w:rPr>
            </w:pPr>
          </w:p>
        </w:tc>
        <w:tc>
          <w:tcPr>
            <w:tcW w:w="1560" w:type="dxa"/>
            <w:tcBorders>
              <w:top w:val="nil"/>
              <w:bottom w:val="nil"/>
            </w:tcBorders>
          </w:tcPr>
          <w:p w:rsidR="005907AB" w:rsidRDefault="005907AB">
            <w:pPr>
              <w:pStyle w:val="yTableNAm"/>
              <w:rPr>
                <w:sz w:val="20"/>
              </w:rPr>
            </w:pPr>
          </w:p>
        </w:tc>
        <w:tc>
          <w:tcPr>
            <w:tcW w:w="1134" w:type="dxa"/>
            <w:tcBorders>
              <w:top w:val="nil"/>
              <w:bottom w:val="nil"/>
              <w:right w:val="single" w:sz="4" w:space="0" w:color="auto"/>
            </w:tcBorders>
          </w:tcPr>
          <w:p w:rsidR="005907AB" w:rsidRDefault="000406BC">
            <w:pPr>
              <w:pStyle w:val="yTableNAm"/>
              <w:rPr>
                <w:sz w:val="20"/>
              </w:rPr>
            </w:pPr>
            <w:r>
              <w:rPr>
                <w:sz w:val="20"/>
              </w:rPr>
              <w:t>AUR12</w:t>
            </w:r>
          </w:p>
        </w:tc>
        <w:tc>
          <w:tcPr>
            <w:tcW w:w="3147" w:type="dxa"/>
            <w:tcBorders>
              <w:top w:val="nil"/>
              <w:left w:val="single" w:sz="4" w:space="0" w:color="auto"/>
              <w:bottom w:val="nil"/>
            </w:tcBorders>
          </w:tcPr>
          <w:p w:rsidR="005907AB" w:rsidRDefault="000406BC">
            <w:pPr>
              <w:pStyle w:val="yTableNAm"/>
              <w:rPr>
                <w:sz w:val="20"/>
              </w:rPr>
            </w:pPr>
            <w:r>
              <w:rPr>
                <w:i/>
                <w:sz w:val="20"/>
              </w:rPr>
              <w:t>Code:</w:t>
            </w:r>
            <w:r>
              <w:rPr>
                <w:sz w:val="20"/>
              </w:rPr>
              <w:t xml:space="preserve"> AUR32112</w:t>
            </w:r>
          </w:p>
          <w:p w:rsidR="005907AB" w:rsidRDefault="000406BC">
            <w:pPr>
              <w:pStyle w:val="yTableNAm"/>
              <w:rPr>
                <w:sz w:val="20"/>
              </w:rPr>
            </w:pPr>
            <w:r>
              <w:rPr>
                <w:i/>
                <w:sz w:val="20"/>
              </w:rPr>
              <w:t>Title:</w:t>
            </w:r>
            <w:r>
              <w:rPr>
                <w:sz w:val="20"/>
              </w:rPr>
              <w:t xml:space="preserve"> Certificate III in Automotive Body Repair Technology</w:t>
            </w:r>
          </w:p>
        </w:tc>
      </w:tr>
      <w:tr w:rsidR="005907AB">
        <w:trPr>
          <w:cantSplit/>
          <w:trHeight w:val="75"/>
        </w:trPr>
        <w:tc>
          <w:tcPr>
            <w:tcW w:w="1134" w:type="dxa"/>
            <w:tcBorders>
              <w:top w:val="nil"/>
              <w:bottom w:val="single" w:sz="4" w:space="0" w:color="auto"/>
            </w:tcBorders>
          </w:tcPr>
          <w:p w:rsidR="005907AB" w:rsidRDefault="005907AB">
            <w:pPr>
              <w:pStyle w:val="yTableNAm"/>
              <w:rPr>
                <w:sz w:val="20"/>
              </w:rPr>
            </w:pPr>
          </w:p>
        </w:tc>
        <w:tc>
          <w:tcPr>
            <w:tcW w:w="1560" w:type="dxa"/>
            <w:tcBorders>
              <w:top w:val="nil"/>
              <w:bottom w:val="single" w:sz="4" w:space="0" w:color="auto"/>
            </w:tcBorders>
          </w:tcPr>
          <w:p w:rsidR="005907AB" w:rsidRDefault="005907AB">
            <w:pPr>
              <w:pStyle w:val="yTableNAm"/>
              <w:rPr>
                <w:sz w:val="20"/>
              </w:rPr>
            </w:pPr>
          </w:p>
        </w:tc>
        <w:tc>
          <w:tcPr>
            <w:tcW w:w="1134" w:type="dxa"/>
            <w:tcBorders>
              <w:top w:val="nil"/>
              <w:bottom w:val="single" w:sz="4" w:space="0" w:color="auto"/>
              <w:right w:val="single" w:sz="4" w:space="0" w:color="auto"/>
            </w:tcBorders>
          </w:tcPr>
          <w:p w:rsidR="005907AB" w:rsidRDefault="000406BC">
            <w:pPr>
              <w:pStyle w:val="yTableNAm"/>
              <w:rPr>
                <w:sz w:val="20"/>
              </w:rPr>
            </w:pPr>
            <w:r>
              <w:rPr>
                <w:sz w:val="20"/>
              </w:rPr>
              <w:t>AUR</w:t>
            </w:r>
          </w:p>
        </w:tc>
        <w:tc>
          <w:tcPr>
            <w:tcW w:w="3147" w:type="dxa"/>
            <w:tcBorders>
              <w:top w:val="nil"/>
              <w:left w:val="single" w:sz="4" w:space="0" w:color="auto"/>
              <w:bottom w:val="single" w:sz="4" w:space="0" w:color="auto"/>
            </w:tcBorders>
          </w:tcPr>
          <w:p w:rsidR="005907AB" w:rsidRDefault="000406BC">
            <w:pPr>
              <w:pStyle w:val="yTableNAm"/>
              <w:rPr>
                <w:sz w:val="20"/>
              </w:rPr>
            </w:pPr>
            <w:r>
              <w:rPr>
                <w:i/>
                <w:sz w:val="20"/>
              </w:rPr>
              <w:t>Code:</w:t>
            </w:r>
            <w:r>
              <w:rPr>
                <w:sz w:val="20"/>
              </w:rPr>
              <w:t xml:space="preserve"> AUR32116</w:t>
            </w:r>
          </w:p>
          <w:p w:rsidR="005907AB" w:rsidRDefault="000406BC">
            <w:pPr>
              <w:pStyle w:val="yTableNAm"/>
              <w:rPr>
                <w:sz w:val="20"/>
              </w:rPr>
            </w:pPr>
            <w:r>
              <w:rPr>
                <w:i/>
                <w:sz w:val="20"/>
              </w:rPr>
              <w:t xml:space="preserve">Title: </w:t>
            </w:r>
            <w:r>
              <w:rPr>
                <w:sz w:val="20"/>
              </w:rPr>
              <w:t>Certificate III in Automotive Body Repair Technology</w:t>
            </w:r>
          </w:p>
        </w:tc>
      </w:tr>
      <w:tr w:rsidR="005907AB">
        <w:trPr>
          <w:cantSplit/>
          <w:trHeight w:val="75"/>
        </w:trPr>
        <w:tc>
          <w:tcPr>
            <w:tcW w:w="1134" w:type="dxa"/>
            <w:tcBorders>
              <w:bottom w:val="nil"/>
            </w:tcBorders>
          </w:tcPr>
          <w:p w:rsidR="005907AB" w:rsidRDefault="000406BC">
            <w:pPr>
              <w:pStyle w:val="yTableNAm"/>
              <w:rPr>
                <w:sz w:val="20"/>
              </w:rPr>
            </w:pPr>
            <w:r>
              <w:rPr>
                <w:sz w:val="20"/>
              </w:rPr>
              <w:t>3.</w:t>
            </w:r>
          </w:p>
        </w:tc>
        <w:tc>
          <w:tcPr>
            <w:tcW w:w="1560" w:type="dxa"/>
            <w:tcBorders>
              <w:bottom w:val="nil"/>
            </w:tcBorders>
          </w:tcPr>
          <w:p w:rsidR="005907AB" w:rsidRDefault="000406BC">
            <w:pPr>
              <w:pStyle w:val="yTableNAm"/>
              <w:rPr>
                <w:sz w:val="20"/>
              </w:rPr>
            </w:pPr>
            <w:r>
              <w:rPr>
                <w:sz w:val="20"/>
              </w:rPr>
              <w:t>Brake work</w:t>
            </w:r>
          </w:p>
        </w:tc>
        <w:tc>
          <w:tcPr>
            <w:tcW w:w="1134" w:type="dxa"/>
            <w:tcBorders>
              <w:bottom w:val="nil"/>
            </w:tcBorders>
          </w:tcPr>
          <w:p w:rsidR="005907AB" w:rsidRDefault="000406BC">
            <w:pPr>
              <w:pStyle w:val="yTableNAm"/>
              <w:rPr>
                <w:sz w:val="20"/>
              </w:rPr>
            </w:pPr>
            <w:r>
              <w:rPr>
                <w:sz w:val="20"/>
              </w:rPr>
              <w:t>AUR99</w:t>
            </w:r>
          </w:p>
        </w:tc>
        <w:tc>
          <w:tcPr>
            <w:tcW w:w="3147" w:type="dxa"/>
            <w:tcBorders>
              <w:bottom w:val="nil"/>
            </w:tcBorders>
          </w:tcPr>
          <w:p w:rsidR="005907AB" w:rsidRDefault="000406BC">
            <w:pPr>
              <w:pStyle w:val="yTableNAm"/>
              <w:rPr>
                <w:i/>
                <w:sz w:val="20"/>
              </w:rPr>
            </w:pPr>
            <w:r>
              <w:rPr>
                <w:i/>
                <w:sz w:val="20"/>
              </w:rPr>
              <w:t>Code:</w:t>
            </w:r>
            <w:r>
              <w:rPr>
                <w:sz w:val="20"/>
              </w:rPr>
              <w:t xml:space="preserve"> AUR30399</w:t>
            </w:r>
          </w:p>
          <w:p w:rsidR="005907AB" w:rsidRDefault="000406BC">
            <w:pPr>
              <w:pStyle w:val="yTableNAm"/>
              <w:rPr>
                <w:sz w:val="20"/>
              </w:rPr>
            </w:pPr>
            <w:r>
              <w:rPr>
                <w:i/>
                <w:sz w:val="20"/>
              </w:rPr>
              <w:t>Title:</w:t>
            </w:r>
            <w:r>
              <w:rPr>
                <w:sz w:val="20"/>
              </w:rPr>
              <w:t xml:space="preserve"> Certificate III in Automotive (Mechanical — Brakes)</w:t>
            </w:r>
          </w:p>
        </w:tc>
      </w:tr>
      <w:tr w:rsidR="005907AB">
        <w:trPr>
          <w:cantSplit/>
          <w:trHeight w:val="75"/>
        </w:trPr>
        <w:tc>
          <w:tcPr>
            <w:tcW w:w="1134" w:type="dxa"/>
            <w:tcBorders>
              <w:top w:val="nil"/>
              <w:bottom w:val="nil"/>
            </w:tcBorders>
          </w:tcPr>
          <w:p w:rsidR="005907AB" w:rsidRDefault="005907AB">
            <w:pPr>
              <w:pStyle w:val="yTableNAm"/>
              <w:rPr>
                <w:sz w:val="20"/>
              </w:rPr>
            </w:pPr>
          </w:p>
        </w:tc>
        <w:tc>
          <w:tcPr>
            <w:tcW w:w="1560" w:type="dxa"/>
            <w:tcBorders>
              <w:top w:val="nil"/>
              <w:bottom w:val="nil"/>
            </w:tcBorders>
          </w:tcPr>
          <w:p w:rsidR="005907AB" w:rsidRDefault="005907AB">
            <w:pPr>
              <w:pStyle w:val="yTableNAm"/>
              <w:rPr>
                <w:sz w:val="20"/>
              </w:rPr>
            </w:pPr>
          </w:p>
        </w:tc>
        <w:tc>
          <w:tcPr>
            <w:tcW w:w="1134" w:type="dxa"/>
            <w:tcBorders>
              <w:top w:val="nil"/>
              <w:bottom w:val="nil"/>
            </w:tcBorders>
          </w:tcPr>
          <w:p w:rsidR="005907AB" w:rsidRDefault="000406BC">
            <w:pPr>
              <w:pStyle w:val="yTableNAm"/>
              <w:rPr>
                <w:sz w:val="20"/>
              </w:rPr>
            </w:pPr>
            <w:r>
              <w:rPr>
                <w:sz w:val="20"/>
              </w:rPr>
              <w:t>AUR05</w:t>
            </w:r>
          </w:p>
        </w:tc>
        <w:tc>
          <w:tcPr>
            <w:tcW w:w="3147" w:type="dxa"/>
            <w:tcBorders>
              <w:top w:val="nil"/>
              <w:bottom w:val="nil"/>
            </w:tcBorders>
          </w:tcPr>
          <w:p w:rsidR="005907AB" w:rsidRDefault="000406BC">
            <w:pPr>
              <w:pStyle w:val="yTableNAm"/>
              <w:rPr>
                <w:sz w:val="20"/>
              </w:rPr>
            </w:pPr>
            <w:r>
              <w:rPr>
                <w:i/>
                <w:sz w:val="20"/>
              </w:rPr>
              <w:t>Code:</w:t>
            </w:r>
            <w:r>
              <w:rPr>
                <w:sz w:val="20"/>
              </w:rPr>
              <w:t xml:space="preserve"> AUR30605</w:t>
            </w:r>
          </w:p>
          <w:p w:rsidR="005907AB" w:rsidRDefault="000406BC">
            <w:pPr>
              <w:pStyle w:val="yTableNAm"/>
              <w:rPr>
                <w:sz w:val="20"/>
              </w:rPr>
            </w:pPr>
            <w:r>
              <w:rPr>
                <w:i/>
                <w:sz w:val="20"/>
              </w:rPr>
              <w:t xml:space="preserve">Title: </w:t>
            </w:r>
            <w:r>
              <w:rPr>
                <w:sz w:val="20"/>
              </w:rPr>
              <w:t>Certificate III in Automotive Specialist</w:t>
            </w:r>
          </w:p>
          <w:p w:rsidR="005907AB" w:rsidRDefault="000406BC">
            <w:pPr>
              <w:pStyle w:val="yTableNAm"/>
              <w:rPr>
                <w:sz w:val="20"/>
              </w:rPr>
            </w:pPr>
            <w:r>
              <w:rPr>
                <w:i/>
                <w:sz w:val="20"/>
              </w:rPr>
              <w:t>Specialisation:</w:t>
            </w:r>
            <w:r>
              <w:rPr>
                <w:sz w:val="20"/>
              </w:rPr>
              <w:t xml:space="preserve"> Brakes</w:t>
            </w:r>
          </w:p>
          <w:p w:rsidR="005907AB" w:rsidRDefault="000406BC">
            <w:pPr>
              <w:pStyle w:val="yTableNAm"/>
              <w:rPr>
                <w:sz w:val="20"/>
              </w:rPr>
            </w:pPr>
            <w:r>
              <w:rPr>
                <w:sz w:val="20"/>
              </w:rPr>
              <w:t>or</w:t>
            </w:r>
          </w:p>
          <w:p w:rsidR="005907AB" w:rsidRDefault="000406BC">
            <w:pPr>
              <w:pStyle w:val="yTableNAm"/>
              <w:rPr>
                <w:sz w:val="20"/>
              </w:rPr>
            </w:pPr>
            <w:r>
              <w:rPr>
                <w:i/>
                <w:sz w:val="20"/>
              </w:rPr>
              <w:t>Code:</w:t>
            </w:r>
            <w:r>
              <w:rPr>
                <w:sz w:val="20"/>
              </w:rPr>
              <w:t xml:space="preserve"> AUR30611</w:t>
            </w:r>
          </w:p>
          <w:p w:rsidR="005907AB" w:rsidRDefault="000406BC">
            <w:pPr>
              <w:pStyle w:val="yTableNAm"/>
              <w:rPr>
                <w:sz w:val="20"/>
              </w:rPr>
            </w:pPr>
            <w:r>
              <w:rPr>
                <w:i/>
                <w:sz w:val="20"/>
              </w:rPr>
              <w:t xml:space="preserve">Title: </w:t>
            </w:r>
            <w:r>
              <w:rPr>
                <w:sz w:val="20"/>
              </w:rPr>
              <w:t>Certificate III in Automotive Specialist</w:t>
            </w:r>
          </w:p>
          <w:p w:rsidR="005907AB" w:rsidRDefault="000406BC">
            <w:pPr>
              <w:pStyle w:val="yTableNAm"/>
              <w:rPr>
                <w:sz w:val="20"/>
              </w:rPr>
            </w:pPr>
            <w:r>
              <w:rPr>
                <w:i/>
                <w:sz w:val="20"/>
              </w:rPr>
              <w:t>Specialisation:</w:t>
            </w:r>
            <w:r>
              <w:rPr>
                <w:sz w:val="20"/>
              </w:rPr>
              <w:t xml:space="preserve"> Brakes</w:t>
            </w:r>
          </w:p>
        </w:tc>
      </w:tr>
      <w:tr w:rsidR="005907AB">
        <w:trPr>
          <w:cantSplit/>
          <w:trHeight w:val="75"/>
        </w:trPr>
        <w:tc>
          <w:tcPr>
            <w:tcW w:w="1134" w:type="dxa"/>
            <w:tcBorders>
              <w:top w:val="nil"/>
              <w:bottom w:val="nil"/>
            </w:tcBorders>
          </w:tcPr>
          <w:p w:rsidR="005907AB" w:rsidRDefault="005907AB">
            <w:pPr>
              <w:pStyle w:val="yTableNAm"/>
              <w:rPr>
                <w:sz w:val="20"/>
              </w:rPr>
            </w:pPr>
          </w:p>
        </w:tc>
        <w:tc>
          <w:tcPr>
            <w:tcW w:w="1560" w:type="dxa"/>
            <w:tcBorders>
              <w:top w:val="nil"/>
              <w:bottom w:val="nil"/>
            </w:tcBorders>
          </w:tcPr>
          <w:p w:rsidR="005907AB" w:rsidRDefault="005907AB">
            <w:pPr>
              <w:pStyle w:val="yTableNAm"/>
              <w:rPr>
                <w:sz w:val="20"/>
              </w:rPr>
            </w:pPr>
          </w:p>
        </w:tc>
        <w:tc>
          <w:tcPr>
            <w:tcW w:w="1134" w:type="dxa"/>
            <w:tcBorders>
              <w:top w:val="nil"/>
              <w:bottom w:val="nil"/>
            </w:tcBorders>
          </w:tcPr>
          <w:p w:rsidR="005907AB" w:rsidRDefault="000406BC">
            <w:pPr>
              <w:pStyle w:val="yTableNAm"/>
              <w:rPr>
                <w:sz w:val="20"/>
              </w:rPr>
            </w:pPr>
            <w:r>
              <w:rPr>
                <w:sz w:val="20"/>
              </w:rPr>
              <w:t>AUR12</w:t>
            </w:r>
          </w:p>
        </w:tc>
        <w:tc>
          <w:tcPr>
            <w:tcW w:w="3147" w:type="dxa"/>
            <w:tcBorders>
              <w:top w:val="nil"/>
              <w:bottom w:val="nil"/>
            </w:tcBorders>
          </w:tcPr>
          <w:p w:rsidR="005907AB" w:rsidRDefault="000406BC">
            <w:pPr>
              <w:pStyle w:val="yTableNAm"/>
              <w:rPr>
                <w:sz w:val="20"/>
              </w:rPr>
            </w:pPr>
            <w:r>
              <w:rPr>
                <w:i/>
                <w:sz w:val="20"/>
              </w:rPr>
              <w:t>Code:</w:t>
            </w:r>
            <w:r>
              <w:rPr>
                <w:sz w:val="20"/>
              </w:rPr>
              <w:t xml:space="preserve"> AUR32512</w:t>
            </w:r>
          </w:p>
          <w:p w:rsidR="005907AB" w:rsidRDefault="000406BC">
            <w:pPr>
              <w:pStyle w:val="yTableNAm"/>
              <w:rPr>
                <w:sz w:val="20"/>
              </w:rPr>
            </w:pPr>
            <w:r>
              <w:rPr>
                <w:i/>
                <w:sz w:val="20"/>
              </w:rPr>
              <w:t>Title:</w:t>
            </w:r>
            <w:r>
              <w:rPr>
                <w:sz w:val="20"/>
              </w:rPr>
              <w:t xml:space="preserve"> Certificate III in Automotive Underbody Technology</w:t>
            </w:r>
          </w:p>
        </w:tc>
      </w:tr>
      <w:tr w:rsidR="005907AB">
        <w:trPr>
          <w:cantSplit/>
          <w:trHeight w:val="75"/>
        </w:trPr>
        <w:tc>
          <w:tcPr>
            <w:tcW w:w="1134" w:type="dxa"/>
            <w:tcBorders>
              <w:top w:val="nil"/>
              <w:bottom w:val="single" w:sz="4" w:space="0" w:color="auto"/>
            </w:tcBorders>
          </w:tcPr>
          <w:p w:rsidR="005907AB" w:rsidRDefault="005907AB">
            <w:pPr>
              <w:pStyle w:val="yTableNAm"/>
              <w:rPr>
                <w:sz w:val="20"/>
              </w:rPr>
            </w:pPr>
          </w:p>
        </w:tc>
        <w:tc>
          <w:tcPr>
            <w:tcW w:w="1560" w:type="dxa"/>
            <w:tcBorders>
              <w:top w:val="nil"/>
              <w:bottom w:val="single" w:sz="4" w:space="0" w:color="auto"/>
            </w:tcBorders>
          </w:tcPr>
          <w:p w:rsidR="005907AB" w:rsidRDefault="005907AB">
            <w:pPr>
              <w:pStyle w:val="yTableNAm"/>
              <w:rPr>
                <w:sz w:val="20"/>
              </w:rPr>
            </w:pPr>
          </w:p>
        </w:tc>
        <w:tc>
          <w:tcPr>
            <w:tcW w:w="1134" w:type="dxa"/>
            <w:tcBorders>
              <w:top w:val="nil"/>
              <w:bottom w:val="single" w:sz="4" w:space="0" w:color="auto"/>
            </w:tcBorders>
          </w:tcPr>
          <w:p w:rsidR="005907AB" w:rsidRDefault="000406BC">
            <w:pPr>
              <w:pStyle w:val="yTableNAm"/>
              <w:rPr>
                <w:sz w:val="20"/>
              </w:rPr>
            </w:pPr>
            <w:r>
              <w:rPr>
                <w:sz w:val="20"/>
              </w:rPr>
              <w:t>AUR</w:t>
            </w:r>
          </w:p>
        </w:tc>
        <w:tc>
          <w:tcPr>
            <w:tcW w:w="3147" w:type="dxa"/>
            <w:tcBorders>
              <w:top w:val="nil"/>
              <w:bottom w:val="single" w:sz="4" w:space="0" w:color="auto"/>
            </w:tcBorders>
          </w:tcPr>
          <w:p w:rsidR="005907AB" w:rsidRDefault="000406BC">
            <w:pPr>
              <w:pStyle w:val="yTableNAm"/>
              <w:rPr>
                <w:sz w:val="20"/>
              </w:rPr>
            </w:pPr>
            <w:r>
              <w:rPr>
                <w:i/>
                <w:sz w:val="20"/>
              </w:rPr>
              <w:t>Code:</w:t>
            </w:r>
            <w:r>
              <w:rPr>
                <w:sz w:val="20"/>
              </w:rPr>
              <w:t xml:space="preserve"> AUR32516</w:t>
            </w:r>
          </w:p>
          <w:p w:rsidR="005907AB" w:rsidRDefault="000406BC">
            <w:pPr>
              <w:pStyle w:val="yTableNAm"/>
              <w:rPr>
                <w:sz w:val="20"/>
              </w:rPr>
            </w:pPr>
            <w:r>
              <w:rPr>
                <w:i/>
                <w:sz w:val="20"/>
              </w:rPr>
              <w:t xml:space="preserve">Title: </w:t>
            </w:r>
            <w:r>
              <w:rPr>
                <w:sz w:val="20"/>
              </w:rPr>
              <w:t>Certificate III in Automotive Underbody Technology</w:t>
            </w:r>
          </w:p>
          <w:p w:rsidR="005907AB" w:rsidRDefault="000406BC">
            <w:pPr>
              <w:pStyle w:val="yTableNAm"/>
              <w:rPr>
                <w:sz w:val="20"/>
              </w:rPr>
            </w:pPr>
            <w:r>
              <w:rPr>
                <w:sz w:val="20"/>
              </w:rPr>
              <w:t>or</w:t>
            </w:r>
          </w:p>
          <w:p w:rsidR="005907AB" w:rsidRDefault="000406BC">
            <w:pPr>
              <w:pStyle w:val="yTableNAm"/>
              <w:rPr>
                <w:sz w:val="20"/>
              </w:rPr>
            </w:pPr>
            <w:r>
              <w:rPr>
                <w:i/>
                <w:sz w:val="20"/>
              </w:rPr>
              <w:t>Code:</w:t>
            </w:r>
            <w:r>
              <w:rPr>
                <w:sz w:val="20"/>
              </w:rPr>
              <w:t xml:space="preserve"> AUR32518</w:t>
            </w:r>
          </w:p>
          <w:p w:rsidR="005907AB" w:rsidRDefault="000406BC">
            <w:pPr>
              <w:pStyle w:val="yTableNAm"/>
              <w:rPr>
                <w:sz w:val="20"/>
              </w:rPr>
            </w:pPr>
            <w:r>
              <w:rPr>
                <w:i/>
                <w:sz w:val="20"/>
              </w:rPr>
              <w:t xml:space="preserve">Title: </w:t>
            </w:r>
            <w:r>
              <w:rPr>
                <w:sz w:val="20"/>
              </w:rPr>
              <w:t>Certificate III in Automotive Underbody Technology</w:t>
            </w:r>
          </w:p>
        </w:tc>
      </w:tr>
      <w:tr w:rsidR="005907AB">
        <w:trPr>
          <w:cantSplit/>
          <w:trHeight w:val="75"/>
        </w:trPr>
        <w:tc>
          <w:tcPr>
            <w:tcW w:w="1134" w:type="dxa"/>
            <w:tcBorders>
              <w:bottom w:val="nil"/>
            </w:tcBorders>
          </w:tcPr>
          <w:p w:rsidR="005907AB" w:rsidRDefault="000406BC">
            <w:pPr>
              <w:pStyle w:val="yTableNAm"/>
              <w:rPr>
                <w:sz w:val="20"/>
              </w:rPr>
            </w:pPr>
            <w:r>
              <w:rPr>
                <w:sz w:val="20"/>
              </w:rPr>
              <w:t>4.</w:t>
            </w:r>
          </w:p>
        </w:tc>
        <w:tc>
          <w:tcPr>
            <w:tcW w:w="1560" w:type="dxa"/>
            <w:tcBorders>
              <w:bottom w:val="nil"/>
            </w:tcBorders>
          </w:tcPr>
          <w:p w:rsidR="005907AB" w:rsidRDefault="000406BC">
            <w:pPr>
              <w:pStyle w:val="yTableNAm"/>
              <w:rPr>
                <w:sz w:val="20"/>
              </w:rPr>
            </w:pPr>
            <w:r>
              <w:rPr>
                <w:sz w:val="20"/>
              </w:rPr>
              <w:t>Cooling system work</w:t>
            </w:r>
          </w:p>
        </w:tc>
        <w:tc>
          <w:tcPr>
            <w:tcW w:w="1134" w:type="dxa"/>
            <w:tcBorders>
              <w:bottom w:val="nil"/>
            </w:tcBorders>
          </w:tcPr>
          <w:p w:rsidR="005907AB" w:rsidRDefault="000406BC">
            <w:pPr>
              <w:pStyle w:val="yTableNAm"/>
              <w:rPr>
                <w:sz w:val="20"/>
              </w:rPr>
            </w:pPr>
            <w:r>
              <w:rPr>
                <w:sz w:val="20"/>
              </w:rPr>
              <w:t>AUR99</w:t>
            </w:r>
          </w:p>
        </w:tc>
        <w:tc>
          <w:tcPr>
            <w:tcW w:w="3147" w:type="dxa"/>
            <w:tcBorders>
              <w:bottom w:val="nil"/>
            </w:tcBorders>
          </w:tcPr>
          <w:p w:rsidR="005907AB" w:rsidRDefault="000406BC">
            <w:pPr>
              <w:pStyle w:val="yTableNAm"/>
              <w:rPr>
                <w:i/>
                <w:sz w:val="20"/>
              </w:rPr>
            </w:pPr>
            <w:r>
              <w:rPr>
                <w:i/>
                <w:sz w:val="20"/>
              </w:rPr>
              <w:t>Code:</w:t>
            </w:r>
            <w:r>
              <w:rPr>
                <w:sz w:val="20"/>
              </w:rPr>
              <w:t xml:space="preserve"> AUR21299</w:t>
            </w:r>
          </w:p>
          <w:p w:rsidR="005907AB" w:rsidRDefault="000406BC">
            <w:pPr>
              <w:pStyle w:val="yTableNAm"/>
              <w:rPr>
                <w:sz w:val="20"/>
              </w:rPr>
            </w:pPr>
            <w:r>
              <w:rPr>
                <w:i/>
                <w:sz w:val="20"/>
              </w:rPr>
              <w:t>Title:</w:t>
            </w:r>
            <w:r>
              <w:rPr>
                <w:sz w:val="20"/>
              </w:rPr>
              <w:t xml:space="preserve"> Certificate II in Automotive (Mechanical — Radiator Repairs)</w:t>
            </w:r>
          </w:p>
        </w:tc>
      </w:tr>
      <w:tr w:rsidR="005907AB">
        <w:trPr>
          <w:cantSplit/>
          <w:trHeight w:val="75"/>
        </w:trPr>
        <w:tc>
          <w:tcPr>
            <w:tcW w:w="1134" w:type="dxa"/>
            <w:tcBorders>
              <w:top w:val="nil"/>
              <w:bottom w:val="nil"/>
            </w:tcBorders>
          </w:tcPr>
          <w:p w:rsidR="005907AB" w:rsidRDefault="005907AB">
            <w:pPr>
              <w:pStyle w:val="yTableNAm"/>
              <w:rPr>
                <w:sz w:val="20"/>
              </w:rPr>
            </w:pPr>
          </w:p>
        </w:tc>
        <w:tc>
          <w:tcPr>
            <w:tcW w:w="1560" w:type="dxa"/>
            <w:tcBorders>
              <w:top w:val="nil"/>
              <w:bottom w:val="nil"/>
            </w:tcBorders>
          </w:tcPr>
          <w:p w:rsidR="005907AB" w:rsidRDefault="005907AB">
            <w:pPr>
              <w:pStyle w:val="yTableNAm"/>
              <w:rPr>
                <w:sz w:val="20"/>
              </w:rPr>
            </w:pPr>
          </w:p>
        </w:tc>
        <w:tc>
          <w:tcPr>
            <w:tcW w:w="1134" w:type="dxa"/>
            <w:tcBorders>
              <w:top w:val="nil"/>
              <w:bottom w:val="nil"/>
            </w:tcBorders>
          </w:tcPr>
          <w:p w:rsidR="005907AB" w:rsidRDefault="000406BC">
            <w:pPr>
              <w:pStyle w:val="yTableNAm"/>
              <w:rPr>
                <w:sz w:val="20"/>
              </w:rPr>
            </w:pPr>
            <w:r>
              <w:rPr>
                <w:sz w:val="20"/>
              </w:rPr>
              <w:t>AUR05</w:t>
            </w:r>
          </w:p>
        </w:tc>
        <w:tc>
          <w:tcPr>
            <w:tcW w:w="3147" w:type="dxa"/>
            <w:tcBorders>
              <w:top w:val="nil"/>
              <w:bottom w:val="nil"/>
            </w:tcBorders>
          </w:tcPr>
          <w:p w:rsidR="005907AB" w:rsidRDefault="000406BC">
            <w:pPr>
              <w:pStyle w:val="yTableNAm"/>
              <w:rPr>
                <w:sz w:val="20"/>
              </w:rPr>
            </w:pPr>
            <w:r>
              <w:rPr>
                <w:i/>
                <w:sz w:val="20"/>
              </w:rPr>
              <w:t>Code:</w:t>
            </w:r>
            <w:r>
              <w:rPr>
                <w:sz w:val="20"/>
              </w:rPr>
              <w:t xml:space="preserve"> AUR20705</w:t>
            </w:r>
          </w:p>
          <w:p w:rsidR="005907AB" w:rsidRDefault="000406BC">
            <w:pPr>
              <w:pStyle w:val="yTableNAm"/>
              <w:rPr>
                <w:sz w:val="20"/>
              </w:rPr>
            </w:pPr>
            <w:r>
              <w:rPr>
                <w:i/>
                <w:sz w:val="20"/>
              </w:rPr>
              <w:t xml:space="preserve">Title: </w:t>
            </w:r>
            <w:r>
              <w:rPr>
                <w:sz w:val="20"/>
              </w:rPr>
              <w:t>Certificate II in Automotive Mechanical</w:t>
            </w:r>
          </w:p>
          <w:p w:rsidR="005907AB" w:rsidRDefault="000406BC">
            <w:pPr>
              <w:pStyle w:val="yTableNAm"/>
              <w:rPr>
                <w:sz w:val="20"/>
              </w:rPr>
            </w:pPr>
            <w:r>
              <w:rPr>
                <w:i/>
                <w:sz w:val="20"/>
              </w:rPr>
              <w:t>Specialisation:</w:t>
            </w:r>
            <w:r>
              <w:rPr>
                <w:sz w:val="20"/>
              </w:rPr>
              <w:t xml:space="preserve"> Cooling System</w:t>
            </w:r>
          </w:p>
        </w:tc>
      </w:tr>
      <w:tr w:rsidR="005907AB">
        <w:trPr>
          <w:cantSplit/>
          <w:trHeight w:val="75"/>
        </w:trPr>
        <w:tc>
          <w:tcPr>
            <w:tcW w:w="1134" w:type="dxa"/>
            <w:tcBorders>
              <w:top w:val="nil"/>
              <w:bottom w:val="nil"/>
            </w:tcBorders>
          </w:tcPr>
          <w:p w:rsidR="005907AB" w:rsidRDefault="005907AB">
            <w:pPr>
              <w:pStyle w:val="yTableNAm"/>
              <w:rPr>
                <w:sz w:val="20"/>
              </w:rPr>
            </w:pPr>
          </w:p>
        </w:tc>
        <w:tc>
          <w:tcPr>
            <w:tcW w:w="1560" w:type="dxa"/>
            <w:tcBorders>
              <w:top w:val="nil"/>
              <w:bottom w:val="nil"/>
            </w:tcBorders>
          </w:tcPr>
          <w:p w:rsidR="005907AB" w:rsidRDefault="005907AB">
            <w:pPr>
              <w:pStyle w:val="yTableNAm"/>
              <w:rPr>
                <w:sz w:val="20"/>
              </w:rPr>
            </w:pPr>
          </w:p>
        </w:tc>
        <w:tc>
          <w:tcPr>
            <w:tcW w:w="1134" w:type="dxa"/>
            <w:tcBorders>
              <w:top w:val="nil"/>
              <w:bottom w:val="nil"/>
            </w:tcBorders>
          </w:tcPr>
          <w:p w:rsidR="005907AB" w:rsidRDefault="000406BC">
            <w:pPr>
              <w:pStyle w:val="yTableNAm"/>
              <w:rPr>
                <w:sz w:val="20"/>
              </w:rPr>
            </w:pPr>
            <w:r>
              <w:rPr>
                <w:sz w:val="20"/>
              </w:rPr>
              <w:t>AUR12</w:t>
            </w:r>
          </w:p>
        </w:tc>
        <w:tc>
          <w:tcPr>
            <w:tcW w:w="3147" w:type="dxa"/>
            <w:tcBorders>
              <w:top w:val="nil"/>
              <w:bottom w:val="nil"/>
            </w:tcBorders>
          </w:tcPr>
          <w:p w:rsidR="005907AB" w:rsidRDefault="000406BC">
            <w:pPr>
              <w:pStyle w:val="yTableNAm"/>
              <w:rPr>
                <w:sz w:val="20"/>
              </w:rPr>
            </w:pPr>
            <w:r>
              <w:rPr>
                <w:i/>
                <w:sz w:val="20"/>
              </w:rPr>
              <w:t>Code:</w:t>
            </w:r>
            <w:r>
              <w:rPr>
                <w:sz w:val="20"/>
              </w:rPr>
              <w:t xml:space="preserve"> AUR21412</w:t>
            </w:r>
          </w:p>
          <w:p w:rsidR="005907AB" w:rsidRDefault="000406BC">
            <w:pPr>
              <w:pStyle w:val="yTableNAm"/>
              <w:rPr>
                <w:sz w:val="20"/>
              </w:rPr>
            </w:pPr>
            <w:r>
              <w:rPr>
                <w:i/>
                <w:sz w:val="20"/>
              </w:rPr>
              <w:t>Title:</w:t>
            </w:r>
            <w:r>
              <w:rPr>
                <w:sz w:val="20"/>
              </w:rPr>
              <w:t xml:space="preserve"> Certificate II in Automotive Cooling System Technology</w:t>
            </w:r>
          </w:p>
        </w:tc>
      </w:tr>
      <w:tr w:rsidR="005907AB">
        <w:trPr>
          <w:cantSplit/>
          <w:trHeight w:val="75"/>
        </w:trPr>
        <w:tc>
          <w:tcPr>
            <w:tcW w:w="1134" w:type="dxa"/>
            <w:tcBorders>
              <w:top w:val="nil"/>
              <w:bottom w:val="single" w:sz="4" w:space="0" w:color="auto"/>
            </w:tcBorders>
          </w:tcPr>
          <w:p w:rsidR="005907AB" w:rsidRDefault="005907AB">
            <w:pPr>
              <w:pStyle w:val="yTableNAm"/>
              <w:rPr>
                <w:sz w:val="20"/>
              </w:rPr>
            </w:pPr>
          </w:p>
        </w:tc>
        <w:tc>
          <w:tcPr>
            <w:tcW w:w="1560" w:type="dxa"/>
            <w:tcBorders>
              <w:top w:val="nil"/>
              <w:bottom w:val="single" w:sz="4" w:space="0" w:color="auto"/>
            </w:tcBorders>
          </w:tcPr>
          <w:p w:rsidR="005907AB" w:rsidRDefault="005907AB">
            <w:pPr>
              <w:pStyle w:val="yTableNAm"/>
              <w:rPr>
                <w:sz w:val="20"/>
              </w:rPr>
            </w:pPr>
          </w:p>
        </w:tc>
        <w:tc>
          <w:tcPr>
            <w:tcW w:w="1134" w:type="dxa"/>
            <w:tcBorders>
              <w:top w:val="nil"/>
              <w:bottom w:val="single" w:sz="4" w:space="0" w:color="auto"/>
            </w:tcBorders>
          </w:tcPr>
          <w:p w:rsidR="005907AB" w:rsidRDefault="000406BC">
            <w:pPr>
              <w:pStyle w:val="yTableNAm"/>
              <w:rPr>
                <w:sz w:val="20"/>
              </w:rPr>
            </w:pPr>
            <w:r>
              <w:rPr>
                <w:sz w:val="20"/>
              </w:rPr>
              <w:t>AUR</w:t>
            </w:r>
          </w:p>
        </w:tc>
        <w:tc>
          <w:tcPr>
            <w:tcW w:w="3147" w:type="dxa"/>
            <w:tcBorders>
              <w:top w:val="nil"/>
              <w:bottom w:val="single" w:sz="4" w:space="0" w:color="auto"/>
            </w:tcBorders>
          </w:tcPr>
          <w:p w:rsidR="005907AB" w:rsidRDefault="000406BC">
            <w:pPr>
              <w:pStyle w:val="yTableNAm"/>
              <w:rPr>
                <w:sz w:val="20"/>
              </w:rPr>
            </w:pPr>
            <w:r>
              <w:rPr>
                <w:i/>
                <w:sz w:val="20"/>
              </w:rPr>
              <w:t>Code:</w:t>
            </w:r>
            <w:r>
              <w:rPr>
                <w:sz w:val="20"/>
              </w:rPr>
              <w:t xml:space="preserve"> AUR21416</w:t>
            </w:r>
          </w:p>
          <w:p w:rsidR="005907AB" w:rsidRDefault="000406BC">
            <w:pPr>
              <w:pStyle w:val="yTableNAm"/>
              <w:rPr>
                <w:sz w:val="20"/>
              </w:rPr>
            </w:pPr>
            <w:r>
              <w:rPr>
                <w:i/>
                <w:sz w:val="20"/>
              </w:rPr>
              <w:t xml:space="preserve">Title: </w:t>
            </w:r>
            <w:r>
              <w:rPr>
                <w:sz w:val="20"/>
              </w:rPr>
              <w:t>Certificate II in Automotive Cooling System Technology</w:t>
            </w:r>
          </w:p>
        </w:tc>
      </w:tr>
      <w:tr w:rsidR="005907AB">
        <w:trPr>
          <w:cantSplit/>
          <w:trHeight w:val="75"/>
        </w:trPr>
        <w:tc>
          <w:tcPr>
            <w:tcW w:w="1134" w:type="dxa"/>
            <w:tcBorders>
              <w:bottom w:val="nil"/>
            </w:tcBorders>
          </w:tcPr>
          <w:p w:rsidR="005907AB" w:rsidRDefault="000406BC">
            <w:pPr>
              <w:pStyle w:val="yTableNAm"/>
              <w:rPr>
                <w:sz w:val="20"/>
              </w:rPr>
            </w:pPr>
            <w:r>
              <w:rPr>
                <w:sz w:val="20"/>
              </w:rPr>
              <w:t>5.</w:t>
            </w:r>
          </w:p>
        </w:tc>
        <w:tc>
          <w:tcPr>
            <w:tcW w:w="1560" w:type="dxa"/>
            <w:tcBorders>
              <w:bottom w:val="nil"/>
            </w:tcBorders>
          </w:tcPr>
          <w:p w:rsidR="005907AB" w:rsidRDefault="000406BC">
            <w:pPr>
              <w:pStyle w:val="yTableNAm"/>
              <w:rPr>
                <w:sz w:val="20"/>
              </w:rPr>
            </w:pPr>
            <w:r>
              <w:rPr>
                <w:sz w:val="20"/>
              </w:rPr>
              <w:t>Cylinder head reconditioning work</w:t>
            </w:r>
          </w:p>
        </w:tc>
        <w:tc>
          <w:tcPr>
            <w:tcW w:w="1134" w:type="dxa"/>
            <w:tcBorders>
              <w:bottom w:val="nil"/>
            </w:tcBorders>
          </w:tcPr>
          <w:p w:rsidR="005907AB" w:rsidRDefault="000406BC">
            <w:pPr>
              <w:pStyle w:val="yTableNAm"/>
              <w:rPr>
                <w:sz w:val="20"/>
              </w:rPr>
            </w:pPr>
            <w:r>
              <w:rPr>
                <w:sz w:val="20"/>
              </w:rPr>
              <w:t>AUR99</w:t>
            </w:r>
          </w:p>
        </w:tc>
        <w:tc>
          <w:tcPr>
            <w:tcW w:w="3147" w:type="dxa"/>
            <w:tcBorders>
              <w:bottom w:val="nil"/>
            </w:tcBorders>
          </w:tcPr>
          <w:p w:rsidR="005907AB" w:rsidRDefault="000406BC">
            <w:pPr>
              <w:pStyle w:val="yTableNAm"/>
              <w:rPr>
                <w:i/>
                <w:sz w:val="20"/>
              </w:rPr>
            </w:pPr>
            <w:r>
              <w:rPr>
                <w:i/>
                <w:sz w:val="20"/>
              </w:rPr>
              <w:t>Code:</w:t>
            </w:r>
            <w:r>
              <w:rPr>
                <w:sz w:val="20"/>
              </w:rPr>
              <w:t xml:space="preserve"> AUR20899</w:t>
            </w:r>
          </w:p>
          <w:p w:rsidR="005907AB" w:rsidRDefault="000406BC">
            <w:pPr>
              <w:pStyle w:val="yTableNAm"/>
              <w:rPr>
                <w:sz w:val="20"/>
              </w:rPr>
            </w:pPr>
            <w:r>
              <w:rPr>
                <w:i/>
                <w:sz w:val="20"/>
              </w:rPr>
              <w:t>Title:</w:t>
            </w:r>
            <w:r>
              <w:rPr>
                <w:sz w:val="20"/>
              </w:rPr>
              <w:t xml:space="preserve"> Certificate II in Automotive (Mechanical — Cylinder Head Reconditioning)</w:t>
            </w:r>
          </w:p>
        </w:tc>
      </w:tr>
      <w:tr w:rsidR="005907AB">
        <w:trPr>
          <w:cantSplit/>
          <w:trHeight w:val="75"/>
        </w:trPr>
        <w:tc>
          <w:tcPr>
            <w:tcW w:w="1134" w:type="dxa"/>
            <w:tcBorders>
              <w:top w:val="nil"/>
              <w:bottom w:val="nil"/>
            </w:tcBorders>
          </w:tcPr>
          <w:p w:rsidR="005907AB" w:rsidRDefault="005907AB">
            <w:pPr>
              <w:pStyle w:val="yTableNAm"/>
              <w:rPr>
                <w:sz w:val="20"/>
              </w:rPr>
            </w:pPr>
          </w:p>
        </w:tc>
        <w:tc>
          <w:tcPr>
            <w:tcW w:w="1560" w:type="dxa"/>
            <w:tcBorders>
              <w:top w:val="nil"/>
              <w:bottom w:val="nil"/>
            </w:tcBorders>
          </w:tcPr>
          <w:p w:rsidR="005907AB" w:rsidRDefault="005907AB">
            <w:pPr>
              <w:pStyle w:val="yTableNAm"/>
              <w:rPr>
                <w:sz w:val="20"/>
              </w:rPr>
            </w:pPr>
          </w:p>
        </w:tc>
        <w:tc>
          <w:tcPr>
            <w:tcW w:w="1134" w:type="dxa"/>
            <w:tcBorders>
              <w:top w:val="nil"/>
              <w:bottom w:val="nil"/>
            </w:tcBorders>
          </w:tcPr>
          <w:p w:rsidR="005907AB" w:rsidRDefault="000406BC">
            <w:pPr>
              <w:pStyle w:val="yTableNAm"/>
              <w:rPr>
                <w:sz w:val="20"/>
              </w:rPr>
            </w:pPr>
            <w:r>
              <w:rPr>
                <w:sz w:val="20"/>
              </w:rPr>
              <w:t>AUR05</w:t>
            </w:r>
          </w:p>
        </w:tc>
        <w:tc>
          <w:tcPr>
            <w:tcW w:w="3147" w:type="dxa"/>
            <w:tcBorders>
              <w:top w:val="nil"/>
              <w:bottom w:val="nil"/>
            </w:tcBorders>
          </w:tcPr>
          <w:p w:rsidR="005907AB" w:rsidRDefault="000406BC">
            <w:pPr>
              <w:pStyle w:val="yTableNAm"/>
              <w:rPr>
                <w:sz w:val="20"/>
              </w:rPr>
            </w:pPr>
            <w:r>
              <w:rPr>
                <w:i/>
                <w:sz w:val="20"/>
              </w:rPr>
              <w:t>Code:</w:t>
            </w:r>
            <w:r>
              <w:rPr>
                <w:sz w:val="20"/>
              </w:rPr>
              <w:t xml:space="preserve"> AUR20705</w:t>
            </w:r>
          </w:p>
          <w:p w:rsidR="005907AB" w:rsidRDefault="000406BC">
            <w:pPr>
              <w:pStyle w:val="yTableNAm"/>
              <w:rPr>
                <w:sz w:val="20"/>
              </w:rPr>
            </w:pPr>
            <w:r>
              <w:rPr>
                <w:i/>
                <w:sz w:val="20"/>
              </w:rPr>
              <w:t xml:space="preserve">Title: </w:t>
            </w:r>
            <w:r>
              <w:rPr>
                <w:sz w:val="20"/>
              </w:rPr>
              <w:t>Certificate II in Automotive Mechanical</w:t>
            </w:r>
          </w:p>
          <w:p w:rsidR="005907AB" w:rsidRDefault="000406BC">
            <w:pPr>
              <w:pStyle w:val="yTableNAm"/>
              <w:rPr>
                <w:sz w:val="20"/>
              </w:rPr>
            </w:pPr>
            <w:r>
              <w:rPr>
                <w:i/>
                <w:sz w:val="20"/>
              </w:rPr>
              <w:t>Specialisation:</w:t>
            </w:r>
            <w:r>
              <w:rPr>
                <w:sz w:val="20"/>
              </w:rPr>
              <w:t xml:space="preserve"> Cylinder Head Reconditioning</w:t>
            </w:r>
          </w:p>
        </w:tc>
      </w:tr>
      <w:tr w:rsidR="005907AB">
        <w:trPr>
          <w:cantSplit/>
          <w:trHeight w:val="75"/>
        </w:trPr>
        <w:tc>
          <w:tcPr>
            <w:tcW w:w="1134" w:type="dxa"/>
            <w:tcBorders>
              <w:top w:val="nil"/>
              <w:bottom w:val="nil"/>
            </w:tcBorders>
          </w:tcPr>
          <w:p w:rsidR="005907AB" w:rsidRDefault="005907AB">
            <w:pPr>
              <w:pStyle w:val="yTableNAm"/>
              <w:rPr>
                <w:sz w:val="20"/>
              </w:rPr>
            </w:pPr>
          </w:p>
        </w:tc>
        <w:tc>
          <w:tcPr>
            <w:tcW w:w="1560" w:type="dxa"/>
            <w:tcBorders>
              <w:top w:val="nil"/>
              <w:bottom w:val="nil"/>
            </w:tcBorders>
          </w:tcPr>
          <w:p w:rsidR="005907AB" w:rsidRDefault="005907AB">
            <w:pPr>
              <w:pStyle w:val="yTableNAm"/>
              <w:rPr>
                <w:sz w:val="20"/>
              </w:rPr>
            </w:pPr>
          </w:p>
        </w:tc>
        <w:tc>
          <w:tcPr>
            <w:tcW w:w="1134" w:type="dxa"/>
            <w:tcBorders>
              <w:top w:val="nil"/>
              <w:bottom w:val="nil"/>
            </w:tcBorders>
          </w:tcPr>
          <w:p w:rsidR="005907AB" w:rsidRDefault="000406BC">
            <w:pPr>
              <w:pStyle w:val="yTableNAm"/>
              <w:rPr>
                <w:sz w:val="20"/>
              </w:rPr>
            </w:pPr>
            <w:r>
              <w:rPr>
                <w:sz w:val="20"/>
              </w:rPr>
              <w:t>AUR12</w:t>
            </w:r>
          </w:p>
        </w:tc>
        <w:tc>
          <w:tcPr>
            <w:tcW w:w="3147" w:type="dxa"/>
            <w:tcBorders>
              <w:top w:val="nil"/>
              <w:bottom w:val="nil"/>
            </w:tcBorders>
          </w:tcPr>
          <w:p w:rsidR="005907AB" w:rsidRDefault="000406BC">
            <w:pPr>
              <w:pStyle w:val="yTableNAm"/>
              <w:rPr>
                <w:sz w:val="20"/>
              </w:rPr>
            </w:pPr>
            <w:r>
              <w:rPr>
                <w:i/>
                <w:sz w:val="20"/>
              </w:rPr>
              <w:t>Code:</w:t>
            </w:r>
            <w:r>
              <w:rPr>
                <w:sz w:val="20"/>
              </w:rPr>
              <w:t xml:space="preserve"> AUR21512</w:t>
            </w:r>
          </w:p>
          <w:p w:rsidR="005907AB" w:rsidRDefault="000406BC">
            <w:pPr>
              <w:pStyle w:val="yTableNAm"/>
              <w:rPr>
                <w:sz w:val="20"/>
              </w:rPr>
            </w:pPr>
            <w:r>
              <w:rPr>
                <w:i/>
                <w:sz w:val="20"/>
              </w:rPr>
              <w:t>Title:</w:t>
            </w:r>
            <w:r>
              <w:rPr>
                <w:sz w:val="20"/>
              </w:rPr>
              <w:t xml:space="preserve"> Certificate II in Automotive Cylinder Head Reconditioning</w:t>
            </w:r>
          </w:p>
        </w:tc>
      </w:tr>
      <w:tr w:rsidR="005907AB">
        <w:trPr>
          <w:cantSplit/>
          <w:trHeight w:val="75"/>
        </w:trPr>
        <w:tc>
          <w:tcPr>
            <w:tcW w:w="1134" w:type="dxa"/>
            <w:tcBorders>
              <w:top w:val="nil"/>
              <w:bottom w:val="single" w:sz="4" w:space="0" w:color="auto"/>
            </w:tcBorders>
          </w:tcPr>
          <w:p w:rsidR="005907AB" w:rsidRDefault="005907AB">
            <w:pPr>
              <w:pStyle w:val="yTableNAm"/>
              <w:rPr>
                <w:sz w:val="20"/>
              </w:rPr>
            </w:pPr>
          </w:p>
        </w:tc>
        <w:tc>
          <w:tcPr>
            <w:tcW w:w="1560" w:type="dxa"/>
            <w:tcBorders>
              <w:top w:val="nil"/>
              <w:bottom w:val="single" w:sz="4" w:space="0" w:color="auto"/>
            </w:tcBorders>
          </w:tcPr>
          <w:p w:rsidR="005907AB" w:rsidRDefault="005907AB">
            <w:pPr>
              <w:pStyle w:val="yTableNAm"/>
              <w:rPr>
                <w:sz w:val="20"/>
              </w:rPr>
            </w:pPr>
          </w:p>
        </w:tc>
        <w:tc>
          <w:tcPr>
            <w:tcW w:w="1134" w:type="dxa"/>
            <w:tcBorders>
              <w:top w:val="nil"/>
              <w:bottom w:val="single" w:sz="4" w:space="0" w:color="auto"/>
            </w:tcBorders>
          </w:tcPr>
          <w:p w:rsidR="005907AB" w:rsidRDefault="000406BC">
            <w:pPr>
              <w:pStyle w:val="yTableNAm"/>
              <w:rPr>
                <w:sz w:val="20"/>
              </w:rPr>
            </w:pPr>
            <w:r>
              <w:rPr>
                <w:sz w:val="20"/>
              </w:rPr>
              <w:t>AUR</w:t>
            </w:r>
          </w:p>
        </w:tc>
        <w:tc>
          <w:tcPr>
            <w:tcW w:w="3147" w:type="dxa"/>
            <w:tcBorders>
              <w:top w:val="nil"/>
              <w:bottom w:val="single" w:sz="4" w:space="0" w:color="auto"/>
            </w:tcBorders>
          </w:tcPr>
          <w:p w:rsidR="005907AB" w:rsidRDefault="000406BC">
            <w:pPr>
              <w:pStyle w:val="yTableNAm"/>
              <w:rPr>
                <w:sz w:val="20"/>
              </w:rPr>
            </w:pPr>
            <w:r>
              <w:rPr>
                <w:i/>
                <w:sz w:val="20"/>
              </w:rPr>
              <w:t>Code:</w:t>
            </w:r>
            <w:r>
              <w:rPr>
                <w:sz w:val="20"/>
              </w:rPr>
              <w:t xml:space="preserve"> AUR21516</w:t>
            </w:r>
          </w:p>
          <w:p w:rsidR="005907AB" w:rsidRDefault="000406BC">
            <w:pPr>
              <w:pStyle w:val="yTableNAm"/>
              <w:rPr>
                <w:sz w:val="20"/>
              </w:rPr>
            </w:pPr>
            <w:r>
              <w:rPr>
                <w:i/>
                <w:sz w:val="20"/>
              </w:rPr>
              <w:t xml:space="preserve">Title: </w:t>
            </w:r>
            <w:r>
              <w:rPr>
                <w:sz w:val="20"/>
              </w:rPr>
              <w:t>Certificate II in Automotive Cylinder Head Reconditioning</w:t>
            </w:r>
          </w:p>
        </w:tc>
      </w:tr>
      <w:tr w:rsidR="005907AB">
        <w:trPr>
          <w:cantSplit/>
          <w:trHeight w:val="75"/>
        </w:trPr>
        <w:tc>
          <w:tcPr>
            <w:tcW w:w="1134" w:type="dxa"/>
            <w:tcBorders>
              <w:bottom w:val="nil"/>
            </w:tcBorders>
          </w:tcPr>
          <w:p w:rsidR="005907AB" w:rsidRDefault="000406BC">
            <w:pPr>
              <w:pStyle w:val="yTableNAm"/>
              <w:rPr>
                <w:sz w:val="20"/>
              </w:rPr>
            </w:pPr>
            <w:r>
              <w:rPr>
                <w:sz w:val="20"/>
              </w:rPr>
              <w:t>6.</w:t>
            </w:r>
          </w:p>
        </w:tc>
        <w:tc>
          <w:tcPr>
            <w:tcW w:w="1560" w:type="dxa"/>
            <w:tcBorders>
              <w:bottom w:val="nil"/>
            </w:tcBorders>
          </w:tcPr>
          <w:p w:rsidR="005907AB" w:rsidRDefault="000406BC">
            <w:pPr>
              <w:pStyle w:val="yTableNAm"/>
              <w:rPr>
                <w:sz w:val="20"/>
              </w:rPr>
            </w:pPr>
            <w:r>
              <w:rPr>
                <w:sz w:val="20"/>
              </w:rPr>
              <w:t>Diesel fitting work</w:t>
            </w:r>
          </w:p>
        </w:tc>
        <w:tc>
          <w:tcPr>
            <w:tcW w:w="1134" w:type="dxa"/>
            <w:tcBorders>
              <w:bottom w:val="nil"/>
              <w:right w:val="single" w:sz="4" w:space="0" w:color="auto"/>
            </w:tcBorders>
          </w:tcPr>
          <w:p w:rsidR="005907AB" w:rsidRDefault="000406BC">
            <w:pPr>
              <w:pStyle w:val="yTableNAm"/>
              <w:rPr>
                <w:sz w:val="20"/>
              </w:rPr>
            </w:pPr>
            <w:r>
              <w:rPr>
                <w:sz w:val="20"/>
              </w:rPr>
              <w:t>AUR99</w:t>
            </w:r>
          </w:p>
        </w:tc>
        <w:tc>
          <w:tcPr>
            <w:tcW w:w="3147" w:type="dxa"/>
            <w:tcBorders>
              <w:left w:val="single" w:sz="4" w:space="0" w:color="auto"/>
              <w:bottom w:val="nil"/>
            </w:tcBorders>
          </w:tcPr>
          <w:p w:rsidR="005907AB" w:rsidRDefault="000406BC">
            <w:pPr>
              <w:pStyle w:val="yTableNAm"/>
              <w:rPr>
                <w:i/>
                <w:sz w:val="20"/>
              </w:rPr>
            </w:pPr>
            <w:r>
              <w:rPr>
                <w:i/>
                <w:sz w:val="20"/>
              </w:rPr>
              <w:t>Code:</w:t>
            </w:r>
            <w:r>
              <w:rPr>
                <w:sz w:val="20"/>
              </w:rPr>
              <w:t xml:space="preserve"> AUR30499</w:t>
            </w:r>
          </w:p>
          <w:p w:rsidR="005907AB" w:rsidRDefault="000406BC">
            <w:pPr>
              <w:pStyle w:val="yTableNAm"/>
              <w:rPr>
                <w:sz w:val="20"/>
              </w:rPr>
            </w:pPr>
            <w:r>
              <w:rPr>
                <w:i/>
                <w:sz w:val="20"/>
              </w:rPr>
              <w:t>Title:</w:t>
            </w:r>
            <w:r>
              <w:rPr>
                <w:sz w:val="20"/>
              </w:rPr>
              <w:t xml:space="preserve"> Certificate III in Automotive (Mechanical — Diesel Fitter)</w:t>
            </w:r>
          </w:p>
        </w:tc>
      </w:tr>
      <w:tr w:rsidR="005907AB">
        <w:trPr>
          <w:cantSplit/>
          <w:trHeight w:val="75"/>
        </w:trPr>
        <w:tc>
          <w:tcPr>
            <w:tcW w:w="1134" w:type="dxa"/>
            <w:tcBorders>
              <w:top w:val="nil"/>
              <w:bottom w:val="nil"/>
            </w:tcBorders>
          </w:tcPr>
          <w:p w:rsidR="005907AB" w:rsidRDefault="005907AB">
            <w:pPr>
              <w:pStyle w:val="yTableNAm"/>
              <w:rPr>
                <w:sz w:val="20"/>
              </w:rPr>
            </w:pPr>
          </w:p>
        </w:tc>
        <w:tc>
          <w:tcPr>
            <w:tcW w:w="1560" w:type="dxa"/>
            <w:tcBorders>
              <w:top w:val="nil"/>
              <w:bottom w:val="nil"/>
            </w:tcBorders>
          </w:tcPr>
          <w:p w:rsidR="005907AB" w:rsidRDefault="005907AB">
            <w:pPr>
              <w:pStyle w:val="yTableNAm"/>
              <w:rPr>
                <w:sz w:val="20"/>
              </w:rPr>
            </w:pPr>
          </w:p>
        </w:tc>
        <w:tc>
          <w:tcPr>
            <w:tcW w:w="1134" w:type="dxa"/>
            <w:tcBorders>
              <w:top w:val="nil"/>
              <w:bottom w:val="nil"/>
              <w:right w:val="single" w:sz="4" w:space="0" w:color="auto"/>
            </w:tcBorders>
          </w:tcPr>
          <w:p w:rsidR="005907AB" w:rsidRDefault="000406BC">
            <w:pPr>
              <w:pStyle w:val="yTableNAm"/>
              <w:rPr>
                <w:sz w:val="20"/>
              </w:rPr>
            </w:pPr>
            <w:r>
              <w:rPr>
                <w:sz w:val="20"/>
              </w:rPr>
              <w:t>AUR05</w:t>
            </w:r>
          </w:p>
        </w:tc>
        <w:tc>
          <w:tcPr>
            <w:tcW w:w="3147" w:type="dxa"/>
            <w:tcBorders>
              <w:top w:val="nil"/>
              <w:left w:val="single" w:sz="4" w:space="0" w:color="auto"/>
              <w:bottom w:val="nil"/>
            </w:tcBorders>
          </w:tcPr>
          <w:p w:rsidR="005907AB" w:rsidRDefault="000406BC">
            <w:pPr>
              <w:pStyle w:val="yTableNAm"/>
              <w:rPr>
                <w:sz w:val="20"/>
              </w:rPr>
            </w:pPr>
            <w:r>
              <w:rPr>
                <w:i/>
                <w:sz w:val="20"/>
              </w:rPr>
              <w:t>Code:</w:t>
            </w:r>
            <w:r>
              <w:rPr>
                <w:sz w:val="20"/>
              </w:rPr>
              <w:t xml:space="preserve"> AUR30605</w:t>
            </w:r>
          </w:p>
          <w:p w:rsidR="005907AB" w:rsidRDefault="000406BC">
            <w:pPr>
              <w:pStyle w:val="yTableNAm"/>
              <w:rPr>
                <w:sz w:val="20"/>
              </w:rPr>
            </w:pPr>
            <w:r>
              <w:rPr>
                <w:i/>
                <w:sz w:val="20"/>
              </w:rPr>
              <w:t xml:space="preserve">Title: </w:t>
            </w:r>
            <w:r>
              <w:rPr>
                <w:sz w:val="20"/>
              </w:rPr>
              <w:t>Certificate III in Automotive Specialist</w:t>
            </w:r>
          </w:p>
          <w:p w:rsidR="005907AB" w:rsidRDefault="000406BC">
            <w:pPr>
              <w:pStyle w:val="yTableNAm"/>
              <w:rPr>
                <w:sz w:val="20"/>
              </w:rPr>
            </w:pPr>
            <w:r>
              <w:rPr>
                <w:i/>
                <w:sz w:val="20"/>
              </w:rPr>
              <w:t>Specialisation:</w:t>
            </w:r>
            <w:r>
              <w:rPr>
                <w:sz w:val="20"/>
              </w:rPr>
              <w:t xml:space="preserve"> Diesel Fitting</w:t>
            </w:r>
          </w:p>
          <w:p w:rsidR="005907AB" w:rsidRDefault="000406BC">
            <w:pPr>
              <w:pStyle w:val="yTableNAm"/>
              <w:rPr>
                <w:sz w:val="20"/>
              </w:rPr>
            </w:pPr>
            <w:r>
              <w:rPr>
                <w:sz w:val="20"/>
              </w:rPr>
              <w:t>or</w:t>
            </w:r>
          </w:p>
          <w:p w:rsidR="005907AB" w:rsidRDefault="000406BC">
            <w:pPr>
              <w:pStyle w:val="yTableNAm"/>
              <w:rPr>
                <w:sz w:val="20"/>
              </w:rPr>
            </w:pPr>
            <w:r>
              <w:rPr>
                <w:i/>
                <w:sz w:val="20"/>
              </w:rPr>
              <w:t>Code:</w:t>
            </w:r>
            <w:r>
              <w:rPr>
                <w:sz w:val="20"/>
              </w:rPr>
              <w:t xml:space="preserve"> AUR30611</w:t>
            </w:r>
          </w:p>
          <w:p w:rsidR="005907AB" w:rsidRDefault="000406BC">
            <w:pPr>
              <w:pStyle w:val="yTableNAm"/>
              <w:rPr>
                <w:sz w:val="20"/>
              </w:rPr>
            </w:pPr>
            <w:r>
              <w:rPr>
                <w:i/>
                <w:sz w:val="20"/>
              </w:rPr>
              <w:t xml:space="preserve">Title: </w:t>
            </w:r>
            <w:r>
              <w:rPr>
                <w:sz w:val="20"/>
              </w:rPr>
              <w:t>Certificate III in Automotive Specialist</w:t>
            </w:r>
          </w:p>
          <w:p w:rsidR="005907AB" w:rsidRDefault="000406BC">
            <w:pPr>
              <w:pStyle w:val="yTableNAm"/>
              <w:rPr>
                <w:sz w:val="20"/>
              </w:rPr>
            </w:pPr>
            <w:r>
              <w:rPr>
                <w:i/>
                <w:sz w:val="20"/>
              </w:rPr>
              <w:t>Specialisation:</w:t>
            </w:r>
            <w:r>
              <w:rPr>
                <w:sz w:val="20"/>
              </w:rPr>
              <w:t xml:space="preserve"> Diesel Fitting</w:t>
            </w:r>
          </w:p>
        </w:tc>
      </w:tr>
      <w:tr w:rsidR="005907AB">
        <w:trPr>
          <w:cantSplit/>
          <w:trHeight w:val="75"/>
        </w:trPr>
        <w:tc>
          <w:tcPr>
            <w:tcW w:w="1134" w:type="dxa"/>
            <w:tcBorders>
              <w:top w:val="nil"/>
              <w:bottom w:val="nil"/>
            </w:tcBorders>
          </w:tcPr>
          <w:p w:rsidR="005907AB" w:rsidRDefault="005907AB">
            <w:pPr>
              <w:pStyle w:val="yTableNAm"/>
              <w:rPr>
                <w:sz w:val="20"/>
              </w:rPr>
            </w:pPr>
          </w:p>
        </w:tc>
        <w:tc>
          <w:tcPr>
            <w:tcW w:w="1560" w:type="dxa"/>
            <w:tcBorders>
              <w:top w:val="nil"/>
              <w:bottom w:val="nil"/>
            </w:tcBorders>
          </w:tcPr>
          <w:p w:rsidR="005907AB" w:rsidRDefault="005907AB">
            <w:pPr>
              <w:pStyle w:val="yTableNAm"/>
              <w:rPr>
                <w:sz w:val="20"/>
              </w:rPr>
            </w:pPr>
          </w:p>
        </w:tc>
        <w:tc>
          <w:tcPr>
            <w:tcW w:w="1134" w:type="dxa"/>
            <w:tcBorders>
              <w:top w:val="nil"/>
              <w:bottom w:val="nil"/>
              <w:right w:val="single" w:sz="4" w:space="0" w:color="auto"/>
            </w:tcBorders>
          </w:tcPr>
          <w:p w:rsidR="005907AB" w:rsidRDefault="000406BC">
            <w:pPr>
              <w:pStyle w:val="yTableNAm"/>
              <w:rPr>
                <w:sz w:val="20"/>
              </w:rPr>
            </w:pPr>
            <w:r>
              <w:rPr>
                <w:sz w:val="20"/>
              </w:rPr>
              <w:t>AUR12</w:t>
            </w:r>
          </w:p>
        </w:tc>
        <w:tc>
          <w:tcPr>
            <w:tcW w:w="3147" w:type="dxa"/>
            <w:tcBorders>
              <w:top w:val="nil"/>
              <w:left w:val="single" w:sz="4" w:space="0" w:color="auto"/>
              <w:bottom w:val="nil"/>
            </w:tcBorders>
          </w:tcPr>
          <w:p w:rsidR="005907AB" w:rsidRDefault="000406BC">
            <w:pPr>
              <w:pStyle w:val="yTableNAm"/>
              <w:rPr>
                <w:sz w:val="20"/>
              </w:rPr>
            </w:pPr>
            <w:r>
              <w:rPr>
                <w:i/>
                <w:sz w:val="20"/>
              </w:rPr>
              <w:t>Code:</w:t>
            </w:r>
            <w:r>
              <w:rPr>
                <w:sz w:val="20"/>
              </w:rPr>
              <w:t xml:space="preserve"> AUR31412</w:t>
            </w:r>
          </w:p>
          <w:p w:rsidR="005907AB" w:rsidRDefault="000406BC">
            <w:pPr>
              <w:pStyle w:val="yTableNAm"/>
              <w:rPr>
                <w:sz w:val="20"/>
              </w:rPr>
            </w:pPr>
            <w:r>
              <w:rPr>
                <w:i/>
                <w:sz w:val="20"/>
              </w:rPr>
              <w:t>Title:</w:t>
            </w:r>
            <w:r>
              <w:rPr>
                <w:sz w:val="20"/>
              </w:rPr>
              <w:t xml:space="preserve"> Certificate III in Automotive Diesel Fuel Technology</w:t>
            </w:r>
          </w:p>
        </w:tc>
      </w:tr>
      <w:tr w:rsidR="005907AB">
        <w:trPr>
          <w:cantSplit/>
          <w:trHeight w:val="75"/>
        </w:trPr>
        <w:tc>
          <w:tcPr>
            <w:tcW w:w="1134" w:type="dxa"/>
            <w:tcBorders>
              <w:top w:val="nil"/>
              <w:bottom w:val="single" w:sz="4" w:space="0" w:color="auto"/>
            </w:tcBorders>
          </w:tcPr>
          <w:p w:rsidR="005907AB" w:rsidRDefault="005907AB">
            <w:pPr>
              <w:pStyle w:val="yTableNAm"/>
              <w:rPr>
                <w:sz w:val="20"/>
              </w:rPr>
            </w:pPr>
          </w:p>
        </w:tc>
        <w:tc>
          <w:tcPr>
            <w:tcW w:w="1560" w:type="dxa"/>
            <w:tcBorders>
              <w:top w:val="nil"/>
              <w:bottom w:val="single" w:sz="4" w:space="0" w:color="auto"/>
            </w:tcBorders>
          </w:tcPr>
          <w:p w:rsidR="005907AB" w:rsidRDefault="005907AB">
            <w:pPr>
              <w:pStyle w:val="yTableNAm"/>
              <w:rPr>
                <w:sz w:val="20"/>
              </w:rPr>
            </w:pPr>
          </w:p>
        </w:tc>
        <w:tc>
          <w:tcPr>
            <w:tcW w:w="1134" w:type="dxa"/>
            <w:tcBorders>
              <w:top w:val="nil"/>
              <w:bottom w:val="single" w:sz="4" w:space="0" w:color="auto"/>
              <w:right w:val="single" w:sz="4" w:space="0" w:color="auto"/>
            </w:tcBorders>
          </w:tcPr>
          <w:p w:rsidR="005907AB" w:rsidRDefault="000406BC">
            <w:pPr>
              <w:pStyle w:val="yTableNAm"/>
              <w:rPr>
                <w:sz w:val="20"/>
              </w:rPr>
            </w:pPr>
            <w:r>
              <w:rPr>
                <w:sz w:val="20"/>
              </w:rPr>
              <w:t>AUR</w:t>
            </w:r>
          </w:p>
        </w:tc>
        <w:tc>
          <w:tcPr>
            <w:tcW w:w="3147" w:type="dxa"/>
            <w:tcBorders>
              <w:top w:val="nil"/>
              <w:left w:val="single" w:sz="4" w:space="0" w:color="auto"/>
              <w:bottom w:val="single" w:sz="4" w:space="0" w:color="auto"/>
            </w:tcBorders>
          </w:tcPr>
          <w:p w:rsidR="005907AB" w:rsidRDefault="000406BC">
            <w:pPr>
              <w:pStyle w:val="yTableNAm"/>
              <w:rPr>
                <w:sz w:val="20"/>
              </w:rPr>
            </w:pPr>
            <w:r>
              <w:rPr>
                <w:i/>
                <w:sz w:val="20"/>
              </w:rPr>
              <w:t>Code:</w:t>
            </w:r>
            <w:r>
              <w:rPr>
                <w:sz w:val="20"/>
              </w:rPr>
              <w:t xml:space="preserve"> AUR31416</w:t>
            </w:r>
          </w:p>
          <w:p w:rsidR="005907AB" w:rsidRDefault="000406BC">
            <w:pPr>
              <w:pStyle w:val="yTableNAm"/>
              <w:rPr>
                <w:sz w:val="20"/>
              </w:rPr>
            </w:pPr>
            <w:r>
              <w:rPr>
                <w:i/>
                <w:sz w:val="20"/>
              </w:rPr>
              <w:t xml:space="preserve">Title: </w:t>
            </w:r>
            <w:r>
              <w:rPr>
                <w:sz w:val="20"/>
              </w:rPr>
              <w:t>Certificate III in Automotive Diesel Fuel Technology</w:t>
            </w:r>
          </w:p>
        </w:tc>
      </w:tr>
      <w:tr w:rsidR="005907AB">
        <w:trPr>
          <w:cantSplit/>
          <w:trHeight w:val="75"/>
        </w:trPr>
        <w:tc>
          <w:tcPr>
            <w:tcW w:w="1134" w:type="dxa"/>
            <w:tcBorders>
              <w:bottom w:val="nil"/>
            </w:tcBorders>
          </w:tcPr>
          <w:p w:rsidR="005907AB" w:rsidRDefault="000406BC">
            <w:pPr>
              <w:pStyle w:val="yTableNAm"/>
              <w:rPr>
                <w:sz w:val="20"/>
              </w:rPr>
            </w:pPr>
            <w:r>
              <w:rPr>
                <w:sz w:val="20"/>
              </w:rPr>
              <w:t>7.</w:t>
            </w:r>
          </w:p>
        </w:tc>
        <w:tc>
          <w:tcPr>
            <w:tcW w:w="1560" w:type="dxa"/>
            <w:tcBorders>
              <w:bottom w:val="nil"/>
            </w:tcBorders>
          </w:tcPr>
          <w:p w:rsidR="005907AB" w:rsidRDefault="000406BC">
            <w:pPr>
              <w:pStyle w:val="yTableNAm"/>
              <w:rPr>
                <w:sz w:val="20"/>
              </w:rPr>
            </w:pPr>
            <w:r>
              <w:rPr>
                <w:sz w:val="20"/>
              </w:rPr>
              <w:t>Diesel fuel and engine work</w:t>
            </w:r>
          </w:p>
        </w:tc>
        <w:tc>
          <w:tcPr>
            <w:tcW w:w="1134" w:type="dxa"/>
            <w:tcBorders>
              <w:bottom w:val="nil"/>
            </w:tcBorders>
          </w:tcPr>
          <w:p w:rsidR="005907AB" w:rsidRDefault="000406BC">
            <w:pPr>
              <w:pStyle w:val="yTableNAm"/>
              <w:rPr>
                <w:sz w:val="20"/>
              </w:rPr>
            </w:pPr>
            <w:r>
              <w:rPr>
                <w:sz w:val="20"/>
              </w:rPr>
              <w:t>AUR99</w:t>
            </w:r>
          </w:p>
        </w:tc>
        <w:tc>
          <w:tcPr>
            <w:tcW w:w="3147" w:type="dxa"/>
            <w:tcBorders>
              <w:bottom w:val="nil"/>
            </w:tcBorders>
          </w:tcPr>
          <w:p w:rsidR="005907AB" w:rsidRDefault="000406BC">
            <w:pPr>
              <w:pStyle w:val="yTableNAm"/>
              <w:rPr>
                <w:i/>
                <w:sz w:val="20"/>
              </w:rPr>
            </w:pPr>
            <w:r>
              <w:rPr>
                <w:i/>
                <w:sz w:val="20"/>
              </w:rPr>
              <w:t>Code:</w:t>
            </w:r>
            <w:r>
              <w:rPr>
                <w:sz w:val="20"/>
              </w:rPr>
              <w:t xml:space="preserve"> AUR30599</w:t>
            </w:r>
          </w:p>
          <w:p w:rsidR="005907AB" w:rsidRDefault="000406BC">
            <w:pPr>
              <w:pStyle w:val="yTableNAm"/>
              <w:rPr>
                <w:sz w:val="20"/>
              </w:rPr>
            </w:pPr>
            <w:r>
              <w:rPr>
                <w:i/>
                <w:sz w:val="20"/>
              </w:rPr>
              <w:t>Title:</w:t>
            </w:r>
            <w:r>
              <w:rPr>
                <w:sz w:val="20"/>
              </w:rPr>
              <w:t xml:space="preserve"> Certificate III in Automotive (Mechanical — Diesel Fuel Specialist)</w:t>
            </w:r>
          </w:p>
        </w:tc>
      </w:tr>
      <w:tr w:rsidR="005907AB">
        <w:trPr>
          <w:cantSplit/>
          <w:trHeight w:val="75"/>
        </w:trPr>
        <w:tc>
          <w:tcPr>
            <w:tcW w:w="1134" w:type="dxa"/>
            <w:tcBorders>
              <w:top w:val="nil"/>
              <w:bottom w:val="nil"/>
            </w:tcBorders>
          </w:tcPr>
          <w:p w:rsidR="005907AB" w:rsidRDefault="005907AB">
            <w:pPr>
              <w:pStyle w:val="yTableNAm"/>
              <w:rPr>
                <w:sz w:val="20"/>
              </w:rPr>
            </w:pPr>
          </w:p>
        </w:tc>
        <w:tc>
          <w:tcPr>
            <w:tcW w:w="1560" w:type="dxa"/>
            <w:tcBorders>
              <w:top w:val="nil"/>
              <w:bottom w:val="nil"/>
            </w:tcBorders>
          </w:tcPr>
          <w:p w:rsidR="005907AB" w:rsidRDefault="005907AB">
            <w:pPr>
              <w:pStyle w:val="yTableNAm"/>
              <w:rPr>
                <w:sz w:val="20"/>
              </w:rPr>
            </w:pPr>
          </w:p>
        </w:tc>
        <w:tc>
          <w:tcPr>
            <w:tcW w:w="1134" w:type="dxa"/>
            <w:tcBorders>
              <w:top w:val="nil"/>
              <w:bottom w:val="nil"/>
            </w:tcBorders>
          </w:tcPr>
          <w:p w:rsidR="005907AB" w:rsidRDefault="000406BC">
            <w:pPr>
              <w:pStyle w:val="yTableNAm"/>
              <w:rPr>
                <w:sz w:val="20"/>
              </w:rPr>
            </w:pPr>
            <w:r>
              <w:rPr>
                <w:sz w:val="20"/>
              </w:rPr>
              <w:t>AUR05</w:t>
            </w:r>
          </w:p>
        </w:tc>
        <w:tc>
          <w:tcPr>
            <w:tcW w:w="3147" w:type="dxa"/>
            <w:tcBorders>
              <w:top w:val="nil"/>
              <w:bottom w:val="nil"/>
            </w:tcBorders>
          </w:tcPr>
          <w:p w:rsidR="005907AB" w:rsidRDefault="000406BC">
            <w:pPr>
              <w:pStyle w:val="yTableNAm"/>
              <w:rPr>
                <w:sz w:val="20"/>
              </w:rPr>
            </w:pPr>
            <w:r>
              <w:rPr>
                <w:i/>
                <w:sz w:val="20"/>
              </w:rPr>
              <w:t>Code:</w:t>
            </w:r>
            <w:r>
              <w:rPr>
                <w:sz w:val="20"/>
              </w:rPr>
              <w:t xml:space="preserve"> AUR30605</w:t>
            </w:r>
          </w:p>
          <w:p w:rsidR="005907AB" w:rsidRDefault="000406BC">
            <w:pPr>
              <w:pStyle w:val="yTableNAm"/>
              <w:rPr>
                <w:sz w:val="20"/>
              </w:rPr>
            </w:pPr>
            <w:r>
              <w:rPr>
                <w:i/>
                <w:sz w:val="20"/>
              </w:rPr>
              <w:t xml:space="preserve">Title: </w:t>
            </w:r>
            <w:r>
              <w:rPr>
                <w:sz w:val="20"/>
              </w:rPr>
              <w:t>Certificate III in Automotive Specialist</w:t>
            </w:r>
          </w:p>
          <w:p w:rsidR="005907AB" w:rsidRDefault="000406BC">
            <w:pPr>
              <w:pStyle w:val="yTableNAm"/>
              <w:rPr>
                <w:sz w:val="20"/>
              </w:rPr>
            </w:pPr>
            <w:r>
              <w:rPr>
                <w:i/>
                <w:sz w:val="20"/>
              </w:rPr>
              <w:t>Specialisation:</w:t>
            </w:r>
            <w:r>
              <w:rPr>
                <w:sz w:val="20"/>
              </w:rPr>
              <w:t xml:space="preserve"> Diesel Fuel</w:t>
            </w:r>
          </w:p>
          <w:p w:rsidR="005907AB" w:rsidRDefault="000406BC">
            <w:pPr>
              <w:pStyle w:val="yTableNAm"/>
              <w:rPr>
                <w:sz w:val="20"/>
              </w:rPr>
            </w:pPr>
            <w:r>
              <w:rPr>
                <w:sz w:val="20"/>
              </w:rPr>
              <w:t>or</w:t>
            </w:r>
          </w:p>
          <w:p w:rsidR="005907AB" w:rsidRDefault="000406BC">
            <w:pPr>
              <w:pStyle w:val="yTableNAm"/>
              <w:rPr>
                <w:sz w:val="20"/>
              </w:rPr>
            </w:pPr>
            <w:r>
              <w:rPr>
                <w:i/>
                <w:sz w:val="20"/>
              </w:rPr>
              <w:t>Code:</w:t>
            </w:r>
            <w:r>
              <w:rPr>
                <w:sz w:val="20"/>
              </w:rPr>
              <w:t xml:space="preserve"> AUR30611</w:t>
            </w:r>
          </w:p>
          <w:p w:rsidR="005907AB" w:rsidRDefault="000406BC">
            <w:pPr>
              <w:pStyle w:val="yTableNAm"/>
              <w:rPr>
                <w:sz w:val="20"/>
              </w:rPr>
            </w:pPr>
            <w:r>
              <w:rPr>
                <w:i/>
                <w:sz w:val="20"/>
              </w:rPr>
              <w:t xml:space="preserve">Title: </w:t>
            </w:r>
            <w:r>
              <w:rPr>
                <w:sz w:val="20"/>
              </w:rPr>
              <w:t>Certificate III in Automotive Specialist</w:t>
            </w:r>
          </w:p>
          <w:p w:rsidR="005907AB" w:rsidRDefault="000406BC">
            <w:pPr>
              <w:pStyle w:val="yTableNAm"/>
              <w:rPr>
                <w:sz w:val="20"/>
              </w:rPr>
            </w:pPr>
            <w:r>
              <w:rPr>
                <w:i/>
                <w:sz w:val="20"/>
              </w:rPr>
              <w:t>Specialisation:</w:t>
            </w:r>
            <w:r>
              <w:rPr>
                <w:sz w:val="20"/>
              </w:rPr>
              <w:t xml:space="preserve"> Diesel Fuel</w:t>
            </w:r>
          </w:p>
        </w:tc>
      </w:tr>
      <w:tr w:rsidR="005907AB">
        <w:trPr>
          <w:cantSplit/>
          <w:trHeight w:val="75"/>
        </w:trPr>
        <w:tc>
          <w:tcPr>
            <w:tcW w:w="1134" w:type="dxa"/>
            <w:tcBorders>
              <w:top w:val="nil"/>
              <w:bottom w:val="nil"/>
            </w:tcBorders>
          </w:tcPr>
          <w:p w:rsidR="005907AB" w:rsidRDefault="005907AB">
            <w:pPr>
              <w:pStyle w:val="yTableNAm"/>
              <w:rPr>
                <w:sz w:val="20"/>
              </w:rPr>
            </w:pPr>
          </w:p>
        </w:tc>
        <w:tc>
          <w:tcPr>
            <w:tcW w:w="1560" w:type="dxa"/>
            <w:tcBorders>
              <w:top w:val="nil"/>
              <w:bottom w:val="nil"/>
            </w:tcBorders>
          </w:tcPr>
          <w:p w:rsidR="005907AB" w:rsidRDefault="005907AB">
            <w:pPr>
              <w:pStyle w:val="yTableNAm"/>
              <w:rPr>
                <w:sz w:val="20"/>
              </w:rPr>
            </w:pPr>
          </w:p>
        </w:tc>
        <w:tc>
          <w:tcPr>
            <w:tcW w:w="1134" w:type="dxa"/>
            <w:tcBorders>
              <w:top w:val="nil"/>
              <w:bottom w:val="nil"/>
            </w:tcBorders>
          </w:tcPr>
          <w:p w:rsidR="005907AB" w:rsidRDefault="000406BC">
            <w:pPr>
              <w:pStyle w:val="yTableNAm"/>
              <w:rPr>
                <w:sz w:val="20"/>
              </w:rPr>
            </w:pPr>
            <w:r>
              <w:rPr>
                <w:sz w:val="20"/>
              </w:rPr>
              <w:t>AUR12</w:t>
            </w:r>
          </w:p>
        </w:tc>
        <w:tc>
          <w:tcPr>
            <w:tcW w:w="3147" w:type="dxa"/>
            <w:tcBorders>
              <w:top w:val="nil"/>
              <w:bottom w:val="nil"/>
            </w:tcBorders>
          </w:tcPr>
          <w:p w:rsidR="005907AB" w:rsidRDefault="000406BC">
            <w:pPr>
              <w:pStyle w:val="yTableNAm"/>
              <w:rPr>
                <w:sz w:val="20"/>
              </w:rPr>
            </w:pPr>
            <w:r>
              <w:rPr>
                <w:i/>
                <w:sz w:val="20"/>
              </w:rPr>
              <w:t>Code:</w:t>
            </w:r>
            <w:r>
              <w:rPr>
                <w:sz w:val="20"/>
              </w:rPr>
              <w:t xml:space="preserve"> AUR31512</w:t>
            </w:r>
          </w:p>
          <w:p w:rsidR="005907AB" w:rsidRDefault="000406BC">
            <w:pPr>
              <w:pStyle w:val="yTableNAm"/>
              <w:rPr>
                <w:sz w:val="20"/>
              </w:rPr>
            </w:pPr>
            <w:r>
              <w:rPr>
                <w:i/>
                <w:sz w:val="20"/>
              </w:rPr>
              <w:t>Title:</w:t>
            </w:r>
            <w:r>
              <w:rPr>
                <w:sz w:val="20"/>
              </w:rPr>
              <w:t xml:space="preserve"> Certificate III in Automotive Diesel Engine Technology</w:t>
            </w:r>
          </w:p>
        </w:tc>
      </w:tr>
      <w:tr w:rsidR="005907AB">
        <w:trPr>
          <w:cantSplit/>
          <w:trHeight w:val="75"/>
        </w:trPr>
        <w:tc>
          <w:tcPr>
            <w:tcW w:w="1134" w:type="dxa"/>
            <w:tcBorders>
              <w:top w:val="nil"/>
              <w:bottom w:val="single" w:sz="4" w:space="0" w:color="auto"/>
            </w:tcBorders>
          </w:tcPr>
          <w:p w:rsidR="005907AB" w:rsidRDefault="005907AB">
            <w:pPr>
              <w:pStyle w:val="yTableNAm"/>
              <w:rPr>
                <w:sz w:val="20"/>
              </w:rPr>
            </w:pPr>
          </w:p>
        </w:tc>
        <w:tc>
          <w:tcPr>
            <w:tcW w:w="1560" w:type="dxa"/>
            <w:tcBorders>
              <w:top w:val="nil"/>
              <w:bottom w:val="single" w:sz="4" w:space="0" w:color="auto"/>
            </w:tcBorders>
          </w:tcPr>
          <w:p w:rsidR="005907AB" w:rsidRDefault="005907AB">
            <w:pPr>
              <w:pStyle w:val="yTableNAm"/>
              <w:rPr>
                <w:sz w:val="20"/>
              </w:rPr>
            </w:pPr>
          </w:p>
        </w:tc>
        <w:tc>
          <w:tcPr>
            <w:tcW w:w="1134" w:type="dxa"/>
            <w:tcBorders>
              <w:top w:val="nil"/>
              <w:bottom w:val="single" w:sz="4" w:space="0" w:color="auto"/>
            </w:tcBorders>
          </w:tcPr>
          <w:p w:rsidR="005907AB" w:rsidRDefault="000406BC">
            <w:pPr>
              <w:pStyle w:val="yTableNAm"/>
              <w:rPr>
                <w:sz w:val="20"/>
              </w:rPr>
            </w:pPr>
            <w:r>
              <w:rPr>
                <w:sz w:val="20"/>
              </w:rPr>
              <w:t>AUR</w:t>
            </w:r>
          </w:p>
        </w:tc>
        <w:tc>
          <w:tcPr>
            <w:tcW w:w="3147" w:type="dxa"/>
            <w:tcBorders>
              <w:top w:val="nil"/>
              <w:bottom w:val="single" w:sz="4" w:space="0" w:color="auto"/>
            </w:tcBorders>
          </w:tcPr>
          <w:p w:rsidR="005907AB" w:rsidRDefault="000406BC">
            <w:pPr>
              <w:pStyle w:val="yTableNAm"/>
              <w:rPr>
                <w:sz w:val="20"/>
              </w:rPr>
            </w:pPr>
            <w:r>
              <w:rPr>
                <w:i/>
                <w:sz w:val="20"/>
              </w:rPr>
              <w:t>Code:</w:t>
            </w:r>
            <w:r>
              <w:rPr>
                <w:sz w:val="20"/>
              </w:rPr>
              <w:t xml:space="preserve"> AUR31516</w:t>
            </w:r>
          </w:p>
          <w:p w:rsidR="005907AB" w:rsidRDefault="000406BC">
            <w:pPr>
              <w:pStyle w:val="yTableNAm"/>
              <w:rPr>
                <w:sz w:val="20"/>
              </w:rPr>
            </w:pPr>
            <w:r>
              <w:rPr>
                <w:i/>
                <w:sz w:val="20"/>
              </w:rPr>
              <w:t xml:space="preserve">Title: </w:t>
            </w:r>
            <w:r>
              <w:rPr>
                <w:sz w:val="20"/>
              </w:rPr>
              <w:t>Certificate III in Automotive Diesel Engine Technology</w:t>
            </w:r>
          </w:p>
        </w:tc>
      </w:tr>
      <w:tr w:rsidR="005907AB">
        <w:trPr>
          <w:cantSplit/>
          <w:trHeight w:val="75"/>
        </w:trPr>
        <w:tc>
          <w:tcPr>
            <w:tcW w:w="1134" w:type="dxa"/>
            <w:tcBorders>
              <w:bottom w:val="nil"/>
            </w:tcBorders>
          </w:tcPr>
          <w:p w:rsidR="005907AB" w:rsidRDefault="000406BC">
            <w:pPr>
              <w:pStyle w:val="yTableNAm"/>
              <w:rPr>
                <w:sz w:val="20"/>
              </w:rPr>
            </w:pPr>
            <w:r>
              <w:rPr>
                <w:sz w:val="20"/>
              </w:rPr>
              <w:lastRenderedPageBreak/>
              <w:t>8.</w:t>
            </w:r>
          </w:p>
        </w:tc>
        <w:tc>
          <w:tcPr>
            <w:tcW w:w="1560" w:type="dxa"/>
            <w:tcBorders>
              <w:bottom w:val="nil"/>
            </w:tcBorders>
          </w:tcPr>
          <w:p w:rsidR="005907AB" w:rsidRDefault="000406BC">
            <w:pPr>
              <w:pStyle w:val="yTableNAm"/>
              <w:rPr>
                <w:sz w:val="20"/>
              </w:rPr>
            </w:pPr>
            <w:r>
              <w:rPr>
                <w:sz w:val="20"/>
              </w:rPr>
              <w:t>Driveline servicing and repairing work</w:t>
            </w:r>
          </w:p>
        </w:tc>
        <w:tc>
          <w:tcPr>
            <w:tcW w:w="1134" w:type="dxa"/>
            <w:tcBorders>
              <w:bottom w:val="nil"/>
            </w:tcBorders>
          </w:tcPr>
          <w:p w:rsidR="005907AB" w:rsidRDefault="000406BC">
            <w:pPr>
              <w:pStyle w:val="yTableNAm"/>
              <w:rPr>
                <w:sz w:val="20"/>
              </w:rPr>
            </w:pPr>
            <w:r>
              <w:rPr>
                <w:sz w:val="20"/>
              </w:rPr>
              <w:t>AUR99</w:t>
            </w:r>
          </w:p>
        </w:tc>
        <w:tc>
          <w:tcPr>
            <w:tcW w:w="3147" w:type="dxa"/>
            <w:tcBorders>
              <w:bottom w:val="nil"/>
            </w:tcBorders>
          </w:tcPr>
          <w:p w:rsidR="005907AB" w:rsidRDefault="000406BC">
            <w:pPr>
              <w:pStyle w:val="yTableNAm"/>
              <w:rPr>
                <w:i/>
                <w:sz w:val="20"/>
              </w:rPr>
            </w:pPr>
            <w:r>
              <w:rPr>
                <w:i/>
                <w:sz w:val="20"/>
              </w:rPr>
              <w:t>Code:</w:t>
            </w:r>
            <w:r>
              <w:rPr>
                <w:sz w:val="20"/>
              </w:rPr>
              <w:t xml:space="preserve"> AUR20999</w:t>
            </w:r>
          </w:p>
          <w:p w:rsidR="005907AB" w:rsidRDefault="000406BC">
            <w:pPr>
              <w:pStyle w:val="yTableNAm"/>
              <w:rPr>
                <w:sz w:val="20"/>
              </w:rPr>
            </w:pPr>
            <w:r>
              <w:rPr>
                <w:i/>
                <w:sz w:val="20"/>
              </w:rPr>
              <w:t>Title:</w:t>
            </w:r>
            <w:r>
              <w:rPr>
                <w:sz w:val="20"/>
              </w:rPr>
              <w:t xml:space="preserve"> Certificate II in Automotive (Mechanical — Driveline)</w:t>
            </w:r>
          </w:p>
        </w:tc>
      </w:tr>
      <w:tr w:rsidR="005907AB">
        <w:trPr>
          <w:cantSplit/>
          <w:trHeight w:val="75"/>
        </w:trPr>
        <w:tc>
          <w:tcPr>
            <w:tcW w:w="1134" w:type="dxa"/>
            <w:tcBorders>
              <w:top w:val="nil"/>
              <w:bottom w:val="nil"/>
            </w:tcBorders>
          </w:tcPr>
          <w:p w:rsidR="005907AB" w:rsidRDefault="005907AB">
            <w:pPr>
              <w:pStyle w:val="yTableNAm"/>
              <w:rPr>
                <w:sz w:val="20"/>
              </w:rPr>
            </w:pPr>
          </w:p>
        </w:tc>
        <w:tc>
          <w:tcPr>
            <w:tcW w:w="1560" w:type="dxa"/>
            <w:tcBorders>
              <w:top w:val="nil"/>
              <w:bottom w:val="nil"/>
            </w:tcBorders>
          </w:tcPr>
          <w:p w:rsidR="005907AB" w:rsidRDefault="005907AB">
            <w:pPr>
              <w:pStyle w:val="yTableNAm"/>
              <w:rPr>
                <w:sz w:val="20"/>
              </w:rPr>
            </w:pPr>
          </w:p>
        </w:tc>
        <w:tc>
          <w:tcPr>
            <w:tcW w:w="1134" w:type="dxa"/>
            <w:tcBorders>
              <w:top w:val="nil"/>
              <w:bottom w:val="nil"/>
            </w:tcBorders>
          </w:tcPr>
          <w:p w:rsidR="005907AB" w:rsidRDefault="000406BC">
            <w:pPr>
              <w:pStyle w:val="yTableNAm"/>
              <w:rPr>
                <w:sz w:val="20"/>
              </w:rPr>
            </w:pPr>
            <w:r>
              <w:rPr>
                <w:sz w:val="20"/>
              </w:rPr>
              <w:t>AUR05</w:t>
            </w:r>
          </w:p>
        </w:tc>
        <w:tc>
          <w:tcPr>
            <w:tcW w:w="3147" w:type="dxa"/>
            <w:tcBorders>
              <w:top w:val="nil"/>
              <w:bottom w:val="nil"/>
            </w:tcBorders>
          </w:tcPr>
          <w:p w:rsidR="005907AB" w:rsidRDefault="000406BC">
            <w:pPr>
              <w:pStyle w:val="yTableNAm"/>
              <w:rPr>
                <w:sz w:val="20"/>
              </w:rPr>
            </w:pPr>
            <w:r>
              <w:rPr>
                <w:i/>
                <w:sz w:val="20"/>
              </w:rPr>
              <w:t>Code:</w:t>
            </w:r>
            <w:r>
              <w:rPr>
                <w:sz w:val="20"/>
              </w:rPr>
              <w:t xml:space="preserve"> AUR20705</w:t>
            </w:r>
          </w:p>
          <w:p w:rsidR="005907AB" w:rsidRDefault="000406BC">
            <w:pPr>
              <w:pStyle w:val="yTableNAm"/>
              <w:rPr>
                <w:sz w:val="20"/>
              </w:rPr>
            </w:pPr>
            <w:r>
              <w:rPr>
                <w:i/>
                <w:sz w:val="20"/>
              </w:rPr>
              <w:t xml:space="preserve">Title: </w:t>
            </w:r>
            <w:r>
              <w:rPr>
                <w:sz w:val="20"/>
              </w:rPr>
              <w:t>Certificate II in Automotive Mechanical</w:t>
            </w:r>
          </w:p>
          <w:p w:rsidR="005907AB" w:rsidRDefault="000406BC">
            <w:pPr>
              <w:pStyle w:val="yTableNAm"/>
              <w:rPr>
                <w:sz w:val="20"/>
              </w:rPr>
            </w:pPr>
            <w:r>
              <w:rPr>
                <w:i/>
                <w:sz w:val="20"/>
              </w:rPr>
              <w:t>Specialisation:</w:t>
            </w:r>
            <w:r>
              <w:rPr>
                <w:sz w:val="20"/>
              </w:rPr>
              <w:t xml:space="preserve"> Driveline/ Transmission</w:t>
            </w:r>
          </w:p>
        </w:tc>
      </w:tr>
      <w:tr w:rsidR="005907AB">
        <w:trPr>
          <w:cantSplit/>
          <w:trHeight w:val="75"/>
        </w:trPr>
        <w:tc>
          <w:tcPr>
            <w:tcW w:w="1134" w:type="dxa"/>
            <w:tcBorders>
              <w:top w:val="nil"/>
              <w:bottom w:val="nil"/>
            </w:tcBorders>
          </w:tcPr>
          <w:p w:rsidR="005907AB" w:rsidRDefault="005907AB">
            <w:pPr>
              <w:pStyle w:val="yTableNAm"/>
              <w:rPr>
                <w:sz w:val="20"/>
              </w:rPr>
            </w:pPr>
          </w:p>
        </w:tc>
        <w:tc>
          <w:tcPr>
            <w:tcW w:w="1560" w:type="dxa"/>
            <w:tcBorders>
              <w:top w:val="nil"/>
              <w:bottom w:val="nil"/>
            </w:tcBorders>
          </w:tcPr>
          <w:p w:rsidR="005907AB" w:rsidRDefault="005907AB">
            <w:pPr>
              <w:pStyle w:val="yTableNAm"/>
              <w:rPr>
                <w:sz w:val="20"/>
              </w:rPr>
            </w:pPr>
          </w:p>
        </w:tc>
        <w:tc>
          <w:tcPr>
            <w:tcW w:w="1134" w:type="dxa"/>
            <w:tcBorders>
              <w:top w:val="nil"/>
              <w:bottom w:val="nil"/>
            </w:tcBorders>
          </w:tcPr>
          <w:p w:rsidR="005907AB" w:rsidRDefault="000406BC">
            <w:pPr>
              <w:pStyle w:val="yTableNAm"/>
              <w:rPr>
                <w:sz w:val="20"/>
              </w:rPr>
            </w:pPr>
            <w:r>
              <w:rPr>
                <w:sz w:val="20"/>
              </w:rPr>
              <w:t>AUR12</w:t>
            </w:r>
          </w:p>
        </w:tc>
        <w:tc>
          <w:tcPr>
            <w:tcW w:w="3147" w:type="dxa"/>
            <w:tcBorders>
              <w:top w:val="nil"/>
              <w:bottom w:val="nil"/>
            </w:tcBorders>
          </w:tcPr>
          <w:p w:rsidR="005907AB" w:rsidRDefault="000406BC">
            <w:pPr>
              <w:pStyle w:val="yTableNAm"/>
              <w:rPr>
                <w:sz w:val="20"/>
              </w:rPr>
            </w:pPr>
            <w:r>
              <w:rPr>
                <w:i/>
                <w:sz w:val="20"/>
              </w:rPr>
              <w:t>Code:</w:t>
            </w:r>
            <w:r>
              <w:rPr>
                <w:sz w:val="20"/>
              </w:rPr>
              <w:t xml:space="preserve"> AUR21612</w:t>
            </w:r>
          </w:p>
          <w:p w:rsidR="005907AB" w:rsidRDefault="000406BC">
            <w:pPr>
              <w:pStyle w:val="yTableNAm"/>
              <w:rPr>
                <w:sz w:val="20"/>
              </w:rPr>
            </w:pPr>
            <w:r>
              <w:rPr>
                <w:i/>
                <w:sz w:val="20"/>
              </w:rPr>
              <w:t>Title:</w:t>
            </w:r>
            <w:r>
              <w:rPr>
                <w:sz w:val="20"/>
              </w:rPr>
              <w:t xml:space="preserve"> Certificate II in Automotive Driveline System Technology</w:t>
            </w:r>
          </w:p>
        </w:tc>
      </w:tr>
      <w:tr w:rsidR="005907AB">
        <w:trPr>
          <w:cantSplit/>
          <w:trHeight w:val="75"/>
        </w:trPr>
        <w:tc>
          <w:tcPr>
            <w:tcW w:w="1134" w:type="dxa"/>
            <w:tcBorders>
              <w:top w:val="nil"/>
              <w:bottom w:val="single" w:sz="4" w:space="0" w:color="auto"/>
            </w:tcBorders>
          </w:tcPr>
          <w:p w:rsidR="005907AB" w:rsidRDefault="005907AB">
            <w:pPr>
              <w:pStyle w:val="yTableNAm"/>
              <w:rPr>
                <w:sz w:val="20"/>
              </w:rPr>
            </w:pPr>
          </w:p>
        </w:tc>
        <w:tc>
          <w:tcPr>
            <w:tcW w:w="1560" w:type="dxa"/>
            <w:tcBorders>
              <w:top w:val="nil"/>
              <w:bottom w:val="single" w:sz="4" w:space="0" w:color="auto"/>
            </w:tcBorders>
          </w:tcPr>
          <w:p w:rsidR="005907AB" w:rsidRDefault="005907AB">
            <w:pPr>
              <w:pStyle w:val="yTableNAm"/>
              <w:rPr>
                <w:sz w:val="20"/>
              </w:rPr>
            </w:pPr>
          </w:p>
        </w:tc>
        <w:tc>
          <w:tcPr>
            <w:tcW w:w="1134" w:type="dxa"/>
            <w:tcBorders>
              <w:top w:val="nil"/>
              <w:bottom w:val="single" w:sz="4" w:space="0" w:color="auto"/>
            </w:tcBorders>
          </w:tcPr>
          <w:p w:rsidR="005907AB" w:rsidRDefault="000406BC">
            <w:pPr>
              <w:pStyle w:val="yTableNAm"/>
              <w:rPr>
                <w:sz w:val="20"/>
              </w:rPr>
            </w:pPr>
            <w:r>
              <w:rPr>
                <w:sz w:val="20"/>
              </w:rPr>
              <w:t>AUR</w:t>
            </w:r>
          </w:p>
        </w:tc>
        <w:tc>
          <w:tcPr>
            <w:tcW w:w="3147" w:type="dxa"/>
            <w:tcBorders>
              <w:top w:val="nil"/>
              <w:bottom w:val="single" w:sz="4" w:space="0" w:color="auto"/>
            </w:tcBorders>
          </w:tcPr>
          <w:p w:rsidR="005907AB" w:rsidRDefault="000406BC">
            <w:pPr>
              <w:pStyle w:val="yTableNAm"/>
              <w:rPr>
                <w:sz w:val="20"/>
              </w:rPr>
            </w:pPr>
            <w:r>
              <w:rPr>
                <w:i/>
                <w:sz w:val="20"/>
              </w:rPr>
              <w:t>Code:</w:t>
            </w:r>
            <w:r>
              <w:rPr>
                <w:sz w:val="20"/>
              </w:rPr>
              <w:t xml:space="preserve"> AUR21616</w:t>
            </w:r>
          </w:p>
          <w:p w:rsidR="005907AB" w:rsidRDefault="000406BC">
            <w:pPr>
              <w:pStyle w:val="yTableNAm"/>
              <w:rPr>
                <w:sz w:val="20"/>
              </w:rPr>
            </w:pPr>
            <w:r>
              <w:rPr>
                <w:i/>
                <w:sz w:val="20"/>
              </w:rPr>
              <w:t xml:space="preserve">Title: </w:t>
            </w:r>
            <w:r>
              <w:rPr>
                <w:sz w:val="20"/>
              </w:rPr>
              <w:t>Certificate II in Automotive Driveline System Technology</w:t>
            </w:r>
          </w:p>
        </w:tc>
      </w:tr>
      <w:tr w:rsidR="005907AB">
        <w:trPr>
          <w:cantSplit/>
          <w:trHeight w:val="75"/>
        </w:trPr>
        <w:tc>
          <w:tcPr>
            <w:tcW w:w="1134" w:type="dxa"/>
            <w:tcBorders>
              <w:bottom w:val="nil"/>
            </w:tcBorders>
          </w:tcPr>
          <w:p w:rsidR="005907AB" w:rsidRDefault="000406BC">
            <w:pPr>
              <w:pStyle w:val="yTableNAm"/>
              <w:rPr>
                <w:sz w:val="20"/>
              </w:rPr>
            </w:pPr>
            <w:r>
              <w:rPr>
                <w:sz w:val="20"/>
              </w:rPr>
              <w:t>9.</w:t>
            </w:r>
          </w:p>
        </w:tc>
        <w:tc>
          <w:tcPr>
            <w:tcW w:w="1560" w:type="dxa"/>
            <w:tcBorders>
              <w:bottom w:val="nil"/>
            </w:tcBorders>
          </w:tcPr>
          <w:p w:rsidR="005907AB" w:rsidRDefault="000406BC">
            <w:pPr>
              <w:pStyle w:val="yTableNAm"/>
              <w:rPr>
                <w:sz w:val="20"/>
              </w:rPr>
            </w:pPr>
            <w:r>
              <w:rPr>
                <w:sz w:val="20"/>
              </w:rPr>
              <w:t>Driveline work</w:t>
            </w:r>
          </w:p>
        </w:tc>
        <w:tc>
          <w:tcPr>
            <w:tcW w:w="1134" w:type="dxa"/>
            <w:tcBorders>
              <w:bottom w:val="nil"/>
            </w:tcBorders>
          </w:tcPr>
          <w:p w:rsidR="005907AB" w:rsidRDefault="000406BC">
            <w:pPr>
              <w:pStyle w:val="yTableNAm"/>
              <w:rPr>
                <w:sz w:val="20"/>
              </w:rPr>
            </w:pPr>
            <w:r>
              <w:rPr>
                <w:sz w:val="20"/>
              </w:rPr>
              <w:t>AUR99</w:t>
            </w:r>
          </w:p>
        </w:tc>
        <w:tc>
          <w:tcPr>
            <w:tcW w:w="3147" w:type="dxa"/>
            <w:tcBorders>
              <w:bottom w:val="nil"/>
            </w:tcBorders>
          </w:tcPr>
          <w:p w:rsidR="005907AB" w:rsidRDefault="000406BC">
            <w:pPr>
              <w:pStyle w:val="yTableNAm"/>
              <w:rPr>
                <w:i/>
                <w:sz w:val="20"/>
              </w:rPr>
            </w:pPr>
            <w:r>
              <w:rPr>
                <w:i/>
                <w:sz w:val="20"/>
              </w:rPr>
              <w:t>Code:</w:t>
            </w:r>
            <w:r>
              <w:rPr>
                <w:sz w:val="20"/>
              </w:rPr>
              <w:t xml:space="preserve"> AUR30699</w:t>
            </w:r>
          </w:p>
          <w:p w:rsidR="005907AB" w:rsidRDefault="000406BC">
            <w:pPr>
              <w:pStyle w:val="yTableNAm"/>
              <w:rPr>
                <w:sz w:val="20"/>
              </w:rPr>
            </w:pPr>
            <w:r>
              <w:rPr>
                <w:i/>
                <w:sz w:val="20"/>
              </w:rPr>
              <w:t>Title:</w:t>
            </w:r>
            <w:r>
              <w:rPr>
                <w:sz w:val="20"/>
              </w:rPr>
              <w:t xml:space="preserve"> Certificate III in Automotive (Mechanical — Driveline)</w:t>
            </w:r>
          </w:p>
        </w:tc>
      </w:tr>
      <w:tr w:rsidR="005907AB">
        <w:trPr>
          <w:cantSplit/>
          <w:trHeight w:val="75"/>
        </w:trPr>
        <w:tc>
          <w:tcPr>
            <w:tcW w:w="1134" w:type="dxa"/>
            <w:tcBorders>
              <w:top w:val="nil"/>
              <w:bottom w:val="nil"/>
            </w:tcBorders>
          </w:tcPr>
          <w:p w:rsidR="005907AB" w:rsidRDefault="005907AB">
            <w:pPr>
              <w:pStyle w:val="yTableNAm"/>
              <w:rPr>
                <w:sz w:val="20"/>
              </w:rPr>
            </w:pPr>
          </w:p>
        </w:tc>
        <w:tc>
          <w:tcPr>
            <w:tcW w:w="1560" w:type="dxa"/>
            <w:tcBorders>
              <w:top w:val="nil"/>
              <w:bottom w:val="nil"/>
            </w:tcBorders>
          </w:tcPr>
          <w:p w:rsidR="005907AB" w:rsidRDefault="005907AB">
            <w:pPr>
              <w:pStyle w:val="yTableNAm"/>
              <w:rPr>
                <w:sz w:val="20"/>
              </w:rPr>
            </w:pPr>
          </w:p>
        </w:tc>
        <w:tc>
          <w:tcPr>
            <w:tcW w:w="1134" w:type="dxa"/>
            <w:tcBorders>
              <w:top w:val="nil"/>
              <w:bottom w:val="nil"/>
            </w:tcBorders>
          </w:tcPr>
          <w:p w:rsidR="005907AB" w:rsidRDefault="000406BC">
            <w:pPr>
              <w:pStyle w:val="yTableNAm"/>
              <w:rPr>
                <w:sz w:val="20"/>
              </w:rPr>
            </w:pPr>
            <w:r>
              <w:rPr>
                <w:sz w:val="20"/>
              </w:rPr>
              <w:t>AUR05</w:t>
            </w:r>
          </w:p>
        </w:tc>
        <w:tc>
          <w:tcPr>
            <w:tcW w:w="3147" w:type="dxa"/>
            <w:tcBorders>
              <w:top w:val="nil"/>
              <w:bottom w:val="nil"/>
            </w:tcBorders>
          </w:tcPr>
          <w:p w:rsidR="005907AB" w:rsidRDefault="000406BC">
            <w:pPr>
              <w:pStyle w:val="yTableNAm"/>
              <w:rPr>
                <w:sz w:val="20"/>
              </w:rPr>
            </w:pPr>
            <w:r>
              <w:rPr>
                <w:i/>
                <w:sz w:val="20"/>
              </w:rPr>
              <w:t>Code:</w:t>
            </w:r>
            <w:r>
              <w:rPr>
                <w:sz w:val="20"/>
              </w:rPr>
              <w:t xml:space="preserve"> AUR30605</w:t>
            </w:r>
          </w:p>
          <w:p w:rsidR="005907AB" w:rsidRDefault="000406BC">
            <w:pPr>
              <w:pStyle w:val="yTableNAm"/>
              <w:rPr>
                <w:sz w:val="20"/>
              </w:rPr>
            </w:pPr>
            <w:r>
              <w:rPr>
                <w:i/>
                <w:sz w:val="20"/>
              </w:rPr>
              <w:t xml:space="preserve">Title: </w:t>
            </w:r>
            <w:r>
              <w:rPr>
                <w:sz w:val="20"/>
              </w:rPr>
              <w:t>Certificate III in Automotive Specialist</w:t>
            </w:r>
          </w:p>
          <w:p w:rsidR="005907AB" w:rsidRDefault="000406BC">
            <w:pPr>
              <w:pStyle w:val="yTableNAm"/>
              <w:rPr>
                <w:sz w:val="20"/>
              </w:rPr>
            </w:pPr>
            <w:r>
              <w:rPr>
                <w:i/>
                <w:sz w:val="20"/>
              </w:rPr>
              <w:t>Specialisation:</w:t>
            </w:r>
            <w:r>
              <w:rPr>
                <w:sz w:val="20"/>
              </w:rPr>
              <w:t xml:space="preserve"> Driveline</w:t>
            </w:r>
          </w:p>
          <w:p w:rsidR="005907AB" w:rsidRDefault="000406BC">
            <w:pPr>
              <w:pStyle w:val="yTableNAm"/>
              <w:rPr>
                <w:sz w:val="20"/>
              </w:rPr>
            </w:pPr>
            <w:r>
              <w:rPr>
                <w:sz w:val="20"/>
              </w:rPr>
              <w:t>or</w:t>
            </w:r>
          </w:p>
          <w:p w:rsidR="005907AB" w:rsidRDefault="000406BC">
            <w:pPr>
              <w:pStyle w:val="yTableNAm"/>
              <w:rPr>
                <w:sz w:val="20"/>
              </w:rPr>
            </w:pPr>
            <w:r>
              <w:rPr>
                <w:i/>
                <w:sz w:val="20"/>
              </w:rPr>
              <w:t>Code:</w:t>
            </w:r>
            <w:r>
              <w:rPr>
                <w:sz w:val="20"/>
              </w:rPr>
              <w:t xml:space="preserve"> AUR30611</w:t>
            </w:r>
          </w:p>
          <w:p w:rsidR="005907AB" w:rsidRDefault="000406BC">
            <w:pPr>
              <w:pStyle w:val="yTableNAm"/>
              <w:rPr>
                <w:sz w:val="20"/>
              </w:rPr>
            </w:pPr>
            <w:r>
              <w:rPr>
                <w:i/>
                <w:sz w:val="20"/>
              </w:rPr>
              <w:t xml:space="preserve">Title: </w:t>
            </w:r>
            <w:r>
              <w:rPr>
                <w:sz w:val="20"/>
              </w:rPr>
              <w:t>Certificate III in Automotive Specialist</w:t>
            </w:r>
          </w:p>
          <w:p w:rsidR="005907AB" w:rsidRDefault="000406BC">
            <w:pPr>
              <w:pStyle w:val="yTableNAm"/>
              <w:rPr>
                <w:sz w:val="20"/>
              </w:rPr>
            </w:pPr>
            <w:r>
              <w:rPr>
                <w:i/>
                <w:sz w:val="20"/>
              </w:rPr>
              <w:t>Specialisation:</w:t>
            </w:r>
            <w:r>
              <w:rPr>
                <w:sz w:val="20"/>
              </w:rPr>
              <w:t xml:space="preserve"> Driveline</w:t>
            </w:r>
          </w:p>
        </w:tc>
      </w:tr>
      <w:tr w:rsidR="005907AB">
        <w:trPr>
          <w:cantSplit/>
          <w:trHeight w:val="75"/>
        </w:trPr>
        <w:tc>
          <w:tcPr>
            <w:tcW w:w="1134" w:type="dxa"/>
            <w:tcBorders>
              <w:top w:val="nil"/>
              <w:bottom w:val="nil"/>
            </w:tcBorders>
          </w:tcPr>
          <w:p w:rsidR="005907AB" w:rsidRDefault="005907AB">
            <w:pPr>
              <w:pStyle w:val="yTableNAm"/>
              <w:rPr>
                <w:sz w:val="20"/>
              </w:rPr>
            </w:pPr>
          </w:p>
        </w:tc>
        <w:tc>
          <w:tcPr>
            <w:tcW w:w="1560" w:type="dxa"/>
            <w:tcBorders>
              <w:top w:val="nil"/>
              <w:bottom w:val="nil"/>
            </w:tcBorders>
          </w:tcPr>
          <w:p w:rsidR="005907AB" w:rsidRDefault="005907AB">
            <w:pPr>
              <w:pStyle w:val="yTableNAm"/>
              <w:rPr>
                <w:sz w:val="20"/>
              </w:rPr>
            </w:pPr>
          </w:p>
        </w:tc>
        <w:tc>
          <w:tcPr>
            <w:tcW w:w="1134" w:type="dxa"/>
            <w:tcBorders>
              <w:top w:val="nil"/>
              <w:bottom w:val="nil"/>
            </w:tcBorders>
          </w:tcPr>
          <w:p w:rsidR="005907AB" w:rsidRDefault="000406BC">
            <w:pPr>
              <w:pStyle w:val="yTableNAm"/>
              <w:rPr>
                <w:sz w:val="20"/>
              </w:rPr>
            </w:pPr>
            <w:r>
              <w:rPr>
                <w:sz w:val="20"/>
              </w:rPr>
              <w:t>AUR12</w:t>
            </w:r>
          </w:p>
        </w:tc>
        <w:tc>
          <w:tcPr>
            <w:tcW w:w="3147" w:type="dxa"/>
            <w:tcBorders>
              <w:top w:val="nil"/>
              <w:bottom w:val="nil"/>
            </w:tcBorders>
          </w:tcPr>
          <w:p w:rsidR="005907AB" w:rsidRDefault="000406BC">
            <w:pPr>
              <w:pStyle w:val="yTableNAm"/>
              <w:rPr>
                <w:sz w:val="20"/>
              </w:rPr>
            </w:pPr>
            <w:r>
              <w:rPr>
                <w:i/>
                <w:sz w:val="20"/>
              </w:rPr>
              <w:t>Code:</w:t>
            </w:r>
            <w:r>
              <w:rPr>
                <w:sz w:val="20"/>
              </w:rPr>
              <w:t xml:space="preserve"> AUR31612</w:t>
            </w:r>
          </w:p>
          <w:p w:rsidR="005907AB" w:rsidRDefault="000406BC">
            <w:pPr>
              <w:pStyle w:val="yTableNAm"/>
              <w:rPr>
                <w:sz w:val="20"/>
              </w:rPr>
            </w:pPr>
            <w:r>
              <w:rPr>
                <w:i/>
                <w:sz w:val="20"/>
              </w:rPr>
              <w:t>Title:</w:t>
            </w:r>
            <w:r>
              <w:rPr>
                <w:sz w:val="20"/>
              </w:rPr>
              <w:t xml:space="preserve"> Certificate III in Automotive Drivetrain Technology</w:t>
            </w:r>
          </w:p>
        </w:tc>
      </w:tr>
      <w:tr w:rsidR="005907AB">
        <w:trPr>
          <w:cantSplit/>
          <w:trHeight w:val="75"/>
        </w:trPr>
        <w:tc>
          <w:tcPr>
            <w:tcW w:w="1134" w:type="dxa"/>
            <w:tcBorders>
              <w:top w:val="nil"/>
              <w:bottom w:val="single" w:sz="4" w:space="0" w:color="auto"/>
            </w:tcBorders>
          </w:tcPr>
          <w:p w:rsidR="005907AB" w:rsidRDefault="005907AB">
            <w:pPr>
              <w:pStyle w:val="yTableNAm"/>
              <w:rPr>
                <w:sz w:val="20"/>
              </w:rPr>
            </w:pPr>
          </w:p>
        </w:tc>
        <w:tc>
          <w:tcPr>
            <w:tcW w:w="1560" w:type="dxa"/>
            <w:tcBorders>
              <w:top w:val="nil"/>
              <w:bottom w:val="single" w:sz="4" w:space="0" w:color="auto"/>
            </w:tcBorders>
          </w:tcPr>
          <w:p w:rsidR="005907AB" w:rsidRDefault="005907AB">
            <w:pPr>
              <w:pStyle w:val="yTableNAm"/>
              <w:rPr>
                <w:sz w:val="20"/>
              </w:rPr>
            </w:pPr>
          </w:p>
        </w:tc>
        <w:tc>
          <w:tcPr>
            <w:tcW w:w="1134" w:type="dxa"/>
            <w:tcBorders>
              <w:top w:val="nil"/>
              <w:bottom w:val="single" w:sz="4" w:space="0" w:color="auto"/>
            </w:tcBorders>
          </w:tcPr>
          <w:p w:rsidR="005907AB" w:rsidRDefault="000406BC">
            <w:pPr>
              <w:pStyle w:val="yTableNAm"/>
              <w:rPr>
                <w:sz w:val="20"/>
              </w:rPr>
            </w:pPr>
            <w:r>
              <w:rPr>
                <w:sz w:val="20"/>
              </w:rPr>
              <w:t>AUR</w:t>
            </w:r>
          </w:p>
        </w:tc>
        <w:tc>
          <w:tcPr>
            <w:tcW w:w="3147" w:type="dxa"/>
            <w:tcBorders>
              <w:top w:val="nil"/>
              <w:bottom w:val="single" w:sz="4" w:space="0" w:color="auto"/>
            </w:tcBorders>
          </w:tcPr>
          <w:p w:rsidR="005907AB" w:rsidRDefault="000406BC">
            <w:pPr>
              <w:pStyle w:val="yTableNAm"/>
              <w:rPr>
                <w:sz w:val="20"/>
              </w:rPr>
            </w:pPr>
            <w:r>
              <w:rPr>
                <w:i/>
                <w:sz w:val="20"/>
              </w:rPr>
              <w:t>Code:</w:t>
            </w:r>
            <w:r>
              <w:rPr>
                <w:sz w:val="20"/>
              </w:rPr>
              <w:t xml:space="preserve"> AUR31616</w:t>
            </w:r>
          </w:p>
          <w:p w:rsidR="005907AB" w:rsidRDefault="000406BC">
            <w:pPr>
              <w:pStyle w:val="yTableNAm"/>
              <w:rPr>
                <w:sz w:val="20"/>
              </w:rPr>
            </w:pPr>
            <w:r>
              <w:rPr>
                <w:i/>
                <w:sz w:val="20"/>
              </w:rPr>
              <w:t xml:space="preserve">Title: </w:t>
            </w:r>
            <w:r>
              <w:rPr>
                <w:sz w:val="20"/>
              </w:rPr>
              <w:t>Certificate III in Automotive Drivetrain Technology</w:t>
            </w:r>
          </w:p>
        </w:tc>
      </w:tr>
      <w:tr w:rsidR="005907AB">
        <w:trPr>
          <w:cantSplit/>
          <w:trHeight w:val="75"/>
        </w:trPr>
        <w:tc>
          <w:tcPr>
            <w:tcW w:w="1134" w:type="dxa"/>
            <w:tcBorders>
              <w:bottom w:val="nil"/>
            </w:tcBorders>
          </w:tcPr>
          <w:p w:rsidR="005907AB" w:rsidRDefault="000406BC">
            <w:pPr>
              <w:pStyle w:val="yTableNAm"/>
              <w:rPr>
                <w:sz w:val="20"/>
              </w:rPr>
            </w:pPr>
            <w:r>
              <w:rPr>
                <w:sz w:val="20"/>
              </w:rPr>
              <w:t>10.</w:t>
            </w:r>
          </w:p>
        </w:tc>
        <w:tc>
          <w:tcPr>
            <w:tcW w:w="1560" w:type="dxa"/>
            <w:tcBorders>
              <w:bottom w:val="nil"/>
            </w:tcBorders>
          </w:tcPr>
          <w:p w:rsidR="005907AB" w:rsidRDefault="000406BC">
            <w:pPr>
              <w:pStyle w:val="yTableNAm"/>
              <w:rPr>
                <w:sz w:val="20"/>
              </w:rPr>
            </w:pPr>
            <w:r>
              <w:rPr>
                <w:sz w:val="20"/>
              </w:rPr>
              <w:t>Electrical accessory fitting work</w:t>
            </w:r>
          </w:p>
        </w:tc>
        <w:tc>
          <w:tcPr>
            <w:tcW w:w="1134" w:type="dxa"/>
            <w:tcBorders>
              <w:bottom w:val="nil"/>
            </w:tcBorders>
          </w:tcPr>
          <w:p w:rsidR="005907AB" w:rsidRDefault="000406BC">
            <w:pPr>
              <w:pStyle w:val="yTableNAm"/>
              <w:rPr>
                <w:sz w:val="20"/>
              </w:rPr>
            </w:pPr>
            <w:r>
              <w:rPr>
                <w:sz w:val="20"/>
              </w:rPr>
              <w:t>AUR99</w:t>
            </w:r>
          </w:p>
        </w:tc>
        <w:tc>
          <w:tcPr>
            <w:tcW w:w="3147" w:type="dxa"/>
            <w:tcBorders>
              <w:bottom w:val="nil"/>
            </w:tcBorders>
          </w:tcPr>
          <w:p w:rsidR="005907AB" w:rsidRDefault="000406BC">
            <w:pPr>
              <w:pStyle w:val="yTableNAm"/>
              <w:rPr>
                <w:i/>
                <w:sz w:val="20"/>
              </w:rPr>
            </w:pPr>
            <w:r>
              <w:rPr>
                <w:i/>
                <w:sz w:val="20"/>
              </w:rPr>
              <w:t>Code:</w:t>
            </w:r>
            <w:r>
              <w:rPr>
                <w:sz w:val="20"/>
              </w:rPr>
              <w:t xml:space="preserve"> AUR20699</w:t>
            </w:r>
          </w:p>
          <w:p w:rsidR="005907AB" w:rsidRDefault="000406BC">
            <w:pPr>
              <w:pStyle w:val="yTableNAm"/>
              <w:rPr>
                <w:sz w:val="20"/>
              </w:rPr>
            </w:pPr>
            <w:r>
              <w:rPr>
                <w:i/>
                <w:sz w:val="20"/>
              </w:rPr>
              <w:t>Title:</w:t>
            </w:r>
            <w:r>
              <w:rPr>
                <w:sz w:val="20"/>
              </w:rPr>
              <w:t xml:space="preserve"> Certificate II in Automotive (Electrical — Accessory Fitting)</w:t>
            </w:r>
          </w:p>
        </w:tc>
      </w:tr>
      <w:tr w:rsidR="005907AB">
        <w:trPr>
          <w:cantSplit/>
          <w:trHeight w:val="75"/>
        </w:trPr>
        <w:tc>
          <w:tcPr>
            <w:tcW w:w="1134" w:type="dxa"/>
            <w:tcBorders>
              <w:top w:val="nil"/>
              <w:bottom w:val="nil"/>
            </w:tcBorders>
          </w:tcPr>
          <w:p w:rsidR="005907AB" w:rsidRDefault="005907AB">
            <w:pPr>
              <w:pStyle w:val="yTableNAm"/>
              <w:rPr>
                <w:sz w:val="20"/>
              </w:rPr>
            </w:pPr>
          </w:p>
        </w:tc>
        <w:tc>
          <w:tcPr>
            <w:tcW w:w="1560" w:type="dxa"/>
            <w:tcBorders>
              <w:top w:val="nil"/>
              <w:bottom w:val="nil"/>
            </w:tcBorders>
          </w:tcPr>
          <w:p w:rsidR="005907AB" w:rsidRDefault="005907AB">
            <w:pPr>
              <w:pStyle w:val="yTableNAm"/>
              <w:rPr>
                <w:sz w:val="20"/>
              </w:rPr>
            </w:pPr>
          </w:p>
        </w:tc>
        <w:tc>
          <w:tcPr>
            <w:tcW w:w="1134" w:type="dxa"/>
            <w:tcBorders>
              <w:top w:val="nil"/>
              <w:bottom w:val="nil"/>
            </w:tcBorders>
          </w:tcPr>
          <w:p w:rsidR="005907AB" w:rsidRDefault="000406BC">
            <w:pPr>
              <w:pStyle w:val="yTableNAm"/>
              <w:rPr>
                <w:sz w:val="20"/>
              </w:rPr>
            </w:pPr>
            <w:r>
              <w:rPr>
                <w:sz w:val="20"/>
              </w:rPr>
              <w:t>AUR05</w:t>
            </w:r>
          </w:p>
        </w:tc>
        <w:tc>
          <w:tcPr>
            <w:tcW w:w="3147" w:type="dxa"/>
            <w:tcBorders>
              <w:top w:val="nil"/>
              <w:bottom w:val="nil"/>
            </w:tcBorders>
          </w:tcPr>
          <w:p w:rsidR="005907AB" w:rsidRDefault="000406BC">
            <w:pPr>
              <w:pStyle w:val="yTableNAm"/>
              <w:rPr>
                <w:sz w:val="20"/>
              </w:rPr>
            </w:pPr>
            <w:r>
              <w:rPr>
                <w:i/>
                <w:sz w:val="20"/>
              </w:rPr>
              <w:t>Code:</w:t>
            </w:r>
            <w:r>
              <w:rPr>
                <w:sz w:val="20"/>
              </w:rPr>
              <w:t xml:space="preserve"> AUR20405</w:t>
            </w:r>
          </w:p>
          <w:p w:rsidR="005907AB" w:rsidRDefault="000406BC">
            <w:pPr>
              <w:pStyle w:val="yTableNAm"/>
              <w:rPr>
                <w:sz w:val="20"/>
              </w:rPr>
            </w:pPr>
            <w:r>
              <w:rPr>
                <w:i/>
                <w:sz w:val="20"/>
              </w:rPr>
              <w:t xml:space="preserve">Title: </w:t>
            </w:r>
            <w:r>
              <w:rPr>
                <w:sz w:val="20"/>
              </w:rPr>
              <w:t>Certificate II in Automotive Electrical Technology</w:t>
            </w:r>
          </w:p>
          <w:p w:rsidR="005907AB" w:rsidRDefault="000406BC">
            <w:pPr>
              <w:pStyle w:val="yTableNAm"/>
              <w:rPr>
                <w:sz w:val="20"/>
              </w:rPr>
            </w:pPr>
            <w:r>
              <w:rPr>
                <w:sz w:val="20"/>
              </w:rPr>
              <w:t>or</w:t>
            </w:r>
          </w:p>
          <w:p w:rsidR="005907AB" w:rsidRDefault="000406BC">
            <w:pPr>
              <w:pStyle w:val="yTableNAm"/>
              <w:rPr>
                <w:sz w:val="20"/>
              </w:rPr>
            </w:pPr>
            <w:r>
              <w:rPr>
                <w:i/>
                <w:sz w:val="20"/>
              </w:rPr>
              <w:t>Code:</w:t>
            </w:r>
            <w:r>
              <w:rPr>
                <w:sz w:val="20"/>
              </w:rPr>
              <w:t xml:space="preserve"> AUR20408</w:t>
            </w:r>
          </w:p>
          <w:p w:rsidR="005907AB" w:rsidRDefault="000406BC">
            <w:pPr>
              <w:pStyle w:val="yTableNAm"/>
              <w:rPr>
                <w:sz w:val="20"/>
              </w:rPr>
            </w:pPr>
            <w:r>
              <w:rPr>
                <w:i/>
                <w:sz w:val="20"/>
              </w:rPr>
              <w:t xml:space="preserve">Title: </w:t>
            </w:r>
            <w:r>
              <w:rPr>
                <w:sz w:val="20"/>
              </w:rPr>
              <w:t>Certificate II in Automotive Electrical Technology</w:t>
            </w:r>
          </w:p>
        </w:tc>
      </w:tr>
      <w:tr w:rsidR="005907AB">
        <w:trPr>
          <w:cantSplit/>
          <w:trHeight w:val="75"/>
        </w:trPr>
        <w:tc>
          <w:tcPr>
            <w:tcW w:w="1134" w:type="dxa"/>
            <w:tcBorders>
              <w:top w:val="nil"/>
              <w:bottom w:val="nil"/>
            </w:tcBorders>
          </w:tcPr>
          <w:p w:rsidR="005907AB" w:rsidRDefault="005907AB">
            <w:pPr>
              <w:pStyle w:val="yTableNAm"/>
              <w:rPr>
                <w:sz w:val="20"/>
              </w:rPr>
            </w:pPr>
          </w:p>
        </w:tc>
        <w:tc>
          <w:tcPr>
            <w:tcW w:w="1560" w:type="dxa"/>
            <w:tcBorders>
              <w:top w:val="nil"/>
              <w:bottom w:val="nil"/>
            </w:tcBorders>
          </w:tcPr>
          <w:p w:rsidR="005907AB" w:rsidRDefault="005907AB">
            <w:pPr>
              <w:pStyle w:val="yTableNAm"/>
              <w:rPr>
                <w:sz w:val="20"/>
              </w:rPr>
            </w:pPr>
          </w:p>
        </w:tc>
        <w:tc>
          <w:tcPr>
            <w:tcW w:w="1134" w:type="dxa"/>
            <w:tcBorders>
              <w:top w:val="nil"/>
              <w:bottom w:val="nil"/>
            </w:tcBorders>
          </w:tcPr>
          <w:p w:rsidR="005907AB" w:rsidRDefault="000406BC">
            <w:pPr>
              <w:pStyle w:val="yTableNAm"/>
              <w:rPr>
                <w:sz w:val="20"/>
              </w:rPr>
            </w:pPr>
            <w:r>
              <w:rPr>
                <w:sz w:val="20"/>
              </w:rPr>
              <w:t>AUR12</w:t>
            </w:r>
          </w:p>
        </w:tc>
        <w:tc>
          <w:tcPr>
            <w:tcW w:w="3147" w:type="dxa"/>
            <w:tcBorders>
              <w:top w:val="nil"/>
              <w:bottom w:val="nil"/>
            </w:tcBorders>
          </w:tcPr>
          <w:p w:rsidR="005907AB" w:rsidRDefault="000406BC">
            <w:pPr>
              <w:pStyle w:val="yTableNAm"/>
              <w:rPr>
                <w:sz w:val="20"/>
              </w:rPr>
            </w:pPr>
            <w:r>
              <w:rPr>
                <w:i/>
                <w:sz w:val="20"/>
              </w:rPr>
              <w:t>Code:</w:t>
            </w:r>
            <w:r>
              <w:rPr>
                <w:sz w:val="20"/>
              </w:rPr>
              <w:t xml:space="preserve"> AUR20412</w:t>
            </w:r>
          </w:p>
          <w:p w:rsidR="005907AB" w:rsidRDefault="000406BC">
            <w:pPr>
              <w:pStyle w:val="yTableNAm"/>
              <w:rPr>
                <w:sz w:val="20"/>
              </w:rPr>
            </w:pPr>
            <w:r>
              <w:rPr>
                <w:i/>
                <w:sz w:val="20"/>
              </w:rPr>
              <w:t>Title:</w:t>
            </w:r>
            <w:r>
              <w:rPr>
                <w:sz w:val="20"/>
              </w:rPr>
              <w:t xml:space="preserve"> Certificate II in Automotive Electrical Technology</w:t>
            </w:r>
          </w:p>
        </w:tc>
      </w:tr>
      <w:tr w:rsidR="005907AB">
        <w:trPr>
          <w:cantSplit/>
          <w:trHeight w:val="75"/>
        </w:trPr>
        <w:tc>
          <w:tcPr>
            <w:tcW w:w="1134" w:type="dxa"/>
            <w:tcBorders>
              <w:top w:val="nil"/>
              <w:bottom w:val="single" w:sz="4" w:space="0" w:color="auto"/>
            </w:tcBorders>
          </w:tcPr>
          <w:p w:rsidR="005907AB" w:rsidRDefault="005907AB">
            <w:pPr>
              <w:pStyle w:val="yTableNAm"/>
              <w:rPr>
                <w:sz w:val="20"/>
              </w:rPr>
            </w:pPr>
          </w:p>
        </w:tc>
        <w:tc>
          <w:tcPr>
            <w:tcW w:w="1560" w:type="dxa"/>
            <w:tcBorders>
              <w:top w:val="nil"/>
              <w:bottom w:val="single" w:sz="4" w:space="0" w:color="auto"/>
            </w:tcBorders>
          </w:tcPr>
          <w:p w:rsidR="005907AB" w:rsidRDefault="005907AB">
            <w:pPr>
              <w:pStyle w:val="yTableNAm"/>
              <w:rPr>
                <w:sz w:val="20"/>
              </w:rPr>
            </w:pPr>
          </w:p>
        </w:tc>
        <w:tc>
          <w:tcPr>
            <w:tcW w:w="1134" w:type="dxa"/>
            <w:tcBorders>
              <w:top w:val="nil"/>
              <w:bottom w:val="single" w:sz="4" w:space="0" w:color="auto"/>
            </w:tcBorders>
          </w:tcPr>
          <w:p w:rsidR="005907AB" w:rsidRDefault="000406BC">
            <w:pPr>
              <w:pStyle w:val="yTableNAm"/>
              <w:rPr>
                <w:sz w:val="20"/>
              </w:rPr>
            </w:pPr>
            <w:r>
              <w:rPr>
                <w:sz w:val="20"/>
              </w:rPr>
              <w:t>AUR</w:t>
            </w:r>
          </w:p>
        </w:tc>
        <w:tc>
          <w:tcPr>
            <w:tcW w:w="3147" w:type="dxa"/>
            <w:tcBorders>
              <w:top w:val="nil"/>
              <w:bottom w:val="single" w:sz="4" w:space="0" w:color="auto"/>
            </w:tcBorders>
          </w:tcPr>
          <w:p w:rsidR="005907AB" w:rsidRDefault="000406BC">
            <w:pPr>
              <w:pStyle w:val="yTableNAm"/>
              <w:rPr>
                <w:sz w:val="20"/>
              </w:rPr>
            </w:pPr>
            <w:r>
              <w:rPr>
                <w:i/>
                <w:sz w:val="20"/>
              </w:rPr>
              <w:t>Code:</w:t>
            </w:r>
            <w:r>
              <w:rPr>
                <w:sz w:val="20"/>
              </w:rPr>
              <w:t xml:space="preserve"> AUR20416</w:t>
            </w:r>
          </w:p>
          <w:p w:rsidR="005907AB" w:rsidRDefault="000406BC">
            <w:pPr>
              <w:pStyle w:val="yTableNAm"/>
              <w:rPr>
                <w:sz w:val="20"/>
              </w:rPr>
            </w:pPr>
            <w:r>
              <w:rPr>
                <w:i/>
                <w:sz w:val="20"/>
              </w:rPr>
              <w:t xml:space="preserve">Title: </w:t>
            </w:r>
            <w:r>
              <w:rPr>
                <w:sz w:val="20"/>
              </w:rPr>
              <w:t>Certificate II in Automotive Electrical Technology</w:t>
            </w:r>
          </w:p>
        </w:tc>
      </w:tr>
      <w:tr w:rsidR="005907AB">
        <w:trPr>
          <w:cantSplit/>
          <w:trHeight w:val="75"/>
        </w:trPr>
        <w:tc>
          <w:tcPr>
            <w:tcW w:w="1134" w:type="dxa"/>
            <w:tcBorders>
              <w:bottom w:val="nil"/>
            </w:tcBorders>
          </w:tcPr>
          <w:p w:rsidR="005907AB" w:rsidRDefault="000406BC">
            <w:pPr>
              <w:pStyle w:val="yTableNAm"/>
              <w:rPr>
                <w:sz w:val="20"/>
              </w:rPr>
            </w:pPr>
            <w:r>
              <w:rPr>
                <w:sz w:val="20"/>
              </w:rPr>
              <w:t>11.</w:t>
            </w:r>
          </w:p>
        </w:tc>
        <w:tc>
          <w:tcPr>
            <w:tcW w:w="1560" w:type="dxa"/>
            <w:tcBorders>
              <w:bottom w:val="nil"/>
            </w:tcBorders>
          </w:tcPr>
          <w:p w:rsidR="005907AB" w:rsidRDefault="000406BC">
            <w:pPr>
              <w:pStyle w:val="yTableNAm"/>
              <w:rPr>
                <w:sz w:val="20"/>
              </w:rPr>
            </w:pPr>
            <w:r>
              <w:rPr>
                <w:sz w:val="20"/>
              </w:rPr>
              <w:t>Electrical work</w:t>
            </w:r>
          </w:p>
        </w:tc>
        <w:tc>
          <w:tcPr>
            <w:tcW w:w="1134" w:type="dxa"/>
            <w:tcBorders>
              <w:bottom w:val="nil"/>
            </w:tcBorders>
          </w:tcPr>
          <w:p w:rsidR="005907AB" w:rsidRDefault="000406BC">
            <w:pPr>
              <w:pStyle w:val="yTableNAm"/>
              <w:rPr>
                <w:sz w:val="20"/>
              </w:rPr>
            </w:pPr>
            <w:r>
              <w:rPr>
                <w:sz w:val="20"/>
              </w:rPr>
              <w:t>AUR99</w:t>
            </w:r>
          </w:p>
        </w:tc>
        <w:tc>
          <w:tcPr>
            <w:tcW w:w="3147" w:type="dxa"/>
            <w:tcBorders>
              <w:bottom w:val="nil"/>
            </w:tcBorders>
          </w:tcPr>
          <w:p w:rsidR="005907AB" w:rsidRDefault="000406BC">
            <w:pPr>
              <w:pStyle w:val="yTableNAm"/>
              <w:rPr>
                <w:i/>
                <w:sz w:val="20"/>
              </w:rPr>
            </w:pPr>
            <w:r>
              <w:rPr>
                <w:i/>
                <w:sz w:val="20"/>
              </w:rPr>
              <w:t>Code:</w:t>
            </w:r>
            <w:r>
              <w:rPr>
                <w:sz w:val="20"/>
              </w:rPr>
              <w:t xml:space="preserve"> AUR30199</w:t>
            </w:r>
          </w:p>
          <w:p w:rsidR="005907AB" w:rsidRDefault="000406BC">
            <w:pPr>
              <w:pStyle w:val="yTableNAm"/>
              <w:rPr>
                <w:sz w:val="20"/>
              </w:rPr>
            </w:pPr>
            <w:r>
              <w:rPr>
                <w:i/>
                <w:sz w:val="20"/>
              </w:rPr>
              <w:t>Title:</w:t>
            </w:r>
            <w:r>
              <w:rPr>
                <w:sz w:val="20"/>
              </w:rPr>
              <w:t xml:space="preserve"> Certificate III in Automotive (Electrical)</w:t>
            </w:r>
          </w:p>
        </w:tc>
      </w:tr>
      <w:tr w:rsidR="005907AB">
        <w:trPr>
          <w:cantSplit/>
          <w:trHeight w:val="75"/>
        </w:trPr>
        <w:tc>
          <w:tcPr>
            <w:tcW w:w="1134" w:type="dxa"/>
            <w:tcBorders>
              <w:top w:val="nil"/>
              <w:bottom w:val="nil"/>
            </w:tcBorders>
          </w:tcPr>
          <w:p w:rsidR="005907AB" w:rsidRDefault="005907AB">
            <w:pPr>
              <w:pStyle w:val="yTableNAm"/>
              <w:rPr>
                <w:sz w:val="20"/>
              </w:rPr>
            </w:pPr>
          </w:p>
        </w:tc>
        <w:tc>
          <w:tcPr>
            <w:tcW w:w="1560" w:type="dxa"/>
            <w:tcBorders>
              <w:top w:val="nil"/>
              <w:bottom w:val="nil"/>
            </w:tcBorders>
          </w:tcPr>
          <w:p w:rsidR="005907AB" w:rsidRDefault="005907AB">
            <w:pPr>
              <w:pStyle w:val="yTableNAm"/>
              <w:rPr>
                <w:sz w:val="20"/>
              </w:rPr>
            </w:pPr>
          </w:p>
        </w:tc>
        <w:tc>
          <w:tcPr>
            <w:tcW w:w="1134" w:type="dxa"/>
            <w:tcBorders>
              <w:top w:val="nil"/>
              <w:bottom w:val="nil"/>
            </w:tcBorders>
          </w:tcPr>
          <w:p w:rsidR="005907AB" w:rsidRDefault="000406BC">
            <w:pPr>
              <w:pStyle w:val="yTableNAm"/>
              <w:rPr>
                <w:sz w:val="20"/>
              </w:rPr>
            </w:pPr>
            <w:r>
              <w:rPr>
                <w:sz w:val="20"/>
              </w:rPr>
              <w:t>AUR05</w:t>
            </w:r>
          </w:p>
        </w:tc>
        <w:tc>
          <w:tcPr>
            <w:tcW w:w="3147" w:type="dxa"/>
            <w:tcBorders>
              <w:top w:val="nil"/>
              <w:bottom w:val="nil"/>
            </w:tcBorders>
          </w:tcPr>
          <w:p w:rsidR="005907AB" w:rsidRDefault="000406BC">
            <w:pPr>
              <w:pStyle w:val="yTableNAm"/>
              <w:rPr>
                <w:sz w:val="20"/>
              </w:rPr>
            </w:pPr>
            <w:r>
              <w:rPr>
                <w:i/>
                <w:sz w:val="20"/>
              </w:rPr>
              <w:t>Code:</w:t>
            </w:r>
            <w:r>
              <w:rPr>
                <w:sz w:val="20"/>
              </w:rPr>
              <w:t xml:space="preserve"> AUR30305</w:t>
            </w:r>
          </w:p>
          <w:p w:rsidR="005907AB" w:rsidRDefault="000406BC">
            <w:pPr>
              <w:pStyle w:val="yTableNAm"/>
              <w:rPr>
                <w:sz w:val="20"/>
              </w:rPr>
            </w:pPr>
            <w:r>
              <w:rPr>
                <w:i/>
                <w:sz w:val="20"/>
              </w:rPr>
              <w:t xml:space="preserve">Title: </w:t>
            </w:r>
            <w:r>
              <w:rPr>
                <w:sz w:val="20"/>
              </w:rPr>
              <w:t>Certificate III in Automotive Electrical Technology</w:t>
            </w:r>
          </w:p>
          <w:p w:rsidR="005907AB" w:rsidRDefault="000406BC">
            <w:pPr>
              <w:pStyle w:val="yTableNAm"/>
              <w:rPr>
                <w:sz w:val="20"/>
              </w:rPr>
            </w:pPr>
            <w:r>
              <w:rPr>
                <w:sz w:val="20"/>
              </w:rPr>
              <w:t>or</w:t>
            </w:r>
          </w:p>
          <w:p w:rsidR="005907AB" w:rsidRDefault="000406BC">
            <w:pPr>
              <w:pStyle w:val="yTableNAm"/>
              <w:rPr>
                <w:sz w:val="20"/>
              </w:rPr>
            </w:pPr>
            <w:r>
              <w:rPr>
                <w:i/>
                <w:sz w:val="20"/>
              </w:rPr>
              <w:t>Code:</w:t>
            </w:r>
            <w:r>
              <w:rPr>
                <w:sz w:val="20"/>
              </w:rPr>
              <w:t xml:space="preserve"> AUR30308</w:t>
            </w:r>
          </w:p>
          <w:p w:rsidR="005907AB" w:rsidRDefault="000406BC">
            <w:pPr>
              <w:pStyle w:val="yTableNAm"/>
              <w:rPr>
                <w:sz w:val="20"/>
              </w:rPr>
            </w:pPr>
            <w:r>
              <w:rPr>
                <w:i/>
                <w:sz w:val="20"/>
              </w:rPr>
              <w:t xml:space="preserve">Title: </w:t>
            </w:r>
            <w:r>
              <w:rPr>
                <w:sz w:val="20"/>
              </w:rPr>
              <w:t>Certificate III in Automotive Electrical Technology</w:t>
            </w:r>
          </w:p>
        </w:tc>
      </w:tr>
      <w:tr w:rsidR="005907AB">
        <w:trPr>
          <w:cantSplit/>
          <w:trHeight w:val="75"/>
        </w:trPr>
        <w:tc>
          <w:tcPr>
            <w:tcW w:w="1134" w:type="dxa"/>
            <w:tcBorders>
              <w:top w:val="nil"/>
              <w:bottom w:val="nil"/>
            </w:tcBorders>
          </w:tcPr>
          <w:p w:rsidR="005907AB" w:rsidRDefault="005907AB">
            <w:pPr>
              <w:pStyle w:val="yTableNAm"/>
              <w:rPr>
                <w:sz w:val="20"/>
              </w:rPr>
            </w:pPr>
          </w:p>
        </w:tc>
        <w:tc>
          <w:tcPr>
            <w:tcW w:w="1560" w:type="dxa"/>
            <w:tcBorders>
              <w:top w:val="nil"/>
              <w:bottom w:val="nil"/>
            </w:tcBorders>
          </w:tcPr>
          <w:p w:rsidR="005907AB" w:rsidRDefault="005907AB">
            <w:pPr>
              <w:pStyle w:val="yTableNAm"/>
              <w:rPr>
                <w:sz w:val="20"/>
              </w:rPr>
            </w:pPr>
          </w:p>
        </w:tc>
        <w:tc>
          <w:tcPr>
            <w:tcW w:w="1134" w:type="dxa"/>
            <w:tcBorders>
              <w:top w:val="nil"/>
              <w:bottom w:val="nil"/>
            </w:tcBorders>
          </w:tcPr>
          <w:p w:rsidR="005907AB" w:rsidRDefault="000406BC">
            <w:pPr>
              <w:pStyle w:val="yTableNAm"/>
              <w:rPr>
                <w:sz w:val="20"/>
              </w:rPr>
            </w:pPr>
            <w:r>
              <w:rPr>
                <w:sz w:val="20"/>
              </w:rPr>
              <w:t>AUR12</w:t>
            </w:r>
          </w:p>
        </w:tc>
        <w:tc>
          <w:tcPr>
            <w:tcW w:w="3147" w:type="dxa"/>
            <w:tcBorders>
              <w:top w:val="nil"/>
              <w:bottom w:val="nil"/>
            </w:tcBorders>
          </w:tcPr>
          <w:p w:rsidR="005907AB" w:rsidRDefault="000406BC">
            <w:pPr>
              <w:pStyle w:val="yTableNAm"/>
              <w:rPr>
                <w:sz w:val="20"/>
              </w:rPr>
            </w:pPr>
            <w:r>
              <w:rPr>
                <w:i/>
                <w:sz w:val="20"/>
              </w:rPr>
              <w:t>Code:</w:t>
            </w:r>
            <w:r>
              <w:rPr>
                <w:sz w:val="20"/>
              </w:rPr>
              <w:t xml:space="preserve"> AUR30312</w:t>
            </w:r>
          </w:p>
          <w:p w:rsidR="005907AB" w:rsidRDefault="000406BC">
            <w:pPr>
              <w:pStyle w:val="yTableNAm"/>
              <w:rPr>
                <w:sz w:val="20"/>
              </w:rPr>
            </w:pPr>
            <w:r>
              <w:rPr>
                <w:i/>
                <w:sz w:val="20"/>
              </w:rPr>
              <w:t>Title:</w:t>
            </w:r>
            <w:r>
              <w:rPr>
                <w:sz w:val="20"/>
              </w:rPr>
              <w:t xml:space="preserve"> Certificate III in Automotive Electrical Technology</w:t>
            </w:r>
          </w:p>
        </w:tc>
      </w:tr>
      <w:tr w:rsidR="005907AB">
        <w:trPr>
          <w:cantSplit/>
          <w:trHeight w:val="75"/>
        </w:trPr>
        <w:tc>
          <w:tcPr>
            <w:tcW w:w="1134" w:type="dxa"/>
            <w:tcBorders>
              <w:top w:val="nil"/>
              <w:bottom w:val="single" w:sz="4" w:space="0" w:color="auto"/>
            </w:tcBorders>
          </w:tcPr>
          <w:p w:rsidR="005907AB" w:rsidRDefault="005907AB">
            <w:pPr>
              <w:pStyle w:val="yTableNAm"/>
              <w:rPr>
                <w:sz w:val="20"/>
              </w:rPr>
            </w:pPr>
          </w:p>
        </w:tc>
        <w:tc>
          <w:tcPr>
            <w:tcW w:w="1560" w:type="dxa"/>
            <w:tcBorders>
              <w:top w:val="nil"/>
              <w:bottom w:val="single" w:sz="4" w:space="0" w:color="auto"/>
            </w:tcBorders>
          </w:tcPr>
          <w:p w:rsidR="005907AB" w:rsidRDefault="005907AB">
            <w:pPr>
              <w:pStyle w:val="yTableNAm"/>
              <w:rPr>
                <w:sz w:val="20"/>
              </w:rPr>
            </w:pPr>
          </w:p>
        </w:tc>
        <w:tc>
          <w:tcPr>
            <w:tcW w:w="1134" w:type="dxa"/>
            <w:tcBorders>
              <w:top w:val="nil"/>
              <w:bottom w:val="single" w:sz="4" w:space="0" w:color="auto"/>
            </w:tcBorders>
          </w:tcPr>
          <w:p w:rsidR="005907AB" w:rsidRDefault="000406BC">
            <w:pPr>
              <w:pStyle w:val="yTableNAm"/>
              <w:rPr>
                <w:sz w:val="20"/>
              </w:rPr>
            </w:pPr>
            <w:r>
              <w:rPr>
                <w:sz w:val="20"/>
              </w:rPr>
              <w:t>AUR</w:t>
            </w:r>
          </w:p>
        </w:tc>
        <w:tc>
          <w:tcPr>
            <w:tcW w:w="3147" w:type="dxa"/>
            <w:tcBorders>
              <w:top w:val="nil"/>
              <w:bottom w:val="single" w:sz="4" w:space="0" w:color="auto"/>
            </w:tcBorders>
          </w:tcPr>
          <w:p w:rsidR="005907AB" w:rsidRDefault="000406BC">
            <w:pPr>
              <w:pStyle w:val="yTableNAm"/>
              <w:rPr>
                <w:sz w:val="20"/>
              </w:rPr>
            </w:pPr>
            <w:r>
              <w:rPr>
                <w:i/>
                <w:sz w:val="20"/>
              </w:rPr>
              <w:t>Code:</w:t>
            </w:r>
            <w:r>
              <w:rPr>
                <w:sz w:val="20"/>
              </w:rPr>
              <w:t xml:space="preserve"> AUR30316</w:t>
            </w:r>
          </w:p>
          <w:p w:rsidR="005907AB" w:rsidRDefault="000406BC">
            <w:pPr>
              <w:pStyle w:val="yTableNAm"/>
              <w:rPr>
                <w:sz w:val="20"/>
              </w:rPr>
            </w:pPr>
            <w:r>
              <w:rPr>
                <w:i/>
                <w:sz w:val="20"/>
              </w:rPr>
              <w:t xml:space="preserve">Title: </w:t>
            </w:r>
            <w:r>
              <w:rPr>
                <w:sz w:val="20"/>
              </w:rPr>
              <w:t>Certificate III in Automotive Electrical Technology</w:t>
            </w:r>
          </w:p>
        </w:tc>
      </w:tr>
      <w:tr w:rsidR="005907AB">
        <w:trPr>
          <w:cantSplit/>
          <w:trHeight w:val="75"/>
        </w:trPr>
        <w:tc>
          <w:tcPr>
            <w:tcW w:w="1134" w:type="dxa"/>
            <w:tcBorders>
              <w:bottom w:val="nil"/>
            </w:tcBorders>
          </w:tcPr>
          <w:p w:rsidR="005907AB" w:rsidRDefault="000406BC">
            <w:pPr>
              <w:pStyle w:val="yTableNAm"/>
              <w:rPr>
                <w:sz w:val="20"/>
              </w:rPr>
            </w:pPr>
            <w:r>
              <w:rPr>
                <w:sz w:val="20"/>
              </w:rPr>
              <w:lastRenderedPageBreak/>
              <w:t>12.</w:t>
            </w:r>
          </w:p>
        </w:tc>
        <w:tc>
          <w:tcPr>
            <w:tcW w:w="1560" w:type="dxa"/>
            <w:tcBorders>
              <w:bottom w:val="nil"/>
            </w:tcBorders>
          </w:tcPr>
          <w:p w:rsidR="005907AB" w:rsidRDefault="000406BC">
            <w:pPr>
              <w:pStyle w:val="yTableNAm"/>
              <w:rPr>
                <w:sz w:val="20"/>
              </w:rPr>
            </w:pPr>
            <w:r>
              <w:rPr>
                <w:sz w:val="20"/>
              </w:rPr>
              <w:t>Engine reconditioning work</w:t>
            </w:r>
          </w:p>
        </w:tc>
        <w:tc>
          <w:tcPr>
            <w:tcW w:w="1134" w:type="dxa"/>
            <w:tcBorders>
              <w:bottom w:val="nil"/>
            </w:tcBorders>
          </w:tcPr>
          <w:p w:rsidR="005907AB" w:rsidRDefault="000406BC">
            <w:pPr>
              <w:pStyle w:val="yTableNAm"/>
              <w:rPr>
                <w:sz w:val="20"/>
              </w:rPr>
            </w:pPr>
            <w:r>
              <w:rPr>
                <w:sz w:val="20"/>
              </w:rPr>
              <w:t>AUR99</w:t>
            </w:r>
          </w:p>
        </w:tc>
        <w:tc>
          <w:tcPr>
            <w:tcW w:w="3147" w:type="dxa"/>
            <w:tcBorders>
              <w:bottom w:val="nil"/>
            </w:tcBorders>
          </w:tcPr>
          <w:p w:rsidR="005907AB" w:rsidRDefault="000406BC">
            <w:pPr>
              <w:pStyle w:val="yTableNAm"/>
              <w:rPr>
                <w:i/>
                <w:sz w:val="20"/>
              </w:rPr>
            </w:pPr>
            <w:r>
              <w:rPr>
                <w:i/>
                <w:sz w:val="20"/>
              </w:rPr>
              <w:t>Code:</w:t>
            </w:r>
            <w:r>
              <w:rPr>
                <w:sz w:val="20"/>
              </w:rPr>
              <w:t xml:space="preserve"> AUR30799</w:t>
            </w:r>
          </w:p>
          <w:p w:rsidR="005907AB" w:rsidRDefault="000406BC">
            <w:pPr>
              <w:pStyle w:val="yTableNAm"/>
              <w:rPr>
                <w:sz w:val="20"/>
              </w:rPr>
            </w:pPr>
            <w:r>
              <w:rPr>
                <w:i/>
                <w:sz w:val="20"/>
              </w:rPr>
              <w:t>Title:</w:t>
            </w:r>
            <w:r>
              <w:rPr>
                <w:sz w:val="20"/>
              </w:rPr>
              <w:t xml:space="preserve"> Certificate III in Automotive (Mechanical — Engine Reconditioning)</w:t>
            </w:r>
          </w:p>
        </w:tc>
      </w:tr>
      <w:tr w:rsidR="005907AB">
        <w:trPr>
          <w:cantSplit/>
          <w:trHeight w:val="75"/>
        </w:trPr>
        <w:tc>
          <w:tcPr>
            <w:tcW w:w="1134" w:type="dxa"/>
            <w:tcBorders>
              <w:top w:val="nil"/>
              <w:bottom w:val="nil"/>
            </w:tcBorders>
          </w:tcPr>
          <w:p w:rsidR="005907AB" w:rsidRDefault="005907AB">
            <w:pPr>
              <w:pStyle w:val="yTableNAm"/>
              <w:rPr>
                <w:sz w:val="20"/>
              </w:rPr>
            </w:pPr>
          </w:p>
        </w:tc>
        <w:tc>
          <w:tcPr>
            <w:tcW w:w="1560" w:type="dxa"/>
            <w:tcBorders>
              <w:top w:val="nil"/>
              <w:bottom w:val="nil"/>
            </w:tcBorders>
          </w:tcPr>
          <w:p w:rsidR="005907AB" w:rsidRDefault="005907AB">
            <w:pPr>
              <w:pStyle w:val="yTableNAm"/>
              <w:rPr>
                <w:sz w:val="20"/>
              </w:rPr>
            </w:pPr>
          </w:p>
        </w:tc>
        <w:tc>
          <w:tcPr>
            <w:tcW w:w="1134" w:type="dxa"/>
            <w:tcBorders>
              <w:top w:val="nil"/>
              <w:bottom w:val="nil"/>
            </w:tcBorders>
          </w:tcPr>
          <w:p w:rsidR="005907AB" w:rsidRDefault="000406BC">
            <w:pPr>
              <w:pStyle w:val="yTableNAm"/>
              <w:rPr>
                <w:sz w:val="20"/>
              </w:rPr>
            </w:pPr>
            <w:r>
              <w:rPr>
                <w:sz w:val="20"/>
              </w:rPr>
              <w:t>AUR05</w:t>
            </w:r>
          </w:p>
        </w:tc>
        <w:tc>
          <w:tcPr>
            <w:tcW w:w="3147" w:type="dxa"/>
            <w:tcBorders>
              <w:top w:val="nil"/>
              <w:bottom w:val="nil"/>
            </w:tcBorders>
          </w:tcPr>
          <w:p w:rsidR="005907AB" w:rsidRDefault="000406BC">
            <w:pPr>
              <w:pStyle w:val="yTableNAm"/>
              <w:rPr>
                <w:sz w:val="20"/>
              </w:rPr>
            </w:pPr>
            <w:r>
              <w:rPr>
                <w:i/>
                <w:sz w:val="20"/>
              </w:rPr>
              <w:t>Code:</w:t>
            </w:r>
            <w:r>
              <w:rPr>
                <w:sz w:val="20"/>
              </w:rPr>
              <w:t xml:space="preserve"> AUR30605</w:t>
            </w:r>
          </w:p>
          <w:p w:rsidR="005907AB" w:rsidRDefault="000406BC">
            <w:pPr>
              <w:pStyle w:val="yTableNAm"/>
              <w:rPr>
                <w:sz w:val="20"/>
              </w:rPr>
            </w:pPr>
            <w:r>
              <w:rPr>
                <w:i/>
                <w:sz w:val="20"/>
              </w:rPr>
              <w:t xml:space="preserve">Title: </w:t>
            </w:r>
            <w:r>
              <w:rPr>
                <w:sz w:val="20"/>
              </w:rPr>
              <w:t>Certificate III in Automotive Specialist</w:t>
            </w:r>
          </w:p>
          <w:p w:rsidR="005907AB" w:rsidRDefault="000406BC">
            <w:pPr>
              <w:pStyle w:val="yTableNAm"/>
              <w:rPr>
                <w:sz w:val="20"/>
              </w:rPr>
            </w:pPr>
            <w:r>
              <w:rPr>
                <w:i/>
                <w:sz w:val="20"/>
              </w:rPr>
              <w:t>Specialisation:</w:t>
            </w:r>
            <w:r>
              <w:rPr>
                <w:sz w:val="20"/>
              </w:rPr>
              <w:t xml:space="preserve"> Engine Reconditioning</w:t>
            </w:r>
          </w:p>
        </w:tc>
      </w:tr>
      <w:tr w:rsidR="005907AB">
        <w:trPr>
          <w:cantSplit/>
          <w:trHeight w:val="75"/>
        </w:trPr>
        <w:tc>
          <w:tcPr>
            <w:tcW w:w="1134" w:type="dxa"/>
            <w:tcBorders>
              <w:top w:val="nil"/>
              <w:bottom w:val="nil"/>
            </w:tcBorders>
          </w:tcPr>
          <w:p w:rsidR="005907AB" w:rsidRDefault="005907AB">
            <w:pPr>
              <w:pStyle w:val="yTableNAm"/>
              <w:rPr>
                <w:sz w:val="20"/>
              </w:rPr>
            </w:pPr>
          </w:p>
        </w:tc>
        <w:tc>
          <w:tcPr>
            <w:tcW w:w="1560" w:type="dxa"/>
            <w:tcBorders>
              <w:top w:val="nil"/>
              <w:bottom w:val="nil"/>
            </w:tcBorders>
          </w:tcPr>
          <w:p w:rsidR="005907AB" w:rsidRDefault="005907AB">
            <w:pPr>
              <w:pStyle w:val="yTableNAm"/>
              <w:rPr>
                <w:sz w:val="20"/>
              </w:rPr>
            </w:pPr>
          </w:p>
        </w:tc>
        <w:tc>
          <w:tcPr>
            <w:tcW w:w="1134" w:type="dxa"/>
            <w:tcBorders>
              <w:top w:val="nil"/>
              <w:bottom w:val="nil"/>
            </w:tcBorders>
          </w:tcPr>
          <w:p w:rsidR="005907AB" w:rsidRDefault="000406BC">
            <w:pPr>
              <w:pStyle w:val="yTableNAm"/>
              <w:rPr>
                <w:sz w:val="20"/>
              </w:rPr>
            </w:pPr>
            <w:r>
              <w:rPr>
                <w:sz w:val="20"/>
              </w:rPr>
              <w:t>AUR12</w:t>
            </w:r>
          </w:p>
        </w:tc>
        <w:tc>
          <w:tcPr>
            <w:tcW w:w="3147" w:type="dxa"/>
            <w:tcBorders>
              <w:top w:val="nil"/>
              <w:bottom w:val="nil"/>
            </w:tcBorders>
          </w:tcPr>
          <w:p w:rsidR="005907AB" w:rsidRDefault="000406BC">
            <w:pPr>
              <w:pStyle w:val="yTableNAm"/>
              <w:rPr>
                <w:sz w:val="20"/>
              </w:rPr>
            </w:pPr>
            <w:r>
              <w:rPr>
                <w:i/>
                <w:sz w:val="20"/>
              </w:rPr>
              <w:t>Code:</w:t>
            </w:r>
            <w:r>
              <w:rPr>
                <w:sz w:val="20"/>
              </w:rPr>
              <w:t xml:space="preserve"> AUR31312</w:t>
            </w:r>
          </w:p>
          <w:p w:rsidR="005907AB" w:rsidRDefault="000406BC">
            <w:pPr>
              <w:pStyle w:val="yTableNAm"/>
              <w:rPr>
                <w:i/>
                <w:sz w:val="20"/>
              </w:rPr>
            </w:pPr>
            <w:r>
              <w:rPr>
                <w:i/>
                <w:sz w:val="20"/>
              </w:rPr>
              <w:t>Title:</w:t>
            </w:r>
            <w:r>
              <w:rPr>
                <w:sz w:val="20"/>
              </w:rPr>
              <w:t xml:space="preserve"> Certificate III in Automotive Engine Reconditioning</w:t>
            </w:r>
          </w:p>
          <w:p w:rsidR="005907AB" w:rsidRDefault="000406BC">
            <w:pPr>
              <w:pStyle w:val="yTableNAm"/>
              <w:rPr>
                <w:sz w:val="20"/>
              </w:rPr>
            </w:pPr>
            <w:r>
              <w:rPr>
                <w:sz w:val="20"/>
              </w:rPr>
              <w:t>or</w:t>
            </w:r>
          </w:p>
          <w:p w:rsidR="005907AB" w:rsidRDefault="000406BC">
            <w:pPr>
              <w:pStyle w:val="yTableNAm"/>
              <w:rPr>
                <w:sz w:val="20"/>
              </w:rPr>
            </w:pPr>
            <w:r>
              <w:rPr>
                <w:i/>
                <w:sz w:val="20"/>
              </w:rPr>
              <w:t>Code:</w:t>
            </w:r>
            <w:r>
              <w:rPr>
                <w:sz w:val="20"/>
              </w:rPr>
              <w:t xml:space="preserve"> AUR31512</w:t>
            </w:r>
          </w:p>
          <w:p w:rsidR="005907AB" w:rsidRDefault="000406BC">
            <w:pPr>
              <w:pStyle w:val="yTableNAm"/>
              <w:rPr>
                <w:i/>
                <w:sz w:val="20"/>
              </w:rPr>
            </w:pPr>
            <w:r>
              <w:rPr>
                <w:i/>
                <w:sz w:val="20"/>
              </w:rPr>
              <w:t>Title:</w:t>
            </w:r>
            <w:r>
              <w:rPr>
                <w:sz w:val="20"/>
              </w:rPr>
              <w:t xml:space="preserve"> Certificate III in Automotive Diesel Engine Technology</w:t>
            </w:r>
          </w:p>
        </w:tc>
      </w:tr>
      <w:tr w:rsidR="005907AB">
        <w:trPr>
          <w:cantSplit/>
          <w:trHeight w:val="75"/>
        </w:trPr>
        <w:tc>
          <w:tcPr>
            <w:tcW w:w="1134" w:type="dxa"/>
            <w:tcBorders>
              <w:top w:val="nil"/>
              <w:bottom w:val="single" w:sz="4" w:space="0" w:color="auto"/>
            </w:tcBorders>
          </w:tcPr>
          <w:p w:rsidR="005907AB" w:rsidRDefault="005907AB">
            <w:pPr>
              <w:pStyle w:val="yTableNAm"/>
              <w:rPr>
                <w:sz w:val="20"/>
              </w:rPr>
            </w:pPr>
          </w:p>
        </w:tc>
        <w:tc>
          <w:tcPr>
            <w:tcW w:w="1560" w:type="dxa"/>
            <w:tcBorders>
              <w:top w:val="nil"/>
              <w:bottom w:val="single" w:sz="4" w:space="0" w:color="auto"/>
            </w:tcBorders>
          </w:tcPr>
          <w:p w:rsidR="005907AB" w:rsidRDefault="005907AB">
            <w:pPr>
              <w:pStyle w:val="yTableNAm"/>
              <w:rPr>
                <w:sz w:val="20"/>
              </w:rPr>
            </w:pPr>
          </w:p>
        </w:tc>
        <w:tc>
          <w:tcPr>
            <w:tcW w:w="1134" w:type="dxa"/>
            <w:tcBorders>
              <w:top w:val="nil"/>
              <w:bottom w:val="single" w:sz="4" w:space="0" w:color="auto"/>
            </w:tcBorders>
          </w:tcPr>
          <w:p w:rsidR="005907AB" w:rsidRDefault="000406BC">
            <w:pPr>
              <w:pStyle w:val="yTableNAm"/>
              <w:rPr>
                <w:sz w:val="20"/>
              </w:rPr>
            </w:pPr>
            <w:r>
              <w:rPr>
                <w:sz w:val="20"/>
              </w:rPr>
              <w:t>AUR</w:t>
            </w:r>
          </w:p>
        </w:tc>
        <w:tc>
          <w:tcPr>
            <w:tcW w:w="3147" w:type="dxa"/>
            <w:tcBorders>
              <w:top w:val="nil"/>
              <w:bottom w:val="single" w:sz="4" w:space="0" w:color="auto"/>
            </w:tcBorders>
          </w:tcPr>
          <w:p w:rsidR="005907AB" w:rsidRDefault="000406BC">
            <w:pPr>
              <w:pStyle w:val="yTableNAm"/>
              <w:rPr>
                <w:sz w:val="20"/>
              </w:rPr>
            </w:pPr>
            <w:r>
              <w:rPr>
                <w:i/>
                <w:sz w:val="20"/>
              </w:rPr>
              <w:t>Code:</w:t>
            </w:r>
            <w:r>
              <w:rPr>
                <w:sz w:val="20"/>
              </w:rPr>
              <w:t xml:space="preserve"> AUR31316</w:t>
            </w:r>
          </w:p>
          <w:p w:rsidR="005907AB" w:rsidRDefault="000406BC">
            <w:pPr>
              <w:pStyle w:val="yTableNAm"/>
              <w:rPr>
                <w:sz w:val="20"/>
              </w:rPr>
            </w:pPr>
            <w:r>
              <w:rPr>
                <w:i/>
                <w:sz w:val="20"/>
              </w:rPr>
              <w:t xml:space="preserve">Title: </w:t>
            </w:r>
            <w:r>
              <w:rPr>
                <w:sz w:val="20"/>
              </w:rPr>
              <w:t>Certificate III in Automotive Engine Reconditioning</w:t>
            </w:r>
          </w:p>
        </w:tc>
      </w:tr>
      <w:tr w:rsidR="005907AB">
        <w:trPr>
          <w:cantSplit/>
          <w:trHeight w:val="75"/>
        </w:trPr>
        <w:tc>
          <w:tcPr>
            <w:tcW w:w="1134" w:type="dxa"/>
            <w:tcBorders>
              <w:bottom w:val="nil"/>
            </w:tcBorders>
          </w:tcPr>
          <w:p w:rsidR="005907AB" w:rsidRDefault="000406BC">
            <w:pPr>
              <w:pStyle w:val="yTableNAm"/>
              <w:rPr>
                <w:sz w:val="20"/>
              </w:rPr>
            </w:pPr>
            <w:r>
              <w:rPr>
                <w:sz w:val="20"/>
              </w:rPr>
              <w:t>13.</w:t>
            </w:r>
          </w:p>
        </w:tc>
        <w:tc>
          <w:tcPr>
            <w:tcW w:w="1560" w:type="dxa"/>
            <w:tcBorders>
              <w:bottom w:val="nil"/>
            </w:tcBorders>
          </w:tcPr>
          <w:p w:rsidR="005907AB" w:rsidRDefault="000406BC">
            <w:pPr>
              <w:pStyle w:val="yTableNAm"/>
              <w:rPr>
                <w:sz w:val="20"/>
              </w:rPr>
            </w:pPr>
            <w:r>
              <w:rPr>
                <w:sz w:val="20"/>
              </w:rPr>
              <w:t>Exhaust system work</w:t>
            </w:r>
          </w:p>
        </w:tc>
        <w:tc>
          <w:tcPr>
            <w:tcW w:w="1134" w:type="dxa"/>
            <w:tcBorders>
              <w:bottom w:val="nil"/>
            </w:tcBorders>
          </w:tcPr>
          <w:p w:rsidR="005907AB" w:rsidRDefault="000406BC">
            <w:pPr>
              <w:pStyle w:val="yTableNAm"/>
              <w:rPr>
                <w:sz w:val="20"/>
              </w:rPr>
            </w:pPr>
            <w:r>
              <w:rPr>
                <w:sz w:val="20"/>
              </w:rPr>
              <w:t>AUR99</w:t>
            </w:r>
          </w:p>
        </w:tc>
        <w:tc>
          <w:tcPr>
            <w:tcW w:w="3147" w:type="dxa"/>
            <w:tcBorders>
              <w:bottom w:val="nil"/>
            </w:tcBorders>
          </w:tcPr>
          <w:p w:rsidR="005907AB" w:rsidRDefault="000406BC">
            <w:pPr>
              <w:pStyle w:val="yTableNAm"/>
              <w:rPr>
                <w:i/>
                <w:sz w:val="20"/>
              </w:rPr>
            </w:pPr>
            <w:r>
              <w:rPr>
                <w:i/>
                <w:sz w:val="20"/>
              </w:rPr>
              <w:t>Code:</w:t>
            </w:r>
            <w:r>
              <w:rPr>
                <w:sz w:val="20"/>
              </w:rPr>
              <w:t xml:space="preserve"> AUR21099</w:t>
            </w:r>
          </w:p>
          <w:p w:rsidR="005907AB" w:rsidRDefault="000406BC">
            <w:pPr>
              <w:pStyle w:val="yTableNAm"/>
              <w:rPr>
                <w:sz w:val="20"/>
              </w:rPr>
            </w:pPr>
            <w:r>
              <w:rPr>
                <w:i/>
                <w:sz w:val="20"/>
              </w:rPr>
              <w:t>Title:</w:t>
            </w:r>
            <w:r>
              <w:rPr>
                <w:sz w:val="20"/>
              </w:rPr>
              <w:t xml:space="preserve"> Certificate II in Automotive (Mechanical — Exhaust Fitting &amp; Repair)</w:t>
            </w:r>
          </w:p>
        </w:tc>
      </w:tr>
      <w:tr w:rsidR="005907AB">
        <w:trPr>
          <w:cantSplit/>
          <w:trHeight w:val="75"/>
        </w:trPr>
        <w:tc>
          <w:tcPr>
            <w:tcW w:w="1134" w:type="dxa"/>
            <w:tcBorders>
              <w:top w:val="nil"/>
              <w:bottom w:val="nil"/>
            </w:tcBorders>
          </w:tcPr>
          <w:p w:rsidR="005907AB" w:rsidRDefault="005907AB">
            <w:pPr>
              <w:pStyle w:val="yTableNAm"/>
              <w:rPr>
                <w:sz w:val="20"/>
              </w:rPr>
            </w:pPr>
          </w:p>
        </w:tc>
        <w:tc>
          <w:tcPr>
            <w:tcW w:w="1560" w:type="dxa"/>
            <w:tcBorders>
              <w:top w:val="nil"/>
              <w:bottom w:val="nil"/>
            </w:tcBorders>
          </w:tcPr>
          <w:p w:rsidR="005907AB" w:rsidRDefault="005907AB">
            <w:pPr>
              <w:pStyle w:val="yTableNAm"/>
              <w:rPr>
                <w:sz w:val="20"/>
              </w:rPr>
            </w:pPr>
          </w:p>
        </w:tc>
        <w:tc>
          <w:tcPr>
            <w:tcW w:w="1134" w:type="dxa"/>
            <w:tcBorders>
              <w:top w:val="nil"/>
              <w:bottom w:val="nil"/>
            </w:tcBorders>
          </w:tcPr>
          <w:p w:rsidR="005907AB" w:rsidRDefault="000406BC">
            <w:pPr>
              <w:pStyle w:val="yTableNAm"/>
              <w:rPr>
                <w:sz w:val="20"/>
              </w:rPr>
            </w:pPr>
            <w:r>
              <w:rPr>
                <w:sz w:val="20"/>
              </w:rPr>
              <w:t>AUR05</w:t>
            </w:r>
          </w:p>
        </w:tc>
        <w:tc>
          <w:tcPr>
            <w:tcW w:w="3147" w:type="dxa"/>
            <w:tcBorders>
              <w:top w:val="nil"/>
              <w:bottom w:val="nil"/>
            </w:tcBorders>
          </w:tcPr>
          <w:p w:rsidR="005907AB" w:rsidRDefault="000406BC">
            <w:pPr>
              <w:pStyle w:val="yTableNAm"/>
              <w:rPr>
                <w:sz w:val="20"/>
              </w:rPr>
            </w:pPr>
            <w:r>
              <w:rPr>
                <w:i/>
                <w:sz w:val="20"/>
              </w:rPr>
              <w:t>Code:</w:t>
            </w:r>
            <w:r>
              <w:rPr>
                <w:sz w:val="20"/>
              </w:rPr>
              <w:t xml:space="preserve"> AUR20705</w:t>
            </w:r>
          </w:p>
          <w:p w:rsidR="005907AB" w:rsidRDefault="000406BC">
            <w:pPr>
              <w:pStyle w:val="yTableNAm"/>
              <w:rPr>
                <w:sz w:val="20"/>
              </w:rPr>
            </w:pPr>
            <w:r>
              <w:rPr>
                <w:i/>
                <w:sz w:val="20"/>
              </w:rPr>
              <w:t xml:space="preserve">Title: </w:t>
            </w:r>
            <w:r>
              <w:rPr>
                <w:sz w:val="20"/>
              </w:rPr>
              <w:t>Certificate II in Automotive Mechanical</w:t>
            </w:r>
          </w:p>
          <w:p w:rsidR="005907AB" w:rsidRDefault="000406BC">
            <w:pPr>
              <w:pStyle w:val="yTableNAm"/>
              <w:rPr>
                <w:sz w:val="20"/>
              </w:rPr>
            </w:pPr>
            <w:r>
              <w:rPr>
                <w:i/>
                <w:sz w:val="20"/>
              </w:rPr>
              <w:t>Specialisation:</w:t>
            </w:r>
            <w:r>
              <w:rPr>
                <w:sz w:val="20"/>
              </w:rPr>
              <w:t xml:space="preserve"> Exhaust Fitting</w:t>
            </w:r>
          </w:p>
        </w:tc>
      </w:tr>
      <w:tr w:rsidR="005907AB">
        <w:trPr>
          <w:cantSplit/>
          <w:trHeight w:val="75"/>
        </w:trPr>
        <w:tc>
          <w:tcPr>
            <w:tcW w:w="1134" w:type="dxa"/>
            <w:tcBorders>
              <w:top w:val="nil"/>
              <w:bottom w:val="nil"/>
            </w:tcBorders>
          </w:tcPr>
          <w:p w:rsidR="005907AB" w:rsidRDefault="005907AB">
            <w:pPr>
              <w:pStyle w:val="yTableNAm"/>
              <w:rPr>
                <w:sz w:val="20"/>
              </w:rPr>
            </w:pPr>
          </w:p>
        </w:tc>
        <w:tc>
          <w:tcPr>
            <w:tcW w:w="1560" w:type="dxa"/>
            <w:tcBorders>
              <w:top w:val="nil"/>
              <w:bottom w:val="nil"/>
            </w:tcBorders>
          </w:tcPr>
          <w:p w:rsidR="005907AB" w:rsidRDefault="005907AB">
            <w:pPr>
              <w:pStyle w:val="yTableNAm"/>
              <w:rPr>
                <w:sz w:val="20"/>
              </w:rPr>
            </w:pPr>
          </w:p>
        </w:tc>
        <w:tc>
          <w:tcPr>
            <w:tcW w:w="1134" w:type="dxa"/>
            <w:tcBorders>
              <w:top w:val="nil"/>
              <w:bottom w:val="nil"/>
            </w:tcBorders>
          </w:tcPr>
          <w:p w:rsidR="005907AB" w:rsidRDefault="000406BC">
            <w:pPr>
              <w:pStyle w:val="yTableNAm"/>
              <w:rPr>
                <w:sz w:val="20"/>
              </w:rPr>
            </w:pPr>
            <w:r>
              <w:rPr>
                <w:sz w:val="20"/>
              </w:rPr>
              <w:t>AUR12</w:t>
            </w:r>
          </w:p>
        </w:tc>
        <w:tc>
          <w:tcPr>
            <w:tcW w:w="3147" w:type="dxa"/>
            <w:tcBorders>
              <w:top w:val="nil"/>
              <w:bottom w:val="nil"/>
            </w:tcBorders>
          </w:tcPr>
          <w:p w:rsidR="005907AB" w:rsidRDefault="000406BC">
            <w:pPr>
              <w:pStyle w:val="yTableNAm"/>
              <w:rPr>
                <w:sz w:val="20"/>
              </w:rPr>
            </w:pPr>
            <w:r>
              <w:rPr>
                <w:i/>
                <w:sz w:val="20"/>
              </w:rPr>
              <w:t>Code:</w:t>
            </w:r>
            <w:r>
              <w:rPr>
                <w:sz w:val="20"/>
              </w:rPr>
              <w:t xml:space="preserve"> AUR21712</w:t>
            </w:r>
          </w:p>
          <w:p w:rsidR="005907AB" w:rsidRDefault="000406BC">
            <w:pPr>
              <w:pStyle w:val="yTableNAm"/>
              <w:rPr>
                <w:sz w:val="20"/>
              </w:rPr>
            </w:pPr>
            <w:r>
              <w:rPr>
                <w:i/>
                <w:sz w:val="20"/>
              </w:rPr>
              <w:t>Title:</w:t>
            </w:r>
            <w:r>
              <w:rPr>
                <w:sz w:val="20"/>
              </w:rPr>
              <w:t xml:space="preserve"> Certificate II in Automotive Exhaust System Technology</w:t>
            </w:r>
          </w:p>
        </w:tc>
      </w:tr>
      <w:tr w:rsidR="005907AB">
        <w:trPr>
          <w:cantSplit/>
          <w:trHeight w:val="75"/>
        </w:trPr>
        <w:tc>
          <w:tcPr>
            <w:tcW w:w="1134" w:type="dxa"/>
            <w:tcBorders>
              <w:top w:val="nil"/>
              <w:bottom w:val="single" w:sz="4" w:space="0" w:color="auto"/>
            </w:tcBorders>
          </w:tcPr>
          <w:p w:rsidR="005907AB" w:rsidRDefault="005907AB">
            <w:pPr>
              <w:pStyle w:val="yTableNAm"/>
              <w:rPr>
                <w:sz w:val="20"/>
              </w:rPr>
            </w:pPr>
          </w:p>
        </w:tc>
        <w:tc>
          <w:tcPr>
            <w:tcW w:w="1560" w:type="dxa"/>
            <w:tcBorders>
              <w:top w:val="nil"/>
              <w:bottom w:val="single" w:sz="4" w:space="0" w:color="auto"/>
            </w:tcBorders>
          </w:tcPr>
          <w:p w:rsidR="005907AB" w:rsidRDefault="005907AB">
            <w:pPr>
              <w:pStyle w:val="yTableNAm"/>
              <w:rPr>
                <w:sz w:val="20"/>
              </w:rPr>
            </w:pPr>
          </w:p>
        </w:tc>
        <w:tc>
          <w:tcPr>
            <w:tcW w:w="1134" w:type="dxa"/>
            <w:tcBorders>
              <w:top w:val="nil"/>
              <w:bottom w:val="single" w:sz="4" w:space="0" w:color="auto"/>
            </w:tcBorders>
          </w:tcPr>
          <w:p w:rsidR="005907AB" w:rsidRDefault="000406BC">
            <w:pPr>
              <w:pStyle w:val="yTableNAm"/>
              <w:rPr>
                <w:sz w:val="20"/>
              </w:rPr>
            </w:pPr>
            <w:r>
              <w:rPr>
                <w:sz w:val="20"/>
              </w:rPr>
              <w:t>AUR</w:t>
            </w:r>
          </w:p>
        </w:tc>
        <w:tc>
          <w:tcPr>
            <w:tcW w:w="3147" w:type="dxa"/>
            <w:tcBorders>
              <w:top w:val="nil"/>
              <w:bottom w:val="single" w:sz="4" w:space="0" w:color="auto"/>
            </w:tcBorders>
          </w:tcPr>
          <w:p w:rsidR="005907AB" w:rsidRDefault="000406BC">
            <w:pPr>
              <w:pStyle w:val="yTableNAm"/>
              <w:rPr>
                <w:sz w:val="20"/>
              </w:rPr>
            </w:pPr>
            <w:r>
              <w:rPr>
                <w:i/>
                <w:sz w:val="20"/>
              </w:rPr>
              <w:t>Code:</w:t>
            </w:r>
            <w:r>
              <w:rPr>
                <w:sz w:val="20"/>
              </w:rPr>
              <w:t xml:space="preserve"> AUR21716</w:t>
            </w:r>
          </w:p>
          <w:p w:rsidR="005907AB" w:rsidRDefault="000406BC">
            <w:pPr>
              <w:pStyle w:val="yTableNAm"/>
              <w:rPr>
                <w:sz w:val="20"/>
              </w:rPr>
            </w:pPr>
            <w:r>
              <w:rPr>
                <w:i/>
                <w:sz w:val="20"/>
              </w:rPr>
              <w:t xml:space="preserve">Title: </w:t>
            </w:r>
            <w:r>
              <w:rPr>
                <w:sz w:val="20"/>
              </w:rPr>
              <w:t>Certificate II in Automotive Exhaust System Technology</w:t>
            </w:r>
          </w:p>
          <w:p w:rsidR="005907AB" w:rsidRDefault="000406BC">
            <w:pPr>
              <w:pStyle w:val="yTableNAm"/>
              <w:rPr>
                <w:sz w:val="20"/>
              </w:rPr>
            </w:pPr>
            <w:r>
              <w:rPr>
                <w:sz w:val="20"/>
              </w:rPr>
              <w:t>or</w:t>
            </w:r>
          </w:p>
          <w:p w:rsidR="005907AB" w:rsidRDefault="000406BC">
            <w:pPr>
              <w:pStyle w:val="yTableNAm"/>
              <w:rPr>
                <w:sz w:val="20"/>
              </w:rPr>
            </w:pPr>
            <w:r>
              <w:rPr>
                <w:i/>
                <w:sz w:val="20"/>
              </w:rPr>
              <w:t>Code:</w:t>
            </w:r>
            <w:r>
              <w:rPr>
                <w:sz w:val="20"/>
              </w:rPr>
              <w:t xml:space="preserve"> AUR32518</w:t>
            </w:r>
          </w:p>
          <w:p w:rsidR="005907AB" w:rsidRDefault="000406BC">
            <w:pPr>
              <w:pStyle w:val="yTableNAm"/>
              <w:rPr>
                <w:sz w:val="20"/>
              </w:rPr>
            </w:pPr>
            <w:r>
              <w:rPr>
                <w:i/>
                <w:sz w:val="20"/>
              </w:rPr>
              <w:t xml:space="preserve">Title: </w:t>
            </w:r>
            <w:r>
              <w:rPr>
                <w:sz w:val="20"/>
              </w:rPr>
              <w:t>Certificate III in Automotive Underbody Technology</w:t>
            </w:r>
          </w:p>
        </w:tc>
      </w:tr>
      <w:tr w:rsidR="005907AB">
        <w:trPr>
          <w:cantSplit/>
          <w:trHeight w:val="75"/>
        </w:trPr>
        <w:tc>
          <w:tcPr>
            <w:tcW w:w="1134" w:type="dxa"/>
            <w:tcBorders>
              <w:bottom w:val="nil"/>
            </w:tcBorders>
          </w:tcPr>
          <w:p w:rsidR="005907AB" w:rsidRDefault="000406BC">
            <w:pPr>
              <w:pStyle w:val="yTableNAm"/>
              <w:rPr>
                <w:sz w:val="20"/>
              </w:rPr>
            </w:pPr>
            <w:r>
              <w:rPr>
                <w:sz w:val="20"/>
              </w:rPr>
              <w:t>14.</w:t>
            </w:r>
          </w:p>
        </w:tc>
        <w:tc>
          <w:tcPr>
            <w:tcW w:w="1560" w:type="dxa"/>
            <w:tcBorders>
              <w:bottom w:val="nil"/>
            </w:tcBorders>
          </w:tcPr>
          <w:p w:rsidR="005907AB" w:rsidRDefault="000406BC">
            <w:pPr>
              <w:pStyle w:val="yTableNAm"/>
              <w:rPr>
                <w:sz w:val="20"/>
              </w:rPr>
            </w:pPr>
            <w:r>
              <w:rPr>
                <w:sz w:val="20"/>
              </w:rPr>
              <w:t>Glazing work</w:t>
            </w:r>
          </w:p>
        </w:tc>
        <w:tc>
          <w:tcPr>
            <w:tcW w:w="1134" w:type="dxa"/>
            <w:tcBorders>
              <w:bottom w:val="nil"/>
            </w:tcBorders>
          </w:tcPr>
          <w:p w:rsidR="005907AB" w:rsidRDefault="000406BC">
            <w:pPr>
              <w:pStyle w:val="yTableNAm"/>
              <w:rPr>
                <w:sz w:val="20"/>
              </w:rPr>
            </w:pPr>
            <w:r>
              <w:rPr>
                <w:sz w:val="20"/>
              </w:rPr>
              <w:t>AUR99</w:t>
            </w:r>
          </w:p>
        </w:tc>
        <w:tc>
          <w:tcPr>
            <w:tcW w:w="3147" w:type="dxa"/>
            <w:tcBorders>
              <w:bottom w:val="nil"/>
            </w:tcBorders>
          </w:tcPr>
          <w:p w:rsidR="005907AB" w:rsidRDefault="000406BC">
            <w:pPr>
              <w:pStyle w:val="yTableNAm"/>
              <w:rPr>
                <w:i/>
                <w:sz w:val="20"/>
              </w:rPr>
            </w:pPr>
            <w:r>
              <w:rPr>
                <w:i/>
                <w:sz w:val="20"/>
              </w:rPr>
              <w:t>Code:</w:t>
            </w:r>
            <w:r>
              <w:rPr>
                <w:sz w:val="20"/>
              </w:rPr>
              <w:t xml:space="preserve"> AUR22799</w:t>
            </w:r>
          </w:p>
          <w:p w:rsidR="005907AB" w:rsidRDefault="000406BC">
            <w:pPr>
              <w:pStyle w:val="yTableNAm"/>
              <w:rPr>
                <w:sz w:val="20"/>
              </w:rPr>
            </w:pPr>
            <w:r>
              <w:rPr>
                <w:i/>
                <w:sz w:val="20"/>
              </w:rPr>
              <w:t>Title:</w:t>
            </w:r>
            <w:r>
              <w:rPr>
                <w:sz w:val="20"/>
              </w:rPr>
              <w:t xml:space="preserve"> Certificate II in Automotive (Vehicle Body — Glazing)</w:t>
            </w:r>
          </w:p>
        </w:tc>
      </w:tr>
      <w:tr w:rsidR="005907AB">
        <w:trPr>
          <w:cantSplit/>
          <w:trHeight w:val="75"/>
        </w:trPr>
        <w:tc>
          <w:tcPr>
            <w:tcW w:w="1134" w:type="dxa"/>
            <w:tcBorders>
              <w:top w:val="nil"/>
              <w:bottom w:val="nil"/>
            </w:tcBorders>
          </w:tcPr>
          <w:p w:rsidR="005907AB" w:rsidRDefault="005907AB">
            <w:pPr>
              <w:pStyle w:val="yTableNAm"/>
              <w:rPr>
                <w:sz w:val="20"/>
              </w:rPr>
            </w:pPr>
          </w:p>
        </w:tc>
        <w:tc>
          <w:tcPr>
            <w:tcW w:w="1560" w:type="dxa"/>
            <w:tcBorders>
              <w:top w:val="nil"/>
              <w:bottom w:val="nil"/>
            </w:tcBorders>
          </w:tcPr>
          <w:p w:rsidR="005907AB" w:rsidRDefault="005907AB">
            <w:pPr>
              <w:pStyle w:val="yTableNAm"/>
              <w:rPr>
                <w:sz w:val="20"/>
              </w:rPr>
            </w:pPr>
          </w:p>
        </w:tc>
        <w:tc>
          <w:tcPr>
            <w:tcW w:w="1134" w:type="dxa"/>
            <w:tcBorders>
              <w:top w:val="nil"/>
              <w:bottom w:val="nil"/>
            </w:tcBorders>
          </w:tcPr>
          <w:p w:rsidR="005907AB" w:rsidRDefault="000406BC">
            <w:pPr>
              <w:pStyle w:val="yTableNAm"/>
              <w:rPr>
                <w:sz w:val="20"/>
              </w:rPr>
            </w:pPr>
            <w:r>
              <w:rPr>
                <w:sz w:val="20"/>
              </w:rPr>
              <w:t>AUR05</w:t>
            </w:r>
          </w:p>
        </w:tc>
        <w:tc>
          <w:tcPr>
            <w:tcW w:w="3147" w:type="dxa"/>
            <w:tcBorders>
              <w:top w:val="nil"/>
              <w:bottom w:val="nil"/>
            </w:tcBorders>
          </w:tcPr>
          <w:p w:rsidR="005907AB" w:rsidRDefault="000406BC">
            <w:pPr>
              <w:pStyle w:val="yTableNAm"/>
              <w:rPr>
                <w:sz w:val="20"/>
              </w:rPr>
            </w:pPr>
            <w:r>
              <w:rPr>
                <w:i/>
                <w:sz w:val="20"/>
              </w:rPr>
              <w:t>Code:</w:t>
            </w:r>
            <w:r>
              <w:rPr>
                <w:sz w:val="20"/>
              </w:rPr>
              <w:t xml:space="preserve"> AUR20905</w:t>
            </w:r>
          </w:p>
          <w:p w:rsidR="005907AB" w:rsidRDefault="000406BC">
            <w:pPr>
              <w:pStyle w:val="yTableNAm"/>
              <w:rPr>
                <w:sz w:val="20"/>
              </w:rPr>
            </w:pPr>
            <w:r>
              <w:rPr>
                <w:i/>
                <w:sz w:val="20"/>
              </w:rPr>
              <w:t xml:space="preserve">Title: </w:t>
            </w:r>
            <w:r>
              <w:rPr>
                <w:sz w:val="20"/>
              </w:rPr>
              <w:t>Certificate II Automotive Vehicle Body</w:t>
            </w:r>
          </w:p>
          <w:p w:rsidR="005907AB" w:rsidRDefault="000406BC">
            <w:pPr>
              <w:pStyle w:val="yTableNAm"/>
              <w:rPr>
                <w:sz w:val="20"/>
              </w:rPr>
            </w:pPr>
            <w:r>
              <w:rPr>
                <w:i/>
                <w:sz w:val="20"/>
              </w:rPr>
              <w:t>Specialisation:</w:t>
            </w:r>
            <w:r>
              <w:rPr>
                <w:sz w:val="20"/>
              </w:rPr>
              <w:t xml:space="preserve"> Vehicle Glazing</w:t>
            </w:r>
          </w:p>
        </w:tc>
      </w:tr>
      <w:tr w:rsidR="005907AB">
        <w:trPr>
          <w:cantSplit/>
          <w:trHeight w:val="75"/>
        </w:trPr>
        <w:tc>
          <w:tcPr>
            <w:tcW w:w="1134" w:type="dxa"/>
            <w:tcBorders>
              <w:top w:val="nil"/>
              <w:bottom w:val="nil"/>
            </w:tcBorders>
          </w:tcPr>
          <w:p w:rsidR="005907AB" w:rsidRDefault="005907AB">
            <w:pPr>
              <w:pStyle w:val="yTableNAm"/>
              <w:rPr>
                <w:sz w:val="20"/>
              </w:rPr>
            </w:pPr>
          </w:p>
        </w:tc>
        <w:tc>
          <w:tcPr>
            <w:tcW w:w="1560" w:type="dxa"/>
            <w:tcBorders>
              <w:top w:val="nil"/>
              <w:bottom w:val="nil"/>
            </w:tcBorders>
          </w:tcPr>
          <w:p w:rsidR="005907AB" w:rsidRDefault="005907AB">
            <w:pPr>
              <w:pStyle w:val="yTableNAm"/>
              <w:rPr>
                <w:sz w:val="20"/>
              </w:rPr>
            </w:pPr>
          </w:p>
        </w:tc>
        <w:tc>
          <w:tcPr>
            <w:tcW w:w="1134" w:type="dxa"/>
            <w:tcBorders>
              <w:top w:val="nil"/>
              <w:bottom w:val="nil"/>
            </w:tcBorders>
          </w:tcPr>
          <w:p w:rsidR="005907AB" w:rsidRDefault="000406BC">
            <w:pPr>
              <w:pStyle w:val="yTableNAm"/>
              <w:rPr>
                <w:sz w:val="20"/>
              </w:rPr>
            </w:pPr>
            <w:r>
              <w:rPr>
                <w:sz w:val="20"/>
              </w:rPr>
              <w:t>AUR12</w:t>
            </w:r>
          </w:p>
        </w:tc>
        <w:tc>
          <w:tcPr>
            <w:tcW w:w="3147" w:type="dxa"/>
            <w:tcBorders>
              <w:top w:val="nil"/>
              <w:bottom w:val="nil"/>
            </w:tcBorders>
          </w:tcPr>
          <w:p w:rsidR="005907AB" w:rsidRDefault="000406BC">
            <w:pPr>
              <w:pStyle w:val="yTableNAm"/>
              <w:rPr>
                <w:sz w:val="20"/>
              </w:rPr>
            </w:pPr>
            <w:r>
              <w:rPr>
                <w:i/>
                <w:sz w:val="20"/>
              </w:rPr>
              <w:t>Code:</w:t>
            </w:r>
            <w:r>
              <w:rPr>
                <w:sz w:val="20"/>
              </w:rPr>
              <w:t xml:space="preserve"> AUR20912</w:t>
            </w:r>
          </w:p>
          <w:p w:rsidR="005907AB" w:rsidRDefault="000406BC">
            <w:pPr>
              <w:pStyle w:val="yTableNAm"/>
              <w:rPr>
                <w:sz w:val="20"/>
              </w:rPr>
            </w:pPr>
            <w:r>
              <w:rPr>
                <w:i/>
                <w:sz w:val="20"/>
              </w:rPr>
              <w:t>Title:</w:t>
            </w:r>
            <w:r>
              <w:rPr>
                <w:sz w:val="20"/>
              </w:rPr>
              <w:t xml:space="preserve"> Certificate II in Automotive Body Repair Technology</w:t>
            </w:r>
          </w:p>
        </w:tc>
      </w:tr>
      <w:tr w:rsidR="005907AB">
        <w:trPr>
          <w:cantSplit/>
          <w:trHeight w:val="75"/>
        </w:trPr>
        <w:tc>
          <w:tcPr>
            <w:tcW w:w="1134" w:type="dxa"/>
            <w:tcBorders>
              <w:top w:val="nil"/>
              <w:bottom w:val="single" w:sz="4" w:space="0" w:color="auto"/>
            </w:tcBorders>
          </w:tcPr>
          <w:p w:rsidR="005907AB" w:rsidRDefault="005907AB">
            <w:pPr>
              <w:pStyle w:val="yTableNAm"/>
              <w:rPr>
                <w:sz w:val="20"/>
              </w:rPr>
            </w:pPr>
          </w:p>
        </w:tc>
        <w:tc>
          <w:tcPr>
            <w:tcW w:w="1560" w:type="dxa"/>
            <w:tcBorders>
              <w:top w:val="nil"/>
              <w:bottom w:val="single" w:sz="4" w:space="0" w:color="auto"/>
            </w:tcBorders>
          </w:tcPr>
          <w:p w:rsidR="005907AB" w:rsidRDefault="005907AB">
            <w:pPr>
              <w:pStyle w:val="yTableNAm"/>
              <w:rPr>
                <w:sz w:val="20"/>
              </w:rPr>
            </w:pPr>
          </w:p>
        </w:tc>
        <w:tc>
          <w:tcPr>
            <w:tcW w:w="1134" w:type="dxa"/>
            <w:tcBorders>
              <w:top w:val="nil"/>
              <w:bottom w:val="single" w:sz="4" w:space="0" w:color="auto"/>
            </w:tcBorders>
          </w:tcPr>
          <w:p w:rsidR="005907AB" w:rsidRDefault="000406BC">
            <w:pPr>
              <w:pStyle w:val="yTableNAm"/>
              <w:rPr>
                <w:sz w:val="20"/>
              </w:rPr>
            </w:pPr>
            <w:r>
              <w:rPr>
                <w:sz w:val="20"/>
              </w:rPr>
              <w:t>AUR</w:t>
            </w:r>
          </w:p>
        </w:tc>
        <w:tc>
          <w:tcPr>
            <w:tcW w:w="3147" w:type="dxa"/>
            <w:tcBorders>
              <w:top w:val="nil"/>
              <w:bottom w:val="single" w:sz="4" w:space="0" w:color="auto"/>
            </w:tcBorders>
          </w:tcPr>
          <w:p w:rsidR="005907AB" w:rsidRDefault="000406BC">
            <w:pPr>
              <w:pStyle w:val="yTableNAm"/>
              <w:rPr>
                <w:sz w:val="20"/>
              </w:rPr>
            </w:pPr>
            <w:r>
              <w:rPr>
                <w:i/>
                <w:sz w:val="20"/>
              </w:rPr>
              <w:t>Code:</w:t>
            </w:r>
            <w:r>
              <w:rPr>
                <w:sz w:val="20"/>
              </w:rPr>
              <w:t xml:space="preserve"> AUR32216</w:t>
            </w:r>
          </w:p>
          <w:p w:rsidR="005907AB" w:rsidRDefault="000406BC">
            <w:pPr>
              <w:pStyle w:val="yTableNAm"/>
              <w:rPr>
                <w:sz w:val="20"/>
              </w:rPr>
            </w:pPr>
            <w:r>
              <w:rPr>
                <w:i/>
                <w:sz w:val="20"/>
              </w:rPr>
              <w:t xml:space="preserve">Title: </w:t>
            </w:r>
            <w:r>
              <w:rPr>
                <w:sz w:val="20"/>
              </w:rPr>
              <w:t>Certificate III in Automotive Glazing Technology</w:t>
            </w:r>
          </w:p>
        </w:tc>
      </w:tr>
      <w:tr w:rsidR="005907AB">
        <w:trPr>
          <w:cantSplit/>
          <w:trHeight w:val="75"/>
        </w:trPr>
        <w:tc>
          <w:tcPr>
            <w:tcW w:w="1134" w:type="dxa"/>
            <w:tcBorders>
              <w:bottom w:val="nil"/>
            </w:tcBorders>
          </w:tcPr>
          <w:p w:rsidR="005907AB" w:rsidRDefault="000406BC">
            <w:pPr>
              <w:pStyle w:val="yTableNAm"/>
              <w:rPr>
                <w:sz w:val="20"/>
              </w:rPr>
            </w:pPr>
            <w:r>
              <w:rPr>
                <w:sz w:val="20"/>
              </w:rPr>
              <w:t>15.</w:t>
            </w:r>
          </w:p>
        </w:tc>
        <w:tc>
          <w:tcPr>
            <w:tcW w:w="1560" w:type="dxa"/>
            <w:tcBorders>
              <w:bottom w:val="nil"/>
            </w:tcBorders>
          </w:tcPr>
          <w:p w:rsidR="005907AB" w:rsidRDefault="000406BC">
            <w:pPr>
              <w:pStyle w:val="yTableNAm"/>
              <w:rPr>
                <w:sz w:val="20"/>
              </w:rPr>
            </w:pPr>
            <w:r>
              <w:rPr>
                <w:sz w:val="20"/>
              </w:rPr>
              <w:t>Heavy vehicle servicing work</w:t>
            </w:r>
          </w:p>
        </w:tc>
        <w:tc>
          <w:tcPr>
            <w:tcW w:w="1134" w:type="dxa"/>
            <w:tcBorders>
              <w:bottom w:val="nil"/>
            </w:tcBorders>
          </w:tcPr>
          <w:p w:rsidR="005907AB" w:rsidRDefault="000406BC">
            <w:pPr>
              <w:pStyle w:val="yTableNAm"/>
              <w:rPr>
                <w:sz w:val="20"/>
              </w:rPr>
            </w:pPr>
            <w:r>
              <w:rPr>
                <w:sz w:val="20"/>
              </w:rPr>
              <w:t>AUR99</w:t>
            </w:r>
          </w:p>
        </w:tc>
        <w:tc>
          <w:tcPr>
            <w:tcW w:w="3147" w:type="dxa"/>
            <w:tcBorders>
              <w:bottom w:val="nil"/>
            </w:tcBorders>
          </w:tcPr>
          <w:p w:rsidR="005907AB" w:rsidRDefault="000406BC">
            <w:pPr>
              <w:pStyle w:val="yTableNAm"/>
              <w:rPr>
                <w:i/>
                <w:sz w:val="20"/>
              </w:rPr>
            </w:pPr>
            <w:r>
              <w:rPr>
                <w:i/>
                <w:sz w:val="20"/>
              </w:rPr>
              <w:t>Code:</w:t>
            </w:r>
            <w:r>
              <w:rPr>
                <w:sz w:val="20"/>
              </w:rPr>
              <w:t xml:space="preserve"> AUR21799</w:t>
            </w:r>
          </w:p>
          <w:p w:rsidR="005907AB" w:rsidRDefault="000406BC">
            <w:pPr>
              <w:pStyle w:val="yTableNAm"/>
              <w:rPr>
                <w:sz w:val="20"/>
              </w:rPr>
            </w:pPr>
            <w:r>
              <w:rPr>
                <w:i/>
                <w:sz w:val="20"/>
              </w:rPr>
              <w:t>Title:</w:t>
            </w:r>
            <w:r>
              <w:rPr>
                <w:sz w:val="20"/>
              </w:rPr>
              <w:t xml:space="preserve"> Certificate II in Automotive (Mechanical — Vehicle Servicing)</w:t>
            </w:r>
          </w:p>
        </w:tc>
      </w:tr>
      <w:tr w:rsidR="005907AB">
        <w:trPr>
          <w:cantSplit/>
          <w:trHeight w:val="75"/>
        </w:trPr>
        <w:tc>
          <w:tcPr>
            <w:tcW w:w="1134" w:type="dxa"/>
            <w:tcBorders>
              <w:top w:val="nil"/>
              <w:bottom w:val="nil"/>
            </w:tcBorders>
          </w:tcPr>
          <w:p w:rsidR="005907AB" w:rsidRDefault="005907AB">
            <w:pPr>
              <w:pStyle w:val="yTableNAm"/>
              <w:rPr>
                <w:sz w:val="20"/>
              </w:rPr>
            </w:pPr>
          </w:p>
        </w:tc>
        <w:tc>
          <w:tcPr>
            <w:tcW w:w="1560" w:type="dxa"/>
            <w:tcBorders>
              <w:top w:val="nil"/>
              <w:bottom w:val="nil"/>
            </w:tcBorders>
          </w:tcPr>
          <w:p w:rsidR="005907AB" w:rsidRDefault="005907AB">
            <w:pPr>
              <w:pStyle w:val="yTableNAm"/>
              <w:rPr>
                <w:sz w:val="20"/>
              </w:rPr>
            </w:pPr>
          </w:p>
        </w:tc>
        <w:tc>
          <w:tcPr>
            <w:tcW w:w="1134" w:type="dxa"/>
            <w:tcBorders>
              <w:top w:val="nil"/>
              <w:bottom w:val="nil"/>
            </w:tcBorders>
          </w:tcPr>
          <w:p w:rsidR="005907AB" w:rsidRDefault="000406BC">
            <w:pPr>
              <w:pStyle w:val="yTableNAm"/>
              <w:rPr>
                <w:sz w:val="20"/>
              </w:rPr>
            </w:pPr>
            <w:r>
              <w:rPr>
                <w:sz w:val="20"/>
              </w:rPr>
              <w:t>AUR05</w:t>
            </w:r>
          </w:p>
        </w:tc>
        <w:tc>
          <w:tcPr>
            <w:tcW w:w="3147" w:type="dxa"/>
            <w:tcBorders>
              <w:top w:val="nil"/>
              <w:bottom w:val="nil"/>
            </w:tcBorders>
          </w:tcPr>
          <w:p w:rsidR="005907AB" w:rsidRDefault="000406BC">
            <w:pPr>
              <w:pStyle w:val="yTableNAm"/>
              <w:rPr>
                <w:sz w:val="20"/>
              </w:rPr>
            </w:pPr>
            <w:r>
              <w:rPr>
                <w:i/>
                <w:sz w:val="20"/>
              </w:rPr>
              <w:t>Code:</w:t>
            </w:r>
            <w:r>
              <w:rPr>
                <w:sz w:val="20"/>
              </w:rPr>
              <w:t xml:space="preserve"> AUR20505</w:t>
            </w:r>
          </w:p>
          <w:p w:rsidR="005907AB" w:rsidRDefault="000406BC">
            <w:pPr>
              <w:pStyle w:val="yTableNAm"/>
              <w:rPr>
                <w:sz w:val="20"/>
              </w:rPr>
            </w:pPr>
            <w:r>
              <w:rPr>
                <w:i/>
                <w:sz w:val="20"/>
              </w:rPr>
              <w:t xml:space="preserve">Title: </w:t>
            </w:r>
            <w:r>
              <w:rPr>
                <w:sz w:val="20"/>
              </w:rPr>
              <w:t>Certificate II in Automotive Vehicle Servicing</w:t>
            </w:r>
          </w:p>
          <w:p w:rsidR="005907AB" w:rsidRDefault="000406BC">
            <w:pPr>
              <w:pStyle w:val="yTableNAm"/>
              <w:rPr>
                <w:sz w:val="20"/>
              </w:rPr>
            </w:pPr>
            <w:r>
              <w:rPr>
                <w:i/>
                <w:sz w:val="20"/>
              </w:rPr>
              <w:t>Specialisation:</w:t>
            </w:r>
            <w:r>
              <w:rPr>
                <w:sz w:val="20"/>
              </w:rPr>
              <w:t xml:space="preserve"> Heavy Vehicle</w:t>
            </w:r>
          </w:p>
        </w:tc>
      </w:tr>
      <w:tr w:rsidR="005907AB">
        <w:trPr>
          <w:cantSplit/>
          <w:trHeight w:val="75"/>
        </w:trPr>
        <w:tc>
          <w:tcPr>
            <w:tcW w:w="1134" w:type="dxa"/>
            <w:tcBorders>
              <w:top w:val="nil"/>
              <w:bottom w:val="nil"/>
            </w:tcBorders>
          </w:tcPr>
          <w:p w:rsidR="005907AB" w:rsidRDefault="005907AB">
            <w:pPr>
              <w:pStyle w:val="yTableNAm"/>
              <w:rPr>
                <w:sz w:val="20"/>
              </w:rPr>
            </w:pPr>
          </w:p>
        </w:tc>
        <w:tc>
          <w:tcPr>
            <w:tcW w:w="1560" w:type="dxa"/>
            <w:tcBorders>
              <w:top w:val="nil"/>
              <w:bottom w:val="nil"/>
            </w:tcBorders>
          </w:tcPr>
          <w:p w:rsidR="005907AB" w:rsidRDefault="005907AB">
            <w:pPr>
              <w:pStyle w:val="yTableNAm"/>
              <w:rPr>
                <w:sz w:val="20"/>
              </w:rPr>
            </w:pPr>
          </w:p>
        </w:tc>
        <w:tc>
          <w:tcPr>
            <w:tcW w:w="1134" w:type="dxa"/>
            <w:tcBorders>
              <w:top w:val="nil"/>
              <w:bottom w:val="nil"/>
            </w:tcBorders>
          </w:tcPr>
          <w:p w:rsidR="005907AB" w:rsidRDefault="000406BC">
            <w:pPr>
              <w:pStyle w:val="yTableNAm"/>
              <w:rPr>
                <w:sz w:val="20"/>
              </w:rPr>
            </w:pPr>
            <w:r>
              <w:rPr>
                <w:sz w:val="20"/>
              </w:rPr>
              <w:t>AUR12</w:t>
            </w:r>
          </w:p>
        </w:tc>
        <w:tc>
          <w:tcPr>
            <w:tcW w:w="3147" w:type="dxa"/>
            <w:tcBorders>
              <w:top w:val="nil"/>
              <w:bottom w:val="nil"/>
            </w:tcBorders>
          </w:tcPr>
          <w:p w:rsidR="005907AB" w:rsidRDefault="000406BC">
            <w:pPr>
              <w:pStyle w:val="yTableNAm"/>
              <w:rPr>
                <w:sz w:val="20"/>
              </w:rPr>
            </w:pPr>
            <w:r>
              <w:rPr>
                <w:i/>
                <w:sz w:val="20"/>
              </w:rPr>
              <w:t>Code:</w:t>
            </w:r>
            <w:r>
              <w:rPr>
                <w:sz w:val="20"/>
              </w:rPr>
              <w:t xml:space="preserve"> AUR20512</w:t>
            </w:r>
          </w:p>
          <w:p w:rsidR="005907AB" w:rsidRDefault="000406BC">
            <w:pPr>
              <w:pStyle w:val="yTableNAm"/>
              <w:rPr>
                <w:sz w:val="20"/>
              </w:rPr>
            </w:pPr>
            <w:r>
              <w:rPr>
                <w:i/>
                <w:sz w:val="20"/>
              </w:rPr>
              <w:t>Title:</w:t>
            </w:r>
            <w:r>
              <w:rPr>
                <w:sz w:val="20"/>
              </w:rPr>
              <w:t xml:space="preserve"> Certificate II in Automotive Servicing Technology</w:t>
            </w:r>
          </w:p>
        </w:tc>
      </w:tr>
      <w:tr w:rsidR="005907AB">
        <w:trPr>
          <w:cantSplit/>
          <w:trHeight w:val="75"/>
        </w:trPr>
        <w:tc>
          <w:tcPr>
            <w:tcW w:w="1134" w:type="dxa"/>
            <w:tcBorders>
              <w:top w:val="nil"/>
              <w:bottom w:val="single" w:sz="4" w:space="0" w:color="auto"/>
            </w:tcBorders>
          </w:tcPr>
          <w:p w:rsidR="005907AB" w:rsidRDefault="005907AB">
            <w:pPr>
              <w:pStyle w:val="yTableNAm"/>
              <w:rPr>
                <w:sz w:val="20"/>
              </w:rPr>
            </w:pPr>
          </w:p>
        </w:tc>
        <w:tc>
          <w:tcPr>
            <w:tcW w:w="1560" w:type="dxa"/>
            <w:tcBorders>
              <w:top w:val="nil"/>
              <w:bottom w:val="single" w:sz="4" w:space="0" w:color="auto"/>
            </w:tcBorders>
          </w:tcPr>
          <w:p w:rsidR="005907AB" w:rsidRDefault="005907AB">
            <w:pPr>
              <w:pStyle w:val="yTableNAm"/>
              <w:rPr>
                <w:sz w:val="20"/>
              </w:rPr>
            </w:pPr>
          </w:p>
        </w:tc>
        <w:tc>
          <w:tcPr>
            <w:tcW w:w="1134" w:type="dxa"/>
            <w:tcBorders>
              <w:top w:val="nil"/>
              <w:bottom w:val="single" w:sz="4" w:space="0" w:color="auto"/>
            </w:tcBorders>
          </w:tcPr>
          <w:p w:rsidR="005907AB" w:rsidRDefault="000406BC">
            <w:pPr>
              <w:pStyle w:val="yTableNAm"/>
              <w:rPr>
                <w:sz w:val="20"/>
              </w:rPr>
            </w:pPr>
            <w:r>
              <w:rPr>
                <w:sz w:val="20"/>
              </w:rPr>
              <w:t>AUR</w:t>
            </w:r>
          </w:p>
        </w:tc>
        <w:tc>
          <w:tcPr>
            <w:tcW w:w="3147" w:type="dxa"/>
            <w:tcBorders>
              <w:top w:val="nil"/>
              <w:bottom w:val="single" w:sz="4" w:space="0" w:color="auto"/>
            </w:tcBorders>
          </w:tcPr>
          <w:p w:rsidR="005907AB" w:rsidRDefault="000406BC">
            <w:pPr>
              <w:pStyle w:val="yTableNAm"/>
              <w:rPr>
                <w:sz w:val="20"/>
              </w:rPr>
            </w:pPr>
            <w:r>
              <w:rPr>
                <w:i/>
                <w:sz w:val="20"/>
              </w:rPr>
              <w:t>Code:</w:t>
            </w:r>
            <w:r>
              <w:rPr>
                <w:sz w:val="20"/>
              </w:rPr>
              <w:t xml:space="preserve"> AUR20516</w:t>
            </w:r>
          </w:p>
          <w:p w:rsidR="005907AB" w:rsidRDefault="000406BC">
            <w:pPr>
              <w:pStyle w:val="yTableNAm"/>
              <w:rPr>
                <w:sz w:val="20"/>
              </w:rPr>
            </w:pPr>
            <w:r>
              <w:rPr>
                <w:i/>
                <w:sz w:val="20"/>
              </w:rPr>
              <w:t xml:space="preserve">Title: </w:t>
            </w:r>
            <w:r>
              <w:rPr>
                <w:sz w:val="20"/>
              </w:rPr>
              <w:t>Certificate II in Automotive Servicing Technology</w:t>
            </w:r>
          </w:p>
        </w:tc>
      </w:tr>
      <w:tr w:rsidR="005907AB">
        <w:trPr>
          <w:cantSplit/>
          <w:trHeight w:val="75"/>
        </w:trPr>
        <w:tc>
          <w:tcPr>
            <w:tcW w:w="1134" w:type="dxa"/>
            <w:tcBorders>
              <w:bottom w:val="nil"/>
            </w:tcBorders>
          </w:tcPr>
          <w:p w:rsidR="005907AB" w:rsidRDefault="000406BC">
            <w:pPr>
              <w:pStyle w:val="yTableNAm"/>
              <w:rPr>
                <w:sz w:val="20"/>
              </w:rPr>
            </w:pPr>
            <w:r>
              <w:rPr>
                <w:sz w:val="20"/>
              </w:rPr>
              <w:t>16.</w:t>
            </w:r>
          </w:p>
        </w:tc>
        <w:tc>
          <w:tcPr>
            <w:tcW w:w="1560" w:type="dxa"/>
            <w:tcBorders>
              <w:bottom w:val="nil"/>
            </w:tcBorders>
          </w:tcPr>
          <w:p w:rsidR="005907AB" w:rsidRDefault="000406BC">
            <w:pPr>
              <w:pStyle w:val="yTableNAm"/>
              <w:rPr>
                <w:sz w:val="20"/>
              </w:rPr>
            </w:pPr>
            <w:r>
              <w:rPr>
                <w:sz w:val="20"/>
              </w:rPr>
              <w:t>Heavy vehicle work</w:t>
            </w:r>
          </w:p>
        </w:tc>
        <w:tc>
          <w:tcPr>
            <w:tcW w:w="1134" w:type="dxa"/>
            <w:tcBorders>
              <w:bottom w:val="nil"/>
            </w:tcBorders>
          </w:tcPr>
          <w:p w:rsidR="005907AB" w:rsidRDefault="000406BC">
            <w:pPr>
              <w:pStyle w:val="yTableNAm"/>
              <w:rPr>
                <w:sz w:val="20"/>
              </w:rPr>
            </w:pPr>
            <w:r>
              <w:rPr>
                <w:sz w:val="20"/>
              </w:rPr>
              <w:t>AUR99</w:t>
            </w:r>
          </w:p>
        </w:tc>
        <w:tc>
          <w:tcPr>
            <w:tcW w:w="3147" w:type="dxa"/>
            <w:tcBorders>
              <w:bottom w:val="nil"/>
            </w:tcBorders>
          </w:tcPr>
          <w:p w:rsidR="005907AB" w:rsidRDefault="000406BC">
            <w:pPr>
              <w:pStyle w:val="yTableNAm"/>
              <w:rPr>
                <w:i/>
                <w:sz w:val="20"/>
              </w:rPr>
            </w:pPr>
            <w:r>
              <w:rPr>
                <w:i/>
                <w:sz w:val="20"/>
              </w:rPr>
              <w:t>Code:</w:t>
            </w:r>
            <w:r>
              <w:rPr>
                <w:sz w:val="20"/>
              </w:rPr>
              <w:t xml:space="preserve"> AUR30899</w:t>
            </w:r>
          </w:p>
          <w:p w:rsidR="005907AB" w:rsidRDefault="000406BC">
            <w:pPr>
              <w:pStyle w:val="yTableNAm"/>
              <w:rPr>
                <w:sz w:val="20"/>
              </w:rPr>
            </w:pPr>
            <w:r>
              <w:rPr>
                <w:i/>
                <w:sz w:val="20"/>
              </w:rPr>
              <w:t>Title:</w:t>
            </w:r>
            <w:r>
              <w:rPr>
                <w:sz w:val="20"/>
              </w:rPr>
              <w:t xml:space="preserve"> Certificate III in Automotive (Mechanical — Heavy Vehicle Road Transport)</w:t>
            </w:r>
          </w:p>
        </w:tc>
      </w:tr>
      <w:tr w:rsidR="005907AB">
        <w:trPr>
          <w:cantSplit/>
          <w:trHeight w:val="75"/>
        </w:trPr>
        <w:tc>
          <w:tcPr>
            <w:tcW w:w="1134" w:type="dxa"/>
            <w:tcBorders>
              <w:top w:val="nil"/>
              <w:bottom w:val="nil"/>
            </w:tcBorders>
          </w:tcPr>
          <w:p w:rsidR="005907AB" w:rsidRDefault="005907AB">
            <w:pPr>
              <w:pStyle w:val="yTableNAm"/>
              <w:rPr>
                <w:sz w:val="20"/>
              </w:rPr>
            </w:pPr>
          </w:p>
        </w:tc>
        <w:tc>
          <w:tcPr>
            <w:tcW w:w="1560" w:type="dxa"/>
            <w:tcBorders>
              <w:top w:val="nil"/>
              <w:bottom w:val="nil"/>
            </w:tcBorders>
          </w:tcPr>
          <w:p w:rsidR="005907AB" w:rsidRDefault="005907AB">
            <w:pPr>
              <w:pStyle w:val="yTableNAm"/>
              <w:rPr>
                <w:sz w:val="20"/>
              </w:rPr>
            </w:pPr>
          </w:p>
        </w:tc>
        <w:tc>
          <w:tcPr>
            <w:tcW w:w="1134" w:type="dxa"/>
            <w:tcBorders>
              <w:top w:val="nil"/>
              <w:bottom w:val="nil"/>
            </w:tcBorders>
          </w:tcPr>
          <w:p w:rsidR="005907AB" w:rsidRDefault="000406BC">
            <w:pPr>
              <w:pStyle w:val="yTableNAm"/>
              <w:rPr>
                <w:sz w:val="20"/>
              </w:rPr>
            </w:pPr>
            <w:r>
              <w:rPr>
                <w:sz w:val="20"/>
              </w:rPr>
              <w:t>AUR05</w:t>
            </w:r>
          </w:p>
        </w:tc>
        <w:tc>
          <w:tcPr>
            <w:tcW w:w="3147" w:type="dxa"/>
            <w:tcBorders>
              <w:top w:val="nil"/>
              <w:bottom w:val="nil"/>
            </w:tcBorders>
          </w:tcPr>
          <w:p w:rsidR="005907AB" w:rsidRDefault="000406BC">
            <w:pPr>
              <w:pStyle w:val="yTableNAm"/>
              <w:rPr>
                <w:sz w:val="20"/>
              </w:rPr>
            </w:pPr>
            <w:r>
              <w:rPr>
                <w:i/>
                <w:sz w:val="20"/>
              </w:rPr>
              <w:t>Code:</w:t>
            </w:r>
            <w:r>
              <w:rPr>
                <w:sz w:val="20"/>
              </w:rPr>
              <w:t xml:space="preserve"> AUR30405</w:t>
            </w:r>
          </w:p>
          <w:p w:rsidR="005907AB" w:rsidRDefault="000406BC">
            <w:pPr>
              <w:pStyle w:val="yTableNAm"/>
              <w:rPr>
                <w:sz w:val="20"/>
              </w:rPr>
            </w:pPr>
            <w:r>
              <w:rPr>
                <w:i/>
                <w:sz w:val="20"/>
              </w:rPr>
              <w:t xml:space="preserve">Title: </w:t>
            </w:r>
            <w:r>
              <w:rPr>
                <w:sz w:val="20"/>
              </w:rPr>
              <w:t>Certificate III in Automotive Mechanical Technology</w:t>
            </w:r>
          </w:p>
          <w:p w:rsidR="005907AB" w:rsidRDefault="000406BC">
            <w:pPr>
              <w:pStyle w:val="yTableNAm"/>
              <w:rPr>
                <w:sz w:val="20"/>
              </w:rPr>
            </w:pPr>
            <w:r>
              <w:rPr>
                <w:i/>
                <w:sz w:val="20"/>
              </w:rPr>
              <w:t>Specialisation:</w:t>
            </w:r>
            <w:r>
              <w:rPr>
                <w:sz w:val="20"/>
              </w:rPr>
              <w:t xml:space="preserve"> Heavy Vehicle Road Transport</w:t>
            </w:r>
          </w:p>
        </w:tc>
      </w:tr>
      <w:tr w:rsidR="005907AB">
        <w:trPr>
          <w:cantSplit/>
          <w:trHeight w:val="75"/>
        </w:trPr>
        <w:tc>
          <w:tcPr>
            <w:tcW w:w="1134" w:type="dxa"/>
            <w:tcBorders>
              <w:top w:val="nil"/>
              <w:bottom w:val="nil"/>
            </w:tcBorders>
          </w:tcPr>
          <w:p w:rsidR="005907AB" w:rsidRDefault="005907AB">
            <w:pPr>
              <w:pStyle w:val="yTableNAm"/>
              <w:rPr>
                <w:sz w:val="20"/>
              </w:rPr>
            </w:pPr>
          </w:p>
        </w:tc>
        <w:tc>
          <w:tcPr>
            <w:tcW w:w="1560" w:type="dxa"/>
            <w:tcBorders>
              <w:top w:val="nil"/>
              <w:bottom w:val="nil"/>
            </w:tcBorders>
          </w:tcPr>
          <w:p w:rsidR="005907AB" w:rsidRDefault="005907AB">
            <w:pPr>
              <w:pStyle w:val="yTableNAm"/>
              <w:rPr>
                <w:sz w:val="20"/>
              </w:rPr>
            </w:pPr>
          </w:p>
        </w:tc>
        <w:tc>
          <w:tcPr>
            <w:tcW w:w="1134" w:type="dxa"/>
            <w:tcBorders>
              <w:top w:val="nil"/>
              <w:bottom w:val="nil"/>
            </w:tcBorders>
          </w:tcPr>
          <w:p w:rsidR="005907AB" w:rsidRDefault="000406BC">
            <w:pPr>
              <w:pStyle w:val="yTableNAm"/>
              <w:rPr>
                <w:sz w:val="20"/>
              </w:rPr>
            </w:pPr>
            <w:r>
              <w:rPr>
                <w:sz w:val="20"/>
              </w:rPr>
              <w:t>AUR12</w:t>
            </w:r>
          </w:p>
        </w:tc>
        <w:tc>
          <w:tcPr>
            <w:tcW w:w="3147" w:type="dxa"/>
            <w:tcBorders>
              <w:top w:val="nil"/>
              <w:bottom w:val="nil"/>
            </w:tcBorders>
          </w:tcPr>
          <w:p w:rsidR="005907AB" w:rsidRDefault="000406BC">
            <w:pPr>
              <w:pStyle w:val="yTableNAm"/>
              <w:rPr>
                <w:sz w:val="20"/>
              </w:rPr>
            </w:pPr>
            <w:r>
              <w:rPr>
                <w:i/>
                <w:sz w:val="20"/>
              </w:rPr>
              <w:t>Code:</w:t>
            </w:r>
            <w:r>
              <w:rPr>
                <w:sz w:val="20"/>
              </w:rPr>
              <w:t xml:space="preserve"> AUR31112</w:t>
            </w:r>
          </w:p>
          <w:p w:rsidR="005907AB" w:rsidRDefault="000406BC">
            <w:pPr>
              <w:pStyle w:val="yTableNAm"/>
              <w:rPr>
                <w:sz w:val="20"/>
              </w:rPr>
            </w:pPr>
            <w:r>
              <w:rPr>
                <w:i/>
                <w:sz w:val="20"/>
              </w:rPr>
              <w:t>Title:</w:t>
            </w:r>
            <w:r>
              <w:rPr>
                <w:sz w:val="20"/>
              </w:rPr>
              <w:t xml:space="preserve"> Certificate III in Heavy Commercial Vehicle Mechanical Technology</w:t>
            </w:r>
          </w:p>
        </w:tc>
      </w:tr>
      <w:tr w:rsidR="005907AB">
        <w:trPr>
          <w:cantSplit/>
          <w:trHeight w:val="75"/>
        </w:trPr>
        <w:tc>
          <w:tcPr>
            <w:tcW w:w="1134" w:type="dxa"/>
            <w:tcBorders>
              <w:top w:val="nil"/>
              <w:bottom w:val="single" w:sz="4" w:space="0" w:color="auto"/>
            </w:tcBorders>
          </w:tcPr>
          <w:p w:rsidR="005907AB" w:rsidRDefault="005907AB">
            <w:pPr>
              <w:pStyle w:val="yTableNAm"/>
              <w:rPr>
                <w:sz w:val="20"/>
              </w:rPr>
            </w:pPr>
          </w:p>
        </w:tc>
        <w:tc>
          <w:tcPr>
            <w:tcW w:w="1560" w:type="dxa"/>
            <w:tcBorders>
              <w:top w:val="nil"/>
              <w:bottom w:val="single" w:sz="4" w:space="0" w:color="auto"/>
            </w:tcBorders>
          </w:tcPr>
          <w:p w:rsidR="005907AB" w:rsidRDefault="005907AB">
            <w:pPr>
              <w:pStyle w:val="yTableNAm"/>
              <w:rPr>
                <w:sz w:val="20"/>
              </w:rPr>
            </w:pPr>
          </w:p>
        </w:tc>
        <w:tc>
          <w:tcPr>
            <w:tcW w:w="1134" w:type="dxa"/>
            <w:tcBorders>
              <w:top w:val="nil"/>
              <w:bottom w:val="single" w:sz="4" w:space="0" w:color="auto"/>
            </w:tcBorders>
          </w:tcPr>
          <w:p w:rsidR="005907AB" w:rsidRDefault="000406BC">
            <w:pPr>
              <w:pStyle w:val="yTableNAm"/>
              <w:rPr>
                <w:sz w:val="20"/>
              </w:rPr>
            </w:pPr>
            <w:r>
              <w:rPr>
                <w:sz w:val="20"/>
              </w:rPr>
              <w:t>AUR</w:t>
            </w:r>
          </w:p>
        </w:tc>
        <w:tc>
          <w:tcPr>
            <w:tcW w:w="3147" w:type="dxa"/>
            <w:tcBorders>
              <w:top w:val="nil"/>
              <w:bottom w:val="single" w:sz="4" w:space="0" w:color="auto"/>
            </w:tcBorders>
          </w:tcPr>
          <w:p w:rsidR="005907AB" w:rsidRDefault="000406BC">
            <w:pPr>
              <w:pStyle w:val="yTableNAm"/>
              <w:rPr>
                <w:sz w:val="20"/>
              </w:rPr>
            </w:pPr>
            <w:r>
              <w:rPr>
                <w:i/>
                <w:sz w:val="20"/>
              </w:rPr>
              <w:t>Code:</w:t>
            </w:r>
            <w:r>
              <w:rPr>
                <w:sz w:val="20"/>
              </w:rPr>
              <w:t xml:space="preserve"> AUR31114</w:t>
            </w:r>
          </w:p>
          <w:p w:rsidR="005907AB" w:rsidRDefault="000406BC">
            <w:pPr>
              <w:pStyle w:val="yTableNAm"/>
              <w:rPr>
                <w:i/>
                <w:sz w:val="20"/>
              </w:rPr>
            </w:pPr>
            <w:r>
              <w:rPr>
                <w:i/>
                <w:sz w:val="20"/>
              </w:rPr>
              <w:t xml:space="preserve">Title: </w:t>
            </w:r>
            <w:r>
              <w:rPr>
                <w:sz w:val="20"/>
              </w:rPr>
              <w:t>Certificate III in Heavy Commercial Vehicle Mechanical Technology</w:t>
            </w:r>
          </w:p>
          <w:p w:rsidR="005907AB" w:rsidRDefault="000406BC">
            <w:pPr>
              <w:pStyle w:val="yTableNAm"/>
              <w:rPr>
                <w:sz w:val="20"/>
              </w:rPr>
            </w:pPr>
            <w:r>
              <w:rPr>
                <w:sz w:val="20"/>
              </w:rPr>
              <w:t>or</w:t>
            </w:r>
          </w:p>
          <w:p w:rsidR="005907AB" w:rsidRDefault="000406BC">
            <w:pPr>
              <w:pStyle w:val="yTableNAm"/>
              <w:rPr>
                <w:sz w:val="20"/>
              </w:rPr>
            </w:pPr>
            <w:r>
              <w:rPr>
                <w:i/>
                <w:sz w:val="20"/>
              </w:rPr>
              <w:t>Code:</w:t>
            </w:r>
            <w:r>
              <w:rPr>
                <w:sz w:val="20"/>
              </w:rPr>
              <w:t xml:space="preserve"> AUR31116</w:t>
            </w:r>
          </w:p>
          <w:p w:rsidR="005907AB" w:rsidRDefault="000406BC">
            <w:pPr>
              <w:pStyle w:val="yTableNAm"/>
              <w:rPr>
                <w:sz w:val="20"/>
              </w:rPr>
            </w:pPr>
            <w:r>
              <w:rPr>
                <w:i/>
                <w:sz w:val="20"/>
              </w:rPr>
              <w:t xml:space="preserve">Title: </w:t>
            </w:r>
            <w:r>
              <w:rPr>
                <w:sz w:val="20"/>
              </w:rPr>
              <w:t>Certificate III in Heavy Commercial Vehicle Mechanical Technology</w:t>
            </w:r>
          </w:p>
        </w:tc>
      </w:tr>
      <w:tr w:rsidR="005907AB">
        <w:trPr>
          <w:cantSplit/>
          <w:trHeight w:val="75"/>
        </w:trPr>
        <w:tc>
          <w:tcPr>
            <w:tcW w:w="1134" w:type="dxa"/>
            <w:tcBorders>
              <w:bottom w:val="nil"/>
            </w:tcBorders>
          </w:tcPr>
          <w:p w:rsidR="005907AB" w:rsidRDefault="000406BC">
            <w:pPr>
              <w:pStyle w:val="yTableNAm"/>
              <w:rPr>
                <w:sz w:val="20"/>
              </w:rPr>
            </w:pPr>
            <w:r>
              <w:rPr>
                <w:sz w:val="20"/>
              </w:rPr>
              <w:t>17.</w:t>
            </w:r>
          </w:p>
        </w:tc>
        <w:tc>
          <w:tcPr>
            <w:tcW w:w="1560" w:type="dxa"/>
            <w:tcBorders>
              <w:bottom w:val="nil"/>
            </w:tcBorders>
          </w:tcPr>
          <w:p w:rsidR="005907AB" w:rsidRDefault="000406BC">
            <w:pPr>
              <w:pStyle w:val="yTableNAm"/>
              <w:rPr>
                <w:sz w:val="20"/>
              </w:rPr>
            </w:pPr>
            <w:r>
              <w:rPr>
                <w:sz w:val="20"/>
              </w:rPr>
              <w:t>Light vehicle servicing work</w:t>
            </w:r>
          </w:p>
        </w:tc>
        <w:tc>
          <w:tcPr>
            <w:tcW w:w="1134" w:type="dxa"/>
            <w:tcBorders>
              <w:bottom w:val="nil"/>
            </w:tcBorders>
          </w:tcPr>
          <w:p w:rsidR="005907AB" w:rsidRDefault="000406BC">
            <w:pPr>
              <w:pStyle w:val="yTableNAm"/>
              <w:rPr>
                <w:sz w:val="20"/>
              </w:rPr>
            </w:pPr>
            <w:r>
              <w:rPr>
                <w:sz w:val="20"/>
              </w:rPr>
              <w:t>AUR99</w:t>
            </w:r>
          </w:p>
        </w:tc>
        <w:tc>
          <w:tcPr>
            <w:tcW w:w="3147" w:type="dxa"/>
            <w:tcBorders>
              <w:bottom w:val="nil"/>
            </w:tcBorders>
          </w:tcPr>
          <w:p w:rsidR="005907AB" w:rsidRDefault="000406BC">
            <w:pPr>
              <w:pStyle w:val="yTableNAm"/>
              <w:rPr>
                <w:i/>
                <w:sz w:val="20"/>
              </w:rPr>
            </w:pPr>
            <w:r>
              <w:rPr>
                <w:i/>
                <w:sz w:val="20"/>
              </w:rPr>
              <w:t>Code:</w:t>
            </w:r>
            <w:r>
              <w:rPr>
                <w:sz w:val="20"/>
              </w:rPr>
              <w:t xml:space="preserve"> AUR21799</w:t>
            </w:r>
          </w:p>
          <w:p w:rsidR="005907AB" w:rsidRDefault="000406BC">
            <w:pPr>
              <w:pStyle w:val="yTableNAm"/>
              <w:rPr>
                <w:sz w:val="20"/>
              </w:rPr>
            </w:pPr>
            <w:r>
              <w:rPr>
                <w:i/>
                <w:sz w:val="20"/>
              </w:rPr>
              <w:t>Title:</w:t>
            </w:r>
            <w:r>
              <w:rPr>
                <w:sz w:val="20"/>
              </w:rPr>
              <w:t xml:space="preserve"> Certificate II in Automotive (Mechanical — Vehicle Servicing)</w:t>
            </w:r>
          </w:p>
        </w:tc>
      </w:tr>
      <w:tr w:rsidR="005907AB">
        <w:trPr>
          <w:cantSplit/>
          <w:trHeight w:val="75"/>
        </w:trPr>
        <w:tc>
          <w:tcPr>
            <w:tcW w:w="1134" w:type="dxa"/>
            <w:tcBorders>
              <w:top w:val="nil"/>
              <w:bottom w:val="nil"/>
            </w:tcBorders>
          </w:tcPr>
          <w:p w:rsidR="005907AB" w:rsidRDefault="005907AB">
            <w:pPr>
              <w:pStyle w:val="yTableNAm"/>
              <w:rPr>
                <w:sz w:val="20"/>
              </w:rPr>
            </w:pPr>
          </w:p>
        </w:tc>
        <w:tc>
          <w:tcPr>
            <w:tcW w:w="1560" w:type="dxa"/>
            <w:tcBorders>
              <w:top w:val="nil"/>
              <w:bottom w:val="nil"/>
            </w:tcBorders>
          </w:tcPr>
          <w:p w:rsidR="005907AB" w:rsidRDefault="005907AB">
            <w:pPr>
              <w:pStyle w:val="yTableNAm"/>
              <w:rPr>
                <w:sz w:val="20"/>
              </w:rPr>
            </w:pPr>
          </w:p>
        </w:tc>
        <w:tc>
          <w:tcPr>
            <w:tcW w:w="1134" w:type="dxa"/>
            <w:tcBorders>
              <w:top w:val="nil"/>
              <w:bottom w:val="nil"/>
            </w:tcBorders>
          </w:tcPr>
          <w:p w:rsidR="005907AB" w:rsidRDefault="000406BC">
            <w:pPr>
              <w:pStyle w:val="yTableNAm"/>
              <w:rPr>
                <w:sz w:val="20"/>
              </w:rPr>
            </w:pPr>
            <w:r>
              <w:rPr>
                <w:sz w:val="20"/>
              </w:rPr>
              <w:t>AUR05</w:t>
            </w:r>
          </w:p>
        </w:tc>
        <w:tc>
          <w:tcPr>
            <w:tcW w:w="3147" w:type="dxa"/>
            <w:tcBorders>
              <w:top w:val="nil"/>
              <w:bottom w:val="nil"/>
            </w:tcBorders>
          </w:tcPr>
          <w:p w:rsidR="005907AB" w:rsidRDefault="000406BC">
            <w:pPr>
              <w:pStyle w:val="yTableNAm"/>
              <w:rPr>
                <w:sz w:val="20"/>
              </w:rPr>
            </w:pPr>
            <w:r>
              <w:rPr>
                <w:i/>
                <w:sz w:val="20"/>
              </w:rPr>
              <w:t>Code:</w:t>
            </w:r>
            <w:r>
              <w:rPr>
                <w:sz w:val="20"/>
              </w:rPr>
              <w:t xml:space="preserve"> AUR20505</w:t>
            </w:r>
          </w:p>
          <w:p w:rsidR="005907AB" w:rsidRDefault="000406BC">
            <w:pPr>
              <w:pStyle w:val="yTableNAm"/>
              <w:rPr>
                <w:sz w:val="20"/>
              </w:rPr>
            </w:pPr>
            <w:r>
              <w:rPr>
                <w:i/>
                <w:sz w:val="20"/>
              </w:rPr>
              <w:t xml:space="preserve">Title: </w:t>
            </w:r>
            <w:r>
              <w:rPr>
                <w:sz w:val="20"/>
              </w:rPr>
              <w:t>Certificate II in Automotive Vehicle Servicing</w:t>
            </w:r>
          </w:p>
          <w:p w:rsidR="005907AB" w:rsidRDefault="000406BC">
            <w:pPr>
              <w:pStyle w:val="yTableNAm"/>
              <w:rPr>
                <w:sz w:val="20"/>
              </w:rPr>
            </w:pPr>
            <w:r>
              <w:rPr>
                <w:i/>
                <w:sz w:val="20"/>
              </w:rPr>
              <w:t>Specialisation:</w:t>
            </w:r>
            <w:r>
              <w:rPr>
                <w:sz w:val="20"/>
              </w:rPr>
              <w:t xml:space="preserve"> Light Vehicle</w:t>
            </w:r>
          </w:p>
        </w:tc>
      </w:tr>
      <w:tr w:rsidR="005907AB">
        <w:trPr>
          <w:cantSplit/>
          <w:trHeight w:val="75"/>
        </w:trPr>
        <w:tc>
          <w:tcPr>
            <w:tcW w:w="1134" w:type="dxa"/>
            <w:tcBorders>
              <w:top w:val="nil"/>
              <w:bottom w:val="nil"/>
            </w:tcBorders>
          </w:tcPr>
          <w:p w:rsidR="005907AB" w:rsidRDefault="005907AB">
            <w:pPr>
              <w:pStyle w:val="yTableNAm"/>
              <w:rPr>
                <w:sz w:val="20"/>
              </w:rPr>
            </w:pPr>
          </w:p>
        </w:tc>
        <w:tc>
          <w:tcPr>
            <w:tcW w:w="1560" w:type="dxa"/>
            <w:tcBorders>
              <w:top w:val="nil"/>
              <w:bottom w:val="nil"/>
            </w:tcBorders>
          </w:tcPr>
          <w:p w:rsidR="005907AB" w:rsidRDefault="005907AB">
            <w:pPr>
              <w:pStyle w:val="yTableNAm"/>
              <w:rPr>
                <w:sz w:val="20"/>
              </w:rPr>
            </w:pPr>
          </w:p>
        </w:tc>
        <w:tc>
          <w:tcPr>
            <w:tcW w:w="1134" w:type="dxa"/>
            <w:tcBorders>
              <w:top w:val="nil"/>
              <w:bottom w:val="nil"/>
            </w:tcBorders>
          </w:tcPr>
          <w:p w:rsidR="005907AB" w:rsidRDefault="000406BC">
            <w:pPr>
              <w:pStyle w:val="yTableNAm"/>
              <w:rPr>
                <w:sz w:val="20"/>
              </w:rPr>
            </w:pPr>
            <w:r>
              <w:rPr>
                <w:sz w:val="20"/>
              </w:rPr>
              <w:t>AUR12</w:t>
            </w:r>
          </w:p>
        </w:tc>
        <w:tc>
          <w:tcPr>
            <w:tcW w:w="3147" w:type="dxa"/>
            <w:tcBorders>
              <w:top w:val="nil"/>
              <w:bottom w:val="nil"/>
            </w:tcBorders>
          </w:tcPr>
          <w:p w:rsidR="005907AB" w:rsidRDefault="000406BC">
            <w:pPr>
              <w:pStyle w:val="yTableNAm"/>
              <w:rPr>
                <w:sz w:val="20"/>
              </w:rPr>
            </w:pPr>
            <w:r>
              <w:rPr>
                <w:i/>
                <w:sz w:val="20"/>
              </w:rPr>
              <w:t>Code:</w:t>
            </w:r>
            <w:r>
              <w:rPr>
                <w:sz w:val="20"/>
              </w:rPr>
              <w:t xml:space="preserve"> AUR20512</w:t>
            </w:r>
          </w:p>
          <w:p w:rsidR="005907AB" w:rsidRDefault="000406BC">
            <w:pPr>
              <w:pStyle w:val="yTableNAm"/>
              <w:rPr>
                <w:sz w:val="20"/>
              </w:rPr>
            </w:pPr>
            <w:r>
              <w:rPr>
                <w:i/>
                <w:sz w:val="20"/>
              </w:rPr>
              <w:t>Title:</w:t>
            </w:r>
            <w:r>
              <w:rPr>
                <w:sz w:val="20"/>
              </w:rPr>
              <w:t xml:space="preserve"> Certificate II in Automotive Servicing Technology</w:t>
            </w:r>
          </w:p>
        </w:tc>
      </w:tr>
      <w:tr w:rsidR="005907AB">
        <w:trPr>
          <w:cantSplit/>
          <w:trHeight w:val="75"/>
        </w:trPr>
        <w:tc>
          <w:tcPr>
            <w:tcW w:w="1134" w:type="dxa"/>
            <w:tcBorders>
              <w:top w:val="nil"/>
              <w:bottom w:val="single" w:sz="4" w:space="0" w:color="auto"/>
            </w:tcBorders>
          </w:tcPr>
          <w:p w:rsidR="005907AB" w:rsidRDefault="005907AB">
            <w:pPr>
              <w:pStyle w:val="yTableNAm"/>
              <w:rPr>
                <w:sz w:val="20"/>
              </w:rPr>
            </w:pPr>
          </w:p>
        </w:tc>
        <w:tc>
          <w:tcPr>
            <w:tcW w:w="1560" w:type="dxa"/>
            <w:tcBorders>
              <w:top w:val="nil"/>
              <w:bottom w:val="single" w:sz="4" w:space="0" w:color="auto"/>
            </w:tcBorders>
          </w:tcPr>
          <w:p w:rsidR="005907AB" w:rsidRDefault="005907AB">
            <w:pPr>
              <w:pStyle w:val="yTableNAm"/>
              <w:rPr>
                <w:sz w:val="20"/>
              </w:rPr>
            </w:pPr>
          </w:p>
        </w:tc>
        <w:tc>
          <w:tcPr>
            <w:tcW w:w="1134" w:type="dxa"/>
            <w:tcBorders>
              <w:top w:val="nil"/>
              <w:bottom w:val="single" w:sz="4" w:space="0" w:color="auto"/>
            </w:tcBorders>
          </w:tcPr>
          <w:p w:rsidR="005907AB" w:rsidRDefault="000406BC">
            <w:pPr>
              <w:pStyle w:val="yTableNAm"/>
              <w:rPr>
                <w:sz w:val="20"/>
              </w:rPr>
            </w:pPr>
            <w:r>
              <w:rPr>
                <w:sz w:val="20"/>
              </w:rPr>
              <w:t>AUR</w:t>
            </w:r>
          </w:p>
        </w:tc>
        <w:tc>
          <w:tcPr>
            <w:tcW w:w="3147" w:type="dxa"/>
            <w:tcBorders>
              <w:top w:val="nil"/>
              <w:bottom w:val="single" w:sz="4" w:space="0" w:color="auto"/>
            </w:tcBorders>
          </w:tcPr>
          <w:p w:rsidR="005907AB" w:rsidRDefault="000406BC">
            <w:pPr>
              <w:pStyle w:val="yTableNAm"/>
              <w:rPr>
                <w:sz w:val="20"/>
              </w:rPr>
            </w:pPr>
            <w:r>
              <w:rPr>
                <w:i/>
                <w:sz w:val="20"/>
              </w:rPr>
              <w:t>Code:</w:t>
            </w:r>
            <w:r>
              <w:rPr>
                <w:sz w:val="20"/>
              </w:rPr>
              <w:t xml:space="preserve"> AUR20516</w:t>
            </w:r>
          </w:p>
          <w:p w:rsidR="005907AB" w:rsidRDefault="000406BC">
            <w:pPr>
              <w:pStyle w:val="yTableNAm"/>
              <w:rPr>
                <w:sz w:val="20"/>
              </w:rPr>
            </w:pPr>
            <w:r>
              <w:rPr>
                <w:i/>
                <w:sz w:val="20"/>
              </w:rPr>
              <w:t xml:space="preserve">Title: </w:t>
            </w:r>
            <w:r>
              <w:rPr>
                <w:sz w:val="20"/>
              </w:rPr>
              <w:t>Certificate II in Automotive Servicing Technology</w:t>
            </w:r>
          </w:p>
          <w:p w:rsidR="005907AB" w:rsidRDefault="000406BC">
            <w:pPr>
              <w:pStyle w:val="yTableNAm"/>
              <w:rPr>
                <w:sz w:val="20"/>
              </w:rPr>
            </w:pPr>
            <w:r>
              <w:rPr>
                <w:sz w:val="20"/>
              </w:rPr>
              <w:t>or</w:t>
            </w:r>
          </w:p>
          <w:p w:rsidR="005907AB" w:rsidRDefault="000406BC">
            <w:pPr>
              <w:pStyle w:val="yTableNAm"/>
              <w:rPr>
                <w:sz w:val="20"/>
              </w:rPr>
            </w:pPr>
            <w:r>
              <w:rPr>
                <w:i/>
                <w:sz w:val="20"/>
              </w:rPr>
              <w:t>Code:</w:t>
            </w:r>
            <w:r>
              <w:rPr>
                <w:sz w:val="20"/>
              </w:rPr>
              <w:t xml:space="preserve"> AUR32518</w:t>
            </w:r>
          </w:p>
          <w:p w:rsidR="005907AB" w:rsidRDefault="000406BC">
            <w:pPr>
              <w:pStyle w:val="yTableNAm"/>
              <w:rPr>
                <w:sz w:val="20"/>
              </w:rPr>
            </w:pPr>
            <w:r>
              <w:rPr>
                <w:i/>
                <w:sz w:val="20"/>
              </w:rPr>
              <w:t xml:space="preserve">Title: </w:t>
            </w:r>
            <w:r>
              <w:rPr>
                <w:sz w:val="20"/>
              </w:rPr>
              <w:t>Certificate III in Automotive Underbody Technology</w:t>
            </w:r>
          </w:p>
        </w:tc>
      </w:tr>
      <w:tr w:rsidR="005907AB">
        <w:trPr>
          <w:cantSplit/>
          <w:trHeight w:val="75"/>
        </w:trPr>
        <w:tc>
          <w:tcPr>
            <w:tcW w:w="1134" w:type="dxa"/>
            <w:tcBorders>
              <w:bottom w:val="nil"/>
            </w:tcBorders>
          </w:tcPr>
          <w:p w:rsidR="005907AB" w:rsidRDefault="000406BC">
            <w:pPr>
              <w:pStyle w:val="yTableNAm"/>
              <w:rPr>
                <w:sz w:val="20"/>
              </w:rPr>
            </w:pPr>
            <w:r>
              <w:rPr>
                <w:sz w:val="20"/>
              </w:rPr>
              <w:t>18.</w:t>
            </w:r>
          </w:p>
        </w:tc>
        <w:tc>
          <w:tcPr>
            <w:tcW w:w="1560" w:type="dxa"/>
            <w:tcBorders>
              <w:bottom w:val="nil"/>
            </w:tcBorders>
          </w:tcPr>
          <w:p w:rsidR="005907AB" w:rsidRDefault="000406BC">
            <w:pPr>
              <w:pStyle w:val="yTableNAm"/>
              <w:rPr>
                <w:sz w:val="20"/>
              </w:rPr>
            </w:pPr>
            <w:r>
              <w:rPr>
                <w:sz w:val="20"/>
              </w:rPr>
              <w:t>Light vehicle work</w:t>
            </w:r>
          </w:p>
        </w:tc>
        <w:tc>
          <w:tcPr>
            <w:tcW w:w="1134" w:type="dxa"/>
            <w:tcBorders>
              <w:bottom w:val="nil"/>
            </w:tcBorders>
          </w:tcPr>
          <w:p w:rsidR="005907AB" w:rsidRDefault="000406BC">
            <w:pPr>
              <w:pStyle w:val="yTableNAm"/>
              <w:rPr>
                <w:sz w:val="20"/>
              </w:rPr>
            </w:pPr>
            <w:r>
              <w:rPr>
                <w:sz w:val="20"/>
              </w:rPr>
              <w:t>AUR99</w:t>
            </w:r>
          </w:p>
        </w:tc>
        <w:tc>
          <w:tcPr>
            <w:tcW w:w="3147" w:type="dxa"/>
            <w:tcBorders>
              <w:bottom w:val="nil"/>
            </w:tcBorders>
          </w:tcPr>
          <w:p w:rsidR="005907AB" w:rsidRDefault="000406BC">
            <w:pPr>
              <w:pStyle w:val="yTableNAm"/>
              <w:rPr>
                <w:i/>
                <w:sz w:val="20"/>
              </w:rPr>
            </w:pPr>
            <w:r>
              <w:rPr>
                <w:i/>
                <w:sz w:val="20"/>
              </w:rPr>
              <w:t>Code:</w:t>
            </w:r>
            <w:r>
              <w:rPr>
                <w:sz w:val="20"/>
              </w:rPr>
              <w:t xml:space="preserve"> AUR31099</w:t>
            </w:r>
          </w:p>
          <w:p w:rsidR="005907AB" w:rsidRDefault="000406BC">
            <w:pPr>
              <w:pStyle w:val="yTableNAm"/>
              <w:rPr>
                <w:sz w:val="20"/>
              </w:rPr>
            </w:pPr>
            <w:r>
              <w:rPr>
                <w:i/>
                <w:sz w:val="20"/>
              </w:rPr>
              <w:t>Title:</w:t>
            </w:r>
            <w:r>
              <w:rPr>
                <w:sz w:val="20"/>
              </w:rPr>
              <w:t xml:space="preserve"> Certificate III in Automotive (Mechanical — Light Vehicle)</w:t>
            </w:r>
          </w:p>
        </w:tc>
      </w:tr>
      <w:tr w:rsidR="005907AB">
        <w:trPr>
          <w:cantSplit/>
          <w:trHeight w:val="75"/>
        </w:trPr>
        <w:tc>
          <w:tcPr>
            <w:tcW w:w="1134" w:type="dxa"/>
            <w:tcBorders>
              <w:top w:val="nil"/>
              <w:bottom w:val="nil"/>
            </w:tcBorders>
          </w:tcPr>
          <w:p w:rsidR="005907AB" w:rsidRDefault="005907AB">
            <w:pPr>
              <w:pStyle w:val="yTableNAm"/>
              <w:rPr>
                <w:sz w:val="20"/>
              </w:rPr>
            </w:pPr>
          </w:p>
        </w:tc>
        <w:tc>
          <w:tcPr>
            <w:tcW w:w="1560" w:type="dxa"/>
            <w:tcBorders>
              <w:top w:val="nil"/>
              <w:bottom w:val="nil"/>
            </w:tcBorders>
          </w:tcPr>
          <w:p w:rsidR="005907AB" w:rsidRDefault="005907AB">
            <w:pPr>
              <w:pStyle w:val="yTableNAm"/>
              <w:rPr>
                <w:sz w:val="20"/>
              </w:rPr>
            </w:pPr>
          </w:p>
        </w:tc>
        <w:tc>
          <w:tcPr>
            <w:tcW w:w="1134" w:type="dxa"/>
            <w:tcBorders>
              <w:top w:val="nil"/>
              <w:bottom w:val="nil"/>
            </w:tcBorders>
          </w:tcPr>
          <w:p w:rsidR="005907AB" w:rsidRDefault="000406BC">
            <w:pPr>
              <w:pStyle w:val="yTableNAm"/>
              <w:rPr>
                <w:sz w:val="20"/>
              </w:rPr>
            </w:pPr>
            <w:r>
              <w:rPr>
                <w:sz w:val="20"/>
              </w:rPr>
              <w:t>AUR05</w:t>
            </w:r>
          </w:p>
        </w:tc>
        <w:tc>
          <w:tcPr>
            <w:tcW w:w="3147" w:type="dxa"/>
            <w:tcBorders>
              <w:top w:val="nil"/>
              <w:bottom w:val="nil"/>
            </w:tcBorders>
          </w:tcPr>
          <w:p w:rsidR="005907AB" w:rsidRDefault="000406BC">
            <w:pPr>
              <w:pStyle w:val="yTableNAm"/>
              <w:rPr>
                <w:sz w:val="20"/>
              </w:rPr>
            </w:pPr>
            <w:r>
              <w:rPr>
                <w:i/>
                <w:sz w:val="20"/>
              </w:rPr>
              <w:t>Code:</w:t>
            </w:r>
            <w:r>
              <w:rPr>
                <w:sz w:val="20"/>
              </w:rPr>
              <w:t xml:space="preserve"> AUR30405</w:t>
            </w:r>
          </w:p>
          <w:p w:rsidR="005907AB" w:rsidRDefault="000406BC">
            <w:pPr>
              <w:pStyle w:val="yTableNAm"/>
              <w:rPr>
                <w:sz w:val="20"/>
              </w:rPr>
            </w:pPr>
            <w:r>
              <w:rPr>
                <w:i/>
                <w:sz w:val="20"/>
              </w:rPr>
              <w:t xml:space="preserve">Title: </w:t>
            </w:r>
            <w:r>
              <w:rPr>
                <w:sz w:val="20"/>
              </w:rPr>
              <w:t>Certificate III in Automotive Mechanical Technology</w:t>
            </w:r>
          </w:p>
          <w:p w:rsidR="005907AB" w:rsidRDefault="000406BC">
            <w:pPr>
              <w:pStyle w:val="yTableNAm"/>
              <w:rPr>
                <w:sz w:val="20"/>
              </w:rPr>
            </w:pPr>
            <w:r>
              <w:rPr>
                <w:i/>
                <w:sz w:val="20"/>
              </w:rPr>
              <w:t>Specialisation:</w:t>
            </w:r>
            <w:r>
              <w:rPr>
                <w:sz w:val="20"/>
              </w:rPr>
              <w:t xml:space="preserve"> Light Vehicle</w:t>
            </w:r>
          </w:p>
        </w:tc>
      </w:tr>
      <w:tr w:rsidR="005907AB">
        <w:trPr>
          <w:cantSplit/>
          <w:trHeight w:val="75"/>
        </w:trPr>
        <w:tc>
          <w:tcPr>
            <w:tcW w:w="1134" w:type="dxa"/>
            <w:tcBorders>
              <w:top w:val="nil"/>
              <w:bottom w:val="nil"/>
            </w:tcBorders>
          </w:tcPr>
          <w:p w:rsidR="005907AB" w:rsidRDefault="005907AB">
            <w:pPr>
              <w:pStyle w:val="yTableNAm"/>
              <w:rPr>
                <w:sz w:val="20"/>
              </w:rPr>
            </w:pPr>
          </w:p>
        </w:tc>
        <w:tc>
          <w:tcPr>
            <w:tcW w:w="1560" w:type="dxa"/>
            <w:tcBorders>
              <w:top w:val="nil"/>
              <w:bottom w:val="nil"/>
            </w:tcBorders>
          </w:tcPr>
          <w:p w:rsidR="005907AB" w:rsidRDefault="005907AB">
            <w:pPr>
              <w:pStyle w:val="yTableNAm"/>
              <w:rPr>
                <w:sz w:val="20"/>
              </w:rPr>
            </w:pPr>
          </w:p>
        </w:tc>
        <w:tc>
          <w:tcPr>
            <w:tcW w:w="1134" w:type="dxa"/>
            <w:tcBorders>
              <w:top w:val="nil"/>
              <w:bottom w:val="nil"/>
            </w:tcBorders>
          </w:tcPr>
          <w:p w:rsidR="005907AB" w:rsidRDefault="000406BC">
            <w:pPr>
              <w:pStyle w:val="yTableNAm"/>
              <w:rPr>
                <w:sz w:val="20"/>
              </w:rPr>
            </w:pPr>
            <w:r>
              <w:rPr>
                <w:sz w:val="20"/>
              </w:rPr>
              <w:t>AUR12</w:t>
            </w:r>
          </w:p>
        </w:tc>
        <w:tc>
          <w:tcPr>
            <w:tcW w:w="3147" w:type="dxa"/>
            <w:tcBorders>
              <w:top w:val="nil"/>
              <w:bottom w:val="nil"/>
            </w:tcBorders>
          </w:tcPr>
          <w:p w:rsidR="005907AB" w:rsidRDefault="000406BC">
            <w:pPr>
              <w:pStyle w:val="yTableNAm"/>
              <w:rPr>
                <w:sz w:val="20"/>
              </w:rPr>
            </w:pPr>
            <w:r>
              <w:rPr>
                <w:i/>
                <w:sz w:val="20"/>
              </w:rPr>
              <w:t>Code:</w:t>
            </w:r>
            <w:r>
              <w:rPr>
                <w:sz w:val="20"/>
              </w:rPr>
              <w:t xml:space="preserve"> AUR30612</w:t>
            </w:r>
          </w:p>
          <w:p w:rsidR="005907AB" w:rsidRDefault="000406BC">
            <w:pPr>
              <w:pStyle w:val="yTableNAm"/>
              <w:rPr>
                <w:sz w:val="20"/>
              </w:rPr>
            </w:pPr>
            <w:r>
              <w:rPr>
                <w:i/>
                <w:sz w:val="20"/>
              </w:rPr>
              <w:t>Title:</w:t>
            </w:r>
            <w:r>
              <w:rPr>
                <w:sz w:val="20"/>
              </w:rPr>
              <w:t xml:space="preserve"> Certificate III in Light Vehicle Mechanical Technology</w:t>
            </w:r>
          </w:p>
        </w:tc>
      </w:tr>
      <w:tr w:rsidR="005907AB">
        <w:trPr>
          <w:cantSplit/>
          <w:trHeight w:val="75"/>
        </w:trPr>
        <w:tc>
          <w:tcPr>
            <w:tcW w:w="1134" w:type="dxa"/>
            <w:tcBorders>
              <w:top w:val="nil"/>
              <w:bottom w:val="single" w:sz="4" w:space="0" w:color="auto"/>
            </w:tcBorders>
          </w:tcPr>
          <w:p w:rsidR="005907AB" w:rsidRDefault="005907AB">
            <w:pPr>
              <w:pStyle w:val="yTableNAm"/>
              <w:rPr>
                <w:sz w:val="20"/>
              </w:rPr>
            </w:pPr>
          </w:p>
        </w:tc>
        <w:tc>
          <w:tcPr>
            <w:tcW w:w="1560" w:type="dxa"/>
            <w:tcBorders>
              <w:top w:val="nil"/>
              <w:bottom w:val="single" w:sz="4" w:space="0" w:color="auto"/>
            </w:tcBorders>
          </w:tcPr>
          <w:p w:rsidR="005907AB" w:rsidRDefault="005907AB">
            <w:pPr>
              <w:pStyle w:val="yTableNAm"/>
              <w:rPr>
                <w:sz w:val="20"/>
              </w:rPr>
            </w:pPr>
          </w:p>
        </w:tc>
        <w:tc>
          <w:tcPr>
            <w:tcW w:w="1134" w:type="dxa"/>
            <w:tcBorders>
              <w:top w:val="nil"/>
              <w:bottom w:val="single" w:sz="4" w:space="0" w:color="auto"/>
            </w:tcBorders>
          </w:tcPr>
          <w:p w:rsidR="005907AB" w:rsidRDefault="000406BC">
            <w:pPr>
              <w:pStyle w:val="yTableNAm"/>
              <w:rPr>
                <w:sz w:val="20"/>
              </w:rPr>
            </w:pPr>
            <w:r>
              <w:rPr>
                <w:sz w:val="20"/>
              </w:rPr>
              <w:t>AUR</w:t>
            </w:r>
          </w:p>
        </w:tc>
        <w:tc>
          <w:tcPr>
            <w:tcW w:w="3147" w:type="dxa"/>
            <w:tcBorders>
              <w:top w:val="nil"/>
              <w:bottom w:val="single" w:sz="4" w:space="0" w:color="auto"/>
            </w:tcBorders>
          </w:tcPr>
          <w:p w:rsidR="005907AB" w:rsidRDefault="000406BC">
            <w:pPr>
              <w:pStyle w:val="yTableNAm"/>
              <w:rPr>
                <w:sz w:val="20"/>
              </w:rPr>
            </w:pPr>
            <w:r>
              <w:rPr>
                <w:i/>
                <w:sz w:val="20"/>
              </w:rPr>
              <w:t>Code:</w:t>
            </w:r>
            <w:r>
              <w:rPr>
                <w:sz w:val="20"/>
              </w:rPr>
              <w:t xml:space="preserve"> AUR30616</w:t>
            </w:r>
          </w:p>
          <w:p w:rsidR="005907AB" w:rsidRDefault="000406BC">
            <w:pPr>
              <w:pStyle w:val="yTableNAm"/>
              <w:rPr>
                <w:sz w:val="20"/>
              </w:rPr>
            </w:pPr>
            <w:r>
              <w:rPr>
                <w:i/>
                <w:sz w:val="20"/>
              </w:rPr>
              <w:t xml:space="preserve">Title: </w:t>
            </w:r>
            <w:r>
              <w:rPr>
                <w:sz w:val="20"/>
              </w:rPr>
              <w:t>Certificate III in Light Vehicle Mechanical Technology</w:t>
            </w:r>
          </w:p>
        </w:tc>
      </w:tr>
      <w:tr w:rsidR="005907AB">
        <w:trPr>
          <w:cantSplit/>
          <w:trHeight w:val="75"/>
        </w:trPr>
        <w:tc>
          <w:tcPr>
            <w:tcW w:w="1134" w:type="dxa"/>
            <w:tcBorders>
              <w:bottom w:val="nil"/>
            </w:tcBorders>
          </w:tcPr>
          <w:p w:rsidR="005907AB" w:rsidRDefault="000406BC">
            <w:pPr>
              <w:pStyle w:val="yTableNAm"/>
              <w:rPr>
                <w:sz w:val="20"/>
              </w:rPr>
            </w:pPr>
            <w:r>
              <w:rPr>
                <w:sz w:val="20"/>
              </w:rPr>
              <w:t>19.</w:t>
            </w:r>
          </w:p>
        </w:tc>
        <w:tc>
          <w:tcPr>
            <w:tcW w:w="1560" w:type="dxa"/>
            <w:tcBorders>
              <w:bottom w:val="nil"/>
              <w:right w:val="single" w:sz="4" w:space="0" w:color="auto"/>
            </w:tcBorders>
          </w:tcPr>
          <w:p w:rsidR="005907AB" w:rsidRDefault="000406BC">
            <w:pPr>
              <w:pStyle w:val="yTableNAm"/>
              <w:rPr>
                <w:sz w:val="20"/>
              </w:rPr>
            </w:pPr>
            <w:r>
              <w:rPr>
                <w:sz w:val="20"/>
              </w:rPr>
              <w:t>Mechanical accessory fitting work</w:t>
            </w:r>
          </w:p>
        </w:tc>
        <w:tc>
          <w:tcPr>
            <w:tcW w:w="1134" w:type="dxa"/>
            <w:tcBorders>
              <w:top w:val="single" w:sz="4" w:space="0" w:color="auto"/>
              <w:left w:val="single" w:sz="4" w:space="0" w:color="auto"/>
              <w:bottom w:val="nil"/>
              <w:right w:val="single" w:sz="4" w:space="0" w:color="auto"/>
            </w:tcBorders>
          </w:tcPr>
          <w:p w:rsidR="005907AB" w:rsidRDefault="000406BC">
            <w:pPr>
              <w:pStyle w:val="yTableNAm"/>
              <w:rPr>
                <w:sz w:val="20"/>
              </w:rPr>
            </w:pPr>
            <w:r>
              <w:rPr>
                <w:sz w:val="20"/>
              </w:rPr>
              <w:t>AUR99</w:t>
            </w:r>
          </w:p>
        </w:tc>
        <w:tc>
          <w:tcPr>
            <w:tcW w:w="3147" w:type="dxa"/>
            <w:tcBorders>
              <w:top w:val="single" w:sz="4" w:space="0" w:color="auto"/>
              <w:left w:val="single" w:sz="4" w:space="0" w:color="auto"/>
              <w:bottom w:val="nil"/>
              <w:right w:val="single" w:sz="4" w:space="0" w:color="auto"/>
            </w:tcBorders>
          </w:tcPr>
          <w:p w:rsidR="005907AB" w:rsidRDefault="000406BC">
            <w:pPr>
              <w:pStyle w:val="yTableNAm"/>
              <w:rPr>
                <w:i/>
                <w:sz w:val="20"/>
              </w:rPr>
            </w:pPr>
            <w:r>
              <w:rPr>
                <w:i/>
                <w:sz w:val="20"/>
              </w:rPr>
              <w:t>Code:</w:t>
            </w:r>
            <w:r>
              <w:rPr>
                <w:sz w:val="20"/>
              </w:rPr>
              <w:t xml:space="preserve"> AUR22499</w:t>
            </w:r>
          </w:p>
          <w:p w:rsidR="005907AB" w:rsidRDefault="000406BC">
            <w:pPr>
              <w:pStyle w:val="yTableNAm"/>
              <w:rPr>
                <w:sz w:val="20"/>
              </w:rPr>
            </w:pPr>
            <w:r>
              <w:rPr>
                <w:i/>
                <w:sz w:val="20"/>
              </w:rPr>
              <w:t>Title:</w:t>
            </w:r>
            <w:r>
              <w:rPr>
                <w:sz w:val="20"/>
              </w:rPr>
              <w:t xml:space="preserve"> Certificate II in Automotive (Vehicle Body — Accessory Fitting “Mechanical”)</w:t>
            </w:r>
          </w:p>
        </w:tc>
      </w:tr>
      <w:tr w:rsidR="005907AB">
        <w:trPr>
          <w:cantSplit/>
          <w:trHeight w:val="75"/>
        </w:trPr>
        <w:tc>
          <w:tcPr>
            <w:tcW w:w="1134" w:type="dxa"/>
            <w:tcBorders>
              <w:top w:val="nil"/>
              <w:bottom w:val="single" w:sz="4" w:space="0" w:color="auto"/>
            </w:tcBorders>
          </w:tcPr>
          <w:p w:rsidR="005907AB" w:rsidRDefault="005907AB">
            <w:pPr>
              <w:pStyle w:val="yTableNAm"/>
              <w:rPr>
                <w:sz w:val="20"/>
              </w:rPr>
            </w:pPr>
          </w:p>
        </w:tc>
        <w:tc>
          <w:tcPr>
            <w:tcW w:w="1560" w:type="dxa"/>
            <w:tcBorders>
              <w:top w:val="nil"/>
              <w:bottom w:val="single" w:sz="4" w:space="0" w:color="auto"/>
              <w:right w:val="single" w:sz="4" w:space="0" w:color="auto"/>
            </w:tcBorders>
          </w:tcPr>
          <w:p w:rsidR="005907AB" w:rsidRDefault="005907AB">
            <w:pPr>
              <w:pStyle w:val="yTableNAm"/>
              <w:rPr>
                <w:sz w:val="20"/>
              </w:rPr>
            </w:pPr>
          </w:p>
        </w:tc>
        <w:tc>
          <w:tcPr>
            <w:tcW w:w="1134" w:type="dxa"/>
            <w:tcBorders>
              <w:top w:val="nil"/>
              <w:left w:val="single" w:sz="4" w:space="0" w:color="auto"/>
              <w:bottom w:val="single" w:sz="4" w:space="0" w:color="auto"/>
              <w:right w:val="single" w:sz="4" w:space="0" w:color="auto"/>
            </w:tcBorders>
          </w:tcPr>
          <w:p w:rsidR="005907AB" w:rsidRDefault="000406BC">
            <w:pPr>
              <w:pStyle w:val="yTableNAm"/>
              <w:rPr>
                <w:sz w:val="20"/>
              </w:rPr>
            </w:pPr>
            <w:r>
              <w:rPr>
                <w:sz w:val="20"/>
              </w:rPr>
              <w:t>AUR05</w:t>
            </w:r>
          </w:p>
        </w:tc>
        <w:tc>
          <w:tcPr>
            <w:tcW w:w="3147" w:type="dxa"/>
            <w:tcBorders>
              <w:top w:val="nil"/>
              <w:left w:val="single" w:sz="4" w:space="0" w:color="auto"/>
              <w:bottom w:val="single" w:sz="4" w:space="0" w:color="auto"/>
              <w:right w:val="single" w:sz="4" w:space="0" w:color="auto"/>
            </w:tcBorders>
          </w:tcPr>
          <w:p w:rsidR="005907AB" w:rsidRDefault="000406BC">
            <w:pPr>
              <w:pStyle w:val="yTableNAm"/>
              <w:rPr>
                <w:sz w:val="20"/>
              </w:rPr>
            </w:pPr>
            <w:r>
              <w:rPr>
                <w:i/>
                <w:sz w:val="20"/>
              </w:rPr>
              <w:t>Code:</w:t>
            </w:r>
            <w:r>
              <w:rPr>
                <w:sz w:val="20"/>
              </w:rPr>
              <w:t xml:space="preserve"> AUR20205</w:t>
            </w:r>
          </w:p>
          <w:p w:rsidR="005907AB" w:rsidRDefault="000406BC">
            <w:pPr>
              <w:pStyle w:val="yTableNAm"/>
              <w:rPr>
                <w:sz w:val="20"/>
              </w:rPr>
            </w:pPr>
            <w:r>
              <w:rPr>
                <w:i/>
                <w:sz w:val="20"/>
              </w:rPr>
              <w:t xml:space="preserve">Title: </w:t>
            </w:r>
            <w:r>
              <w:rPr>
                <w:sz w:val="20"/>
              </w:rPr>
              <w:t>Certificate II in Automotive Aftermarket Manufacturing</w:t>
            </w:r>
          </w:p>
          <w:p w:rsidR="005907AB" w:rsidRDefault="000406BC">
            <w:pPr>
              <w:pStyle w:val="yTableNAm"/>
              <w:rPr>
                <w:sz w:val="20"/>
              </w:rPr>
            </w:pPr>
            <w:r>
              <w:rPr>
                <w:i/>
                <w:sz w:val="20"/>
              </w:rPr>
              <w:t>Specialisation:</w:t>
            </w:r>
            <w:r>
              <w:rPr>
                <w:sz w:val="20"/>
              </w:rPr>
              <w:t xml:space="preserve"> Accessory Fitting</w:t>
            </w:r>
          </w:p>
        </w:tc>
      </w:tr>
      <w:tr w:rsidR="005907AB">
        <w:trPr>
          <w:cantSplit/>
          <w:trHeight w:val="75"/>
        </w:trPr>
        <w:tc>
          <w:tcPr>
            <w:tcW w:w="1134" w:type="dxa"/>
            <w:tcBorders>
              <w:bottom w:val="nil"/>
            </w:tcBorders>
          </w:tcPr>
          <w:p w:rsidR="005907AB" w:rsidRDefault="000406BC">
            <w:pPr>
              <w:pStyle w:val="yTableNAm"/>
              <w:rPr>
                <w:sz w:val="20"/>
              </w:rPr>
            </w:pPr>
            <w:r>
              <w:rPr>
                <w:sz w:val="20"/>
              </w:rPr>
              <w:t>20.</w:t>
            </w:r>
          </w:p>
        </w:tc>
        <w:tc>
          <w:tcPr>
            <w:tcW w:w="1560" w:type="dxa"/>
            <w:tcBorders>
              <w:bottom w:val="nil"/>
            </w:tcBorders>
          </w:tcPr>
          <w:p w:rsidR="005907AB" w:rsidRDefault="000406BC">
            <w:pPr>
              <w:pStyle w:val="yTableNAm"/>
              <w:rPr>
                <w:sz w:val="20"/>
              </w:rPr>
            </w:pPr>
            <w:r>
              <w:rPr>
                <w:sz w:val="20"/>
              </w:rPr>
              <w:t>Motor cycle servicing work</w:t>
            </w:r>
          </w:p>
        </w:tc>
        <w:tc>
          <w:tcPr>
            <w:tcW w:w="1134" w:type="dxa"/>
            <w:tcBorders>
              <w:top w:val="single" w:sz="4" w:space="0" w:color="auto"/>
              <w:bottom w:val="nil"/>
            </w:tcBorders>
          </w:tcPr>
          <w:p w:rsidR="005907AB" w:rsidRDefault="000406BC">
            <w:pPr>
              <w:pStyle w:val="yTableNAm"/>
              <w:rPr>
                <w:sz w:val="20"/>
              </w:rPr>
            </w:pPr>
            <w:r>
              <w:rPr>
                <w:sz w:val="20"/>
              </w:rPr>
              <w:t>AUR99</w:t>
            </w:r>
          </w:p>
        </w:tc>
        <w:tc>
          <w:tcPr>
            <w:tcW w:w="3147" w:type="dxa"/>
            <w:tcBorders>
              <w:top w:val="single" w:sz="4" w:space="0" w:color="auto"/>
              <w:bottom w:val="nil"/>
            </w:tcBorders>
          </w:tcPr>
          <w:p w:rsidR="005907AB" w:rsidRDefault="000406BC">
            <w:pPr>
              <w:pStyle w:val="yTableNAm"/>
              <w:rPr>
                <w:i/>
                <w:sz w:val="20"/>
              </w:rPr>
            </w:pPr>
            <w:r>
              <w:rPr>
                <w:i/>
                <w:sz w:val="20"/>
              </w:rPr>
              <w:t>Code:</w:t>
            </w:r>
            <w:r>
              <w:rPr>
                <w:sz w:val="20"/>
              </w:rPr>
              <w:t xml:space="preserve"> AUR21799</w:t>
            </w:r>
          </w:p>
          <w:p w:rsidR="005907AB" w:rsidRDefault="000406BC">
            <w:pPr>
              <w:pStyle w:val="yTableNAm"/>
              <w:rPr>
                <w:sz w:val="20"/>
              </w:rPr>
            </w:pPr>
            <w:r>
              <w:rPr>
                <w:i/>
                <w:sz w:val="20"/>
              </w:rPr>
              <w:t>Title:</w:t>
            </w:r>
            <w:r>
              <w:rPr>
                <w:sz w:val="20"/>
              </w:rPr>
              <w:t xml:space="preserve"> Certificate II in Automotive (Mechanical — Vehicle Servicing)</w:t>
            </w:r>
          </w:p>
        </w:tc>
      </w:tr>
      <w:tr w:rsidR="005907AB">
        <w:trPr>
          <w:cantSplit/>
          <w:trHeight w:val="75"/>
        </w:trPr>
        <w:tc>
          <w:tcPr>
            <w:tcW w:w="1134" w:type="dxa"/>
            <w:tcBorders>
              <w:top w:val="nil"/>
              <w:bottom w:val="nil"/>
            </w:tcBorders>
          </w:tcPr>
          <w:p w:rsidR="005907AB" w:rsidRDefault="005907AB">
            <w:pPr>
              <w:pStyle w:val="yTableNAm"/>
              <w:rPr>
                <w:sz w:val="20"/>
              </w:rPr>
            </w:pPr>
          </w:p>
        </w:tc>
        <w:tc>
          <w:tcPr>
            <w:tcW w:w="1560" w:type="dxa"/>
            <w:tcBorders>
              <w:top w:val="nil"/>
              <w:bottom w:val="nil"/>
            </w:tcBorders>
          </w:tcPr>
          <w:p w:rsidR="005907AB" w:rsidRDefault="005907AB">
            <w:pPr>
              <w:pStyle w:val="yTableNAm"/>
              <w:rPr>
                <w:sz w:val="20"/>
              </w:rPr>
            </w:pPr>
          </w:p>
        </w:tc>
        <w:tc>
          <w:tcPr>
            <w:tcW w:w="1134" w:type="dxa"/>
            <w:tcBorders>
              <w:top w:val="nil"/>
              <w:bottom w:val="nil"/>
            </w:tcBorders>
          </w:tcPr>
          <w:p w:rsidR="005907AB" w:rsidRDefault="000406BC">
            <w:pPr>
              <w:pStyle w:val="yTableNAm"/>
              <w:rPr>
                <w:sz w:val="20"/>
              </w:rPr>
            </w:pPr>
            <w:r>
              <w:rPr>
                <w:sz w:val="20"/>
              </w:rPr>
              <w:t>AUR05</w:t>
            </w:r>
          </w:p>
        </w:tc>
        <w:tc>
          <w:tcPr>
            <w:tcW w:w="3147" w:type="dxa"/>
            <w:tcBorders>
              <w:top w:val="nil"/>
              <w:bottom w:val="nil"/>
            </w:tcBorders>
          </w:tcPr>
          <w:p w:rsidR="005907AB" w:rsidRDefault="000406BC">
            <w:pPr>
              <w:pStyle w:val="yTableNAm"/>
              <w:rPr>
                <w:sz w:val="20"/>
              </w:rPr>
            </w:pPr>
            <w:r>
              <w:rPr>
                <w:i/>
                <w:sz w:val="20"/>
              </w:rPr>
              <w:t>Code:</w:t>
            </w:r>
            <w:r>
              <w:rPr>
                <w:sz w:val="20"/>
              </w:rPr>
              <w:t xml:space="preserve"> AUR20505</w:t>
            </w:r>
          </w:p>
          <w:p w:rsidR="005907AB" w:rsidRDefault="000406BC">
            <w:pPr>
              <w:pStyle w:val="yTableNAm"/>
              <w:rPr>
                <w:sz w:val="20"/>
              </w:rPr>
            </w:pPr>
            <w:r>
              <w:rPr>
                <w:i/>
                <w:sz w:val="20"/>
              </w:rPr>
              <w:t xml:space="preserve">Title: </w:t>
            </w:r>
            <w:r>
              <w:rPr>
                <w:sz w:val="20"/>
              </w:rPr>
              <w:t>Certificate II in Automotive Vehicle Servicing</w:t>
            </w:r>
          </w:p>
          <w:p w:rsidR="005907AB" w:rsidRDefault="000406BC">
            <w:pPr>
              <w:pStyle w:val="yTableNAm"/>
              <w:rPr>
                <w:sz w:val="20"/>
              </w:rPr>
            </w:pPr>
            <w:r>
              <w:rPr>
                <w:i/>
                <w:sz w:val="20"/>
              </w:rPr>
              <w:t>Specialisation:</w:t>
            </w:r>
            <w:r>
              <w:rPr>
                <w:sz w:val="20"/>
              </w:rPr>
              <w:t xml:space="preserve"> Motorcycle</w:t>
            </w:r>
          </w:p>
        </w:tc>
      </w:tr>
      <w:tr w:rsidR="005907AB">
        <w:trPr>
          <w:cantSplit/>
          <w:trHeight w:val="75"/>
        </w:trPr>
        <w:tc>
          <w:tcPr>
            <w:tcW w:w="1134" w:type="dxa"/>
            <w:tcBorders>
              <w:top w:val="nil"/>
              <w:bottom w:val="nil"/>
            </w:tcBorders>
          </w:tcPr>
          <w:p w:rsidR="005907AB" w:rsidRDefault="005907AB">
            <w:pPr>
              <w:pStyle w:val="yTableNAm"/>
              <w:rPr>
                <w:sz w:val="20"/>
              </w:rPr>
            </w:pPr>
          </w:p>
        </w:tc>
        <w:tc>
          <w:tcPr>
            <w:tcW w:w="1560" w:type="dxa"/>
            <w:tcBorders>
              <w:top w:val="nil"/>
              <w:bottom w:val="nil"/>
            </w:tcBorders>
          </w:tcPr>
          <w:p w:rsidR="005907AB" w:rsidRDefault="005907AB">
            <w:pPr>
              <w:pStyle w:val="yTableNAm"/>
              <w:rPr>
                <w:sz w:val="20"/>
              </w:rPr>
            </w:pPr>
          </w:p>
        </w:tc>
        <w:tc>
          <w:tcPr>
            <w:tcW w:w="1134" w:type="dxa"/>
            <w:tcBorders>
              <w:top w:val="nil"/>
              <w:bottom w:val="nil"/>
            </w:tcBorders>
          </w:tcPr>
          <w:p w:rsidR="005907AB" w:rsidRDefault="000406BC">
            <w:pPr>
              <w:pStyle w:val="yTableNAm"/>
              <w:rPr>
                <w:sz w:val="20"/>
              </w:rPr>
            </w:pPr>
            <w:r>
              <w:rPr>
                <w:sz w:val="20"/>
              </w:rPr>
              <w:t>AUR12</w:t>
            </w:r>
          </w:p>
        </w:tc>
        <w:tc>
          <w:tcPr>
            <w:tcW w:w="3147" w:type="dxa"/>
            <w:tcBorders>
              <w:top w:val="nil"/>
              <w:bottom w:val="nil"/>
            </w:tcBorders>
          </w:tcPr>
          <w:p w:rsidR="005907AB" w:rsidRDefault="000406BC">
            <w:pPr>
              <w:pStyle w:val="yTableNAm"/>
              <w:rPr>
                <w:sz w:val="20"/>
              </w:rPr>
            </w:pPr>
            <w:r>
              <w:rPr>
                <w:i/>
                <w:sz w:val="20"/>
              </w:rPr>
              <w:t>Code:</w:t>
            </w:r>
            <w:r>
              <w:rPr>
                <w:sz w:val="20"/>
              </w:rPr>
              <w:t xml:space="preserve"> AUR20512</w:t>
            </w:r>
          </w:p>
          <w:p w:rsidR="005907AB" w:rsidRDefault="000406BC">
            <w:pPr>
              <w:pStyle w:val="yTableNAm"/>
              <w:rPr>
                <w:sz w:val="20"/>
              </w:rPr>
            </w:pPr>
            <w:r>
              <w:rPr>
                <w:i/>
                <w:sz w:val="20"/>
              </w:rPr>
              <w:t>Title:</w:t>
            </w:r>
            <w:r>
              <w:rPr>
                <w:sz w:val="20"/>
              </w:rPr>
              <w:t xml:space="preserve"> Certificate II in Automotive Servicing Technology</w:t>
            </w:r>
          </w:p>
        </w:tc>
      </w:tr>
      <w:tr w:rsidR="005907AB">
        <w:trPr>
          <w:cantSplit/>
          <w:trHeight w:val="75"/>
        </w:trPr>
        <w:tc>
          <w:tcPr>
            <w:tcW w:w="1134" w:type="dxa"/>
            <w:tcBorders>
              <w:top w:val="nil"/>
              <w:bottom w:val="single" w:sz="4" w:space="0" w:color="auto"/>
            </w:tcBorders>
          </w:tcPr>
          <w:p w:rsidR="005907AB" w:rsidRDefault="005907AB">
            <w:pPr>
              <w:pStyle w:val="yTableNAm"/>
              <w:rPr>
                <w:sz w:val="20"/>
              </w:rPr>
            </w:pPr>
          </w:p>
        </w:tc>
        <w:tc>
          <w:tcPr>
            <w:tcW w:w="1560" w:type="dxa"/>
            <w:tcBorders>
              <w:top w:val="nil"/>
              <w:bottom w:val="single" w:sz="4" w:space="0" w:color="auto"/>
            </w:tcBorders>
          </w:tcPr>
          <w:p w:rsidR="005907AB" w:rsidRDefault="005907AB">
            <w:pPr>
              <w:pStyle w:val="yTableNAm"/>
              <w:rPr>
                <w:sz w:val="20"/>
              </w:rPr>
            </w:pPr>
          </w:p>
        </w:tc>
        <w:tc>
          <w:tcPr>
            <w:tcW w:w="1134" w:type="dxa"/>
            <w:tcBorders>
              <w:top w:val="nil"/>
              <w:bottom w:val="single" w:sz="4" w:space="0" w:color="auto"/>
            </w:tcBorders>
          </w:tcPr>
          <w:p w:rsidR="005907AB" w:rsidRDefault="000406BC">
            <w:pPr>
              <w:pStyle w:val="yTableNAm"/>
              <w:rPr>
                <w:sz w:val="20"/>
              </w:rPr>
            </w:pPr>
            <w:r>
              <w:rPr>
                <w:sz w:val="20"/>
              </w:rPr>
              <w:t>AUR</w:t>
            </w:r>
          </w:p>
        </w:tc>
        <w:tc>
          <w:tcPr>
            <w:tcW w:w="3147" w:type="dxa"/>
            <w:tcBorders>
              <w:top w:val="nil"/>
              <w:bottom w:val="single" w:sz="4" w:space="0" w:color="auto"/>
            </w:tcBorders>
          </w:tcPr>
          <w:p w:rsidR="005907AB" w:rsidRDefault="000406BC">
            <w:pPr>
              <w:pStyle w:val="yTableNAm"/>
              <w:rPr>
                <w:sz w:val="20"/>
              </w:rPr>
            </w:pPr>
            <w:r>
              <w:rPr>
                <w:i/>
                <w:sz w:val="20"/>
              </w:rPr>
              <w:t>Code:</w:t>
            </w:r>
            <w:r>
              <w:rPr>
                <w:sz w:val="20"/>
              </w:rPr>
              <w:t xml:space="preserve"> AUR20516</w:t>
            </w:r>
          </w:p>
          <w:p w:rsidR="005907AB" w:rsidRDefault="000406BC">
            <w:pPr>
              <w:pStyle w:val="yTableNAm"/>
              <w:rPr>
                <w:sz w:val="20"/>
              </w:rPr>
            </w:pPr>
            <w:r>
              <w:rPr>
                <w:i/>
                <w:sz w:val="20"/>
              </w:rPr>
              <w:t xml:space="preserve">Title: </w:t>
            </w:r>
            <w:r>
              <w:rPr>
                <w:sz w:val="20"/>
              </w:rPr>
              <w:t>Certificate II in Automotive Servicing Technology</w:t>
            </w:r>
          </w:p>
        </w:tc>
      </w:tr>
      <w:tr w:rsidR="005907AB">
        <w:trPr>
          <w:cantSplit/>
          <w:trHeight w:val="75"/>
        </w:trPr>
        <w:tc>
          <w:tcPr>
            <w:tcW w:w="1134" w:type="dxa"/>
            <w:tcBorders>
              <w:bottom w:val="nil"/>
            </w:tcBorders>
          </w:tcPr>
          <w:p w:rsidR="005907AB" w:rsidRDefault="000406BC">
            <w:pPr>
              <w:pStyle w:val="yTableNAm"/>
              <w:rPr>
                <w:sz w:val="20"/>
              </w:rPr>
            </w:pPr>
            <w:r>
              <w:rPr>
                <w:sz w:val="20"/>
              </w:rPr>
              <w:t>21.</w:t>
            </w:r>
          </w:p>
        </w:tc>
        <w:tc>
          <w:tcPr>
            <w:tcW w:w="1560" w:type="dxa"/>
            <w:tcBorders>
              <w:bottom w:val="nil"/>
            </w:tcBorders>
          </w:tcPr>
          <w:p w:rsidR="005907AB" w:rsidRDefault="000406BC">
            <w:pPr>
              <w:pStyle w:val="yTableNAm"/>
              <w:rPr>
                <w:sz w:val="20"/>
              </w:rPr>
            </w:pPr>
            <w:r>
              <w:rPr>
                <w:sz w:val="20"/>
              </w:rPr>
              <w:t>Motor cycle work</w:t>
            </w:r>
          </w:p>
        </w:tc>
        <w:tc>
          <w:tcPr>
            <w:tcW w:w="1134" w:type="dxa"/>
            <w:tcBorders>
              <w:bottom w:val="nil"/>
            </w:tcBorders>
          </w:tcPr>
          <w:p w:rsidR="005907AB" w:rsidRDefault="000406BC">
            <w:pPr>
              <w:pStyle w:val="yTableNAm"/>
              <w:rPr>
                <w:sz w:val="20"/>
              </w:rPr>
            </w:pPr>
            <w:r>
              <w:rPr>
                <w:sz w:val="20"/>
              </w:rPr>
              <w:t>AUR99</w:t>
            </w:r>
          </w:p>
        </w:tc>
        <w:tc>
          <w:tcPr>
            <w:tcW w:w="3147" w:type="dxa"/>
            <w:tcBorders>
              <w:bottom w:val="nil"/>
            </w:tcBorders>
          </w:tcPr>
          <w:p w:rsidR="005907AB" w:rsidRDefault="000406BC">
            <w:pPr>
              <w:pStyle w:val="yTableNAm"/>
              <w:rPr>
                <w:i/>
                <w:sz w:val="20"/>
              </w:rPr>
            </w:pPr>
            <w:r>
              <w:rPr>
                <w:i/>
                <w:sz w:val="20"/>
              </w:rPr>
              <w:t>Code:</w:t>
            </w:r>
            <w:r>
              <w:rPr>
                <w:sz w:val="20"/>
              </w:rPr>
              <w:t xml:space="preserve"> AUR31199</w:t>
            </w:r>
          </w:p>
          <w:p w:rsidR="005907AB" w:rsidRDefault="000406BC">
            <w:pPr>
              <w:pStyle w:val="yTableNAm"/>
              <w:rPr>
                <w:sz w:val="20"/>
              </w:rPr>
            </w:pPr>
            <w:r>
              <w:rPr>
                <w:i/>
                <w:sz w:val="20"/>
              </w:rPr>
              <w:t>Title:</w:t>
            </w:r>
            <w:r>
              <w:rPr>
                <w:sz w:val="20"/>
              </w:rPr>
              <w:t xml:space="preserve"> Certificate III in Automotive (Mechanical — Motor Cycle)</w:t>
            </w:r>
          </w:p>
        </w:tc>
      </w:tr>
      <w:tr w:rsidR="005907AB">
        <w:trPr>
          <w:cantSplit/>
          <w:trHeight w:val="75"/>
        </w:trPr>
        <w:tc>
          <w:tcPr>
            <w:tcW w:w="1134" w:type="dxa"/>
            <w:tcBorders>
              <w:top w:val="nil"/>
              <w:bottom w:val="nil"/>
            </w:tcBorders>
          </w:tcPr>
          <w:p w:rsidR="005907AB" w:rsidRDefault="005907AB">
            <w:pPr>
              <w:pStyle w:val="yTableNAm"/>
              <w:rPr>
                <w:sz w:val="20"/>
              </w:rPr>
            </w:pPr>
          </w:p>
        </w:tc>
        <w:tc>
          <w:tcPr>
            <w:tcW w:w="1560" w:type="dxa"/>
            <w:tcBorders>
              <w:top w:val="nil"/>
              <w:bottom w:val="nil"/>
            </w:tcBorders>
          </w:tcPr>
          <w:p w:rsidR="005907AB" w:rsidRDefault="005907AB">
            <w:pPr>
              <w:pStyle w:val="yTableNAm"/>
              <w:rPr>
                <w:sz w:val="20"/>
              </w:rPr>
            </w:pPr>
          </w:p>
        </w:tc>
        <w:tc>
          <w:tcPr>
            <w:tcW w:w="1134" w:type="dxa"/>
            <w:tcBorders>
              <w:top w:val="nil"/>
              <w:bottom w:val="nil"/>
            </w:tcBorders>
          </w:tcPr>
          <w:p w:rsidR="005907AB" w:rsidRDefault="000406BC">
            <w:pPr>
              <w:pStyle w:val="yTableNAm"/>
              <w:rPr>
                <w:sz w:val="20"/>
              </w:rPr>
            </w:pPr>
            <w:r>
              <w:rPr>
                <w:sz w:val="20"/>
              </w:rPr>
              <w:t>AUR05</w:t>
            </w:r>
          </w:p>
        </w:tc>
        <w:tc>
          <w:tcPr>
            <w:tcW w:w="3147" w:type="dxa"/>
            <w:tcBorders>
              <w:top w:val="nil"/>
              <w:bottom w:val="nil"/>
            </w:tcBorders>
          </w:tcPr>
          <w:p w:rsidR="005907AB" w:rsidRDefault="000406BC">
            <w:pPr>
              <w:pStyle w:val="yTableNAm"/>
              <w:rPr>
                <w:sz w:val="20"/>
              </w:rPr>
            </w:pPr>
            <w:r>
              <w:rPr>
                <w:i/>
                <w:sz w:val="20"/>
              </w:rPr>
              <w:t>Code:</w:t>
            </w:r>
            <w:r>
              <w:rPr>
                <w:sz w:val="20"/>
              </w:rPr>
              <w:t xml:space="preserve"> AUR30405</w:t>
            </w:r>
          </w:p>
          <w:p w:rsidR="005907AB" w:rsidRDefault="000406BC">
            <w:pPr>
              <w:pStyle w:val="yTableNAm"/>
              <w:rPr>
                <w:sz w:val="20"/>
              </w:rPr>
            </w:pPr>
            <w:r>
              <w:rPr>
                <w:i/>
                <w:sz w:val="20"/>
              </w:rPr>
              <w:t xml:space="preserve">Title: </w:t>
            </w:r>
            <w:r>
              <w:rPr>
                <w:sz w:val="20"/>
              </w:rPr>
              <w:t>Certificate III in Automotive Mechanical Technology</w:t>
            </w:r>
          </w:p>
          <w:p w:rsidR="005907AB" w:rsidRDefault="000406BC">
            <w:pPr>
              <w:pStyle w:val="yTableNAm"/>
              <w:rPr>
                <w:sz w:val="20"/>
              </w:rPr>
            </w:pPr>
            <w:r>
              <w:rPr>
                <w:i/>
                <w:sz w:val="20"/>
              </w:rPr>
              <w:t>Specialisation:</w:t>
            </w:r>
            <w:r>
              <w:rPr>
                <w:sz w:val="20"/>
              </w:rPr>
              <w:t xml:space="preserve"> Motorcycle</w:t>
            </w:r>
          </w:p>
        </w:tc>
      </w:tr>
      <w:tr w:rsidR="005907AB">
        <w:trPr>
          <w:cantSplit/>
          <w:trHeight w:val="75"/>
        </w:trPr>
        <w:tc>
          <w:tcPr>
            <w:tcW w:w="1134" w:type="dxa"/>
            <w:tcBorders>
              <w:top w:val="nil"/>
              <w:bottom w:val="nil"/>
            </w:tcBorders>
          </w:tcPr>
          <w:p w:rsidR="005907AB" w:rsidRDefault="005907AB">
            <w:pPr>
              <w:pStyle w:val="yTableNAm"/>
              <w:rPr>
                <w:sz w:val="20"/>
              </w:rPr>
            </w:pPr>
          </w:p>
        </w:tc>
        <w:tc>
          <w:tcPr>
            <w:tcW w:w="1560" w:type="dxa"/>
            <w:tcBorders>
              <w:top w:val="nil"/>
              <w:bottom w:val="nil"/>
            </w:tcBorders>
          </w:tcPr>
          <w:p w:rsidR="005907AB" w:rsidRDefault="005907AB">
            <w:pPr>
              <w:pStyle w:val="yTableNAm"/>
              <w:rPr>
                <w:sz w:val="20"/>
              </w:rPr>
            </w:pPr>
          </w:p>
        </w:tc>
        <w:tc>
          <w:tcPr>
            <w:tcW w:w="1134" w:type="dxa"/>
            <w:tcBorders>
              <w:top w:val="nil"/>
              <w:bottom w:val="nil"/>
            </w:tcBorders>
          </w:tcPr>
          <w:p w:rsidR="005907AB" w:rsidRDefault="000406BC">
            <w:pPr>
              <w:pStyle w:val="yTableNAm"/>
              <w:rPr>
                <w:sz w:val="20"/>
              </w:rPr>
            </w:pPr>
            <w:r>
              <w:rPr>
                <w:sz w:val="20"/>
              </w:rPr>
              <w:t>AUR12</w:t>
            </w:r>
          </w:p>
        </w:tc>
        <w:tc>
          <w:tcPr>
            <w:tcW w:w="3147" w:type="dxa"/>
            <w:tcBorders>
              <w:top w:val="nil"/>
              <w:bottom w:val="nil"/>
            </w:tcBorders>
          </w:tcPr>
          <w:p w:rsidR="005907AB" w:rsidRDefault="000406BC">
            <w:pPr>
              <w:pStyle w:val="yTableNAm"/>
              <w:rPr>
                <w:sz w:val="20"/>
              </w:rPr>
            </w:pPr>
            <w:r>
              <w:rPr>
                <w:i/>
                <w:sz w:val="20"/>
              </w:rPr>
              <w:t>Code:</w:t>
            </w:r>
            <w:r>
              <w:rPr>
                <w:sz w:val="20"/>
              </w:rPr>
              <w:t xml:space="preserve"> AUR30812</w:t>
            </w:r>
          </w:p>
          <w:p w:rsidR="005907AB" w:rsidRDefault="000406BC">
            <w:pPr>
              <w:pStyle w:val="yTableNAm"/>
              <w:rPr>
                <w:sz w:val="20"/>
              </w:rPr>
            </w:pPr>
            <w:r>
              <w:rPr>
                <w:i/>
                <w:sz w:val="20"/>
              </w:rPr>
              <w:t>Title:</w:t>
            </w:r>
            <w:r>
              <w:rPr>
                <w:sz w:val="20"/>
              </w:rPr>
              <w:t xml:space="preserve"> Certificate III in Motorcycle Mechanical Technology</w:t>
            </w:r>
          </w:p>
        </w:tc>
      </w:tr>
      <w:tr w:rsidR="005907AB">
        <w:trPr>
          <w:cantSplit/>
          <w:trHeight w:val="75"/>
        </w:trPr>
        <w:tc>
          <w:tcPr>
            <w:tcW w:w="1134" w:type="dxa"/>
            <w:tcBorders>
              <w:top w:val="nil"/>
              <w:bottom w:val="single" w:sz="4" w:space="0" w:color="auto"/>
            </w:tcBorders>
          </w:tcPr>
          <w:p w:rsidR="005907AB" w:rsidRDefault="005907AB">
            <w:pPr>
              <w:pStyle w:val="yTableNAm"/>
              <w:rPr>
                <w:sz w:val="20"/>
              </w:rPr>
            </w:pPr>
          </w:p>
        </w:tc>
        <w:tc>
          <w:tcPr>
            <w:tcW w:w="1560" w:type="dxa"/>
            <w:tcBorders>
              <w:top w:val="nil"/>
              <w:bottom w:val="single" w:sz="4" w:space="0" w:color="auto"/>
            </w:tcBorders>
          </w:tcPr>
          <w:p w:rsidR="005907AB" w:rsidRDefault="005907AB">
            <w:pPr>
              <w:pStyle w:val="yTableNAm"/>
              <w:rPr>
                <w:sz w:val="20"/>
              </w:rPr>
            </w:pPr>
          </w:p>
        </w:tc>
        <w:tc>
          <w:tcPr>
            <w:tcW w:w="1134" w:type="dxa"/>
            <w:tcBorders>
              <w:top w:val="nil"/>
              <w:bottom w:val="single" w:sz="4" w:space="0" w:color="auto"/>
            </w:tcBorders>
          </w:tcPr>
          <w:p w:rsidR="005907AB" w:rsidRDefault="000406BC">
            <w:pPr>
              <w:pStyle w:val="yTableNAm"/>
              <w:rPr>
                <w:sz w:val="20"/>
              </w:rPr>
            </w:pPr>
            <w:r>
              <w:rPr>
                <w:sz w:val="20"/>
              </w:rPr>
              <w:t>AUR</w:t>
            </w:r>
          </w:p>
        </w:tc>
        <w:tc>
          <w:tcPr>
            <w:tcW w:w="3147" w:type="dxa"/>
            <w:tcBorders>
              <w:top w:val="nil"/>
              <w:bottom w:val="single" w:sz="4" w:space="0" w:color="auto"/>
            </w:tcBorders>
          </w:tcPr>
          <w:p w:rsidR="005907AB" w:rsidRDefault="000406BC">
            <w:pPr>
              <w:pStyle w:val="yTableNAm"/>
              <w:rPr>
                <w:sz w:val="20"/>
              </w:rPr>
            </w:pPr>
            <w:r>
              <w:rPr>
                <w:i/>
                <w:sz w:val="20"/>
              </w:rPr>
              <w:t>Code:</w:t>
            </w:r>
            <w:r>
              <w:rPr>
                <w:sz w:val="20"/>
              </w:rPr>
              <w:t xml:space="preserve"> AUR30816</w:t>
            </w:r>
          </w:p>
          <w:p w:rsidR="005907AB" w:rsidRDefault="000406BC">
            <w:pPr>
              <w:pStyle w:val="yTableNAm"/>
              <w:rPr>
                <w:sz w:val="20"/>
              </w:rPr>
            </w:pPr>
            <w:r>
              <w:rPr>
                <w:i/>
                <w:sz w:val="20"/>
              </w:rPr>
              <w:t xml:space="preserve">Title: </w:t>
            </w:r>
            <w:r>
              <w:rPr>
                <w:sz w:val="20"/>
              </w:rPr>
              <w:t>Certificate III in Motorcycle Mechanical Technology</w:t>
            </w:r>
          </w:p>
        </w:tc>
      </w:tr>
      <w:tr w:rsidR="005907AB">
        <w:trPr>
          <w:cantSplit/>
          <w:trHeight w:val="75"/>
        </w:trPr>
        <w:tc>
          <w:tcPr>
            <w:tcW w:w="1134" w:type="dxa"/>
            <w:tcBorders>
              <w:bottom w:val="nil"/>
            </w:tcBorders>
          </w:tcPr>
          <w:p w:rsidR="005907AB" w:rsidRDefault="000406BC">
            <w:pPr>
              <w:pStyle w:val="yTableNAm"/>
              <w:rPr>
                <w:sz w:val="20"/>
              </w:rPr>
            </w:pPr>
            <w:r>
              <w:rPr>
                <w:sz w:val="20"/>
              </w:rPr>
              <w:t>22.</w:t>
            </w:r>
          </w:p>
        </w:tc>
        <w:tc>
          <w:tcPr>
            <w:tcW w:w="1560" w:type="dxa"/>
            <w:tcBorders>
              <w:bottom w:val="nil"/>
            </w:tcBorders>
          </w:tcPr>
          <w:p w:rsidR="005907AB" w:rsidRDefault="000406BC">
            <w:pPr>
              <w:pStyle w:val="yTableNAm"/>
              <w:rPr>
                <w:sz w:val="20"/>
              </w:rPr>
            </w:pPr>
            <w:r>
              <w:rPr>
                <w:sz w:val="20"/>
              </w:rPr>
              <w:t>Painting work</w:t>
            </w:r>
          </w:p>
        </w:tc>
        <w:tc>
          <w:tcPr>
            <w:tcW w:w="1134" w:type="dxa"/>
            <w:tcBorders>
              <w:bottom w:val="nil"/>
            </w:tcBorders>
          </w:tcPr>
          <w:p w:rsidR="005907AB" w:rsidRDefault="000406BC">
            <w:pPr>
              <w:pStyle w:val="yTableNAm"/>
              <w:rPr>
                <w:sz w:val="20"/>
              </w:rPr>
            </w:pPr>
            <w:r>
              <w:rPr>
                <w:sz w:val="20"/>
              </w:rPr>
              <w:t>AUR99</w:t>
            </w:r>
          </w:p>
        </w:tc>
        <w:tc>
          <w:tcPr>
            <w:tcW w:w="3147" w:type="dxa"/>
            <w:tcBorders>
              <w:bottom w:val="nil"/>
            </w:tcBorders>
          </w:tcPr>
          <w:p w:rsidR="005907AB" w:rsidRDefault="000406BC">
            <w:pPr>
              <w:pStyle w:val="yTableNAm"/>
              <w:rPr>
                <w:i/>
                <w:sz w:val="20"/>
              </w:rPr>
            </w:pPr>
            <w:r>
              <w:rPr>
                <w:i/>
                <w:sz w:val="20"/>
              </w:rPr>
              <w:t>Code:</w:t>
            </w:r>
            <w:r>
              <w:rPr>
                <w:sz w:val="20"/>
              </w:rPr>
              <w:t xml:space="preserve"> AUR31899</w:t>
            </w:r>
          </w:p>
          <w:p w:rsidR="005907AB" w:rsidRDefault="000406BC">
            <w:pPr>
              <w:pStyle w:val="yTableNAm"/>
              <w:rPr>
                <w:sz w:val="20"/>
              </w:rPr>
            </w:pPr>
            <w:r>
              <w:rPr>
                <w:i/>
                <w:sz w:val="20"/>
              </w:rPr>
              <w:t>Title:</w:t>
            </w:r>
            <w:r>
              <w:rPr>
                <w:sz w:val="20"/>
              </w:rPr>
              <w:t xml:space="preserve"> Certificate III in Automotive (Vehicle Body — Vehicle Painting)</w:t>
            </w:r>
          </w:p>
        </w:tc>
      </w:tr>
      <w:tr w:rsidR="005907AB">
        <w:trPr>
          <w:cantSplit/>
          <w:trHeight w:val="75"/>
        </w:trPr>
        <w:tc>
          <w:tcPr>
            <w:tcW w:w="1134" w:type="dxa"/>
            <w:tcBorders>
              <w:top w:val="nil"/>
              <w:bottom w:val="nil"/>
            </w:tcBorders>
          </w:tcPr>
          <w:p w:rsidR="005907AB" w:rsidRDefault="005907AB">
            <w:pPr>
              <w:pStyle w:val="yTableNAm"/>
              <w:rPr>
                <w:sz w:val="20"/>
              </w:rPr>
            </w:pPr>
          </w:p>
        </w:tc>
        <w:tc>
          <w:tcPr>
            <w:tcW w:w="1560" w:type="dxa"/>
            <w:tcBorders>
              <w:top w:val="nil"/>
              <w:bottom w:val="nil"/>
            </w:tcBorders>
          </w:tcPr>
          <w:p w:rsidR="005907AB" w:rsidRDefault="005907AB">
            <w:pPr>
              <w:pStyle w:val="yTableNAm"/>
              <w:rPr>
                <w:sz w:val="20"/>
              </w:rPr>
            </w:pPr>
          </w:p>
        </w:tc>
        <w:tc>
          <w:tcPr>
            <w:tcW w:w="1134" w:type="dxa"/>
            <w:tcBorders>
              <w:top w:val="nil"/>
              <w:bottom w:val="nil"/>
            </w:tcBorders>
          </w:tcPr>
          <w:p w:rsidR="005907AB" w:rsidRDefault="000406BC">
            <w:pPr>
              <w:pStyle w:val="yTableNAm"/>
              <w:rPr>
                <w:sz w:val="20"/>
              </w:rPr>
            </w:pPr>
            <w:r>
              <w:rPr>
                <w:sz w:val="20"/>
              </w:rPr>
              <w:t>AUR05</w:t>
            </w:r>
          </w:p>
        </w:tc>
        <w:tc>
          <w:tcPr>
            <w:tcW w:w="3147" w:type="dxa"/>
            <w:tcBorders>
              <w:top w:val="nil"/>
              <w:bottom w:val="nil"/>
            </w:tcBorders>
          </w:tcPr>
          <w:p w:rsidR="005907AB" w:rsidRDefault="000406BC">
            <w:pPr>
              <w:pStyle w:val="yTableNAm"/>
              <w:rPr>
                <w:sz w:val="20"/>
              </w:rPr>
            </w:pPr>
            <w:r>
              <w:rPr>
                <w:i/>
                <w:sz w:val="20"/>
              </w:rPr>
              <w:t>Code:</w:t>
            </w:r>
            <w:r>
              <w:rPr>
                <w:sz w:val="20"/>
              </w:rPr>
              <w:t xml:space="preserve"> AUR30805</w:t>
            </w:r>
          </w:p>
          <w:p w:rsidR="005907AB" w:rsidRDefault="000406BC">
            <w:pPr>
              <w:pStyle w:val="yTableNAm"/>
              <w:rPr>
                <w:sz w:val="20"/>
              </w:rPr>
            </w:pPr>
            <w:r>
              <w:rPr>
                <w:i/>
                <w:sz w:val="20"/>
              </w:rPr>
              <w:t xml:space="preserve">Title: </w:t>
            </w:r>
            <w:r>
              <w:rPr>
                <w:sz w:val="20"/>
              </w:rPr>
              <w:t>Certificate III in Automotive Vehicle Body</w:t>
            </w:r>
          </w:p>
          <w:p w:rsidR="005907AB" w:rsidRDefault="000406BC">
            <w:pPr>
              <w:pStyle w:val="yTableNAm"/>
              <w:rPr>
                <w:sz w:val="20"/>
              </w:rPr>
            </w:pPr>
            <w:r>
              <w:rPr>
                <w:i/>
                <w:sz w:val="20"/>
              </w:rPr>
              <w:t>Specialisation:</w:t>
            </w:r>
            <w:r>
              <w:rPr>
                <w:sz w:val="20"/>
              </w:rPr>
              <w:t xml:space="preserve"> Vehicle Painting</w:t>
            </w:r>
          </w:p>
        </w:tc>
      </w:tr>
      <w:tr w:rsidR="005907AB">
        <w:trPr>
          <w:cantSplit/>
          <w:trHeight w:val="75"/>
        </w:trPr>
        <w:tc>
          <w:tcPr>
            <w:tcW w:w="1134" w:type="dxa"/>
            <w:tcBorders>
              <w:top w:val="nil"/>
              <w:bottom w:val="nil"/>
            </w:tcBorders>
          </w:tcPr>
          <w:p w:rsidR="005907AB" w:rsidRDefault="005907AB">
            <w:pPr>
              <w:pStyle w:val="yTableNAm"/>
              <w:rPr>
                <w:sz w:val="20"/>
              </w:rPr>
            </w:pPr>
          </w:p>
        </w:tc>
        <w:tc>
          <w:tcPr>
            <w:tcW w:w="1560" w:type="dxa"/>
            <w:tcBorders>
              <w:top w:val="nil"/>
              <w:bottom w:val="nil"/>
            </w:tcBorders>
          </w:tcPr>
          <w:p w:rsidR="005907AB" w:rsidRDefault="005907AB">
            <w:pPr>
              <w:pStyle w:val="yTableNAm"/>
              <w:rPr>
                <w:sz w:val="20"/>
              </w:rPr>
            </w:pPr>
          </w:p>
        </w:tc>
        <w:tc>
          <w:tcPr>
            <w:tcW w:w="1134" w:type="dxa"/>
            <w:tcBorders>
              <w:top w:val="nil"/>
              <w:bottom w:val="nil"/>
            </w:tcBorders>
          </w:tcPr>
          <w:p w:rsidR="005907AB" w:rsidRDefault="000406BC">
            <w:pPr>
              <w:pStyle w:val="yTableNAm"/>
              <w:rPr>
                <w:sz w:val="20"/>
              </w:rPr>
            </w:pPr>
            <w:r>
              <w:rPr>
                <w:sz w:val="20"/>
              </w:rPr>
              <w:t>AUR12</w:t>
            </w:r>
          </w:p>
        </w:tc>
        <w:tc>
          <w:tcPr>
            <w:tcW w:w="3147" w:type="dxa"/>
            <w:tcBorders>
              <w:top w:val="nil"/>
              <w:bottom w:val="nil"/>
            </w:tcBorders>
          </w:tcPr>
          <w:p w:rsidR="005907AB" w:rsidRDefault="000406BC">
            <w:pPr>
              <w:pStyle w:val="yTableNAm"/>
              <w:rPr>
                <w:sz w:val="20"/>
              </w:rPr>
            </w:pPr>
            <w:r>
              <w:rPr>
                <w:i/>
                <w:sz w:val="20"/>
              </w:rPr>
              <w:t>Code:</w:t>
            </w:r>
            <w:r>
              <w:rPr>
                <w:sz w:val="20"/>
              </w:rPr>
              <w:t xml:space="preserve"> AUR32412</w:t>
            </w:r>
          </w:p>
          <w:p w:rsidR="005907AB" w:rsidRDefault="000406BC">
            <w:pPr>
              <w:pStyle w:val="yTableNAm"/>
              <w:rPr>
                <w:sz w:val="20"/>
              </w:rPr>
            </w:pPr>
            <w:r>
              <w:rPr>
                <w:i/>
                <w:sz w:val="20"/>
              </w:rPr>
              <w:t>Title:</w:t>
            </w:r>
            <w:r>
              <w:rPr>
                <w:sz w:val="20"/>
              </w:rPr>
              <w:t xml:space="preserve"> Certificate III in Automotive Refinishing Technology</w:t>
            </w:r>
          </w:p>
        </w:tc>
      </w:tr>
      <w:tr w:rsidR="005907AB">
        <w:trPr>
          <w:cantSplit/>
          <w:trHeight w:val="75"/>
        </w:trPr>
        <w:tc>
          <w:tcPr>
            <w:tcW w:w="1134" w:type="dxa"/>
            <w:tcBorders>
              <w:top w:val="nil"/>
              <w:bottom w:val="single" w:sz="4" w:space="0" w:color="auto"/>
            </w:tcBorders>
          </w:tcPr>
          <w:p w:rsidR="005907AB" w:rsidRDefault="005907AB">
            <w:pPr>
              <w:pStyle w:val="yTableNAm"/>
              <w:rPr>
                <w:sz w:val="20"/>
              </w:rPr>
            </w:pPr>
          </w:p>
        </w:tc>
        <w:tc>
          <w:tcPr>
            <w:tcW w:w="1560" w:type="dxa"/>
            <w:tcBorders>
              <w:top w:val="nil"/>
              <w:bottom w:val="single" w:sz="4" w:space="0" w:color="auto"/>
            </w:tcBorders>
          </w:tcPr>
          <w:p w:rsidR="005907AB" w:rsidRDefault="005907AB">
            <w:pPr>
              <w:pStyle w:val="yTableNAm"/>
              <w:rPr>
                <w:sz w:val="20"/>
              </w:rPr>
            </w:pPr>
          </w:p>
        </w:tc>
        <w:tc>
          <w:tcPr>
            <w:tcW w:w="1134" w:type="dxa"/>
            <w:tcBorders>
              <w:top w:val="nil"/>
              <w:bottom w:val="single" w:sz="4" w:space="0" w:color="auto"/>
            </w:tcBorders>
          </w:tcPr>
          <w:p w:rsidR="005907AB" w:rsidRDefault="000406BC">
            <w:pPr>
              <w:pStyle w:val="yTableNAm"/>
              <w:rPr>
                <w:sz w:val="20"/>
              </w:rPr>
            </w:pPr>
            <w:r>
              <w:rPr>
                <w:sz w:val="20"/>
              </w:rPr>
              <w:t>AUR</w:t>
            </w:r>
          </w:p>
        </w:tc>
        <w:tc>
          <w:tcPr>
            <w:tcW w:w="3147" w:type="dxa"/>
            <w:tcBorders>
              <w:top w:val="nil"/>
              <w:bottom w:val="single" w:sz="4" w:space="0" w:color="auto"/>
            </w:tcBorders>
          </w:tcPr>
          <w:p w:rsidR="005907AB" w:rsidRDefault="000406BC">
            <w:pPr>
              <w:pStyle w:val="yTableNAm"/>
              <w:rPr>
                <w:sz w:val="20"/>
              </w:rPr>
            </w:pPr>
            <w:r>
              <w:rPr>
                <w:i/>
                <w:sz w:val="20"/>
              </w:rPr>
              <w:t>Code:</w:t>
            </w:r>
            <w:r>
              <w:rPr>
                <w:sz w:val="20"/>
              </w:rPr>
              <w:t xml:space="preserve"> AUR32416</w:t>
            </w:r>
          </w:p>
          <w:p w:rsidR="005907AB" w:rsidRDefault="000406BC">
            <w:pPr>
              <w:pStyle w:val="yTableNAm"/>
              <w:rPr>
                <w:sz w:val="20"/>
              </w:rPr>
            </w:pPr>
            <w:r>
              <w:rPr>
                <w:i/>
                <w:sz w:val="20"/>
              </w:rPr>
              <w:t xml:space="preserve">Title: </w:t>
            </w:r>
            <w:r>
              <w:rPr>
                <w:sz w:val="20"/>
              </w:rPr>
              <w:t>Certificate III in Automotive Refinishing Technology</w:t>
            </w:r>
          </w:p>
        </w:tc>
      </w:tr>
      <w:tr w:rsidR="005907AB">
        <w:trPr>
          <w:cantSplit/>
          <w:trHeight w:val="75"/>
        </w:trPr>
        <w:tc>
          <w:tcPr>
            <w:tcW w:w="1134" w:type="dxa"/>
            <w:tcBorders>
              <w:bottom w:val="nil"/>
            </w:tcBorders>
          </w:tcPr>
          <w:p w:rsidR="005907AB" w:rsidRDefault="000406BC">
            <w:pPr>
              <w:pStyle w:val="yTableNAm"/>
              <w:rPr>
                <w:sz w:val="20"/>
              </w:rPr>
            </w:pPr>
            <w:r>
              <w:rPr>
                <w:sz w:val="20"/>
              </w:rPr>
              <w:t>23.</w:t>
            </w:r>
          </w:p>
        </w:tc>
        <w:tc>
          <w:tcPr>
            <w:tcW w:w="1560" w:type="dxa"/>
            <w:tcBorders>
              <w:bottom w:val="nil"/>
            </w:tcBorders>
          </w:tcPr>
          <w:p w:rsidR="005907AB" w:rsidRDefault="000406BC">
            <w:pPr>
              <w:pStyle w:val="yTableNAm"/>
              <w:rPr>
                <w:sz w:val="20"/>
              </w:rPr>
            </w:pPr>
            <w:r>
              <w:rPr>
                <w:sz w:val="20"/>
              </w:rPr>
              <w:t>Panel beating work</w:t>
            </w:r>
          </w:p>
        </w:tc>
        <w:tc>
          <w:tcPr>
            <w:tcW w:w="1134" w:type="dxa"/>
            <w:tcBorders>
              <w:bottom w:val="nil"/>
            </w:tcBorders>
          </w:tcPr>
          <w:p w:rsidR="005907AB" w:rsidRDefault="000406BC">
            <w:pPr>
              <w:pStyle w:val="yTableNAm"/>
              <w:rPr>
                <w:sz w:val="20"/>
              </w:rPr>
            </w:pPr>
            <w:r>
              <w:rPr>
                <w:sz w:val="20"/>
              </w:rPr>
              <w:t>AUR99</w:t>
            </w:r>
          </w:p>
        </w:tc>
        <w:tc>
          <w:tcPr>
            <w:tcW w:w="3147" w:type="dxa"/>
            <w:tcBorders>
              <w:bottom w:val="nil"/>
            </w:tcBorders>
          </w:tcPr>
          <w:p w:rsidR="005907AB" w:rsidRDefault="000406BC">
            <w:pPr>
              <w:pStyle w:val="yTableNAm"/>
              <w:rPr>
                <w:i/>
                <w:sz w:val="20"/>
              </w:rPr>
            </w:pPr>
            <w:r>
              <w:rPr>
                <w:i/>
                <w:sz w:val="20"/>
              </w:rPr>
              <w:t>Code:</w:t>
            </w:r>
            <w:r>
              <w:rPr>
                <w:sz w:val="20"/>
              </w:rPr>
              <w:t xml:space="preserve"> AUR31699</w:t>
            </w:r>
          </w:p>
          <w:p w:rsidR="005907AB" w:rsidRDefault="000406BC">
            <w:pPr>
              <w:pStyle w:val="yTableNAm"/>
              <w:rPr>
                <w:sz w:val="20"/>
              </w:rPr>
            </w:pPr>
            <w:r>
              <w:rPr>
                <w:i/>
                <w:sz w:val="20"/>
              </w:rPr>
              <w:t>Title:</w:t>
            </w:r>
            <w:r>
              <w:rPr>
                <w:sz w:val="20"/>
              </w:rPr>
              <w:t xml:space="preserve"> Certificate III in Automotive (Vehicle Body — Panel Beating)</w:t>
            </w:r>
          </w:p>
        </w:tc>
      </w:tr>
      <w:tr w:rsidR="005907AB">
        <w:trPr>
          <w:cantSplit/>
          <w:trHeight w:val="75"/>
        </w:trPr>
        <w:tc>
          <w:tcPr>
            <w:tcW w:w="1134" w:type="dxa"/>
            <w:tcBorders>
              <w:top w:val="nil"/>
              <w:bottom w:val="nil"/>
            </w:tcBorders>
          </w:tcPr>
          <w:p w:rsidR="005907AB" w:rsidRDefault="005907AB">
            <w:pPr>
              <w:pStyle w:val="yTableNAm"/>
              <w:rPr>
                <w:sz w:val="20"/>
              </w:rPr>
            </w:pPr>
          </w:p>
        </w:tc>
        <w:tc>
          <w:tcPr>
            <w:tcW w:w="1560" w:type="dxa"/>
            <w:tcBorders>
              <w:top w:val="nil"/>
              <w:bottom w:val="nil"/>
            </w:tcBorders>
          </w:tcPr>
          <w:p w:rsidR="005907AB" w:rsidRDefault="005907AB">
            <w:pPr>
              <w:pStyle w:val="yTableNAm"/>
              <w:rPr>
                <w:sz w:val="20"/>
              </w:rPr>
            </w:pPr>
          </w:p>
        </w:tc>
        <w:tc>
          <w:tcPr>
            <w:tcW w:w="1134" w:type="dxa"/>
            <w:tcBorders>
              <w:top w:val="nil"/>
              <w:bottom w:val="nil"/>
            </w:tcBorders>
          </w:tcPr>
          <w:p w:rsidR="005907AB" w:rsidRDefault="000406BC">
            <w:pPr>
              <w:pStyle w:val="yTableNAm"/>
              <w:rPr>
                <w:sz w:val="20"/>
              </w:rPr>
            </w:pPr>
            <w:r>
              <w:rPr>
                <w:sz w:val="20"/>
              </w:rPr>
              <w:t>AUR05</w:t>
            </w:r>
          </w:p>
        </w:tc>
        <w:tc>
          <w:tcPr>
            <w:tcW w:w="3147" w:type="dxa"/>
            <w:tcBorders>
              <w:top w:val="nil"/>
              <w:bottom w:val="nil"/>
            </w:tcBorders>
          </w:tcPr>
          <w:p w:rsidR="005907AB" w:rsidRDefault="000406BC">
            <w:pPr>
              <w:pStyle w:val="yTableNAm"/>
              <w:rPr>
                <w:sz w:val="20"/>
              </w:rPr>
            </w:pPr>
            <w:r>
              <w:rPr>
                <w:i/>
                <w:sz w:val="20"/>
              </w:rPr>
              <w:t>Code:</w:t>
            </w:r>
            <w:r>
              <w:rPr>
                <w:sz w:val="20"/>
              </w:rPr>
              <w:t xml:space="preserve"> AUR30805</w:t>
            </w:r>
          </w:p>
          <w:p w:rsidR="005907AB" w:rsidRDefault="000406BC">
            <w:pPr>
              <w:pStyle w:val="yTableNAm"/>
              <w:rPr>
                <w:sz w:val="20"/>
              </w:rPr>
            </w:pPr>
            <w:r>
              <w:rPr>
                <w:i/>
                <w:sz w:val="20"/>
              </w:rPr>
              <w:t xml:space="preserve">Title: </w:t>
            </w:r>
            <w:r>
              <w:rPr>
                <w:sz w:val="20"/>
              </w:rPr>
              <w:t>Certificate III in Automotive Vehicle Body</w:t>
            </w:r>
          </w:p>
          <w:p w:rsidR="005907AB" w:rsidRDefault="000406BC">
            <w:pPr>
              <w:pStyle w:val="yTableNAm"/>
              <w:rPr>
                <w:sz w:val="20"/>
              </w:rPr>
            </w:pPr>
            <w:r>
              <w:rPr>
                <w:i/>
                <w:sz w:val="20"/>
              </w:rPr>
              <w:t>Specialisation:</w:t>
            </w:r>
            <w:r>
              <w:rPr>
                <w:sz w:val="20"/>
              </w:rPr>
              <w:t xml:space="preserve"> Panel Beating</w:t>
            </w:r>
          </w:p>
        </w:tc>
      </w:tr>
      <w:tr w:rsidR="005907AB">
        <w:trPr>
          <w:cantSplit/>
          <w:trHeight w:val="75"/>
        </w:trPr>
        <w:tc>
          <w:tcPr>
            <w:tcW w:w="1134" w:type="dxa"/>
            <w:tcBorders>
              <w:top w:val="nil"/>
              <w:bottom w:val="nil"/>
            </w:tcBorders>
          </w:tcPr>
          <w:p w:rsidR="005907AB" w:rsidRDefault="005907AB">
            <w:pPr>
              <w:pStyle w:val="yTableNAm"/>
              <w:rPr>
                <w:sz w:val="20"/>
              </w:rPr>
            </w:pPr>
          </w:p>
        </w:tc>
        <w:tc>
          <w:tcPr>
            <w:tcW w:w="1560" w:type="dxa"/>
            <w:tcBorders>
              <w:top w:val="nil"/>
              <w:bottom w:val="nil"/>
            </w:tcBorders>
          </w:tcPr>
          <w:p w:rsidR="005907AB" w:rsidRDefault="005907AB">
            <w:pPr>
              <w:pStyle w:val="yTableNAm"/>
              <w:rPr>
                <w:sz w:val="20"/>
              </w:rPr>
            </w:pPr>
          </w:p>
        </w:tc>
        <w:tc>
          <w:tcPr>
            <w:tcW w:w="1134" w:type="dxa"/>
            <w:tcBorders>
              <w:top w:val="nil"/>
              <w:bottom w:val="nil"/>
            </w:tcBorders>
          </w:tcPr>
          <w:p w:rsidR="005907AB" w:rsidRDefault="000406BC">
            <w:pPr>
              <w:pStyle w:val="yTableNAm"/>
              <w:rPr>
                <w:sz w:val="20"/>
              </w:rPr>
            </w:pPr>
            <w:r>
              <w:rPr>
                <w:sz w:val="20"/>
              </w:rPr>
              <w:t>AUR12</w:t>
            </w:r>
          </w:p>
        </w:tc>
        <w:tc>
          <w:tcPr>
            <w:tcW w:w="3147" w:type="dxa"/>
            <w:tcBorders>
              <w:top w:val="nil"/>
              <w:bottom w:val="nil"/>
            </w:tcBorders>
          </w:tcPr>
          <w:p w:rsidR="005907AB" w:rsidRDefault="000406BC">
            <w:pPr>
              <w:pStyle w:val="yTableNAm"/>
              <w:rPr>
                <w:sz w:val="20"/>
              </w:rPr>
            </w:pPr>
            <w:r>
              <w:rPr>
                <w:i/>
                <w:sz w:val="20"/>
              </w:rPr>
              <w:t>Code:</w:t>
            </w:r>
            <w:r>
              <w:rPr>
                <w:sz w:val="20"/>
              </w:rPr>
              <w:t xml:space="preserve"> AUR32112</w:t>
            </w:r>
          </w:p>
          <w:p w:rsidR="005907AB" w:rsidRDefault="000406BC">
            <w:pPr>
              <w:pStyle w:val="yTableNAm"/>
              <w:rPr>
                <w:sz w:val="20"/>
              </w:rPr>
            </w:pPr>
            <w:r>
              <w:rPr>
                <w:i/>
                <w:sz w:val="20"/>
              </w:rPr>
              <w:t>Title:</w:t>
            </w:r>
            <w:r>
              <w:rPr>
                <w:sz w:val="20"/>
              </w:rPr>
              <w:t xml:space="preserve"> Certificate III in Automotive Body Repair Technology</w:t>
            </w:r>
          </w:p>
        </w:tc>
      </w:tr>
      <w:tr w:rsidR="005907AB">
        <w:trPr>
          <w:cantSplit/>
          <w:trHeight w:val="75"/>
        </w:trPr>
        <w:tc>
          <w:tcPr>
            <w:tcW w:w="1134" w:type="dxa"/>
            <w:tcBorders>
              <w:top w:val="nil"/>
              <w:bottom w:val="single" w:sz="4" w:space="0" w:color="auto"/>
            </w:tcBorders>
          </w:tcPr>
          <w:p w:rsidR="005907AB" w:rsidRDefault="005907AB">
            <w:pPr>
              <w:pStyle w:val="yTableNAm"/>
              <w:rPr>
                <w:sz w:val="20"/>
              </w:rPr>
            </w:pPr>
          </w:p>
        </w:tc>
        <w:tc>
          <w:tcPr>
            <w:tcW w:w="1560" w:type="dxa"/>
            <w:tcBorders>
              <w:top w:val="nil"/>
              <w:bottom w:val="single" w:sz="4" w:space="0" w:color="auto"/>
            </w:tcBorders>
          </w:tcPr>
          <w:p w:rsidR="005907AB" w:rsidRDefault="005907AB">
            <w:pPr>
              <w:pStyle w:val="yTableNAm"/>
              <w:rPr>
                <w:sz w:val="20"/>
              </w:rPr>
            </w:pPr>
          </w:p>
        </w:tc>
        <w:tc>
          <w:tcPr>
            <w:tcW w:w="1134" w:type="dxa"/>
            <w:tcBorders>
              <w:top w:val="nil"/>
              <w:bottom w:val="single" w:sz="4" w:space="0" w:color="auto"/>
            </w:tcBorders>
          </w:tcPr>
          <w:p w:rsidR="005907AB" w:rsidRDefault="000406BC">
            <w:pPr>
              <w:pStyle w:val="yTableNAm"/>
              <w:rPr>
                <w:sz w:val="20"/>
              </w:rPr>
            </w:pPr>
            <w:r>
              <w:rPr>
                <w:sz w:val="20"/>
              </w:rPr>
              <w:t>AUR</w:t>
            </w:r>
          </w:p>
        </w:tc>
        <w:tc>
          <w:tcPr>
            <w:tcW w:w="3147" w:type="dxa"/>
            <w:tcBorders>
              <w:top w:val="nil"/>
              <w:bottom w:val="single" w:sz="4" w:space="0" w:color="auto"/>
            </w:tcBorders>
          </w:tcPr>
          <w:p w:rsidR="005907AB" w:rsidRDefault="000406BC">
            <w:pPr>
              <w:pStyle w:val="yTableNAm"/>
              <w:rPr>
                <w:sz w:val="20"/>
              </w:rPr>
            </w:pPr>
            <w:r>
              <w:rPr>
                <w:i/>
                <w:sz w:val="20"/>
              </w:rPr>
              <w:t>Code:</w:t>
            </w:r>
            <w:r>
              <w:rPr>
                <w:sz w:val="20"/>
              </w:rPr>
              <w:t xml:space="preserve"> AUR32116</w:t>
            </w:r>
          </w:p>
          <w:p w:rsidR="005907AB" w:rsidRDefault="000406BC">
            <w:pPr>
              <w:pStyle w:val="yTableNAm"/>
              <w:rPr>
                <w:sz w:val="20"/>
              </w:rPr>
            </w:pPr>
            <w:r>
              <w:rPr>
                <w:i/>
                <w:sz w:val="20"/>
              </w:rPr>
              <w:t xml:space="preserve">Title: </w:t>
            </w:r>
            <w:r>
              <w:rPr>
                <w:sz w:val="20"/>
              </w:rPr>
              <w:t>Certificate III in Automotive Body Repair Technology</w:t>
            </w:r>
          </w:p>
        </w:tc>
      </w:tr>
      <w:tr w:rsidR="005907AB">
        <w:trPr>
          <w:cantSplit/>
          <w:trHeight w:val="75"/>
        </w:trPr>
        <w:tc>
          <w:tcPr>
            <w:tcW w:w="1134" w:type="dxa"/>
            <w:tcBorders>
              <w:bottom w:val="nil"/>
            </w:tcBorders>
          </w:tcPr>
          <w:p w:rsidR="005907AB" w:rsidRDefault="000406BC">
            <w:pPr>
              <w:pStyle w:val="yTableNAm"/>
              <w:rPr>
                <w:sz w:val="20"/>
              </w:rPr>
            </w:pPr>
            <w:r>
              <w:rPr>
                <w:sz w:val="20"/>
              </w:rPr>
              <w:t>24.</w:t>
            </w:r>
          </w:p>
        </w:tc>
        <w:tc>
          <w:tcPr>
            <w:tcW w:w="1560" w:type="dxa"/>
            <w:tcBorders>
              <w:bottom w:val="nil"/>
            </w:tcBorders>
          </w:tcPr>
          <w:p w:rsidR="005907AB" w:rsidRDefault="000406BC">
            <w:pPr>
              <w:pStyle w:val="yTableNAm"/>
              <w:rPr>
                <w:sz w:val="20"/>
              </w:rPr>
            </w:pPr>
            <w:r>
              <w:rPr>
                <w:sz w:val="20"/>
              </w:rPr>
              <w:t>Steering, suspension and wheel aligning work</w:t>
            </w:r>
          </w:p>
        </w:tc>
        <w:tc>
          <w:tcPr>
            <w:tcW w:w="1134" w:type="dxa"/>
            <w:tcBorders>
              <w:bottom w:val="nil"/>
            </w:tcBorders>
          </w:tcPr>
          <w:p w:rsidR="005907AB" w:rsidRDefault="000406BC">
            <w:pPr>
              <w:pStyle w:val="yTableNAm"/>
              <w:rPr>
                <w:sz w:val="20"/>
              </w:rPr>
            </w:pPr>
            <w:r>
              <w:rPr>
                <w:sz w:val="20"/>
              </w:rPr>
              <w:t>AUR99</w:t>
            </w:r>
          </w:p>
        </w:tc>
        <w:tc>
          <w:tcPr>
            <w:tcW w:w="3147" w:type="dxa"/>
            <w:tcBorders>
              <w:bottom w:val="nil"/>
            </w:tcBorders>
          </w:tcPr>
          <w:p w:rsidR="005907AB" w:rsidRDefault="000406BC">
            <w:pPr>
              <w:pStyle w:val="yTableNAm"/>
              <w:rPr>
                <w:i/>
                <w:sz w:val="20"/>
              </w:rPr>
            </w:pPr>
            <w:r>
              <w:rPr>
                <w:i/>
                <w:sz w:val="20"/>
              </w:rPr>
              <w:t>Code:</w:t>
            </w:r>
            <w:r>
              <w:rPr>
                <w:sz w:val="20"/>
              </w:rPr>
              <w:t xml:space="preserve"> AUR21399</w:t>
            </w:r>
          </w:p>
          <w:p w:rsidR="005907AB" w:rsidRDefault="000406BC">
            <w:pPr>
              <w:pStyle w:val="yTableNAm"/>
              <w:rPr>
                <w:sz w:val="20"/>
              </w:rPr>
            </w:pPr>
            <w:r>
              <w:rPr>
                <w:i/>
                <w:sz w:val="20"/>
              </w:rPr>
              <w:t>Title:</w:t>
            </w:r>
            <w:r>
              <w:rPr>
                <w:sz w:val="20"/>
              </w:rPr>
              <w:t xml:space="preserve"> Certificate II in Automotive (Mechanical — Steering and Suspension)</w:t>
            </w:r>
          </w:p>
        </w:tc>
      </w:tr>
      <w:tr w:rsidR="005907AB">
        <w:trPr>
          <w:cantSplit/>
          <w:trHeight w:val="75"/>
        </w:trPr>
        <w:tc>
          <w:tcPr>
            <w:tcW w:w="1134" w:type="dxa"/>
            <w:tcBorders>
              <w:top w:val="nil"/>
              <w:bottom w:val="nil"/>
            </w:tcBorders>
          </w:tcPr>
          <w:p w:rsidR="005907AB" w:rsidRDefault="005907AB">
            <w:pPr>
              <w:pStyle w:val="yTableNAm"/>
              <w:rPr>
                <w:sz w:val="20"/>
              </w:rPr>
            </w:pPr>
          </w:p>
        </w:tc>
        <w:tc>
          <w:tcPr>
            <w:tcW w:w="1560" w:type="dxa"/>
            <w:tcBorders>
              <w:top w:val="nil"/>
              <w:bottom w:val="nil"/>
            </w:tcBorders>
          </w:tcPr>
          <w:p w:rsidR="005907AB" w:rsidRDefault="005907AB">
            <w:pPr>
              <w:pStyle w:val="yTableNAm"/>
              <w:rPr>
                <w:sz w:val="20"/>
              </w:rPr>
            </w:pPr>
          </w:p>
        </w:tc>
        <w:tc>
          <w:tcPr>
            <w:tcW w:w="1134" w:type="dxa"/>
            <w:tcBorders>
              <w:top w:val="nil"/>
              <w:bottom w:val="nil"/>
            </w:tcBorders>
          </w:tcPr>
          <w:p w:rsidR="005907AB" w:rsidRDefault="000406BC">
            <w:pPr>
              <w:pStyle w:val="yTableNAm"/>
              <w:rPr>
                <w:sz w:val="20"/>
              </w:rPr>
            </w:pPr>
            <w:r>
              <w:rPr>
                <w:sz w:val="20"/>
              </w:rPr>
              <w:t>AUR05</w:t>
            </w:r>
          </w:p>
        </w:tc>
        <w:tc>
          <w:tcPr>
            <w:tcW w:w="3147" w:type="dxa"/>
            <w:tcBorders>
              <w:top w:val="nil"/>
              <w:bottom w:val="nil"/>
            </w:tcBorders>
          </w:tcPr>
          <w:p w:rsidR="005907AB" w:rsidRDefault="000406BC">
            <w:pPr>
              <w:pStyle w:val="yTableNAm"/>
              <w:rPr>
                <w:sz w:val="20"/>
              </w:rPr>
            </w:pPr>
            <w:r>
              <w:rPr>
                <w:i/>
                <w:sz w:val="20"/>
              </w:rPr>
              <w:t>Code:</w:t>
            </w:r>
            <w:r>
              <w:rPr>
                <w:sz w:val="20"/>
              </w:rPr>
              <w:t xml:space="preserve"> AUR20705</w:t>
            </w:r>
          </w:p>
          <w:p w:rsidR="005907AB" w:rsidRDefault="000406BC">
            <w:pPr>
              <w:pStyle w:val="yTableNAm"/>
              <w:rPr>
                <w:sz w:val="20"/>
              </w:rPr>
            </w:pPr>
            <w:r>
              <w:rPr>
                <w:i/>
                <w:sz w:val="20"/>
              </w:rPr>
              <w:t xml:space="preserve">Title: </w:t>
            </w:r>
            <w:r>
              <w:rPr>
                <w:sz w:val="20"/>
              </w:rPr>
              <w:t>Certificate II in Automotive Mechanical</w:t>
            </w:r>
          </w:p>
          <w:p w:rsidR="005907AB" w:rsidRDefault="000406BC">
            <w:pPr>
              <w:pStyle w:val="yTableNAm"/>
              <w:rPr>
                <w:sz w:val="20"/>
              </w:rPr>
            </w:pPr>
            <w:r>
              <w:rPr>
                <w:i/>
                <w:sz w:val="20"/>
              </w:rPr>
              <w:t>Specialisation:</w:t>
            </w:r>
            <w:r>
              <w:rPr>
                <w:sz w:val="20"/>
              </w:rPr>
              <w:t xml:space="preserve"> Steering and Suspension</w:t>
            </w:r>
          </w:p>
        </w:tc>
      </w:tr>
      <w:tr w:rsidR="005907AB">
        <w:trPr>
          <w:cantSplit/>
          <w:trHeight w:val="75"/>
        </w:trPr>
        <w:tc>
          <w:tcPr>
            <w:tcW w:w="1134" w:type="dxa"/>
            <w:tcBorders>
              <w:top w:val="nil"/>
              <w:bottom w:val="nil"/>
            </w:tcBorders>
          </w:tcPr>
          <w:p w:rsidR="005907AB" w:rsidRDefault="005907AB">
            <w:pPr>
              <w:pStyle w:val="yTableNAm"/>
              <w:rPr>
                <w:sz w:val="20"/>
              </w:rPr>
            </w:pPr>
          </w:p>
        </w:tc>
        <w:tc>
          <w:tcPr>
            <w:tcW w:w="1560" w:type="dxa"/>
            <w:tcBorders>
              <w:top w:val="nil"/>
              <w:bottom w:val="nil"/>
            </w:tcBorders>
          </w:tcPr>
          <w:p w:rsidR="005907AB" w:rsidRDefault="005907AB">
            <w:pPr>
              <w:pStyle w:val="yTableNAm"/>
              <w:rPr>
                <w:sz w:val="20"/>
              </w:rPr>
            </w:pPr>
          </w:p>
        </w:tc>
        <w:tc>
          <w:tcPr>
            <w:tcW w:w="1134" w:type="dxa"/>
            <w:tcBorders>
              <w:top w:val="nil"/>
              <w:bottom w:val="nil"/>
            </w:tcBorders>
          </w:tcPr>
          <w:p w:rsidR="005907AB" w:rsidRDefault="000406BC">
            <w:pPr>
              <w:pStyle w:val="yTableNAm"/>
              <w:rPr>
                <w:sz w:val="20"/>
              </w:rPr>
            </w:pPr>
            <w:r>
              <w:rPr>
                <w:sz w:val="20"/>
              </w:rPr>
              <w:t>AUR12</w:t>
            </w:r>
          </w:p>
        </w:tc>
        <w:tc>
          <w:tcPr>
            <w:tcW w:w="3147" w:type="dxa"/>
            <w:tcBorders>
              <w:top w:val="nil"/>
              <w:bottom w:val="nil"/>
            </w:tcBorders>
          </w:tcPr>
          <w:p w:rsidR="005907AB" w:rsidRDefault="000406BC">
            <w:pPr>
              <w:pStyle w:val="yTableNAm"/>
              <w:rPr>
                <w:sz w:val="20"/>
              </w:rPr>
            </w:pPr>
            <w:r>
              <w:rPr>
                <w:i/>
                <w:sz w:val="20"/>
              </w:rPr>
              <w:t>Code:</w:t>
            </w:r>
            <w:r>
              <w:rPr>
                <w:sz w:val="20"/>
              </w:rPr>
              <w:t xml:space="preserve"> AUR21812</w:t>
            </w:r>
          </w:p>
          <w:p w:rsidR="005907AB" w:rsidRDefault="000406BC">
            <w:pPr>
              <w:pStyle w:val="yTableNAm"/>
              <w:rPr>
                <w:sz w:val="20"/>
              </w:rPr>
            </w:pPr>
            <w:r>
              <w:rPr>
                <w:i/>
                <w:sz w:val="20"/>
              </w:rPr>
              <w:t>Title:</w:t>
            </w:r>
            <w:r>
              <w:rPr>
                <w:sz w:val="20"/>
              </w:rPr>
              <w:t xml:space="preserve"> Certificate II in Automotive Steering and Suspension System Technology</w:t>
            </w:r>
          </w:p>
        </w:tc>
      </w:tr>
      <w:tr w:rsidR="005907AB">
        <w:trPr>
          <w:cantSplit/>
          <w:trHeight w:val="75"/>
        </w:trPr>
        <w:tc>
          <w:tcPr>
            <w:tcW w:w="1134" w:type="dxa"/>
            <w:tcBorders>
              <w:top w:val="nil"/>
              <w:bottom w:val="single" w:sz="4" w:space="0" w:color="auto"/>
            </w:tcBorders>
          </w:tcPr>
          <w:p w:rsidR="005907AB" w:rsidRDefault="005907AB">
            <w:pPr>
              <w:pStyle w:val="yTableNAm"/>
              <w:rPr>
                <w:sz w:val="20"/>
              </w:rPr>
            </w:pPr>
          </w:p>
        </w:tc>
        <w:tc>
          <w:tcPr>
            <w:tcW w:w="1560" w:type="dxa"/>
            <w:tcBorders>
              <w:top w:val="nil"/>
              <w:bottom w:val="single" w:sz="4" w:space="0" w:color="auto"/>
            </w:tcBorders>
          </w:tcPr>
          <w:p w:rsidR="005907AB" w:rsidRDefault="005907AB">
            <w:pPr>
              <w:pStyle w:val="yTableNAm"/>
              <w:rPr>
                <w:sz w:val="20"/>
              </w:rPr>
            </w:pPr>
          </w:p>
        </w:tc>
        <w:tc>
          <w:tcPr>
            <w:tcW w:w="1134" w:type="dxa"/>
            <w:tcBorders>
              <w:top w:val="nil"/>
              <w:bottom w:val="single" w:sz="4" w:space="0" w:color="auto"/>
            </w:tcBorders>
          </w:tcPr>
          <w:p w:rsidR="005907AB" w:rsidRDefault="000406BC">
            <w:pPr>
              <w:pStyle w:val="yTableNAm"/>
              <w:rPr>
                <w:sz w:val="20"/>
              </w:rPr>
            </w:pPr>
            <w:r>
              <w:rPr>
                <w:sz w:val="20"/>
              </w:rPr>
              <w:t>AUR</w:t>
            </w:r>
          </w:p>
        </w:tc>
        <w:tc>
          <w:tcPr>
            <w:tcW w:w="3147" w:type="dxa"/>
            <w:tcBorders>
              <w:top w:val="nil"/>
              <w:bottom w:val="single" w:sz="4" w:space="0" w:color="auto"/>
            </w:tcBorders>
          </w:tcPr>
          <w:p w:rsidR="005907AB" w:rsidRDefault="000406BC">
            <w:pPr>
              <w:pStyle w:val="yTableNAm"/>
              <w:rPr>
                <w:sz w:val="20"/>
              </w:rPr>
            </w:pPr>
            <w:r>
              <w:rPr>
                <w:i/>
                <w:sz w:val="20"/>
              </w:rPr>
              <w:t>Code:</w:t>
            </w:r>
            <w:r>
              <w:rPr>
                <w:sz w:val="20"/>
              </w:rPr>
              <w:t xml:space="preserve"> AUR21816</w:t>
            </w:r>
          </w:p>
          <w:p w:rsidR="005907AB" w:rsidRDefault="000406BC">
            <w:pPr>
              <w:pStyle w:val="yTableNAm"/>
              <w:rPr>
                <w:sz w:val="20"/>
              </w:rPr>
            </w:pPr>
            <w:r>
              <w:rPr>
                <w:i/>
                <w:sz w:val="20"/>
              </w:rPr>
              <w:t xml:space="preserve">Title: </w:t>
            </w:r>
            <w:r>
              <w:rPr>
                <w:sz w:val="20"/>
              </w:rPr>
              <w:t>Certificate II in Automotive Steering and Suspension System Technology</w:t>
            </w:r>
          </w:p>
          <w:p w:rsidR="005907AB" w:rsidRDefault="000406BC">
            <w:pPr>
              <w:pStyle w:val="yTableNAm"/>
              <w:rPr>
                <w:sz w:val="20"/>
              </w:rPr>
            </w:pPr>
            <w:r>
              <w:rPr>
                <w:sz w:val="20"/>
              </w:rPr>
              <w:t>or</w:t>
            </w:r>
          </w:p>
          <w:p w:rsidR="005907AB" w:rsidRDefault="000406BC">
            <w:pPr>
              <w:pStyle w:val="yTableNAm"/>
              <w:rPr>
                <w:sz w:val="20"/>
              </w:rPr>
            </w:pPr>
            <w:r>
              <w:rPr>
                <w:i/>
                <w:sz w:val="20"/>
              </w:rPr>
              <w:t>Code:</w:t>
            </w:r>
            <w:r>
              <w:rPr>
                <w:sz w:val="20"/>
              </w:rPr>
              <w:t xml:space="preserve"> AUR32518</w:t>
            </w:r>
          </w:p>
          <w:p w:rsidR="005907AB" w:rsidRDefault="000406BC">
            <w:pPr>
              <w:pStyle w:val="yTableNAm"/>
              <w:rPr>
                <w:sz w:val="20"/>
              </w:rPr>
            </w:pPr>
            <w:r>
              <w:rPr>
                <w:i/>
                <w:sz w:val="20"/>
              </w:rPr>
              <w:t xml:space="preserve">Title: </w:t>
            </w:r>
            <w:r>
              <w:rPr>
                <w:sz w:val="20"/>
              </w:rPr>
              <w:t>Certificate III in Automotive Underbody Technology</w:t>
            </w:r>
          </w:p>
        </w:tc>
      </w:tr>
      <w:tr w:rsidR="005907AB">
        <w:trPr>
          <w:cantSplit/>
          <w:trHeight w:val="75"/>
        </w:trPr>
        <w:tc>
          <w:tcPr>
            <w:tcW w:w="1134" w:type="dxa"/>
            <w:tcBorders>
              <w:bottom w:val="nil"/>
            </w:tcBorders>
          </w:tcPr>
          <w:p w:rsidR="005907AB" w:rsidRDefault="000406BC">
            <w:pPr>
              <w:pStyle w:val="yTableNAm"/>
              <w:rPr>
                <w:sz w:val="20"/>
              </w:rPr>
            </w:pPr>
            <w:r>
              <w:rPr>
                <w:sz w:val="20"/>
              </w:rPr>
              <w:t>25.</w:t>
            </w:r>
          </w:p>
        </w:tc>
        <w:tc>
          <w:tcPr>
            <w:tcW w:w="1560" w:type="dxa"/>
            <w:tcBorders>
              <w:bottom w:val="nil"/>
            </w:tcBorders>
          </w:tcPr>
          <w:p w:rsidR="005907AB" w:rsidRDefault="000406BC">
            <w:pPr>
              <w:pStyle w:val="yTableNAm"/>
              <w:rPr>
                <w:sz w:val="20"/>
              </w:rPr>
            </w:pPr>
            <w:r>
              <w:rPr>
                <w:sz w:val="20"/>
              </w:rPr>
              <w:t>Transmission work</w:t>
            </w:r>
          </w:p>
        </w:tc>
        <w:tc>
          <w:tcPr>
            <w:tcW w:w="1134" w:type="dxa"/>
            <w:tcBorders>
              <w:bottom w:val="nil"/>
            </w:tcBorders>
          </w:tcPr>
          <w:p w:rsidR="005907AB" w:rsidRDefault="000406BC">
            <w:pPr>
              <w:pStyle w:val="yTableNAm"/>
              <w:rPr>
                <w:sz w:val="20"/>
              </w:rPr>
            </w:pPr>
            <w:r>
              <w:rPr>
                <w:sz w:val="20"/>
              </w:rPr>
              <w:t>AUR99</w:t>
            </w:r>
          </w:p>
        </w:tc>
        <w:tc>
          <w:tcPr>
            <w:tcW w:w="3147" w:type="dxa"/>
            <w:tcBorders>
              <w:bottom w:val="nil"/>
            </w:tcBorders>
          </w:tcPr>
          <w:p w:rsidR="005907AB" w:rsidRDefault="000406BC">
            <w:pPr>
              <w:pStyle w:val="yTableNAm"/>
              <w:rPr>
                <w:i/>
                <w:sz w:val="20"/>
              </w:rPr>
            </w:pPr>
            <w:r>
              <w:rPr>
                <w:i/>
                <w:sz w:val="20"/>
              </w:rPr>
              <w:t>Code:</w:t>
            </w:r>
            <w:r>
              <w:rPr>
                <w:sz w:val="20"/>
              </w:rPr>
              <w:t xml:space="preserve"> AUR30299</w:t>
            </w:r>
          </w:p>
          <w:p w:rsidR="005907AB" w:rsidRDefault="000406BC">
            <w:pPr>
              <w:pStyle w:val="yTableNAm"/>
              <w:rPr>
                <w:sz w:val="20"/>
              </w:rPr>
            </w:pPr>
            <w:r>
              <w:rPr>
                <w:i/>
                <w:sz w:val="20"/>
              </w:rPr>
              <w:t>Title:</w:t>
            </w:r>
            <w:r>
              <w:rPr>
                <w:sz w:val="20"/>
              </w:rPr>
              <w:t xml:space="preserve"> Certificate III in Automotive (Mechanical — Automatic Transmission)</w:t>
            </w:r>
          </w:p>
        </w:tc>
      </w:tr>
      <w:tr w:rsidR="005907AB">
        <w:trPr>
          <w:cantSplit/>
          <w:trHeight w:val="75"/>
        </w:trPr>
        <w:tc>
          <w:tcPr>
            <w:tcW w:w="1134" w:type="dxa"/>
            <w:tcBorders>
              <w:top w:val="nil"/>
              <w:bottom w:val="nil"/>
            </w:tcBorders>
          </w:tcPr>
          <w:p w:rsidR="005907AB" w:rsidRDefault="005907AB">
            <w:pPr>
              <w:pStyle w:val="yTableNAm"/>
              <w:rPr>
                <w:sz w:val="20"/>
              </w:rPr>
            </w:pPr>
          </w:p>
        </w:tc>
        <w:tc>
          <w:tcPr>
            <w:tcW w:w="1560" w:type="dxa"/>
            <w:tcBorders>
              <w:top w:val="nil"/>
              <w:bottom w:val="nil"/>
            </w:tcBorders>
          </w:tcPr>
          <w:p w:rsidR="005907AB" w:rsidRDefault="005907AB">
            <w:pPr>
              <w:pStyle w:val="yTableNAm"/>
              <w:rPr>
                <w:sz w:val="20"/>
              </w:rPr>
            </w:pPr>
          </w:p>
        </w:tc>
        <w:tc>
          <w:tcPr>
            <w:tcW w:w="1134" w:type="dxa"/>
            <w:tcBorders>
              <w:top w:val="nil"/>
              <w:bottom w:val="nil"/>
            </w:tcBorders>
          </w:tcPr>
          <w:p w:rsidR="005907AB" w:rsidRDefault="000406BC">
            <w:pPr>
              <w:pStyle w:val="yTableNAm"/>
              <w:rPr>
                <w:sz w:val="20"/>
              </w:rPr>
            </w:pPr>
            <w:r>
              <w:rPr>
                <w:sz w:val="20"/>
              </w:rPr>
              <w:t>AUR05</w:t>
            </w:r>
          </w:p>
        </w:tc>
        <w:tc>
          <w:tcPr>
            <w:tcW w:w="3147" w:type="dxa"/>
            <w:tcBorders>
              <w:top w:val="nil"/>
              <w:bottom w:val="nil"/>
            </w:tcBorders>
          </w:tcPr>
          <w:p w:rsidR="005907AB" w:rsidRDefault="000406BC">
            <w:pPr>
              <w:pStyle w:val="yTableNAm"/>
              <w:rPr>
                <w:sz w:val="20"/>
              </w:rPr>
            </w:pPr>
            <w:r>
              <w:rPr>
                <w:i/>
                <w:sz w:val="20"/>
              </w:rPr>
              <w:t>Code:</w:t>
            </w:r>
            <w:r>
              <w:rPr>
                <w:sz w:val="20"/>
              </w:rPr>
              <w:t xml:space="preserve"> AUR30605</w:t>
            </w:r>
          </w:p>
          <w:p w:rsidR="005907AB" w:rsidRDefault="000406BC">
            <w:pPr>
              <w:pStyle w:val="yTableNAm"/>
              <w:rPr>
                <w:sz w:val="20"/>
              </w:rPr>
            </w:pPr>
            <w:r>
              <w:rPr>
                <w:i/>
                <w:sz w:val="20"/>
              </w:rPr>
              <w:t xml:space="preserve">Title: </w:t>
            </w:r>
            <w:r>
              <w:rPr>
                <w:sz w:val="20"/>
              </w:rPr>
              <w:t>Certificate III in Automotive Specialist</w:t>
            </w:r>
          </w:p>
          <w:p w:rsidR="005907AB" w:rsidRDefault="000406BC">
            <w:pPr>
              <w:pStyle w:val="yTableNAm"/>
              <w:rPr>
                <w:sz w:val="20"/>
              </w:rPr>
            </w:pPr>
            <w:r>
              <w:rPr>
                <w:i/>
                <w:sz w:val="20"/>
              </w:rPr>
              <w:t>Specialisation:</w:t>
            </w:r>
            <w:r>
              <w:rPr>
                <w:sz w:val="20"/>
              </w:rPr>
              <w:t xml:space="preserve"> Transmission</w:t>
            </w:r>
          </w:p>
          <w:p w:rsidR="005907AB" w:rsidRDefault="000406BC">
            <w:pPr>
              <w:pStyle w:val="yTableNAm"/>
              <w:rPr>
                <w:sz w:val="20"/>
              </w:rPr>
            </w:pPr>
            <w:r>
              <w:rPr>
                <w:sz w:val="20"/>
              </w:rPr>
              <w:t>or</w:t>
            </w:r>
          </w:p>
          <w:p w:rsidR="005907AB" w:rsidRDefault="000406BC">
            <w:pPr>
              <w:pStyle w:val="yTableNAm"/>
              <w:rPr>
                <w:sz w:val="20"/>
              </w:rPr>
            </w:pPr>
            <w:r>
              <w:rPr>
                <w:i/>
                <w:sz w:val="20"/>
              </w:rPr>
              <w:t>Code:</w:t>
            </w:r>
            <w:r>
              <w:rPr>
                <w:sz w:val="20"/>
              </w:rPr>
              <w:t xml:space="preserve"> AUR30611</w:t>
            </w:r>
          </w:p>
          <w:p w:rsidR="005907AB" w:rsidRDefault="000406BC">
            <w:pPr>
              <w:pStyle w:val="yTableNAm"/>
              <w:rPr>
                <w:sz w:val="20"/>
              </w:rPr>
            </w:pPr>
            <w:r>
              <w:rPr>
                <w:i/>
                <w:sz w:val="20"/>
              </w:rPr>
              <w:t xml:space="preserve">Title: </w:t>
            </w:r>
            <w:r>
              <w:rPr>
                <w:sz w:val="20"/>
              </w:rPr>
              <w:t>Certificate III in Automotive Specialist</w:t>
            </w:r>
          </w:p>
          <w:p w:rsidR="005907AB" w:rsidRDefault="000406BC">
            <w:pPr>
              <w:pStyle w:val="yTableNAm"/>
              <w:rPr>
                <w:sz w:val="20"/>
              </w:rPr>
            </w:pPr>
            <w:r>
              <w:rPr>
                <w:i/>
                <w:sz w:val="20"/>
              </w:rPr>
              <w:t>Specialisation:</w:t>
            </w:r>
            <w:r>
              <w:rPr>
                <w:sz w:val="20"/>
              </w:rPr>
              <w:t xml:space="preserve"> Transmission</w:t>
            </w:r>
          </w:p>
        </w:tc>
      </w:tr>
      <w:tr w:rsidR="005907AB">
        <w:trPr>
          <w:cantSplit/>
          <w:trHeight w:val="75"/>
        </w:trPr>
        <w:tc>
          <w:tcPr>
            <w:tcW w:w="1134" w:type="dxa"/>
            <w:tcBorders>
              <w:top w:val="nil"/>
              <w:bottom w:val="nil"/>
            </w:tcBorders>
          </w:tcPr>
          <w:p w:rsidR="005907AB" w:rsidRDefault="005907AB">
            <w:pPr>
              <w:pStyle w:val="yTableNAm"/>
              <w:rPr>
                <w:sz w:val="20"/>
              </w:rPr>
            </w:pPr>
          </w:p>
        </w:tc>
        <w:tc>
          <w:tcPr>
            <w:tcW w:w="1560" w:type="dxa"/>
            <w:tcBorders>
              <w:top w:val="nil"/>
              <w:bottom w:val="nil"/>
            </w:tcBorders>
          </w:tcPr>
          <w:p w:rsidR="005907AB" w:rsidRDefault="005907AB">
            <w:pPr>
              <w:pStyle w:val="yTableNAm"/>
              <w:rPr>
                <w:sz w:val="20"/>
              </w:rPr>
            </w:pPr>
          </w:p>
        </w:tc>
        <w:tc>
          <w:tcPr>
            <w:tcW w:w="1134" w:type="dxa"/>
            <w:tcBorders>
              <w:top w:val="nil"/>
              <w:bottom w:val="nil"/>
            </w:tcBorders>
          </w:tcPr>
          <w:p w:rsidR="005907AB" w:rsidRDefault="000406BC">
            <w:pPr>
              <w:pStyle w:val="yTableNAm"/>
              <w:rPr>
                <w:sz w:val="20"/>
              </w:rPr>
            </w:pPr>
            <w:r>
              <w:rPr>
                <w:sz w:val="20"/>
              </w:rPr>
              <w:t>AUR12</w:t>
            </w:r>
          </w:p>
        </w:tc>
        <w:tc>
          <w:tcPr>
            <w:tcW w:w="3147" w:type="dxa"/>
            <w:tcBorders>
              <w:top w:val="nil"/>
              <w:bottom w:val="nil"/>
            </w:tcBorders>
          </w:tcPr>
          <w:p w:rsidR="005907AB" w:rsidRDefault="000406BC">
            <w:pPr>
              <w:pStyle w:val="yTableNAm"/>
              <w:rPr>
                <w:sz w:val="20"/>
              </w:rPr>
            </w:pPr>
            <w:r>
              <w:rPr>
                <w:i/>
                <w:sz w:val="20"/>
              </w:rPr>
              <w:t>Code:</w:t>
            </w:r>
            <w:r>
              <w:rPr>
                <w:sz w:val="20"/>
              </w:rPr>
              <w:t xml:space="preserve"> AUR31612</w:t>
            </w:r>
          </w:p>
          <w:p w:rsidR="005907AB" w:rsidRDefault="000406BC">
            <w:pPr>
              <w:pStyle w:val="yTableNAm"/>
              <w:rPr>
                <w:sz w:val="20"/>
              </w:rPr>
            </w:pPr>
            <w:r>
              <w:rPr>
                <w:i/>
                <w:sz w:val="20"/>
              </w:rPr>
              <w:t>Title:</w:t>
            </w:r>
            <w:r>
              <w:rPr>
                <w:sz w:val="20"/>
              </w:rPr>
              <w:t xml:space="preserve"> Certificate III in Automotive Drivetrain Technology</w:t>
            </w:r>
          </w:p>
        </w:tc>
      </w:tr>
      <w:tr w:rsidR="005907AB">
        <w:trPr>
          <w:cantSplit/>
          <w:trHeight w:val="75"/>
        </w:trPr>
        <w:tc>
          <w:tcPr>
            <w:tcW w:w="1134" w:type="dxa"/>
            <w:tcBorders>
              <w:top w:val="nil"/>
              <w:bottom w:val="single" w:sz="4" w:space="0" w:color="auto"/>
            </w:tcBorders>
          </w:tcPr>
          <w:p w:rsidR="005907AB" w:rsidRDefault="005907AB">
            <w:pPr>
              <w:pStyle w:val="yTableNAm"/>
              <w:rPr>
                <w:sz w:val="20"/>
              </w:rPr>
            </w:pPr>
          </w:p>
        </w:tc>
        <w:tc>
          <w:tcPr>
            <w:tcW w:w="1560" w:type="dxa"/>
            <w:tcBorders>
              <w:top w:val="nil"/>
              <w:bottom w:val="single" w:sz="4" w:space="0" w:color="auto"/>
            </w:tcBorders>
          </w:tcPr>
          <w:p w:rsidR="005907AB" w:rsidRDefault="005907AB">
            <w:pPr>
              <w:pStyle w:val="yTableNAm"/>
              <w:rPr>
                <w:sz w:val="20"/>
              </w:rPr>
            </w:pPr>
          </w:p>
        </w:tc>
        <w:tc>
          <w:tcPr>
            <w:tcW w:w="1134" w:type="dxa"/>
            <w:tcBorders>
              <w:top w:val="nil"/>
              <w:bottom w:val="single" w:sz="4" w:space="0" w:color="auto"/>
            </w:tcBorders>
          </w:tcPr>
          <w:p w:rsidR="005907AB" w:rsidRDefault="000406BC">
            <w:pPr>
              <w:pStyle w:val="yTableNAm"/>
              <w:rPr>
                <w:sz w:val="20"/>
              </w:rPr>
            </w:pPr>
            <w:r>
              <w:rPr>
                <w:sz w:val="20"/>
              </w:rPr>
              <w:t>AUR</w:t>
            </w:r>
          </w:p>
        </w:tc>
        <w:tc>
          <w:tcPr>
            <w:tcW w:w="3147" w:type="dxa"/>
            <w:tcBorders>
              <w:top w:val="nil"/>
              <w:bottom w:val="single" w:sz="4" w:space="0" w:color="auto"/>
            </w:tcBorders>
          </w:tcPr>
          <w:p w:rsidR="005907AB" w:rsidRDefault="000406BC">
            <w:pPr>
              <w:pStyle w:val="yTableNAm"/>
              <w:rPr>
                <w:sz w:val="20"/>
              </w:rPr>
            </w:pPr>
            <w:r>
              <w:rPr>
                <w:i/>
                <w:sz w:val="20"/>
              </w:rPr>
              <w:t>Code:</w:t>
            </w:r>
            <w:r>
              <w:rPr>
                <w:sz w:val="20"/>
              </w:rPr>
              <w:t xml:space="preserve"> AUR31616</w:t>
            </w:r>
          </w:p>
          <w:p w:rsidR="005907AB" w:rsidRDefault="000406BC">
            <w:pPr>
              <w:pStyle w:val="yTableNAm"/>
              <w:rPr>
                <w:sz w:val="20"/>
              </w:rPr>
            </w:pPr>
            <w:r>
              <w:rPr>
                <w:i/>
                <w:sz w:val="20"/>
              </w:rPr>
              <w:t xml:space="preserve">Title: </w:t>
            </w:r>
            <w:r>
              <w:rPr>
                <w:sz w:val="20"/>
              </w:rPr>
              <w:t>Certificate III in Automotive Drivetrain Technology</w:t>
            </w:r>
          </w:p>
        </w:tc>
      </w:tr>
      <w:tr w:rsidR="005907AB">
        <w:trPr>
          <w:cantSplit/>
          <w:trHeight w:val="75"/>
        </w:trPr>
        <w:tc>
          <w:tcPr>
            <w:tcW w:w="1134" w:type="dxa"/>
            <w:tcBorders>
              <w:bottom w:val="nil"/>
            </w:tcBorders>
          </w:tcPr>
          <w:p w:rsidR="005907AB" w:rsidRDefault="000406BC">
            <w:pPr>
              <w:pStyle w:val="yTableNAm"/>
              <w:rPr>
                <w:sz w:val="20"/>
              </w:rPr>
            </w:pPr>
            <w:r>
              <w:rPr>
                <w:sz w:val="20"/>
              </w:rPr>
              <w:t>26.</w:t>
            </w:r>
          </w:p>
        </w:tc>
        <w:tc>
          <w:tcPr>
            <w:tcW w:w="1560" w:type="dxa"/>
            <w:tcBorders>
              <w:bottom w:val="nil"/>
            </w:tcBorders>
          </w:tcPr>
          <w:p w:rsidR="005907AB" w:rsidRDefault="000406BC">
            <w:pPr>
              <w:pStyle w:val="yTableNAm"/>
              <w:rPr>
                <w:sz w:val="20"/>
              </w:rPr>
            </w:pPr>
            <w:r>
              <w:rPr>
                <w:sz w:val="20"/>
              </w:rPr>
              <w:t>Trimming work</w:t>
            </w:r>
          </w:p>
        </w:tc>
        <w:tc>
          <w:tcPr>
            <w:tcW w:w="1134" w:type="dxa"/>
            <w:tcBorders>
              <w:bottom w:val="nil"/>
            </w:tcBorders>
          </w:tcPr>
          <w:p w:rsidR="005907AB" w:rsidRDefault="000406BC">
            <w:pPr>
              <w:pStyle w:val="yTableNAm"/>
              <w:rPr>
                <w:sz w:val="20"/>
              </w:rPr>
            </w:pPr>
            <w:r>
              <w:rPr>
                <w:sz w:val="20"/>
              </w:rPr>
              <w:t>AUR99</w:t>
            </w:r>
          </w:p>
        </w:tc>
        <w:tc>
          <w:tcPr>
            <w:tcW w:w="3147" w:type="dxa"/>
            <w:tcBorders>
              <w:bottom w:val="nil"/>
            </w:tcBorders>
          </w:tcPr>
          <w:p w:rsidR="005907AB" w:rsidRDefault="000406BC">
            <w:pPr>
              <w:pStyle w:val="yTableNAm"/>
              <w:rPr>
                <w:i/>
                <w:sz w:val="20"/>
              </w:rPr>
            </w:pPr>
            <w:r>
              <w:rPr>
                <w:i/>
                <w:sz w:val="20"/>
              </w:rPr>
              <w:t>Code:</w:t>
            </w:r>
            <w:r>
              <w:rPr>
                <w:sz w:val="20"/>
              </w:rPr>
              <w:t xml:space="preserve"> AUR31799</w:t>
            </w:r>
          </w:p>
          <w:p w:rsidR="005907AB" w:rsidRDefault="000406BC">
            <w:pPr>
              <w:pStyle w:val="yTableNAm"/>
              <w:rPr>
                <w:sz w:val="20"/>
              </w:rPr>
            </w:pPr>
            <w:r>
              <w:rPr>
                <w:i/>
                <w:sz w:val="20"/>
              </w:rPr>
              <w:t>Title:</w:t>
            </w:r>
            <w:r>
              <w:rPr>
                <w:sz w:val="20"/>
              </w:rPr>
              <w:t xml:space="preserve"> Certificate III in Automotive (Vehicle Body — Trimming)</w:t>
            </w:r>
          </w:p>
        </w:tc>
      </w:tr>
      <w:tr w:rsidR="005907AB">
        <w:trPr>
          <w:cantSplit/>
          <w:trHeight w:val="75"/>
        </w:trPr>
        <w:tc>
          <w:tcPr>
            <w:tcW w:w="1134" w:type="dxa"/>
            <w:tcBorders>
              <w:top w:val="nil"/>
              <w:bottom w:val="nil"/>
            </w:tcBorders>
          </w:tcPr>
          <w:p w:rsidR="005907AB" w:rsidRDefault="005907AB">
            <w:pPr>
              <w:pStyle w:val="yTableNAm"/>
              <w:rPr>
                <w:sz w:val="20"/>
              </w:rPr>
            </w:pPr>
          </w:p>
        </w:tc>
        <w:tc>
          <w:tcPr>
            <w:tcW w:w="1560" w:type="dxa"/>
            <w:tcBorders>
              <w:top w:val="nil"/>
              <w:bottom w:val="nil"/>
            </w:tcBorders>
          </w:tcPr>
          <w:p w:rsidR="005907AB" w:rsidRDefault="005907AB">
            <w:pPr>
              <w:pStyle w:val="yTableNAm"/>
              <w:rPr>
                <w:sz w:val="20"/>
              </w:rPr>
            </w:pPr>
          </w:p>
        </w:tc>
        <w:tc>
          <w:tcPr>
            <w:tcW w:w="1134" w:type="dxa"/>
            <w:tcBorders>
              <w:top w:val="nil"/>
              <w:bottom w:val="nil"/>
            </w:tcBorders>
          </w:tcPr>
          <w:p w:rsidR="005907AB" w:rsidRDefault="000406BC">
            <w:pPr>
              <w:pStyle w:val="yTableNAm"/>
              <w:rPr>
                <w:sz w:val="20"/>
              </w:rPr>
            </w:pPr>
            <w:r>
              <w:rPr>
                <w:sz w:val="20"/>
              </w:rPr>
              <w:t>AUR05</w:t>
            </w:r>
          </w:p>
        </w:tc>
        <w:tc>
          <w:tcPr>
            <w:tcW w:w="3147" w:type="dxa"/>
            <w:tcBorders>
              <w:top w:val="nil"/>
              <w:bottom w:val="nil"/>
            </w:tcBorders>
          </w:tcPr>
          <w:p w:rsidR="005907AB" w:rsidRDefault="000406BC">
            <w:pPr>
              <w:pStyle w:val="yTableNAm"/>
              <w:rPr>
                <w:sz w:val="20"/>
              </w:rPr>
            </w:pPr>
            <w:r>
              <w:rPr>
                <w:i/>
                <w:sz w:val="20"/>
              </w:rPr>
              <w:t>Code:</w:t>
            </w:r>
            <w:r>
              <w:rPr>
                <w:sz w:val="20"/>
              </w:rPr>
              <w:t xml:space="preserve"> AUR30805</w:t>
            </w:r>
          </w:p>
          <w:p w:rsidR="005907AB" w:rsidRDefault="000406BC">
            <w:pPr>
              <w:pStyle w:val="yTableNAm"/>
              <w:rPr>
                <w:sz w:val="20"/>
              </w:rPr>
            </w:pPr>
            <w:r>
              <w:rPr>
                <w:i/>
                <w:sz w:val="20"/>
              </w:rPr>
              <w:t xml:space="preserve">Title: </w:t>
            </w:r>
            <w:r>
              <w:rPr>
                <w:sz w:val="20"/>
              </w:rPr>
              <w:t>Certificate III in Automotive Vehicle Body</w:t>
            </w:r>
          </w:p>
          <w:p w:rsidR="005907AB" w:rsidRDefault="000406BC">
            <w:pPr>
              <w:pStyle w:val="yTableNAm"/>
              <w:rPr>
                <w:sz w:val="20"/>
              </w:rPr>
            </w:pPr>
            <w:r>
              <w:rPr>
                <w:i/>
                <w:sz w:val="20"/>
              </w:rPr>
              <w:t>Specialisation:</w:t>
            </w:r>
            <w:r>
              <w:rPr>
                <w:sz w:val="20"/>
              </w:rPr>
              <w:t xml:space="preserve"> Vehicle Trimming</w:t>
            </w:r>
          </w:p>
        </w:tc>
      </w:tr>
      <w:tr w:rsidR="005907AB">
        <w:trPr>
          <w:cantSplit/>
          <w:trHeight w:val="75"/>
        </w:trPr>
        <w:tc>
          <w:tcPr>
            <w:tcW w:w="1134" w:type="dxa"/>
            <w:tcBorders>
              <w:top w:val="nil"/>
              <w:bottom w:val="nil"/>
            </w:tcBorders>
          </w:tcPr>
          <w:p w:rsidR="005907AB" w:rsidRDefault="005907AB">
            <w:pPr>
              <w:pStyle w:val="yTableNAm"/>
              <w:rPr>
                <w:sz w:val="20"/>
              </w:rPr>
            </w:pPr>
          </w:p>
        </w:tc>
        <w:tc>
          <w:tcPr>
            <w:tcW w:w="1560" w:type="dxa"/>
            <w:tcBorders>
              <w:top w:val="nil"/>
              <w:bottom w:val="nil"/>
            </w:tcBorders>
          </w:tcPr>
          <w:p w:rsidR="005907AB" w:rsidRDefault="005907AB">
            <w:pPr>
              <w:pStyle w:val="yTableNAm"/>
              <w:rPr>
                <w:sz w:val="20"/>
              </w:rPr>
            </w:pPr>
          </w:p>
        </w:tc>
        <w:tc>
          <w:tcPr>
            <w:tcW w:w="1134" w:type="dxa"/>
            <w:tcBorders>
              <w:top w:val="nil"/>
              <w:bottom w:val="nil"/>
            </w:tcBorders>
          </w:tcPr>
          <w:p w:rsidR="005907AB" w:rsidRDefault="000406BC">
            <w:pPr>
              <w:pStyle w:val="yTableNAm"/>
              <w:rPr>
                <w:sz w:val="20"/>
              </w:rPr>
            </w:pPr>
            <w:r>
              <w:rPr>
                <w:sz w:val="20"/>
              </w:rPr>
              <w:t>AUR12</w:t>
            </w:r>
          </w:p>
        </w:tc>
        <w:tc>
          <w:tcPr>
            <w:tcW w:w="3147" w:type="dxa"/>
            <w:tcBorders>
              <w:top w:val="nil"/>
              <w:bottom w:val="nil"/>
            </w:tcBorders>
          </w:tcPr>
          <w:p w:rsidR="005907AB" w:rsidRDefault="000406BC">
            <w:pPr>
              <w:pStyle w:val="yTableNAm"/>
              <w:rPr>
                <w:sz w:val="20"/>
              </w:rPr>
            </w:pPr>
            <w:r>
              <w:rPr>
                <w:i/>
                <w:sz w:val="20"/>
              </w:rPr>
              <w:t>Code:</w:t>
            </w:r>
            <w:r>
              <w:rPr>
                <w:sz w:val="20"/>
              </w:rPr>
              <w:t xml:space="preserve"> AUR32312</w:t>
            </w:r>
          </w:p>
          <w:p w:rsidR="005907AB" w:rsidRDefault="000406BC">
            <w:pPr>
              <w:pStyle w:val="yTableNAm"/>
              <w:rPr>
                <w:sz w:val="20"/>
              </w:rPr>
            </w:pPr>
            <w:r>
              <w:rPr>
                <w:i/>
                <w:sz w:val="20"/>
              </w:rPr>
              <w:t>Title:</w:t>
            </w:r>
            <w:r>
              <w:rPr>
                <w:sz w:val="20"/>
              </w:rPr>
              <w:t xml:space="preserve"> Certificate III in Automotive and Marine Trimming Technology</w:t>
            </w:r>
          </w:p>
        </w:tc>
      </w:tr>
      <w:tr w:rsidR="005907AB">
        <w:trPr>
          <w:cantSplit/>
          <w:trHeight w:val="75"/>
        </w:trPr>
        <w:tc>
          <w:tcPr>
            <w:tcW w:w="1134" w:type="dxa"/>
            <w:tcBorders>
              <w:top w:val="nil"/>
              <w:bottom w:val="single" w:sz="4" w:space="0" w:color="auto"/>
            </w:tcBorders>
          </w:tcPr>
          <w:p w:rsidR="005907AB" w:rsidRDefault="005907AB">
            <w:pPr>
              <w:pStyle w:val="yTableNAm"/>
              <w:rPr>
                <w:sz w:val="20"/>
              </w:rPr>
            </w:pPr>
          </w:p>
        </w:tc>
        <w:tc>
          <w:tcPr>
            <w:tcW w:w="1560" w:type="dxa"/>
            <w:tcBorders>
              <w:top w:val="nil"/>
              <w:bottom w:val="single" w:sz="4" w:space="0" w:color="auto"/>
            </w:tcBorders>
          </w:tcPr>
          <w:p w:rsidR="005907AB" w:rsidRDefault="005907AB">
            <w:pPr>
              <w:pStyle w:val="yTableNAm"/>
              <w:rPr>
                <w:sz w:val="20"/>
              </w:rPr>
            </w:pPr>
          </w:p>
        </w:tc>
        <w:tc>
          <w:tcPr>
            <w:tcW w:w="1134" w:type="dxa"/>
            <w:tcBorders>
              <w:top w:val="nil"/>
              <w:bottom w:val="single" w:sz="4" w:space="0" w:color="auto"/>
            </w:tcBorders>
          </w:tcPr>
          <w:p w:rsidR="005907AB" w:rsidRDefault="000406BC">
            <w:pPr>
              <w:pStyle w:val="yTableNAm"/>
              <w:rPr>
                <w:sz w:val="20"/>
              </w:rPr>
            </w:pPr>
            <w:r>
              <w:rPr>
                <w:sz w:val="20"/>
              </w:rPr>
              <w:t>AUR</w:t>
            </w:r>
          </w:p>
        </w:tc>
        <w:tc>
          <w:tcPr>
            <w:tcW w:w="3147" w:type="dxa"/>
            <w:tcBorders>
              <w:top w:val="nil"/>
              <w:bottom w:val="single" w:sz="4" w:space="0" w:color="auto"/>
            </w:tcBorders>
          </w:tcPr>
          <w:p w:rsidR="005907AB" w:rsidRDefault="000406BC">
            <w:pPr>
              <w:pStyle w:val="yTableNAm"/>
              <w:rPr>
                <w:sz w:val="20"/>
              </w:rPr>
            </w:pPr>
            <w:r>
              <w:rPr>
                <w:i/>
                <w:sz w:val="20"/>
              </w:rPr>
              <w:t>Code:</w:t>
            </w:r>
            <w:r>
              <w:rPr>
                <w:sz w:val="20"/>
              </w:rPr>
              <w:t xml:space="preserve"> AUR32316</w:t>
            </w:r>
          </w:p>
          <w:p w:rsidR="005907AB" w:rsidRDefault="000406BC">
            <w:pPr>
              <w:pStyle w:val="yTableNAm"/>
              <w:rPr>
                <w:sz w:val="20"/>
              </w:rPr>
            </w:pPr>
            <w:r>
              <w:rPr>
                <w:i/>
                <w:sz w:val="20"/>
              </w:rPr>
              <w:t xml:space="preserve">Title: </w:t>
            </w:r>
            <w:r>
              <w:rPr>
                <w:sz w:val="20"/>
              </w:rPr>
              <w:t>Certificate III in Automotive and Marine Trimming Technology</w:t>
            </w:r>
          </w:p>
        </w:tc>
      </w:tr>
      <w:tr w:rsidR="005907AB">
        <w:trPr>
          <w:cantSplit/>
          <w:trHeight w:val="75"/>
        </w:trPr>
        <w:tc>
          <w:tcPr>
            <w:tcW w:w="1134" w:type="dxa"/>
            <w:tcBorders>
              <w:bottom w:val="nil"/>
            </w:tcBorders>
          </w:tcPr>
          <w:p w:rsidR="005907AB" w:rsidRDefault="000406BC">
            <w:pPr>
              <w:pStyle w:val="yTableNAm"/>
              <w:rPr>
                <w:sz w:val="20"/>
              </w:rPr>
            </w:pPr>
            <w:r>
              <w:rPr>
                <w:sz w:val="20"/>
              </w:rPr>
              <w:t>27.</w:t>
            </w:r>
          </w:p>
        </w:tc>
        <w:tc>
          <w:tcPr>
            <w:tcW w:w="1560" w:type="dxa"/>
            <w:tcBorders>
              <w:bottom w:val="nil"/>
            </w:tcBorders>
          </w:tcPr>
          <w:p w:rsidR="005907AB" w:rsidRDefault="000406BC">
            <w:pPr>
              <w:pStyle w:val="yTableNAm"/>
              <w:rPr>
                <w:sz w:val="20"/>
              </w:rPr>
            </w:pPr>
            <w:r>
              <w:rPr>
                <w:sz w:val="20"/>
              </w:rPr>
              <w:t>Tyre fitting (heavy) work</w:t>
            </w:r>
          </w:p>
        </w:tc>
        <w:tc>
          <w:tcPr>
            <w:tcW w:w="1134" w:type="dxa"/>
            <w:tcBorders>
              <w:bottom w:val="nil"/>
            </w:tcBorders>
          </w:tcPr>
          <w:p w:rsidR="005907AB" w:rsidRDefault="000406BC">
            <w:pPr>
              <w:pStyle w:val="yTableNAm"/>
              <w:rPr>
                <w:sz w:val="20"/>
              </w:rPr>
            </w:pPr>
            <w:r>
              <w:rPr>
                <w:sz w:val="20"/>
              </w:rPr>
              <w:t>AUR99</w:t>
            </w:r>
          </w:p>
        </w:tc>
        <w:tc>
          <w:tcPr>
            <w:tcW w:w="3147" w:type="dxa"/>
            <w:tcBorders>
              <w:bottom w:val="nil"/>
            </w:tcBorders>
          </w:tcPr>
          <w:p w:rsidR="005907AB" w:rsidRDefault="000406BC">
            <w:pPr>
              <w:pStyle w:val="yTableNAm"/>
              <w:rPr>
                <w:i/>
                <w:sz w:val="20"/>
              </w:rPr>
            </w:pPr>
            <w:r>
              <w:rPr>
                <w:i/>
                <w:sz w:val="20"/>
              </w:rPr>
              <w:t>Code:</w:t>
            </w:r>
            <w:r>
              <w:rPr>
                <w:sz w:val="20"/>
              </w:rPr>
              <w:t xml:space="preserve"> AUR21499</w:t>
            </w:r>
          </w:p>
          <w:p w:rsidR="005907AB" w:rsidRDefault="000406BC">
            <w:pPr>
              <w:pStyle w:val="yTableNAm"/>
              <w:rPr>
                <w:sz w:val="20"/>
              </w:rPr>
            </w:pPr>
            <w:r>
              <w:rPr>
                <w:i/>
                <w:sz w:val="20"/>
              </w:rPr>
              <w:t>Title:</w:t>
            </w:r>
            <w:r>
              <w:rPr>
                <w:sz w:val="20"/>
              </w:rPr>
              <w:t xml:space="preserve"> Certificate II in Automotive (Mechanical — Tyre Fitting &amp; Repair Heavy)</w:t>
            </w:r>
          </w:p>
        </w:tc>
      </w:tr>
      <w:tr w:rsidR="005907AB">
        <w:trPr>
          <w:cantSplit/>
          <w:trHeight w:val="75"/>
        </w:trPr>
        <w:tc>
          <w:tcPr>
            <w:tcW w:w="1134" w:type="dxa"/>
            <w:tcBorders>
              <w:top w:val="nil"/>
              <w:bottom w:val="nil"/>
            </w:tcBorders>
          </w:tcPr>
          <w:p w:rsidR="005907AB" w:rsidRDefault="005907AB">
            <w:pPr>
              <w:pStyle w:val="yTableNAm"/>
              <w:rPr>
                <w:sz w:val="20"/>
              </w:rPr>
            </w:pPr>
          </w:p>
        </w:tc>
        <w:tc>
          <w:tcPr>
            <w:tcW w:w="1560" w:type="dxa"/>
            <w:tcBorders>
              <w:top w:val="nil"/>
              <w:bottom w:val="nil"/>
            </w:tcBorders>
          </w:tcPr>
          <w:p w:rsidR="005907AB" w:rsidRDefault="005907AB">
            <w:pPr>
              <w:pStyle w:val="yTableNAm"/>
              <w:rPr>
                <w:sz w:val="20"/>
              </w:rPr>
            </w:pPr>
          </w:p>
        </w:tc>
        <w:tc>
          <w:tcPr>
            <w:tcW w:w="1134" w:type="dxa"/>
            <w:tcBorders>
              <w:top w:val="nil"/>
              <w:bottom w:val="nil"/>
            </w:tcBorders>
          </w:tcPr>
          <w:p w:rsidR="005907AB" w:rsidRDefault="000406BC">
            <w:pPr>
              <w:pStyle w:val="yTableNAm"/>
              <w:rPr>
                <w:sz w:val="20"/>
              </w:rPr>
            </w:pPr>
            <w:r>
              <w:rPr>
                <w:sz w:val="20"/>
              </w:rPr>
              <w:t>AUR05</w:t>
            </w:r>
          </w:p>
        </w:tc>
        <w:tc>
          <w:tcPr>
            <w:tcW w:w="3147" w:type="dxa"/>
            <w:tcBorders>
              <w:top w:val="nil"/>
              <w:bottom w:val="nil"/>
            </w:tcBorders>
          </w:tcPr>
          <w:p w:rsidR="005907AB" w:rsidRDefault="000406BC">
            <w:pPr>
              <w:pStyle w:val="yTableNAm"/>
              <w:rPr>
                <w:sz w:val="20"/>
              </w:rPr>
            </w:pPr>
            <w:r>
              <w:rPr>
                <w:i/>
                <w:sz w:val="20"/>
              </w:rPr>
              <w:t>Code:</w:t>
            </w:r>
            <w:r>
              <w:rPr>
                <w:sz w:val="20"/>
              </w:rPr>
              <w:t xml:space="preserve"> AUR20705</w:t>
            </w:r>
          </w:p>
          <w:p w:rsidR="005907AB" w:rsidRDefault="000406BC">
            <w:pPr>
              <w:pStyle w:val="yTableNAm"/>
              <w:rPr>
                <w:sz w:val="20"/>
              </w:rPr>
            </w:pPr>
            <w:r>
              <w:rPr>
                <w:i/>
                <w:sz w:val="20"/>
              </w:rPr>
              <w:t xml:space="preserve">Title: </w:t>
            </w:r>
            <w:r>
              <w:rPr>
                <w:sz w:val="20"/>
              </w:rPr>
              <w:t>Certificate II in Automotive Mechanical</w:t>
            </w:r>
          </w:p>
          <w:p w:rsidR="005907AB" w:rsidRDefault="000406BC">
            <w:pPr>
              <w:pStyle w:val="yTableNAm"/>
              <w:rPr>
                <w:sz w:val="20"/>
              </w:rPr>
            </w:pPr>
            <w:r>
              <w:rPr>
                <w:i/>
                <w:sz w:val="20"/>
              </w:rPr>
              <w:t>Specialisation:</w:t>
            </w:r>
            <w:r>
              <w:rPr>
                <w:sz w:val="20"/>
              </w:rPr>
              <w:t xml:space="preserve"> Tyre Fitting Heavy</w:t>
            </w:r>
          </w:p>
        </w:tc>
      </w:tr>
      <w:tr w:rsidR="005907AB">
        <w:trPr>
          <w:cantSplit/>
          <w:trHeight w:val="75"/>
        </w:trPr>
        <w:tc>
          <w:tcPr>
            <w:tcW w:w="1134" w:type="dxa"/>
            <w:tcBorders>
              <w:top w:val="nil"/>
              <w:bottom w:val="nil"/>
            </w:tcBorders>
          </w:tcPr>
          <w:p w:rsidR="005907AB" w:rsidRDefault="005907AB">
            <w:pPr>
              <w:pStyle w:val="yTableNAm"/>
              <w:rPr>
                <w:sz w:val="20"/>
              </w:rPr>
            </w:pPr>
          </w:p>
        </w:tc>
        <w:tc>
          <w:tcPr>
            <w:tcW w:w="1560" w:type="dxa"/>
            <w:tcBorders>
              <w:top w:val="nil"/>
              <w:bottom w:val="nil"/>
            </w:tcBorders>
          </w:tcPr>
          <w:p w:rsidR="005907AB" w:rsidRDefault="005907AB">
            <w:pPr>
              <w:pStyle w:val="yTableNAm"/>
              <w:rPr>
                <w:sz w:val="20"/>
              </w:rPr>
            </w:pPr>
          </w:p>
        </w:tc>
        <w:tc>
          <w:tcPr>
            <w:tcW w:w="1134" w:type="dxa"/>
            <w:tcBorders>
              <w:top w:val="nil"/>
              <w:bottom w:val="nil"/>
            </w:tcBorders>
          </w:tcPr>
          <w:p w:rsidR="005907AB" w:rsidRDefault="000406BC">
            <w:pPr>
              <w:pStyle w:val="yTableNAm"/>
              <w:rPr>
                <w:sz w:val="20"/>
              </w:rPr>
            </w:pPr>
            <w:r>
              <w:rPr>
                <w:sz w:val="20"/>
              </w:rPr>
              <w:t>AUR12</w:t>
            </w:r>
          </w:p>
        </w:tc>
        <w:tc>
          <w:tcPr>
            <w:tcW w:w="3147" w:type="dxa"/>
            <w:tcBorders>
              <w:top w:val="nil"/>
              <w:bottom w:val="nil"/>
            </w:tcBorders>
          </w:tcPr>
          <w:p w:rsidR="005907AB" w:rsidRDefault="000406BC">
            <w:pPr>
              <w:pStyle w:val="yTableNAm"/>
              <w:rPr>
                <w:sz w:val="20"/>
              </w:rPr>
            </w:pPr>
            <w:r>
              <w:rPr>
                <w:i/>
                <w:sz w:val="20"/>
              </w:rPr>
              <w:t>Code:</w:t>
            </w:r>
            <w:r>
              <w:rPr>
                <w:sz w:val="20"/>
              </w:rPr>
              <w:t xml:space="preserve"> AUR21913</w:t>
            </w:r>
          </w:p>
          <w:p w:rsidR="005907AB" w:rsidRDefault="000406BC">
            <w:pPr>
              <w:pStyle w:val="yTableNAm"/>
              <w:rPr>
                <w:sz w:val="20"/>
              </w:rPr>
            </w:pPr>
            <w:r>
              <w:rPr>
                <w:i/>
                <w:sz w:val="20"/>
              </w:rPr>
              <w:t>Title:</w:t>
            </w:r>
            <w:r>
              <w:rPr>
                <w:sz w:val="20"/>
              </w:rPr>
              <w:t xml:space="preserve"> Certificate II in Automotive Tyre Servicing Technology</w:t>
            </w:r>
          </w:p>
        </w:tc>
      </w:tr>
      <w:tr w:rsidR="005907AB">
        <w:trPr>
          <w:cantSplit/>
          <w:trHeight w:val="75"/>
        </w:trPr>
        <w:tc>
          <w:tcPr>
            <w:tcW w:w="1134" w:type="dxa"/>
            <w:tcBorders>
              <w:top w:val="nil"/>
              <w:bottom w:val="single" w:sz="4" w:space="0" w:color="auto"/>
            </w:tcBorders>
          </w:tcPr>
          <w:p w:rsidR="005907AB" w:rsidRDefault="005907AB">
            <w:pPr>
              <w:pStyle w:val="yTableNAm"/>
              <w:rPr>
                <w:sz w:val="20"/>
              </w:rPr>
            </w:pPr>
          </w:p>
        </w:tc>
        <w:tc>
          <w:tcPr>
            <w:tcW w:w="1560" w:type="dxa"/>
            <w:tcBorders>
              <w:top w:val="nil"/>
              <w:bottom w:val="single" w:sz="4" w:space="0" w:color="auto"/>
            </w:tcBorders>
          </w:tcPr>
          <w:p w:rsidR="005907AB" w:rsidRDefault="005907AB">
            <w:pPr>
              <w:pStyle w:val="yTableNAm"/>
              <w:rPr>
                <w:sz w:val="20"/>
              </w:rPr>
            </w:pPr>
          </w:p>
        </w:tc>
        <w:tc>
          <w:tcPr>
            <w:tcW w:w="1134" w:type="dxa"/>
            <w:tcBorders>
              <w:top w:val="nil"/>
              <w:bottom w:val="single" w:sz="4" w:space="0" w:color="auto"/>
            </w:tcBorders>
          </w:tcPr>
          <w:p w:rsidR="005907AB" w:rsidRDefault="000406BC">
            <w:pPr>
              <w:pStyle w:val="yTableNAm"/>
              <w:rPr>
                <w:sz w:val="20"/>
              </w:rPr>
            </w:pPr>
            <w:r>
              <w:rPr>
                <w:sz w:val="20"/>
              </w:rPr>
              <w:t>AUR</w:t>
            </w:r>
          </w:p>
        </w:tc>
        <w:tc>
          <w:tcPr>
            <w:tcW w:w="3147" w:type="dxa"/>
            <w:tcBorders>
              <w:top w:val="nil"/>
              <w:bottom w:val="single" w:sz="4" w:space="0" w:color="auto"/>
            </w:tcBorders>
          </w:tcPr>
          <w:p w:rsidR="005907AB" w:rsidRDefault="000406BC">
            <w:pPr>
              <w:pStyle w:val="yTableNAm"/>
              <w:rPr>
                <w:sz w:val="20"/>
              </w:rPr>
            </w:pPr>
            <w:r>
              <w:rPr>
                <w:i/>
                <w:sz w:val="20"/>
              </w:rPr>
              <w:t>Code:</w:t>
            </w:r>
            <w:r>
              <w:rPr>
                <w:sz w:val="20"/>
              </w:rPr>
              <w:t xml:space="preserve"> AUR21916</w:t>
            </w:r>
          </w:p>
          <w:p w:rsidR="005907AB" w:rsidRDefault="000406BC">
            <w:pPr>
              <w:pStyle w:val="yTableNAm"/>
              <w:rPr>
                <w:sz w:val="20"/>
              </w:rPr>
            </w:pPr>
            <w:r>
              <w:rPr>
                <w:i/>
                <w:sz w:val="20"/>
              </w:rPr>
              <w:t xml:space="preserve">Title: </w:t>
            </w:r>
            <w:r>
              <w:rPr>
                <w:sz w:val="20"/>
              </w:rPr>
              <w:t>Certificate II in Automotive Tyre Servicing Technology</w:t>
            </w:r>
          </w:p>
        </w:tc>
      </w:tr>
      <w:tr w:rsidR="005907AB">
        <w:trPr>
          <w:cantSplit/>
          <w:trHeight w:val="75"/>
        </w:trPr>
        <w:tc>
          <w:tcPr>
            <w:tcW w:w="1134" w:type="dxa"/>
            <w:tcBorders>
              <w:bottom w:val="nil"/>
            </w:tcBorders>
          </w:tcPr>
          <w:p w:rsidR="005907AB" w:rsidRDefault="000406BC">
            <w:pPr>
              <w:pStyle w:val="yTableNAm"/>
              <w:rPr>
                <w:sz w:val="20"/>
              </w:rPr>
            </w:pPr>
            <w:r>
              <w:rPr>
                <w:sz w:val="20"/>
              </w:rPr>
              <w:t>28.</w:t>
            </w:r>
          </w:p>
        </w:tc>
        <w:tc>
          <w:tcPr>
            <w:tcW w:w="1560" w:type="dxa"/>
            <w:tcBorders>
              <w:bottom w:val="nil"/>
            </w:tcBorders>
          </w:tcPr>
          <w:p w:rsidR="005907AB" w:rsidRDefault="000406BC">
            <w:pPr>
              <w:pStyle w:val="yTableNAm"/>
              <w:rPr>
                <w:sz w:val="20"/>
              </w:rPr>
            </w:pPr>
            <w:r>
              <w:rPr>
                <w:sz w:val="20"/>
              </w:rPr>
              <w:t>Tyre fitting (light) work</w:t>
            </w:r>
          </w:p>
        </w:tc>
        <w:tc>
          <w:tcPr>
            <w:tcW w:w="1134" w:type="dxa"/>
            <w:tcBorders>
              <w:bottom w:val="nil"/>
            </w:tcBorders>
          </w:tcPr>
          <w:p w:rsidR="005907AB" w:rsidRDefault="000406BC">
            <w:pPr>
              <w:pStyle w:val="yTableNAm"/>
              <w:rPr>
                <w:sz w:val="20"/>
              </w:rPr>
            </w:pPr>
            <w:r>
              <w:rPr>
                <w:sz w:val="20"/>
              </w:rPr>
              <w:t>AUR99</w:t>
            </w:r>
          </w:p>
        </w:tc>
        <w:tc>
          <w:tcPr>
            <w:tcW w:w="3147" w:type="dxa"/>
            <w:tcBorders>
              <w:bottom w:val="nil"/>
            </w:tcBorders>
          </w:tcPr>
          <w:p w:rsidR="005907AB" w:rsidRDefault="000406BC">
            <w:pPr>
              <w:pStyle w:val="yTableNAm"/>
              <w:rPr>
                <w:i/>
                <w:sz w:val="20"/>
              </w:rPr>
            </w:pPr>
            <w:r>
              <w:rPr>
                <w:i/>
                <w:sz w:val="20"/>
              </w:rPr>
              <w:t>Code:</w:t>
            </w:r>
            <w:r>
              <w:rPr>
                <w:sz w:val="20"/>
              </w:rPr>
              <w:t xml:space="preserve"> AUR21599</w:t>
            </w:r>
          </w:p>
          <w:p w:rsidR="005907AB" w:rsidRDefault="000406BC">
            <w:pPr>
              <w:pStyle w:val="yTableNAm"/>
              <w:rPr>
                <w:sz w:val="20"/>
              </w:rPr>
            </w:pPr>
            <w:r>
              <w:rPr>
                <w:i/>
                <w:sz w:val="20"/>
              </w:rPr>
              <w:t>Title:</w:t>
            </w:r>
            <w:r>
              <w:rPr>
                <w:sz w:val="20"/>
              </w:rPr>
              <w:t xml:space="preserve"> Certificate II in Automotive (Mechanical — Tyre Fitting &amp; Repair Light)</w:t>
            </w:r>
          </w:p>
        </w:tc>
      </w:tr>
      <w:tr w:rsidR="005907AB">
        <w:trPr>
          <w:cantSplit/>
          <w:trHeight w:val="75"/>
        </w:trPr>
        <w:tc>
          <w:tcPr>
            <w:tcW w:w="1134" w:type="dxa"/>
            <w:tcBorders>
              <w:top w:val="nil"/>
              <w:bottom w:val="nil"/>
            </w:tcBorders>
          </w:tcPr>
          <w:p w:rsidR="005907AB" w:rsidRDefault="005907AB">
            <w:pPr>
              <w:pStyle w:val="yTableNAm"/>
              <w:rPr>
                <w:sz w:val="20"/>
              </w:rPr>
            </w:pPr>
          </w:p>
        </w:tc>
        <w:tc>
          <w:tcPr>
            <w:tcW w:w="1560" w:type="dxa"/>
            <w:tcBorders>
              <w:top w:val="nil"/>
              <w:bottom w:val="nil"/>
            </w:tcBorders>
          </w:tcPr>
          <w:p w:rsidR="005907AB" w:rsidRDefault="005907AB">
            <w:pPr>
              <w:pStyle w:val="yTableNAm"/>
              <w:rPr>
                <w:sz w:val="20"/>
              </w:rPr>
            </w:pPr>
          </w:p>
        </w:tc>
        <w:tc>
          <w:tcPr>
            <w:tcW w:w="1134" w:type="dxa"/>
            <w:tcBorders>
              <w:top w:val="nil"/>
              <w:bottom w:val="nil"/>
            </w:tcBorders>
          </w:tcPr>
          <w:p w:rsidR="005907AB" w:rsidRDefault="000406BC">
            <w:pPr>
              <w:pStyle w:val="yTableNAm"/>
              <w:rPr>
                <w:sz w:val="20"/>
              </w:rPr>
            </w:pPr>
            <w:r>
              <w:rPr>
                <w:sz w:val="20"/>
              </w:rPr>
              <w:t>AUR05</w:t>
            </w:r>
          </w:p>
        </w:tc>
        <w:tc>
          <w:tcPr>
            <w:tcW w:w="3147" w:type="dxa"/>
            <w:tcBorders>
              <w:top w:val="nil"/>
              <w:bottom w:val="nil"/>
            </w:tcBorders>
          </w:tcPr>
          <w:p w:rsidR="005907AB" w:rsidRDefault="000406BC">
            <w:pPr>
              <w:pStyle w:val="yTableNAm"/>
              <w:rPr>
                <w:sz w:val="20"/>
              </w:rPr>
            </w:pPr>
            <w:r>
              <w:rPr>
                <w:i/>
                <w:sz w:val="20"/>
              </w:rPr>
              <w:t>Code:</w:t>
            </w:r>
            <w:r>
              <w:rPr>
                <w:sz w:val="20"/>
              </w:rPr>
              <w:t xml:space="preserve"> AUR20705</w:t>
            </w:r>
          </w:p>
          <w:p w:rsidR="005907AB" w:rsidRDefault="000406BC">
            <w:pPr>
              <w:pStyle w:val="yTableNAm"/>
              <w:rPr>
                <w:sz w:val="20"/>
              </w:rPr>
            </w:pPr>
            <w:r>
              <w:rPr>
                <w:i/>
                <w:sz w:val="20"/>
              </w:rPr>
              <w:t xml:space="preserve">Title: </w:t>
            </w:r>
            <w:r>
              <w:rPr>
                <w:sz w:val="20"/>
              </w:rPr>
              <w:t>Certificate II in Automotive Mechanical</w:t>
            </w:r>
          </w:p>
          <w:p w:rsidR="005907AB" w:rsidRDefault="000406BC">
            <w:pPr>
              <w:pStyle w:val="yTableNAm"/>
              <w:rPr>
                <w:sz w:val="20"/>
              </w:rPr>
            </w:pPr>
            <w:r>
              <w:rPr>
                <w:i/>
                <w:sz w:val="20"/>
              </w:rPr>
              <w:t>Specialisation:</w:t>
            </w:r>
            <w:r>
              <w:rPr>
                <w:sz w:val="20"/>
              </w:rPr>
              <w:t xml:space="preserve"> Tyre Fitting Light</w:t>
            </w:r>
          </w:p>
        </w:tc>
      </w:tr>
      <w:tr w:rsidR="005907AB">
        <w:trPr>
          <w:cantSplit/>
          <w:trHeight w:val="75"/>
        </w:trPr>
        <w:tc>
          <w:tcPr>
            <w:tcW w:w="1134" w:type="dxa"/>
            <w:tcBorders>
              <w:top w:val="nil"/>
              <w:bottom w:val="nil"/>
            </w:tcBorders>
          </w:tcPr>
          <w:p w:rsidR="005907AB" w:rsidRDefault="005907AB">
            <w:pPr>
              <w:pStyle w:val="yTableNAm"/>
              <w:rPr>
                <w:sz w:val="20"/>
              </w:rPr>
            </w:pPr>
          </w:p>
        </w:tc>
        <w:tc>
          <w:tcPr>
            <w:tcW w:w="1560" w:type="dxa"/>
            <w:tcBorders>
              <w:top w:val="nil"/>
              <w:bottom w:val="nil"/>
            </w:tcBorders>
          </w:tcPr>
          <w:p w:rsidR="005907AB" w:rsidRDefault="005907AB">
            <w:pPr>
              <w:pStyle w:val="yTableNAm"/>
              <w:rPr>
                <w:sz w:val="20"/>
              </w:rPr>
            </w:pPr>
          </w:p>
        </w:tc>
        <w:tc>
          <w:tcPr>
            <w:tcW w:w="1134" w:type="dxa"/>
            <w:tcBorders>
              <w:top w:val="nil"/>
              <w:bottom w:val="nil"/>
            </w:tcBorders>
          </w:tcPr>
          <w:p w:rsidR="005907AB" w:rsidRDefault="000406BC">
            <w:pPr>
              <w:pStyle w:val="yTableNAm"/>
              <w:rPr>
                <w:sz w:val="20"/>
              </w:rPr>
            </w:pPr>
            <w:r>
              <w:rPr>
                <w:sz w:val="20"/>
              </w:rPr>
              <w:t>AUR12</w:t>
            </w:r>
          </w:p>
        </w:tc>
        <w:tc>
          <w:tcPr>
            <w:tcW w:w="3147" w:type="dxa"/>
            <w:tcBorders>
              <w:top w:val="nil"/>
              <w:bottom w:val="nil"/>
            </w:tcBorders>
          </w:tcPr>
          <w:p w:rsidR="005907AB" w:rsidRDefault="000406BC">
            <w:pPr>
              <w:pStyle w:val="yTableNAm"/>
              <w:rPr>
                <w:sz w:val="20"/>
              </w:rPr>
            </w:pPr>
            <w:r>
              <w:rPr>
                <w:i/>
                <w:sz w:val="20"/>
              </w:rPr>
              <w:t>Code:</w:t>
            </w:r>
            <w:r>
              <w:rPr>
                <w:sz w:val="20"/>
              </w:rPr>
              <w:t xml:space="preserve"> AUR21913</w:t>
            </w:r>
          </w:p>
          <w:p w:rsidR="005907AB" w:rsidRDefault="000406BC">
            <w:pPr>
              <w:pStyle w:val="yTableNAm"/>
              <w:rPr>
                <w:sz w:val="20"/>
              </w:rPr>
            </w:pPr>
            <w:r>
              <w:rPr>
                <w:i/>
                <w:sz w:val="20"/>
              </w:rPr>
              <w:t>Title:</w:t>
            </w:r>
            <w:r>
              <w:rPr>
                <w:sz w:val="20"/>
              </w:rPr>
              <w:t xml:space="preserve"> Certificate II in Automotive Tyre Servicing Technology</w:t>
            </w:r>
          </w:p>
        </w:tc>
      </w:tr>
      <w:tr w:rsidR="005907AB">
        <w:trPr>
          <w:cantSplit/>
          <w:trHeight w:val="75"/>
        </w:trPr>
        <w:tc>
          <w:tcPr>
            <w:tcW w:w="1134" w:type="dxa"/>
            <w:tcBorders>
              <w:top w:val="nil"/>
              <w:bottom w:val="single" w:sz="4" w:space="0" w:color="auto"/>
            </w:tcBorders>
          </w:tcPr>
          <w:p w:rsidR="005907AB" w:rsidRDefault="005907AB">
            <w:pPr>
              <w:pStyle w:val="yTableNAm"/>
              <w:rPr>
                <w:sz w:val="20"/>
              </w:rPr>
            </w:pPr>
          </w:p>
        </w:tc>
        <w:tc>
          <w:tcPr>
            <w:tcW w:w="1560" w:type="dxa"/>
            <w:tcBorders>
              <w:top w:val="nil"/>
              <w:bottom w:val="single" w:sz="4" w:space="0" w:color="auto"/>
            </w:tcBorders>
          </w:tcPr>
          <w:p w:rsidR="005907AB" w:rsidRDefault="005907AB">
            <w:pPr>
              <w:pStyle w:val="yTableNAm"/>
              <w:rPr>
                <w:sz w:val="20"/>
              </w:rPr>
            </w:pPr>
          </w:p>
        </w:tc>
        <w:tc>
          <w:tcPr>
            <w:tcW w:w="1134" w:type="dxa"/>
            <w:tcBorders>
              <w:top w:val="nil"/>
              <w:bottom w:val="single" w:sz="4" w:space="0" w:color="auto"/>
            </w:tcBorders>
          </w:tcPr>
          <w:p w:rsidR="005907AB" w:rsidRDefault="000406BC">
            <w:pPr>
              <w:pStyle w:val="yTableNAm"/>
              <w:rPr>
                <w:sz w:val="20"/>
              </w:rPr>
            </w:pPr>
            <w:r>
              <w:rPr>
                <w:sz w:val="20"/>
              </w:rPr>
              <w:t>AUR</w:t>
            </w:r>
          </w:p>
        </w:tc>
        <w:tc>
          <w:tcPr>
            <w:tcW w:w="3147" w:type="dxa"/>
            <w:tcBorders>
              <w:top w:val="nil"/>
              <w:bottom w:val="single" w:sz="4" w:space="0" w:color="auto"/>
            </w:tcBorders>
          </w:tcPr>
          <w:p w:rsidR="005907AB" w:rsidRDefault="000406BC">
            <w:pPr>
              <w:pStyle w:val="yTableNAm"/>
              <w:rPr>
                <w:sz w:val="20"/>
              </w:rPr>
            </w:pPr>
            <w:r>
              <w:rPr>
                <w:i/>
                <w:sz w:val="20"/>
              </w:rPr>
              <w:t>Code:</w:t>
            </w:r>
            <w:r>
              <w:rPr>
                <w:sz w:val="20"/>
              </w:rPr>
              <w:t xml:space="preserve"> AUR21916</w:t>
            </w:r>
          </w:p>
          <w:p w:rsidR="005907AB" w:rsidRDefault="000406BC">
            <w:pPr>
              <w:pStyle w:val="yTableNAm"/>
              <w:rPr>
                <w:sz w:val="20"/>
              </w:rPr>
            </w:pPr>
            <w:r>
              <w:rPr>
                <w:i/>
                <w:sz w:val="20"/>
              </w:rPr>
              <w:t xml:space="preserve">Title: </w:t>
            </w:r>
            <w:r>
              <w:rPr>
                <w:sz w:val="20"/>
              </w:rPr>
              <w:t>Certificate II in Automotive Tyre Servicing Technology</w:t>
            </w:r>
          </w:p>
        </w:tc>
      </w:tr>
      <w:tr w:rsidR="005907AB">
        <w:trPr>
          <w:cantSplit/>
          <w:trHeight w:val="75"/>
        </w:trPr>
        <w:tc>
          <w:tcPr>
            <w:tcW w:w="1134" w:type="dxa"/>
            <w:tcBorders>
              <w:bottom w:val="nil"/>
            </w:tcBorders>
          </w:tcPr>
          <w:p w:rsidR="005907AB" w:rsidRDefault="000406BC">
            <w:pPr>
              <w:pStyle w:val="yTableNAm"/>
              <w:rPr>
                <w:sz w:val="20"/>
              </w:rPr>
            </w:pPr>
            <w:r>
              <w:rPr>
                <w:sz w:val="20"/>
              </w:rPr>
              <w:t>29.</w:t>
            </w:r>
          </w:p>
        </w:tc>
        <w:tc>
          <w:tcPr>
            <w:tcW w:w="1560" w:type="dxa"/>
            <w:tcBorders>
              <w:bottom w:val="nil"/>
            </w:tcBorders>
          </w:tcPr>
          <w:p w:rsidR="005907AB" w:rsidRDefault="000406BC">
            <w:pPr>
              <w:pStyle w:val="yTableNAm"/>
              <w:rPr>
                <w:sz w:val="20"/>
              </w:rPr>
            </w:pPr>
            <w:r>
              <w:rPr>
                <w:sz w:val="20"/>
              </w:rPr>
              <w:t>Underbody work</w:t>
            </w:r>
          </w:p>
        </w:tc>
        <w:tc>
          <w:tcPr>
            <w:tcW w:w="1134" w:type="dxa"/>
            <w:tcBorders>
              <w:bottom w:val="nil"/>
            </w:tcBorders>
          </w:tcPr>
          <w:p w:rsidR="005907AB" w:rsidRDefault="000406BC">
            <w:pPr>
              <w:pStyle w:val="yTableNAm"/>
              <w:rPr>
                <w:sz w:val="20"/>
              </w:rPr>
            </w:pPr>
            <w:r>
              <w:rPr>
                <w:sz w:val="20"/>
              </w:rPr>
              <w:t>AUR99</w:t>
            </w:r>
          </w:p>
        </w:tc>
        <w:tc>
          <w:tcPr>
            <w:tcW w:w="3147" w:type="dxa"/>
            <w:tcBorders>
              <w:bottom w:val="nil"/>
            </w:tcBorders>
          </w:tcPr>
          <w:p w:rsidR="005907AB" w:rsidRDefault="000406BC">
            <w:pPr>
              <w:pStyle w:val="yTableNAm"/>
              <w:rPr>
                <w:i/>
                <w:sz w:val="20"/>
              </w:rPr>
            </w:pPr>
            <w:r>
              <w:rPr>
                <w:i/>
                <w:sz w:val="20"/>
              </w:rPr>
              <w:t>Code:</w:t>
            </w:r>
            <w:r>
              <w:rPr>
                <w:sz w:val="20"/>
              </w:rPr>
              <w:t xml:space="preserve"> AUR21699</w:t>
            </w:r>
          </w:p>
          <w:p w:rsidR="005907AB" w:rsidRDefault="000406BC">
            <w:pPr>
              <w:pStyle w:val="yTableNAm"/>
              <w:rPr>
                <w:sz w:val="20"/>
              </w:rPr>
            </w:pPr>
            <w:r>
              <w:rPr>
                <w:i/>
                <w:sz w:val="20"/>
              </w:rPr>
              <w:t>Title:</w:t>
            </w:r>
            <w:r>
              <w:rPr>
                <w:sz w:val="20"/>
              </w:rPr>
              <w:t xml:space="preserve"> Certificate II in Automotive (Mechanical — Underbody)</w:t>
            </w:r>
          </w:p>
        </w:tc>
      </w:tr>
      <w:tr w:rsidR="005907AB">
        <w:trPr>
          <w:cantSplit/>
          <w:trHeight w:val="75"/>
        </w:trPr>
        <w:tc>
          <w:tcPr>
            <w:tcW w:w="1134" w:type="dxa"/>
            <w:tcBorders>
              <w:top w:val="nil"/>
              <w:bottom w:val="nil"/>
            </w:tcBorders>
          </w:tcPr>
          <w:p w:rsidR="005907AB" w:rsidRDefault="005907AB">
            <w:pPr>
              <w:pStyle w:val="yTableNAm"/>
              <w:rPr>
                <w:sz w:val="20"/>
              </w:rPr>
            </w:pPr>
          </w:p>
        </w:tc>
        <w:tc>
          <w:tcPr>
            <w:tcW w:w="1560" w:type="dxa"/>
            <w:tcBorders>
              <w:top w:val="nil"/>
              <w:bottom w:val="nil"/>
            </w:tcBorders>
          </w:tcPr>
          <w:p w:rsidR="005907AB" w:rsidRDefault="005907AB">
            <w:pPr>
              <w:pStyle w:val="yTableNAm"/>
              <w:rPr>
                <w:sz w:val="20"/>
              </w:rPr>
            </w:pPr>
          </w:p>
        </w:tc>
        <w:tc>
          <w:tcPr>
            <w:tcW w:w="1134" w:type="dxa"/>
            <w:tcBorders>
              <w:top w:val="nil"/>
              <w:bottom w:val="nil"/>
            </w:tcBorders>
          </w:tcPr>
          <w:p w:rsidR="005907AB" w:rsidRDefault="000406BC">
            <w:pPr>
              <w:pStyle w:val="yTableNAm"/>
              <w:rPr>
                <w:sz w:val="20"/>
              </w:rPr>
            </w:pPr>
            <w:r>
              <w:rPr>
                <w:sz w:val="20"/>
              </w:rPr>
              <w:t>AUR05</w:t>
            </w:r>
          </w:p>
        </w:tc>
        <w:tc>
          <w:tcPr>
            <w:tcW w:w="3147" w:type="dxa"/>
            <w:tcBorders>
              <w:top w:val="nil"/>
              <w:bottom w:val="nil"/>
            </w:tcBorders>
          </w:tcPr>
          <w:p w:rsidR="005907AB" w:rsidRDefault="000406BC">
            <w:pPr>
              <w:pStyle w:val="yTableNAm"/>
              <w:rPr>
                <w:sz w:val="20"/>
              </w:rPr>
            </w:pPr>
            <w:r>
              <w:rPr>
                <w:i/>
                <w:sz w:val="20"/>
              </w:rPr>
              <w:t>Code:</w:t>
            </w:r>
            <w:r>
              <w:rPr>
                <w:sz w:val="20"/>
              </w:rPr>
              <w:t xml:space="preserve"> AUR20705</w:t>
            </w:r>
          </w:p>
          <w:p w:rsidR="005907AB" w:rsidRDefault="000406BC">
            <w:pPr>
              <w:pStyle w:val="yTableNAm"/>
              <w:rPr>
                <w:sz w:val="20"/>
              </w:rPr>
            </w:pPr>
            <w:r>
              <w:rPr>
                <w:i/>
                <w:sz w:val="20"/>
              </w:rPr>
              <w:t xml:space="preserve">Title: </w:t>
            </w:r>
            <w:r>
              <w:rPr>
                <w:sz w:val="20"/>
              </w:rPr>
              <w:t>Certificate II in Automotive Mechanical</w:t>
            </w:r>
          </w:p>
          <w:p w:rsidR="005907AB" w:rsidRDefault="000406BC">
            <w:pPr>
              <w:pStyle w:val="yTableNAm"/>
              <w:rPr>
                <w:sz w:val="20"/>
              </w:rPr>
            </w:pPr>
            <w:r>
              <w:rPr>
                <w:i/>
                <w:sz w:val="20"/>
              </w:rPr>
              <w:t>Specialisation:</w:t>
            </w:r>
            <w:r>
              <w:rPr>
                <w:sz w:val="20"/>
              </w:rPr>
              <w:t xml:space="preserve"> Underbody</w:t>
            </w:r>
          </w:p>
        </w:tc>
      </w:tr>
      <w:tr w:rsidR="005907AB">
        <w:trPr>
          <w:cantSplit/>
          <w:trHeight w:val="75"/>
        </w:trPr>
        <w:tc>
          <w:tcPr>
            <w:tcW w:w="1134" w:type="dxa"/>
            <w:tcBorders>
              <w:top w:val="nil"/>
              <w:bottom w:val="nil"/>
            </w:tcBorders>
          </w:tcPr>
          <w:p w:rsidR="005907AB" w:rsidRDefault="005907AB">
            <w:pPr>
              <w:pStyle w:val="yTableNAm"/>
              <w:rPr>
                <w:sz w:val="20"/>
              </w:rPr>
            </w:pPr>
          </w:p>
        </w:tc>
        <w:tc>
          <w:tcPr>
            <w:tcW w:w="1560" w:type="dxa"/>
            <w:tcBorders>
              <w:top w:val="nil"/>
              <w:bottom w:val="nil"/>
            </w:tcBorders>
          </w:tcPr>
          <w:p w:rsidR="005907AB" w:rsidRDefault="005907AB">
            <w:pPr>
              <w:pStyle w:val="yTableNAm"/>
              <w:rPr>
                <w:sz w:val="20"/>
              </w:rPr>
            </w:pPr>
          </w:p>
        </w:tc>
        <w:tc>
          <w:tcPr>
            <w:tcW w:w="1134" w:type="dxa"/>
            <w:tcBorders>
              <w:top w:val="nil"/>
              <w:bottom w:val="nil"/>
            </w:tcBorders>
          </w:tcPr>
          <w:p w:rsidR="005907AB" w:rsidRDefault="000406BC">
            <w:pPr>
              <w:pStyle w:val="yTableNAm"/>
              <w:rPr>
                <w:sz w:val="20"/>
              </w:rPr>
            </w:pPr>
            <w:r>
              <w:rPr>
                <w:sz w:val="20"/>
              </w:rPr>
              <w:t>AUR12</w:t>
            </w:r>
          </w:p>
        </w:tc>
        <w:tc>
          <w:tcPr>
            <w:tcW w:w="3147" w:type="dxa"/>
            <w:tcBorders>
              <w:top w:val="nil"/>
              <w:bottom w:val="nil"/>
            </w:tcBorders>
          </w:tcPr>
          <w:p w:rsidR="005907AB" w:rsidRDefault="000406BC">
            <w:pPr>
              <w:pStyle w:val="yTableNAm"/>
              <w:rPr>
                <w:sz w:val="20"/>
              </w:rPr>
            </w:pPr>
            <w:r>
              <w:rPr>
                <w:i/>
                <w:sz w:val="20"/>
              </w:rPr>
              <w:t>Code:</w:t>
            </w:r>
            <w:r>
              <w:rPr>
                <w:sz w:val="20"/>
              </w:rPr>
              <w:t xml:space="preserve"> AUR21212</w:t>
            </w:r>
          </w:p>
          <w:p w:rsidR="005907AB" w:rsidRDefault="000406BC">
            <w:pPr>
              <w:pStyle w:val="yTableNAm"/>
              <w:rPr>
                <w:sz w:val="20"/>
              </w:rPr>
            </w:pPr>
            <w:r>
              <w:rPr>
                <w:i/>
                <w:sz w:val="20"/>
              </w:rPr>
              <w:t>Title:</w:t>
            </w:r>
            <w:r>
              <w:rPr>
                <w:sz w:val="20"/>
              </w:rPr>
              <w:t xml:space="preserve"> Certificate II in Automotive Underbody Technology</w:t>
            </w:r>
          </w:p>
        </w:tc>
      </w:tr>
      <w:tr w:rsidR="005907AB">
        <w:trPr>
          <w:cantSplit/>
          <w:trHeight w:val="75"/>
        </w:trPr>
        <w:tc>
          <w:tcPr>
            <w:tcW w:w="1134" w:type="dxa"/>
            <w:tcBorders>
              <w:top w:val="nil"/>
            </w:tcBorders>
          </w:tcPr>
          <w:p w:rsidR="005907AB" w:rsidRDefault="005907AB">
            <w:pPr>
              <w:pStyle w:val="yTableNAm"/>
              <w:rPr>
                <w:sz w:val="20"/>
              </w:rPr>
            </w:pPr>
          </w:p>
        </w:tc>
        <w:tc>
          <w:tcPr>
            <w:tcW w:w="1560" w:type="dxa"/>
            <w:tcBorders>
              <w:top w:val="nil"/>
            </w:tcBorders>
          </w:tcPr>
          <w:p w:rsidR="005907AB" w:rsidRDefault="005907AB">
            <w:pPr>
              <w:pStyle w:val="yTableNAm"/>
              <w:rPr>
                <w:sz w:val="20"/>
              </w:rPr>
            </w:pPr>
          </w:p>
        </w:tc>
        <w:tc>
          <w:tcPr>
            <w:tcW w:w="1134" w:type="dxa"/>
            <w:tcBorders>
              <w:top w:val="nil"/>
            </w:tcBorders>
          </w:tcPr>
          <w:p w:rsidR="005907AB" w:rsidRDefault="000406BC">
            <w:pPr>
              <w:pStyle w:val="yTableNAm"/>
              <w:rPr>
                <w:sz w:val="20"/>
              </w:rPr>
            </w:pPr>
            <w:r>
              <w:rPr>
                <w:sz w:val="20"/>
              </w:rPr>
              <w:t>AUR</w:t>
            </w:r>
          </w:p>
        </w:tc>
        <w:tc>
          <w:tcPr>
            <w:tcW w:w="3147" w:type="dxa"/>
            <w:tcBorders>
              <w:top w:val="nil"/>
            </w:tcBorders>
          </w:tcPr>
          <w:p w:rsidR="005907AB" w:rsidRDefault="000406BC">
            <w:pPr>
              <w:pStyle w:val="yTableNAm"/>
              <w:rPr>
                <w:sz w:val="20"/>
              </w:rPr>
            </w:pPr>
            <w:r>
              <w:rPr>
                <w:i/>
                <w:sz w:val="20"/>
              </w:rPr>
              <w:t>Code:</w:t>
            </w:r>
            <w:r>
              <w:rPr>
                <w:sz w:val="20"/>
              </w:rPr>
              <w:t xml:space="preserve"> AUR21216</w:t>
            </w:r>
          </w:p>
          <w:p w:rsidR="005907AB" w:rsidRDefault="000406BC">
            <w:pPr>
              <w:pStyle w:val="yTableNAm"/>
              <w:rPr>
                <w:sz w:val="20"/>
              </w:rPr>
            </w:pPr>
            <w:r>
              <w:rPr>
                <w:i/>
                <w:sz w:val="20"/>
              </w:rPr>
              <w:t xml:space="preserve">Title: </w:t>
            </w:r>
            <w:r>
              <w:rPr>
                <w:sz w:val="20"/>
              </w:rPr>
              <w:t xml:space="preserve">Certificate II in Automotive Underbody Technology </w:t>
            </w:r>
          </w:p>
          <w:p w:rsidR="005907AB" w:rsidRDefault="000406BC">
            <w:pPr>
              <w:pStyle w:val="yTableNAm"/>
              <w:rPr>
                <w:sz w:val="20"/>
              </w:rPr>
            </w:pPr>
            <w:r>
              <w:rPr>
                <w:sz w:val="20"/>
              </w:rPr>
              <w:t>or</w:t>
            </w:r>
          </w:p>
          <w:p w:rsidR="005907AB" w:rsidRDefault="000406BC">
            <w:pPr>
              <w:pStyle w:val="yTableNAm"/>
              <w:rPr>
                <w:sz w:val="20"/>
              </w:rPr>
            </w:pPr>
            <w:r>
              <w:rPr>
                <w:i/>
                <w:sz w:val="20"/>
              </w:rPr>
              <w:t>Code:</w:t>
            </w:r>
            <w:r>
              <w:rPr>
                <w:sz w:val="20"/>
              </w:rPr>
              <w:t xml:space="preserve"> AUR32516</w:t>
            </w:r>
          </w:p>
          <w:p w:rsidR="005907AB" w:rsidRDefault="000406BC">
            <w:pPr>
              <w:pStyle w:val="yTableNAm"/>
              <w:rPr>
                <w:sz w:val="20"/>
              </w:rPr>
            </w:pPr>
            <w:r>
              <w:rPr>
                <w:i/>
                <w:sz w:val="20"/>
              </w:rPr>
              <w:t xml:space="preserve">Title: </w:t>
            </w:r>
            <w:r>
              <w:rPr>
                <w:sz w:val="20"/>
              </w:rPr>
              <w:t>Certificate III in Automotive Underbody Technology</w:t>
            </w:r>
          </w:p>
          <w:p w:rsidR="005907AB" w:rsidRDefault="000406BC">
            <w:pPr>
              <w:pStyle w:val="yTableNAm"/>
              <w:rPr>
                <w:sz w:val="20"/>
              </w:rPr>
            </w:pPr>
            <w:r>
              <w:rPr>
                <w:sz w:val="20"/>
              </w:rPr>
              <w:t>or</w:t>
            </w:r>
          </w:p>
          <w:p w:rsidR="005907AB" w:rsidRDefault="000406BC">
            <w:pPr>
              <w:pStyle w:val="yTableNAm"/>
              <w:rPr>
                <w:sz w:val="20"/>
              </w:rPr>
            </w:pPr>
            <w:r>
              <w:rPr>
                <w:i/>
                <w:sz w:val="20"/>
              </w:rPr>
              <w:t>Code:</w:t>
            </w:r>
            <w:r>
              <w:rPr>
                <w:sz w:val="20"/>
              </w:rPr>
              <w:t xml:space="preserve"> AUR32518</w:t>
            </w:r>
          </w:p>
          <w:p w:rsidR="005907AB" w:rsidRDefault="000406BC">
            <w:pPr>
              <w:pStyle w:val="yTableNAm"/>
              <w:rPr>
                <w:sz w:val="20"/>
              </w:rPr>
            </w:pPr>
            <w:r>
              <w:rPr>
                <w:i/>
                <w:sz w:val="20"/>
              </w:rPr>
              <w:t xml:space="preserve">Title: </w:t>
            </w:r>
            <w:r>
              <w:rPr>
                <w:sz w:val="20"/>
              </w:rPr>
              <w:t>Certificate III in Automotive Underbody Technology</w:t>
            </w:r>
          </w:p>
        </w:tc>
      </w:tr>
    </w:tbl>
    <w:p w:rsidR="005907AB" w:rsidRDefault="000406BC">
      <w:pPr>
        <w:pStyle w:val="yFootnotesection"/>
      </w:pPr>
      <w:r>
        <w:tab/>
        <w:t>[Schedule 2 inserted: Gazette 15 Mar 2019 p. 773-86; amended: SL 2020/121 r. 4.]</w:t>
      </w:r>
    </w:p>
    <w:p w:rsidR="005907AB" w:rsidRDefault="000406BC">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5907AB" w:rsidRDefault="005907AB">
      <w:pPr>
        <w:outlineLvl w:val="0"/>
        <w:sectPr w:rsidR="005907AB">
          <w:headerReference w:type="even" r:id="rId24"/>
          <w:headerReference w:type="default" r:id="rId25"/>
          <w:pgSz w:w="11907" w:h="16840" w:code="9"/>
          <w:pgMar w:top="2381" w:right="2410" w:bottom="3544" w:left="2410" w:header="720" w:footer="3544" w:gutter="0"/>
          <w:cols w:space="720"/>
        </w:sectPr>
      </w:pPr>
    </w:p>
    <w:p w:rsidR="005907AB" w:rsidRDefault="000406BC">
      <w:pPr>
        <w:pStyle w:val="nHeading2"/>
      </w:pPr>
      <w:bookmarkStart w:id="56" w:name="_Toc74729742"/>
      <w:bookmarkStart w:id="57" w:name="_Toc74729775"/>
      <w:bookmarkStart w:id="58" w:name="_Toc74729873"/>
      <w:bookmarkStart w:id="59" w:name="_Toc75168267"/>
      <w:r>
        <w:lastRenderedPageBreak/>
        <w:t>Notes</w:t>
      </w:r>
      <w:bookmarkEnd w:id="56"/>
      <w:bookmarkEnd w:id="57"/>
      <w:bookmarkEnd w:id="58"/>
      <w:bookmarkEnd w:id="59"/>
    </w:p>
    <w:p w:rsidR="00413439" w:rsidRDefault="00413439">
      <w:pPr>
        <w:pStyle w:val="nStatement"/>
      </w:pPr>
      <w:r>
        <w:t xml:space="preserve">This is a compilation of the </w:t>
      </w:r>
      <w:r>
        <w:rPr>
          <w:i/>
          <w:noProof/>
        </w:rPr>
        <w:t>Motor Vehicle Repairers Regulations 2007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5907AB" w:rsidRDefault="000406BC">
      <w:pPr>
        <w:pStyle w:val="nHeading3"/>
      </w:pPr>
      <w:bookmarkStart w:id="60" w:name="_Toc75168268"/>
      <w:r>
        <w:t>Compilation table</w:t>
      </w:r>
      <w:bookmarkEnd w:id="6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5907AB">
        <w:trPr>
          <w:tblHeader/>
        </w:trPr>
        <w:tc>
          <w:tcPr>
            <w:tcW w:w="3118" w:type="dxa"/>
          </w:tcPr>
          <w:p w:rsidR="005907AB" w:rsidRDefault="000406BC">
            <w:pPr>
              <w:pStyle w:val="nTable"/>
              <w:spacing w:after="40"/>
              <w:rPr>
                <w:b/>
              </w:rPr>
            </w:pPr>
            <w:r>
              <w:rPr>
                <w:b/>
              </w:rPr>
              <w:t>Citation</w:t>
            </w:r>
          </w:p>
        </w:tc>
        <w:tc>
          <w:tcPr>
            <w:tcW w:w="1276" w:type="dxa"/>
          </w:tcPr>
          <w:p w:rsidR="005907AB" w:rsidRDefault="000406BC">
            <w:pPr>
              <w:pStyle w:val="nTable"/>
              <w:spacing w:after="40"/>
              <w:rPr>
                <w:b/>
              </w:rPr>
            </w:pPr>
            <w:r>
              <w:rPr>
                <w:b/>
              </w:rPr>
              <w:t>Published</w:t>
            </w:r>
          </w:p>
        </w:tc>
        <w:tc>
          <w:tcPr>
            <w:tcW w:w="2693" w:type="dxa"/>
          </w:tcPr>
          <w:p w:rsidR="005907AB" w:rsidRDefault="000406BC">
            <w:pPr>
              <w:pStyle w:val="nTable"/>
              <w:spacing w:after="40"/>
              <w:rPr>
                <w:b/>
              </w:rPr>
            </w:pPr>
            <w:r>
              <w:rPr>
                <w:b/>
              </w:rPr>
              <w:t>Commencement</w:t>
            </w:r>
          </w:p>
        </w:tc>
      </w:tr>
      <w:tr w:rsidR="005907AB">
        <w:tc>
          <w:tcPr>
            <w:tcW w:w="3118" w:type="dxa"/>
            <w:tcBorders>
              <w:top w:val="single" w:sz="8" w:space="0" w:color="auto"/>
              <w:bottom w:val="nil"/>
            </w:tcBorders>
          </w:tcPr>
          <w:p w:rsidR="005907AB" w:rsidRDefault="000406BC">
            <w:pPr>
              <w:pStyle w:val="nTable"/>
              <w:spacing w:after="40"/>
              <w:rPr>
                <w:iCs/>
              </w:rPr>
            </w:pPr>
            <w:r>
              <w:rPr>
                <w:i/>
              </w:rPr>
              <w:t>Motor Vehicle Repairers Regulations 2007</w:t>
            </w:r>
            <w:r>
              <w:rPr>
                <w:iCs/>
              </w:rPr>
              <w:t xml:space="preserve"> </w:t>
            </w:r>
          </w:p>
        </w:tc>
        <w:tc>
          <w:tcPr>
            <w:tcW w:w="1276" w:type="dxa"/>
            <w:tcBorders>
              <w:top w:val="single" w:sz="8" w:space="0" w:color="auto"/>
              <w:bottom w:val="nil"/>
            </w:tcBorders>
          </w:tcPr>
          <w:p w:rsidR="005907AB" w:rsidRDefault="000406BC">
            <w:pPr>
              <w:pStyle w:val="nTable"/>
              <w:spacing w:after="40"/>
            </w:pPr>
            <w:r>
              <w:t>9 Feb 2007 p. 391-426</w:t>
            </w:r>
          </w:p>
        </w:tc>
        <w:tc>
          <w:tcPr>
            <w:tcW w:w="2693" w:type="dxa"/>
            <w:tcBorders>
              <w:top w:val="single" w:sz="8" w:space="0" w:color="auto"/>
              <w:bottom w:val="nil"/>
            </w:tcBorders>
          </w:tcPr>
          <w:p w:rsidR="005907AB" w:rsidRDefault="000406BC">
            <w:pPr>
              <w:pStyle w:val="nTable"/>
              <w:spacing w:after="40"/>
            </w:pPr>
            <w:r>
              <w:t xml:space="preserve">19 Mar 2007 (see r. 2 and </w:t>
            </w:r>
            <w:r>
              <w:rPr>
                <w:i/>
                <w:iCs/>
              </w:rPr>
              <w:t>Gazette</w:t>
            </w:r>
            <w:r>
              <w:t xml:space="preserve"> 9 Feb 2007 p. 451)</w:t>
            </w:r>
          </w:p>
        </w:tc>
      </w:tr>
      <w:tr w:rsidR="005907AB">
        <w:tc>
          <w:tcPr>
            <w:tcW w:w="3118" w:type="dxa"/>
            <w:tcBorders>
              <w:top w:val="nil"/>
              <w:bottom w:val="nil"/>
            </w:tcBorders>
          </w:tcPr>
          <w:p w:rsidR="005907AB" w:rsidRDefault="000406BC">
            <w:pPr>
              <w:pStyle w:val="nTable"/>
              <w:spacing w:after="40"/>
              <w:rPr>
                <w:i/>
              </w:rPr>
            </w:pPr>
            <w:r>
              <w:rPr>
                <w:i/>
              </w:rPr>
              <w:t>Motor Vehicle Repairers Amendment Regulations (No. 2) 2008</w:t>
            </w:r>
          </w:p>
        </w:tc>
        <w:tc>
          <w:tcPr>
            <w:tcW w:w="1276" w:type="dxa"/>
            <w:tcBorders>
              <w:top w:val="nil"/>
              <w:bottom w:val="nil"/>
            </w:tcBorders>
          </w:tcPr>
          <w:p w:rsidR="005907AB" w:rsidRDefault="000406BC">
            <w:pPr>
              <w:pStyle w:val="nTable"/>
              <w:spacing w:after="40"/>
            </w:pPr>
            <w:r>
              <w:t>17 Jun 2008 p. 2554-5</w:t>
            </w:r>
          </w:p>
        </w:tc>
        <w:tc>
          <w:tcPr>
            <w:tcW w:w="2693" w:type="dxa"/>
            <w:tcBorders>
              <w:top w:val="nil"/>
              <w:bottom w:val="nil"/>
            </w:tcBorders>
          </w:tcPr>
          <w:p w:rsidR="005907AB" w:rsidRDefault="000406BC">
            <w:pPr>
              <w:pStyle w:val="nTable"/>
              <w:spacing w:after="40"/>
            </w:pPr>
            <w:r>
              <w:t>r. 1 and 2: 17 Jun 2008 (see r. 2(a));</w:t>
            </w:r>
            <w:r>
              <w:br/>
              <w:t>Regulations other than r. 1 and 2: 1 Jul 2008 (see r. 2(b))</w:t>
            </w:r>
          </w:p>
        </w:tc>
      </w:tr>
      <w:tr w:rsidR="005907AB">
        <w:tc>
          <w:tcPr>
            <w:tcW w:w="3118" w:type="dxa"/>
            <w:tcBorders>
              <w:top w:val="nil"/>
              <w:bottom w:val="nil"/>
            </w:tcBorders>
          </w:tcPr>
          <w:p w:rsidR="005907AB" w:rsidRDefault="000406BC">
            <w:pPr>
              <w:pStyle w:val="nTable"/>
              <w:spacing w:after="40"/>
              <w:rPr>
                <w:iCs/>
              </w:rPr>
            </w:pPr>
            <w:r>
              <w:rPr>
                <w:i/>
              </w:rPr>
              <w:t>Motor Vehicle Repairers Amendment Regulations 2008</w:t>
            </w:r>
            <w:r>
              <w:rPr>
                <w:iCs/>
              </w:rPr>
              <w:t xml:space="preserve"> </w:t>
            </w:r>
          </w:p>
        </w:tc>
        <w:tc>
          <w:tcPr>
            <w:tcW w:w="1276" w:type="dxa"/>
            <w:tcBorders>
              <w:top w:val="nil"/>
              <w:bottom w:val="nil"/>
            </w:tcBorders>
          </w:tcPr>
          <w:p w:rsidR="005907AB" w:rsidRDefault="000406BC">
            <w:pPr>
              <w:pStyle w:val="nTable"/>
              <w:spacing w:after="40"/>
            </w:pPr>
            <w:r>
              <w:t>24 Jun 2008 p. 2801-33</w:t>
            </w:r>
          </w:p>
        </w:tc>
        <w:tc>
          <w:tcPr>
            <w:tcW w:w="2693" w:type="dxa"/>
            <w:tcBorders>
              <w:top w:val="nil"/>
              <w:bottom w:val="nil"/>
            </w:tcBorders>
          </w:tcPr>
          <w:p w:rsidR="005907AB" w:rsidRDefault="000406BC">
            <w:pPr>
              <w:pStyle w:val="nTable"/>
              <w:spacing w:after="40"/>
            </w:pPr>
            <w:r>
              <w:t>r. 1 and 2: 24 Jun 2008 (see r. 2(a));</w:t>
            </w:r>
            <w:r>
              <w:br/>
              <w:t xml:space="preserve">Regulations other than r. 1 and 2: 1 Jul 2008 (see r. 2(b) and </w:t>
            </w:r>
            <w:r>
              <w:rPr>
                <w:i/>
                <w:iCs/>
              </w:rPr>
              <w:t>Gazette</w:t>
            </w:r>
            <w:r>
              <w:t xml:space="preserve"> 24 Jun 2008 p. 2885)</w:t>
            </w:r>
          </w:p>
        </w:tc>
      </w:tr>
      <w:tr w:rsidR="005907AB">
        <w:trPr>
          <w:cantSplit/>
        </w:trPr>
        <w:tc>
          <w:tcPr>
            <w:tcW w:w="7087" w:type="dxa"/>
            <w:gridSpan w:val="3"/>
            <w:tcBorders>
              <w:top w:val="nil"/>
              <w:bottom w:val="nil"/>
            </w:tcBorders>
          </w:tcPr>
          <w:p w:rsidR="005907AB" w:rsidRDefault="000406BC">
            <w:pPr>
              <w:pStyle w:val="nTable"/>
              <w:spacing w:after="40"/>
            </w:pPr>
            <w:r>
              <w:rPr>
                <w:b/>
                <w:bCs/>
              </w:rPr>
              <w:t xml:space="preserve">Reprint 1: The </w:t>
            </w:r>
            <w:r>
              <w:rPr>
                <w:b/>
                <w:bCs/>
                <w:i/>
              </w:rPr>
              <w:t>Motor Vehicle Repairers Regulations 2007</w:t>
            </w:r>
            <w:r>
              <w:rPr>
                <w:b/>
                <w:bCs/>
              </w:rPr>
              <w:t xml:space="preserve"> as at 5 Sep 2008</w:t>
            </w:r>
            <w:r>
              <w:t xml:space="preserve"> (includes amendments listed above)</w:t>
            </w:r>
          </w:p>
        </w:tc>
      </w:tr>
      <w:tr w:rsidR="005907AB">
        <w:tc>
          <w:tcPr>
            <w:tcW w:w="3118" w:type="dxa"/>
            <w:tcBorders>
              <w:top w:val="nil"/>
              <w:bottom w:val="nil"/>
            </w:tcBorders>
          </w:tcPr>
          <w:p w:rsidR="005907AB" w:rsidRDefault="000406BC">
            <w:pPr>
              <w:pStyle w:val="nTable"/>
              <w:spacing w:after="40"/>
              <w:rPr>
                <w:iCs/>
              </w:rPr>
            </w:pPr>
            <w:r>
              <w:rPr>
                <w:i/>
              </w:rPr>
              <w:t>Motor Vehicle Repairers Amendment Regulations 2009</w:t>
            </w:r>
          </w:p>
        </w:tc>
        <w:tc>
          <w:tcPr>
            <w:tcW w:w="1276" w:type="dxa"/>
            <w:tcBorders>
              <w:top w:val="nil"/>
              <w:bottom w:val="nil"/>
            </w:tcBorders>
          </w:tcPr>
          <w:p w:rsidR="005907AB" w:rsidRDefault="000406BC">
            <w:pPr>
              <w:pStyle w:val="nTable"/>
              <w:spacing w:after="40"/>
            </w:pPr>
            <w:r>
              <w:t>31 Mar 2009 p. 1021</w:t>
            </w:r>
            <w:r>
              <w:noBreakHyphen/>
              <w:t>2</w:t>
            </w:r>
          </w:p>
        </w:tc>
        <w:tc>
          <w:tcPr>
            <w:tcW w:w="2693" w:type="dxa"/>
            <w:tcBorders>
              <w:top w:val="nil"/>
              <w:bottom w:val="nil"/>
            </w:tcBorders>
          </w:tcPr>
          <w:p w:rsidR="005907AB" w:rsidRDefault="000406BC">
            <w:pPr>
              <w:pStyle w:val="nTable"/>
              <w:spacing w:after="40"/>
            </w:pPr>
            <w:r>
              <w:t>r. 1 and 2: 31 Mar 2009 (see r. 2(a));</w:t>
            </w:r>
            <w:r>
              <w:br/>
              <w:t>Regulations other than r. 1 and 2: 1 Apr 2009 (see r. 2(b))</w:t>
            </w:r>
          </w:p>
        </w:tc>
      </w:tr>
      <w:tr w:rsidR="005907AB">
        <w:tc>
          <w:tcPr>
            <w:tcW w:w="3118" w:type="dxa"/>
            <w:tcBorders>
              <w:top w:val="nil"/>
              <w:bottom w:val="nil"/>
            </w:tcBorders>
          </w:tcPr>
          <w:p w:rsidR="005907AB" w:rsidRDefault="000406BC">
            <w:pPr>
              <w:pStyle w:val="nTable"/>
              <w:spacing w:after="40"/>
              <w:rPr>
                <w:i/>
              </w:rPr>
            </w:pPr>
            <w:r>
              <w:rPr>
                <w:i/>
              </w:rPr>
              <w:t>Motor Vehicle Repairers Amendment Regulations (No. 2) 2009</w:t>
            </w:r>
          </w:p>
        </w:tc>
        <w:tc>
          <w:tcPr>
            <w:tcW w:w="1276" w:type="dxa"/>
            <w:tcBorders>
              <w:top w:val="nil"/>
              <w:bottom w:val="nil"/>
            </w:tcBorders>
          </w:tcPr>
          <w:p w:rsidR="005907AB" w:rsidRDefault="000406BC">
            <w:pPr>
              <w:pStyle w:val="nTable"/>
              <w:spacing w:after="40"/>
            </w:pPr>
            <w:r>
              <w:t>23 Jun 2009 p. 2447</w:t>
            </w:r>
            <w:r>
              <w:noBreakHyphen/>
              <w:t>9</w:t>
            </w:r>
          </w:p>
        </w:tc>
        <w:tc>
          <w:tcPr>
            <w:tcW w:w="2693" w:type="dxa"/>
            <w:tcBorders>
              <w:top w:val="nil"/>
              <w:bottom w:val="nil"/>
            </w:tcBorders>
          </w:tcPr>
          <w:p w:rsidR="005907AB" w:rsidRDefault="000406BC">
            <w:pPr>
              <w:pStyle w:val="nTable"/>
              <w:spacing w:after="40"/>
            </w:pPr>
            <w:r>
              <w:rPr>
                <w:snapToGrid w:val="0"/>
              </w:rPr>
              <w:t>r. 1 and 2: 23 Jun 2009 (see r. 2(a));</w:t>
            </w:r>
            <w:r>
              <w:rPr>
                <w:snapToGrid w:val="0"/>
              </w:rPr>
              <w:br/>
              <w:t>Regulations other than r. 1 and 2: 1 Jul 2009 (see r. 2(b))</w:t>
            </w:r>
          </w:p>
        </w:tc>
      </w:tr>
      <w:tr w:rsidR="005907AB">
        <w:tc>
          <w:tcPr>
            <w:tcW w:w="3118" w:type="dxa"/>
            <w:tcBorders>
              <w:top w:val="nil"/>
              <w:bottom w:val="nil"/>
            </w:tcBorders>
          </w:tcPr>
          <w:p w:rsidR="005907AB" w:rsidRDefault="000406BC">
            <w:pPr>
              <w:pStyle w:val="nTable"/>
              <w:spacing w:after="40"/>
              <w:rPr>
                <w:i/>
              </w:rPr>
            </w:pPr>
            <w:r>
              <w:rPr>
                <w:i/>
              </w:rPr>
              <w:t>Motor Vehicle Repairers Amendment Regulations (No. 3) 2009</w:t>
            </w:r>
          </w:p>
        </w:tc>
        <w:tc>
          <w:tcPr>
            <w:tcW w:w="1276" w:type="dxa"/>
            <w:tcBorders>
              <w:top w:val="nil"/>
              <w:bottom w:val="nil"/>
            </w:tcBorders>
          </w:tcPr>
          <w:p w:rsidR="005907AB" w:rsidRDefault="000406BC">
            <w:pPr>
              <w:pStyle w:val="nTable"/>
              <w:spacing w:after="40"/>
            </w:pPr>
            <w:r>
              <w:t>28 Jul 2009 p. 2975-6</w:t>
            </w:r>
          </w:p>
        </w:tc>
        <w:tc>
          <w:tcPr>
            <w:tcW w:w="2693" w:type="dxa"/>
            <w:tcBorders>
              <w:top w:val="nil"/>
              <w:bottom w:val="nil"/>
            </w:tcBorders>
          </w:tcPr>
          <w:p w:rsidR="005907AB" w:rsidRDefault="000406BC">
            <w:pPr>
              <w:pStyle w:val="nTable"/>
              <w:spacing w:after="40"/>
              <w:rPr>
                <w:snapToGrid w:val="0"/>
              </w:rPr>
            </w:pPr>
            <w:r>
              <w:rPr>
                <w:snapToGrid w:val="0"/>
              </w:rPr>
              <w:t>r. 1 and 2: 28 Jul 2009 (see r. 2(a));</w:t>
            </w:r>
            <w:r>
              <w:rPr>
                <w:snapToGrid w:val="0"/>
              </w:rPr>
              <w:br/>
              <w:t>Regulations other than r. 1 and 2: 28 Jul 2009 (see r. 2(b)(i))</w:t>
            </w:r>
          </w:p>
        </w:tc>
      </w:tr>
      <w:tr w:rsidR="005907AB">
        <w:tc>
          <w:tcPr>
            <w:tcW w:w="3118" w:type="dxa"/>
            <w:tcBorders>
              <w:top w:val="nil"/>
              <w:bottom w:val="nil"/>
            </w:tcBorders>
          </w:tcPr>
          <w:p w:rsidR="005907AB" w:rsidRDefault="000406BC">
            <w:pPr>
              <w:pStyle w:val="nTable"/>
              <w:spacing w:after="40"/>
              <w:rPr>
                <w:i/>
              </w:rPr>
            </w:pPr>
            <w:r>
              <w:rPr>
                <w:i/>
              </w:rPr>
              <w:t>Motor Vehicle Repairers Amendment Regulations (No. 2) 2011</w:t>
            </w:r>
          </w:p>
        </w:tc>
        <w:tc>
          <w:tcPr>
            <w:tcW w:w="1276" w:type="dxa"/>
            <w:tcBorders>
              <w:top w:val="nil"/>
              <w:bottom w:val="nil"/>
            </w:tcBorders>
          </w:tcPr>
          <w:p w:rsidR="005907AB" w:rsidRDefault="000406BC">
            <w:pPr>
              <w:pStyle w:val="nTable"/>
              <w:spacing w:after="40"/>
            </w:pPr>
            <w:r>
              <w:t>22 Jun 2011 p. 2369-73</w:t>
            </w:r>
          </w:p>
        </w:tc>
        <w:tc>
          <w:tcPr>
            <w:tcW w:w="2693" w:type="dxa"/>
            <w:tcBorders>
              <w:top w:val="nil"/>
              <w:bottom w:val="nil"/>
            </w:tcBorders>
          </w:tcPr>
          <w:p w:rsidR="005907AB" w:rsidRDefault="000406BC">
            <w:pPr>
              <w:pStyle w:val="nTable"/>
              <w:spacing w:after="40"/>
              <w:rPr>
                <w:snapToGrid w:val="0"/>
              </w:rPr>
            </w:pPr>
            <w:r>
              <w:rPr>
                <w:snapToGrid w:val="0"/>
              </w:rPr>
              <w:t>r. 1 and 2: 22 Jun 2011 (see r. 2(a));</w:t>
            </w:r>
            <w:r>
              <w:rPr>
                <w:snapToGrid w:val="0"/>
              </w:rPr>
              <w:br/>
              <w:t>Regulations other than r. 1 and 2: 1 Jul 2011 (see r. 2(b))</w:t>
            </w:r>
          </w:p>
        </w:tc>
      </w:tr>
      <w:tr w:rsidR="005907AB">
        <w:trPr>
          <w:cantSplit/>
        </w:trPr>
        <w:tc>
          <w:tcPr>
            <w:tcW w:w="3118" w:type="dxa"/>
            <w:tcBorders>
              <w:top w:val="nil"/>
              <w:bottom w:val="nil"/>
            </w:tcBorders>
            <w:shd w:val="clear" w:color="auto" w:fill="auto"/>
          </w:tcPr>
          <w:p w:rsidR="005907AB" w:rsidRDefault="000406BC">
            <w:pPr>
              <w:pStyle w:val="nTable"/>
              <w:spacing w:after="40"/>
              <w:rPr>
                <w:i/>
              </w:rPr>
            </w:pPr>
            <w:r>
              <w:rPr>
                <w:i/>
              </w:rPr>
              <w:t>Motor Vehicle Repairers Amendment Regulations (No. 3) 2011</w:t>
            </w:r>
          </w:p>
        </w:tc>
        <w:tc>
          <w:tcPr>
            <w:tcW w:w="1276" w:type="dxa"/>
            <w:tcBorders>
              <w:top w:val="nil"/>
              <w:bottom w:val="nil"/>
            </w:tcBorders>
            <w:shd w:val="clear" w:color="auto" w:fill="auto"/>
          </w:tcPr>
          <w:p w:rsidR="005907AB" w:rsidRDefault="000406BC">
            <w:pPr>
              <w:pStyle w:val="nTable"/>
              <w:spacing w:after="40"/>
            </w:pPr>
            <w:r>
              <w:t>30 Jun 2011 p. 2665-7</w:t>
            </w:r>
          </w:p>
        </w:tc>
        <w:tc>
          <w:tcPr>
            <w:tcW w:w="2693" w:type="dxa"/>
            <w:tcBorders>
              <w:top w:val="nil"/>
              <w:bottom w:val="nil"/>
            </w:tcBorders>
            <w:shd w:val="clear" w:color="auto" w:fill="auto"/>
          </w:tcPr>
          <w:p w:rsidR="005907AB" w:rsidRDefault="000406BC">
            <w:pPr>
              <w:pStyle w:val="nTable"/>
              <w:spacing w:after="40"/>
              <w:rPr>
                <w:snapToGrid w:val="0"/>
              </w:rPr>
            </w:pPr>
            <w:r>
              <w:rPr>
                <w:snapToGrid w:val="0"/>
              </w:rPr>
              <w:t>r. 1 and 2: 30 Jun 2011 (see r. 2(a));</w:t>
            </w:r>
            <w:r>
              <w:rPr>
                <w:snapToGrid w:val="0"/>
              </w:rPr>
              <w:br/>
              <w:t>Regulations other than r. 1 and 2: 1 Jul 2011 (see r. 2(b))</w:t>
            </w:r>
          </w:p>
        </w:tc>
      </w:tr>
      <w:tr w:rsidR="005907AB">
        <w:tc>
          <w:tcPr>
            <w:tcW w:w="7087" w:type="dxa"/>
            <w:gridSpan w:val="3"/>
            <w:tcBorders>
              <w:top w:val="nil"/>
              <w:bottom w:val="nil"/>
            </w:tcBorders>
            <w:shd w:val="clear" w:color="auto" w:fill="auto"/>
          </w:tcPr>
          <w:p w:rsidR="005907AB" w:rsidRDefault="000406BC">
            <w:pPr>
              <w:pStyle w:val="nTable"/>
              <w:keepNext/>
              <w:spacing w:after="40"/>
              <w:rPr>
                <w:snapToGrid w:val="0"/>
              </w:rPr>
            </w:pPr>
            <w:r>
              <w:rPr>
                <w:b/>
                <w:bCs/>
              </w:rPr>
              <w:lastRenderedPageBreak/>
              <w:t xml:space="preserve">Reprint 2: The </w:t>
            </w:r>
            <w:r>
              <w:rPr>
                <w:b/>
                <w:bCs/>
                <w:i/>
              </w:rPr>
              <w:t>Motor Vehicle Repairers Regulations 2007</w:t>
            </w:r>
            <w:r>
              <w:rPr>
                <w:b/>
                <w:bCs/>
              </w:rPr>
              <w:t xml:space="preserve"> as at 6 Jan 2012</w:t>
            </w:r>
            <w:r>
              <w:t xml:space="preserve"> (includes amendments listed above)</w:t>
            </w:r>
          </w:p>
        </w:tc>
      </w:tr>
      <w:tr w:rsidR="005907AB">
        <w:trPr>
          <w:cantSplit/>
        </w:trPr>
        <w:tc>
          <w:tcPr>
            <w:tcW w:w="3118" w:type="dxa"/>
            <w:tcBorders>
              <w:top w:val="nil"/>
              <w:bottom w:val="nil"/>
            </w:tcBorders>
            <w:shd w:val="clear" w:color="auto" w:fill="auto"/>
          </w:tcPr>
          <w:p w:rsidR="005907AB" w:rsidRDefault="000406BC">
            <w:pPr>
              <w:pStyle w:val="nTable"/>
              <w:spacing w:after="40"/>
              <w:rPr>
                <w:i/>
              </w:rPr>
            </w:pPr>
            <w:r>
              <w:rPr>
                <w:i/>
              </w:rPr>
              <w:t>Motor Vehicle Repairers Amendment Regulations 2012</w:t>
            </w:r>
          </w:p>
        </w:tc>
        <w:tc>
          <w:tcPr>
            <w:tcW w:w="1276" w:type="dxa"/>
            <w:tcBorders>
              <w:top w:val="nil"/>
              <w:bottom w:val="nil"/>
            </w:tcBorders>
            <w:shd w:val="clear" w:color="auto" w:fill="auto"/>
          </w:tcPr>
          <w:p w:rsidR="005907AB" w:rsidRDefault="000406BC">
            <w:pPr>
              <w:pStyle w:val="nTable"/>
              <w:spacing w:after="40"/>
            </w:pPr>
            <w:r>
              <w:t>15 Jun 2012 p. 2595</w:t>
            </w:r>
            <w:r>
              <w:noBreakHyphen/>
              <w:t>8</w:t>
            </w:r>
          </w:p>
        </w:tc>
        <w:tc>
          <w:tcPr>
            <w:tcW w:w="2693" w:type="dxa"/>
            <w:tcBorders>
              <w:top w:val="nil"/>
              <w:bottom w:val="nil"/>
            </w:tcBorders>
            <w:shd w:val="clear" w:color="auto" w:fill="auto"/>
          </w:tcPr>
          <w:p w:rsidR="005907AB" w:rsidRDefault="000406BC">
            <w:pPr>
              <w:pStyle w:val="nTable"/>
              <w:spacing w:after="40"/>
              <w:rPr>
                <w:snapToGrid w:val="0"/>
              </w:rPr>
            </w:pPr>
            <w:r>
              <w:rPr>
                <w:snapToGrid w:val="0"/>
              </w:rPr>
              <w:t>r. 1 and 2: 15 Jun 2012 (see r. 2(a));</w:t>
            </w:r>
            <w:r>
              <w:rPr>
                <w:snapToGrid w:val="0"/>
              </w:rPr>
              <w:br/>
              <w:t>Regulations other than r. 1 and 2: 1 Jul 2012 (see r. 2(b))</w:t>
            </w:r>
          </w:p>
        </w:tc>
      </w:tr>
      <w:tr w:rsidR="005907AB">
        <w:trPr>
          <w:cantSplit/>
        </w:trPr>
        <w:tc>
          <w:tcPr>
            <w:tcW w:w="3118" w:type="dxa"/>
            <w:tcBorders>
              <w:top w:val="nil"/>
              <w:bottom w:val="nil"/>
            </w:tcBorders>
            <w:shd w:val="clear" w:color="auto" w:fill="auto"/>
          </w:tcPr>
          <w:p w:rsidR="005907AB" w:rsidRDefault="000406BC">
            <w:pPr>
              <w:pStyle w:val="nTable"/>
              <w:spacing w:after="40"/>
              <w:rPr>
                <w:i/>
              </w:rPr>
            </w:pPr>
            <w:r>
              <w:rPr>
                <w:i/>
              </w:rPr>
              <w:t>Motor Vehicle Repairers Amendment Regulations (No. 3) 2013</w:t>
            </w:r>
          </w:p>
        </w:tc>
        <w:tc>
          <w:tcPr>
            <w:tcW w:w="1276" w:type="dxa"/>
            <w:tcBorders>
              <w:top w:val="nil"/>
              <w:bottom w:val="nil"/>
            </w:tcBorders>
            <w:shd w:val="clear" w:color="auto" w:fill="auto"/>
          </w:tcPr>
          <w:p w:rsidR="005907AB" w:rsidRDefault="000406BC">
            <w:pPr>
              <w:pStyle w:val="nTable"/>
              <w:spacing w:after="40"/>
            </w:pPr>
            <w:r>
              <w:t>27 Jun 2013 p. 2697-700</w:t>
            </w:r>
          </w:p>
        </w:tc>
        <w:tc>
          <w:tcPr>
            <w:tcW w:w="2693" w:type="dxa"/>
            <w:tcBorders>
              <w:top w:val="nil"/>
              <w:bottom w:val="nil"/>
            </w:tcBorders>
            <w:shd w:val="clear" w:color="auto" w:fill="auto"/>
          </w:tcPr>
          <w:p w:rsidR="005907AB" w:rsidRDefault="000406BC">
            <w:pPr>
              <w:pStyle w:val="nTable"/>
              <w:spacing w:after="40"/>
              <w:rPr>
                <w:snapToGrid w:val="0"/>
              </w:rPr>
            </w:pPr>
            <w:r>
              <w:rPr>
                <w:snapToGrid w:val="0"/>
              </w:rPr>
              <w:t>r. 1 and 2: 27 Jun 2013 (see r. 2(a));</w:t>
            </w:r>
            <w:r>
              <w:rPr>
                <w:snapToGrid w:val="0"/>
              </w:rPr>
              <w:br/>
              <w:t>Regulations other than r. 1 and 2: 1 Jul 2013 (see r. 2(b))</w:t>
            </w:r>
          </w:p>
        </w:tc>
      </w:tr>
      <w:tr w:rsidR="005907AB">
        <w:trPr>
          <w:cantSplit/>
        </w:trPr>
        <w:tc>
          <w:tcPr>
            <w:tcW w:w="3118" w:type="dxa"/>
            <w:tcBorders>
              <w:top w:val="nil"/>
              <w:bottom w:val="nil"/>
            </w:tcBorders>
            <w:shd w:val="clear" w:color="auto" w:fill="auto"/>
          </w:tcPr>
          <w:p w:rsidR="005907AB" w:rsidRDefault="000406BC">
            <w:pPr>
              <w:pStyle w:val="nTable"/>
              <w:spacing w:after="40"/>
              <w:rPr>
                <w:i/>
              </w:rPr>
            </w:pPr>
            <w:r>
              <w:rPr>
                <w:i/>
              </w:rPr>
              <w:t>Motor Vehicle Repairers Amendment Regulations (No. 2) 2013</w:t>
            </w:r>
          </w:p>
        </w:tc>
        <w:tc>
          <w:tcPr>
            <w:tcW w:w="1276" w:type="dxa"/>
            <w:tcBorders>
              <w:top w:val="nil"/>
              <w:bottom w:val="nil"/>
            </w:tcBorders>
            <w:shd w:val="clear" w:color="auto" w:fill="auto"/>
          </w:tcPr>
          <w:p w:rsidR="005907AB" w:rsidRDefault="000406BC">
            <w:pPr>
              <w:pStyle w:val="nTable"/>
              <w:spacing w:after="40"/>
            </w:pPr>
            <w:r>
              <w:t>20 Aug 2013 p. 3838</w:t>
            </w:r>
          </w:p>
        </w:tc>
        <w:tc>
          <w:tcPr>
            <w:tcW w:w="2693" w:type="dxa"/>
            <w:tcBorders>
              <w:top w:val="nil"/>
              <w:bottom w:val="nil"/>
            </w:tcBorders>
            <w:shd w:val="clear" w:color="auto" w:fill="auto"/>
          </w:tcPr>
          <w:p w:rsidR="005907AB" w:rsidRDefault="000406BC">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rsidR="005907AB">
        <w:trPr>
          <w:cantSplit/>
        </w:trPr>
        <w:tc>
          <w:tcPr>
            <w:tcW w:w="3118" w:type="dxa"/>
            <w:tcBorders>
              <w:top w:val="nil"/>
              <w:bottom w:val="nil"/>
            </w:tcBorders>
            <w:shd w:val="clear" w:color="auto" w:fill="auto"/>
          </w:tcPr>
          <w:p w:rsidR="005907AB" w:rsidRDefault="000406BC">
            <w:pPr>
              <w:pStyle w:val="nTable"/>
              <w:spacing w:after="40"/>
              <w:rPr>
                <w:i/>
              </w:rPr>
            </w:pPr>
            <w:r>
              <w:rPr>
                <w:i/>
              </w:rPr>
              <w:t>Motor Vehicle Repairers Amendment Regulations (No. 3) 2014</w:t>
            </w:r>
          </w:p>
        </w:tc>
        <w:tc>
          <w:tcPr>
            <w:tcW w:w="1276" w:type="dxa"/>
            <w:tcBorders>
              <w:top w:val="nil"/>
              <w:bottom w:val="nil"/>
            </w:tcBorders>
            <w:shd w:val="clear" w:color="auto" w:fill="auto"/>
          </w:tcPr>
          <w:p w:rsidR="005907AB" w:rsidRDefault="000406BC">
            <w:pPr>
              <w:pStyle w:val="nTable"/>
              <w:spacing w:after="40"/>
            </w:pPr>
            <w:r>
              <w:t>17 Jun 2014 p. 1970-3</w:t>
            </w:r>
          </w:p>
        </w:tc>
        <w:tc>
          <w:tcPr>
            <w:tcW w:w="2693" w:type="dxa"/>
            <w:tcBorders>
              <w:top w:val="nil"/>
              <w:bottom w:val="nil"/>
            </w:tcBorders>
            <w:shd w:val="clear" w:color="auto" w:fill="auto"/>
          </w:tcPr>
          <w:p w:rsidR="005907AB" w:rsidRDefault="000406BC">
            <w:pPr>
              <w:pStyle w:val="nTable"/>
              <w:spacing w:after="40"/>
              <w:rPr>
                <w:snapToGrid w:val="0"/>
              </w:rPr>
            </w:pPr>
            <w:r>
              <w:rPr>
                <w:bCs/>
                <w:snapToGrid w:val="0"/>
              </w:rPr>
              <w:t>r. 1 and 2: 17 Jun 2014 (see r. 2(a));</w:t>
            </w:r>
            <w:r>
              <w:rPr>
                <w:bCs/>
                <w:snapToGrid w:val="0"/>
              </w:rPr>
              <w:br/>
              <w:t>Regulations other than r. 1 and 2: 1 Jul 2014 (see r. 2(b))</w:t>
            </w:r>
          </w:p>
        </w:tc>
      </w:tr>
      <w:tr w:rsidR="005907AB">
        <w:trPr>
          <w:cantSplit/>
        </w:trPr>
        <w:tc>
          <w:tcPr>
            <w:tcW w:w="3118" w:type="dxa"/>
            <w:tcBorders>
              <w:top w:val="nil"/>
              <w:bottom w:val="nil"/>
            </w:tcBorders>
            <w:shd w:val="clear" w:color="auto" w:fill="auto"/>
          </w:tcPr>
          <w:p w:rsidR="005907AB" w:rsidRDefault="000406BC">
            <w:pPr>
              <w:pStyle w:val="nTable"/>
              <w:spacing w:after="40"/>
              <w:rPr>
                <w:i/>
              </w:rPr>
            </w:pPr>
            <w:r>
              <w:rPr>
                <w:i/>
              </w:rPr>
              <w:t>Motor Vehicle Repairers Amendment Regulations 2014</w:t>
            </w:r>
          </w:p>
        </w:tc>
        <w:tc>
          <w:tcPr>
            <w:tcW w:w="1276" w:type="dxa"/>
            <w:tcBorders>
              <w:top w:val="nil"/>
              <w:bottom w:val="nil"/>
            </w:tcBorders>
            <w:shd w:val="clear" w:color="auto" w:fill="auto"/>
          </w:tcPr>
          <w:p w:rsidR="005907AB" w:rsidRDefault="000406BC">
            <w:pPr>
              <w:pStyle w:val="nTable"/>
              <w:spacing w:after="40"/>
            </w:pPr>
            <w:r>
              <w:t>15 Jul 2014 p. 2462-3</w:t>
            </w:r>
          </w:p>
        </w:tc>
        <w:tc>
          <w:tcPr>
            <w:tcW w:w="2693" w:type="dxa"/>
            <w:tcBorders>
              <w:top w:val="nil"/>
              <w:bottom w:val="nil"/>
            </w:tcBorders>
            <w:shd w:val="clear" w:color="auto" w:fill="auto"/>
          </w:tcPr>
          <w:p w:rsidR="005907AB" w:rsidRDefault="000406BC">
            <w:pPr>
              <w:pStyle w:val="nTable"/>
              <w:spacing w:after="40"/>
              <w:rPr>
                <w:bCs/>
                <w:snapToGrid w:val="0"/>
              </w:rPr>
            </w:pPr>
            <w:r>
              <w:rPr>
                <w:bCs/>
                <w:snapToGrid w:val="0"/>
              </w:rPr>
              <w:t>r. 1 and 2: 15 Jul 2014 (see r. 2(a));</w:t>
            </w:r>
            <w:r>
              <w:rPr>
                <w:bCs/>
                <w:snapToGrid w:val="0"/>
              </w:rPr>
              <w:br/>
              <w:t>Regulations other than r. 1 and 2: 1 Aug 2014 (see r. 2(b))</w:t>
            </w:r>
          </w:p>
        </w:tc>
      </w:tr>
      <w:tr w:rsidR="005907AB">
        <w:trPr>
          <w:cantSplit/>
        </w:trPr>
        <w:tc>
          <w:tcPr>
            <w:tcW w:w="3118" w:type="dxa"/>
            <w:tcBorders>
              <w:top w:val="nil"/>
              <w:bottom w:val="nil"/>
            </w:tcBorders>
            <w:shd w:val="clear" w:color="auto" w:fill="auto"/>
          </w:tcPr>
          <w:p w:rsidR="005907AB" w:rsidRDefault="000406BC">
            <w:pPr>
              <w:pStyle w:val="nTable"/>
              <w:spacing w:after="40"/>
              <w:rPr>
                <w:i/>
              </w:rPr>
            </w:pPr>
            <w:r>
              <w:rPr>
                <w:i/>
              </w:rPr>
              <w:t>Motor Vehicle Repairers Amendment Regulations (No. 4) 2014</w:t>
            </w:r>
          </w:p>
        </w:tc>
        <w:tc>
          <w:tcPr>
            <w:tcW w:w="1276" w:type="dxa"/>
            <w:tcBorders>
              <w:top w:val="nil"/>
              <w:bottom w:val="nil"/>
            </w:tcBorders>
            <w:shd w:val="clear" w:color="auto" w:fill="auto"/>
          </w:tcPr>
          <w:p w:rsidR="005907AB" w:rsidRDefault="000406BC">
            <w:pPr>
              <w:pStyle w:val="nTable"/>
              <w:spacing w:after="40"/>
            </w:pPr>
            <w:r>
              <w:t>18 Nov 2014 p. 4319-22</w:t>
            </w:r>
          </w:p>
        </w:tc>
        <w:tc>
          <w:tcPr>
            <w:tcW w:w="2693" w:type="dxa"/>
            <w:tcBorders>
              <w:top w:val="nil"/>
              <w:bottom w:val="nil"/>
            </w:tcBorders>
            <w:shd w:val="clear" w:color="auto" w:fill="auto"/>
          </w:tcPr>
          <w:p w:rsidR="005907AB" w:rsidRDefault="000406BC">
            <w:pPr>
              <w:pStyle w:val="nTable"/>
              <w:spacing w:after="40"/>
              <w:rPr>
                <w:bCs/>
                <w:snapToGrid w:val="0"/>
              </w:rPr>
            </w:pPr>
            <w:r>
              <w:rPr>
                <w:bCs/>
                <w:snapToGrid w:val="0"/>
              </w:rPr>
              <w:t>r. 1 and 2: 18 Nov 2014 (see r. 2(a));</w:t>
            </w:r>
            <w:r>
              <w:rPr>
                <w:bCs/>
                <w:snapToGrid w:val="0"/>
              </w:rPr>
              <w:br/>
              <w:t xml:space="preserve">Regulations other than r. 1 and 2: 19 Nov 2014 (see r. 2(b) and </w:t>
            </w:r>
            <w:r>
              <w:rPr>
                <w:bCs/>
                <w:i/>
                <w:snapToGrid w:val="0"/>
              </w:rPr>
              <w:t>Gazette</w:t>
            </w:r>
            <w:r>
              <w:rPr>
                <w:bCs/>
                <w:snapToGrid w:val="0"/>
              </w:rPr>
              <w:t xml:space="preserve"> 18 Nov 2014 p. 4315)</w:t>
            </w:r>
          </w:p>
        </w:tc>
      </w:tr>
      <w:tr w:rsidR="005907AB">
        <w:trPr>
          <w:cantSplit/>
        </w:trPr>
        <w:tc>
          <w:tcPr>
            <w:tcW w:w="3118" w:type="dxa"/>
            <w:tcBorders>
              <w:top w:val="nil"/>
              <w:bottom w:val="nil"/>
            </w:tcBorders>
            <w:shd w:val="clear" w:color="auto" w:fill="auto"/>
          </w:tcPr>
          <w:p w:rsidR="005907AB" w:rsidRDefault="000406BC">
            <w:pPr>
              <w:pStyle w:val="nTable"/>
              <w:spacing w:after="40"/>
              <w:rPr>
                <w:i/>
              </w:rPr>
            </w:pPr>
            <w:r>
              <w:rPr>
                <w:i/>
              </w:rPr>
              <w:t>Motor Vehicle Repairers Amendment Regulations (No. 2) 2014</w:t>
            </w:r>
          </w:p>
        </w:tc>
        <w:tc>
          <w:tcPr>
            <w:tcW w:w="1276" w:type="dxa"/>
            <w:tcBorders>
              <w:top w:val="nil"/>
              <w:bottom w:val="nil"/>
            </w:tcBorders>
            <w:shd w:val="clear" w:color="auto" w:fill="auto"/>
          </w:tcPr>
          <w:p w:rsidR="005907AB" w:rsidRDefault="000406BC">
            <w:pPr>
              <w:pStyle w:val="nTable"/>
              <w:spacing w:after="40"/>
            </w:pPr>
            <w:r>
              <w:t>8 Jan 2015 p. 91</w:t>
            </w:r>
            <w:r>
              <w:noBreakHyphen/>
              <w:t>3</w:t>
            </w:r>
          </w:p>
        </w:tc>
        <w:tc>
          <w:tcPr>
            <w:tcW w:w="2693" w:type="dxa"/>
            <w:tcBorders>
              <w:top w:val="nil"/>
              <w:bottom w:val="nil"/>
            </w:tcBorders>
            <w:shd w:val="clear" w:color="auto" w:fill="auto"/>
          </w:tcPr>
          <w:p w:rsidR="005907AB" w:rsidRDefault="000406BC">
            <w:pPr>
              <w:pStyle w:val="nTable"/>
              <w:spacing w:after="40"/>
              <w:rPr>
                <w:bCs/>
                <w:snapToGrid w:val="0"/>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rsidR="005907AB">
        <w:trPr>
          <w:cantSplit/>
        </w:trPr>
        <w:tc>
          <w:tcPr>
            <w:tcW w:w="3118" w:type="dxa"/>
            <w:tcBorders>
              <w:top w:val="nil"/>
              <w:bottom w:val="nil"/>
            </w:tcBorders>
            <w:shd w:val="clear" w:color="auto" w:fill="auto"/>
          </w:tcPr>
          <w:p w:rsidR="005907AB" w:rsidRDefault="000406BC">
            <w:pPr>
              <w:pStyle w:val="nTable"/>
              <w:spacing w:after="40"/>
              <w:rPr>
                <w:i/>
              </w:rPr>
            </w:pPr>
            <w:r>
              <w:rPr>
                <w:i/>
              </w:rPr>
              <w:t>Motor Vehicle Repairers Amendment Regulations 2015</w:t>
            </w:r>
          </w:p>
        </w:tc>
        <w:tc>
          <w:tcPr>
            <w:tcW w:w="1276" w:type="dxa"/>
            <w:tcBorders>
              <w:top w:val="nil"/>
              <w:bottom w:val="nil"/>
            </w:tcBorders>
            <w:shd w:val="clear" w:color="auto" w:fill="auto"/>
          </w:tcPr>
          <w:p w:rsidR="005907AB" w:rsidRDefault="000406BC">
            <w:pPr>
              <w:pStyle w:val="nTable"/>
              <w:spacing w:after="40"/>
            </w:pPr>
            <w:r>
              <w:t>23 Jun 2015 p. 2179</w:t>
            </w:r>
            <w:r>
              <w:noBreakHyphen/>
              <w:t>80</w:t>
            </w:r>
          </w:p>
        </w:tc>
        <w:tc>
          <w:tcPr>
            <w:tcW w:w="2693" w:type="dxa"/>
            <w:tcBorders>
              <w:top w:val="nil"/>
              <w:bottom w:val="nil"/>
            </w:tcBorders>
            <w:shd w:val="clear" w:color="auto" w:fill="auto"/>
          </w:tcPr>
          <w:p w:rsidR="005907AB" w:rsidRDefault="000406BC">
            <w:pPr>
              <w:pStyle w:val="nTable"/>
              <w:spacing w:after="40"/>
              <w:rPr>
                <w:bCs/>
                <w:snapToGrid w:val="0"/>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rsidR="005907AB">
        <w:trPr>
          <w:cantSplit/>
        </w:trPr>
        <w:tc>
          <w:tcPr>
            <w:tcW w:w="7087" w:type="dxa"/>
            <w:gridSpan w:val="3"/>
            <w:tcBorders>
              <w:top w:val="nil"/>
              <w:bottom w:val="nil"/>
            </w:tcBorders>
            <w:shd w:val="clear" w:color="auto" w:fill="auto"/>
          </w:tcPr>
          <w:p w:rsidR="005907AB" w:rsidRDefault="000406BC">
            <w:pPr>
              <w:pStyle w:val="nTable"/>
              <w:spacing w:after="40"/>
              <w:rPr>
                <w:bCs/>
                <w:snapToGrid w:val="0"/>
              </w:rPr>
            </w:pPr>
            <w:r>
              <w:rPr>
                <w:b/>
                <w:bCs/>
                <w:snapToGrid w:val="0"/>
              </w:rPr>
              <w:t xml:space="preserve">Reprint 3: The </w:t>
            </w:r>
            <w:r>
              <w:rPr>
                <w:b/>
                <w:bCs/>
                <w:i/>
                <w:noProof/>
                <w:snapToGrid w:val="0"/>
              </w:rPr>
              <w:t>Motor Vehicle Repairers Regulations 2007</w:t>
            </w:r>
            <w:r>
              <w:rPr>
                <w:b/>
                <w:bCs/>
                <w:snapToGrid w:val="0"/>
              </w:rPr>
              <w:t xml:space="preserve"> as at 7 Aug 2015</w:t>
            </w:r>
            <w:r>
              <w:rPr>
                <w:bCs/>
                <w:snapToGrid w:val="0"/>
              </w:rPr>
              <w:t xml:space="preserve"> (includes amendments listed above)</w:t>
            </w:r>
          </w:p>
        </w:tc>
      </w:tr>
      <w:tr w:rsidR="005907AB">
        <w:tc>
          <w:tcPr>
            <w:tcW w:w="3118" w:type="dxa"/>
            <w:tcBorders>
              <w:top w:val="nil"/>
              <w:bottom w:val="nil"/>
            </w:tcBorders>
          </w:tcPr>
          <w:p w:rsidR="005907AB" w:rsidRDefault="000406BC">
            <w:pPr>
              <w:pStyle w:val="nTable"/>
              <w:spacing w:after="40"/>
            </w:pPr>
            <w:r>
              <w:rPr>
                <w:i/>
              </w:rPr>
              <w:t>Commerce Regulations Amendment (Fees and Charges) Regulations 2016</w:t>
            </w:r>
            <w:r>
              <w:t xml:space="preserve"> Pt. 13</w:t>
            </w:r>
          </w:p>
        </w:tc>
        <w:tc>
          <w:tcPr>
            <w:tcW w:w="1276" w:type="dxa"/>
            <w:tcBorders>
              <w:top w:val="nil"/>
              <w:bottom w:val="nil"/>
            </w:tcBorders>
          </w:tcPr>
          <w:p w:rsidR="005907AB" w:rsidRDefault="000406BC">
            <w:pPr>
              <w:pStyle w:val="nTable"/>
              <w:spacing w:after="40"/>
            </w:pPr>
            <w:r>
              <w:t>3 Jun 2016 p. 1745-73</w:t>
            </w:r>
          </w:p>
        </w:tc>
        <w:tc>
          <w:tcPr>
            <w:tcW w:w="2693" w:type="dxa"/>
            <w:tcBorders>
              <w:top w:val="nil"/>
              <w:bottom w:val="nil"/>
            </w:tcBorders>
          </w:tcPr>
          <w:p w:rsidR="005907AB" w:rsidRDefault="000406BC">
            <w:pPr>
              <w:pStyle w:val="nTable"/>
              <w:spacing w:after="40"/>
            </w:pPr>
            <w:r>
              <w:t>1 Jul 2016 (see r. 2(b))</w:t>
            </w:r>
          </w:p>
        </w:tc>
      </w:tr>
      <w:tr w:rsidR="005907AB">
        <w:tc>
          <w:tcPr>
            <w:tcW w:w="3118" w:type="dxa"/>
            <w:tcBorders>
              <w:top w:val="nil"/>
              <w:bottom w:val="nil"/>
            </w:tcBorders>
          </w:tcPr>
          <w:p w:rsidR="005907AB" w:rsidRDefault="000406BC">
            <w:pPr>
              <w:pStyle w:val="nTable"/>
              <w:spacing w:after="40"/>
              <w:rPr>
                <w:noProof/>
                <w:snapToGrid w:val="0"/>
              </w:rPr>
            </w:pPr>
            <w:r>
              <w:rPr>
                <w:i/>
              </w:rPr>
              <w:lastRenderedPageBreak/>
              <w:t xml:space="preserve">Commerce Regulations Amendment (Fees and Charges) Regulations 2017 </w:t>
            </w:r>
            <w:r>
              <w:t>Pt. 15</w:t>
            </w:r>
          </w:p>
        </w:tc>
        <w:tc>
          <w:tcPr>
            <w:tcW w:w="1276" w:type="dxa"/>
            <w:tcBorders>
              <w:top w:val="nil"/>
              <w:bottom w:val="nil"/>
            </w:tcBorders>
          </w:tcPr>
          <w:p w:rsidR="005907AB" w:rsidRDefault="000406BC">
            <w:pPr>
              <w:pStyle w:val="nTable"/>
              <w:spacing w:after="40"/>
            </w:pPr>
            <w:r>
              <w:t>23 Jun 2017 p. 3213</w:t>
            </w:r>
            <w:r>
              <w:noBreakHyphen/>
              <w:t>52</w:t>
            </w:r>
          </w:p>
        </w:tc>
        <w:tc>
          <w:tcPr>
            <w:tcW w:w="2693" w:type="dxa"/>
            <w:tcBorders>
              <w:top w:val="nil"/>
              <w:bottom w:val="nil"/>
            </w:tcBorders>
          </w:tcPr>
          <w:p w:rsidR="005907AB" w:rsidRDefault="000406BC">
            <w:pPr>
              <w:pStyle w:val="nTable"/>
              <w:spacing w:after="40"/>
            </w:pPr>
            <w:r>
              <w:t>1 Jul 2017 (see r. 2(b))</w:t>
            </w:r>
          </w:p>
        </w:tc>
      </w:tr>
      <w:tr w:rsidR="005907AB">
        <w:tc>
          <w:tcPr>
            <w:tcW w:w="3118" w:type="dxa"/>
            <w:tcBorders>
              <w:top w:val="nil"/>
              <w:bottom w:val="nil"/>
            </w:tcBorders>
          </w:tcPr>
          <w:p w:rsidR="005907AB" w:rsidRDefault="000406BC">
            <w:pPr>
              <w:pStyle w:val="nTable"/>
              <w:spacing w:after="40"/>
              <w:rPr>
                <w:noProof/>
              </w:rPr>
            </w:pPr>
            <w:r>
              <w:rPr>
                <w:i/>
              </w:rPr>
              <w:t>Commerce and Industrial Relations Regulations Amendment (Fees and Charges) Regulations 2018</w:t>
            </w:r>
            <w:r>
              <w:t xml:space="preserve"> Pt. 15</w:t>
            </w:r>
          </w:p>
        </w:tc>
        <w:tc>
          <w:tcPr>
            <w:tcW w:w="1276" w:type="dxa"/>
            <w:tcBorders>
              <w:top w:val="nil"/>
              <w:bottom w:val="nil"/>
            </w:tcBorders>
          </w:tcPr>
          <w:p w:rsidR="005907AB" w:rsidRDefault="000406BC">
            <w:pPr>
              <w:pStyle w:val="nTable"/>
              <w:spacing w:after="40"/>
            </w:pPr>
            <w:r>
              <w:t>25 Jun 2018 p. 2325</w:t>
            </w:r>
            <w:r>
              <w:noBreakHyphen/>
              <w:t>53</w:t>
            </w:r>
          </w:p>
        </w:tc>
        <w:tc>
          <w:tcPr>
            <w:tcW w:w="2693" w:type="dxa"/>
            <w:tcBorders>
              <w:top w:val="nil"/>
              <w:bottom w:val="nil"/>
            </w:tcBorders>
          </w:tcPr>
          <w:p w:rsidR="005907AB" w:rsidRDefault="000406BC">
            <w:pPr>
              <w:pStyle w:val="nTable"/>
              <w:spacing w:after="40"/>
              <w:rPr>
                <w:bCs/>
                <w:snapToGrid w:val="0"/>
                <w:spacing w:val="-2"/>
              </w:rPr>
            </w:pPr>
            <w:r>
              <w:rPr>
                <w:bCs/>
                <w:snapToGrid w:val="0"/>
                <w:spacing w:val="-2"/>
              </w:rPr>
              <w:t>1 Jul 2018 (see r. 2(b))</w:t>
            </w:r>
          </w:p>
        </w:tc>
      </w:tr>
      <w:tr w:rsidR="005907AB">
        <w:tc>
          <w:tcPr>
            <w:tcW w:w="3118" w:type="dxa"/>
            <w:tcBorders>
              <w:top w:val="nil"/>
              <w:bottom w:val="nil"/>
            </w:tcBorders>
          </w:tcPr>
          <w:p w:rsidR="005907AB" w:rsidRDefault="000406BC">
            <w:pPr>
              <w:pStyle w:val="nTable"/>
              <w:spacing w:after="40"/>
              <w:rPr>
                <w:i/>
              </w:rPr>
            </w:pPr>
            <w:r>
              <w:rPr>
                <w:i/>
              </w:rPr>
              <w:t>Motor Vehicle Repairers Amendment Regulations 2019</w:t>
            </w:r>
          </w:p>
        </w:tc>
        <w:tc>
          <w:tcPr>
            <w:tcW w:w="1276" w:type="dxa"/>
            <w:tcBorders>
              <w:top w:val="nil"/>
              <w:bottom w:val="nil"/>
            </w:tcBorders>
          </w:tcPr>
          <w:p w:rsidR="005907AB" w:rsidRDefault="000406BC">
            <w:pPr>
              <w:pStyle w:val="nTable"/>
              <w:spacing w:after="40"/>
            </w:pPr>
            <w:r>
              <w:t>15 Mar 2019 p. 771-86</w:t>
            </w:r>
          </w:p>
        </w:tc>
        <w:tc>
          <w:tcPr>
            <w:tcW w:w="2693" w:type="dxa"/>
            <w:tcBorders>
              <w:top w:val="nil"/>
              <w:bottom w:val="nil"/>
            </w:tcBorders>
          </w:tcPr>
          <w:p w:rsidR="005907AB" w:rsidRDefault="000406BC">
            <w:pPr>
              <w:pStyle w:val="nTable"/>
              <w:spacing w:after="40"/>
              <w:rPr>
                <w:bCs/>
                <w:snapToGrid w:val="0"/>
                <w:spacing w:val="-2"/>
              </w:rPr>
            </w:pPr>
            <w:r>
              <w:rPr>
                <w:bCs/>
                <w:snapToGrid w:val="0"/>
              </w:rPr>
              <w:t>r. 1 and 2: 15 Mar 2019 (see r. 2(a));</w:t>
            </w:r>
            <w:r>
              <w:rPr>
                <w:bCs/>
                <w:snapToGrid w:val="0"/>
              </w:rPr>
              <w:br/>
              <w:t>Regulations other than r. 1 and 2: 16 Mar 2019 (see r. 2(b))</w:t>
            </w:r>
          </w:p>
        </w:tc>
      </w:tr>
      <w:tr w:rsidR="005907AB">
        <w:tc>
          <w:tcPr>
            <w:tcW w:w="3118" w:type="dxa"/>
            <w:tcBorders>
              <w:top w:val="nil"/>
              <w:bottom w:val="nil"/>
            </w:tcBorders>
          </w:tcPr>
          <w:p w:rsidR="005907AB" w:rsidRDefault="000406BC">
            <w:pPr>
              <w:pStyle w:val="nTable"/>
              <w:spacing w:after="40"/>
              <w:rPr>
                <w:i/>
              </w:rPr>
            </w:pPr>
            <w:r>
              <w:rPr>
                <w:i/>
              </w:rPr>
              <w:t xml:space="preserve">Commerce Regulations Amendment (Fees and Charges) Regulations 2019 </w:t>
            </w:r>
            <w:r>
              <w:t>Pt. 14</w:t>
            </w:r>
          </w:p>
        </w:tc>
        <w:tc>
          <w:tcPr>
            <w:tcW w:w="1276" w:type="dxa"/>
            <w:tcBorders>
              <w:top w:val="nil"/>
              <w:bottom w:val="nil"/>
            </w:tcBorders>
          </w:tcPr>
          <w:p w:rsidR="005907AB" w:rsidRDefault="000406BC">
            <w:pPr>
              <w:pStyle w:val="nTable"/>
              <w:spacing w:after="40"/>
            </w:pPr>
            <w:r>
              <w:t>18 Jun 2019 p. 2077</w:t>
            </w:r>
            <w:r>
              <w:noBreakHyphen/>
              <w:t>115</w:t>
            </w:r>
          </w:p>
        </w:tc>
        <w:tc>
          <w:tcPr>
            <w:tcW w:w="2693" w:type="dxa"/>
            <w:tcBorders>
              <w:top w:val="nil"/>
              <w:bottom w:val="nil"/>
            </w:tcBorders>
          </w:tcPr>
          <w:p w:rsidR="005907AB" w:rsidRDefault="000406BC">
            <w:pPr>
              <w:pStyle w:val="nTable"/>
              <w:spacing w:after="40"/>
              <w:rPr>
                <w:bCs/>
                <w:snapToGrid w:val="0"/>
              </w:rPr>
            </w:pPr>
            <w:r>
              <w:t>1 Jul 2019 (see r. 2(b))</w:t>
            </w:r>
          </w:p>
        </w:tc>
      </w:tr>
      <w:tr w:rsidR="005907AB">
        <w:tc>
          <w:tcPr>
            <w:tcW w:w="3118" w:type="dxa"/>
            <w:tcBorders>
              <w:top w:val="nil"/>
              <w:bottom w:val="nil"/>
            </w:tcBorders>
          </w:tcPr>
          <w:p w:rsidR="005907AB" w:rsidRDefault="000406BC">
            <w:pPr>
              <w:pStyle w:val="nTable"/>
              <w:spacing w:after="40"/>
              <w:rPr>
                <w:i/>
              </w:rPr>
            </w:pPr>
            <w:r>
              <w:rPr>
                <w:i/>
              </w:rPr>
              <w:t>Motor Vehicle Repairers Amendment Regulations 2020</w:t>
            </w:r>
          </w:p>
        </w:tc>
        <w:tc>
          <w:tcPr>
            <w:tcW w:w="1276" w:type="dxa"/>
            <w:tcBorders>
              <w:top w:val="nil"/>
              <w:bottom w:val="nil"/>
            </w:tcBorders>
          </w:tcPr>
          <w:p w:rsidR="005907AB" w:rsidRDefault="000406BC">
            <w:pPr>
              <w:pStyle w:val="nTable"/>
              <w:spacing w:after="40"/>
            </w:pPr>
            <w:r>
              <w:t>SL 2020/121</w:t>
            </w:r>
            <w:r>
              <w:br/>
              <w:t>21 Jul 2020</w:t>
            </w:r>
          </w:p>
        </w:tc>
        <w:tc>
          <w:tcPr>
            <w:tcW w:w="2693" w:type="dxa"/>
            <w:tcBorders>
              <w:top w:val="nil"/>
              <w:bottom w:val="nil"/>
            </w:tcBorders>
          </w:tcPr>
          <w:p w:rsidR="005907AB" w:rsidRDefault="000406BC">
            <w:pPr>
              <w:pStyle w:val="nTable"/>
              <w:spacing w:after="40"/>
            </w:pPr>
            <w:r>
              <w:rPr>
                <w:bCs/>
                <w:snapToGrid w:val="0"/>
              </w:rPr>
              <w:t>r. 1 and 2: 21 Jul 2020 (see r. 2(a));</w:t>
            </w:r>
            <w:r>
              <w:rPr>
                <w:bCs/>
                <w:snapToGrid w:val="0"/>
              </w:rPr>
              <w:br/>
              <w:t>Regulations other than r. 1 and 2: 22 Jul 2020 (see r. 2(b))</w:t>
            </w:r>
          </w:p>
        </w:tc>
      </w:tr>
      <w:tr w:rsidR="005907AB">
        <w:tc>
          <w:tcPr>
            <w:tcW w:w="3118" w:type="dxa"/>
            <w:tcBorders>
              <w:top w:val="nil"/>
              <w:bottom w:val="nil"/>
            </w:tcBorders>
          </w:tcPr>
          <w:p w:rsidR="005907AB" w:rsidRDefault="000406BC">
            <w:pPr>
              <w:pStyle w:val="nTable"/>
              <w:spacing w:after="40"/>
              <w:rPr>
                <w:i/>
              </w:rPr>
            </w:pPr>
            <w:r>
              <w:rPr>
                <w:i/>
              </w:rPr>
              <w:t>Commerce Regulations Amendment (Infringement Notices) Regulations 2020</w:t>
            </w:r>
            <w:r>
              <w:t xml:space="preserve"> Pt. 21</w:t>
            </w:r>
          </w:p>
        </w:tc>
        <w:tc>
          <w:tcPr>
            <w:tcW w:w="1276" w:type="dxa"/>
            <w:tcBorders>
              <w:top w:val="nil"/>
              <w:bottom w:val="nil"/>
            </w:tcBorders>
          </w:tcPr>
          <w:p w:rsidR="005907AB" w:rsidRDefault="000406BC">
            <w:pPr>
              <w:pStyle w:val="nTable"/>
              <w:spacing w:after="40"/>
            </w:pPr>
            <w:r>
              <w:t>SL 2020/163 25 Sep 2020</w:t>
            </w:r>
          </w:p>
        </w:tc>
        <w:tc>
          <w:tcPr>
            <w:tcW w:w="2693" w:type="dxa"/>
            <w:tcBorders>
              <w:top w:val="nil"/>
              <w:bottom w:val="nil"/>
            </w:tcBorders>
          </w:tcPr>
          <w:p w:rsidR="005907AB" w:rsidRDefault="000406BC">
            <w:pPr>
              <w:pStyle w:val="nTable"/>
              <w:spacing w:after="40"/>
              <w:rPr>
                <w:bCs/>
                <w:snapToGrid w:val="0"/>
              </w:rPr>
            </w:pPr>
            <w:r>
              <w:t>29 Sep 2020 (see r. 2(b) and SL 2020/159 cl. 2(a))</w:t>
            </w:r>
          </w:p>
        </w:tc>
      </w:tr>
      <w:tr w:rsidR="005907AB">
        <w:tc>
          <w:tcPr>
            <w:tcW w:w="3118" w:type="dxa"/>
            <w:tcBorders>
              <w:top w:val="nil"/>
              <w:bottom w:val="single" w:sz="4" w:space="0" w:color="auto"/>
            </w:tcBorders>
          </w:tcPr>
          <w:p w:rsidR="005907AB" w:rsidRDefault="000406BC">
            <w:pPr>
              <w:pStyle w:val="nTable"/>
              <w:spacing w:after="40"/>
              <w:rPr>
                <w:i/>
              </w:rPr>
            </w:pPr>
            <w:r>
              <w:rPr>
                <w:i/>
              </w:rPr>
              <w:t>Commerce Regulations Amendment (COVID-19 Response) Regulations (No. 2) 2020</w:t>
            </w:r>
            <w:r>
              <w:t xml:space="preserve"> Pt. 14</w:t>
            </w:r>
          </w:p>
        </w:tc>
        <w:tc>
          <w:tcPr>
            <w:tcW w:w="1276" w:type="dxa"/>
            <w:tcBorders>
              <w:top w:val="nil"/>
              <w:bottom w:val="single" w:sz="4" w:space="0" w:color="auto"/>
            </w:tcBorders>
          </w:tcPr>
          <w:p w:rsidR="005907AB" w:rsidRDefault="000406BC">
            <w:pPr>
              <w:pStyle w:val="nTable"/>
              <w:spacing w:after="40"/>
            </w:pPr>
            <w:r>
              <w:t>SL 2020/196 27 Oct 2020</w:t>
            </w:r>
          </w:p>
        </w:tc>
        <w:tc>
          <w:tcPr>
            <w:tcW w:w="2693" w:type="dxa"/>
            <w:tcBorders>
              <w:top w:val="nil"/>
              <w:bottom w:val="single" w:sz="4" w:space="0" w:color="auto"/>
            </w:tcBorders>
          </w:tcPr>
          <w:p w:rsidR="005907AB" w:rsidRDefault="000406BC">
            <w:pPr>
              <w:pStyle w:val="nTable"/>
              <w:spacing w:after="40"/>
            </w:pPr>
            <w:r>
              <w:t>28 Oct 2020 (see r. 2(b))</w:t>
            </w:r>
          </w:p>
        </w:tc>
      </w:tr>
    </w:tbl>
    <w:p w:rsidR="00413439" w:rsidRDefault="00413439">
      <w:pPr>
        <w:pStyle w:val="nHeading3"/>
      </w:pPr>
      <w:bookmarkStart w:id="61" w:name="_Toc75168269"/>
      <w:r>
        <w:t>Uncommenced provisions table</w:t>
      </w:r>
      <w:bookmarkEnd w:id="61"/>
    </w:p>
    <w:p w:rsidR="00413439" w:rsidRDefault="00413439">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413439" w:rsidTr="00413439">
        <w:trPr>
          <w:tblHeader/>
        </w:trPr>
        <w:tc>
          <w:tcPr>
            <w:tcW w:w="3118" w:type="dxa"/>
          </w:tcPr>
          <w:p w:rsidR="00413439" w:rsidRDefault="00413439">
            <w:pPr>
              <w:pStyle w:val="nTable"/>
              <w:spacing w:after="40"/>
              <w:rPr>
                <w:b/>
              </w:rPr>
            </w:pPr>
            <w:r>
              <w:rPr>
                <w:b/>
              </w:rPr>
              <w:t>Citation</w:t>
            </w:r>
          </w:p>
        </w:tc>
        <w:tc>
          <w:tcPr>
            <w:tcW w:w="1276" w:type="dxa"/>
          </w:tcPr>
          <w:p w:rsidR="00413439" w:rsidRDefault="00413439">
            <w:pPr>
              <w:pStyle w:val="nTable"/>
              <w:spacing w:after="40"/>
              <w:rPr>
                <w:b/>
              </w:rPr>
            </w:pPr>
            <w:r>
              <w:rPr>
                <w:b/>
              </w:rPr>
              <w:t>Published</w:t>
            </w:r>
          </w:p>
        </w:tc>
        <w:tc>
          <w:tcPr>
            <w:tcW w:w="2693" w:type="dxa"/>
          </w:tcPr>
          <w:p w:rsidR="00413439" w:rsidRDefault="00413439">
            <w:pPr>
              <w:pStyle w:val="nTable"/>
              <w:spacing w:after="40"/>
              <w:rPr>
                <w:b/>
              </w:rPr>
            </w:pPr>
            <w:r>
              <w:rPr>
                <w:b/>
              </w:rPr>
              <w:t>Commencement</w:t>
            </w:r>
          </w:p>
        </w:tc>
      </w:tr>
      <w:tr w:rsidR="00413439" w:rsidTr="00413439">
        <w:tc>
          <w:tcPr>
            <w:tcW w:w="3118" w:type="dxa"/>
          </w:tcPr>
          <w:p w:rsidR="00413439" w:rsidRDefault="00413439" w:rsidP="00413439">
            <w:pPr>
              <w:pStyle w:val="nTable"/>
              <w:spacing w:after="40"/>
            </w:pPr>
            <w:r w:rsidRPr="006074D6">
              <w:rPr>
                <w:i/>
              </w:rPr>
              <w:t>Commerce Regulations Amendment (Fees and Charges) Regulations 2021</w:t>
            </w:r>
            <w:r>
              <w:t xml:space="preserve"> Pt. 16</w:t>
            </w:r>
          </w:p>
        </w:tc>
        <w:tc>
          <w:tcPr>
            <w:tcW w:w="1276" w:type="dxa"/>
          </w:tcPr>
          <w:p w:rsidR="00413439" w:rsidRDefault="00413439" w:rsidP="00413439">
            <w:pPr>
              <w:pStyle w:val="nTable"/>
              <w:spacing w:after="40"/>
            </w:pPr>
            <w:r>
              <w:t xml:space="preserve">SL 2021/86 </w:t>
            </w:r>
            <w:r w:rsidR="00E020F2">
              <w:t>21</w:t>
            </w:r>
            <w:r>
              <w:t> Jun 2021</w:t>
            </w:r>
          </w:p>
        </w:tc>
        <w:tc>
          <w:tcPr>
            <w:tcW w:w="2693" w:type="dxa"/>
          </w:tcPr>
          <w:p w:rsidR="00413439" w:rsidRDefault="00413439" w:rsidP="00413439">
            <w:pPr>
              <w:pStyle w:val="nTable"/>
              <w:spacing w:after="40"/>
            </w:pPr>
            <w:r>
              <w:t>1 Jul 2021 (see r. 2(b))</w:t>
            </w:r>
          </w:p>
        </w:tc>
      </w:tr>
    </w:tbl>
    <w:p w:rsidR="00413439" w:rsidRDefault="00413439"/>
    <w:p w:rsidR="005907AB" w:rsidRDefault="005907AB">
      <w:pPr>
        <w:sectPr w:rsidR="005907AB">
          <w:headerReference w:type="even" r:id="rId26"/>
          <w:headerReference w:type="default" r:id="rId27"/>
          <w:pgSz w:w="11907" w:h="16840" w:code="9"/>
          <w:pgMar w:top="2376" w:right="2404" w:bottom="3544" w:left="2404" w:header="720" w:footer="3380" w:gutter="0"/>
          <w:cols w:space="720"/>
          <w:noEndnote/>
          <w:docGrid w:linePitch="326"/>
        </w:sectPr>
      </w:pPr>
    </w:p>
    <w:p w:rsidR="005907AB" w:rsidRDefault="000406BC">
      <w:pPr>
        <w:pStyle w:val="nHeading2"/>
        <w:rPr>
          <w:sz w:val="28"/>
        </w:rPr>
      </w:pPr>
      <w:bookmarkStart w:id="63" w:name="_Toc74729744"/>
      <w:bookmarkStart w:id="64" w:name="_Toc74729777"/>
      <w:bookmarkStart w:id="65" w:name="_Toc74729876"/>
      <w:bookmarkStart w:id="66" w:name="_Toc75168270"/>
      <w:r>
        <w:rPr>
          <w:sz w:val="28"/>
        </w:rPr>
        <w:lastRenderedPageBreak/>
        <w:t>Defined terms</w:t>
      </w:r>
      <w:bookmarkEnd w:id="63"/>
      <w:bookmarkEnd w:id="64"/>
      <w:bookmarkEnd w:id="65"/>
      <w:bookmarkEnd w:id="66"/>
    </w:p>
    <w:p w:rsidR="005907AB" w:rsidRDefault="005907AB">
      <w:pPr>
        <w:ind w:left="850" w:right="850"/>
        <w:jc w:val="center"/>
        <w:rPr>
          <w:i/>
          <w:sz w:val="18"/>
        </w:rPr>
      </w:pPr>
    </w:p>
    <w:p w:rsidR="005907AB" w:rsidRDefault="000406BC">
      <w:pPr>
        <w:ind w:left="850" w:right="850"/>
        <w:jc w:val="center"/>
        <w:rPr>
          <w:i/>
          <w:sz w:val="18"/>
        </w:rPr>
      </w:pPr>
      <w:r>
        <w:rPr>
          <w:i/>
          <w:sz w:val="18"/>
        </w:rPr>
        <w:t>[This is a list of terms defined and the provisions where they are defined.  The list is not part of the law.]</w:t>
      </w:r>
    </w:p>
    <w:p w:rsidR="005907AB" w:rsidRDefault="000406BC">
      <w:pPr>
        <w:pBdr>
          <w:bottom w:val="single" w:sz="4" w:space="1" w:color="auto"/>
        </w:pBdr>
        <w:tabs>
          <w:tab w:val="right" w:pos="7070"/>
        </w:tabs>
        <w:ind w:left="578"/>
        <w:rPr>
          <w:b/>
          <w:sz w:val="20"/>
        </w:rPr>
      </w:pPr>
      <w:r>
        <w:rPr>
          <w:b/>
          <w:sz w:val="20"/>
        </w:rPr>
        <w:t>Defined term</w:t>
      </w:r>
      <w:r>
        <w:rPr>
          <w:b/>
          <w:sz w:val="20"/>
        </w:rPr>
        <w:tab/>
        <w:t>Provision(s)</w:t>
      </w:r>
    </w:p>
    <w:p w:rsidR="005907AB" w:rsidRDefault="000406BC">
      <w:pPr>
        <w:pStyle w:val="DefinedTerms"/>
      </w:pPr>
      <w:r>
        <w:t>accessory</w:t>
      </w:r>
      <w:r>
        <w:tab/>
        <w:t>3(1)</w:t>
      </w:r>
    </w:p>
    <w:p w:rsidR="005907AB" w:rsidRDefault="000406BC">
      <w:pPr>
        <w:pStyle w:val="DefinedTerms"/>
      </w:pPr>
      <w:r>
        <w:t>air conditioning work</w:t>
      </w:r>
      <w:r>
        <w:tab/>
        <w:t>3(1)</w:t>
      </w:r>
    </w:p>
    <w:p w:rsidR="005907AB" w:rsidRDefault="000406BC">
      <w:pPr>
        <w:pStyle w:val="DefinedTerms"/>
      </w:pPr>
      <w:r>
        <w:t>apprentice</w:t>
      </w:r>
      <w:r>
        <w:tab/>
        <w:t>3(1)</w:t>
      </w:r>
    </w:p>
    <w:p w:rsidR="005907AB" w:rsidRDefault="000406BC">
      <w:pPr>
        <w:pStyle w:val="DefinedTerms"/>
      </w:pPr>
      <w:r>
        <w:t>AUR</w:t>
      </w:r>
      <w:r>
        <w:tab/>
        <w:t>8(1)</w:t>
      </w:r>
    </w:p>
    <w:p w:rsidR="005907AB" w:rsidRDefault="000406BC">
      <w:pPr>
        <w:pStyle w:val="DefinedTerms"/>
      </w:pPr>
      <w:r>
        <w:t>AUR05</w:t>
      </w:r>
      <w:r>
        <w:tab/>
        <w:t>8(1)</w:t>
      </w:r>
    </w:p>
    <w:p w:rsidR="005907AB" w:rsidRDefault="000406BC">
      <w:pPr>
        <w:pStyle w:val="DefinedTerms"/>
      </w:pPr>
      <w:r>
        <w:t>AUR12</w:t>
      </w:r>
      <w:r>
        <w:tab/>
        <w:t>8(1)</w:t>
      </w:r>
    </w:p>
    <w:p w:rsidR="005907AB" w:rsidRDefault="000406BC">
      <w:pPr>
        <w:pStyle w:val="DefinedTerms"/>
      </w:pPr>
      <w:r>
        <w:t>AUR99</w:t>
      </w:r>
      <w:r>
        <w:tab/>
        <w:t>8(1)</w:t>
      </w:r>
    </w:p>
    <w:p w:rsidR="005907AB" w:rsidRDefault="000406BC">
      <w:pPr>
        <w:pStyle w:val="DefinedTerms"/>
      </w:pPr>
      <w:r>
        <w:t>autogas work</w:t>
      </w:r>
      <w:r>
        <w:tab/>
        <w:t>3(1)</w:t>
      </w:r>
    </w:p>
    <w:p w:rsidR="005907AB" w:rsidRDefault="000406BC">
      <w:pPr>
        <w:pStyle w:val="DefinedTerms"/>
      </w:pPr>
      <w:r>
        <w:t>body building work</w:t>
      </w:r>
      <w:r>
        <w:tab/>
        <w:t>3(1)</w:t>
      </w:r>
    </w:p>
    <w:p w:rsidR="005907AB" w:rsidRDefault="000406BC">
      <w:pPr>
        <w:pStyle w:val="DefinedTerms"/>
      </w:pPr>
      <w:r>
        <w:t>brake work</w:t>
      </w:r>
      <w:r>
        <w:tab/>
        <w:t>3(1)</w:t>
      </w:r>
    </w:p>
    <w:p w:rsidR="005907AB" w:rsidRDefault="000406BC">
      <w:pPr>
        <w:pStyle w:val="DefinedTerms"/>
      </w:pPr>
      <w:r>
        <w:t>Class E permit or authorisation</w:t>
      </w:r>
      <w:r>
        <w:tab/>
        <w:t>3(1)</w:t>
      </w:r>
    </w:p>
    <w:p w:rsidR="005907AB" w:rsidRDefault="000406BC">
      <w:pPr>
        <w:pStyle w:val="DefinedTerms"/>
      </w:pPr>
      <w:r>
        <w:t>commencement day</w:t>
      </w:r>
      <w:r>
        <w:tab/>
        <w:t>12A(1)</w:t>
      </w:r>
    </w:p>
    <w:p w:rsidR="005907AB" w:rsidRDefault="000406BC">
      <w:pPr>
        <w:pStyle w:val="DefinedTerms"/>
      </w:pPr>
      <w:r>
        <w:t>cooling system work</w:t>
      </w:r>
      <w:r>
        <w:tab/>
        <w:t>3(1)</w:t>
      </w:r>
    </w:p>
    <w:p w:rsidR="005907AB" w:rsidRDefault="000406BC">
      <w:pPr>
        <w:pStyle w:val="DefinedTerms"/>
      </w:pPr>
      <w:r>
        <w:t>cylinder head reconditioning work</w:t>
      </w:r>
      <w:r>
        <w:tab/>
        <w:t>3(1)</w:t>
      </w:r>
    </w:p>
    <w:p w:rsidR="005907AB" w:rsidRDefault="000406BC">
      <w:pPr>
        <w:pStyle w:val="DefinedTerms"/>
      </w:pPr>
      <w:r>
        <w:t>designated fee</w:t>
      </w:r>
      <w:r>
        <w:tab/>
        <w:t>12A(1)</w:t>
      </w:r>
    </w:p>
    <w:p w:rsidR="005907AB" w:rsidRDefault="000406BC">
      <w:pPr>
        <w:pStyle w:val="DefinedTerms"/>
      </w:pPr>
      <w:r>
        <w:t>designated period</w:t>
      </w:r>
      <w:r>
        <w:tab/>
        <w:t>7AA</w:t>
      </w:r>
    </w:p>
    <w:p w:rsidR="005907AB" w:rsidRDefault="000406BC">
      <w:pPr>
        <w:pStyle w:val="DefinedTerms"/>
      </w:pPr>
      <w:r>
        <w:t>diesel fitting work</w:t>
      </w:r>
      <w:r>
        <w:tab/>
        <w:t>3(1)</w:t>
      </w:r>
    </w:p>
    <w:p w:rsidR="005907AB" w:rsidRDefault="000406BC">
      <w:pPr>
        <w:pStyle w:val="DefinedTerms"/>
      </w:pPr>
      <w:r>
        <w:t>diesel fuel and engine work</w:t>
      </w:r>
      <w:r>
        <w:tab/>
        <w:t>3(1)</w:t>
      </w:r>
    </w:p>
    <w:p w:rsidR="005907AB" w:rsidRDefault="000406BC">
      <w:pPr>
        <w:pStyle w:val="DefinedTerms"/>
      </w:pPr>
      <w:r>
        <w:t>driveline</w:t>
      </w:r>
      <w:r>
        <w:tab/>
        <w:t>3(1)</w:t>
      </w:r>
    </w:p>
    <w:p w:rsidR="005907AB" w:rsidRDefault="000406BC">
      <w:pPr>
        <w:pStyle w:val="DefinedTerms"/>
      </w:pPr>
      <w:r>
        <w:t>driveline servicing and repairing work</w:t>
      </w:r>
      <w:r>
        <w:tab/>
        <w:t>3(1)</w:t>
      </w:r>
    </w:p>
    <w:p w:rsidR="005907AB" w:rsidRDefault="000406BC">
      <w:pPr>
        <w:pStyle w:val="DefinedTerms"/>
      </w:pPr>
      <w:r>
        <w:t>driveline work</w:t>
      </w:r>
      <w:r>
        <w:tab/>
        <w:t>3(1)</w:t>
      </w:r>
    </w:p>
    <w:p w:rsidR="005907AB" w:rsidRDefault="000406BC">
      <w:pPr>
        <w:pStyle w:val="DefinedTerms"/>
      </w:pPr>
      <w:r>
        <w:t>electrical accessory</w:t>
      </w:r>
      <w:r>
        <w:tab/>
        <w:t>3(1)</w:t>
      </w:r>
    </w:p>
    <w:p w:rsidR="005907AB" w:rsidRDefault="000406BC">
      <w:pPr>
        <w:pStyle w:val="DefinedTerms"/>
      </w:pPr>
      <w:r>
        <w:t>electrical accessory fitting work</w:t>
      </w:r>
      <w:r>
        <w:tab/>
        <w:t>3(1)</w:t>
      </w:r>
    </w:p>
    <w:p w:rsidR="005907AB" w:rsidRDefault="000406BC">
      <w:pPr>
        <w:pStyle w:val="DefinedTerms"/>
      </w:pPr>
      <w:r>
        <w:t>electrical work</w:t>
      </w:r>
      <w:r>
        <w:tab/>
        <w:t>3(1)</w:t>
      </w:r>
    </w:p>
    <w:p w:rsidR="005907AB" w:rsidRDefault="000406BC">
      <w:pPr>
        <w:pStyle w:val="DefinedTerms"/>
      </w:pPr>
      <w:r>
        <w:t>emergency servicing or repair</w:t>
      </w:r>
      <w:r>
        <w:tab/>
        <w:t>3(1)</w:t>
      </w:r>
    </w:p>
    <w:p w:rsidR="005907AB" w:rsidRDefault="000406BC">
      <w:pPr>
        <w:pStyle w:val="DefinedTerms"/>
      </w:pPr>
      <w:r>
        <w:t>engine reconditioning work</w:t>
      </w:r>
      <w:r>
        <w:tab/>
        <w:t>3(1)</w:t>
      </w:r>
    </w:p>
    <w:p w:rsidR="005907AB" w:rsidRDefault="000406BC">
      <w:pPr>
        <w:pStyle w:val="DefinedTerms"/>
      </w:pPr>
      <w:r>
        <w:t>exempt motorised wheelchair</w:t>
      </w:r>
      <w:r>
        <w:tab/>
        <w:t>3(1)</w:t>
      </w:r>
    </w:p>
    <w:p w:rsidR="005907AB" w:rsidRDefault="000406BC">
      <w:pPr>
        <w:pStyle w:val="DefinedTerms"/>
      </w:pPr>
      <w:r>
        <w:t>exhaust system work</w:t>
      </w:r>
      <w:r>
        <w:tab/>
        <w:t>3(1)</w:t>
      </w:r>
    </w:p>
    <w:p w:rsidR="005907AB" w:rsidRDefault="000406BC">
      <w:pPr>
        <w:pStyle w:val="DefinedTerms"/>
      </w:pPr>
      <w:r>
        <w:t>existing repair business</w:t>
      </w:r>
      <w:r>
        <w:tab/>
        <w:t>3(1)</w:t>
      </w:r>
    </w:p>
    <w:p w:rsidR="005907AB" w:rsidRDefault="000406BC">
      <w:pPr>
        <w:pStyle w:val="DefinedTerms"/>
      </w:pPr>
      <w:r>
        <w:t>fabricate</w:t>
      </w:r>
      <w:r>
        <w:tab/>
        <w:t>3(1)</w:t>
      </w:r>
    </w:p>
    <w:p w:rsidR="005907AB" w:rsidRDefault="000406BC">
      <w:pPr>
        <w:pStyle w:val="DefinedTerms"/>
      </w:pPr>
      <w:r>
        <w:t>final drive assembly</w:t>
      </w:r>
      <w:r>
        <w:tab/>
        <w:t>3(1)</w:t>
      </w:r>
    </w:p>
    <w:p w:rsidR="005907AB" w:rsidRDefault="000406BC">
      <w:pPr>
        <w:pStyle w:val="DefinedTerms"/>
      </w:pPr>
      <w:r>
        <w:t>fixed premises</w:t>
      </w:r>
      <w:r>
        <w:tab/>
        <w:t>12(1)</w:t>
      </w:r>
    </w:p>
    <w:p w:rsidR="005907AB" w:rsidRDefault="000406BC">
      <w:pPr>
        <w:pStyle w:val="DefinedTerms"/>
      </w:pPr>
      <w:r>
        <w:t>gas fuel system</w:t>
      </w:r>
      <w:r>
        <w:tab/>
        <w:t>3(1)</w:t>
      </w:r>
    </w:p>
    <w:p w:rsidR="005907AB" w:rsidRDefault="000406BC">
      <w:pPr>
        <w:pStyle w:val="DefinedTerms"/>
      </w:pPr>
      <w:r>
        <w:t>glazing work</w:t>
      </w:r>
      <w:r>
        <w:tab/>
        <w:t>3(1)</w:t>
      </w:r>
    </w:p>
    <w:p w:rsidR="005907AB" w:rsidRDefault="000406BC">
      <w:pPr>
        <w:pStyle w:val="DefinedTerms"/>
      </w:pPr>
      <w:r>
        <w:t>gross vehicle mass</w:t>
      </w:r>
      <w:r>
        <w:tab/>
        <w:t>3(1)</w:t>
      </w:r>
    </w:p>
    <w:p w:rsidR="005907AB" w:rsidRDefault="000406BC">
      <w:pPr>
        <w:pStyle w:val="DefinedTerms"/>
      </w:pPr>
      <w:r>
        <w:t>heavy vehicle</w:t>
      </w:r>
      <w:r>
        <w:tab/>
        <w:t>3(1)</w:t>
      </w:r>
    </w:p>
    <w:p w:rsidR="005907AB" w:rsidRDefault="000406BC">
      <w:pPr>
        <w:pStyle w:val="DefinedTerms"/>
      </w:pPr>
      <w:r>
        <w:t>heavy vehicle servicing work</w:t>
      </w:r>
      <w:r>
        <w:tab/>
        <w:t>3(1)</w:t>
      </w:r>
    </w:p>
    <w:p w:rsidR="005907AB" w:rsidRDefault="000406BC">
      <w:pPr>
        <w:pStyle w:val="DefinedTerms"/>
      </w:pPr>
      <w:r>
        <w:t>heavy vehicle work</w:t>
      </w:r>
      <w:r>
        <w:tab/>
        <w:t>3(1)</w:t>
      </w:r>
    </w:p>
    <w:p w:rsidR="005907AB" w:rsidRDefault="000406BC">
      <w:pPr>
        <w:pStyle w:val="DefinedTerms"/>
      </w:pPr>
      <w:r>
        <w:t>ignition system</w:t>
      </w:r>
      <w:r>
        <w:tab/>
        <w:t>3(1)</w:t>
      </w:r>
    </w:p>
    <w:p w:rsidR="005907AB" w:rsidRDefault="000406BC">
      <w:pPr>
        <w:pStyle w:val="DefinedTerms"/>
      </w:pPr>
      <w:r>
        <w:t>install</w:t>
      </w:r>
      <w:r>
        <w:tab/>
        <w:t>3(1)</w:t>
      </w:r>
    </w:p>
    <w:p w:rsidR="005907AB" w:rsidRDefault="000406BC">
      <w:pPr>
        <w:pStyle w:val="DefinedTerms"/>
      </w:pPr>
      <w:r>
        <w:lastRenderedPageBreak/>
        <w:t>light vehicle</w:t>
      </w:r>
      <w:r>
        <w:tab/>
        <w:t>3(1)</w:t>
      </w:r>
    </w:p>
    <w:p w:rsidR="005907AB" w:rsidRDefault="000406BC">
      <w:pPr>
        <w:pStyle w:val="DefinedTerms"/>
      </w:pPr>
      <w:r>
        <w:t>light vehicle servicing work</w:t>
      </w:r>
      <w:r>
        <w:tab/>
        <w:t>3(1)</w:t>
      </w:r>
    </w:p>
    <w:p w:rsidR="005907AB" w:rsidRDefault="000406BC">
      <w:pPr>
        <w:pStyle w:val="DefinedTerms"/>
      </w:pPr>
      <w:r>
        <w:t>light vehicle work</w:t>
      </w:r>
      <w:r>
        <w:tab/>
        <w:t>3(1)</w:t>
      </w:r>
    </w:p>
    <w:p w:rsidR="005907AB" w:rsidRDefault="000406BC">
      <w:pPr>
        <w:pStyle w:val="DefinedTerms"/>
      </w:pPr>
      <w:r>
        <w:t>mechanical accessory</w:t>
      </w:r>
      <w:r>
        <w:tab/>
        <w:t>3(1)</w:t>
      </w:r>
    </w:p>
    <w:p w:rsidR="005907AB" w:rsidRDefault="000406BC">
      <w:pPr>
        <w:pStyle w:val="DefinedTerms"/>
      </w:pPr>
      <w:r>
        <w:t>mechanical accessory fitting work</w:t>
      </w:r>
      <w:r>
        <w:tab/>
        <w:t>3(1)</w:t>
      </w:r>
    </w:p>
    <w:p w:rsidR="005907AB" w:rsidRDefault="000406BC">
      <w:pPr>
        <w:pStyle w:val="DefinedTerms"/>
      </w:pPr>
      <w:r>
        <w:t>minor electrical repair</w:t>
      </w:r>
      <w:r>
        <w:tab/>
        <w:t>3(1)</w:t>
      </w:r>
    </w:p>
    <w:p w:rsidR="005907AB" w:rsidRDefault="000406BC">
      <w:pPr>
        <w:pStyle w:val="DefinedTerms"/>
      </w:pPr>
      <w:r>
        <w:t>minor electrical servicing</w:t>
      </w:r>
      <w:r>
        <w:tab/>
        <w:t>3(1)</w:t>
      </w:r>
    </w:p>
    <w:p w:rsidR="005907AB" w:rsidRDefault="000406BC">
      <w:pPr>
        <w:pStyle w:val="DefinedTerms"/>
      </w:pPr>
      <w:r>
        <w:t>motor cycle</w:t>
      </w:r>
      <w:r>
        <w:tab/>
        <w:t>3(1)</w:t>
      </w:r>
    </w:p>
    <w:p w:rsidR="005907AB" w:rsidRDefault="000406BC">
      <w:pPr>
        <w:pStyle w:val="DefinedTerms"/>
      </w:pPr>
      <w:r>
        <w:t>motor cycle servicing work</w:t>
      </w:r>
      <w:r>
        <w:tab/>
        <w:t>3(1)</w:t>
      </w:r>
    </w:p>
    <w:p w:rsidR="005907AB" w:rsidRDefault="000406BC">
      <w:pPr>
        <w:pStyle w:val="DefinedTerms"/>
      </w:pPr>
      <w:r>
        <w:t>motor cycle work</w:t>
      </w:r>
      <w:r>
        <w:tab/>
        <w:t>3(1)</w:t>
      </w:r>
    </w:p>
    <w:p w:rsidR="005907AB" w:rsidRDefault="000406BC">
      <w:pPr>
        <w:pStyle w:val="DefinedTerms"/>
      </w:pPr>
      <w:r>
        <w:t>moveable glass</w:t>
      </w:r>
      <w:r>
        <w:tab/>
        <w:t>3(1)</w:t>
      </w:r>
    </w:p>
    <w:p w:rsidR="005907AB" w:rsidRDefault="000406BC">
      <w:pPr>
        <w:pStyle w:val="DefinedTerms"/>
      </w:pPr>
      <w:r>
        <w:t>number of repairers</w:t>
      </w:r>
      <w:r>
        <w:tab/>
        <w:t>3(1)</w:t>
      </w:r>
    </w:p>
    <w:p w:rsidR="005907AB" w:rsidRDefault="000406BC">
      <w:pPr>
        <w:pStyle w:val="DefinedTerms"/>
      </w:pPr>
      <w:r>
        <w:t>overhaul</w:t>
      </w:r>
      <w:r>
        <w:tab/>
        <w:t>3(1)</w:t>
      </w:r>
    </w:p>
    <w:p w:rsidR="005907AB" w:rsidRDefault="000406BC">
      <w:pPr>
        <w:pStyle w:val="DefinedTerms"/>
      </w:pPr>
      <w:r>
        <w:t>painting work</w:t>
      </w:r>
      <w:r>
        <w:tab/>
        <w:t>3(1)</w:t>
      </w:r>
    </w:p>
    <w:p w:rsidR="005907AB" w:rsidRDefault="000406BC">
      <w:pPr>
        <w:pStyle w:val="DefinedTerms"/>
      </w:pPr>
      <w:r>
        <w:t>panel beating work</w:t>
      </w:r>
      <w:r>
        <w:tab/>
        <w:t>3(1)</w:t>
      </w:r>
    </w:p>
    <w:p w:rsidR="005907AB" w:rsidRDefault="000406BC">
      <w:pPr>
        <w:pStyle w:val="DefinedTerms"/>
      </w:pPr>
      <w:r>
        <w:t xml:space="preserve">power assisted pedal cycle </w:t>
      </w:r>
      <w:r>
        <w:tab/>
        <w:t>3(1)</w:t>
      </w:r>
    </w:p>
    <w:p w:rsidR="005907AB" w:rsidRDefault="000406BC">
      <w:pPr>
        <w:pStyle w:val="DefinedTerms"/>
      </w:pPr>
      <w:r>
        <w:t>prescribed accessory</w:t>
      </w:r>
      <w:r>
        <w:tab/>
        <w:t>3(1)</w:t>
      </w:r>
    </w:p>
    <w:p w:rsidR="005907AB" w:rsidRDefault="000406BC">
      <w:pPr>
        <w:pStyle w:val="DefinedTerms"/>
      </w:pPr>
      <w:r>
        <w:t>qualified repairer</w:t>
      </w:r>
      <w:r>
        <w:tab/>
        <w:t>7G(1)</w:t>
      </w:r>
    </w:p>
    <w:p w:rsidR="005907AB" w:rsidRDefault="000406BC">
      <w:pPr>
        <w:pStyle w:val="DefinedTerms"/>
      </w:pPr>
      <w:r>
        <w:t>reduced fee</w:t>
      </w:r>
      <w:r>
        <w:tab/>
        <w:t>12A(1)</w:t>
      </w:r>
    </w:p>
    <w:p w:rsidR="005907AB" w:rsidRDefault="000406BC">
      <w:pPr>
        <w:pStyle w:val="DefinedTerms"/>
      </w:pPr>
      <w:r>
        <w:t>register of certificates</w:t>
      </w:r>
      <w:r>
        <w:tab/>
        <w:t>3(1)</w:t>
      </w:r>
    </w:p>
    <w:p w:rsidR="005907AB" w:rsidRDefault="000406BC">
      <w:pPr>
        <w:pStyle w:val="DefinedTerms"/>
      </w:pPr>
      <w:r>
        <w:t>relevant authority</w:t>
      </w:r>
      <w:r>
        <w:tab/>
        <w:t>3(1)</w:t>
      </w:r>
    </w:p>
    <w:p w:rsidR="005907AB" w:rsidRDefault="000406BC">
      <w:pPr>
        <w:pStyle w:val="DefinedTerms"/>
      </w:pPr>
      <w:r>
        <w:t>repair</w:t>
      </w:r>
      <w:r>
        <w:tab/>
        <w:t>3(1)</w:t>
      </w:r>
    </w:p>
    <w:p w:rsidR="005907AB" w:rsidRDefault="000406BC">
      <w:pPr>
        <w:pStyle w:val="DefinedTerms"/>
      </w:pPr>
      <w:r>
        <w:t>repairer</w:t>
      </w:r>
      <w:r>
        <w:tab/>
        <w:t>3(1)</w:t>
      </w:r>
    </w:p>
    <w:p w:rsidR="005907AB" w:rsidRDefault="000406BC">
      <w:pPr>
        <w:pStyle w:val="DefinedTerms"/>
      </w:pPr>
      <w:r>
        <w:t>retrofit</w:t>
      </w:r>
      <w:r>
        <w:tab/>
        <w:t>3(1)</w:t>
      </w:r>
    </w:p>
    <w:p w:rsidR="005907AB" w:rsidRDefault="000406BC">
      <w:pPr>
        <w:pStyle w:val="DefinedTerms"/>
      </w:pPr>
      <w:r>
        <w:t>service</w:t>
      </w:r>
      <w:r>
        <w:tab/>
        <w:t>3(1)</w:t>
      </w:r>
    </w:p>
    <w:p w:rsidR="005907AB" w:rsidRDefault="000406BC">
      <w:pPr>
        <w:pStyle w:val="DefinedTerms"/>
      </w:pPr>
      <w:r>
        <w:t>specialisation</w:t>
      </w:r>
      <w:r>
        <w:tab/>
        <w:t>8(1)</w:t>
      </w:r>
    </w:p>
    <w:p w:rsidR="005907AB" w:rsidRDefault="000406BC">
      <w:pPr>
        <w:pStyle w:val="DefinedTerms"/>
      </w:pPr>
      <w:r>
        <w:t>steering, suspension and wheel aligning work</w:t>
      </w:r>
      <w:r>
        <w:tab/>
        <w:t>3(1)</w:t>
      </w:r>
    </w:p>
    <w:p w:rsidR="005907AB" w:rsidRDefault="000406BC">
      <w:pPr>
        <w:pStyle w:val="DefinedTerms"/>
      </w:pPr>
      <w:r>
        <w:t>transmission work</w:t>
      </w:r>
      <w:r>
        <w:tab/>
        <w:t>3(1)</w:t>
      </w:r>
    </w:p>
    <w:p w:rsidR="005907AB" w:rsidRDefault="000406BC">
      <w:pPr>
        <w:pStyle w:val="DefinedTerms"/>
      </w:pPr>
      <w:r>
        <w:t>trimming work</w:t>
      </w:r>
      <w:r>
        <w:tab/>
        <w:t>3(1)</w:t>
      </w:r>
    </w:p>
    <w:p w:rsidR="005907AB" w:rsidRDefault="000406BC">
      <w:pPr>
        <w:pStyle w:val="DefinedTerms"/>
      </w:pPr>
      <w:r>
        <w:t>tyre fitting (heavy) work</w:t>
      </w:r>
      <w:r>
        <w:tab/>
        <w:t>3(1)</w:t>
      </w:r>
    </w:p>
    <w:p w:rsidR="005907AB" w:rsidRDefault="000406BC">
      <w:pPr>
        <w:pStyle w:val="DefinedTerms"/>
      </w:pPr>
      <w:r>
        <w:t>tyre fitting (light) work</w:t>
      </w:r>
      <w:r>
        <w:tab/>
        <w:t>3(1)</w:t>
      </w:r>
    </w:p>
    <w:p w:rsidR="005907AB" w:rsidRDefault="000406BC">
      <w:pPr>
        <w:pStyle w:val="DefinedTerms"/>
      </w:pPr>
      <w:r>
        <w:t>underbody work</w:t>
      </w:r>
      <w:r>
        <w:tab/>
        <w:t>3(1)</w:t>
      </w:r>
    </w:p>
    <w:p w:rsidR="005907AB" w:rsidRDefault="000406BC">
      <w:pPr>
        <w:pStyle w:val="DefinedTerms"/>
      </w:pPr>
      <w:r>
        <w:t>vintage vehicle</w:t>
      </w:r>
      <w:r>
        <w:tab/>
        <w:t>3(1)</w:t>
      </w:r>
    </w:p>
    <w:p w:rsidR="005907AB" w:rsidRDefault="000406BC">
      <w:pPr>
        <w:pStyle w:val="DefinedTerms"/>
      </w:pPr>
      <w:r>
        <w:t>waived fee</w:t>
      </w:r>
      <w:r>
        <w:tab/>
        <w:t>12A(1)</w:t>
      </w:r>
    </w:p>
    <w:p w:rsidR="005907AB" w:rsidRDefault="005907AB"/>
    <w:p w:rsidR="005907AB" w:rsidRDefault="005907AB">
      <w:pPr>
        <w:sectPr w:rsidR="005907AB">
          <w:headerReference w:type="even" r:id="rId28"/>
          <w:headerReference w:type="default" r:id="rId29"/>
          <w:pgSz w:w="11907" w:h="16840" w:code="9"/>
          <w:pgMar w:top="2381" w:right="2409" w:bottom="3543" w:left="2409" w:header="720" w:footer="3380" w:gutter="0"/>
          <w:cols w:space="720"/>
          <w:noEndnote/>
          <w:docGrid w:linePitch="326"/>
        </w:sectPr>
      </w:pPr>
    </w:p>
    <w:p w:rsidR="005907AB" w:rsidRDefault="005907AB"/>
    <w:sectPr w:rsidR="005907AB">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7AB" w:rsidRDefault="000406BC">
      <w:pPr>
        <w:rPr>
          <w:b/>
          <w:sz w:val="28"/>
        </w:rPr>
      </w:pPr>
      <w:r>
        <w:rPr>
          <w:b/>
          <w:sz w:val="28"/>
        </w:rPr>
        <w:t>Endnotes</w:t>
      </w:r>
    </w:p>
    <w:p w:rsidR="005907AB" w:rsidRDefault="000406BC">
      <w:pPr>
        <w:spacing w:after="240"/>
        <w:rPr>
          <w:rFonts w:ascii="Times" w:hAnsi="Times"/>
          <w:sz w:val="18"/>
        </w:rPr>
      </w:pPr>
      <w:r>
        <w:rPr>
          <w:sz w:val="20"/>
        </w:rPr>
        <w:t>[For ease of reference detach these notes and read them alongside the draft.]</w:t>
      </w:r>
    </w:p>
    <w:p w:rsidR="005907AB" w:rsidRDefault="005907AB"/>
  </w:endnote>
  <w:endnote w:type="continuationSeparator" w:id="0">
    <w:p w:rsidR="005907AB" w:rsidRDefault="005907AB">
      <w:pPr>
        <w:pStyle w:val="Footer"/>
      </w:pPr>
    </w:p>
    <w:p w:rsidR="005907AB" w:rsidRDefault="005907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7AB" w:rsidRDefault="005907AB">
    <w:pPr>
      <w:pStyle w:val="Footer"/>
      <w:pBdr>
        <w:bottom w:val="single" w:sz="4" w:space="1" w:color="auto"/>
      </w:pBdr>
      <w:rPr>
        <w:sz w:val="20"/>
      </w:rPr>
    </w:pPr>
  </w:p>
  <w:p w:rsidR="005907AB" w:rsidRDefault="000406BC">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5546D6">
      <w:rPr>
        <w:sz w:val="20"/>
      </w:rPr>
      <w:t>03-l0-00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5546D6">
      <w:rPr>
        <w:sz w:val="20"/>
      </w:rPr>
      <w:t>21 Jun 2021</w:t>
    </w:r>
    <w:r>
      <w:rPr>
        <w:sz w:val="20"/>
      </w:rPr>
      <w:fldChar w:fldCharType="end"/>
    </w:r>
  </w:p>
  <w:p w:rsidR="005907AB" w:rsidRDefault="000406BC">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7AB" w:rsidRDefault="005907AB">
    <w:pPr>
      <w:pStyle w:val="Footer"/>
      <w:pBdr>
        <w:bottom w:val="single" w:sz="4" w:space="1" w:color="auto"/>
      </w:pBdr>
      <w:rPr>
        <w:sz w:val="20"/>
      </w:rPr>
    </w:pPr>
  </w:p>
  <w:p w:rsidR="005907AB" w:rsidRDefault="000406B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546D6">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546D6">
      <w:rPr>
        <w:sz w:val="20"/>
      </w:rPr>
      <w:t>03-l0-00</w:t>
    </w:r>
    <w:r>
      <w:rPr>
        <w:sz w:val="20"/>
      </w:rPr>
      <w:fldChar w:fldCharType="end"/>
    </w:r>
  </w:p>
  <w:p w:rsidR="005907AB" w:rsidRDefault="000406BC">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7AB" w:rsidRDefault="005907AB">
    <w:pPr>
      <w:pStyle w:val="Footer"/>
      <w:pBdr>
        <w:bottom w:val="single" w:sz="4" w:space="1" w:color="auto"/>
      </w:pBdr>
      <w:rPr>
        <w:sz w:val="20"/>
      </w:rPr>
    </w:pPr>
  </w:p>
  <w:p w:rsidR="005907AB" w:rsidRDefault="000406B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546D6">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546D6">
      <w:rPr>
        <w:sz w:val="20"/>
      </w:rPr>
      <w:t>03-l0-00</w:t>
    </w:r>
    <w:r>
      <w:rPr>
        <w:sz w:val="20"/>
      </w:rPr>
      <w:fldChar w:fldCharType="end"/>
    </w:r>
  </w:p>
  <w:p w:rsidR="005907AB" w:rsidRDefault="000406BC">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7AB" w:rsidRDefault="005907AB">
    <w:pPr>
      <w:pStyle w:val="Footer"/>
      <w:pBdr>
        <w:bottom w:val="single" w:sz="4" w:space="1" w:color="auto"/>
      </w:pBdr>
      <w:rPr>
        <w:sz w:val="20"/>
      </w:rPr>
    </w:pPr>
  </w:p>
  <w:p w:rsidR="005907AB" w:rsidRDefault="000406BC">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546D6">
      <w:rPr>
        <w:sz w:val="20"/>
      </w:rPr>
      <w:t>03-l0-00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5546D6">
      <w:rPr>
        <w:sz w:val="20"/>
      </w:rPr>
      <w:t>21 Jun 2021</w:t>
    </w:r>
    <w:r>
      <w:rPr>
        <w:sz w:val="20"/>
      </w:rPr>
      <w:fldChar w:fldCharType="end"/>
    </w:r>
  </w:p>
  <w:p w:rsidR="005907AB" w:rsidRDefault="000406BC">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7AB" w:rsidRDefault="005907AB">
    <w:pPr>
      <w:pStyle w:val="Footer"/>
      <w:pBdr>
        <w:bottom w:val="single" w:sz="4" w:space="1" w:color="auto"/>
      </w:pBdr>
      <w:rPr>
        <w:sz w:val="20"/>
      </w:rPr>
    </w:pPr>
  </w:p>
  <w:p w:rsidR="005907AB" w:rsidRDefault="000406B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546D6">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546D6">
      <w:rPr>
        <w:sz w:val="20"/>
      </w:rPr>
      <w:t>03-l0-00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rsidR="005907AB" w:rsidRDefault="000406BC">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7AB" w:rsidRDefault="005907AB">
    <w:pPr>
      <w:pStyle w:val="Footer"/>
      <w:pBdr>
        <w:bottom w:val="single" w:sz="4" w:space="1" w:color="auto"/>
      </w:pBdr>
      <w:rPr>
        <w:sz w:val="20"/>
      </w:rPr>
    </w:pPr>
  </w:p>
  <w:p w:rsidR="005907AB" w:rsidRDefault="000406B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546D6">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546D6">
      <w:rPr>
        <w:sz w:val="20"/>
      </w:rPr>
      <w:t>03-l0-00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lxiii</w:t>
    </w:r>
    <w:r>
      <w:rPr>
        <w:sz w:val="20"/>
      </w:rPr>
      <w:fldChar w:fldCharType="end"/>
    </w:r>
  </w:p>
  <w:p w:rsidR="005907AB" w:rsidRDefault="000406BC">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7AB" w:rsidRDefault="005907A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7AB" w:rsidRDefault="005907A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7AB" w:rsidRDefault="00590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7AB" w:rsidRDefault="000406BC">
      <w:pPr>
        <w:pStyle w:val="zyHeading2"/>
      </w:pPr>
      <w:r>
        <w:separator/>
      </w:r>
    </w:p>
  </w:footnote>
  <w:footnote w:type="continuationSeparator" w:id="0">
    <w:p w:rsidR="005907AB" w:rsidRDefault="000406BC">
      <w:pPr>
        <w:pStyle w:val="zy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6D6" w:rsidRDefault="005546D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907AB">
      <w:trPr>
        <w:cantSplit/>
        <w:jc w:val="center"/>
      </w:trPr>
      <w:tc>
        <w:tcPr>
          <w:tcW w:w="7258" w:type="dxa"/>
          <w:gridSpan w:val="2"/>
        </w:tcPr>
        <w:p w:rsidR="005907AB" w:rsidRDefault="000406BC">
          <w:pPr>
            <w:pStyle w:val="Header"/>
          </w:pPr>
          <w:r>
            <w:rPr>
              <w:b/>
              <w:i/>
            </w:rPr>
            <w:fldChar w:fldCharType="begin"/>
          </w:r>
          <w:r>
            <w:rPr>
              <w:b/>
              <w:i/>
            </w:rPr>
            <w:instrText xml:space="preserve"> STYLEREF "Name of Act/Reg" </w:instrText>
          </w:r>
          <w:r>
            <w:rPr>
              <w:b/>
              <w:i/>
            </w:rPr>
            <w:fldChar w:fldCharType="separate"/>
          </w:r>
          <w:r w:rsidR="005546D6">
            <w:rPr>
              <w:b/>
              <w:i/>
            </w:rPr>
            <w:t>Motor Vehicle Repairers Regulations 2007</w:t>
          </w:r>
          <w:r>
            <w:rPr>
              <w:b/>
              <w:i/>
            </w:rPr>
            <w:fldChar w:fldCharType="end"/>
          </w:r>
        </w:p>
      </w:tc>
    </w:tr>
    <w:tr w:rsidR="005907AB">
      <w:trPr>
        <w:jc w:val="center"/>
      </w:trPr>
      <w:tc>
        <w:tcPr>
          <w:tcW w:w="1548" w:type="dxa"/>
        </w:tcPr>
        <w:p w:rsidR="005907AB" w:rsidRDefault="000406BC">
          <w:pPr>
            <w:pStyle w:val="Header"/>
            <w:spacing w:before="40"/>
          </w:pPr>
          <w:r>
            <w:rPr>
              <w:b/>
            </w:rPr>
            <w:fldChar w:fldCharType="begin"/>
          </w:r>
          <w:r>
            <w:rPr>
              <w:b/>
            </w:rPr>
            <w:instrText>STYLEREF CharSchno</w:instrText>
          </w:r>
          <w:r>
            <w:rPr>
              <w:b/>
            </w:rPr>
            <w:fldChar w:fldCharType="end"/>
          </w:r>
        </w:p>
      </w:tc>
      <w:tc>
        <w:tcPr>
          <w:tcW w:w="5715" w:type="dxa"/>
        </w:tcPr>
        <w:p w:rsidR="005907AB" w:rsidRDefault="000406BC">
          <w:pPr>
            <w:pStyle w:val="Header"/>
            <w:spacing w:before="40"/>
          </w:pPr>
          <w:r>
            <w:fldChar w:fldCharType="begin"/>
          </w:r>
          <w:r>
            <w:instrText xml:space="preserve"> styleref CharSchText </w:instrText>
          </w:r>
          <w:r>
            <w:fldChar w:fldCharType="end"/>
          </w:r>
        </w:p>
      </w:tc>
    </w:tr>
    <w:tr w:rsidR="005907AB">
      <w:trPr>
        <w:jc w:val="center"/>
      </w:trPr>
      <w:tc>
        <w:tcPr>
          <w:tcW w:w="1548" w:type="dxa"/>
        </w:tcPr>
        <w:p w:rsidR="005907AB" w:rsidRDefault="000406BC">
          <w:pPr>
            <w:pStyle w:val="Header"/>
            <w:spacing w:before="40"/>
          </w:pPr>
          <w:r>
            <w:rPr>
              <w:b/>
            </w:rPr>
            <w:fldChar w:fldCharType="begin"/>
          </w:r>
          <w:r>
            <w:rPr>
              <w:b/>
            </w:rPr>
            <w:instrText>STYLEREF CharSDivNo</w:instrText>
          </w:r>
          <w:r>
            <w:rPr>
              <w:b/>
            </w:rPr>
            <w:fldChar w:fldCharType="end"/>
          </w:r>
        </w:p>
      </w:tc>
      <w:tc>
        <w:tcPr>
          <w:tcW w:w="5715" w:type="dxa"/>
        </w:tcPr>
        <w:p w:rsidR="005907AB" w:rsidRDefault="000406BC">
          <w:pPr>
            <w:pStyle w:val="Header"/>
            <w:spacing w:before="40"/>
          </w:pPr>
          <w:r>
            <w:fldChar w:fldCharType="begin"/>
          </w:r>
          <w:r>
            <w:instrText xml:space="preserve"> styleref CharSDivText </w:instrText>
          </w:r>
          <w:r>
            <w:fldChar w:fldCharType="end"/>
          </w:r>
        </w:p>
      </w:tc>
    </w:tr>
    <w:tr w:rsidR="005907AB">
      <w:trPr>
        <w:jc w:val="center"/>
      </w:trPr>
      <w:tc>
        <w:tcPr>
          <w:tcW w:w="7258" w:type="dxa"/>
          <w:gridSpan w:val="2"/>
        </w:tcPr>
        <w:p w:rsidR="005907AB" w:rsidRDefault="000406BC">
          <w:pPr>
            <w:pStyle w:val="Header"/>
            <w:spacing w:before="40"/>
          </w:pPr>
          <w:r>
            <w:rPr>
              <w:b/>
            </w:rPr>
            <w:fldChar w:fldCharType="begin"/>
          </w:r>
          <w:r>
            <w:rPr>
              <w:b/>
            </w:rPr>
            <w:instrText>STYLEREF CharSClsNo</w:instrText>
          </w:r>
          <w:r w:rsidR="005546D6">
            <w:rPr>
              <w:b/>
            </w:rPr>
            <w:fldChar w:fldCharType="separate"/>
          </w:r>
          <w:r w:rsidR="005546D6">
            <w:rPr>
              <w:b/>
            </w:rPr>
            <w:t>Form 1</w:t>
          </w:r>
          <w:r>
            <w:rPr>
              <w:b/>
            </w:rPr>
            <w:fldChar w:fldCharType="end"/>
          </w:r>
        </w:p>
      </w:tc>
    </w:tr>
  </w:tbl>
  <w:p w:rsidR="005907AB" w:rsidRDefault="005907AB">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5907AB">
      <w:trPr>
        <w:jc w:val="center"/>
      </w:trPr>
      <w:tc>
        <w:tcPr>
          <w:tcW w:w="7160" w:type="dxa"/>
          <w:gridSpan w:val="2"/>
        </w:tcPr>
        <w:p w:rsidR="005907AB" w:rsidRDefault="000406BC">
          <w:pPr>
            <w:pStyle w:val="Header"/>
            <w:jc w:val="right"/>
          </w:pPr>
          <w:r>
            <w:rPr>
              <w:b/>
              <w:i/>
            </w:rPr>
            <w:fldChar w:fldCharType="begin"/>
          </w:r>
          <w:r>
            <w:rPr>
              <w:b/>
              <w:i/>
            </w:rPr>
            <w:instrText xml:space="preserve"> STYLEREF "Name of Act/Reg" </w:instrText>
          </w:r>
          <w:r>
            <w:rPr>
              <w:b/>
              <w:i/>
            </w:rPr>
            <w:fldChar w:fldCharType="separate"/>
          </w:r>
          <w:r w:rsidR="005546D6">
            <w:rPr>
              <w:b/>
              <w:i/>
            </w:rPr>
            <w:t>Motor Vehicle Repairers Regulations 2007</w:t>
          </w:r>
          <w:r>
            <w:rPr>
              <w:b/>
              <w:i/>
            </w:rPr>
            <w:fldChar w:fldCharType="end"/>
          </w:r>
        </w:p>
      </w:tc>
    </w:tr>
    <w:tr w:rsidR="005907AB">
      <w:trPr>
        <w:jc w:val="center"/>
      </w:trPr>
      <w:tc>
        <w:tcPr>
          <w:tcW w:w="5715" w:type="dxa"/>
        </w:tcPr>
        <w:p w:rsidR="005907AB" w:rsidRDefault="000406BC">
          <w:pPr>
            <w:pStyle w:val="Header"/>
            <w:spacing w:before="40"/>
            <w:jc w:val="right"/>
          </w:pPr>
          <w:r>
            <w:fldChar w:fldCharType="begin"/>
          </w:r>
          <w:r>
            <w:instrText xml:space="preserve"> styleref CharSchText </w:instrText>
          </w:r>
          <w:r>
            <w:fldChar w:fldCharType="end"/>
          </w:r>
        </w:p>
      </w:tc>
      <w:tc>
        <w:tcPr>
          <w:tcW w:w="1445" w:type="dxa"/>
        </w:tcPr>
        <w:p w:rsidR="005907AB" w:rsidRDefault="000406BC">
          <w:pPr>
            <w:pStyle w:val="Header"/>
            <w:spacing w:before="40"/>
            <w:ind w:right="17"/>
            <w:jc w:val="right"/>
          </w:pPr>
          <w:r>
            <w:rPr>
              <w:b/>
            </w:rPr>
            <w:fldChar w:fldCharType="begin"/>
          </w:r>
          <w:r>
            <w:rPr>
              <w:b/>
            </w:rPr>
            <w:instrText>STYLEREF CharSchno</w:instrText>
          </w:r>
          <w:r>
            <w:rPr>
              <w:b/>
            </w:rPr>
            <w:fldChar w:fldCharType="end"/>
          </w:r>
        </w:p>
      </w:tc>
    </w:tr>
    <w:tr w:rsidR="005907AB">
      <w:trPr>
        <w:jc w:val="center"/>
      </w:trPr>
      <w:tc>
        <w:tcPr>
          <w:tcW w:w="5715" w:type="dxa"/>
        </w:tcPr>
        <w:p w:rsidR="005907AB" w:rsidRDefault="000406BC">
          <w:pPr>
            <w:pStyle w:val="Header"/>
            <w:spacing w:before="40"/>
            <w:jc w:val="right"/>
          </w:pPr>
          <w:r>
            <w:fldChar w:fldCharType="begin"/>
          </w:r>
          <w:r>
            <w:instrText xml:space="preserve"> styleref CharSDivText </w:instrText>
          </w:r>
          <w:r>
            <w:fldChar w:fldCharType="end"/>
          </w:r>
        </w:p>
      </w:tc>
      <w:tc>
        <w:tcPr>
          <w:tcW w:w="1445" w:type="dxa"/>
        </w:tcPr>
        <w:p w:rsidR="005907AB" w:rsidRDefault="000406BC">
          <w:pPr>
            <w:pStyle w:val="Header"/>
            <w:spacing w:before="40"/>
            <w:ind w:right="17"/>
            <w:jc w:val="right"/>
          </w:pPr>
          <w:r>
            <w:rPr>
              <w:b/>
            </w:rPr>
            <w:fldChar w:fldCharType="begin"/>
          </w:r>
          <w:r>
            <w:rPr>
              <w:b/>
            </w:rPr>
            <w:instrText>STYLEREF CharSDivNo</w:instrText>
          </w:r>
          <w:r>
            <w:rPr>
              <w:b/>
            </w:rPr>
            <w:fldChar w:fldCharType="end"/>
          </w:r>
        </w:p>
      </w:tc>
    </w:tr>
    <w:tr w:rsidR="005907AB">
      <w:trPr>
        <w:jc w:val="center"/>
      </w:trPr>
      <w:tc>
        <w:tcPr>
          <w:tcW w:w="7160" w:type="dxa"/>
          <w:gridSpan w:val="2"/>
        </w:tcPr>
        <w:p w:rsidR="005907AB" w:rsidRDefault="000406BC">
          <w:pPr>
            <w:pStyle w:val="Header"/>
            <w:spacing w:before="40"/>
            <w:ind w:right="17"/>
            <w:jc w:val="right"/>
          </w:pPr>
          <w:r>
            <w:rPr>
              <w:b/>
            </w:rPr>
            <w:fldChar w:fldCharType="begin"/>
          </w:r>
          <w:r>
            <w:rPr>
              <w:b/>
            </w:rPr>
            <w:instrText>STYLEREF CharSClsNo</w:instrText>
          </w:r>
          <w:r w:rsidR="005546D6">
            <w:rPr>
              <w:b/>
            </w:rPr>
            <w:fldChar w:fldCharType="separate"/>
          </w:r>
          <w:r w:rsidR="005546D6">
            <w:rPr>
              <w:b/>
            </w:rPr>
            <w:t>Form 1</w:t>
          </w:r>
          <w:r>
            <w:rPr>
              <w:b/>
            </w:rPr>
            <w:fldChar w:fldCharType="end"/>
          </w:r>
        </w:p>
      </w:tc>
    </w:tr>
  </w:tbl>
  <w:p w:rsidR="005907AB" w:rsidRDefault="005907AB">
    <w:pPr>
      <w:pStyle w:val="Header"/>
      <w:pBdr>
        <w:top w:val="single" w:sz="4" w:space="1" w:color="auto"/>
      </w:pBdr>
    </w:pPr>
    <w:bookmarkStart w:id="55" w:name="Schedule"/>
    <w:bookmarkEnd w:id="5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907AB">
      <w:trPr>
        <w:cantSplit/>
        <w:jc w:val="center"/>
      </w:trPr>
      <w:tc>
        <w:tcPr>
          <w:tcW w:w="7258" w:type="dxa"/>
          <w:gridSpan w:val="2"/>
        </w:tcPr>
        <w:p w:rsidR="005907AB" w:rsidRDefault="000406BC">
          <w:pPr>
            <w:pStyle w:val="Header"/>
          </w:pPr>
          <w:r>
            <w:rPr>
              <w:b/>
              <w:i/>
            </w:rPr>
            <w:fldChar w:fldCharType="begin"/>
          </w:r>
          <w:r>
            <w:rPr>
              <w:b/>
              <w:i/>
            </w:rPr>
            <w:instrText xml:space="preserve"> STYLEREF "Name of Act/Reg" </w:instrText>
          </w:r>
          <w:r>
            <w:rPr>
              <w:b/>
              <w:i/>
            </w:rPr>
            <w:fldChar w:fldCharType="separate"/>
          </w:r>
          <w:r w:rsidR="005546D6">
            <w:rPr>
              <w:b/>
              <w:i/>
            </w:rPr>
            <w:t>Motor Vehicle Repairers Regulations 2007</w:t>
          </w:r>
          <w:r>
            <w:rPr>
              <w:b/>
              <w:i/>
            </w:rPr>
            <w:fldChar w:fldCharType="end"/>
          </w:r>
        </w:p>
      </w:tc>
    </w:tr>
    <w:tr w:rsidR="005907AB">
      <w:trPr>
        <w:jc w:val="center"/>
      </w:trPr>
      <w:tc>
        <w:tcPr>
          <w:tcW w:w="1548" w:type="dxa"/>
        </w:tcPr>
        <w:p w:rsidR="005907AB" w:rsidRDefault="000406BC">
          <w:pPr>
            <w:pStyle w:val="Header"/>
            <w:spacing w:before="40"/>
          </w:pPr>
          <w:r>
            <w:rPr>
              <w:b/>
            </w:rPr>
            <w:fldChar w:fldCharType="begin"/>
          </w:r>
          <w:r>
            <w:rPr>
              <w:b/>
            </w:rPr>
            <w:instrText xml:space="preserve"> STYLEREF "nHeading 2" </w:instrText>
          </w:r>
          <w:r>
            <w:rPr>
              <w:b/>
            </w:rPr>
            <w:fldChar w:fldCharType="separate"/>
          </w:r>
          <w:r w:rsidR="005546D6">
            <w:rPr>
              <w:b/>
            </w:rPr>
            <w:t>Notes</w:t>
          </w:r>
          <w:r>
            <w:rPr>
              <w:b/>
            </w:rPr>
            <w:fldChar w:fldCharType="end"/>
          </w:r>
        </w:p>
      </w:tc>
      <w:tc>
        <w:tcPr>
          <w:tcW w:w="5715" w:type="dxa"/>
        </w:tcPr>
        <w:p w:rsidR="005907AB" w:rsidRDefault="000406BC">
          <w:pPr>
            <w:pStyle w:val="Header"/>
            <w:spacing w:before="40"/>
          </w:pPr>
          <w:r>
            <w:fldChar w:fldCharType="begin"/>
          </w:r>
          <w:r>
            <w:instrText xml:space="preserve"> STYLEREF "nHeading 3" </w:instrText>
          </w:r>
          <w:r>
            <w:fldChar w:fldCharType="separate"/>
          </w:r>
          <w:r w:rsidR="005546D6">
            <w:t>Compilation table</w:t>
          </w:r>
          <w:r>
            <w:fldChar w:fldCharType="end"/>
          </w:r>
        </w:p>
      </w:tc>
    </w:tr>
    <w:tr w:rsidR="005907AB">
      <w:trPr>
        <w:jc w:val="center"/>
      </w:trPr>
      <w:tc>
        <w:tcPr>
          <w:tcW w:w="1548" w:type="dxa"/>
        </w:tcPr>
        <w:p w:rsidR="005907AB" w:rsidRDefault="005907AB">
          <w:pPr>
            <w:pStyle w:val="Header"/>
            <w:spacing w:before="40"/>
          </w:pPr>
        </w:p>
      </w:tc>
      <w:tc>
        <w:tcPr>
          <w:tcW w:w="5715" w:type="dxa"/>
        </w:tcPr>
        <w:p w:rsidR="005907AB" w:rsidRDefault="005907AB">
          <w:pPr>
            <w:pStyle w:val="Header"/>
            <w:spacing w:before="40"/>
          </w:pPr>
        </w:p>
      </w:tc>
    </w:tr>
    <w:tr w:rsidR="005907AB">
      <w:trPr>
        <w:cantSplit/>
        <w:jc w:val="center"/>
      </w:trPr>
      <w:tc>
        <w:tcPr>
          <w:tcW w:w="7258" w:type="dxa"/>
          <w:gridSpan w:val="2"/>
        </w:tcPr>
        <w:p w:rsidR="005907AB" w:rsidRDefault="005907AB">
          <w:pPr>
            <w:pStyle w:val="Header"/>
            <w:spacing w:before="40"/>
          </w:pPr>
        </w:p>
      </w:tc>
    </w:tr>
  </w:tbl>
  <w:p w:rsidR="005907AB" w:rsidRDefault="005907AB">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907AB">
      <w:trPr>
        <w:cantSplit/>
        <w:jc w:val="center"/>
      </w:trPr>
      <w:tc>
        <w:tcPr>
          <w:tcW w:w="7258" w:type="dxa"/>
          <w:gridSpan w:val="2"/>
        </w:tcPr>
        <w:p w:rsidR="005907AB" w:rsidRDefault="000406BC">
          <w:pPr>
            <w:pStyle w:val="Header"/>
            <w:ind w:right="17"/>
            <w:jc w:val="right"/>
          </w:pPr>
          <w:r>
            <w:rPr>
              <w:b/>
              <w:i/>
            </w:rPr>
            <w:fldChar w:fldCharType="begin"/>
          </w:r>
          <w:r>
            <w:rPr>
              <w:b/>
              <w:i/>
            </w:rPr>
            <w:instrText xml:space="preserve"> STYLEREF "Name of Act/Reg" </w:instrText>
          </w:r>
          <w:r>
            <w:rPr>
              <w:b/>
              <w:i/>
            </w:rPr>
            <w:fldChar w:fldCharType="separate"/>
          </w:r>
          <w:r w:rsidR="005546D6">
            <w:rPr>
              <w:b/>
              <w:i/>
            </w:rPr>
            <w:t>Motor Vehicle Repairers Regulations 2007</w:t>
          </w:r>
          <w:r>
            <w:rPr>
              <w:b/>
              <w:i/>
            </w:rPr>
            <w:fldChar w:fldCharType="end"/>
          </w:r>
        </w:p>
      </w:tc>
    </w:tr>
    <w:tr w:rsidR="005907AB">
      <w:trPr>
        <w:jc w:val="center"/>
      </w:trPr>
      <w:tc>
        <w:tcPr>
          <w:tcW w:w="5715" w:type="dxa"/>
        </w:tcPr>
        <w:p w:rsidR="005907AB" w:rsidRDefault="000406BC">
          <w:pPr>
            <w:pStyle w:val="Header"/>
            <w:spacing w:before="40"/>
            <w:jc w:val="right"/>
          </w:pPr>
          <w:r>
            <w:fldChar w:fldCharType="begin"/>
          </w:r>
          <w:r>
            <w:instrText xml:space="preserve"> STYLEREF "nHeading 3" </w:instrText>
          </w:r>
          <w:r>
            <w:fldChar w:fldCharType="separate"/>
          </w:r>
          <w:r w:rsidR="005546D6">
            <w:t>Compilation table</w:t>
          </w:r>
          <w:r>
            <w:fldChar w:fldCharType="end"/>
          </w:r>
        </w:p>
      </w:tc>
      <w:tc>
        <w:tcPr>
          <w:tcW w:w="1548" w:type="dxa"/>
        </w:tcPr>
        <w:p w:rsidR="005907AB" w:rsidRDefault="000406BC">
          <w:pPr>
            <w:pStyle w:val="Header"/>
            <w:spacing w:before="40"/>
            <w:ind w:right="17"/>
            <w:jc w:val="right"/>
          </w:pPr>
          <w:r>
            <w:rPr>
              <w:b/>
            </w:rPr>
            <w:fldChar w:fldCharType="begin"/>
          </w:r>
          <w:r>
            <w:rPr>
              <w:b/>
            </w:rPr>
            <w:instrText xml:space="preserve"> STYLEREF "nHeading 2" </w:instrText>
          </w:r>
          <w:r>
            <w:rPr>
              <w:b/>
            </w:rPr>
            <w:fldChar w:fldCharType="separate"/>
          </w:r>
          <w:r w:rsidR="005546D6">
            <w:rPr>
              <w:b/>
            </w:rPr>
            <w:t>Notes</w:t>
          </w:r>
          <w:r>
            <w:rPr>
              <w:b/>
            </w:rPr>
            <w:fldChar w:fldCharType="end"/>
          </w:r>
        </w:p>
      </w:tc>
    </w:tr>
    <w:tr w:rsidR="005907AB">
      <w:trPr>
        <w:jc w:val="center"/>
      </w:trPr>
      <w:tc>
        <w:tcPr>
          <w:tcW w:w="5715" w:type="dxa"/>
        </w:tcPr>
        <w:p w:rsidR="005907AB" w:rsidRDefault="005907AB">
          <w:pPr>
            <w:pStyle w:val="Header"/>
            <w:spacing w:before="40"/>
            <w:jc w:val="right"/>
          </w:pPr>
        </w:p>
      </w:tc>
      <w:tc>
        <w:tcPr>
          <w:tcW w:w="1548" w:type="dxa"/>
        </w:tcPr>
        <w:p w:rsidR="005907AB" w:rsidRDefault="005907AB">
          <w:pPr>
            <w:pStyle w:val="Header"/>
            <w:spacing w:before="40"/>
            <w:ind w:right="17"/>
            <w:jc w:val="right"/>
          </w:pPr>
        </w:p>
      </w:tc>
    </w:tr>
    <w:tr w:rsidR="005907AB">
      <w:trPr>
        <w:cantSplit/>
        <w:jc w:val="center"/>
      </w:trPr>
      <w:tc>
        <w:tcPr>
          <w:tcW w:w="7258" w:type="dxa"/>
          <w:gridSpan w:val="2"/>
        </w:tcPr>
        <w:p w:rsidR="005907AB" w:rsidRDefault="005907AB">
          <w:pPr>
            <w:pStyle w:val="Header"/>
            <w:spacing w:before="40"/>
            <w:ind w:right="17"/>
            <w:jc w:val="right"/>
          </w:pPr>
        </w:p>
      </w:tc>
    </w:tr>
  </w:tbl>
  <w:p w:rsidR="005907AB" w:rsidRDefault="005907AB">
    <w:pPr>
      <w:pStyle w:val="Header"/>
      <w:pBdr>
        <w:top w:val="single" w:sz="4" w:space="1" w:color="auto"/>
      </w:pBdr>
    </w:pPr>
    <w:bookmarkStart w:id="62" w:name="Compilation"/>
    <w:bookmarkEnd w:id="6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5907AB">
      <w:trPr>
        <w:cantSplit/>
        <w:jc w:val="center"/>
      </w:trPr>
      <w:tc>
        <w:tcPr>
          <w:tcW w:w="7263" w:type="dxa"/>
          <w:gridSpan w:val="2"/>
        </w:tcPr>
        <w:p w:rsidR="005907AB" w:rsidRDefault="000406BC">
          <w:pPr>
            <w:pStyle w:val="Header"/>
          </w:pPr>
          <w:r>
            <w:rPr>
              <w:b/>
              <w:i/>
            </w:rPr>
            <w:fldChar w:fldCharType="begin"/>
          </w:r>
          <w:r>
            <w:rPr>
              <w:b/>
              <w:i/>
            </w:rPr>
            <w:instrText xml:space="preserve"> STYLEREF "Name of Act/Reg" </w:instrText>
          </w:r>
          <w:r>
            <w:rPr>
              <w:b/>
              <w:i/>
            </w:rPr>
            <w:fldChar w:fldCharType="separate"/>
          </w:r>
          <w:r w:rsidR="005546D6">
            <w:rPr>
              <w:b/>
              <w:i/>
            </w:rPr>
            <w:t>Motor Vehicle Repairers Regulations 2007</w:t>
          </w:r>
          <w:r>
            <w:rPr>
              <w:b/>
              <w:i/>
            </w:rPr>
            <w:fldChar w:fldCharType="end"/>
          </w:r>
        </w:p>
      </w:tc>
    </w:tr>
    <w:tr w:rsidR="005907AB">
      <w:trPr>
        <w:jc w:val="center"/>
      </w:trPr>
      <w:tc>
        <w:tcPr>
          <w:tcW w:w="1348" w:type="dxa"/>
        </w:tcPr>
        <w:p w:rsidR="005907AB" w:rsidRDefault="005907AB">
          <w:pPr>
            <w:pStyle w:val="Header"/>
            <w:spacing w:before="40"/>
          </w:pPr>
        </w:p>
      </w:tc>
      <w:tc>
        <w:tcPr>
          <w:tcW w:w="5915" w:type="dxa"/>
        </w:tcPr>
        <w:p w:rsidR="005907AB" w:rsidRDefault="005907AB">
          <w:pPr>
            <w:pStyle w:val="Header"/>
            <w:spacing w:before="40"/>
          </w:pPr>
        </w:p>
      </w:tc>
    </w:tr>
    <w:tr w:rsidR="005907AB">
      <w:trPr>
        <w:jc w:val="center"/>
      </w:trPr>
      <w:tc>
        <w:tcPr>
          <w:tcW w:w="1348" w:type="dxa"/>
        </w:tcPr>
        <w:p w:rsidR="005907AB" w:rsidRDefault="005907AB">
          <w:pPr>
            <w:pStyle w:val="Header"/>
            <w:spacing w:before="40"/>
          </w:pPr>
        </w:p>
      </w:tc>
      <w:tc>
        <w:tcPr>
          <w:tcW w:w="5915" w:type="dxa"/>
        </w:tcPr>
        <w:p w:rsidR="005907AB" w:rsidRDefault="005907AB">
          <w:pPr>
            <w:pStyle w:val="Header"/>
            <w:spacing w:before="40"/>
          </w:pPr>
        </w:p>
      </w:tc>
    </w:tr>
    <w:tr w:rsidR="005907AB">
      <w:trPr>
        <w:cantSplit/>
        <w:jc w:val="center"/>
      </w:trPr>
      <w:tc>
        <w:tcPr>
          <w:tcW w:w="7263" w:type="dxa"/>
          <w:gridSpan w:val="2"/>
        </w:tcPr>
        <w:p w:rsidR="005907AB" w:rsidRDefault="000406BC">
          <w:pPr>
            <w:pStyle w:val="Header"/>
            <w:spacing w:before="40"/>
          </w:pPr>
          <w:r>
            <w:t>Defined terms</w:t>
          </w:r>
        </w:p>
      </w:tc>
    </w:tr>
  </w:tbl>
  <w:p w:rsidR="005907AB" w:rsidRDefault="005907AB">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5907AB">
      <w:trPr>
        <w:cantSplit/>
        <w:jc w:val="center"/>
      </w:trPr>
      <w:tc>
        <w:tcPr>
          <w:tcW w:w="7263" w:type="dxa"/>
          <w:gridSpan w:val="2"/>
        </w:tcPr>
        <w:p w:rsidR="005907AB" w:rsidRDefault="000406BC">
          <w:pPr>
            <w:pStyle w:val="Header"/>
            <w:spacing w:before="40"/>
            <w:ind w:right="17"/>
            <w:jc w:val="right"/>
          </w:pPr>
          <w:r>
            <w:rPr>
              <w:b/>
              <w:i/>
            </w:rPr>
            <w:fldChar w:fldCharType="begin"/>
          </w:r>
          <w:r>
            <w:rPr>
              <w:b/>
              <w:i/>
            </w:rPr>
            <w:instrText xml:space="preserve"> STYLEREF "Name of Act/Reg" </w:instrText>
          </w:r>
          <w:r>
            <w:rPr>
              <w:b/>
              <w:i/>
            </w:rPr>
            <w:fldChar w:fldCharType="separate"/>
          </w:r>
          <w:r w:rsidR="005546D6">
            <w:rPr>
              <w:b/>
              <w:i/>
            </w:rPr>
            <w:t>Motor Vehicle Repairers Regulations 2007</w:t>
          </w:r>
          <w:r>
            <w:rPr>
              <w:b/>
              <w:i/>
            </w:rPr>
            <w:fldChar w:fldCharType="end"/>
          </w:r>
        </w:p>
      </w:tc>
    </w:tr>
    <w:tr w:rsidR="005907AB">
      <w:trPr>
        <w:jc w:val="center"/>
      </w:trPr>
      <w:tc>
        <w:tcPr>
          <w:tcW w:w="5884" w:type="dxa"/>
        </w:tcPr>
        <w:p w:rsidR="005907AB" w:rsidRDefault="005907AB">
          <w:pPr>
            <w:pStyle w:val="Header"/>
            <w:spacing w:before="40"/>
            <w:jc w:val="right"/>
          </w:pPr>
        </w:p>
      </w:tc>
      <w:tc>
        <w:tcPr>
          <w:tcW w:w="1379" w:type="dxa"/>
        </w:tcPr>
        <w:p w:rsidR="005907AB" w:rsidRDefault="005907AB">
          <w:pPr>
            <w:pStyle w:val="Header"/>
            <w:spacing w:before="40"/>
            <w:ind w:right="17"/>
            <w:jc w:val="right"/>
          </w:pPr>
        </w:p>
      </w:tc>
    </w:tr>
    <w:tr w:rsidR="005907AB">
      <w:trPr>
        <w:jc w:val="center"/>
      </w:trPr>
      <w:tc>
        <w:tcPr>
          <w:tcW w:w="5884" w:type="dxa"/>
        </w:tcPr>
        <w:p w:rsidR="005907AB" w:rsidRDefault="005907AB">
          <w:pPr>
            <w:pStyle w:val="Header"/>
            <w:spacing w:before="40"/>
            <w:jc w:val="right"/>
          </w:pPr>
        </w:p>
      </w:tc>
      <w:tc>
        <w:tcPr>
          <w:tcW w:w="1379" w:type="dxa"/>
        </w:tcPr>
        <w:p w:rsidR="005907AB" w:rsidRDefault="005907AB">
          <w:pPr>
            <w:pStyle w:val="Header"/>
            <w:spacing w:before="40"/>
            <w:ind w:right="17"/>
            <w:jc w:val="right"/>
          </w:pPr>
        </w:p>
      </w:tc>
    </w:tr>
    <w:tr w:rsidR="005907AB">
      <w:trPr>
        <w:cantSplit/>
        <w:jc w:val="center"/>
      </w:trPr>
      <w:tc>
        <w:tcPr>
          <w:tcW w:w="7263" w:type="dxa"/>
          <w:gridSpan w:val="2"/>
        </w:tcPr>
        <w:p w:rsidR="005907AB" w:rsidRDefault="000406BC">
          <w:pPr>
            <w:pStyle w:val="Header"/>
            <w:spacing w:before="40"/>
            <w:ind w:right="17"/>
            <w:jc w:val="right"/>
          </w:pPr>
          <w:r>
            <w:t>Defined terms</w:t>
          </w:r>
        </w:p>
      </w:tc>
    </w:tr>
  </w:tbl>
  <w:p w:rsidR="005907AB" w:rsidRDefault="005907AB">
    <w:pPr>
      <w:pStyle w:val="Header"/>
      <w:pBdr>
        <w:top w:val="single" w:sz="4" w:space="1" w:color="auto"/>
      </w:pBdr>
    </w:pPr>
    <w:bookmarkStart w:id="67" w:name="DefinedTerms"/>
    <w:bookmarkEnd w:id="6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7AB" w:rsidRDefault="005907A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7AB" w:rsidRDefault="005907A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7AB" w:rsidRDefault="005907AB">
    <w:pPr>
      <w:pStyle w:val="Header"/>
    </w:pPr>
    <w:bookmarkStart w:id="68" w:name="Coversheet"/>
    <w:bookmarkEnd w:id="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6D6" w:rsidRDefault="005546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7AB" w:rsidRDefault="005907AB">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907AB">
      <w:trPr>
        <w:cantSplit/>
        <w:jc w:val="center"/>
      </w:trPr>
      <w:tc>
        <w:tcPr>
          <w:tcW w:w="7258" w:type="dxa"/>
          <w:gridSpan w:val="2"/>
        </w:tcPr>
        <w:p w:rsidR="005907AB" w:rsidRDefault="000406BC">
          <w:pPr>
            <w:pStyle w:val="Header"/>
          </w:pPr>
          <w:r>
            <w:rPr>
              <w:b/>
              <w:i/>
            </w:rPr>
            <w:fldChar w:fldCharType="begin"/>
          </w:r>
          <w:r>
            <w:rPr>
              <w:b/>
              <w:i/>
            </w:rPr>
            <w:instrText xml:space="preserve"> STYLEREF "Name of Act/Reg" </w:instrText>
          </w:r>
          <w:r>
            <w:rPr>
              <w:b/>
              <w:i/>
            </w:rPr>
            <w:fldChar w:fldCharType="separate"/>
          </w:r>
          <w:r w:rsidR="005546D6">
            <w:rPr>
              <w:b/>
              <w:i/>
            </w:rPr>
            <w:t>Motor Vehicle Repairers Regulations 2007</w:t>
          </w:r>
          <w:r>
            <w:rPr>
              <w:b/>
              <w:i/>
            </w:rPr>
            <w:fldChar w:fldCharType="end"/>
          </w:r>
        </w:p>
      </w:tc>
    </w:tr>
    <w:tr w:rsidR="005907AB">
      <w:trPr>
        <w:jc w:val="center"/>
      </w:trPr>
      <w:tc>
        <w:tcPr>
          <w:tcW w:w="1548" w:type="dxa"/>
        </w:tcPr>
        <w:p w:rsidR="005907AB" w:rsidRDefault="005907AB">
          <w:pPr>
            <w:pStyle w:val="Header"/>
            <w:spacing w:before="40"/>
          </w:pPr>
        </w:p>
      </w:tc>
      <w:tc>
        <w:tcPr>
          <w:tcW w:w="5715" w:type="dxa"/>
        </w:tcPr>
        <w:p w:rsidR="005907AB" w:rsidRDefault="005907AB">
          <w:pPr>
            <w:pStyle w:val="Header"/>
            <w:spacing w:before="40"/>
          </w:pPr>
        </w:p>
      </w:tc>
    </w:tr>
    <w:tr w:rsidR="005907AB">
      <w:trPr>
        <w:jc w:val="center"/>
      </w:trPr>
      <w:tc>
        <w:tcPr>
          <w:tcW w:w="1548" w:type="dxa"/>
        </w:tcPr>
        <w:p w:rsidR="005907AB" w:rsidRDefault="005907AB">
          <w:pPr>
            <w:pStyle w:val="Header"/>
            <w:spacing w:before="40"/>
          </w:pPr>
        </w:p>
      </w:tc>
      <w:tc>
        <w:tcPr>
          <w:tcW w:w="5715" w:type="dxa"/>
        </w:tcPr>
        <w:p w:rsidR="005907AB" w:rsidRDefault="005907AB">
          <w:pPr>
            <w:pStyle w:val="Header"/>
            <w:spacing w:before="40"/>
          </w:pPr>
        </w:p>
      </w:tc>
    </w:tr>
    <w:tr w:rsidR="005907AB">
      <w:trPr>
        <w:cantSplit/>
        <w:jc w:val="center"/>
      </w:trPr>
      <w:tc>
        <w:tcPr>
          <w:tcW w:w="7258" w:type="dxa"/>
          <w:gridSpan w:val="2"/>
        </w:tcPr>
        <w:p w:rsidR="005907AB" w:rsidRDefault="000406BC">
          <w:pPr>
            <w:pStyle w:val="Header"/>
            <w:spacing w:before="40"/>
          </w:pPr>
          <w:r>
            <w:t>Contents</w:t>
          </w:r>
        </w:p>
      </w:tc>
    </w:tr>
  </w:tbl>
  <w:p w:rsidR="005907AB" w:rsidRDefault="005907AB">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907AB">
      <w:trPr>
        <w:cantSplit/>
        <w:jc w:val="center"/>
      </w:trPr>
      <w:tc>
        <w:tcPr>
          <w:tcW w:w="7258" w:type="dxa"/>
          <w:gridSpan w:val="2"/>
        </w:tcPr>
        <w:p w:rsidR="005907AB" w:rsidRDefault="000406BC">
          <w:pPr>
            <w:pStyle w:val="Header"/>
            <w:ind w:right="17"/>
            <w:jc w:val="right"/>
          </w:pPr>
          <w:r>
            <w:rPr>
              <w:b/>
              <w:i/>
            </w:rPr>
            <w:fldChar w:fldCharType="begin"/>
          </w:r>
          <w:r>
            <w:rPr>
              <w:b/>
              <w:i/>
            </w:rPr>
            <w:instrText xml:space="preserve"> STYLEREF "Name of Act/Reg" </w:instrText>
          </w:r>
          <w:r>
            <w:rPr>
              <w:b/>
              <w:i/>
            </w:rPr>
            <w:fldChar w:fldCharType="separate"/>
          </w:r>
          <w:r w:rsidR="005546D6">
            <w:rPr>
              <w:b/>
              <w:i/>
            </w:rPr>
            <w:t>Motor Vehicle Repairers Regulations 2007</w:t>
          </w:r>
          <w:r>
            <w:rPr>
              <w:b/>
              <w:i/>
            </w:rPr>
            <w:fldChar w:fldCharType="end"/>
          </w:r>
        </w:p>
      </w:tc>
    </w:tr>
    <w:tr w:rsidR="005907AB">
      <w:trPr>
        <w:jc w:val="center"/>
      </w:trPr>
      <w:tc>
        <w:tcPr>
          <w:tcW w:w="5715" w:type="dxa"/>
        </w:tcPr>
        <w:p w:rsidR="005907AB" w:rsidRDefault="005907AB">
          <w:pPr>
            <w:pStyle w:val="Header"/>
            <w:spacing w:before="40"/>
            <w:jc w:val="right"/>
          </w:pPr>
        </w:p>
      </w:tc>
      <w:tc>
        <w:tcPr>
          <w:tcW w:w="1548" w:type="dxa"/>
        </w:tcPr>
        <w:p w:rsidR="005907AB" w:rsidRDefault="005907AB">
          <w:pPr>
            <w:pStyle w:val="Header"/>
            <w:spacing w:before="40"/>
            <w:ind w:right="17"/>
            <w:jc w:val="right"/>
          </w:pPr>
        </w:p>
      </w:tc>
    </w:tr>
    <w:tr w:rsidR="005907AB">
      <w:trPr>
        <w:jc w:val="center"/>
      </w:trPr>
      <w:tc>
        <w:tcPr>
          <w:tcW w:w="5715" w:type="dxa"/>
        </w:tcPr>
        <w:p w:rsidR="005907AB" w:rsidRDefault="005907AB">
          <w:pPr>
            <w:pStyle w:val="Header"/>
            <w:spacing w:before="40"/>
            <w:jc w:val="right"/>
          </w:pPr>
        </w:p>
      </w:tc>
      <w:tc>
        <w:tcPr>
          <w:tcW w:w="1548" w:type="dxa"/>
        </w:tcPr>
        <w:p w:rsidR="005907AB" w:rsidRDefault="005907AB">
          <w:pPr>
            <w:pStyle w:val="Header"/>
            <w:spacing w:before="40"/>
            <w:ind w:right="17"/>
            <w:jc w:val="right"/>
          </w:pPr>
        </w:p>
      </w:tc>
    </w:tr>
    <w:tr w:rsidR="005907AB">
      <w:trPr>
        <w:cantSplit/>
        <w:jc w:val="center"/>
      </w:trPr>
      <w:tc>
        <w:tcPr>
          <w:tcW w:w="7258" w:type="dxa"/>
          <w:gridSpan w:val="2"/>
        </w:tcPr>
        <w:p w:rsidR="005907AB" w:rsidRDefault="000406BC">
          <w:pPr>
            <w:pStyle w:val="Header"/>
            <w:spacing w:before="40"/>
            <w:ind w:right="17"/>
            <w:jc w:val="right"/>
          </w:pPr>
          <w:r>
            <w:t>Contents</w:t>
          </w:r>
        </w:p>
      </w:tc>
    </w:tr>
  </w:tbl>
  <w:p w:rsidR="005907AB" w:rsidRDefault="005907AB">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7AB" w:rsidRDefault="005907A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907AB">
      <w:trPr>
        <w:cantSplit/>
        <w:jc w:val="center"/>
      </w:trPr>
      <w:tc>
        <w:tcPr>
          <w:tcW w:w="7258" w:type="dxa"/>
          <w:gridSpan w:val="2"/>
        </w:tcPr>
        <w:p w:rsidR="005907AB" w:rsidRDefault="000406BC">
          <w:pPr>
            <w:pStyle w:val="Header"/>
          </w:pPr>
          <w:r>
            <w:rPr>
              <w:b/>
              <w:i/>
            </w:rPr>
            <w:fldChar w:fldCharType="begin"/>
          </w:r>
          <w:r>
            <w:rPr>
              <w:b/>
              <w:i/>
            </w:rPr>
            <w:instrText>Styleref "Name of Act/Reg"</w:instrText>
          </w:r>
          <w:r>
            <w:rPr>
              <w:b/>
              <w:i/>
            </w:rPr>
            <w:fldChar w:fldCharType="separate"/>
          </w:r>
          <w:r w:rsidR="005546D6">
            <w:rPr>
              <w:b/>
              <w:i/>
            </w:rPr>
            <w:t>Motor Vehicle Repairers Regulations 2007</w:t>
          </w:r>
          <w:r>
            <w:rPr>
              <w:b/>
              <w:i/>
            </w:rPr>
            <w:fldChar w:fldCharType="end"/>
          </w:r>
        </w:p>
      </w:tc>
    </w:tr>
    <w:tr w:rsidR="005907AB">
      <w:trPr>
        <w:jc w:val="center"/>
      </w:trPr>
      <w:tc>
        <w:tcPr>
          <w:tcW w:w="1548" w:type="dxa"/>
        </w:tcPr>
        <w:p w:rsidR="005907AB" w:rsidRDefault="000406BC">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5907AB" w:rsidRDefault="000406BC">
          <w:pPr>
            <w:pStyle w:val="Header"/>
            <w:spacing w:before="40"/>
          </w:pPr>
          <w:r>
            <w:fldChar w:fldCharType="begin"/>
          </w:r>
          <w:r>
            <w:instrText xml:space="preserve"> styleref CharPartText </w:instrText>
          </w:r>
          <w:r>
            <w:fldChar w:fldCharType="end"/>
          </w:r>
        </w:p>
      </w:tc>
    </w:tr>
    <w:tr w:rsidR="005907AB">
      <w:trPr>
        <w:jc w:val="center"/>
      </w:trPr>
      <w:tc>
        <w:tcPr>
          <w:tcW w:w="1548" w:type="dxa"/>
        </w:tcPr>
        <w:p w:rsidR="005907AB" w:rsidRDefault="000406BC">
          <w:pPr>
            <w:pStyle w:val="Header"/>
            <w:spacing w:before="40"/>
          </w:pPr>
          <w:r>
            <w:rPr>
              <w:b/>
            </w:rPr>
            <w:fldChar w:fldCharType="begin"/>
          </w:r>
          <w:r>
            <w:rPr>
              <w:b/>
            </w:rPr>
            <w:instrText xml:space="preserve"> styleref CharDivNo </w:instrText>
          </w:r>
          <w:r>
            <w:rPr>
              <w:b/>
            </w:rPr>
            <w:fldChar w:fldCharType="end"/>
          </w:r>
        </w:p>
      </w:tc>
      <w:tc>
        <w:tcPr>
          <w:tcW w:w="5715" w:type="dxa"/>
        </w:tcPr>
        <w:p w:rsidR="005907AB" w:rsidRDefault="000406BC">
          <w:pPr>
            <w:pStyle w:val="Header"/>
            <w:spacing w:before="40"/>
          </w:pPr>
          <w:r>
            <w:fldChar w:fldCharType="begin"/>
          </w:r>
          <w:r>
            <w:instrText xml:space="preserve"> styleref CharDivText </w:instrText>
          </w:r>
          <w:r>
            <w:fldChar w:fldCharType="end"/>
          </w:r>
        </w:p>
      </w:tc>
    </w:tr>
    <w:tr w:rsidR="005907AB">
      <w:trPr>
        <w:cantSplit/>
        <w:jc w:val="center"/>
      </w:trPr>
      <w:tc>
        <w:tcPr>
          <w:tcW w:w="7258" w:type="dxa"/>
          <w:gridSpan w:val="2"/>
        </w:tcPr>
        <w:p w:rsidR="005907AB" w:rsidRDefault="000406BC">
          <w:pPr>
            <w:pStyle w:val="Header"/>
            <w:spacing w:before="40"/>
          </w:pPr>
          <w:r>
            <w:rPr>
              <w:b/>
            </w:rPr>
            <w:t xml:space="preserve">r. </w:t>
          </w:r>
          <w:r>
            <w:rPr>
              <w:b/>
            </w:rPr>
            <w:fldChar w:fldCharType="begin"/>
          </w:r>
          <w:r>
            <w:rPr>
              <w:b/>
            </w:rPr>
            <w:instrText>styleref CharSectno</w:instrText>
          </w:r>
          <w:r>
            <w:rPr>
              <w:b/>
            </w:rPr>
            <w:fldChar w:fldCharType="separate"/>
          </w:r>
          <w:r w:rsidR="005546D6">
            <w:rPr>
              <w:b/>
            </w:rPr>
            <w:t>1</w:t>
          </w:r>
          <w:r>
            <w:rPr>
              <w:b/>
            </w:rPr>
            <w:fldChar w:fldCharType="end"/>
          </w:r>
        </w:p>
      </w:tc>
    </w:tr>
  </w:tbl>
  <w:p w:rsidR="005907AB" w:rsidRDefault="005907AB">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907AB">
      <w:trPr>
        <w:cantSplit/>
        <w:jc w:val="center"/>
      </w:trPr>
      <w:tc>
        <w:tcPr>
          <w:tcW w:w="7258" w:type="dxa"/>
          <w:gridSpan w:val="2"/>
        </w:tcPr>
        <w:p w:rsidR="005907AB" w:rsidRDefault="000406BC">
          <w:pPr>
            <w:pStyle w:val="Header"/>
            <w:ind w:right="17"/>
            <w:jc w:val="right"/>
          </w:pPr>
          <w:r>
            <w:rPr>
              <w:b/>
              <w:i/>
            </w:rPr>
            <w:fldChar w:fldCharType="begin"/>
          </w:r>
          <w:r>
            <w:rPr>
              <w:b/>
              <w:i/>
            </w:rPr>
            <w:instrText>Styleref "Name of Act/Reg"</w:instrText>
          </w:r>
          <w:r>
            <w:rPr>
              <w:b/>
              <w:i/>
            </w:rPr>
            <w:fldChar w:fldCharType="separate"/>
          </w:r>
          <w:r w:rsidR="005546D6">
            <w:rPr>
              <w:b/>
              <w:i/>
            </w:rPr>
            <w:t>Motor Vehicle Repairers Regulations 2007</w:t>
          </w:r>
          <w:r>
            <w:rPr>
              <w:b/>
              <w:i/>
            </w:rPr>
            <w:fldChar w:fldCharType="end"/>
          </w:r>
        </w:p>
      </w:tc>
    </w:tr>
    <w:tr w:rsidR="005907AB">
      <w:trPr>
        <w:jc w:val="center"/>
      </w:trPr>
      <w:tc>
        <w:tcPr>
          <w:tcW w:w="5715" w:type="dxa"/>
        </w:tcPr>
        <w:p w:rsidR="005907AB" w:rsidRDefault="000406BC">
          <w:pPr>
            <w:pStyle w:val="Header"/>
            <w:spacing w:before="40"/>
            <w:jc w:val="right"/>
          </w:pPr>
          <w:r>
            <w:fldChar w:fldCharType="begin"/>
          </w:r>
          <w:r>
            <w:instrText xml:space="preserve"> styleref CharPartText </w:instrText>
          </w:r>
          <w:r>
            <w:fldChar w:fldCharType="end"/>
          </w:r>
        </w:p>
      </w:tc>
      <w:tc>
        <w:tcPr>
          <w:tcW w:w="1548" w:type="dxa"/>
        </w:tcPr>
        <w:p w:rsidR="005907AB" w:rsidRDefault="000406BC">
          <w:pPr>
            <w:pStyle w:val="Header"/>
            <w:spacing w:before="40"/>
            <w:ind w:right="17"/>
            <w:jc w:val="right"/>
          </w:pPr>
          <w:r>
            <w:rPr>
              <w:b/>
            </w:rPr>
            <w:fldChar w:fldCharType="begin"/>
          </w:r>
          <w:r>
            <w:rPr>
              <w:b/>
            </w:rPr>
            <w:instrText xml:space="preserve"> styleref CharPartNo </w:instrText>
          </w:r>
          <w:r>
            <w:rPr>
              <w:b/>
            </w:rPr>
            <w:fldChar w:fldCharType="end"/>
          </w:r>
        </w:p>
      </w:tc>
    </w:tr>
    <w:tr w:rsidR="005907AB">
      <w:trPr>
        <w:jc w:val="center"/>
      </w:trPr>
      <w:tc>
        <w:tcPr>
          <w:tcW w:w="5715" w:type="dxa"/>
        </w:tcPr>
        <w:p w:rsidR="005907AB" w:rsidRDefault="000406BC">
          <w:pPr>
            <w:pStyle w:val="Header"/>
            <w:spacing w:before="40"/>
            <w:jc w:val="right"/>
          </w:pPr>
          <w:r>
            <w:fldChar w:fldCharType="begin"/>
          </w:r>
          <w:r>
            <w:instrText xml:space="preserve"> styleref CharDivText </w:instrText>
          </w:r>
          <w:r>
            <w:fldChar w:fldCharType="end"/>
          </w:r>
        </w:p>
      </w:tc>
      <w:tc>
        <w:tcPr>
          <w:tcW w:w="1548" w:type="dxa"/>
        </w:tcPr>
        <w:p w:rsidR="005907AB" w:rsidRDefault="000406BC">
          <w:pPr>
            <w:pStyle w:val="Header"/>
            <w:spacing w:before="40"/>
            <w:ind w:right="17"/>
            <w:jc w:val="right"/>
          </w:pPr>
          <w:r>
            <w:rPr>
              <w:b/>
            </w:rPr>
            <w:fldChar w:fldCharType="begin"/>
          </w:r>
          <w:r>
            <w:rPr>
              <w:b/>
            </w:rPr>
            <w:instrText xml:space="preserve"> styleref CharDivNo </w:instrText>
          </w:r>
          <w:r>
            <w:rPr>
              <w:b/>
            </w:rPr>
            <w:fldChar w:fldCharType="end"/>
          </w:r>
        </w:p>
      </w:tc>
    </w:tr>
    <w:tr w:rsidR="005907AB">
      <w:trPr>
        <w:cantSplit/>
        <w:jc w:val="center"/>
      </w:trPr>
      <w:tc>
        <w:tcPr>
          <w:tcW w:w="7258" w:type="dxa"/>
          <w:gridSpan w:val="2"/>
        </w:tcPr>
        <w:p w:rsidR="005907AB" w:rsidRDefault="000406BC">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5546D6">
            <w:rPr>
              <w:b/>
            </w:rPr>
            <w:t>1</w:t>
          </w:r>
          <w:r>
            <w:rPr>
              <w:b/>
            </w:rPr>
            <w:fldChar w:fldCharType="end"/>
          </w:r>
        </w:p>
      </w:tc>
    </w:tr>
  </w:tbl>
  <w:p w:rsidR="005907AB" w:rsidRDefault="005907AB">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7AB" w:rsidRDefault="00590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3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0497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D6B3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04A2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94CA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0E16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E01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F6BC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8ADB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D2A4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044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6095338"/>
    <w:docVar w:name="WAFER_20140110113331" w:val="RemoveTocBookmarks,RemoveUnusedBookmarks,RemoveLanguageTags,UsedStyles,ResetPageSize,UpdateArrangement"/>
    <w:docVar w:name="WAFER_20140110113331_GUID" w:val="a94c941b-d1f1-4a51-beb4-b1006b7cfbb9"/>
    <w:docVar w:name="WAFER_20140110113535" w:val="RemoveTocBookmarks,RunningHeaders"/>
    <w:docVar w:name="WAFER_20140110113535_GUID" w:val="8592ec86-ac7f-43b8-9fb3-6d8c9e9587bd"/>
    <w:docVar w:name="WAFER_20140623121650" w:val="RemoveTocBookmarks,RemoveUnusedBookmarks,RemoveLanguageTags,UsedStyles,ResetPageSize,UpdateArrangement"/>
    <w:docVar w:name="WAFER_20140623121650_GUID" w:val="16a490e9-f83a-474e-b603-62b6a10050b2"/>
    <w:docVar w:name="WAFER_20140804112150" w:val="RemoveTocBookmarks,RunningHeaders"/>
    <w:docVar w:name="WAFER_20140804112150_GUID" w:val="60c35e1a-3a48-44f4-9508-6c9600739885"/>
    <w:docVar w:name="WAFER_20141118101453" w:val="RemoveTocBookmarks,RemoveUnusedBookmarks,RemoveLanguageTags,UsedStyles,ResetPageSize,UpdateArrangement"/>
    <w:docVar w:name="WAFER_20141118101453_GUID" w:val="9eed8c68-a328-4f55-bcdf-543a91d8869d"/>
    <w:docVar w:name="WAFER_20150107135547" w:val="RemoveTocBookmarks,RemoveUnusedBookmarks,RemoveLanguageTags,UsedStyles,ResetPageSize,UpdateArrangement"/>
    <w:docVar w:name="WAFER_20150107135547_GUID" w:val="58ef9742-0aea-4108-8db7-6e88d5f9fcce"/>
    <w:docVar w:name="WAFER_20150415175002" w:val="ResetPageSize,UpdateArrangement,UpdateNTable"/>
    <w:docVar w:name="WAFER_20150415175002_GUID" w:val="81f15b04-f474-4045-8140-6acd8d3da9f2"/>
    <w:docVar w:name="WAFER_20150602114822" w:val="RemoveTocBookmarks,RemoveUnusedBookmarks,RemoveTrackChanges,RemoveCustomizations"/>
    <w:docVar w:name="WAFER_20150602114822_GUID" w:val="51825bf1-0ef4-4508-9400-543cde1bbfaf"/>
    <w:docVar w:name="WAFER_20150716152524" w:val="RemoveTocBookmarks,RemoveLanguageTags,RemoveTrackChanges,RunningHeaders"/>
    <w:docVar w:name="WAFER_20150716152524_GUID" w:val="a28fba2b-4261-474f-a623-abcda3bc6abf"/>
    <w:docVar w:name="WAFER_20150716152540" w:val="RemoveTocBookmarks,RemoveUnusedBookmarks,RemoveLanguageTags,UsedStyles,RemoveTrackChanges"/>
    <w:docVar w:name="WAFER_20150716152540_GUID" w:val="6db3cb8f-43f8-463f-a37c-cb030601b0ed"/>
    <w:docVar w:name="WAFER_20150716152556" w:val="RemoveTocBookmarks,RemoveUnusedBookmarks,RemoveLanguageTags,UsedStyles,ResetPageSize"/>
    <w:docVar w:name="WAFER_20150716152556_GUID" w:val="8bbfe123-2297-453e-8bc3-4b132b546f58"/>
    <w:docVar w:name="WAFER_20151106151420" w:val="UpdateStyles,UsedStyles"/>
    <w:docVar w:name="WAFER_20151106151420_GUID" w:val="65a16e19-706c-4aa2-972f-622f3b2c687f"/>
    <w:docVar w:name="WAFER_20160630103755" w:val="RemoveTocBookmarks,RemoveUnusedBookmarks,RemoveLanguageTags,UsedStyles,ResetPageSize"/>
    <w:docVar w:name="WAFER_20160630103755_GUID" w:val="621e98bf-0c7d-463f-8001-aeb2e96130e5"/>
    <w:docVar w:name="WAFER_20190314124955" w:val="RemoveTocBookmarks,RemoveUnusedBookmarks,RemoveLanguageTags,ResetPageSize,RunningHeaders,UpdateStyles,UsedStyles"/>
    <w:docVar w:name="WAFER_20190314124955_GUID" w:val="60bfb3a0-ae11-412c-bdad-08a8887a78ec"/>
    <w:docVar w:name="WAFER_20190314142453" w:val="ConvertStyles"/>
    <w:docVar w:name="WAFER_20190314142453_GUID" w:val="3c830d0d-ea6a-4cdd-b2e1-478ec5952e3c"/>
    <w:docVar w:name="WAFER_20190618102645" w:val="RemoveTocBookmarks,RemoveUnusedBookmarks,RemoveLanguageTags,ResetPageSize,RunningHeaders,UpdateStyles,UsedStyles"/>
    <w:docVar w:name="WAFER_20190618102645_GUID" w:val="1b46bd97-8aa3-4722-b947-49a4bebd0fcc"/>
    <w:docVar w:name="WAFER_20190619150702" w:val="RemoveTocBookmarks,RemoveUnusedBookmarks,RemoveLanguageTags,ResetPageSize,RunningHeaders,UpdateStyles,UsedStyles"/>
    <w:docVar w:name="WAFER_20190619150702_GUID" w:val="5f732063-7514-4fcd-83f7-f64351190a15"/>
    <w:docVar w:name="WAFER_20190619160717" w:val="RemoveTocBookmarks,RemoveUnusedBookmarks,RemoveLanguageTags,ResetPageSize,RunningHeaders,UpdateStyles,UsedStyles"/>
    <w:docVar w:name="WAFER_20190619160717_GUID" w:val="aa8016e2-e6b7-4bf8-b72a-1275706d2081"/>
    <w:docVar w:name="WAFER_202007201418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0141857_GUID" w:val="260b95bd-7b85-488e-bcc9-0a5c753efaf0"/>
    <w:docVar w:name="WAFER_202009221437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3747_GUID" w:val="99e70dce-6e1d-45a0-8a44-ac81a1bd8014"/>
    <w:docVar w:name="WAFER_202009221440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4028_GUID" w:val="8897a3d9-cc5d-47f2-afdf-34ada935632a"/>
    <w:docVar w:name="WAFER_202010201235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123546_GUID" w:val="a8a2d352-c6a0-421a-a218-793ca8129cfc"/>
    <w:docVar w:name="WAFER_202106160953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095338_GUID" w:val="656d8a51-e1ab-421b-a265-097cde5347dc"/>
  </w:docVars>
  <w:rsids>
    <w:rsidRoot w:val="00A40341"/>
    <w:rsid w:val="000406BC"/>
    <w:rsid w:val="001C5120"/>
    <w:rsid w:val="002256A0"/>
    <w:rsid w:val="00413439"/>
    <w:rsid w:val="005275BA"/>
    <w:rsid w:val="005546D6"/>
    <w:rsid w:val="005907AB"/>
    <w:rsid w:val="00A40341"/>
    <w:rsid w:val="00AD2648"/>
    <w:rsid w:val="00AF4FAA"/>
    <w:rsid w:val="00E020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5:docId w15:val="{A3D25403-4FF7-43D8-B7AA-AC45ADD5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12034</Words>
  <Characters>61135</Characters>
  <Application>Microsoft Office Word</Application>
  <DocSecurity>0</DocSecurity>
  <Lines>2778</Lines>
  <Paragraphs>1876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2007 - 03-l0-00</dc:title>
  <dc:subject/>
  <dc:creator/>
  <cp:keywords/>
  <dc:description/>
  <cp:lastModifiedBy>Master Repository Process</cp:lastModifiedBy>
  <cp:revision>4</cp:revision>
  <cp:lastPrinted>2015-07-16T07:35:00Z</cp:lastPrinted>
  <dcterms:created xsi:type="dcterms:W3CDTF">2021-06-21T04:09:00Z</dcterms:created>
  <dcterms:modified xsi:type="dcterms:W3CDTF">2021-06-21T04:09:00Z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OwlsUID">
    <vt:i4>38522</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3</vt:lpwstr>
  </property>
  <property fmtid="{D5CDD505-2E9C-101B-9397-08002B2CF9AE}" pid="7" name="AsAtDate">
    <vt:lpwstr>21 Jun 2021</vt:lpwstr>
  </property>
  <property fmtid="{D5CDD505-2E9C-101B-9397-08002B2CF9AE}" pid="8" name="Suffix">
    <vt:lpwstr>03-l0-00</vt:lpwstr>
  </property>
  <property fmtid="{D5CDD505-2E9C-101B-9397-08002B2CF9AE}" pid="9" name="CommencementDate">
    <vt:lpwstr>20210621</vt:lpwstr>
  </property>
</Properties>
</file>