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468" w:rsidRDefault="0064546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45468" w:rsidRDefault="00645468">
      <w:pPr>
        <w:pStyle w:val="PrincipalActRegPage1"/>
      </w:pPr>
      <w:r>
        <w:fldChar w:fldCharType="begin"/>
      </w:r>
      <w:r>
        <w:instrText xml:space="preserve"> STYLEREF "PrincipalAct_Reg</w:instrText>
      </w:r>
      <w:r>
        <w:fldChar w:fldCharType="separate"/>
      </w:r>
      <w:r w:rsidR="00430D90">
        <w:rPr>
          <w:noProof/>
        </w:rPr>
        <w:t>Road Traffic Act 1974</w:t>
      </w:r>
      <w:r>
        <w:fldChar w:fldCharType="end"/>
      </w:r>
    </w:p>
    <w:p w:rsidR="00645468" w:rsidRDefault="00645468">
      <w:pPr>
        <w:pStyle w:val="NameofActRegPage1"/>
        <w:spacing w:before="1800" w:after="4200"/>
        <w:outlineLvl w:val="0"/>
      </w:pPr>
      <w:r>
        <w:fldChar w:fldCharType="begin"/>
      </w:r>
      <w:r>
        <w:instrText xml:space="preserve"> STYLEREF "Name Of Act/Reg"</w:instrText>
      </w:r>
      <w:r>
        <w:fldChar w:fldCharType="separate"/>
      </w:r>
      <w:r w:rsidR="00430D90">
        <w:rPr>
          <w:noProof/>
        </w:rPr>
        <w:t>Road Traffic (Breath Analysis) Regulations 1975</w:t>
      </w:r>
      <w:r>
        <w:fldChar w:fldCharType="end"/>
      </w:r>
    </w:p>
    <w:p w:rsidR="00645468" w:rsidRDefault="00645468">
      <w:pPr>
        <w:jc w:val="center"/>
        <w:sectPr w:rsidR="0064546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3E6B22" w:rsidRDefault="003E6B22">
      <w:pPr>
        <w:pStyle w:val="WA"/>
      </w:pPr>
      <w:r>
        <w:lastRenderedPageBreak/>
        <w:t>Western Australia</w:t>
      </w:r>
    </w:p>
    <w:p w:rsidR="00645468" w:rsidRDefault="00645468">
      <w:pPr>
        <w:pStyle w:val="NameofActRegPage1"/>
      </w:pPr>
      <w:r>
        <w:fldChar w:fldCharType="begin"/>
      </w:r>
      <w:r>
        <w:instrText xml:space="preserve"> STYLEREF "Name Of Act/Reg"</w:instrText>
      </w:r>
      <w:r>
        <w:fldChar w:fldCharType="separate"/>
      </w:r>
      <w:r w:rsidR="00430D90">
        <w:rPr>
          <w:noProof/>
        </w:rPr>
        <w:t>Road Traffic (Breath Analysis) Regulations 1975</w:t>
      </w:r>
      <w:r>
        <w:fldChar w:fldCharType="end"/>
      </w:r>
    </w:p>
    <w:p w:rsidR="00645468" w:rsidRDefault="00645468">
      <w:pPr>
        <w:pStyle w:val="Arrangement"/>
      </w:pPr>
      <w:r>
        <w:t>Contents</w:t>
      </w:r>
    </w:p>
    <w:p w:rsidR="00E24F25" w:rsidRDefault="0064546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24F25">
        <w:t>1</w:t>
      </w:r>
      <w:r w:rsidR="00E24F25" w:rsidRPr="00CE63C7">
        <w:rPr>
          <w:snapToGrid w:val="0"/>
        </w:rPr>
        <w:t>.</w:t>
      </w:r>
      <w:r w:rsidR="00E24F25" w:rsidRPr="00CE63C7">
        <w:rPr>
          <w:snapToGrid w:val="0"/>
        </w:rPr>
        <w:tab/>
        <w:t>Citation</w:t>
      </w:r>
      <w:r w:rsidR="00E24F25">
        <w:tab/>
      </w:r>
      <w:r w:rsidR="00E24F25">
        <w:fldChar w:fldCharType="begin"/>
      </w:r>
      <w:r w:rsidR="00E24F25">
        <w:instrText xml:space="preserve"> PAGEREF _Toc75859281 \h </w:instrText>
      </w:r>
      <w:r w:rsidR="00E24F25">
        <w:fldChar w:fldCharType="separate"/>
      </w:r>
      <w:r w:rsidR="00430D90">
        <w:t>1</w:t>
      </w:r>
      <w:r w:rsidR="00E24F25">
        <w:fldChar w:fldCharType="end"/>
      </w:r>
    </w:p>
    <w:p w:rsidR="00E24F25" w:rsidRDefault="00E24F25">
      <w:pPr>
        <w:pStyle w:val="TOC8"/>
        <w:rPr>
          <w:rFonts w:asciiTheme="minorHAnsi" w:eastAsiaTheme="minorEastAsia" w:hAnsiTheme="minorHAnsi" w:cstheme="minorBidi"/>
          <w:szCs w:val="22"/>
        </w:rPr>
      </w:pPr>
      <w:r>
        <w:t>2</w:t>
      </w:r>
      <w:r w:rsidRPr="00CE63C7">
        <w:rPr>
          <w:snapToGrid w:val="0"/>
        </w:rPr>
        <w:t>.</w:t>
      </w:r>
      <w:r w:rsidRPr="00CE63C7">
        <w:rPr>
          <w:snapToGrid w:val="0"/>
        </w:rPr>
        <w:tab/>
        <w:t>Definitions</w:t>
      </w:r>
      <w:r>
        <w:tab/>
      </w:r>
      <w:r>
        <w:fldChar w:fldCharType="begin"/>
      </w:r>
      <w:r>
        <w:instrText xml:space="preserve"> PAGEREF _Toc75859282 \h </w:instrText>
      </w:r>
      <w:r>
        <w:fldChar w:fldCharType="separate"/>
      </w:r>
      <w:r w:rsidR="00430D90">
        <w:t>1</w:t>
      </w:r>
      <w:r>
        <w:fldChar w:fldCharType="end"/>
      </w:r>
    </w:p>
    <w:p w:rsidR="00E24F25" w:rsidRDefault="00E24F25">
      <w:pPr>
        <w:pStyle w:val="TOC8"/>
        <w:rPr>
          <w:rFonts w:asciiTheme="minorHAnsi" w:eastAsiaTheme="minorEastAsia" w:hAnsiTheme="minorHAnsi" w:cstheme="minorBidi"/>
          <w:szCs w:val="22"/>
        </w:rPr>
      </w:pPr>
      <w:r>
        <w:t>3</w:t>
      </w:r>
      <w:r w:rsidRPr="00CE63C7">
        <w:rPr>
          <w:snapToGrid w:val="0"/>
        </w:rPr>
        <w:t>.</w:t>
      </w:r>
      <w:r w:rsidRPr="00CE63C7">
        <w:rPr>
          <w:snapToGrid w:val="0"/>
        </w:rPr>
        <w:tab/>
        <w:t>Application</w:t>
      </w:r>
      <w:r>
        <w:tab/>
      </w:r>
      <w:r>
        <w:fldChar w:fldCharType="begin"/>
      </w:r>
      <w:r>
        <w:instrText xml:space="preserve"> PAGEREF _Toc75859283 \h </w:instrText>
      </w:r>
      <w:r>
        <w:fldChar w:fldCharType="separate"/>
      </w:r>
      <w:r w:rsidR="00430D90">
        <w:t>1</w:t>
      </w:r>
      <w:r>
        <w:fldChar w:fldCharType="end"/>
      </w:r>
    </w:p>
    <w:p w:rsidR="00E24F25" w:rsidRDefault="00E24F25">
      <w:pPr>
        <w:pStyle w:val="TOC8"/>
        <w:rPr>
          <w:rFonts w:asciiTheme="minorHAnsi" w:eastAsiaTheme="minorEastAsia" w:hAnsiTheme="minorHAnsi" w:cstheme="minorBidi"/>
          <w:szCs w:val="22"/>
        </w:rPr>
      </w:pPr>
      <w:r>
        <w:t>4</w:t>
      </w:r>
      <w:r w:rsidRPr="00CE63C7">
        <w:rPr>
          <w:snapToGrid w:val="0"/>
        </w:rPr>
        <w:t>.</w:t>
      </w:r>
      <w:r w:rsidRPr="00CE63C7">
        <w:rPr>
          <w:snapToGrid w:val="0"/>
        </w:rPr>
        <w:tab/>
        <w:t>Certificates</w:t>
      </w:r>
      <w:r>
        <w:tab/>
      </w:r>
      <w:r>
        <w:fldChar w:fldCharType="begin"/>
      </w:r>
      <w:r>
        <w:instrText xml:space="preserve"> PAGEREF _Toc75859284 \h </w:instrText>
      </w:r>
      <w:r>
        <w:fldChar w:fldCharType="separate"/>
      </w:r>
      <w:r w:rsidR="00430D90">
        <w:t>1</w:t>
      </w:r>
      <w:r>
        <w:fldChar w:fldCharType="end"/>
      </w:r>
    </w:p>
    <w:p w:rsidR="00E24F25" w:rsidRDefault="00E24F25">
      <w:pPr>
        <w:pStyle w:val="TOC8"/>
        <w:rPr>
          <w:rFonts w:asciiTheme="minorHAnsi" w:eastAsiaTheme="minorEastAsia" w:hAnsiTheme="minorHAnsi" w:cstheme="minorBidi"/>
          <w:szCs w:val="22"/>
        </w:rPr>
      </w:pPr>
      <w:r>
        <w:t>5.</w:t>
      </w:r>
      <w:r>
        <w:tab/>
        <w:t>Operation of Dräger Alcotest 9510 breath analysing equipment</w:t>
      </w:r>
      <w:r>
        <w:tab/>
      </w:r>
      <w:r>
        <w:fldChar w:fldCharType="begin"/>
      </w:r>
      <w:r>
        <w:instrText xml:space="preserve"> PAGEREF _Toc75859285 \h </w:instrText>
      </w:r>
      <w:r>
        <w:fldChar w:fldCharType="separate"/>
      </w:r>
      <w:r w:rsidR="00430D90">
        <w:t>2</w:t>
      </w:r>
      <w:r>
        <w:fldChar w:fldCharType="end"/>
      </w:r>
    </w:p>
    <w:p w:rsidR="00E24F25" w:rsidRDefault="00E24F25">
      <w:pPr>
        <w:pStyle w:val="TOC8"/>
        <w:rPr>
          <w:rFonts w:asciiTheme="minorHAnsi" w:eastAsiaTheme="minorEastAsia" w:hAnsiTheme="minorHAnsi" w:cstheme="minorBidi"/>
          <w:szCs w:val="22"/>
        </w:rPr>
      </w:pPr>
      <w:r>
        <w:t>7</w:t>
      </w:r>
      <w:r w:rsidRPr="00CE63C7">
        <w:rPr>
          <w:snapToGrid w:val="0"/>
        </w:rPr>
        <w:t>.</w:t>
      </w:r>
      <w:r w:rsidRPr="00CE63C7">
        <w:rPr>
          <w:snapToGrid w:val="0"/>
        </w:rPr>
        <w:tab/>
        <w:t>Indication of result of analysis</w:t>
      </w:r>
      <w:r>
        <w:tab/>
      </w:r>
      <w:r>
        <w:fldChar w:fldCharType="begin"/>
      </w:r>
      <w:r>
        <w:instrText xml:space="preserve"> PAGEREF _Toc75859286 \h </w:instrText>
      </w:r>
      <w:r>
        <w:fldChar w:fldCharType="separate"/>
      </w:r>
      <w:r w:rsidR="00430D90">
        <w:t>2</w:t>
      </w:r>
      <w:r>
        <w:fldChar w:fldCharType="end"/>
      </w:r>
    </w:p>
    <w:p w:rsidR="00E24F25" w:rsidRDefault="00E24F25">
      <w:pPr>
        <w:pStyle w:val="TOC2"/>
        <w:tabs>
          <w:tab w:val="right" w:leader="dot" w:pos="7077"/>
        </w:tabs>
        <w:rPr>
          <w:rFonts w:asciiTheme="minorHAnsi" w:eastAsiaTheme="minorEastAsia" w:hAnsiTheme="minorHAnsi" w:cstheme="minorBidi"/>
          <w:b w:val="0"/>
          <w:sz w:val="22"/>
          <w:szCs w:val="22"/>
        </w:rPr>
      </w:pPr>
      <w:r>
        <w:t>Schedule 1 — Forms</w:t>
      </w:r>
    </w:p>
    <w:p w:rsidR="00E24F25" w:rsidRDefault="00E24F25">
      <w:pPr>
        <w:pStyle w:val="TOC2"/>
        <w:tabs>
          <w:tab w:val="right" w:leader="dot" w:pos="7077"/>
        </w:tabs>
        <w:rPr>
          <w:rFonts w:asciiTheme="minorHAnsi" w:eastAsiaTheme="minorEastAsia" w:hAnsiTheme="minorHAnsi" w:cstheme="minorBidi"/>
          <w:b w:val="0"/>
          <w:sz w:val="22"/>
          <w:szCs w:val="22"/>
        </w:rPr>
      </w:pPr>
      <w:r>
        <w:t>Schedule 2 — Analysis of breath sample by Dräger Alcotest 9510 breath analysing equipment</w:t>
      </w:r>
    </w:p>
    <w:p w:rsidR="00E24F25" w:rsidRDefault="00E24F25">
      <w:pPr>
        <w:pStyle w:val="TOC2"/>
        <w:tabs>
          <w:tab w:val="right" w:leader="dot" w:pos="7077"/>
        </w:tabs>
        <w:rPr>
          <w:rFonts w:asciiTheme="minorHAnsi" w:eastAsiaTheme="minorEastAsia" w:hAnsiTheme="minorHAnsi" w:cstheme="minorBidi"/>
          <w:b w:val="0"/>
          <w:sz w:val="22"/>
          <w:szCs w:val="22"/>
        </w:rPr>
      </w:pPr>
      <w:r>
        <w:t>Notes</w:t>
      </w:r>
    </w:p>
    <w:p w:rsidR="00E24F25" w:rsidRDefault="00E24F25" w:rsidP="00E24F25">
      <w:pPr>
        <w:pStyle w:val="TOC8"/>
        <w:rPr>
          <w:rFonts w:asciiTheme="minorHAnsi" w:eastAsiaTheme="minorEastAsia" w:hAnsiTheme="minorHAnsi" w:cstheme="minorBidi"/>
          <w:szCs w:val="22"/>
        </w:rPr>
      </w:pPr>
      <w:r>
        <w:tab/>
        <w:t>Compilation table</w:t>
      </w:r>
      <w:r>
        <w:tab/>
      </w:r>
      <w:r>
        <w:fldChar w:fldCharType="begin"/>
      </w:r>
      <w:r>
        <w:instrText xml:space="preserve"> PAGEREF _Toc75859290 \h </w:instrText>
      </w:r>
      <w:r>
        <w:fldChar w:fldCharType="separate"/>
      </w:r>
      <w:r w:rsidR="00430D90">
        <w:t>6</w:t>
      </w:r>
      <w:r>
        <w:fldChar w:fldCharType="end"/>
      </w:r>
    </w:p>
    <w:p w:rsidR="00E24F25" w:rsidRDefault="00E24F25">
      <w:pPr>
        <w:pStyle w:val="TOC2"/>
        <w:tabs>
          <w:tab w:val="right" w:leader="dot" w:pos="7077"/>
        </w:tabs>
        <w:rPr>
          <w:rFonts w:asciiTheme="minorHAnsi" w:eastAsiaTheme="minorEastAsia" w:hAnsiTheme="minorHAnsi" w:cstheme="minorBidi"/>
          <w:b w:val="0"/>
          <w:sz w:val="22"/>
          <w:szCs w:val="22"/>
        </w:rPr>
      </w:pPr>
      <w:r>
        <w:t>Defined terms</w:t>
      </w:r>
    </w:p>
    <w:p w:rsidR="00645468" w:rsidRDefault="0064546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45468" w:rsidRDefault="00645468">
      <w:pPr>
        <w:pStyle w:val="NoteHeading"/>
        <w:sectPr w:rsidR="0064546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45468" w:rsidRDefault="00645468">
      <w:pPr>
        <w:pStyle w:val="PrincipalActReg"/>
        <w:rPr>
          <w:snapToGrid w:val="0"/>
        </w:rPr>
      </w:pPr>
      <w:r>
        <w:rPr>
          <w:snapToGrid w:val="0"/>
        </w:rPr>
        <w:lastRenderedPageBreak/>
        <w:t>Road Traffic Act 1974</w:t>
      </w:r>
    </w:p>
    <w:p w:rsidR="00645468" w:rsidRDefault="00645468">
      <w:pPr>
        <w:pStyle w:val="NameofActReg"/>
      </w:pPr>
      <w:r>
        <w:t>Road Traffic (Breath Analysis) Regulations 1975</w:t>
      </w:r>
    </w:p>
    <w:p w:rsidR="00645468" w:rsidRDefault="00645468">
      <w:pPr>
        <w:pStyle w:val="Heading5"/>
        <w:rPr>
          <w:snapToGrid w:val="0"/>
        </w:rPr>
      </w:pPr>
      <w:bookmarkStart w:id="3" w:name="_Toc75859281"/>
      <w:r>
        <w:rPr>
          <w:rStyle w:val="CharSectno"/>
        </w:rPr>
        <w:t>1</w:t>
      </w:r>
      <w:r>
        <w:rPr>
          <w:snapToGrid w:val="0"/>
        </w:rPr>
        <w:t>.</w:t>
      </w:r>
      <w:r>
        <w:rPr>
          <w:snapToGrid w:val="0"/>
        </w:rPr>
        <w:tab/>
        <w:t>Citation</w:t>
      </w:r>
      <w:bookmarkEnd w:id="3"/>
      <w:r>
        <w:rPr>
          <w:snapToGrid w:val="0"/>
        </w:rPr>
        <w:t xml:space="preserve"> </w:t>
      </w:r>
    </w:p>
    <w:p w:rsidR="00645468" w:rsidRDefault="00645468">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rsidR="00645468" w:rsidRDefault="00645468">
      <w:pPr>
        <w:pStyle w:val="Heading5"/>
        <w:rPr>
          <w:snapToGrid w:val="0"/>
        </w:rPr>
      </w:pPr>
      <w:bookmarkStart w:id="4" w:name="_Toc75859282"/>
      <w:r>
        <w:rPr>
          <w:rStyle w:val="CharSectno"/>
        </w:rPr>
        <w:t>2</w:t>
      </w:r>
      <w:r>
        <w:rPr>
          <w:snapToGrid w:val="0"/>
        </w:rPr>
        <w:t>.</w:t>
      </w:r>
      <w:r>
        <w:rPr>
          <w:snapToGrid w:val="0"/>
        </w:rPr>
        <w:tab/>
        <w:t>Definitions</w:t>
      </w:r>
      <w:bookmarkEnd w:id="4"/>
      <w:r>
        <w:rPr>
          <w:snapToGrid w:val="0"/>
        </w:rPr>
        <w:t xml:space="preserve"> </w:t>
      </w:r>
    </w:p>
    <w:p w:rsidR="00645468" w:rsidRDefault="00645468">
      <w:pPr>
        <w:pStyle w:val="Subsection"/>
        <w:rPr>
          <w:snapToGrid w:val="0"/>
        </w:rPr>
      </w:pPr>
      <w:r>
        <w:rPr>
          <w:snapToGrid w:val="0"/>
        </w:rPr>
        <w:tab/>
      </w:r>
      <w:r>
        <w:rPr>
          <w:snapToGrid w:val="0"/>
        </w:rPr>
        <w:tab/>
        <w:t>In these regulations, unless the contrary intention appears, — </w:t>
      </w:r>
    </w:p>
    <w:p w:rsidR="00645468" w:rsidRDefault="00645468">
      <w:pPr>
        <w:pStyle w:val="Defstart"/>
      </w:pPr>
      <w:r>
        <w:rPr>
          <w:b/>
        </w:rPr>
        <w:tab/>
      </w:r>
      <w:r>
        <w:rPr>
          <w:rStyle w:val="CharDefText"/>
        </w:rPr>
        <w:t>equilibrator</w:t>
      </w:r>
      <w:r>
        <w:t xml:space="preserve"> means an apparatus consisting of — </w:t>
      </w:r>
    </w:p>
    <w:p w:rsidR="00645468" w:rsidRDefault="00645468">
      <w:pPr>
        <w:pStyle w:val="Defpara"/>
      </w:pPr>
      <w:r>
        <w:tab/>
        <w:t>(a)</w:t>
      </w:r>
      <w:r>
        <w:tab/>
        <w:t>a container of liquid bearing one or more labels inscribed “Testing solution for breath analysing equipment. Prepared by the Chemistry Centre (WA).”;</w:t>
      </w:r>
    </w:p>
    <w:p w:rsidR="00645468" w:rsidRDefault="00645468">
      <w:pPr>
        <w:pStyle w:val="Defpara"/>
      </w:pPr>
      <w:r>
        <w:tab/>
        <w:t>(b)</w:t>
      </w:r>
      <w:r>
        <w:tab/>
        <w:t>a cap fitted with an atomiser bulb, inlet tube, outlet tube; and</w:t>
      </w:r>
    </w:p>
    <w:p w:rsidR="00645468" w:rsidRDefault="00645468">
      <w:pPr>
        <w:pStyle w:val="Defpara"/>
      </w:pPr>
      <w:r>
        <w:tab/>
        <w:t>(c)</w:t>
      </w:r>
      <w:r>
        <w:tab/>
        <w:t>a thermometer.</w:t>
      </w:r>
    </w:p>
    <w:p w:rsidR="00645468" w:rsidRDefault="00645468">
      <w:pPr>
        <w:pStyle w:val="Footnotesection"/>
      </w:pPr>
      <w:r>
        <w:tab/>
        <w:t xml:space="preserve">[Regulation 2 amended: Gazette 5 May 1978 p. 1391; 24 Dec 1987 p. 4562; 9 Aug 1991 p. 4232.] </w:t>
      </w:r>
    </w:p>
    <w:p w:rsidR="00645468" w:rsidRDefault="00645468">
      <w:pPr>
        <w:pStyle w:val="Heading5"/>
        <w:rPr>
          <w:snapToGrid w:val="0"/>
        </w:rPr>
      </w:pPr>
      <w:bookmarkStart w:id="5" w:name="_Toc75859283"/>
      <w:r>
        <w:rPr>
          <w:rStyle w:val="CharSectno"/>
        </w:rPr>
        <w:t>3</w:t>
      </w:r>
      <w:r>
        <w:rPr>
          <w:snapToGrid w:val="0"/>
        </w:rPr>
        <w:t>.</w:t>
      </w:r>
      <w:r>
        <w:rPr>
          <w:snapToGrid w:val="0"/>
        </w:rPr>
        <w:tab/>
        <w:t>Application</w:t>
      </w:r>
      <w:bookmarkEnd w:id="5"/>
      <w:r>
        <w:rPr>
          <w:snapToGrid w:val="0"/>
        </w:rPr>
        <w:t xml:space="preserve"> </w:t>
      </w:r>
    </w:p>
    <w:p w:rsidR="00645468" w:rsidRDefault="00645468">
      <w:pPr>
        <w:pStyle w:val="Subsection"/>
        <w:rPr>
          <w:snapToGrid w:val="0"/>
        </w:rPr>
      </w:pPr>
      <w:r>
        <w:rPr>
          <w:snapToGrid w:val="0"/>
        </w:rPr>
        <w:tab/>
      </w:r>
      <w:r>
        <w:rPr>
          <w:snapToGrid w:val="0"/>
        </w:rPr>
        <w:tab/>
        <w:t>These regulations apply whenever a sample of breath is provided for analysis for the purposes of the Act.</w:t>
      </w:r>
    </w:p>
    <w:p w:rsidR="00645468" w:rsidRDefault="00645468">
      <w:pPr>
        <w:pStyle w:val="Heading5"/>
        <w:rPr>
          <w:snapToGrid w:val="0"/>
        </w:rPr>
      </w:pPr>
      <w:bookmarkStart w:id="6" w:name="_Toc75859284"/>
      <w:r>
        <w:rPr>
          <w:rStyle w:val="CharSectno"/>
        </w:rPr>
        <w:t>4</w:t>
      </w:r>
      <w:r>
        <w:rPr>
          <w:snapToGrid w:val="0"/>
        </w:rPr>
        <w:t>.</w:t>
      </w:r>
      <w:r>
        <w:rPr>
          <w:snapToGrid w:val="0"/>
        </w:rPr>
        <w:tab/>
        <w:t>Certificates</w:t>
      </w:r>
      <w:bookmarkEnd w:id="6"/>
      <w:r>
        <w:rPr>
          <w:snapToGrid w:val="0"/>
        </w:rPr>
        <w:t xml:space="preserve"> </w:t>
      </w:r>
    </w:p>
    <w:p w:rsidR="00645468" w:rsidRDefault="00645468">
      <w:pPr>
        <w:pStyle w:val="Subsection"/>
        <w:rPr>
          <w:snapToGrid w:val="0"/>
        </w:rPr>
      </w:pPr>
      <w:r>
        <w:rPr>
          <w:snapToGrid w:val="0"/>
        </w:rPr>
        <w:tab/>
        <w:t>(1)</w:t>
      </w:r>
      <w:r>
        <w:rPr>
          <w:snapToGrid w:val="0"/>
        </w:rPr>
        <w:tab/>
        <w:t xml:space="preserve">A certificate for the purposes of section 70(2)(a) of the Act shall be in the form of Form 1 in </w:t>
      </w:r>
      <w:r w:rsidR="000B43C0">
        <w:t>Schedule 1.</w:t>
      </w:r>
    </w:p>
    <w:p w:rsidR="000B43C0" w:rsidRDefault="000B43C0" w:rsidP="00182640">
      <w:pPr>
        <w:pStyle w:val="Ednotesubsection"/>
      </w:pPr>
      <w:r>
        <w:tab/>
        <w:t>[(2)</w:t>
      </w:r>
      <w:r>
        <w:tab/>
        <w:t>deleted]</w:t>
      </w:r>
    </w:p>
    <w:p w:rsidR="00645468" w:rsidRDefault="00645468" w:rsidP="00D1127A">
      <w:pPr>
        <w:pStyle w:val="Subsection"/>
        <w:keepNext/>
        <w:rPr>
          <w:snapToGrid w:val="0"/>
        </w:rPr>
      </w:pPr>
      <w:r>
        <w:rPr>
          <w:snapToGrid w:val="0"/>
        </w:rPr>
        <w:lastRenderedPageBreak/>
        <w:tab/>
        <w:t>(3)</w:t>
      </w:r>
      <w:r>
        <w:rPr>
          <w:snapToGrid w:val="0"/>
        </w:rPr>
        <w:tab/>
        <w:t xml:space="preserve">A certificate for the purposes of section 70(2)(bb) of the Act shall be in the form of Form 3 in </w:t>
      </w:r>
      <w:r w:rsidR="000B43C0">
        <w:t>Schedule 1.</w:t>
      </w:r>
    </w:p>
    <w:p w:rsidR="00645468" w:rsidRDefault="00645468">
      <w:pPr>
        <w:pStyle w:val="Footnotesection"/>
      </w:pPr>
      <w:r>
        <w:tab/>
        <w:t>[Regulation 4 inserted: Gazette 15 Feb 1980 p. 466; amended: Gazette 24 Dec 1987 p. 4562</w:t>
      </w:r>
      <w:r w:rsidR="000B43C0">
        <w:t>; SL 2021/58 r. 6</w:t>
      </w:r>
      <w:r>
        <w:t xml:space="preserve">.] </w:t>
      </w:r>
    </w:p>
    <w:p w:rsidR="005847CC" w:rsidRDefault="005847CC" w:rsidP="005847CC">
      <w:pPr>
        <w:pStyle w:val="Heading5"/>
      </w:pPr>
      <w:bookmarkStart w:id="7" w:name="_Toc75859285"/>
      <w:r w:rsidRPr="005E73AF">
        <w:rPr>
          <w:rStyle w:val="CharSectno"/>
        </w:rPr>
        <w:t>5</w:t>
      </w:r>
      <w:r>
        <w:t>.</w:t>
      </w:r>
      <w:r>
        <w:tab/>
        <w:t>Operation of Dräger Alcotest 9510 breath analysing equipment</w:t>
      </w:r>
      <w:bookmarkEnd w:id="7"/>
    </w:p>
    <w:p w:rsidR="005847CC" w:rsidRDefault="005847CC" w:rsidP="005847CC">
      <w:pPr>
        <w:pStyle w:val="Subsection"/>
        <w:rPr>
          <w:snapToGrid w:val="0"/>
        </w:rPr>
      </w:pPr>
      <w:r>
        <w:tab/>
      </w:r>
      <w:r>
        <w:tab/>
      </w:r>
      <w:r>
        <w:rPr>
          <w:snapToGrid w:val="0"/>
        </w:rPr>
        <w:t xml:space="preserve">For the purpose of analysing a sample of a person’s breath using the </w:t>
      </w:r>
      <w:r>
        <w:t>apparatus known as the “Dräger Alcotest 9510”</w:t>
      </w:r>
      <w:r>
        <w:rPr>
          <w:snapToGrid w:val="0"/>
        </w:rPr>
        <w:t>, the breath analysing equipment must be operated in accordance with the instructions set out in Schedule 2.</w:t>
      </w:r>
    </w:p>
    <w:p w:rsidR="005847CC" w:rsidRDefault="005847CC" w:rsidP="005E73AF">
      <w:pPr>
        <w:pStyle w:val="Footnotesection"/>
      </w:pPr>
      <w:r>
        <w:tab/>
        <w:t>[Regulation 5 inserted: SL 2021/58 r. 7.]</w:t>
      </w:r>
    </w:p>
    <w:p w:rsidR="005847CC" w:rsidRPr="005847CC" w:rsidRDefault="005847CC" w:rsidP="00182640">
      <w:pPr>
        <w:pStyle w:val="Ednotesection"/>
      </w:pPr>
      <w:r>
        <w:t>[</w:t>
      </w:r>
      <w:r>
        <w:rPr>
          <w:b/>
        </w:rPr>
        <w:t>6.</w:t>
      </w:r>
      <w:r>
        <w:tab/>
        <w:t>Deleted: SL 2021/58 r. 8.]</w:t>
      </w:r>
    </w:p>
    <w:p w:rsidR="00645468" w:rsidRDefault="00645468">
      <w:pPr>
        <w:pStyle w:val="Heading5"/>
        <w:rPr>
          <w:snapToGrid w:val="0"/>
        </w:rPr>
      </w:pPr>
      <w:bookmarkStart w:id="8" w:name="_Toc75859286"/>
      <w:r>
        <w:rPr>
          <w:rStyle w:val="CharSectno"/>
        </w:rPr>
        <w:t>7</w:t>
      </w:r>
      <w:r>
        <w:rPr>
          <w:snapToGrid w:val="0"/>
        </w:rPr>
        <w:t>.</w:t>
      </w:r>
      <w:r>
        <w:rPr>
          <w:snapToGrid w:val="0"/>
        </w:rPr>
        <w:tab/>
        <w:t>Indication of result of analysis</w:t>
      </w:r>
      <w:bookmarkEnd w:id="8"/>
      <w:r>
        <w:rPr>
          <w:snapToGrid w:val="0"/>
        </w:rPr>
        <w:t xml:space="preserve"> </w:t>
      </w:r>
    </w:p>
    <w:p w:rsidR="00645468" w:rsidRDefault="00645468">
      <w:pPr>
        <w:pStyle w:val="Subsection"/>
        <w:rPr>
          <w:snapToGrid w:val="0"/>
        </w:rPr>
      </w:pPr>
      <w:r>
        <w:rPr>
          <w:snapToGrid w:val="0"/>
        </w:rPr>
        <w:tab/>
      </w:r>
      <w:r>
        <w:rPr>
          <w:snapToGrid w:val="0"/>
        </w:rPr>
        <w:tab/>
        <w:t xml:space="preserve">For the purposes of section 68(7) and (8) of the Act the manner of indication of the result of an analysis </w:t>
      </w:r>
      <w:r w:rsidR="005847CC">
        <w:t>by breath analysing equipment is</w:t>
      </w:r>
      <w:r w:rsidR="005847CC" w:rsidDel="005847CC">
        <w:rPr>
          <w:snapToGrid w:val="0"/>
        </w:rPr>
        <w:t xml:space="preserve"> </w:t>
      </w:r>
      <w:r>
        <w:rPr>
          <w:snapToGrid w:val="0"/>
        </w:rPr>
        <w:t>the printing of a statement by the breath analysing equipment.</w:t>
      </w:r>
    </w:p>
    <w:p w:rsidR="00645468" w:rsidRDefault="00645468">
      <w:pPr>
        <w:pStyle w:val="Footnotesection"/>
      </w:pPr>
      <w:r>
        <w:tab/>
        <w:t>[Regulation 7 inserted: Gazette 24 Dec 1987 p. 4563</w:t>
      </w:r>
      <w:r w:rsidR="005847CC">
        <w:t>; amended: SL 2021/58 r. 9</w:t>
      </w:r>
      <w:r>
        <w:t xml:space="preserve">.] </w:t>
      </w:r>
    </w:p>
    <w:p w:rsidR="00645468" w:rsidRDefault="00645468">
      <w:pPr>
        <w:rPr>
          <w:rStyle w:val="CharDivText"/>
        </w:rPr>
        <w:sectPr w:rsidR="00645468">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645468" w:rsidRDefault="00645468" w:rsidP="00645468">
      <w:pPr>
        <w:pStyle w:val="yScheduleHeading"/>
      </w:pPr>
      <w:bookmarkStart w:id="9" w:name="_Toc75509354"/>
      <w:bookmarkStart w:id="10" w:name="_Toc75789763"/>
      <w:bookmarkStart w:id="11" w:name="_Toc75859287"/>
      <w:bookmarkStart w:id="12" w:name="_Toc75508553"/>
      <w:r w:rsidRPr="005E73AF">
        <w:rPr>
          <w:rStyle w:val="CharSchNo"/>
        </w:rPr>
        <w:lastRenderedPageBreak/>
        <w:t>Schedule 1</w:t>
      </w:r>
      <w:r>
        <w:t xml:space="preserve"> — </w:t>
      </w:r>
      <w:r w:rsidRPr="005E73AF">
        <w:rPr>
          <w:rStyle w:val="CharSchText"/>
        </w:rPr>
        <w:t>Forms</w:t>
      </w:r>
      <w:bookmarkEnd w:id="9"/>
      <w:bookmarkEnd w:id="10"/>
      <w:bookmarkEnd w:id="11"/>
    </w:p>
    <w:p w:rsidR="00645468" w:rsidRDefault="00645468" w:rsidP="00645468">
      <w:pPr>
        <w:pStyle w:val="yShoulderClause"/>
        <w:rPr>
          <w:snapToGrid w:val="0"/>
        </w:rPr>
      </w:pPr>
      <w:r>
        <w:rPr>
          <w:snapToGrid w:val="0"/>
        </w:rPr>
        <w:t>[r. 4]</w:t>
      </w:r>
    </w:p>
    <w:bookmarkEnd w:id="12"/>
    <w:p w:rsidR="00645468" w:rsidRPr="005E73AF" w:rsidRDefault="00645468" w:rsidP="005E73AF">
      <w:pPr>
        <w:pStyle w:val="yFootnoteheading"/>
      </w:pPr>
      <w:r>
        <w:tab/>
        <w:t>[Heading inserted: SL 2021/58 r. 10(1)</w:t>
      </w:r>
      <w:r w:rsidR="001013C9">
        <w:t>.]</w:t>
      </w:r>
    </w:p>
    <w:p w:rsidR="00645468" w:rsidRDefault="00645468">
      <w:pPr>
        <w:pStyle w:val="yMiscellaneousHeading"/>
        <w:rPr>
          <w:snapToGrid w:val="0"/>
        </w:rPr>
      </w:pPr>
      <w:r>
        <w:rPr>
          <w:snapToGrid w:val="0"/>
        </w:rPr>
        <w:t>Form 1</w:t>
      </w:r>
    </w:p>
    <w:p w:rsidR="00645468" w:rsidRDefault="00645468">
      <w:pPr>
        <w:pStyle w:val="yMiscellaneousHeading"/>
        <w:rPr>
          <w:snapToGrid w:val="0"/>
        </w:rPr>
      </w:pPr>
      <w:r>
        <w:rPr>
          <w:snapToGrid w:val="0"/>
        </w:rPr>
        <w:t>Western Australia</w:t>
      </w:r>
    </w:p>
    <w:p w:rsidR="00645468" w:rsidRDefault="00645468">
      <w:pPr>
        <w:pStyle w:val="yMiscellaneousHeading"/>
        <w:rPr>
          <w:i/>
          <w:snapToGrid w:val="0"/>
        </w:rPr>
      </w:pPr>
      <w:r>
        <w:rPr>
          <w:i/>
          <w:snapToGrid w:val="0"/>
        </w:rPr>
        <w:t>ROAD TRAFFIC ACT 1974</w:t>
      </w:r>
    </w:p>
    <w:p w:rsidR="00645468" w:rsidRDefault="00645468">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rsidR="00645468" w:rsidRDefault="00645468">
      <w:pPr>
        <w:pStyle w:val="yMiscellaneousBody"/>
        <w:rPr>
          <w:snapToGrid w:val="0"/>
        </w:rPr>
      </w:pPr>
      <w:r>
        <w:rPr>
          <w:snapToGrid w:val="0"/>
        </w:rPr>
        <w:t xml:space="preserve">Dated at </w:t>
      </w:r>
      <w:r>
        <w:t>.............................................................</w:t>
      </w:r>
      <w:r>
        <w:rPr>
          <w:snapToGrid w:val="0"/>
        </w:rPr>
        <w:t xml:space="preserve"> this ...................................... day of ...................................... 20.....</w:t>
      </w:r>
    </w:p>
    <w:p w:rsidR="00645468" w:rsidRDefault="00645468">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rsidR="00645468" w:rsidRDefault="00645468">
      <w:pPr>
        <w:pStyle w:val="yFootnotesection"/>
      </w:pPr>
      <w:r>
        <w:tab/>
        <w:t xml:space="preserve">[Form 1 amended: Gazette </w:t>
      </w:r>
      <w:r w:rsidR="00374BD0">
        <w:t xml:space="preserve">24 Dec 1987 p. 4563; </w:t>
      </w:r>
      <w:r w:rsidR="006777DF">
        <w:t xml:space="preserve">9 Aug 1991 p. 4232; </w:t>
      </w:r>
      <w:r>
        <w:t>14 Mar 2008 p. 833; 15 Nov 2016 p. 5061.]</w:t>
      </w:r>
    </w:p>
    <w:p w:rsidR="00645468" w:rsidRDefault="00645468" w:rsidP="00551352">
      <w:pPr>
        <w:pStyle w:val="yEdnotesection"/>
      </w:pPr>
      <w:r>
        <w:t>[Form 2</w:t>
      </w:r>
      <w:r>
        <w:tab/>
      </w:r>
      <w:r w:rsidR="00342D8C">
        <w:t>D</w:t>
      </w:r>
      <w:r>
        <w:t>eleted</w:t>
      </w:r>
      <w:r w:rsidR="00342D8C">
        <w:t xml:space="preserve"> SL 2021/58 r. 10(2).</w:t>
      </w:r>
      <w:r>
        <w:t>]</w:t>
      </w:r>
    </w:p>
    <w:p w:rsidR="00645468" w:rsidRDefault="00645468">
      <w:pPr>
        <w:pStyle w:val="yMiscellaneousHeading"/>
        <w:pageBreakBefore/>
        <w:spacing w:before="120"/>
        <w:rPr>
          <w:snapToGrid w:val="0"/>
        </w:rPr>
      </w:pPr>
      <w:r>
        <w:rPr>
          <w:snapToGrid w:val="0"/>
        </w:rPr>
        <w:lastRenderedPageBreak/>
        <w:t>Form 3</w:t>
      </w:r>
    </w:p>
    <w:p w:rsidR="00645468" w:rsidRDefault="00645468">
      <w:pPr>
        <w:pStyle w:val="yMiscellaneousHeading"/>
        <w:spacing w:before="120"/>
        <w:rPr>
          <w:snapToGrid w:val="0"/>
        </w:rPr>
      </w:pPr>
      <w:r>
        <w:rPr>
          <w:snapToGrid w:val="0"/>
        </w:rPr>
        <w:t>Western Australia</w:t>
      </w:r>
    </w:p>
    <w:p w:rsidR="00645468" w:rsidRDefault="00645468">
      <w:pPr>
        <w:pStyle w:val="yMiscellaneousHeading"/>
        <w:spacing w:before="120"/>
        <w:rPr>
          <w:i/>
          <w:snapToGrid w:val="0"/>
        </w:rPr>
      </w:pPr>
      <w:r>
        <w:rPr>
          <w:i/>
          <w:snapToGrid w:val="0"/>
        </w:rPr>
        <w:t>ROAD TRAFFIC ACT 1974</w:t>
      </w:r>
    </w:p>
    <w:p w:rsidR="00645468" w:rsidRDefault="00645468">
      <w:pPr>
        <w:pStyle w:val="yMiscellaneousHeading"/>
        <w:spacing w:before="120"/>
        <w:rPr>
          <w:i/>
          <w:snapToGrid w:val="0"/>
        </w:rPr>
      </w:pPr>
      <w:r>
        <w:rPr>
          <w:i/>
          <w:snapToGrid w:val="0"/>
        </w:rPr>
        <w:t>ROAD TRAFFIC (BREATH ANALYSIS) REGULATIONS 1975</w:t>
      </w:r>
    </w:p>
    <w:p w:rsidR="00645468" w:rsidRDefault="00645468">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rsidR="00645468" w:rsidRDefault="00645468">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rsidR="00645468" w:rsidRDefault="00645468">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rsidR="00645468" w:rsidRDefault="00645468">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rsidR="00645468" w:rsidRDefault="00645468">
      <w:pPr>
        <w:pStyle w:val="yMiscellaneousBody"/>
        <w:spacing w:before="120"/>
        <w:ind w:left="709" w:hanging="425"/>
        <w:rPr>
          <w:snapToGrid w:val="0"/>
        </w:rPr>
      </w:pPr>
      <w:r>
        <w:rPr>
          <w:snapToGrid w:val="0"/>
        </w:rPr>
        <w:t>2.</w:t>
      </w:r>
      <w:r>
        <w:rPr>
          <w:snapToGrid w:val="0"/>
        </w:rPr>
        <w:tab/>
        <w:t>I was at the material time an authorised person.</w:t>
      </w:r>
    </w:p>
    <w:p w:rsidR="00645468" w:rsidRDefault="00645468">
      <w:pPr>
        <w:pStyle w:val="yMiscellaneousBody"/>
        <w:spacing w:before="120"/>
        <w:ind w:left="709" w:hanging="425"/>
        <w:rPr>
          <w:snapToGrid w:val="0"/>
        </w:rPr>
      </w:pPr>
      <w:r>
        <w:rPr>
          <w:snapToGrid w:val="0"/>
        </w:rPr>
        <w:t>3.</w:t>
      </w:r>
      <w:r>
        <w:rPr>
          <w:snapToGrid w:val="0"/>
        </w:rPr>
        <w:tab/>
        <w:t xml:space="preserve">The sample of breath so provided was analysed by apparatus operated by me, and that apparatus was breath analysing equipment within the meaning of section 65 of the </w:t>
      </w:r>
      <w:r>
        <w:rPr>
          <w:i/>
          <w:snapToGrid w:val="0"/>
        </w:rPr>
        <w:t>Road Traffic Act 1974</w:t>
      </w:r>
      <w:r>
        <w:rPr>
          <w:snapToGrid w:val="0"/>
        </w:rPr>
        <w:t>.</w:t>
      </w:r>
    </w:p>
    <w:p w:rsidR="00645468" w:rsidRDefault="00645468">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breath analysing equipment of the relevant type were complied with.</w:t>
      </w:r>
    </w:p>
    <w:p w:rsidR="00645468" w:rsidRDefault="00645468">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rsidR="00645468" w:rsidRDefault="00645468">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rsidR="00645468" w:rsidRDefault="00645468">
      <w:pPr>
        <w:pStyle w:val="yMiscellaneousBody"/>
        <w:spacing w:before="120"/>
        <w:rPr>
          <w:snapToGrid w:val="0"/>
        </w:rPr>
      </w:pPr>
      <w:r>
        <w:rPr>
          <w:snapToGrid w:val="0"/>
        </w:rPr>
        <w:t>The analysis result obtained from the analysis referred to in this certificate was .....................................................</w:t>
      </w:r>
    </w:p>
    <w:p w:rsidR="00645468" w:rsidRDefault="00645468">
      <w:pPr>
        <w:pStyle w:val="yMiscellaneousBody"/>
        <w:spacing w:before="120"/>
        <w:ind w:left="3686"/>
        <w:jc w:val="center"/>
        <w:rPr>
          <w:snapToGrid w:val="0"/>
        </w:rPr>
      </w:pPr>
      <w:r>
        <w:rPr>
          <w:snapToGrid w:val="0"/>
        </w:rPr>
        <w:t>.............................................................</w:t>
      </w:r>
      <w:r>
        <w:rPr>
          <w:snapToGrid w:val="0"/>
        </w:rPr>
        <w:br/>
        <w:t>(Authorised person)</w:t>
      </w:r>
    </w:p>
    <w:p w:rsidR="00342D8C" w:rsidRDefault="00342D8C" w:rsidP="00342D8C">
      <w:pPr>
        <w:pStyle w:val="yFootnotesection"/>
      </w:pPr>
      <w:r>
        <w:tab/>
        <w:t xml:space="preserve">[Form 3 </w:t>
      </w:r>
      <w:r w:rsidR="00374BD0">
        <w:t xml:space="preserve">inserted: </w:t>
      </w:r>
      <w:r w:rsidR="006777DF">
        <w:t xml:space="preserve">Gazette </w:t>
      </w:r>
      <w:r w:rsidR="002E512B">
        <w:t xml:space="preserve">24 Dec 1987 p. 4563; </w:t>
      </w:r>
      <w:r>
        <w:t>amended: SL</w:t>
      </w:r>
      <w:r w:rsidR="00E24F25">
        <w:t> </w:t>
      </w:r>
      <w:r>
        <w:t>2021/58 r. 10(3).]</w:t>
      </w:r>
    </w:p>
    <w:p w:rsidR="00645468" w:rsidRPr="00256C8B" w:rsidRDefault="00645468" w:rsidP="00256C8B">
      <w:pPr>
        <w:pStyle w:val="yScheduleHeading"/>
      </w:pPr>
      <w:bookmarkStart w:id="13" w:name="_Toc75509355"/>
      <w:bookmarkStart w:id="14" w:name="_Toc75789764"/>
      <w:bookmarkStart w:id="15" w:name="_Toc75859288"/>
      <w:bookmarkStart w:id="16" w:name="_Toc75508554"/>
      <w:r w:rsidRPr="00551352">
        <w:rPr>
          <w:rStyle w:val="CharSchNo"/>
        </w:rPr>
        <w:lastRenderedPageBreak/>
        <w:t>Schedule 2</w:t>
      </w:r>
      <w:r w:rsidRPr="00256C8B">
        <w:t> — </w:t>
      </w:r>
      <w:r w:rsidRPr="00551352">
        <w:rPr>
          <w:rStyle w:val="CharSchText"/>
        </w:rPr>
        <w:t>Analysis of breath sample by Dräger Alcotest 9510 breath analysing equipment</w:t>
      </w:r>
      <w:bookmarkEnd w:id="13"/>
      <w:bookmarkEnd w:id="14"/>
      <w:bookmarkEnd w:id="15"/>
    </w:p>
    <w:p w:rsidR="00645468" w:rsidRDefault="00645468" w:rsidP="00645468">
      <w:pPr>
        <w:pStyle w:val="yShoulderClause"/>
      </w:pPr>
      <w:r>
        <w:t>[r. 5]</w:t>
      </w:r>
    </w:p>
    <w:p w:rsidR="00645468" w:rsidRPr="00FE3678" w:rsidRDefault="00645468" w:rsidP="00645468">
      <w:pPr>
        <w:pStyle w:val="yFootnoteheading"/>
      </w:pPr>
      <w:r>
        <w:tab/>
        <w:t>[Heading inserted: SL 2021/58 r. 1</w:t>
      </w:r>
      <w:r w:rsidR="001013C9">
        <w:t>1.]</w:t>
      </w:r>
    </w:p>
    <w:p w:rsidR="00645468" w:rsidRDefault="00645468" w:rsidP="00645468">
      <w:pPr>
        <w:pStyle w:val="yNumberedItem"/>
      </w:pPr>
      <w:r>
        <w:t>1.</w:t>
      </w:r>
      <w:r>
        <w:tab/>
        <w:t>Ensure that the equipment is switched on, that there is sufficient paper in the paper roll in the printer compartment, and that the words “READY TO START” appear on the display screen.</w:t>
      </w:r>
    </w:p>
    <w:p w:rsidR="00645468" w:rsidRDefault="00645468" w:rsidP="00645468">
      <w:pPr>
        <w:pStyle w:val="yNumberedItem"/>
      </w:pPr>
      <w:r>
        <w:t>2.</w:t>
      </w:r>
      <w:r>
        <w:tab/>
        <w:t>Follow the prompts on the display screen and enter particulars relating to the analysis.</w:t>
      </w:r>
    </w:p>
    <w:p w:rsidR="00645468" w:rsidRDefault="00645468" w:rsidP="00645468">
      <w:pPr>
        <w:pStyle w:val="yNumberedItem"/>
      </w:pPr>
      <w:r>
        <w:t>3.</w:t>
      </w:r>
      <w:r>
        <w:tab/>
        <w:t>After the words “PLEASE BLOW” appear on the display screen, connect a mouthpiece to the sampling hose.</w:t>
      </w:r>
    </w:p>
    <w:p w:rsidR="00645468" w:rsidRDefault="00645468" w:rsidP="00645468">
      <w:pPr>
        <w:pStyle w:val="yNumberedItem"/>
      </w:pPr>
      <w:r>
        <w:t>4.</w:t>
      </w:r>
      <w:r>
        <w:tab/>
        <w:t>Direct the person whose breath is to be analysed to provide a sample of the person’s breath into the equipment.</w:t>
      </w:r>
    </w:p>
    <w:p w:rsidR="00645468" w:rsidRDefault="00645468" w:rsidP="00645468">
      <w:pPr>
        <w:pStyle w:val="yNumberedItem"/>
      </w:pPr>
      <w:r>
        <w:t>5.</w:t>
      </w:r>
      <w:r>
        <w:tab/>
        <w:t xml:space="preserve">If the expression “DO YOU WANT TO REPEAT THE TEST? YES NO” appears on the display screen indicating that a sample of breath has not been provided as required then — </w:t>
      </w:r>
    </w:p>
    <w:p w:rsidR="00645468" w:rsidRDefault="00645468" w:rsidP="00645468">
      <w:pPr>
        <w:pStyle w:val="yNumberedItemPara"/>
      </w:pPr>
      <w:r>
        <w:tab/>
        <w:t>EITHER:</w:t>
      </w:r>
    </w:p>
    <w:p w:rsidR="00645468" w:rsidRDefault="00645468" w:rsidP="00645468">
      <w:pPr>
        <w:pStyle w:val="yNumberedItemPara"/>
      </w:pPr>
      <w:r>
        <w:tab/>
        <w:t>5.1</w:t>
      </w:r>
      <w:r>
        <w:tab/>
        <w:t>Select “YES” and follow instructions 3 and 4 again.</w:t>
      </w:r>
    </w:p>
    <w:p w:rsidR="00645468" w:rsidRDefault="00645468" w:rsidP="00645468">
      <w:pPr>
        <w:pStyle w:val="yNumberedItemPara"/>
      </w:pPr>
      <w:r>
        <w:tab/>
        <w:t>OR</w:t>
      </w:r>
    </w:p>
    <w:p w:rsidR="00645468" w:rsidRDefault="00645468" w:rsidP="00645468">
      <w:pPr>
        <w:pStyle w:val="yNumberedItemPara"/>
      </w:pPr>
      <w:r>
        <w:tab/>
        <w:t>5.2</w:t>
      </w:r>
      <w:r>
        <w:tab/>
        <w:t>Select “NO” to terminate the analysis.</w:t>
      </w:r>
    </w:p>
    <w:p w:rsidR="001013C9" w:rsidRDefault="001013C9" w:rsidP="00551352">
      <w:pPr>
        <w:pStyle w:val="yFootnotesection"/>
      </w:pPr>
      <w:r>
        <w:tab/>
        <w:t>[Schedule 2 inserted: SL 2021/58 r. 11.]</w:t>
      </w:r>
    </w:p>
    <w:bookmarkEnd w:id="16"/>
    <w:p w:rsidR="00256C8B" w:rsidRDefault="00256C8B" w:rsidP="00182640">
      <w:pPr>
        <w:pStyle w:val="yEdnoteschedule"/>
        <w:ind w:left="1701" w:hanging="1701"/>
      </w:pPr>
      <w:r>
        <w:t>[Third Schedule</w:t>
      </w:r>
      <w:r>
        <w:tab/>
        <w:t>Deleted: SL 2021/58 r. 12.]</w:t>
      </w:r>
    </w:p>
    <w:p w:rsidR="00645468" w:rsidRDefault="00645468">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45468" w:rsidRDefault="00645468">
      <w:pPr>
        <w:sectPr w:rsidR="00645468">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645468" w:rsidRDefault="00645468">
      <w:pPr>
        <w:pStyle w:val="nHeading2"/>
      </w:pPr>
      <w:bookmarkStart w:id="18" w:name="_Toc75508560"/>
      <w:bookmarkStart w:id="19" w:name="_Toc75509356"/>
      <w:bookmarkStart w:id="20" w:name="_Toc75789765"/>
      <w:bookmarkStart w:id="21" w:name="_Toc75859289"/>
      <w:r>
        <w:lastRenderedPageBreak/>
        <w:t>Notes</w:t>
      </w:r>
      <w:bookmarkEnd w:id="18"/>
      <w:bookmarkEnd w:id="19"/>
      <w:bookmarkEnd w:id="20"/>
      <w:bookmarkEnd w:id="21"/>
    </w:p>
    <w:p w:rsidR="00645468" w:rsidRDefault="00645468">
      <w:pPr>
        <w:pStyle w:val="nStatement"/>
      </w:pPr>
      <w:r>
        <w:t xml:space="preserve">This is a compilation of the </w:t>
      </w:r>
      <w:r>
        <w:rPr>
          <w:i/>
          <w:noProof/>
        </w:rPr>
        <w:t>Road Traffic (Breath Analysis) Regulations 1975</w:t>
      </w:r>
      <w:r>
        <w:t xml:space="preserve"> and includes amendments made by other written laws. For provisions that have come into operation, and for information about any reprints, see the compilation table. </w:t>
      </w:r>
    </w:p>
    <w:p w:rsidR="00645468" w:rsidRDefault="00645468">
      <w:pPr>
        <w:pStyle w:val="nHeading3"/>
      </w:pPr>
      <w:bookmarkStart w:id="22" w:name="_Toc75859290"/>
      <w:r>
        <w:t>Compilation table</w:t>
      </w:r>
      <w:bookmarkEnd w:id="22"/>
    </w:p>
    <w:tbl>
      <w:tblPr>
        <w:tblW w:w="7114"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7"/>
      </w:tblGrid>
      <w:tr w:rsidR="00645468">
        <w:trPr>
          <w:gridAfter w:val="1"/>
          <w:wAfter w:w="27" w:type="dxa"/>
          <w:tblHeader/>
        </w:trPr>
        <w:tc>
          <w:tcPr>
            <w:tcW w:w="3118" w:type="dxa"/>
            <w:gridSpan w:val="2"/>
          </w:tcPr>
          <w:p w:rsidR="00645468" w:rsidRDefault="00645468">
            <w:pPr>
              <w:pStyle w:val="nTable"/>
              <w:spacing w:after="40"/>
              <w:rPr>
                <w:b/>
              </w:rPr>
            </w:pPr>
            <w:r>
              <w:rPr>
                <w:b/>
              </w:rPr>
              <w:t>Citation</w:t>
            </w:r>
          </w:p>
        </w:tc>
        <w:tc>
          <w:tcPr>
            <w:tcW w:w="1264" w:type="dxa"/>
            <w:gridSpan w:val="2"/>
          </w:tcPr>
          <w:p w:rsidR="00645468" w:rsidRDefault="00645468">
            <w:pPr>
              <w:pStyle w:val="nTable"/>
              <w:spacing w:after="40"/>
              <w:rPr>
                <w:b/>
              </w:rPr>
            </w:pPr>
            <w:r>
              <w:rPr>
                <w:b/>
              </w:rPr>
              <w:t>Published</w:t>
            </w:r>
          </w:p>
        </w:tc>
        <w:tc>
          <w:tcPr>
            <w:tcW w:w="2705" w:type="dxa"/>
          </w:tcPr>
          <w:p w:rsidR="00645468" w:rsidRDefault="00645468">
            <w:pPr>
              <w:pStyle w:val="nTable"/>
              <w:spacing w:after="40"/>
              <w:rPr>
                <w:b/>
              </w:rPr>
            </w:pPr>
            <w:r>
              <w:rPr>
                <w:b/>
              </w:rPr>
              <w:t>Commencement</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pPr>
            <w:r>
              <w:rPr>
                <w:i/>
              </w:rPr>
              <w:t>Road Traffic (Breath Analysis) Regulations 1975</w:t>
            </w:r>
          </w:p>
        </w:tc>
        <w:tc>
          <w:tcPr>
            <w:tcW w:w="1236" w:type="dxa"/>
          </w:tcPr>
          <w:p w:rsidR="00645468" w:rsidRDefault="00645468">
            <w:pPr>
              <w:pStyle w:val="nTable"/>
              <w:spacing w:after="40"/>
            </w:pPr>
            <w:r>
              <w:t>29 May 1975 p. 1543</w:t>
            </w:r>
            <w:r>
              <w:noBreakHyphen/>
              <w:t>6</w:t>
            </w:r>
          </w:p>
        </w:tc>
        <w:tc>
          <w:tcPr>
            <w:tcW w:w="2732" w:type="dxa"/>
            <w:gridSpan w:val="2"/>
          </w:tcPr>
          <w:p w:rsidR="00645468" w:rsidRDefault="00645468">
            <w:pPr>
              <w:pStyle w:val="nTable"/>
              <w:spacing w:after="40"/>
            </w:pPr>
            <w:r>
              <w:t>1 Jun 1975</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pPr>
            <w:r>
              <w:t>Untitled regulations</w:t>
            </w:r>
          </w:p>
        </w:tc>
        <w:tc>
          <w:tcPr>
            <w:tcW w:w="1236" w:type="dxa"/>
          </w:tcPr>
          <w:p w:rsidR="00645468" w:rsidRDefault="00645468">
            <w:pPr>
              <w:pStyle w:val="nTable"/>
              <w:spacing w:after="40"/>
            </w:pPr>
            <w:r>
              <w:t>5 May 1978 p. 1391</w:t>
            </w:r>
          </w:p>
        </w:tc>
        <w:tc>
          <w:tcPr>
            <w:tcW w:w="2732" w:type="dxa"/>
            <w:gridSpan w:val="2"/>
          </w:tcPr>
          <w:p w:rsidR="00645468" w:rsidRDefault="00645468">
            <w:pPr>
              <w:pStyle w:val="nTable"/>
              <w:spacing w:after="40"/>
            </w:pPr>
            <w:r>
              <w:t>5 May 1978</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rPr>
                <w:i/>
              </w:rPr>
            </w:pPr>
            <w:r>
              <w:t>Untitled regulations</w:t>
            </w:r>
          </w:p>
        </w:tc>
        <w:tc>
          <w:tcPr>
            <w:tcW w:w="1236" w:type="dxa"/>
          </w:tcPr>
          <w:p w:rsidR="00645468" w:rsidRDefault="00645468">
            <w:pPr>
              <w:pStyle w:val="nTable"/>
              <w:spacing w:after="40"/>
            </w:pPr>
            <w:r>
              <w:t>15 Feb 1980 p. 466</w:t>
            </w:r>
          </w:p>
        </w:tc>
        <w:tc>
          <w:tcPr>
            <w:tcW w:w="2732" w:type="dxa"/>
            <w:gridSpan w:val="2"/>
          </w:tcPr>
          <w:p w:rsidR="00645468" w:rsidRDefault="00645468">
            <w:pPr>
              <w:pStyle w:val="nTable"/>
              <w:spacing w:after="40"/>
            </w:pPr>
            <w:r>
              <w:t>15 Feb 1980</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rsidR="00645468" w:rsidRDefault="00645468">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pPr>
            <w:r>
              <w:rPr>
                <w:i/>
              </w:rPr>
              <w:t>Road Traffic (Breath Analysis) Amendment Regulations 1983</w:t>
            </w:r>
          </w:p>
        </w:tc>
        <w:tc>
          <w:tcPr>
            <w:tcW w:w="1236" w:type="dxa"/>
          </w:tcPr>
          <w:p w:rsidR="00645468" w:rsidRDefault="00645468">
            <w:pPr>
              <w:pStyle w:val="nTable"/>
              <w:spacing w:after="40"/>
            </w:pPr>
            <w:r>
              <w:t>25 Feb 1983 p. 650</w:t>
            </w:r>
          </w:p>
        </w:tc>
        <w:tc>
          <w:tcPr>
            <w:tcW w:w="2732" w:type="dxa"/>
            <w:gridSpan w:val="2"/>
          </w:tcPr>
          <w:p w:rsidR="00645468" w:rsidRDefault="00645468">
            <w:pPr>
              <w:pStyle w:val="nTable"/>
              <w:spacing w:after="40"/>
            </w:pPr>
            <w:r>
              <w:t>25 Feb 1983</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pPr>
            <w:r>
              <w:rPr>
                <w:i/>
              </w:rPr>
              <w:t>Road Traffic (Breath Analysis) Amendment Regulations 1987</w:t>
            </w:r>
          </w:p>
        </w:tc>
        <w:tc>
          <w:tcPr>
            <w:tcW w:w="1236" w:type="dxa"/>
          </w:tcPr>
          <w:p w:rsidR="00645468" w:rsidRDefault="00645468">
            <w:pPr>
              <w:pStyle w:val="nTable"/>
              <w:spacing w:after="40"/>
            </w:pPr>
            <w:r>
              <w:t>24 Dec 1987 p. 4562</w:t>
            </w:r>
            <w:r>
              <w:noBreakHyphen/>
              <w:t>4</w:t>
            </w:r>
          </w:p>
        </w:tc>
        <w:tc>
          <w:tcPr>
            <w:tcW w:w="2732" w:type="dxa"/>
            <w:gridSpan w:val="2"/>
          </w:tcPr>
          <w:p w:rsidR="00645468" w:rsidRDefault="00645468">
            <w:pPr>
              <w:pStyle w:val="nTable"/>
              <w:spacing w:after="40"/>
            </w:pPr>
            <w:r>
              <w:t xml:space="preserve">24 Dec 1987 (see r. 2 and </w:t>
            </w:r>
            <w:r>
              <w:rPr>
                <w:i/>
              </w:rPr>
              <w:t>Gazette</w:t>
            </w:r>
            <w:r>
              <w:t xml:space="preserve"> 24 Dec 1987 p. 4561)</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pPr>
            <w:r>
              <w:rPr>
                <w:i/>
              </w:rPr>
              <w:t>Road Traffic Amendment Regulations 1991</w:t>
            </w:r>
            <w:r>
              <w:t xml:space="preserve"> Pt. 3</w:t>
            </w:r>
          </w:p>
        </w:tc>
        <w:tc>
          <w:tcPr>
            <w:tcW w:w="1236" w:type="dxa"/>
          </w:tcPr>
          <w:p w:rsidR="00645468" w:rsidRDefault="00645468">
            <w:pPr>
              <w:pStyle w:val="nTable"/>
              <w:spacing w:after="40"/>
            </w:pPr>
            <w:r>
              <w:t>9 Aug 1991 p. 4232</w:t>
            </w:r>
          </w:p>
        </w:tc>
        <w:tc>
          <w:tcPr>
            <w:tcW w:w="2732" w:type="dxa"/>
            <w:gridSpan w:val="2"/>
          </w:tcPr>
          <w:p w:rsidR="00645468" w:rsidRDefault="00645468">
            <w:pPr>
              <w:pStyle w:val="nTable"/>
              <w:spacing w:after="40"/>
            </w:pPr>
            <w:r>
              <w:t xml:space="preserve">9 Aug 1991 (see r. 2 and </w:t>
            </w:r>
            <w:r>
              <w:rPr>
                <w:i/>
              </w:rPr>
              <w:t>Gazette</w:t>
            </w:r>
            <w:r>
              <w:t xml:space="preserve"> 9 Aug 1991 p. 4101)</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7086" w:type="dxa"/>
            <w:gridSpan w:val="5"/>
          </w:tcPr>
          <w:p w:rsidR="00645468" w:rsidRDefault="00645468">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pPr>
            <w:r>
              <w:rPr>
                <w:i/>
              </w:rPr>
              <w:t>Road Traffic Legislation Amendment Regulations 2008</w:t>
            </w:r>
            <w:r>
              <w:rPr>
                <w:iCs/>
              </w:rPr>
              <w:t xml:space="preserve"> Pt. 3</w:t>
            </w:r>
          </w:p>
        </w:tc>
        <w:tc>
          <w:tcPr>
            <w:tcW w:w="1236" w:type="dxa"/>
          </w:tcPr>
          <w:p w:rsidR="00645468" w:rsidRDefault="00645468">
            <w:pPr>
              <w:pStyle w:val="nTable"/>
              <w:spacing w:after="40"/>
            </w:pPr>
            <w:r>
              <w:t>14 Mar 2008 p. 832-4</w:t>
            </w:r>
          </w:p>
        </w:tc>
        <w:tc>
          <w:tcPr>
            <w:tcW w:w="2732" w:type="dxa"/>
            <w:gridSpan w:val="2"/>
          </w:tcPr>
          <w:p w:rsidR="00645468" w:rsidRDefault="00645468">
            <w:pPr>
              <w:pStyle w:val="nTable"/>
              <w:spacing w:after="40"/>
            </w:pPr>
            <w:r>
              <w:t xml:space="preserve">15 Mar 2008 (see r. 2(b) and </w:t>
            </w:r>
            <w:r>
              <w:rPr>
                <w:i/>
                <w:iCs/>
              </w:rPr>
              <w:t xml:space="preserve">Gazette </w:t>
            </w:r>
            <w:r>
              <w:t>14 Mar 2008 p. 829)</w:t>
            </w:r>
          </w:p>
        </w:tc>
      </w:tr>
      <w:tr w:rsidR="00645468">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rPr>
                <w:i/>
              </w:rPr>
            </w:pPr>
            <w:r>
              <w:rPr>
                <w:i/>
              </w:rPr>
              <w:t>Road Traffic (Breath Analysis) Amendment Regulations 2014</w:t>
            </w:r>
          </w:p>
        </w:tc>
        <w:tc>
          <w:tcPr>
            <w:tcW w:w="1236" w:type="dxa"/>
          </w:tcPr>
          <w:p w:rsidR="00645468" w:rsidRDefault="00645468">
            <w:pPr>
              <w:pStyle w:val="nTable"/>
              <w:spacing w:after="40"/>
            </w:pPr>
            <w:r>
              <w:t>28 Jan 2014 p. 182-3</w:t>
            </w:r>
          </w:p>
        </w:tc>
        <w:tc>
          <w:tcPr>
            <w:tcW w:w="2732" w:type="dxa"/>
            <w:gridSpan w:val="2"/>
          </w:tcPr>
          <w:p w:rsidR="00645468" w:rsidRDefault="00645468">
            <w:pPr>
              <w:pStyle w:val="nTable"/>
              <w:spacing w:after="40"/>
              <w:rPr>
                <w:i/>
              </w:rPr>
            </w:pPr>
            <w:r>
              <w:t>r. 1 and 2: 28 Jan 2014 (see r. 2(a));</w:t>
            </w:r>
            <w:r>
              <w:br/>
              <w:t>Regulations other than r. 1 and 2: 29 Jan 2014 (see r. 2(b))</w:t>
            </w:r>
          </w:p>
        </w:tc>
      </w:tr>
      <w:tr w:rsidR="00645468" w:rsidTr="00551352">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645468" w:rsidRDefault="00645468">
            <w:pPr>
              <w:pStyle w:val="nTable"/>
              <w:spacing w:after="40"/>
              <w:rPr>
                <w:i/>
              </w:rPr>
            </w:pPr>
            <w:r>
              <w:rPr>
                <w:i/>
              </w:rPr>
              <w:t>Road Traffic (Breath Analysis) Amendment Regulations 2016</w:t>
            </w:r>
          </w:p>
        </w:tc>
        <w:tc>
          <w:tcPr>
            <w:tcW w:w="1236" w:type="dxa"/>
          </w:tcPr>
          <w:p w:rsidR="00645468" w:rsidRDefault="00645468">
            <w:pPr>
              <w:pStyle w:val="nTable"/>
              <w:spacing w:after="40"/>
            </w:pPr>
            <w:r>
              <w:t>15 Nov 2016 p. 5060-1</w:t>
            </w:r>
          </w:p>
        </w:tc>
        <w:tc>
          <w:tcPr>
            <w:tcW w:w="2732" w:type="dxa"/>
            <w:gridSpan w:val="2"/>
          </w:tcPr>
          <w:p w:rsidR="00645468" w:rsidRDefault="00645468">
            <w:pPr>
              <w:pStyle w:val="nTable"/>
              <w:spacing w:after="40"/>
            </w:pPr>
            <w:r>
              <w:rPr>
                <w:bCs/>
                <w:snapToGrid w:val="0"/>
                <w:spacing w:val="-2"/>
              </w:rPr>
              <w:t>r. 1 and 2: 15 Nov 2016 (see r. 2(a));</w:t>
            </w:r>
            <w:r>
              <w:rPr>
                <w:bCs/>
                <w:snapToGrid w:val="0"/>
                <w:spacing w:val="-2"/>
              </w:rPr>
              <w:br/>
              <w:t>Regulations other than r. 1 and 2: 16 Nov 2016 (see r. 2(b))</w:t>
            </w:r>
          </w:p>
        </w:tc>
      </w:tr>
      <w:tr w:rsidR="00645468" w:rsidTr="00551352">
        <w:trPr>
          <w:gridBefore w:val="1"/>
          <w:wBefore w:w="28" w:type="dxa"/>
          <w:cantSplit/>
        </w:trPr>
        <w:tc>
          <w:tcPr>
            <w:tcW w:w="3118" w:type="dxa"/>
            <w:gridSpan w:val="2"/>
            <w:tcBorders>
              <w:top w:val="nil"/>
              <w:bottom w:val="nil"/>
            </w:tcBorders>
          </w:tcPr>
          <w:p w:rsidR="00645468" w:rsidRDefault="00645468">
            <w:pPr>
              <w:pStyle w:val="nTable"/>
              <w:spacing w:after="40"/>
              <w:rPr>
                <w:i/>
              </w:rPr>
            </w:pPr>
            <w:r>
              <w:rPr>
                <w:i/>
              </w:rPr>
              <w:t>Road Traffic (Breath Analysis) Amendment Regulations 2017</w:t>
            </w:r>
          </w:p>
        </w:tc>
        <w:tc>
          <w:tcPr>
            <w:tcW w:w="1236" w:type="dxa"/>
            <w:tcBorders>
              <w:top w:val="nil"/>
              <w:bottom w:val="nil"/>
            </w:tcBorders>
          </w:tcPr>
          <w:p w:rsidR="00645468" w:rsidRDefault="00645468">
            <w:pPr>
              <w:pStyle w:val="nTable"/>
              <w:spacing w:after="40"/>
            </w:pPr>
            <w:r>
              <w:t>1 Dec 2017 p. 5734</w:t>
            </w:r>
            <w:r>
              <w:noBreakHyphen/>
              <w:t>5</w:t>
            </w:r>
          </w:p>
        </w:tc>
        <w:tc>
          <w:tcPr>
            <w:tcW w:w="2732" w:type="dxa"/>
            <w:gridSpan w:val="2"/>
            <w:tcBorders>
              <w:top w:val="nil"/>
              <w:bottom w:val="nil"/>
            </w:tcBorders>
          </w:tcPr>
          <w:p w:rsidR="00645468" w:rsidRDefault="00645468">
            <w:pPr>
              <w:pStyle w:val="nTable"/>
              <w:spacing w:after="40"/>
              <w:rPr>
                <w:bCs/>
                <w:snapToGrid w:val="0"/>
                <w:spacing w:val="-2"/>
              </w:rPr>
            </w:pPr>
            <w:r>
              <w:rPr>
                <w:bCs/>
                <w:snapToGrid w:val="0"/>
                <w:spacing w:val="-2"/>
              </w:rPr>
              <w:t>r. 1 and 2: 1 Dec 2017 (see r. 2(a));</w:t>
            </w:r>
            <w:r>
              <w:rPr>
                <w:bCs/>
                <w:snapToGrid w:val="0"/>
                <w:spacing w:val="-2"/>
              </w:rPr>
              <w:br/>
              <w:t>Regulations other than r. 1 and 2: 2 Dec 2017 (see r. 2(b))</w:t>
            </w:r>
          </w:p>
        </w:tc>
      </w:tr>
      <w:tr w:rsidR="00256C8B" w:rsidTr="00551352">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tcPr>
          <w:p w:rsidR="00256C8B" w:rsidRDefault="00256C8B" w:rsidP="00256C8B">
            <w:pPr>
              <w:pStyle w:val="nTable"/>
              <w:spacing w:after="40"/>
              <w:rPr>
                <w:i/>
              </w:rPr>
            </w:pPr>
            <w:r>
              <w:rPr>
                <w:i/>
              </w:rPr>
              <w:t>Road Safety Regulations Amendment and Repeal Regulations 2021</w:t>
            </w:r>
            <w:r>
              <w:t xml:space="preserve"> Pt. 3</w:t>
            </w:r>
          </w:p>
        </w:tc>
        <w:tc>
          <w:tcPr>
            <w:tcW w:w="1236" w:type="dxa"/>
            <w:tcBorders>
              <w:bottom w:val="single" w:sz="4" w:space="0" w:color="auto"/>
            </w:tcBorders>
          </w:tcPr>
          <w:p w:rsidR="00256C8B" w:rsidRDefault="00256C8B" w:rsidP="00256C8B">
            <w:pPr>
              <w:pStyle w:val="nTable"/>
              <w:spacing w:after="40"/>
            </w:pPr>
            <w:r>
              <w:t>SL 2021/58 21 May 2021</w:t>
            </w:r>
          </w:p>
        </w:tc>
        <w:tc>
          <w:tcPr>
            <w:tcW w:w="2732" w:type="dxa"/>
            <w:gridSpan w:val="2"/>
            <w:tcBorders>
              <w:bottom w:val="single" w:sz="4" w:space="0" w:color="auto"/>
            </w:tcBorders>
          </w:tcPr>
          <w:p w:rsidR="00256C8B" w:rsidRDefault="00256C8B" w:rsidP="00256C8B">
            <w:pPr>
              <w:pStyle w:val="nTable"/>
              <w:spacing w:after="40"/>
              <w:rPr>
                <w:bCs/>
                <w:snapToGrid w:val="0"/>
                <w:spacing w:val="-2"/>
              </w:rPr>
            </w:pPr>
            <w:r>
              <w:t>1 Jul 2021 (see r. 2(b) and SL 2021/54 cl. 2(a))</w:t>
            </w:r>
          </w:p>
        </w:tc>
      </w:tr>
    </w:tbl>
    <w:p w:rsidR="00645468" w:rsidRDefault="00645468">
      <w:pPr>
        <w:sectPr w:rsidR="00645468">
          <w:headerReference w:type="even" r:id="rId27"/>
          <w:headerReference w:type="default" r:id="rId28"/>
          <w:pgSz w:w="11907" w:h="16840" w:code="9"/>
          <w:pgMar w:top="2376" w:right="2404" w:bottom="3544" w:left="2404" w:header="720" w:footer="3380" w:gutter="0"/>
          <w:cols w:space="720"/>
          <w:noEndnote/>
          <w:docGrid w:linePitch="326"/>
        </w:sectPr>
      </w:pPr>
    </w:p>
    <w:p w:rsidR="00645468" w:rsidRDefault="00645468">
      <w:pPr>
        <w:pStyle w:val="nHeading2"/>
        <w:rPr>
          <w:sz w:val="28"/>
        </w:rPr>
      </w:pPr>
      <w:bookmarkStart w:id="24" w:name="_Toc75508563"/>
      <w:bookmarkStart w:id="25" w:name="_Toc75509358"/>
      <w:bookmarkStart w:id="26" w:name="_Toc75789767"/>
      <w:bookmarkStart w:id="27" w:name="_Toc75859291"/>
      <w:r>
        <w:rPr>
          <w:sz w:val="28"/>
        </w:rPr>
        <w:lastRenderedPageBreak/>
        <w:t>Defined terms</w:t>
      </w:r>
      <w:bookmarkEnd w:id="24"/>
      <w:bookmarkEnd w:id="25"/>
      <w:bookmarkEnd w:id="26"/>
      <w:bookmarkEnd w:id="27"/>
    </w:p>
    <w:p w:rsidR="00645468" w:rsidRDefault="00645468">
      <w:pPr>
        <w:ind w:left="850" w:right="850"/>
        <w:jc w:val="center"/>
        <w:rPr>
          <w:i/>
          <w:sz w:val="18"/>
        </w:rPr>
      </w:pPr>
    </w:p>
    <w:p w:rsidR="00645468" w:rsidRDefault="00645468">
      <w:pPr>
        <w:ind w:left="850" w:right="850"/>
        <w:jc w:val="center"/>
        <w:rPr>
          <w:i/>
          <w:sz w:val="18"/>
        </w:rPr>
      </w:pPr>
      <w:r>
        <w:rPr>
          <w:i/>
          <w:sz w:val="18"/>
        </w:rPr>
        <w:t>[This is a list of terms defined and the provisions where they are defined.  The list is not part of the law.]</w:t>
      </w:r>
    </w:p>
    <w:p w:rsidR="00645468" w:rsidRDefault="00645468">
      <w:pPr>
        <w:pBdr>
          <w:bottom w:val="single" w:sz="4" w:space="1" w:color="auto"/>
        </w:pBdr>
        <w:tabs>
          <w:tab w:val="right" w:pos="7070"/>
        </w:tabs>
        <w:ind w:left="578"/>
        <w:rPr>
          <w:b/>
          <w:sz w:val="20"/>
        </w:rPr>
      </w:pPr>
      <w:r>
        <w:rPr>
          <w:b/>
          <w:sz w:val="20"/>
        </w:rPr>
        <w:t>Defined term</w:t>
      </w:r>
      <w:r>
        <w:rPr>
          <w:b/>
          <w:sz w:val="20"/>
        </w:rPr>
        <w:tab/>
        <w:t>Provision(s)</w:t>
      </w:r>
    </w:p>
    <w:p w:rsidR="00645468" w:rsidRDefault="00645468">
      <w:pPr>
        <w:pStyle w:val="DefinedTerms"/>
      </w:pPr>
      <w:r>
        <w:t>equilibrator</w:t>
      </w:r>
      <w:r>
        <w:tab/>
        <w:t>2</w:t>
      </w:r>
    </w:p>
    <w:p w:rsidR="00645468" w:rsidRDefault="00645468"/>
    <w:p w:rsidR="00645468" w:rsidRDefault="00645468">
      <w:pPr>
        <w:sectPr w:rsidR="00645468">
          <w:headerReference w:type="even" r:id="rId29"/>
          <w:headerReference w:type="default" r:id="rId30"/>
          <w:pgSz w:w="11907" w:h="16840" w:code="9"/>
          <w:pgMar w:top="2381" w:right="2409" w:bottom="3543" w:left="2409" w:header="720" w:footer="3380" w:gutter="0"/>
          <w:cols w:space="720"/>
          <w:noEndnote/>
          <w:docGrid w:linePitch="326"/>
        </w:sectPr>
      </w:pPr>
    </w:p>
    <w:p w:rsidR="00645468" w:rsidRDefault="00645468"/>
    <w:sectPr w:rsidR="00645468">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AF" w:rsidRDefault="005E73AF">
      <w:r>
        <w:separator/>
      </w:r>
    </w:p>
  </w:endnote>
  <w:endnote w:type="continuationSeparator" w:id="0">
    <w:p w:rsidR="005E73AF" w:rsidRDefault="005E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Bdr>
        <w:bottom w:val="single" w:sz="4" w:space="1" w:color="auto"/>
      </w:pBdr>
      <w:rPr>
        <w:sz w:val="20"/>
      </w:rPr>
    </w:pPr>
  </w:p>
  <w:p w:rsidR="005E73AF" w:rsidRDefault="005E73A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30D90">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0D90">
      <w:rPr>
        <w:sz w:val="20"/>
      </w:rPr>
      <w:t>01 Jul 2021</w:t>
    </w:r>
    <w:r>
      <w:rPr>
        <w:sz w:val="20"/>
      </w:rPr>
      <w:fldChar w:fldCharType="end"/>
    </w:r>
  </w:p>
  <w:p w:rsidR="005E73AF" w:rsidRDefault="005E73A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Bdr>
        <w:bottom w:val="single" w:sz="4" w:space="1" w:color="auto"/>
      </w:pBdr>
      <w:rPr>
        <w:sz w:val="20"/>
      </w:rPr>
    </w:pPr>
  </w:p>
  <w:p w:rsidR="005E73AF" w:rsidRDefault="005E73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D9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D90">
      <w:rPr>
        <w:sz w:val="20"/>
      </w:rPr>
      <w:t>02-g0-00</w:t>
    </w:r>
    <w:r>
      <w:rPr>
        <w:sz w:val="20"/>
      </w:rPr>
      <w:fldChar w:fldCharType="end"/>
    </w:r>
  </w:p>
  <w:p w:rsidR="005E73AF" w:rsidRDefault="005E73A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Bdr>
        <w:bottom w:val="single" w:sz="4" w:space="1" w:color="auto"/>
      </w:pBdr>
      <w:rPr>
        <w:sz w:val="20"/>
      </w:rPr>
    </w:pPr>
  </w:p>
  <w:p w:rsidR="005E73AF" w:rsidRDefault="005E73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D9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D90">
      <w:rPr>
        <w:sz w:val="20"/>
      </w:rPr>
      <w:t>02-g0-00</w:t>
    </w:r>
    <w:r>
      <w:rPr>
        <w:sz w:val="20"/>
      </w:rPr>
      <w:fldChar w:fldCharType="end"/>
    </w:r>
  </w:p>
  <w:p w:rsidR="005E73AF" w:rsidRDefault="005E73A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Bdr>
        <w:bottom w:val="single" w:sz="4" w:space="1" w:color="auto"/>
      </w:pBdr>
      <w:rPr>
        <w:sz w:val="20"/>
      </w:rPr>
    </w:pPr>
  </w:p>
  <w:p w:rsidR="005E73AF" w:rsidRDefault="005E73A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D90">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0D90">
      <w:rPr>
        <w:sz w:val="20"/>
      </w:rPr>
      <w:t>01 Jul 2021</w:t>
    </w:r>
    <w:r>
      <w:rPr>
        <w:sz w:val="20"/>
      </w:rPr>
      <w:fldChar w:fldCharType="end"/>
    </w:r>
  </w:p>
  <w:p w:rsidR="005E73AF" w:rsidRDefault="005E73A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Bdr>
        <w:bottom w:val="single" w:sz="4" w:space="1" w:color="auto"/>
      </w:pBdr>
      <w:rPr>
        <w:sz w:val="20"/>
      </w:rPr>
    </w:pPr>
  </w:p>
  <w:p w:rsidR="005E73AF" w:rsidRDefault="005E73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D9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D90">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E73AF" w:rsidRDefault="005E73A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Bdr>
        <w:bottom w:val="single" w:sz="4" w:space="1" w:color="auto"/>
      </w:pBdr>
      <w:rPr>
        <w:sz w:val="20"/>
      </w:rPr>
    </w:pPr>
  </w:p>
  <w:p w:rsidR="005E73AF" w:rsidRDefault="005E73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D9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D90">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E73AF" w:rsidRDefault="005E73A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AF" w:rsidRDefault="005E73AF">
      <w:r>
        <w:separator/>
      </w:r>
    </w:p>
  </w:footnote>
  <w:footnote w:type="continuationSeparator" w:id="0">
    <w:p w:rsidR="005E73AF" w:rsidRDefault="005E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90" w:rsidRDefault="00430D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rsidR="005E73AF">
      <w:trPr>
        <w:cantSplit/>
        <w:jc w:val="center"/>
      </w:trPr>
      <w:tc>
        <w:tcPr>
          <w:tcW w:w="7263" w:type="dxa"/>
          <w:gridSpan w:val="2"/>
        </w:tcPr>
        <w:p w:rsidR="005E73AF" w:rsidRDefault="005E73AF">
          <w:pPr>
            <w:pStyle w:val="Header"/>
          </w:pPr>
          <w:r>
            <w:rPr>
              <w:b/>
              <w:i/>
            </w:rPr>
            <w:fldChar w:fldCharType="begin"/>
          </w:r>
          <w:r>
            <w:rPr>
              <w:b/>
              <w:i/>
            </w:rPr>
            <w:instrText>STYLEREF "Name of Act/Reg"</w:instrText>
          </w:r>
          <w:r>
            <w:rPr>
              <w:b/>
              <w:i/>
            </w:rPr>
            <w:fldChar w:fldCharType="separate"/>
          </w:r>
          <w:r w:rsidR="00430D90">
            <w:rPr>
              <w:b/>
              <w:i/>
            </w:rPr>
            <w:t>Road Traffic (Breath Analysis) Regulations 1975</w:t>
          </w:r>
          <w:r>
            <w:rPr>
              <w:b/>
              <w:i/>
            </w:rPr>
            <w:fldChar w:fldCharType="end"/>
          </w:r>
        </w:p>
      </w:tc>
    </w:tr>
    <w:tr w:rsidR="005E73AF">
      <w:trPr>
        <w:jc w:val="center"/>
      </w:trPr>
      <w:tc>
        <w:tcPr>
          <w:tcW w:w="1872" w:type="dxa"/>
        </w:tcPr>
        <w:p w:rsidR="005E73AF" w:rsidRDefault="005E73AF">
          <w:pPr>
            <w:pStyle w:val="Header"/>
            <w:spacing w:before="40"/>
          </w:pPr>
          <w:r>
            <w:rPr>
              <w:b/>
            </w:rPr>
            <w:fldChar w:fldCharType="begin"/>
          </w:r>
          <w:r>
            <w:rPr>
              <w:b/>
            </w:rPr>
            <w:instrText>styleref CharSchno</w:instrText>
          </w:r>
          <w:r>
            <w:rPr>
              <w:b/>
            </w:rPr>
            <w:fldChar w:fldCharType="end"/>
          </w:r>
        </w:p>
      </w:tc>
      <w:tc>
        <w:tcPr>
          <w:tcW w:w="5391" w:type="dxa"/>
        </w:tcPr>
        <w:p w:rsidR="005E73AF" w:rsidRDefault="005E73AF">
          <w:pPr>
            <w:pStyle w:val="Header"/>
            <w:spacing w:before="40"/>
          </w:pPr>
          <w:r>
            <w:fldChar w:fldCharType="begin"/>
          </w:r>
          <w:r>
            <w:instrText xml:space="preserve"> styleref CharSchText </w:instrText>
          </w:r>
          <w:r>
            <w:fldChar w:fldCharType="end"/>
          </w:r>
        </w:p>
      </w:tc>
    </w:tr>
    <w:tr w:rsidR="005E73AF">
      <w:trPr>
        <w:jc w:val="center"/>
      </w:trPr>
      <w:tc>
        <w:tcPr>
          <w:tcW w:w="1872" w:type="dxa"/>
        </w:tcPr>
        <w:p w:rsidR="005E73AF" w:rsidRDefault="005E73AF">
          <w:pPr>
            <w:pStyle w:val="Header"/>
            <w:spacing w:before="40"/>
          </w:pPr>
        </w:p>
      </w:tc>
      <w:tc>
        <w:tcPr>
          <w:tcW w:w="5391" w:type="dxa"/>
        </w:tcPr>
        <w:p w:rsidR="005E73AF" w:rsidRDefault="005E73AF">
          <w:pPr>
            <w:pStyle w:val="Header"/>
            <w:spacing w:before="40"/>
          </w:pPr>
        </w:p>
      </w:tc>
    </w:tr>
    <w:tr w:rsidR="005E73AF">
      <w:trPr>
        <w:jc w:val="center"/>
      </w:trPr>
      <w:tc>
        <w:tcPr>
          <w:tcW w:w="1872" w:type="dxa"/>
        </w:tcPr>
        <w:p w:rsidR="005E73AF" w:rsidRDefault="005E73AF">
          <w:pPr>
            <w:pStyle w:val="Header"/>
            <w:spacing w:before="40"/>
          </w:pPr>
        </w:p>
      </w:tc>
      <w:tc>
        <w:tcPr>
          <w:tcW w:w="5391" w:type="dxa"/>
        </w:tcPr>
        <w:p w:rsidR="005E73AF" w:rsidRDefault="005E73AF">
          <w:pPr>
            <w:pStyle w:val="Header"/>
            <w:spacing w:before="40"/>
          </w:pPr>
        </w:p>
      </w:tc>
    </w:tr>
  </w:tbl>
  <w:p w:rsidR="005E73AF" w:rsidRDefault="005E73A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232"/>
      <w:gridCol w:w="2031"/>
    </w:tblGrid>
    <w:tr w:rsidR="005E73AF">
      <w:trPr>
        <w:cantSplit/>
        <w:jc w:val="center"/>
      </w:trPr>
      <w:tc>
        <w:tcPr>
          <w:tcW w:w="7263" w:type="dxa"/>
          <w:gridSpan w:val="2"/>
        </w:tcPr>
        <w:p w:rsidR="005E73AF" w:rsidRDefault="005E73AF">
          <w:pPr>
            <w:pStyle w:val="Header"/>
            <w:ind w:right="17"/>
            <w:jc w:val="right"/>
          </w:pPr>
          <w:r>
            <w:rPr>
              <w:b/>
              <w:i/>
            </w:rPr>
            <w:fldChar w:fldCharType="begin"/>
          </w:r>
          <w:r>
            <w:rPr>
              <w:b/>
              <w:i/>
            </w:rPr>
            <w:instrText>Styleref "Name of Act/Reg"</w:instrText>
          </w:r>
          <w:r>
            <w:rPr>
              <w:b/>
              <w:i/>
            </w:rPr>
            <w:fldChar w:fldCharType="separate"/>
          </w:r>
          <w:r w:rsidR="00430D90">
            <w:rPr>
              <w:b/>
              <w:i/>
            </w:rPr>
            <w:t>Road Traffic (Breath Analysis) Regulations 1975</w:t>
          </w:r>
          <w:r>
            <w:rPr>
              <w:b/>
              <w:i/>
            </w:rPr>
            <w:fldChar w:fldCharType="end"/>
          </w:r>
        </w:p>
      </w:tc>
    </w:tr>
    <w:tr w:rsidR="005E73AF">
      <w:trPr>
        <w:jc w:val="center"/>
      </w:trPr>
      <w:tc>
        <w:tcPr>
          <w:tcW w:w="5232" w:type="dxa"/>
          <w:vAlign w:val="bottom"/>
        </w:tcPr>
        <w:p w:rsidR="005E73AF" w:rsidRDefault="005E73AF">
          <w:pPr>
            <w:pStyle w:val="Header"/>
            <w:spacing w:before="40"/>
            <w:jc w:val="right"/>
          </w:pPr>
          <w:r>
            <w:fldChar w:fldCharType="begin"/>
          </w:r>
          <w:r>
            <w:instrText xml:space="preserve"> styleref CharSchText </w:instrText>
          </w:r>
          <w:r>
            <w:fldChar w:fldCharType="end"/>
          </w:r>
        </w:p>
      </w:tc>
      <w:tc>
        <w:tcPr>
          <w:tcW w:w="2031" w:type="dxa"/>
        </w:tcPr>
        <w:p w:rsidR="005E73AF" w:rsidRDefault="005E73AF">
          <w:pPr>
            <w:pStyle w:val="Header"/>
            <w:spacing w:before="40"/>
            <w:ind w:right="17"/>
            <w:jc w:val="right"/>
          </w:pPr>
          <w:r>
            <w:rPr>
              <w:b/>
            </w:rPr>
            <w:fldChar w:fldCharType="begin"/>
          </w:r>
          <w:r>
            <w:rPr>
              <w:b/>
            </w:rPr>
            <w:instrText>styleref CharSchno</w:instrText>
          </w:r>
          <w:r>
            <w:rPr>
              <w:b/>
            </w:rPr>
            <w:fldChar w:fldCharType="end"/>
          </w:r>
        </w:p>
      </w:tc>
    </w:tr>
    <w:tr w:rsidR="005E73AF">
      <w:trPr>
        <w:jc w:val="center"/>
      </w:trPr>
      <w:tc>
        <w:tcPr>
          <w:tcW w:w="5232" w:type="dxa"/>
        </w:tcPr>
        <w:p w:rsidR="005E73AF" w:rsidRDefault="005E73AF">
          <w:pPr>
            <w:pStyle w:val="Header"/>
            <w:spacing w:before="40"/>
            <w:jc w:val="right"/>
          </w:pPr>
        </w:p>
      </w:tc>
      <w:tc>
        <w:tcPr>
          <w:tcW w:w="2031" w:type="dxa"/>
        </w:tcPr>
        <w:p w:rsidR="005E73AF" w:rsidRDefault="005E73AF">
          <w:pPr>
            <w:pStyle w:val="Header"/>
            <w:spacing w:before="40"/>
            <w:ind w:right="17"/>
            <w:jc w:val="right"/>
          </w:pPr>
        </w:p>
      </w:tc>
    </w:tr>
    <w:tr w:rsidR="005E73AF">
      <w:trPr>
        <w:jc w:val="center"/>
      </w:trPr>
      <w:tc>
        <w:tcPr>
          <w:tcW w:w="5232" w:type="dxa"/>
        </w:tcPr>
        <w:p w:rsidR="005E73AF" w:rsidRDefault="005E73AF">
          <w:pPr>
            <w:pStyle w:val="Header"/>
            <w:spacing w:before="40"/>
            <w:jc w:val="right"/>
          </w:pPr>
        </w:p>
      </w:tc>
      <w:tc>
        <w:tcPr>
          <w:tcW w:w="2031" w:type="dxa"/>
        </w:tcPr>
        <w:p w:rsidR="005E73AF" w:rsidRDefault="005E73AF">
          <w:pPr>
            <w:pStyle w:val="Header"/>
            <w:spacing w:before="40"/>
            <w:ind w:right="17"/>
            <w:jc w:val="right"/>
          </w:pPr>
        </w:p>
      </w:tc>
    </w:tr>
  </w:tbl>
  <w:p w:rsidR="005E73AF" w:rsidRDefault="005E73AF">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73AF">
      <w:trPr>
        <w:cantSplit/>
        <w:jc w:val="center"/>
      </w:trPr>
      <w:tc>
        <w:tcPr>
          <w:tcW w:w="7258" w:type="dxa"/>
          <w:gridSpan w:val="2"/>
        </w:tcPr>
        <w:p w:rsidR="005E73AF" w:rsidRDefault="005E73AF">
          <w:pPr>
            <w:pStyle w:val="Header"/>
          </w:pPr>
          <w:r>
            <w:rPr>
              <w:b/>
              <w:i/>
            </w:rPr>
            <w:fldChar w:fldCharType="begin"/>
          </w:r>
          <w:r>
            <w:rPr>
              <w:b/>
              <w:i/>
            </w:rPr>
            <w:instrText xml:space="preserve"> STYLEREF "Name of Act/Reg" </w:instrText>
          </w:r>
          <w:r>
            <w:rPr>
              <w:b/>
              <w:i/>
            </w:rPr>
            <w:fldChar w:fldCharType="separate"/>
          </w:r>
          <w:r w:rsidR="00430D90">
            <w:rPr>
              <w:b/>
              <w:i/>
            </w:rPr>
            <w:t>Road Traffic (Breath Analysis) Regulations 1975</w:t>
          </w:r>
          <w:r>
            <w:rPr>
              <w:b/>
              <w:i/>
            </w:rPr>
            <w:fldChar w:fldCharType="end"/>
          </w:r>
        </w:p>
      </w:tc>
    </w:tr>
    <w:tr w:rsidR="005E73AF">
      <w:trPr>
        <w:jc w:val="center"/>
      </w:trPr>
      <w:tc>
        <w:tcPr>
          <w:tcW w:w="1548" w:type="dxa"/>
        </w:tcPr>
        <w:p w:rsidR="005E73AF" w:rsidRDefault="005E73AF">
          <w:pPr>
            <w:pStyle w:val="Header"/>
            <w:spacing w:before="40"/>
          </w:pPr>
          <w:r>
            <w:rPr>
              <w:b/>
            </w:rPr>
            <w:fldChar w:fldCharType="begin"/>
          </w:r>
          <w:r>
            <w:rPr>
              <w:b/>
            </w:rPr>
            <w:instrText xml:space="preserve"> STYLEREF "nHeading 2" </w:instrText>
          </w:r>
          <w:r>
            <w:rPr>
              <w:b/>
            </w:rPr>
            <w:fldChar w:fldCharType="separate"/>
          </w:r>
          <w:r w:rsidR="00430D90">
            <w:rPr>
              <w:b/>
            </w:rPr>
            <w:t>Notes</w:t>
          </w:r>
          <w:r>
            <w:rPr>
              <w:b/>
            </w:rPr>
            <w:fldChar w:fldCharType="end"/>
          </w:r>
        </w:p>
      </w:tc>
      <w:tc>
        <w:tcPr>
          <w:tcW w:w="5715" w:type="dxa"/>
        </w:tcPr>
        <w:p w:rsidR="005E73AF" w:rsidRDefault="005E73AF">
          <w:pPr>
            <w:pStyle w:val="Header"/>
            <w:spacing w:before="40"/>
          </w:pPr>
          <w:r>
            <w:fldChar w:fldCharType="begin"/>
          </w:r>
          <w:r>
            <w:instrText xml:space="preserve"> STYLEREF "nHeading 3" </w:instrText>
          </w:r>
          <w:r>
            <w:fldChar w:fldCharType="separate"/>
          </w:r>
          <w:r w:rsidR="00430D90">
            <w:t>Compilation table</w:t>
          </w:r>
          <w:r>
            <w:fldChar w:fldCharType="end"/>
          </w:r>
        </w:p>
      </w:tc>
    </w:tr>
    <w:tr w:rsidR="005E73AF">
      <w:trPr>
        <w:jc w:val="center"/>
      </w:trPr>
      <w:tc>
        <w:tcPr>
          <w:tcW w:w="1548" w:type="dxa"/>
        </w:tcPr>
        <w:p w:rsidR="005E73AF" w:rsidRDefault="005E73AF">
          <w:pPr>
            <w:pStyle w:val="Header"/>
            <w:spacing w:before="40"/>
          </w:pPr>
        </w:p>
      </w:tc>
      <w:tc>
        <w:tcPr>
          <w:tcW w:w="5715" w:type="dxa"/>
        </w:tcPr>
        <w:p w:rsidR="005E73AF" w:rsidRDefault="005E73AF">
          <w:pPr>
            <w:pStyle w:val="Header"/>
            <w:spacing w:before="40"/>
          </w:pPr>
        </w:p>
      </w:tc>
    </w:tr>
    <w:tr w:rsidR="005E73AF">
      <w:trPr>
        <w:cantSplit/>
        <w:jc w:val="center"/>
      </w:trPr>
      <w:tc>
        <w:tcPr>
          <w:tcW w:w="7258" w:type="dxa"/>
          <w:gridSpan w:val="2"/>
        </w:tcPr>
        <w:p w:rsidR="005E73AF" w:rsidRDefault="005E73AF">
          <w:pPr>
            <w:pStyle w:val="Header"/>
            <w:spacing w:before="40"/>
          </w:pPr>
        </w:p>
      </w:tc>
    </w:tr>
  </w:tbl>
  <w:p w:rsidR="005E73AF" w:rsidRDefault="005E73A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73AF">
      <w:trPr>
        <w:cantSplit/>
        <w:jc w:val="center"/>
      </w:trPr>
      <w:tc>
        <w:tcPr>
          <w:tcW w:w="7258" w:type="dxa"/>
          <w:gridSpan w:val="2"/>
        </w:tcPr>
        <w:p w:rsidR="005E73AF" w:rsidRDefault="005E73AF">
          <w:pPr>
            <w:pStyle w:val="Header"/>
            <w:ind w:right="17"/>
            <w:jc w:val="right"/>
          </w:pPr>
          <w:r>
            <w:rPr>
              <w:b/>
              <w:i/>
            </w:rPr>
            <w:fldChar w:fldCharType="begin"/>
          </w:r>
          <w:r>
            <w:rPr>
              <w:b/>
              <w:i/>
            </w:rPr>
            <w:instrText xml:space="preserve"> STYLEREF "Name of Act/Reg" </w:instrText>
          </w:r>
          <w:r>
            <w:rPr>
              <w:b/>
              <w:i/>
            </w:rPr>
            <w:fldChar w:fldCharType="separate"/>
          </w:r>
          <w:r w:rsidR="00430D90">
            <w:rPr>
              <w:b/>
              <w:i/>
            </w:rPr>
            <w:t>Road Traffic (Breath Analysis) Regulations 1975</w:t>
          </w:r>
          <w:r>
            <w:rPr>
              <w:b/>
              <w:i/>
            </w:rPr>
            <w:fldChar w:fldCharType="end"/>
          </w:r>
        </w:p>
      </w:tc>
    </w:tr>
    <w:tr w:rsidR="005E73AF">
      <w:trPr>
        <w:jc w:val="center"/>
      </w:trPr>
      <w:tc>
        <w:tcPr>
          <w:tcW w:w="5715" w:type="dxa"/>
        </w:tcPr>
        <w:p w:rsidR="005E73AF" w:rsidRDefault="005E73AF">
          <w:pPr>
            <w:pStyle w:val="Header"/>
            <w:spacing w:before="40"/>
            <w:jc w:val="right"/>
          </w:pPr>
          <w:r>
            <w:fldChar w:fldCharType="begin"/>
          </w:r>
          <w:r>
            <w:instrText xml:space="preserve"> STYLEREF "nHeading 3" </w:instrText>
          </w:r>
          <w:r>
            <w:fldChar w:fldCharType="separate"/>
          </w:r>
          <w:r w:rsidR="00430D90">
            <w:t>Compilation table</w:t>
          </w:r>
          <w:r>
            <w:fldChar w:fldCharType="end"/>
          </w:r>
        </w:p>
      </w:tc>
      <w:tc>
        <w:tcPr>
          <w:tcW w:w="1548" w:type="dxa"/>
        </w:tcPr>
        <w:p w:rsidR="005E73AF" w:rsidRDefault="005E73AF">
          <w:pPr>
            <w:pStyle w:val="Header"/>
            <w:spacing w:before="40"/>
            <w:ind w:right="17"/>
            <w:jc w:val="right"/>
          </w:pPr>
          <w:r>
            <w:rPr>
              <w:b/>
            </w:rPr>
            <w:fldChar w:fldCharType="begin"/>
          </w:r>
          <w:r>
            <w:rPr>
              <w:b/>
            </w:rPr>
            <w:instrText xml:space="preserve"> STYLEREF "nHeading 2" </w:instrText>
          </w:r>
          <w:r>
            <w:rPr>
              <w:b/>
            </w:rPr>
            <w:fldChar w:fldCharType="separate"/>
          </w:r>
          <w:r w:rsidR="00430D90">
            <w:rPr>
              <w:b/>
            </w:rPr>
            <w:t>Notes</w:t>
          </w:r>
          <w:r>
            <w:rPr>
              <w:b/>
            </w:rPr>
            <w:fldChar w:fldCharType="end"/>
          </w:r>
        </w:p>
      </w:tc>
    </w:tr>
    <w:tr w:rsidR="005E73AF">
      <w:trPr>
        <w:jc w:val="center"/>
      </w:trPr>
      <w:tc>
        <w:tcPr>
          <w:tcW w:w="5715" w:type="dxa"/>
        </w:tcPr>
        <w:p w:rsidR="005E73AF" w:rsidRDefault="005E73AF">
          <w:pPr>
            <w:pStyle w:val="Header"/>
            <w:spacing w:before="40"/>
            <w:jc w:val="right"/>
          </w:pPr>
        </w:p>
      </w:tc>
      <w:tc>
        <w:tcPr>
          <w:tcW w:w="1548" w:type="dxa"/>
        </w:tcPr>
        <w:p w:rsidR="005E73AF" w:rsidRDefault="005E73AF">
          <w:pPr>
            <w:pStyle w:val="Header"/>
            <w:spacing w:before="40"/>
            <w:ind w:right="17"/>
            <w:jc w:val="right"/>
          </w:pPr>
        </w:p>
      </w:tc>
    </w:tr>
    <w:tr w:rsidR="005E73AF">
      <w:trPr>
        <w:cantSplit/>
        <w:jc w:val="center"/>
      </w:trPr>
      <w:tc>
        <w:tcPr>
          <w:tcW w:w="7258" w:type="dxa"/>
          <w:gridSpan w:val="2"/>
        </w:tcPr>
        <w:p w:rsidR="005E73AF" w:rsidRDefault="005E73AF">
          <w:pPr>
            <w:pStyle w:val="Header"/>
            <w:spacing w:before="40"/>
            <w:ind w:right="17"/>
            <w:jc w:val="right"/>
          </w:pPr>
        </w:p>
      </w:tc>
    </w:tr>
  </w:tbl>
  <w:p w:rsidR="005E73AF" w:rsidRDefault="005E73AF">
    <w:pPr>
      <w:pStyle w:val="Header"/>
      <w:pBdr>
        <w:top w:val="single" w:sz="4" w:space="1" w:color="auto"/>
      </w:pBdr>
    </w:pPr>
    <w:bookmarkStart w:id="23" w:name="Compilation"/>
    <w:bookmarkEnd w:id="2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E73AF">
      <w:trPr>
        <w:cantSplit/>
        <w:jc w:val="center"/>
      </w:trPr>
      <w:tc>
        <w:tcPr>
          <w:tcW w:w="7263" w:type="dxa"/>
          <w:gridSpan w:val="2"/>
        </w:tcPr>
        <w:p w:rsidR="005E73AF" w:rsidRDefault="005E73AF">
          <w:pPr>
            <w:pStyle w:val="Header"/>
          </w:pPr>
          <w:r>
            <w:rPr>
              <w:b/>
              <w:i/>
            </w:rPr>
            <w:fldChar w:fldCharType="begin"/>
          </w:r>
          <w:r>
            <w:rPr>
              <w:b/>
              <w:i/>
            </w:rPr>
            <w:instrText xml:space="preserve"> STYLEREF "Name of Act/Reg" </w:instrText>
          </w:r>
          <w:r>
            <w:rPr>
              <w:b/>
              <w:i/>
            </w:rPr>
            <w:fldChar w:fldCharType="separate"/>
          </w:r>
          <w:r w:rsidR="00430D90">
            <w:rPr>
              <w:b/>
              <w:i/>
            </w:rPr>
            <w:t>Road Traffic (Breath Analysis) Regulations 1975</w:t>
          </w:r>
          <w:r>
            <w:rPr>
              <w:b/>
              <w:i/>
            </w:rPr>
            <w:fldChar w:fldCharType="end"/>
          </w:r>
        </w:p>
      </w:tc>
    </w:tr>
    <w:tr w:rsidR="005E73AF">
      <w:trPr>
        <w:jc w:val="center"/>
      </w:trPr>
      <w:tc>
        <w:tcPr>
          <w:tcW w:w="1348" w:type="dxa"/>
        </w:tcPr>
        <w:p w:rsidR="005E73AF" w:rsidRDefault="005E73AF">
          <w:pPr>
            <w:pStyle w:val="Header"/>
            <w:spacing w:before="40"/>
          </w:pPr>
        </w:p>
      </w:tc>
      <w:tc>
        <w:tcPr>
          <w:tcW w:w="5915" w:type="dxa"/>
        </w:tcPr>
        <w:p w:rsidR="005E73AF" w:rsidRDefault="005E73AF">
          <w:pPr>
            <w:pStyle w:val="Header"/>
            <w:spacing w:before="40"/>
          </w:pPr>
        </w:p>
      </w:tc>
    </w:tr>
    <w:tr w:rsidR="005E73AF">
      <w:trPr>
        <w:jc w:val="center"/>
      </w:trPr>
      <w:tc>
        <w:tcPr>
          <w:tcW w:w="1348" w:type="dxa"/>
        </w:tcPr>
        <w:p w:rsidR="005E73AF" w:rsidRDefault="005E73AF">
          <w:pPr>
            <w:pStyle w:val="Header"/>
            <w:spacing w:before="40"/>
          </w:pPr>
        </w:p>
      </w:tc>
      <w:tc>
        <w:tcPr>
          <w:tcW w:w="5915" w:type="dxa"/>
        </w:tcPr>
        <w:p w:rsidR="005E73AF" w:rsidRDefault="005E73AF">
          <w:pPr>
            <w:pStyle w:val="Header"/>
            <w:spacing w:before="40"/>
          </w:pPr>
        </w:p>
      </w:tc>
    </w:tr>
    <w:tr w:rsidR="005E73AF">
      <w:trPr>
        <w:cantSplit/>
        <w:jc w:val="center"/>
      </w:trPr>
      <w:tc>
        <w:tcPr>
          <w:tcW w:w="7263" w:type="dxa"/>
          <w:gridSpan w:val="2"/>
        </w:tcPr>
        <w:p w:rsidR="005E73AF" w:rsidRDefault="005E73AF">
          <w:pPr>
            <w:pStyle w:val="Header"/>
            <w:spacing w:before="40"/>
          </w:pPr>
          <w:r>
            <w:t>Defined terms</w:t>
          </w:r>
        </w:p>
      </w:tc>
    </w:tr>
  </w:tbl>
  <w:p w:rsidR="005E73AF" w:rsidRDefault="005E73A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E73AF">
      <w:trPr>
        <w:cantSplit/>
        <w:jc w:val="center"/>
      </w:trPr>
      <w:tc>
        <w:tcPr>
          <w:tcW w:w="7263" w:type="dxa"/>
          <w:gridSpan w:val="2"/>
        </w:tcPr>
        <w:p w:rsidR="005E73AF" w:rsidRDefault="005E73AF">
          <w:pPr>
            <w:pStyle w:val="Header"/>
            <w:spacing w:before="40"/>
            <w:ind w:right="17"/>
            <w:jc w:val="right"/>
          </w:pPr>
          <w:r>
            <w:rPr>
              <w:b/>
              <w:i/>
            </w:rPr>
            <w:fldChar w:fldCharType="begin"/>
          </w:r>
          <w:r>
            <w:rPr>
              <w:b/>
              <w:i/>
            </w:rPr>
            <w:instrText xml:space="preserve"> STYLEREF "Name of Act/Reg" </w:instrText>
          </w:r>
          <w:r>
            <w:rPr>
              <w:b/>
              <w:i/>
            </w:rPr>
            <w:fldChar w:fldCharType="separate"/>
          </w:r>
          <w:r w:rsidR="00430D90">
            <w:rPr>
              <w:b/>
              <w:i/>
            </w:rPr>
            <w:t>Road Traffic (Breath Analysis) Regulations 1975</w:t>
          </w:r>
          <w:r>
            <w:rPr>
              <w:b/>
              <w:i/>
            </w:rPr>
            <w:fldChar w:fldCharType="end"/>
          </w:r>
        </w:p>
      </w:tc>
    </w:tr>
    <w:tr w:rsidR="005E73AF">
      <w:trPr>
        <w:jc w:val="center"/>
      </w:trPr>
      <w:tc>
        <w:tcPr>
          <w:tcW w:w="5884" w:type="dxa"/>
        </w:tcPr>
        <w:p w:rsidR="005E73AF" w:rsidRDefault="005E73AF">
          <w:pPr>
            <w:pStyle w:val="Header"/>
            <w:spacing w:before="40"/>
            <w:jc w:val="right"/>
          </w:pPr>
        </w:p>
      </w:tc>
      <w:tc>
        <w:tcPr>
          <w:tcW w:w="1379" w:type="dxa"/>
        </w:tcPr>
        <w:p w:rsidR="005E73AF" w:rsidRDefault="005E73AF">
          <w:pPr>
            <w:pStyle w:val="Header"/>
            <w:spacing w:before="40"/>
            <w:ind w:right="17"/>
            <w:jc w:val="right"/>
          </w:pPr>
        </w:p>
      </w:tc>
    </w:tr>
    <w:tr w:rsidR="005E73AF">
      <w:trPr>
        <w:jc w:val="center"/>
      </w:trPr>
      <w:tc>
        <w:tcPr>
          <w:tcW w:w="5884" w:type="dxa"/>
        </w:tcPr>
        <w:p w:rsidR="005E73AF" w:rsidRDefault="005E73AF">
          <w:pPr>
            <w:pStyle w:val="Header"/>
            <w:spacing w:before="40"/>
            <w:jc w:val="right"/>
          </w:pPr>
        </w:p>
      </w:tc>
      <w:tc>
        <w:tcPr>
          <w:tcW w:w="1379" w:type="dxa"/>
        </w:tcPr>
        <w:p w:rsidR="005E73AF" w:rsidRDefault="005E73AF">
          <w:pPr>
            <w:pStyle w:val="Header"/>
            <w:spacing w:before="40"/>
            <w:ind w:right="17"/>
            <w:jc w:val="right"/>
          </w:pPr>
        </w:p>
      </w:tc>
    </w:tr>
    <w:tr w:rsidR="005E73AF">
      <w:trPr>
        <w:cantSplit/>
        <w:jc w:val="center"/>
      </w:trPr>
      <w:tc>
        <w:tcPr>
          <w:tcW w:w="7263" w:type="dxa"/>
          <w:gridSpan w:val="2"/>
        </w:tcPr>
        <w:p w:rsidR="005E73AF" w:rsidRDefault="005E73AF">
          <w:pPr>
            <w:pStyle w:val="Header"/>
            <w:spacing w:before="40"/>
            <w:ind w:right="17"/>
            <w:jc w:val="right"/>
          </w:pPr>
          <w:r>
            <w:t>Defined terms</w:t>
          </w:r>
        </w:p>
      </w:tc>
    </w:tr>
  </w:tbl>
  <w:p w:rsidR="005E73AF" w:rsidRDefault="005E73AF">
    <w:pPr>
      <w:pStyle w:val="Header"/>
      <w:pBdr>
        <w:top w:val="single" w:sz="4" w:space="1" w:color="auto"/>
      </w:pBdr>
    </w:pPr>
    <w:bookmarkStart w:id="28" w:name="DefinedTerms"/>
    <w:bookmarkEnd w:id="2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90" w:rsidRDefault="00430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73AF">
      <w:trPr>
        <w:cantSplit/>
        <w:jc w:val="center"/>
      </w:trPr>
      <w:tc>
        <w:tcPr>
          <w:tcW w:w="7258" w:type="dxa"/>
          <w:gridSpan w:val="2"/>
        </w:tcPr>
        <w:p w:rsidR="005E73AF" w:rsidRDefault="005E73AF">
          <w:pPr>
            <w:pStyle w:val="Header"/>
          </w:pPr>
          <w:r>
            <w:rPr>
              <w:b/>
              <w:i/>
            </w:rPr>
            <w:fldChar w:fldCharType="begin"/>
          </w:r>
          <w:r>
            <w:rPr>
              <w:b/>
              <w:i/>
            </w:rPr>
            <w:instrText xml:space="preserve"> STYLEREF "Name of Act/Reg" </w:instrText>
          </w:r>
          <w:r>
            <w:rPr>
              <w:b/>
              <w:i/>
            </w:rPr>
            <w:fldChar w:fldCharType="separate"/>
          </w:r>
          <w:r w:rsidR="00430D90">
            <w:rPr>
              <w:b/>
              <w:i/>
            </w:rPr>
            <w:t>Road Traffic (Breath Analysis) Regulations 1975</w:t>
          </w:r>
          <w:r>
            <w:rPr>
              <w:b/>
              <w:i/>
            </w:rPr>
            <w:fldChar w:fldCharType="end"/>
          </w:r>
        </w:p>
      </w:tc>
    </w:tr>
    <w:tr w:rsidR="005E73AF">
      <w:trPr>
        <w:jc w:val="center"/>
      </w:trPr>
      <w:tc>
        <w:tcPr>
          <w:tcW w:w="1548" w:type="dxa"/>
        </w:tcPr>
        <w:p w:rsidR="005E73AF" w:rsidRDefault="005E73AF">
          <w:pPr>
            <w:pStyle w:val="Header"/>
            <w:spacing w:before="40"/>
          </w:pPr>
        </w:p>
      </w:tc>
      <w:tc>
        <w:tcPr>
          <w:tcW w:w="5715" w:type="dxa"/>
        </w:tcPr>
        <w:p w:rsidR="005E73AF" w:rsidRDefault="005E73AF">
          <w:pPr>
            <w:pStyle w:val="Header"/>
            <w:spacing w:before="40"/>
          </w:pPr>
        </w:p>
      </w:tc>
    </w:tr>
    <w:tr w:rsidR="005E73AF">
      <w:trPr>
        <w:jc w:val="center"/>
      </w:trPr>
      <w:tc>
        <w:tcPr>
          <w:tcW w:w="1548" w:type="dxa"/>
        </w:tcPr>
        <w:p w:rsidR="005E73AF" w:rsidRDefault="005E73AF">
          <w:pPr>
            <w:pStyle w:val="Header"/>
            <w:spacing w:before="40"/>
          </w:pPr>
        </w:p>
      </w:tc>
      <w:tc>
        <w:tcPr>
          <w:tcW w:w="5715" w:type="dxa"/>
        </w:tcPr>
        <w:p w:rsidR="005E73AF" w:rsidRDefault="005E73AF">
          <w:pPr>
            <w:pStyle w:val="Header"/>
            <w:spacing w:before="40"/>
          </w:pPr>
        </w:p>
      </w:tc>
    </w:tr>
    <w:tr w:rsidR="005E73AF">
      <w:trPr>
        <w:cantSplit/>
        <w:jc w:val="center"/>
      </w:trPr>
      <w:tc>
        <w:tcPr>
          <w:tcW w:w="7258" w:type="dxa"/>
          <w:gridSpan w:val="2"/>
        </w:tcPr>
        <w:p w:rsidR="005E73AF" w:rsidRDefault="005E73AF">
          <w:pPr>
            <w:pStyle w:val="Header"/>
            <w:spacing w:before="40"/>
          </w:pPr>
          <w:r>
            <w:t>Contents</w:t>
          </w:r>
        </w:p>
      </w:tc>
    </w:tr>
  </w:tbl>
  <w:p w:rsidR="005E73AF" w:rsidRDefault="005E73A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73AF">
      <w:trPr>
        <w:cantSplit/>
        <w:jc w:val="center"/>
      </w:trPr>
      <w:tc>
        <w:tcPr>
          <w:tcW w:w="7258" w:type="dxa"/>
          <w:gridSpan w:val="2"/>
        </w:tcPr>
        <w:p w:rsidR="005E73AF" w:rsidRDefault="005E73AF">
          <w:pPr>
            <w:pStyle w:val="Header"/>
            <w:ind w:right="17"/>
            <w:jc w:val="right"/>
          </w:pPr>
          <w:r>
            <w:rPr>
              <w:b/>
              <w:i/>
            </w:rPr>
            <w:fldChar w:fldCharType="begin"/>
          </w:r>
          <w:r>
            <w:rPr>
              <w:b/>
              <w:i/>
            </w:rPr>
            <w:instrText xml:space="preserve"> STYLEREF "Name of Act/Reg" </w:instrText>
          </w:r>
          <w:r>
            <w:rPr>
              <w:b/>
              <w:i/>
            </w:rPr>
            <w:fldChar w:fldCharType="separate"/>
          </w:r>
          <w:r w:rsidR="00430D90">
            <w:rPr>
              <w:b/>
              <w:i/>
            </w:rPr>
            <w:t>Road Traffic (Breath Analysis) Regulations 1975</w:t>
          </w:r>
          <w:r>
            <w:rPr>
              <w:b/>
              <w:i/>
            </w:rPr>
            <w:fldChar w:fldCharType="end"/>
          </w:r>
        </w:p>
      </w:tc>
    </w:tr>
    <w:tr w:rsidR="005E73AF">
      <w:trPr>
        <w:jc w:val="center"/>
      </w:trPr>
      <w:tc>
        <w:tcPr>
          <w:tcW w:w="5715" w:type="dxa"/>
        </w:tcPr>
        <w:p w:rsidR="005E73AF" w:rsidRDefault="005E73AF">
          <w:pPr>
            <w:pStyle w:val="Header"/>
            <w:spacing w:before="40"/>
            <w:jc w:val="right"/>
          </w:pPr>
        </w:p>
      </w:tc>
      <w:tc>
        <w:tcPr>
          <w:tcW w:w="1548" w:type="dxa"/>
        </w:tcPr>
        <w:p w:rsidR="005E73AF" w:rsidRDefault="005E73AF">
          <w:pPr>
            <w:pStyle w:val="Header"/>
            <w:spacing w:before="40"/>
            <w:ind w:right="17"/>
            <w:jc w:val="right"/>
          </w:pPr>
        </w:p>
      </w:tc>
    </w:tr>
    <w:tr w:rsidR="005E73AF">
      <w:trPr>
        <w:jc w:val="center"/>
      </w:trPr>
      <w:tc>
        <w:tcPr>
          <w:tcW w:w="5715" w:type="dxa"/>
        </w:tcPr>
        <w:p w:rsidR="005E73AF" w:rsidRDefault="005E73AF">
          <w:pPr>
            <w:pStyle w:val="Header"/>
            <w:spacing w:before="40"/>
            <w:jc w:val="right"/>
          </w:pPr>
        </w:p>
      </w:tc>
      <w:tc>
        <w:tcPr>
          <w:tcW w:w="1548" w:type="dxa"/>
        </w:tcPr>
        <w:p w:rsidR="005E73AF" w:rsidRDefault="005E73AF">
          <w:pPr>
            <w:pStyle w:val="Header"/>
            <w:spacing w:before="40"/>
            <w:ind w:right="17"/>
            <w:jc w:val="right"/>
          </w:pPr>
        </w:p>
      </w:tc>
    </w:tr>
    <w:tr w:rsidR="005E73AF">
      <w:trPr>
        <w:cantSplit/>
        <w:jc w:val="center"/>
      </w:trPr>
      <w:tc>
        <w:tcPr>
          <w:tcW w:w="7258" w:type="dxa"/>
          <w:gridSpan w:val="2"/>
        </w:tcPr>
        <w:p w:rsidR="005E73AF" w:rsidRDefault="005E73AF">
          <w:pPr>
            <w:pStyle w:val="Header"/>
            <w:spacing w:before="40"/>
            <w:ind w:right="17"/>
            <w:jc w:val="right"/>
          </w:pPr>
          <w:r>
            <w:t>Contents</w:t>
          </w:r>
        </w:p>
      </w:tc>
    </w:tr>
  </w:tbl>
  <w:p w:rsidR="005E73AF" w:rsidRDefault="005E73A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73AF">
      <w:trPr>
        <w:cantSplit/>
        <w:jc w:val="center"/>
      </w:trPr>
      <w:tc>
        <w:tcPr>
          <w:tcW w:w="7258" w:type="dxa"/>
          <w:gridSpan w:val="2"/>
        </w:tcPr>
        <w:p w:rsidR="005E73AF" w:rsidRDefault="005E73AF">
          <w:pPr>
            <w:pStyle w:val="Header"/>
          </w:pPr>
          <w:r>
            <w:rPr>
              <w:b/>
              <w:i/>
            </w:rPr>
            <w:fldChar w:fldCharType="begin"/>
          </w:r>
          <w:r>
            <w:rPr>
              <w:b/>
              <w:i/>
            </w:rPr>
            <w:instrText>Styleref "Name of Act/Reg"</w:instrText>
          </w:r>
          <w:r>
            <w:rPr>
              <w:b/>
              <w:i/>
            </w:rPr>
            <w:fldChar w:fldCharType="separate"/>
          </w:r>
          <w:r w:rsidR="00430D90">
            <w:rPr>
              <w:b/>
              <w:i/>
            </w:rPr>
            <w:t>Road Traffic (Breath Analysis) Regulations 1975</w:t>
          </w:r>
          <w:r>
            <w:rPr>
              <w:b/>
              <w:i/>
            </w:rPr>
            <w:fldChar w:fldCharType="end"/>
          </w:r>
        </w:p>
      </w:tc>
    </w:tr>
    <w:tr w:rsidR="005E73AF">
      <w:trPr>
        <w:jc w:val="center"/>
      </w:trPr>
      <w:tc>
        <w:tcPr>
          <w:tcW w:w="1548" w:type="dxa"/>
        </w:tcPr>
        <w:p w:rsidR="005E73AF" w:rsidRDefault="005E73AF">
          <w:pPr>
            <w:pStyle w:val="Header"/>
            <w:spacing w:before="40"/>
          </w:pPr>
          <w:r>
            <w:rPr>
              <w:b/>
            </w:rPr>
            <w:fldChar w:fldCharType="begin"/>
          </w:r>
          <w:r>
            <w:rPr>
              <w:b/>
            </w:rPr>
            <w:instrText xml:space="preserve"> styleref CharPartNo </w:instrText>
          </w:r>
          <w:r>
            <w:rPr>
              <w:b/>
            </w:rPr>
            <w:fldChar w:fldCharType="end"/>
          </w:r>
        </w:p>
      </w:tc>
      <w:tc>
        <w:tcPr>
          <w:tcW w:w="5715" w:type="dxa"/>
        </w:tcPr>
        <w:p w:rsidR="005E73AF" w:rsidRDefault="005E73AF">
          <w:pPr>
            <w:pStyle w:val="Header"/>
            <w:spacing w:before="40"/>
          </w:pPr>
          <w:r>
            <w:fldChar w:fldCharType="begin"/>
          </w:r>
          <w:r>
            <w:instrText xml:space="preserve"> styleref CharPartText </w:instrText>
          </w:r>
          <w:r>
            <w:fldChar w:fldCharType="end"/>
          </w:r>
        </w:p>
      </w:tc>
    </w:tr>
    <w:tr w:rsidR="005E73AF">
      <w:trPr>
        <w:jc w:val="center"/>
      </w:trPr>
      <w:tc>
        <w:tcPr>
          <w:tcW w:w="1548" w:type="dxa"/>
        </w:tcPr>
        <w:p w:rsidR="005E73AF" w:rsidRDefault="005E73AF">
          <w:pPr>
            <w:pStyle w:val="Header"/>
            <w:spacing w:before="40"/>
          </w:pPr>
          <w:r>
            <w:rPr>
              <w:b/>
            </w:rPr>
            <w:fldChar w:fldCharType="begin"/>
          </w:r>
          <w:r>
            <w:rPr>
              <w:b/>
            </w:rPr>
            <w:instrText xml:space="preserve"> styleref CharDivNo </w:instrText>
          </w:r>
          <w:r>
            <w:rPr>
              <w:b/>
            </w:rPr>
            <w:fldChar w:fldCharType="end"/>
          </w:r>
        </w:p>
      </w:tc>
      <w:tc>
        <w:tcPr>
          <w:tcW w:w="5715" w:type="dxa"/>
        </w:tcPr>
        <w:p w:rsidR="005E73AF" w:rsidRDefault="005E73AF">
          <w:pPr>
            <w:pStyle w:val="Header"/>
            <w:spacing w:before="40"/>
          </w:pPr>
          <w:r>
            <w:fldChar w:fldCharType="begin"/>
          </w:r>
          <w:r>
            <w:instrText xml:space="preserve"> styleref CharDivText </w:instrText>
          </w:r>
          <w:r>
            <w:fldChar w:fldCharType="end"/>
          </w:r>
        </w:p>
      </w:tc>
    </w:tr>
    <w:tr w:rsidR="005E73AF">
      <w:trPr>
        <w:cantSplit/>
        <w:jc w:val="center"/>
      </w:trPr>
      <w:tc>
        <w:tcPr>
          <w:tcW w:w="7258" w:type="dxa"/>
          <w:gridSpan w:val="2"/>
        </w:tcPr>
        <w:p w:rsidR="005E73AF" w:rsidRDefault="005E73AF">
          <w:pPr>
            <w:pStyle w:val="Header"/>
            <w:spacing w:before="40"/>
          </w:pPr>
          <w:r>
            <w:rPr>
              <w:b/>
            </w:rPr>
            <w:t xml:space="preserve">r. </w:t>
          </w:r>
          <w:r>
            <w:rPr>
              <w:b/>
            </w:rPr>
            <w:fldChar w:fldCharType="begin"/>
          </w:r>
          <w:r>
            <w:rPr>
              <w:b/>
            </w:rPr>
            <w:instrText>styleref CharSectno</w:instrText>
          </w:r>
          <w:r>
            <w:rPr>
              <w:b/>
            </w:rPr>
            <w:fldChar w:fldCharType="separate"/>
          </w:r>
          <w:r w:rsidR="00430D90">
            <w:rPr>
              <w:b/>
            </w:rPr>
            <w:t>1</w:t>
          </w:r>
          <w:r>
            <w:rPr>
              <w:b/>
            </w:rPr>
            <w:fldChar w:fldCharType="end"/>
          </w:r>
        </w:p>
      </w:tc>
    </w:tr>
  </w:tbl>
  <w:p w:rsidR="005E73AF" w:rsidRDefault="005E73A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73AF">
      <w:trPr>
        <w:cantSplit/>
        <w:jc w:val="center"/>
      </w:trPr>
      <w:tc>
        <w:tcPr>
          <w:tcW w:w="7258" w:type="dxa"/>
          <w:gridSpan w:val="2"/>
        </w:tcPr>
        <w:p w:rsidR="005E73AF" w:rsidRDefault="005E73AF">
          <w:pPr>
            <w:pStyle w:val="Header"/>
            <w:ind w:right="17"/>
            <w:jc w:val="right"/>
          </w:pPr>
          <w:r>
            <w:rPr>
              <w:b/>
              <w:i/>
            </w:rPr>
            <w:fldChar w:fldCharType="begin"/>
          </w:r>
          <w:r>
            <w:rPr>
              <w:b/>
              <w:i/>
            </w:rPr>
            <w:instrText>Styleref "Name of Act/Reg"</w:instrText>
          </w:r>
          <w:r>
            <w:rPr>
              <w:b/>
              <w:i/>
            </w:rPr>
            <w:fldChar w:fldCharType="separate"/>
          </w:r>
          <w:r w:rsidR="00430D90">
            <w:rPr>
              <w:b/>
              <w:i/>
            </w:rPr>
            <w:t>Road Traffic (Breath Analysis) Regulations 1975</w:t>
          </w:r>
          <w:r>
            <w:rPr>
              <w:b/>
              <w:i/>
            </w:rPr>
            <w:fldChar w:fldCharType="end"/>
          </w:r>
        </w:p>
      </w:tc>
    </w:tr>
    <w:tr w:rsidR="005E73AF">
      <w:trPr>
        <w:jc w:val="center"/>
      </w:trPr>
      <w:tc>
        <w:tcPr>
          <w:tcW w:w="5715" w:type="dxa"/>
        </w:tcPr>
        <w:p w:rsidR="005E73AF" w:rsidRDefault="005E73AF">
          <w:pPr>
            <w:pStyle w:val="Header"/>
            <w:spacing w:before="40"/>
            <w:jc w:val="right"/>
          </w:pPr>
          <w:r>
            <w:fldChar w:fldCharType="begin"/>
          </w:r>
          <w:r>
            <w:instrText xml:space="preserve"> styleref CharPartText </w:instrText>
          </w:r>
          <w:r>
            <w:fldChar w:fldCharType="end"/>
          </w:r>
        </w:p>
      </w:tc>
      <w:tc>
        <w:tcPr>
          <w:tcW w:w="1548" w:type="dxa"/>
        </w:tcPr>
        <w:p w:rsidR="005E73AF" w:rsidRDefault="005E73AF">
          <w:pPr>
            <w:pStyle w:val="Header"/>
            <w:spacing w:before="40"/>
            <w:ind w:right="17"/>
            <w:jc w:val="right"/>
          </w:pPr>
          <w:r>
            <w:rPr>
              <w:b/>
            </w:rPr>
            <w:fldChar w:fldCharType="begin"/>
          </w:r>
          <w:r>
            <w:rPr>
              <w:b/>
            </w:rPr>
            <w:instrText xml:space="preserve"> styleref CharPartNo </w:instrText>
          </w:r>
          <w:r>
            <w:rPr>
              <w:b/>
            </w:rPr>
            <w:fldChar w:fldCharType="end"/>
          </w:r>
        </w:p>
      </w:tc>
    </w:tr>
    <w:tr w:rsidR="005E73AF">
      <w:trPr>
        <w:jc w:val="center"/>
      </w:trPr>
      <w:tc>
        <w:tcPr>
          <w:tcW w:w="5715" w:type="dxa"/>
        </w:tcPr>
        <w:p w:rsidR="005E73AF" w:rsidRDefault="005E73AF">
          <w:pPr>
            <w:pStyle w:val="Header"/>
            <w:spacing w:before="40"/>
            <w:jc w:val="right"/>
          </w:pPr>
          <w:r>
            <w:fldChar w:fldCharType="begin"/>
          </w:r>
          <w:r>
            <w:instrText xml:space="preserve"> styleref CharDivText </w:instrText>
          </w:r>
          <w:r>
            <w:fldChar w:fldCharType="end"/>
          </w:r>
        </w:p>
      </w:tc>
      <w:tc>
        <w:tcPr>
          <w:tcW w:w="1548" w:type="dxa"/>
        </w:tcPr>
        <w:p w:rsidR="005E73AF" w:rsidRDefault="005E73AF">
          <w:pPr>
            <w:pStyle w:val="Header"/>
            <w:spacing w:before="40"/>
            <w:ind w:right="17"/>
            <w:jc w:val="right"/>
          </w:pPr>
          <w:r>
            <w:rPr>
              <w:b/>
            </w:rPr>
            <w:fldChar w:fldCharType="begin"/>
          </w:r>
          <w:r>
            <w:rPr>
              <w:b/>
            </w:rPr>
            <w:instrText xml:space="preserve"> styleref CharDivNo </w:instrText>
          </w:r>
          <w:r>
            <w:rPr>
              <w:b/>
            </w:rPr>
            <w:fldChar w:fldCharType="end"/>
          </w:r>
        </w:p>
      </w:tc>
    </w:tr>
    <w:tr w:rsidR="005E73AF">
      <w:trPr>
        <w:cantSplit/>
        <w:jc w:val="center"/>
      </w:trPr>
      <w:tc>
        <w:tcPr>
          <w:tcW w:w="7258" w:type="dxa"/>
          <w:gridSpan w:val="2"/>
        </w:tcPr>
        <w:p w:rsidR="005E73AF" w:rsidRDefault="005E73A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30D90">
            <w:rPr>
              <w:b/>
            </w:rPr>
            <w:t>1</w:t>
          </w:r>
          <w:r>
            <w:rPr>
              <w:b/>
            </w:rPr>
            <w:fldChar w:fldCharType="end"/>
          </w:r>
        </w:p>
      </w:tc>
    </w:tr>
  </w:tbl>
  <w:p w:rsidR="005E73AF" w:rsidRDefault="005E73A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3AF" w:rsidRDefault="005E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841"/>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 w:name="WAFER_20171130114821" w:val="RemoveTocBookmarks,RemoveUnusedBookmarks,RemoveLanguageTags,UsedStyles,ResetPageSize"/>
    <w:docVar w:name="WAFER_20171130114821_GUID" w:val="e38fd1d1-8295-4af0-b8f7-4ad86e59a680"/>
    <w:docVar w:name="WAFER_2021052013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0059_GUID" w:val="bff90739-8b4c-409b-aca7-95a627be7fd0"/>
    <w:docVar w:name="WAFER_20210625095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841_GUID" w:val="b3681952-3b28-4a3c-9954-55de3e0d8d8e"/>
  </w:docVars>
  <w:rsids>
    <w:rsidRoot w:val="003E6B22"/>
    <w:rsid w:val="000B3CD5"/>
    <w:rsid w:val="000B43C0"/>
    <w:rsid w:val="001013C9"/>
    <w:rsid w:val="00182640"/>
    <w:rsid w:val="00256C8B"/>
    <w:rsid w:val="002E512B"/>
    <w:rsid w:val="002E512D"/>
    <w:rsid w:val="003401C4"/>
    <w:rsid w:val="00342D8C"/>
    <w:rsid w:val="00374BD0"/>
    <w:rsid w:val="003E6B22"/>
    <w:rsid w:val="00430D90"/>
    <w:rsid w:val="00551352"/>
    <w:rsid w:val="005847CC"/>
    <w:rsid w:val="005E73AF"/>
    <w:rsid w:val="00645468"/>
    <w:rsid w:val="006777DF"/>
    <w:rsid w:val="00847CC2"/>
    <w:rsid w:val="00D1127A"/>
    <w:rsid w:val="00E13606"/>
    <w:rsid w:val="00E24F25"/>
    <w:rsid w:val="00E91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1359</Words>
  <Characters>7422</Characters>
  <Application>Microsoft Office Word</Application>
  <DocSecurity>0</DocSecurity>
  <Lines>247</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8619</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1975 - 02-g0-00</dc:title>
  <dc:subject/>
  <dc:creator/>
  <cp:keywords/>
  <dc:description/>
  <cp:lastModifiedBy>Master Repository Process</cp:lastModifiedBy>
  <cp:revision>4</cp:revision>
  <cp:lastPrinted>2004-01-13T04:40:00Z</cp:lastPrinted>
  <dcterms:created xsi:type="dcterms:W3CDTF">2021-06-30T03:48:00Z</dcterms:created>
  <dcterms:modified xsi:type="dcterms:W3CDTF">2021-06-30T03:48:00Z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AsAtDate">
    <vt:lpwstr>01 Jul 2021</vt:lpwstr>
  </property>
  <property fmtid="{D5CDD505-2E9C-101B-9397-08002B2CF9AE}" pid="6" name="Suffix">
    <vt:lpwstr>02-g0-00</vt:lpwstr>
  </property>
  <property fmtid="{D5CDD505-2E9C-101B-9397-08002B2CF9AE}" pid="7" name="CommencementDate">
    <vt:lpwstr>20210701</vt:lpwstr>
  </property>
</Properties>
</file>