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State Records Act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_Toc135133255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_Toc135133256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_Toc135133257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applicant, meaning of</w:t>
      </w:r>
      <w:r>
        <w:tab/>
      </w:r>
      <w:r>
        <w:fldChar w:fldCharType="begin"/>
      </w:r>
      <w:r>
        <w:instrText xml:space="preserve"> PAGEREF _Toc135133258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binds Crown</w:t>
      </w:r>
      <w:r>
        <w:tab/>
      </w:r>
      <w:r>
        <w:fldChar w:fldCharType="begin"/>
      </w:r>
      <w:r>
        <w:instrText xml:space="preserve"> PAGEREF _Toc135133259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records created or received before commencement</w:t>
      </w:r>
      <w:r>
        <w:tab/>
      </w:r>
      <w:r>
        <w:fldChar w:fldCharType="begin"/>
      </w:r>
      <w:r>
        <w:instrText xml:space="preserve"> PAGEREF _Toc135133260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 to State organizations</w:t>
      </w:r>
      <w:r>
        <w:tab/>
      </w:r>
      <w:r>
        <w:fldChar w:fldCharType="begin"/>
      </w:r>
      <w:r>
        <w:instrText xml:space="preserve"> PAGEREF _Toc135133261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 to former government organizations</w:t>
      </w:r>
      <w:r>
        <w:tab/>
      </w:r>
      <w:r>
        <w:fldChar w:fldCharType="begin"/>
      </w:r>
      <w:r>
        <w:instrText xml:space="preserve"> PAGEREF _Toc135133262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of this Act with other enactments</w:t>
      </w:r>
      <w:r>
        <w:tab/>
      </w:r>
      <w:r>
        <w:fldChar w:fldCharType="begin"/>
      </w:r>
      <w:r>
        <w:instrText xml:space="preserve"> PAGEREF _Toc135133263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Individual responsible for State organization’s obligations</w:t>
      </w:r>
      <w:r>
        <w:tab/>
      </w:r>
      <w:r>
        <w:fldChar w:fldCharType="begin"/>
      </w:r>
      <w:r>
        <w:instrText xml:space="preserve"> PAGEREF _Toc135133264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Record keeping plans for parliamentary departments</w:t>
      </w:r>
    </w:p>
    <w:p>
      <w:pPr>
        <w:pStyle w:val="TOC8"/>
        <w:rPr>
          <w:rFonts w:asciiTheme="minorHAnsi" w:eastAsiaTheme="minorEastAsia" w:hAnsiTheme="minorHAnsi" w:cstheme="minorBidi"/>
          <w:szCs w:val="22"/>
        </w:rPr>
      </w:pPr>
      <w:r>
        <w:t>11.</w:t>
      </w:r>
      <w:r>
        <w:tab/>
        <w:t>Content of plans</w:t>
      </w:r>
      <w:r>
        <w:tab/>
      </w:r>
      <w:r>
        <w:fldChar w:fldCharType="begin"/>
      </w:r>
      <w:r>
        <w:instrText xml:space="preserve"> PAGEREF _Toc135133266 \h </w:instrText>
      </w:r>
      <w:r>
        <w:fldChar w:fldCharType="separate"/>
      </w:r>
      <w:r>
        <w:t>11</w:t>
      </w:r>
      <w:r>
        <w:fldChar w:fldCharType="end"/>
      </w:r>
    </w:p>
    <w:p>
      <w:pPr>
        <w:pStyle w:val="TOC8"/>
        <w:rPr>
          <w:rFonts w:asciiTheme="minorHAnsi" w:eastAsiaTheme="minorEastAsia" w:hAnsiTheme="minorHAnsi" w:cstheme="minorBidi"/>
          <w:szCs w:val="22"/>
        </w:rPr>
      </w:pPr>
      <w:r>
        <w:t>12.</w:t>
      </w:r>
      <w:r>
        <w:tab/>
        <w:t>Parliamentary departments to have plans</w:t>
      </w:r>
      <w:r>
        <w:tab/>
      </w:r>
      <w:r>
        <w:fldChar w:fldCharType="begin"/>
      </w:r>
      <w:r>
        <w:instrText xml:space="preserve"> PAGEREF _Toc135133267 \h </w:instrText>
      </w:r>
      <w:r>
        <w:fldChar w:fldCharType="separate"/>
      </w:r>
      <w:r>
        <w:t>12</w:t>
      </w:r>
      <w:r>
        <w:fldChar w:fldCharType="end"/>
      </w:r>
    </w:p>
    <w:p>
      <w:pPr>
        <w:pStyle w:val="TOC8"/>
        <w:rPr>
          <w:rFonts w:asciiTheme="minorHAnsi" w:eastAsiaTheme="minorEastAsia" w:hAnsiTheme="minorHAnsi" w:cstheme="minorBidi"/>
          <w:szCs w:val="22"/>
        </w:rPr>
      </w:pPr>
      <w:r>
        <w:t>13.</w:t>
      </w:r>
      <w:r>
        <w:tab/>
        <w:t>Amending plans</w:t>
      </w:r>
      <w:r>
        <w:tab/>
      </w:r>
      <w:r>
        <w:fldChar w:fldCharType="begin"/>
      </w:r>
      <w:r>
        <w:instrText xml:space="preserve"> PAGEREF _Toc135133268 \h </w:instrText>
      </w:r>
      <w:r>
        <w:fldChar w:fldCharType="separate"/>
      </w:r>
      <w:r>
        <w:t>13</w:t>
      </w:r>
      <w:r>
        <w:fldChar w:fldCharType="end"/>
      </w:r>
    </w:p>
    <w:p>
      <w:pPr>
        <w:pStyle w:val="TOC8"/>
        <w:rPr>
          <w:rFonts w:asciiTheme="minorHAnsi" w:eastAsiaTheme="minorEastAsia" w:hAnsiTheme="minorHAnsi" w:cstheme="minorBidi"/>
          <w:szCs w:val="22"/>
        </w:rPr>
      </w:pPr>
      <w:r>
        <w:t>14.</w:t>
      </w:r>
      <w:r>
        <w:tab/>
        <w:t>Review of plans</w:t>
      </w:r>
      <w:r>
        <w:tab/>
      </w:r>
      <w:r>
        <w:fldChar w:fldCharType="begin"/>
      </w:r>
      <w:r>
        <w:instrText xml:space="preserve"> PAGEREF _Toc135133269 \h </w:instrText>
      </w:r>
      <w:r>
        <w:fldChar w:fldCharType="separate"/>
      </w:r>
      <w:r>
        <w:t>13</w:t>
      </w:r>
      <w:r>
        <w:fldChar w:fldCharType="end"/>
      </w:r>
    </w:p>
    <w:p>
      <w:pPr>
        <w:pStyle w:val="TOC8"/>
        <w:rPr>
          <w:rFonts w:asciiTheme="minorHAnsi" w:eastAsiaTheme="minorEastAsia" w:hAnsiTheme="minorHAnsi" w:cstheme="minorBidi"/>
          <w:szCs w:val="22"/>
        </w:rPr>
      </w:pPr>
      <w:r>
        <w:t>15.</w:t>
      </w:r>
      <w:r>
        <w:tab/>
        <w:t>Effect of plans</w:t>
      </w:r>
      <w:r>
        <w:tab/>
      </w:r>
      <w:r>
        <w:fldChar w:fldCharType="begin"/>
      </w:r>
      <w:r>
        <w:instrText xml:space="preserve"> PAGEREF _Toc135133270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Record keeping plans for government organizations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16</w:t>
      </w:r>
      <w:r>
        <w:rPr>
          <w:snapToGrid w:val="0"/>
        </w:rPr>
        <w:t>.</w:t>
      </w:r>
      <w:r>
        <w:rPr>
          <w:snapToGrid w:val="0"/>
        </w:rPr>
        <w:tab/>
        <w:t>Content of plans</w:t>
      </w:r>
      <w:r>
        <w:tab/>
      </w:r>
      <w:r>
        <w:fldChar w:fldCharType="begin"/>
      </w:r>
      <w:r>
        <w:instrText xml:space="preserve"> PAGEREF _Toc135133273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Effect of plans</w:t>
      </w:r>
      <w:r>
        <w:tab/>
      </w:r>
      <w:r>
        <w:fldChar w:fldCharType="begin"/>
      </w:r>
      <w:r>
        <w:instrText xml:space="preserve"> PAGEREF _Toc135133274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Plans of government organizations other than those to which Division 3 applies</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_Toc135133276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organizations to have plans</w:t>
      </w:r>
      <w:r>
        <w:tab/>
      </w:r>
      <w:r>
        <w:fldChar w:fldCharType="begin"/>
      </w:r>
      <w:r>
        <w:instrText xml:space="preserve"> PAGEREF _Toc135133277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Existing organizations to lodge draft plans</w:t>
      </w:r>
      <w:r>
        <w:tab/>
      </w:r>
      <w:r>
        <w:fldChar w:fldCharType="begin"/>
      </w:r>
      <w:r>
        <w:instrText xml:space="preserve"> PAGEREF _Toc135133278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New organizations to lodge draft plans</w:t>
      </w:r>
      <w:r>
        <w:tab/>
      </w:r>
      <w:r>
        <w:fldChar w:fldCharType="begin"/>
      </w:r>
      <w:r>
        <w:instrText xml:space="preserve"> PAGEREF _Toc135133279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Director to report on draft plans</w:t>
      </w:r>
      <w:r>
        <w:tab/>
      </w:r>
      <w:r>
        <w:fldChar w:fldCharType="begin"/>
      </w:r>
      <w:r>
        <w:instrText xml:space="preserve"> PAGEREF _Toc135133280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Commission may approve draft plans</w:t>
      </w:r>
      <w:r>
        <w:tab/>
      </w:r>
      <w:r>
        <w:fldChar w:fldCharType="begin"/>
      </w:r>
      <w:r>
        <w:instrText xml:space="preserve"> PAGEREF _Toc135133281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Amending plans</w:t>
      </w:r>
      <w:r>
        <w:tab/>
      </w:r>
      <w:r>
        <w:fldChar w:fldCharType="begin"/>
      </w:r>
      <w:r>
        <w:instrText xml:space="preserve"> PAGEREF _Toc135133282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Plans of the Commission, the State Records Office and Schedule 3 organizations</w:t>
      </w:r>
    </w:p>
    <w:p>
      <w:pPr>
        <w:pStyle w:val="TOC8"/>
        <w:rPr>
          <w:rFonts w:asciiTheme="minorHAnsi" w:eastAsiaTheme="minorEastAsia" w:hAnsiTheme="minorHAnsi" w:cstheme="minorBidi"/>
          <w:szCs w:val="22"/>
        </w:rPr>
      </w:pPr>
      <w:r>
        <w:t>25</w:t>
      </w:r>
      <w:r>
        <w:rPr>
          <w:snapToGrid w:val="0"/>
        </w:rPr>
        <w:t>.</w:t>
      </w:r>
      <w:r>
        <w:rPr>
          <w:snapToGrid w:val="0"/>
        </w:rPr>
        <w:tab/>
        <w:t>Commission to have plan</w:t>
      </w:r>
      <w:r>
        <w:tab/>
      </w:r>
      <w:r>
        <w:fldChar w:fldCharType="begin"/>
      </w:r>
      <w:r>
        <w:instrText xml:space="preserve"> PAGEREF _Toc135133284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State Records Office to have plan</w:t>
      </w:r>
      <w:r>
        <w:tab/>
      </w:r>
      <w:r>
        <w:fldChar w:fldCharType="begin"/>
      </w:r>
      <w:r>
        <w:instrText xml:space="preserve"> PAGEREF _Toc135133285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Schedule </w:t>
      </w:r>
      <w:r>
        <w:t>3</w:t>
      </w:r>
      <w:r>
        <w:rPr>
          <w:snapToGrid w:val="0"/>
        </w:rPr>
        <w:t xml:space="preserve"> organizations to have plans</w:t>
      </w:r>
      <w:r>
        <w:tab/>
      </w:r>
      <w:r>
        <w:fldChar w:fldCharType="begin"/>
      </w:r>
      <w:r>
        <w:instrText xml:space="preserve"> PAGEREF _Toc135133286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Reviews of and periodic reports about plans</w:t>
      </w:r>
    </w:p>
    <w:p>
      <w:pPr>
        <w:pStyle w:val="TOC8"/>
        <w:rPr>
          <w:rFonts w:asciiTheme="minorHAnsi" w:eastAsiaTheme="minorEastAsia" w:hAnsiTheme="minorHAnsi" w:cstheme="minorBidi"/>
          <w:szCs w:val="22"/>
        </w:rPr>
      </w:pPr>
      <w:r>
        <w:t>28</w:t>
      </w:r>
      <w:r>
        <w:rPr>
          <w:snapToGrid w:val="0"/>
        </w:rPr>
        <w:t>.</w:t>
      </w:r>
      <w:r>
        <w:rPr>
          <w:snapToGrid w:val="0"/>
        </w:rPr>
        <w:tab/>
        <w:t>Review of plans</w:t>
      </w:r>
      <w:r>
        <w:tab/>
      </w:r>
      <w:r>
        <w:fldChar w:fldCharType="begin"/>
      </w:r>
      <w:r>
        <w:instrText xml:space="preserve"> PAGEREF _Toc135133288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Government organizations to report periodically</w:t>
      </w:r>
      <w:r>
        <w:tab/>
      </w:r>
      <w:r>
        <w:fldChar w:fldCharType="begin"/>
      </w:r>
      <w:r>
        <w:instrText xml:space="preserve"> PAGEREF _Toc135133289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Reports to be given to Parliament</w:t>
      </w:r>
      <w:r>
        <w:tab/>
      </w:r>
      <w:r>
        <w:fldChar w:fldCharType="begin"/>
      </w:r>
      <w:r>
        <w:instrText xml:space="preserve"> PAGEREF _Toc135133290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State records</w:t>
      </w:r>
    </w:p>
    <w:p>
      <w:pPr>
        <w:pStyle w:val="TOC8"/>
        <w:rPr>
          <w:rFonts w:asciiTheme="minorHAnsi" w:eastAsiaTheme="minorEastAsia" w:hAnsiTheme="minorHAnsi" w:cstheme="minorBidi"/>
          <w:szCs w:val="22"/>
        </w:rPr>
      </w:pPr>
      <w:r>
        <w:t>31</w:t>
      </w:r>
      <w:r>
        <w:rPr>
          <w:snapToGrid w:val="0"/>
        </w:rPr>
        <w:t>.</w:t>
      </w:r>
      <w:r>
        <w:rPr>
          <w:snapToGrid w:val="0"/>
        </w:rPr>
        <w:tab/>
        <w:t>Control of records that are not State archives</w:t>
      </w:r>
      <w:r>
        <w:tab/>
      </w:r>
      <w:r>
        <w:fldChar w:fldCharType="begin"/>
      </w:r>
      <w:r>
        <w:instrText xml:space="preserve"> PAGEREF _Toc135133292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State archives to be transferred to State archives collection</w:t>
      </w:r>
      <w:r>
        <w:tab/>
      </w:r>
      <w:r>
        <w:fldChar w:fldCharType="begin"/>
      </w:r>
      <w:r>
        <w:instrText xml:space="preserve"> PAGEREF _Toc135133293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Contracting</w:t>
      </w:r>
      <w:r>
        <w:rPr>
          <w:snapToGrid w:val="0"/>
        </w:rPr>
        <w:noBreakHyphen/>
        <w:t>out of record keeping not prevented</w:t>
      </w:r>
      <w:r>
        <w:tab/>
      </w:r>
      <w:r>
        <w:fldChar w:fldCharType="begin"/>
      </w:r>
      <w:r>
        <w:instrText xml:space="preserve"> PAGEREF _Toc135133294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State archives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34</w:t>
      </w:r>
      <w:r>
        <w:rPr>
          <w:snapToGrid w:val="0"/>
        </w:rPr>
        <w:t>.</w:t>
      </w:r>
      <w:r>
        <w:rPr>
          <w:snapToGrid w:val="0"/>
        </w:rPr>
        <w:tab/>
        <w:t>State archives identified</w:t>
      </w:r>
      <w:r>
        <w:tab/>
      </w:r>
      <w:r>
        <w:fldChar w:fldCharType="begin"/>
      </w:r>
      <w:r>
        <w:instrText xml:space="preserve"> PAGEREF _Toc135133297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State archives collection</w:t>
      </w:r>
      <w:r>
        <w:tab/>
      </w:r>
      <w:r>
        <w:fldChar w:fldCharType="begin"/>
      </w:r>
      <w:r>
        <w:instrText xml:space="preserve"> PAGEREF _Toc135133298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Director has control of State archives collection</w:t>
      </w:r>
      <w:r>
        <w:tab/>
      </w:r>
      <w:r>
        <w:fldChar w:fldCharType="begin"/>
      </w:r>
      <w:r>
        <w:instrText xml:space="preserve"> PAGEREF _Toc135133299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Restricted access archives</w:t>
      </w:r>
    </w:p>
    <w:p>
      <w:pPr>
        <w:pStyle w:val="TOC8"/>
        <w:rPr>
          <w:rFonts w:asciiTheme="minorHAnsi" w:eastAsiaTheme="minorEastAsia" w:hAnsiTheme="minorHAnsi" w:cstheme="minorBidi"/>
          <w:szCs w:val="22"/>
        </w:rPr>
      </w:pPr>
      <w:r>
        <w:t>37</w:t>
      </w:r>
      <w:r>
        <w:rPr>
          <w:snapToGrid w:val="0"/>
        </w:rPr>
        <w:t>.</w:t>
      </w:r>
      <w:r>
        <w:rPr>
          <w:snapToGrid w:val="0"/>
        </w:rPr>
        <w:tab/>
        <w:t>Restricted access archives identified</w:t>
      </w:r>
      <w:r>
        <w:tab/>
      </w:r>
      <w:r>
        <w:fldChar w:fldCharType="begin"/>
      </w:r>
      <w:r>
        <w:instrText xml:space="preserve"> PAGEREF _Toc135133301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When archives cease to be restricted access archives</w:t>
      </w:r>
      <w:r>
        <w:tab/>
      </w:r>
      <w:r>
        <w:fldChar w:fldCharType="begin"/>
      </w:r>
      <w:r>
        <w:instrText xml:space="preserve"> PAGEREF _Toc135133302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xml:space="preserve"> — </w:t>
      </w:r>
      <w:r>
        <w:t>Archives keeping plan</w:t>
      </w:r>
    </w:p>
    <w:p>
      <w:pPr>
        <w:pStyle w:val="TOC8"/>
        <w:rPr>
          <w:rFonts w:asciiTheme="minorHAnsi" w:eastAsiaTheme="minorEastAsia" w:hAnsiTheme="minorHAnsi" w:cstheme="minorBidi"/>
          <w:szCs w:val="22"/>
        </w:rPr>
      </w:pPr>
      <w:r>
        <w:t>39</w:t>
      </w:r>
      <w:r>
        <w:rPr>
          <w:snapToGrid w:val="0"/>
        </w:rPr>
        <w:t>.</w:t>
      </w:r>
      <w:r>
        <w:rPr>
          <w:snapToGrid w:val="0"/>
        </w:rPr>
        <w:tab/>
        <w:t>Director to have plan</w:t>
      </w:r>
      <w:r>
        <w:tab/>
      </w:r>
      <w:r>
        <w:fldChar w:fldCharType="begin"/>
      </w:r>
      <w:r>
        <w:instrText xml:space="preserve"> PAGEREF _Toc135133304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Approval of plan</w:t>
      </w:r>
      <w:r>
        <w:tab/>
      </w:r>
      <w:r>
        <w:fldChar w:fldCharType="begin"/>
      </w:r>
      <w:r>
        <w:instrText xml:space="preserve"> PAGEREF _Toc135133305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Plan to be reviewed</w:t>
      </w:r>
      <w:r>
        <w:tab/>
      </w:r>
      <w:r>
        <w:fldChar w:fldCharType="begin"/>
      </w:r>
      <w:r>
        <w:instrText xml:space="preserve"> PAGEREF _Toc135133306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Periodic report about plan</w:t>
      </w:r>
      <w:r>
        <w:tab/>
      </w:r>
      <w:r>
        <w:fldChar w:fldCharType="begin"/>
      </w:r>
      <w:r>
        <w:instrText xml:space="preserve"> PAGEREF _Toc135133307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Destruction of archives</w:t>
      </w:r>
    </w:p>
    <w:p>
      <w:pPr>
        <w:pStyle w:val="TOC8"/>
        <w:rPr>
          <w:rFonts w:asciiTheme="minorHAnsi" w:eastAsiaTheme="minorEastAsia" w:hAnsiTheme="minorHAnsi" w:cstheme="minorBidi"/>
          <w:szCs w:val="22"/>
        </w:rPr>
      </w:pPr>
      <w:r>
        <w:t>43</w:t>
      </w:r>
      <w:r>
        <w:rPr>
          <w:snapToGrid w:val="0"/>
        </w:rPr>
        <w:t>.</w:t>
      </w:r>
      <w:r>
        <w:rPr>
          <w:snapToGrid w:val="0"/>
        </w:rPr>
        <w:tab/>
        <w:t>Destruction of archives</w:t>
      </w:r>
      <w:r>
        <w:tab/>
      </w:r>
      <w:r>
        <w:fldChar w:fldCharType="begin"/>
      </w:r>
      <w:r>
        <w:instrText xml:space="preserve"> PAGEREF _Toc135133309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Access to government records</w:t>
      </w:r>
    </w:p>
    <w:p>
      <w:pPr>
        <w:pStyle w:val="TOC8"/>
        <w:rPr>
          <w:rFonts w:asciiTheme="minorHAnsi" w:eastAsiaTheme="minorEastAsia" w:hAnsiTheme="minorHAnsi" w:cstheme="minorBidi"/>
          <w:szCs w:val="22"/>
        </w:rPr>
      </w:pPr>
      <w:r>
        <w:t>44</w:t>
      </w:r>
      <w:r>
        <w:rPr>
          <w:snapToGrid w:val="0"/>
        </w:rPr>
        <w:t>.</w:t>
      </w:r>
      <w:r>
        <w:rPr>
          <w:snapToGrid w:val="0"/>
        </w:rPr>
        <w:tab/>
        <w:t>Records that are not State archives</w:t>
      </w:r>
      <w:r>
        <w:tab/>
      </w:r>
      <w:r>
        <w:fldChar w:fldCharType="begin"/>
      </w:r>
      <w:r>
        <w:instrText xml:space="preserve"> PAGEREF _Toc135133311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archives that are not restricted access archives</w:t>
      </w:r>
      <w:r>
        <w:tab/>
      </w:r>
      <w:r>
        <w:fldChar w:fldCharType="begin"/>
      </w:r>
      <w:r>
        <w:instrText xml:space="preserve"> PAGEREF _Toc135133312 \h </w:instrText>
      </w:r>
      <w:r>
        <w:fldChar w:fldCharType="separate"/>
      </w:r>
      <w:r>
        <w:t>30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Restricted access archives</w:t>
      </w:r>
      <w:r>
        <w:tab/>
      </w:r>
      <w:r>
        <w:fldChar w:fldCharType="begin"/>
      </w:r>
      <w:r>
        <w:instrText xml:space="preserve"> PAGEREF _Toc135133313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Archives at least 75 years old</w:t>
      </w:r>
      <w:r>
        <w:tab/>
      </w:r>
      <w:r>
        <w:fldChar w:fldCharType="begin"/>
      </w:r>
      <w:r>
        <w:instrText xml:space="preserve"> PAGEREF _Toc135133314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Archives containing exceptionally sensitive information</w:t>
      </w:r>
      <w:r>
        <w:tab/>
      </w:r>
      <w:r>
        <w:fldChar w:fldCharType="begin"/>
      </w:r>
      <w:r>
        <w:instrText xml:space="preserve"> PAGEREF _Toc135133315 \h </w:instrText>
      </w:r>
      <w:r>
        <w:fldChar w:fldCharType="separate"/>
      </w:r>
      <w:r>
        <w:t>31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Medical etc. information, limited access to</w:t>
      </w:r>
      <w:r>
        <w:tab/>
      </w:r>
      <w:r>
        <w:fldChar w:fldCharType="begin"/>
      </w:r>
      <w:r>
        <w:instrText xml:space="preserve"> PAGEREF _Toc135133316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Applying for access to State archives</w:t>
      </w:r>
      <w:r>
        <w:tab/>
      </w:r>
      <w:r>
        <w:fldChar w:fldCharType="begin"/>
      </w:r>
      <w:r>
        <w:instrText xml:space="preserve"> PAGEREF _Toc135133317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Access to archives may be controlled</w:t>
      </w:r>
      <w:r>
        <w:tab/>
      </w:r>
      <w:r>
        <w:fldChar w:fldCharType="begin"/>
      </w:r>
      <w:r>
        <w:instrText xml:space="preserve"> PAGEREF _Toc135133318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Recovering government records</w:t>
      </w:r>
    </w:p>
    <w:p>
      <w:pPr>
        <w:pStyle w:val="TOC8"/>
        <w:rPr>
          <w:rFonts w:asciiTheme="minorHAnsi" w:eastAsiaTheme="minorEastAsia" w:hAnsiTheme="minorHAnsi" w:cstheme="minorBidi"/>
          <w:szCs w:val="22"/>
        </w:rPr>
      </w:pPr>
      <w:r>
        <w:t>52</w:t>
      </w:r>
      <w:r>
        <w:rPr>
          <w:snapToGrid w:val="0"/>
        </w:rPr>
        <w:t>.</w:t>
      </w:r>
      <w:r>
        <w:rPr>
          <w:snapToGrid w:val="0"/>
        </w:rPr>
        <w:tab/>
        <w:t>Direction to deliver</w:t>
      </w:r>
      <w:r>
        <w:tab/>
      </w:r>
      <w:r>
        <w:fldChar w:fldCharType="begin"/>
      </w:r>
      <w:r>
        <w:instrText xml:space="preserve"> PAGEREF _Toc135133320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action to recover</w:t>
      </w:r>
      <w:r>
        <w:tab/>
      </w:r>
      <w:r>
        <w:fldChar w:fldCharType="begin"/>
      </w:r>
      <w:r>
        <w:instrText xml:space="preserve"> PAGEREF _Toc135133321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Compensation for recovered records</w:t>
      </w:r>
      <w:r>
        <w:tab/>
      </w:r>
      <w:r>
        <w:fldChar w:fldCharType="begin"/>
      </w:r>
      <w:r>
        <w:instrText xml:space="preserve"> PAGEREF _Toc135133322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Reciprocal agreements to recover government records</w:t>
      </w:r>
      <w:r>
        <w:tab/>
      </w:r>
      <w:r>
        <w:fldChar w:fldCharType="begin"/>
      </w:r>
      <w:r>
        <w:instrText xml:space="preserve"> PAGEREF _Toc135133323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limitation period etc.</w:t>
      </w:r>
      <w:r>
        <w:tab/>
      </w:r>
      <w:r>
        <w:fldChar w:fldCharType="begin"/>
      </w:r>
      <w:r>
        <w:instrText xml:space="preserve"> PAGEREF _Toc135133324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State Records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57</w:t>
      </w:r>
      <w:r>
        <w:rPr>
          <w:snapToGrid w:val="0"/>
        </w:rPr>
        <w:t>.</w:t>
      </w:r>
      <w:r>
        <w:rPr>
          <w:snapToGrid w:val="0"/>
        </w:rPr>
        <w:tab/>
        <w:t>Commission established</w:t>
      </w:r>
      <w:r>
        <w:tab/>
      </w:r>
      <w:r>
        <w:fldChar w:fldCharType="begin"/>
      </w:r>
      <w:r>
        <w:instrText xml:space="preserve"> PAGEREF _Toc135133327 \h </w:instrText>
      </w:r>
      <w:r>
        <w:fldChar w:fldCharType="separate"/>
      </w:r>
      <w:r>
        <w:t>36</w:t>
      </w:r>
      <w:r>
        <w:fldChar w:fldCharType="end"/>
      </w:r>
    </w:p>
    <w:p>
      <w:pPr>
        <w:pStyle w:val="TOC8"/>
        <w:rPr>
          <w:rFonts w:asciiTheme="minorHAnsi" w:eastAsiaTheme="minorEastAsia" w:hAnsiTheme="minorHAnsi" w:cstheme="minorBidi"/>
          <w:szCs w:val="22"/>
        </w:rPr>
      </w:pPr>
      <w:r>
        <w:t>58.</w:t>
      </w:r>
      <w:r>
        <w:tab/>
        <w:t>Membership</w:t>
      </w:r>
      <w:r>
        <w:tab/>
      </w:r>
      <w:r>
        <w:fldChar w:fldCharType="begin"/>
      </w:r>
      <w:r>
        <w:instrText xml:space="preserve"> PAGEREF _Toc135133328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Provisions about membership and meetings</w:t>
      </w:r>
      <w:r>
        <w:tab/>
      </w:r>
      <w:r>
        <w:fldChar w:fldCharType="begin"/>
      </w:r>
      <w:r>
        <w:instrText xml:space="preserve"> PAGEREF _Toc135133329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Functions</w:t>
      </w:r>
      <w:r>
        <w:tab/>
      </w:r>
      <w:r>
        <w:fldChar w:fldCharType="begin"/>
      </w:r>
      <w:r>
        <w:instrText xml:space="preserve"> PAGEREF _Toc135133330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Principles and standards</w:t>
      </w:r>
      <w:r>
        <w:tab/>
      </w:r>
      <w:r>
        <w:fldChar w:fldCharType="begin"/>
      </w:r>
      <w:r>
        <w:instrText xml:space="preserve"> PAGEREF _Toc135133331 \h </w:instrText>
      </w:r>
      <w:r>
        <w:fldChar w:fldCharType="separate"/>
      </w:r>
      <w:r>
        <w:t>37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Committees of Commission</w:t>
      </w:r>
      <w:r>
        <w:tab/>
      </w:r>
      <w:r>
        <w:fldChar w:fldCharType="begin"/>
      </w:r>
      <w:r>
        <w:instrText xml:space="preserve"> PAGEREF _Toc135133332 \h </w:instrText>
      </w:r>
      <w:r>
        <w:fldChar w:fldCharType="separate"/>
      </w:r>
      <w:r>
        <w:t>38</w:t>
      </w:r>
      <w:r>
        <w:fldChar w:fldCharType="end"/>
      </w:r>
    </w:p>
    <w:p>
      <w:pPr>
        <w:pStyle w:val="TOC8"/>
        <w:rPr>
          <w:rFonts w:asciiTheme="minorHAnsi" w:eastAsiaTheme="minorEastAsia" w:hAnsiTheme="minorHAnsi" w:cstheme="minorBidi"/>
          <w:szCs w:val="22"/>
        </w:rPr>
      </w:pPr>
      <w:r>
        <w:t>63.</w:t>
      </w:r>
      <w:r>
        <w:tab/>
        <w:t>Facilities and services for Commission</w:t>
      </w:r>
      <w:r>
        <w:tab/>
      </w:r>
      <w:r>
        <w:fldChar w:fldCharType="begin"/>
      </w:r>
      <w:r>
        <w:instrText xml:space="preserve"> PAGEREF _Toc135133333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Annual and special reports to Parliament</w:t>
      </w:r>
      <w:r>
        <w:tab/>
      </w:r>
      <w:r>
        <w:fldChar w:fldCharType="begin"/>
      </w:r>
      <w:r>
        <w:instrText xml:space="preserve"> PAGEREF _Toc135133334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Relationship with the Minister</w:t>
      </w:r>
    </w:p>
    <w:p>
      <w:pPr>
        <w:pStyle w:val="TOC8"/>
        <w:rPr>
          <w:rFonts w:asciiTheme="minorHAnsi" w:eastAsiaTheme="minorEastAsia" w:hAnsiTheme="minorHAnsi" w:cstheme="minorBidi"/>
          <w:szCs w:val="22"/>
        </w:rPr>
      </w:pPr>
      <w:r>
        <w:t>65</w:t>
      </w:r>
      <w:r>
        <w:rPr>
          <w:snapToGrid w:val="0"/>
        </w:rPr>
        <w:t>.</w:t>
      </w:r>
      <w:r>
        <w:rPr>
          <w:snapToGrid w:val="0"/>
        </w:rPr>
        <w:tab/>
        <w:t>Commission to be generally independent</w:t>
      </w:r>
      <w:r>
        <w:tab/>
      </w:r>
      <w:r>
        <w:fldChar w:fldCharType="begin"/>
      </w:r>
      <w:r>
        <w:instrText xml:space="preserve"> PAGEREF _Toc135133336 \h </w:instrText>
      </w:r>
      <w:r>
        <w:fldChar w:fldCharType="separate"/>
      </w:r>
      <w:r>
        <w:t>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Minister to have access to information</w:t>
      </w:r>
      <w:r>
        <w:tab/>
      </w:r>
      <w:r>
        <w:fldChar w:fldCharType="begin"/>
      </w:r>
      <w:r>
        <w:instrText xml:space="preserve"> PAGEREF _Toc135133337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Investigative powers</w:t>
      </w:r>
    </w:p>
    <w:p>
      <w:pPr>
        <w:pStyle w:val="TOC8"/>
        <w:rPr>
          <w:rFonts w:asciiTheme="minorHAnsi" w:eastAsiaTheme="minorEastAsia" w:hAnsiTheme="minorHAnsi" w:cstheme="minorBidi"/>
          <w:szCs w:val="22"/>
        </w:rPr>
      </w:pPr>
      <w:r>
        <w:t>67</w:t>
      </w:r>
      <w:r>
        <w:rPr>
          <w:snapToGrid w:val="0"/>
        </w:rPr>
        <w:t>.</w:t>
      </w:r>
      <w:r>
        <w:rPr>
          <w:snapToGrid w:val="0"/>
        </w:rPr>
        <w:tab/>
        <w:t>Commission’s right of access to government records</w:t>
      </w:r>
      <w:r>
        <w:tab/>
      </w:r>
      <w:r>
        <w:fldChar w:fldCharType="begin"/>
      </w:r>
      <w:r>
        <w:instrText xml:space="preserve"> PAGEREF _Toc135133339 \h </w:instrText>
      </w:r>
      <w:r>
        <w:fldChar w:fldCharType="separate"/>
      </w:r>
      <w:r>
        <w:t>42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Commission may request report on record keeping</w:t>
      </w:r>
      <w:r>
        <w:tab/>
      </w:r>
      <w:r>
        <w:fldChar w:fldCharType="begin"/>
      </w:r>
      <w:r>
        <w:instrText xml:space="preserve"> PAGEREF _Toc135133340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Commission to have powers of special inquirer under </w:t>
      </w:r>
      <w:r>
        <w:rPr>
          <w:i/>
          <w:snapToGrid w:val="0"/>
        </w:rPr>
        <w:t>Public Sector Management Act 1994</w:t>
      </w:r>
      <w:r>
        <w:tab/>
      </w:r>
      <w:r>
        <w:fldChar w:fldCharType="begin"/>
      </w:r>
      <w:r>
        <w:instrText xml:space="preserve"> PAGEREF _Toc135133341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Administrative matters</w:t>
      </w:r>
    </w:p>
    <w:p>
      <w:pPr>
        <w:pStyle w:val="TOC8"/>
        <w:rPr>
          <w:rFonts w:asciiTheme="minorHAnsi" w:eastAsiaTheme="minorEastAsia" w:hAnsiTheme="minorHAnsi" w:cstheme="minorBidi"/>
          <w:szCs w:val="22"/>
        </w:rPr>
      </w:pPr>
      <w:r>
        <w:t>70</w:t>
      </w:r>
      <w:r>
        <w:rPr>
          <w:snapToGrid w:val="0"/>
        </w:rPr>
        <w:t>.</w:t>
      </w:r>
      <w:r>
        <w:rPr>
          <w:snapToGrid w:val="0"/>
        </w:rPr>
        <w:tab/>
        <w:t>Director of State Records</w:t>
      </w:r>
      <w:r>
        <w:tab/>
      </w:r>
      <w:r>
        <w:fldChar w:fldCharType="begin"/>
      </w:r>
      <w:r>
        <w:instrText xml:space="preserve"> PAGEREF _Toc135133343 \h </w:instrText>
      </w:r>
      <w:r>
        <w:fldChar w:fldCharType="separate"/>
      </w:r>
      <w:r>
        <w:t>45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Staff</w:t>
      </w:r>
      <w:r>
        <w:tab/>
      </w:r>
      <w:r>
        <w:fldChar w:fldCharType="begin"/>
      </w:r>
      <w:r>
        <w:instrText xml:space="preserve"> PAGEREF _Toc135133344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Records Office</w:t>
      </w:r>
      <w:r>
        <w:tab/>
      </w:r>
      <w:r>
        <w:fldChar w:fldCharType="begin"/>
      </w:r>
      <w:r>
        <w:instrText xml:space="preserve"> PAGEREF _Toc135133345 \h </w:instrText>
      </w:r>
      <w:r>
        <w:fldChar w:fldCharType="separate"/>
      </w:r>
      <w:r>
        <w:t>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Director’s functions</w:t>
      </w:r>
      <w:r>
        <w:tab/>
      </w:r>
      <w:r>
        <w:fldChar w:fldCharType="begin"/>
      </w:r>
      <w:r>
        <w:instrText xml:space="preserve"> PAGEREF _Toc135133346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Director’s right of access to government records</w:t>
      </w:r>
      <w:r>
        <w:tab/>
      </w:r>
      <w:r>
        <w:fldChar w:fldCharType="begin"/>
      </w:r>
      <w:r>
        <w:instrText xml:space="preserve"> PAGEREF _Toc135133347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Director’s contractual powers</w:t>
      </w:r>
      <w:r>
        <w:tab/>
      </w:r>
      <w:r>
        <w:fldChar w:fldCharType="begin"/>
      </w:r>
      <w:r>
        <w:instrText xml:space="preserve"> PAGEREF _Toc135133348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76</w:t>
      </w:r>
      <w:r>
        <w:rPr>
          <w:snapToGrid w:val="0"/>
        </w:rPr>
        <w:t>.</w:t>
      </w:r>
      <w:r>
        <w:rPr>
          <w:snapToGrid w:val="0"/>
        </w:rPr>
        <w:tab/>
        <w:t>Information about Aboriginal Australians</w:t>
      </w:r>
      <w:r>
        <w:tab/>
      </w:r>
      <w:r>
        <w:fldChar w:fldCharType="begin"/>
      </w:r>
      <w:r>
        <w:instrText xml:space="preserve"> PAGEREF _Toc135133350 \h </w:instrText>
      </w:r>
      <w:r>
        <w:fldChar w:fldCharType="separate"/>
      </w:r>
      <w:r>
        <w:t>48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Confidentiality</w:t>
      </w:r>
      <w:r>
        <w:tab/>
      </w:r>
      <w:r>
        <w:fldChar w:fldCharType="begin"/>
      </w:r>
      <w:r>
        <w:instrText xml:space="preserve"> PAGEREF _Toc135133351 \h </w:instrText>
      </w:r>
      <w:r>
        <w:fldChar w:fldCharType="separate"/>
      </w:r>
      <w:r>
        <w:t>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Offences</w:t>
      </w:r>
      <w:r>
        <w:tab/>
      </w:r>
      <w:r>
        <w:fldChar w:fldCharType="begin"/>
      </w:r>
      <w:r>
        <w:instrText xml:space="preserve"> PAGEREF _Toc135133352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Evidential matters</w:t>
      </w:r>
      <w:r>
        <w:tab/>
      </w:r>
      <w:r>
        <w:fldChar w:fldCharType="begin"/>
      </w:r>
      <w:r>
        <w:instrText xml:space="preserve"> PAGEREF _Toc135133353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defamation or breach of confidence actions</w:t>
      </w:r>
      <w:r>
        <w:tab/>
      </w:r>
      <w:r>
        <w:fldChar w:fldCharType="begin"/>
      </w:r>
      <w:r>
        <w:instrText xml:space="preserve"> PAGEREF _Toc135133354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Protection from criminal actions</w:t>
      </w:r>
      <w:r>
        <w:tab/>
      </w:r>
      <w:r>
        <w:fldChar w:fldCharType="begin"/>
      </w:r>
      <w:r>
        <w:instrText xml:space="preserve"> PAGEREF _Toc135133355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Protection from personal liability for wrongdoing</w:t>
      </w:r>
      <w:r>
        <w:tab/>
      </w:r>
      <w:r>
        <w:fldChar w:fldCharType="begin"/>
      </w:r>
      <w:r>
        <w:instrText xml:space="preserve"> PAGEREF _Toc135133356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Crown’s rights in respect of government records</w:t>
      </w:r>
      <w:r>
        <w:tab/>
      </w:r>
      <w:r>
        <w:fldChar w:fldCharType="begin"/>
      </w:r>
      <w:r>
        <w:instrText xml:space="preserve"> PAGEREF _Toc135133357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Regulations</w:t>
      </w:r>
      <w:r>
        <w:tab/>
      </w:r>
      <w:r>
        <w:fldChar w:fldCharType="begin"/>
      </w:r>
      <w:r>
        <w:instrText xml:space="preserve"> PAGEREF _Toc135133358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Government organizations</w:t>
      </w:r>
    </w:p>
    <w:p>
      <w:pPr>
        <w:pStyle w:val="TOC2"/>
        <w:tabs>
          <w:tab w:val="right" w:leader="dot" w:pos="7077"/>
        </w:tabs>
        <w:rPr>
          <w:rFonts w:asciiTheme="minorHAnsi" w:eastAsiaTheme="minorEastAsia" w:hAnsiTheme="minorHAnsi" w:cstheme="minorBidi"/>
          <w:b w:val="0"/>
          <w:sz w:val="22"/>
          <w:szCs w:val="22"/>
        </w:rPr>
      </w:pPr>
      <w:r>
        <w:t>Schedule 2 — Organizations that are not government organizations</w:t>
      </w:r>
    </w:p>
    <w:p>
      <w:pPr>
        <w:pStyle w:val="TOC2"/>
        <w:tabs>
          <w:tab w:val="right" w:leader="dot" w:pos="7077"/>
        </w:tabs>
        <w:rPr>
          <w:rFonts w:asciiTheme="minorHAnsi" w:eastAsiaTheme="minorEastAsia" w:hAnsiTheme="minorHAnsi" w:cstheme="minorBidi"/>
          <w:b w:val="0"/>
          <w:sz w:val="22"/>
          <w:szCs w:val="22"/>
        </w:rPr>
      </w:pPr>
      <w:r>
        <w:t>Schedule 3 — Certain government organizations</w:t>
      </w:r>
    </w:p>
    <w:p>
      <w:pPr>
        <w:pStyle w:val="TOC2"/>
        <w:tabs>
          <w:tab w:val="right" w:leader="dot" w:pos="7077"/>
        </w:tabs>
        <w:rPr>
          <w:rFonts w:asciiTheme="minorHAnsi" w:eastAsiaTheme="minorEastAsia" w:hAnsiTheme="minorHAnsi" w:cstheme="minorBidi"/>
          <w:b w:val="0"/>
          <w:sz w:val="22"/>
          <w:szCs w:val="22"/>
        </w:rPr>
      </w:pPr>
      <w:r>
        <w:t>Schedule 4 — Provisions applicable to the Commission</w:t>
      </w:r>
    </w:p>
    <w:p>
      <w:pPr>
        <w:pStyle w:val="TOC8"/>
        <w:rPr>
          <w:rFonts w:asciiTheme="minorHAnsi" w:eastAsiaTheme="minorEastAsia" w:hAnsiTheme="minorHAnsi" w:cstheme="minorBidi"/>
          <w:szCs w:val="22"/>
        </w:rPr>
      </w:pPr>
      <w:r>
        <w:t>1.</w:t>
      </w:r>
      <w:r>
        <w:tab/>
      </w:r>
      <w:r>
        <w:rPr>
          <w:snapToGrid w:val="0"/>
        </w:rPr>
        <w:t>Terms used</w:t>
      </w:r>
      <w:r>
        <w:tab/>
      </w:r>
      <w:r>
        <w:fldChar w:fldCharType="begin"/>
      </w:r>
      <w:r>
        <w:instrText xml:space="preserve"> PAGEREF _Toc135133363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the appointed member</w:t>
      </w:r>
      <w:r>
        <w:tab/>
      </w:r>
      <w:r>
        <w:fldChar w:fldCharType="begin"/>
      </w:r>
      <w:r>
        <w:instrText xml:space="preserve"> PAGEREF _Toc135133364 \h </w:instrText>
      </w:r>
      <w:r>
        <w:fldChar w:fldCharType="separate"/>
      </w:r>
      <w:r>
        <w:t>57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Chairperson</w:t>
      </w:r>
      <w:r>
        <w:tab/>
      </w:r>
      <w:r>
        <w:fldChar w:fldCharType="begin"/>
      </w:r>
      <w:r>
        <w:instrText xml:space="preserve"> PAGEREF _Toc135133365 \h </w:instrText>
      </w:r>
      <w:r>
        <w:fldChar w:fldCharType="separate"/>
      </w:r>
      <w:r>
        <w:t>57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_Toc135133366 \h </w:instrText>
      </w:r>
      <w:r>
        <w:fldChar w:fldCharType="separate"/>
      </w:r>
      <w:r>
        <w:t>58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Conflicts of interest</w:t>
      </w:r>
      <w:r>
        <w:tab/>
      </w:r>
      <w:r>
        <w:fldChar w:fldCharType="begin"/>
      </w:r>
      <w:r>
        <w:instrText xml:space="preserve"> PAGEREF _Toc135133367 \h </w:instrText>
      </w:r>
      <w:r>
        <w:fldChar w:fldCharType="separate"/>
      </w:r>
      <w:r>
        <w:t>58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Leave of absence</w:t>
      </w:r>
      <w:r>
        <w:tab/>
      </w:r>
      <w:r>
        <w:fldChar w:fldCharType="begin"/>
      </w:r>
      <w:r>
        <w:instrText xml:space="preserve"> PAGEREF _Toc135133368 \h </w:instrText>
      </w:r>
      <w:r>
        <w:fldChar w:fldCharType="separate"/>
      </w:r>
      <w:r>
        <w:t>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_Toc135133369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_Toc135133371 \h </w:instrText>
      </w:r>
      <w:r>
        <w:fldChar w:fldCharType="separate"/>
      </w:r>
      <w:r>
        <w:t>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_Toc135133372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3" w:name="_Toc135042414"/>
      <w:bookmarkStart w:id="4" w:name="_Toc135042534"/>
      <w:bookmarkStart w:id="5" w:name="_Toc13513325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13513325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7" w:name="_Toc13513325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8" w:name="_Toc135133257"/>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2;</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 xml:space="preserve">and includes, in the case of a government organization referred to in item 5 or 6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lastRenderedPageBreak/>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lastRenderedPageBreak/>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3;</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 and</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lastRenderedPageBreak/>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lastRenderedPageBreak/>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No. 77 of 2006 Sch. 1 cl. 159(1).]</w:t>
      </w:r>
    </w:p>
    <w:p>
      <w:pPr>
        <w:pStyle w:val="Heading5"/>
        <w:rPr>
          <w:snapToGrid w:val="0"/>
        </w:rPr>
      </w:pPr>
      <w:bookmarkStart w:id="9" w:name="_Toc135133258"/>
      <w:r>
        <w:rPr>
          <w:rStyle w:val="CharSectno"/>
        </w:rPr>
        <w:t>4</w:t>
      </w:r>
      <w:r>
        <w:rPr>
          <w:snapToGrid w:val="0"/>
        </w:rPr>
        <w:t>.</w:t>
      </w:r>
      <w:r>
        <w:rPr>
          <w:snapToGrid w:val="0"/>
        </w:rPr>
        <w:tab/>
        <w:t>Authorised applicant, meaning of</w:t>
      </w:r>
      <w:bookmarkEnd w:id="9"/>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0" w:name="_Toc135133259"/>
      <w:r>
        <w:rPr>
          <w:rStyle w:val="CharSectno"/>
        </w:rPr>
        <w:t>5</w:t>
      </w:r>
      <w:r>
        <w:rPr>
          <w:snapToGrid w:val="0"/>
        </w:rPr>
        <w:t>.</w:t>
      </w:r>
      <w:r>
        <w:rPr>
          <w:snapToGrid w:val="0"/>
        </w:rPr>
        <w:tab/>
        <w:t>Act binds Crown</w:t>
      </w:r>
      <w:bookmarkEnd w:id="10"/>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1" w:name="_Toc135133260"/>
      <w:r>
        <w:rPr>
          <w:rStyle w:val="CharSectno"/>
        </w:rPr>
        <w:t>6</w:t>
      </w:r>
      <w:r>
        <w:rPr>
          <w:snapToGrid w:val="0"/>
        </w:rPr>
        <w:t>.</w:t>
      </w:r>
      <w:r>
        <w:rPr>
          <w:snapToGrid w:val="0"/>
        </w:rPr>
        <w:tab/>
        <w:t>Application of Act to records created or received before commencement</w:t>
      </w:r>
      <w:bookmarkEnd w:id="11"/>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12" w:name="_Toc135133261"/>
      <w:r>
        <w:rPr>
          <w:rStyle w:val="CharSectno"/>
        </w:rPr>
        <w:lastRenderedPageBreak/>
        <w:t>7</w:t>
      </w:r>
      <w:r>
        <w:rPr>
          <w:snapToGrid w:val="0"/>
        </w:rPr>
        <w:t>.</w:t>
      </w:r>
      <w:r>
        <w:rPr>
          <w:snapToGrid w:val="0"/>
        </w:rPr>
        <w:tab/>
        <w:t>Application of Act to State organizations</w:t>
      </w:r>
      <w:bookmarkEnd w:id="12"/>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13" w:name="_Toc135133262"/>
      <w:r>
        <w:rPr>
          <w:rStyle w:val="CharSectno"/>
        </w:rPr>
        <w:t>8</w:t>
      </w:r>
      <w:r>
        <w:rPr>
          <w:snapToGrid w:val="0"/>
        </w:rPr>
        <w:t>.</w:t>
      </w:r>
      <w:r>
        <w:rPr>
          <w:snapToGrid w:val="0"/>
        </w:rPr>
        <w:tab/>
        <w:t>Application of Act to former government organizations</w:t>
      </w:r>
      <w:bookmarkEnd w:id="13"/>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lastRenderedPageBreak/>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14" w:name="_Toc135133263"/>
      <w:r>
        <w:rPr>
          <w:rStyle w:val="CharSectno"/>
        </w:rPr>
        <w:t>9</w:t>
      </w:r>
      <w:r>
        <w:rPr>
          <w:snapToGrid w:val="0"/>
        </w:rPr>
        <w:t>.</w:t>
      </w:r>
      <w:r>
        <w:rPr>
          <w:snapToGrid w:val="0"/>
        </w:rPr>
        <w:tab/>
        <w:t>Relationship of this Act with other enactments</w:t>
      </w:r>
      <w:bookmarkEnd w:id="14"/>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15" w:name="_Toc135133264"/>
      <w:r>
        <w:rPr>
          <w:rStyle w:val="CharSectno"/>
        </w:rPr>
        <w:t>10</w:t>
      </w:r>
      <w:r>
        <w:rPr>
          <w:snapToGrid w:val="0"/>
        </w:rPr>
        <w:t>.</w:t>
      </w:r>
      <w:r>
        <w:rPr>
          <w:snapToGrid w:val="0"/>
        </w:rPr>
        <w:tab/>
        <w:t>Individual responsible for State organization’s obligations</w:t>
      </w:r>
      <w:bookmarkEnd w:id="15"/>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3, 4, 5 and 6 of Schedule 1 comply with this Act.</w:t>
      </w:r>
    </w:p>
    <w:p>
      <w:pPr>
        <w:pStyle w:val="Footnotesection"/>
      </w:pPr>
      <w:r>
        <w:lastRenderedPageBreak/>
        <w:tab/>
        <w:t>[Section 10 amended: No. 77 of 2006 s. 6 and Sch. 1 cl. 159(2).]</w:t>
      </w:r>
    </w:p>
    <w:p>
      <w:pPr>
        <w:pStyle w:val="Heading2"/>
      </w:pPr>
      <w:bookmarkStart w:id="16" w:name="_Toc135042425"/>
      <w:bookmarkStart w:id="17" w:name="_Toc135042545"/>
      <w:bookmarkStart w:id="18" w:name="_Toc135133265"/>
      <w:r>
        <w:rPr>
          <w:rStyle w:val="CharPartNo"/>
        </w:rPr>
        <w:lastRenderedPageBreak/>
        <w:t>Part 2</w:t>
      </w:r>
      <w:r>
        <w:rPr>
          <w:rStyle w:val="CharDivNo"/>
        </w:rPr>
        <w:t xml:space="preserve"> </w:t>
      </w:r>
      <w:r>
        <w:t>—</w:t>
      </w:r>
      <w:r>
        <w:rPr>
          <w:rStyle w:val="CharDivText"/>
        </w:rPr>
        <w:t xml:space="preserve"> </w:t>
      </w:r>
      <w:r>
        <w:rPr>
          <w:rStyle w:val="CharPartText"/>
        </w:rPr>
        <w:t>Record keeping plans for parliamentary departments</w:t>
      </w:r>
      <w:bookmarkEnd w:id="16"/>
      <w:bookmarkEnd w:id="17"/>
      <w:bookmarkEnd w:id="18"/>
    </w:p>
    <w:p>
      <w:pPr>
        <w:pStyle w:val="Heading5"/>
      </w:pPr>
      <w:bookmarkStart w:id="19" w:name="_Toc135133266"/>
      <w:r>
        <w:rPr>
          <w:rStyle w:val="CharSectno"/>
        </w:rPr>
        <w:t>11</w:t>
      </w:r>
      <w:r>
        <w:t>.</w:t>
      </w:r>
      <w:r>
        <w:tab/>
        <w:t>Content of plans</w:t>
      </w:r>
      <w:bookmarkEnd w:id="19"/>
    </w:p>
    <w:p>
      <w:pPr>
        <w:pStyle w:val="Subsection"/>
      </w:pPr>
      <w:r>
        <w:tab/>
        <w:t>(1)</w:t>
      </w:r>
      <w:r>
        <w:tab/>
        <w:t>A record keeping plan in respect of a parliamentary department is a record setting out —</w:t>
      </w:r>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lastRenderedPageBreak/>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20" w:name="_Toc135133267"/>
      <w:r>
        <w:rPr>
          <w:rStyle w:val="CharSectno"/>
        </w:rPr>
        <w:t>12</w:t>
      </w:r>
      <w:r>
        <w:t>.</w:t>
      </w:r>
      <w:r>
        <w:tab/>
        <w:t>Parliamentary departments to have plans</w:t>
      </w:r>
      <w:bookmarkEnd w:id="20"/>
    </w:p>
    <w:p>
      <w:pPr>
        <w:pStyle w:val="Subsection"/>
      </w:pPr>
      <w:r>
        <w:tab/>
        <w:t>(1)</w:t>
      </w:r>
      <w:r>
        <w:tab/>
        <w:t>Each parliamentary department is to have a record keeping plan approved under this section.</w:t>
      </w:r>
    </w:p>
    <w:p>
      <w:pPr>
        <w:pStyle w:val="Subsection"/>
      </w:pPr>
      <w:r>
        <w:tab/>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 xml:space="preserve">If a parliamentary department’s draft record keeping plan is refused approval the department must submit another draft plan </w:t>
      </w:r>
      <w:r>
        <w:lastRenderedPageBreak/>
        <w:t>within one month or such time as is directed by the President or the Speaker or both, as the case requires.</w:t>
      </w:r>
    </w:p>
    <w:p>
      <w:pPr>
        <w:pStyle w:val="Heading5"/>
      </w:pPr>
      <w:bookmarkStart w:id="21" w:name="_Toc135133268"/>
      <w:r>
        <w:rPr>
          <w:rStyle w:val="CharSectno"/>
        </w:rPr>
        <w:t>13</w:t>
      </w:r>
      <w:r>
        <w:t>.</w:t>
      </w:r>
      <w:r>
        <w:tab/>
        <w:t>Amending plans</w:t>
      </w:r>
      <w:bookmarkEnd w:id="21"/>
    </w:p>
    <w:p>
      <w:pPr>
        <w:pStyle w:val="Subsection"/>
      </w:pPr>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22" w:name="_Toc135133269"/>
      <w:r>
        <w:rPr>
          <w:rStyle w:val="CharSectno"/>
        </w:rPr>
        <w:t>14</w:t>
      </w:r>
      <w:r>
        <w:t>.</w:t>
      </w:r>
      <w:r>
        <w:tab/>
        <w:t>Review of plans</w:t>
      </w:r>
      <w:bookmarkEnd w:id="22"/>
    </w:p>
    <w:p>
      <w:pPr>
        <w:pStyle w:val="Subsection"/>
      </w:pPr>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23" w:name="_Toc135133270"/>
      <w:r>
        <w:rPr>
          <w:rStyle w:val="CharSectno"/>
        </w:rPr>
        <w:t>15</w:t>
      </w:r>
      <w:r>
        <w:t>.</w:t>
      </w:r>
      <w:r>
        <w:tab/>
        <w:t>Effect of plans</w:t>
      </w:r>
      <w:bookmarkEnd w:id="23"/>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lastRenderedPageBreak/>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24" w:name="_Toc135042431"/>
      <w:bookmarkStart w:id="25" w:name="_Toc135042551"/>
      <w:bookmarkStart w:id="26" w:name="_Toc135133271"/>
      <w:r>
        <w:rPr>
          <w:rStyle w:val="CharPartNo"/>
        </w:rPr>
        <w:lastRenderedPageBreak/>
        <w:t>Part 3</w:t>
      </w:r>
      <w:r>
        <w:t xml:space="preserve"> — </w:t>
      </w:r>
      <w:r>
        <w:rPr>
          <w:rStyle w:val="CharPartText"/>
        </w:rPr>
        <w:t>Record keeping plans for government organizations</w:t>
      </w:r>
      <w:bookmarkEnd w:id="24"/>
      <w:bookmarkEnd w:id="25"/>
      <w:bookmarkEnd w:id="26"/>
      <w:r>
        <w:rPr>
          <w:rStyle w:val="CharPartText"/>
        </w:rPr>
        <w:t xml:space="preserve"> </w:t>
      </w:r>
    </w:p>
    <w:p>
      <w:pPr>
        <w:pStyle w:val="Heading3"/>
      </w:pPr>
      <w:bookmarkStart w:id="27" w:name="_Toc135042432"/>
      <w:bookmarkStart w:id="28" w:name="_Toc135042552"/>
      <w:bookmarkStart w:id="29" w:name="_Toc135133272"/>
      <w:r>
        <w:rPr>
          <w:rStyle w:val="CharDivNo"/>
        </w:rPr>
        <w:t>Division 1</w:t>
      </w:r>
      <w:r>
        <w:rPr>
          <w:snapToGrid w:val="0"/>
        </w:rPr>
        <w:t xml:space="preserve"> — </w:t>
      </w:r>
      <w:r>
        <w:rPr>
          <w:rStyle w:val="CharDivText"/>
        </w:rPr>
        <w:t>General</w:t>
      </w:r>
      <w:bookmarkEnd w:id="27"/>
      <w:bookmarkEnd w:id="28"/>
      <w:bookmarkEnd w:id="29"/>
      <w:r>
        <w:rPr>
          <w:rStyle w:val="CharDivText"/>
        </w:rPr>
        <w:t xml:space="preserve"> </w:t>
      </w:r>
    </w:p>
    <w:p>
      <w:pPr>
        <w:pStyle w:val="Heading5"/>
        <w:rPr>
          <w:snapToGrid w:val="0"/>
        </w:rPr>
      </w:pPr>
      <w:bookmarkStart w:id="30" w:name="_Toc135133273"/>
      <w:r>
        <w:rPr>
          <w:rStyle w:val="CharSectno"/>
        </w:rPr>
        <w:t>16</w:t>
      </w:r>
      <w:r>
        <w:rPr>
          <w:snapToGrid w:val="0"/>
        </w:rPr>
        <w:t>.</w:t>
      </w:r>
      <w:r>
        <w:rPr>
          <w:snapToGrid w:val="0"/>
        </w:rPr>
        <w:tab/>
        <w:t>Content of plans</w:t>
      </w:r>
      <w:bookmarkEnd w:id="30"/>
      <w:r>
        <w:rPr>
          <w:snapToGrid w:val="0"/>
        </w:rPr>
        <w:t xml:space="preserve"> </w:t>
      </w:r>
    </w:p>
    <w:p>
      <w:pPr>
        <w:pStyle w:val="Subsection"/>
        <w:rPr>
          <w:snapToGrid w:val="0"/>
        </w:rPr>
      </w:pPr>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 61;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PermNoteHeading"/>
      </w:pPr>
      <w:r>
        <w:tab/>
        <w:t>Note for this subsection:</w:t>
      </w:r>
    </w:p>
    <w:p>
      <w:pPr>
        <w:pStyle w:val="PermNoteText"/>
      </w:pPr>
      <w:r>
        <w:tab/>
      </w:r>
      <w:r>
        <w:tab/>
      </w:r>
      <w:r>
        <w:rPr>
          <w:b/>
          <w:i/>
          <w:snapToGrid w:val="0"/>
        </w:rPr>
        <w:t>retention period</w:t>
      </w:r>
      <w:r>
        <w:rPr>
          <w:snapToGrid w:val="0"/>
        </w:rPr>
        <w:t xml:space="preserve"> is defined in section 3.</w:t>
      </w:r>
    </w:p>
    <w:p>
      <w:pPr>
        <w:pStyle w:val="Subsection"/>
        <w:rPr>
          <w:snapToGrid w:val="0"/>
        </w:rPr>
      </w:pPr>
      <w:r>
        <w:rPr>
          <w:snapToGrid w:val="0"/>
        </w:rPr>
        <w:lastRenderedPageBreak/>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31" w:name="_Toc135133274"/>
      <w:r>
        <w:rPr>
          <w:rStyle w:val="CharSectno"/>
        </w:rPr>
        <w:t>17</w:t>
      </w:r>
      <w:r>
        <w:rPr>
          <w:snapToGrid w:val="0"/>
        </w:rPr>
        <w:t>.</w:t>
      </w:r>
      <w:r>
        <w:rPr>
          <w:snapToGrid w:val="0"/>
        </w:rPr>
        <w:tab/>
        <w:t>Effect of plans</w:t>
      </w:r>
      <w:bookmarkEnd w:id="31"/>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32" w:name="_Toc135042435"/>
      <w:bookmarkStart w:id="33" w:name="_Toc135042555"/>
      <w:bookmarkStart w:id="34" w:name="_Toc135133275"/>
      <w:r>
        <w:rPr>
          <w:rStyle w:val="CharDivNo"/>
        </w:rPr>
        <w:t>Division 2</w:t>
      </w:r>
      <w:r>
        <w:rPr>
          <w:snapToGrid w:val="0"/>
        </w:rPr>
        <w:t xml:space="preserve"> — </w:t>
      </w:r>
      <w:r>
        <w:rPr>
          <w:rStyle w:val="CharDivText"/>
        </w:rPr>
        <w:t>Plans of government organizations other than those to which Division 3 applies</w:t>
      </w:r>
      <w:bookmarkEnd w:id="32"/>
      <w:bookmarkEnd w:id="33"/>
      <w:bookmarkEnd w:id="34"/>
      <w:r>
        <w:rPr>
          <w:rStyle w:val="CharDivText"/>
        </w:rPr>
        <w:t xml:space="preserve"> </w:t>
      </w:r>
    </w:p>
    <w:p>
      <w:pPr>
        <w:pStyle w:val="Heading5"/>
        <w:rPr>
          <w:snapToGrid w:val="0"/>
        </w:rPr>
      </w:pPr>
      <w:bookmarkStart w:id="35" w:name="_Toc135133276"/>
      <w:r>
        <w:rPr>
          <w:rStyle w:val="CharSectno"/>
        </w:rPr>
        <w:t>18</w:t>
      </w:r>
      <w:r>
        <w:rPr>
          <w:snapToGrid w:val="0"/>
        </w:rPr>
        <w:t>.</w:t>
      </w:r>
      <w:r>
        <w:rPr>
          <w:snapToGrid w:val="0"/>
        </w:rPr>
        <w:tab/>
        <w:t>Application</w:t>
      </w:r>
      <w:bookmarkEnd w:id="35"/>
      <w:r>
        <w:rPr>
          <w:snapToGrid w:val="0"/>
        </w:rPr>
        <w:t xml:space="preserve"> </w:t>
      </w:r>
    </w:p>
    <w:p>
      <w:pPr>
        <w:pStyle w:val="Subsection"/>
        <w:rPr>
          <w:snapToGrid w:val="0"/>
        </w:rPr>
      </w:pPr>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36" w:name="_Toc135133277"/>
      <w:r>
        <w:rPr>
          <w:rStyle w:val="CharSectno"/>
        </w:rPr>
        <w:lastRenderedPageBreak/>
        <w:t>19</w:t>
      </w:r>
      <w:r>
        <w:rPr>
          <w:snapToGrid w:val="0"/>
        </w:rPr>
        <w:t>.</w:t>
      </w:r>
      <w:r>
        <w:rPr>
          <w:snapToGrid w:val="0"/>
        </w:rPr>
        <w:tab/>
        <w:t>Government organizations to have plans</w:t>
      </w:r>
      <w:bookmarkEnd w:id="36"/>
      <w:r>
        <w:rPr>
          <w:snapToGrid w:val="0"/>
        </w:rPr>
        <w:t xml:space="preserve"> </w:t>
      </w:r>
    </w:p>
    <w:p>
      <w:pPr>
        <w:pStyle w:val="Subsection"/>
        <w:rPr>
          <w:snapToGrid w:val="0"/>
        </w:rPr>
      </w:pPr>
      <w:r>
        <w:rPr>
          <w:snapToGrid w:val="0"/>
        </w:rPr>
        <w:tab/>
      </w:r>
      <w:r>
        <w:rPr>
          <w:snapToGrid w:val="0"/>
        </w:rPr>
        <w:tab/>
        <w:t>Every government organization must have a record keeping plan that has been approved by the Commission under section 23.</w:t>
      </w:r>
    </w:p>
    <w:p>
      <w:pPr>
        <w:pStyle w:val="Heading5"/>
        <w:rPr>
          <w:snapToGrid w:val="0"/>
        </w:rPr>
      </w:pPr>
      <w:bookmarkStart w:id="37" w:name="_Toc135133278"/>
      <w:r>
        <w:rPr>
          <w:rStyle w:val="CharSectno"/>
        </w:rPr>
        <w:t>20</w:t>
      </w:r>
      <w:r>
        <w:rPr>
          <w:snapToGrid w:val="0"/>
        </w:rPr>
        <w:t>.</w:t>
      </w:r>
      <w:r>
        <w:rPr>
          <w:snapToGrid w:val="0"/>
        </w:rPr>
        <w:tab/>
        <w:t>Existing organizations to lodge draft plans</w:t>
      </w:r>
      <w:bookmarkEnd w:id="37"/>
      <w:r>
        <w:rPr>
          <w:snapToGrid w:val="0"/>
        </w:rPr>
        <w:t xml:space="preserve"> </w:t>
      </w:r>
    </w:p>
    <w:p>
      <w:pPr>
        <w:pStyle w:val="Subsection"/>
        <w:rPr>
          <w:snapToGrid w:val="0"/>
        </w:rPr>
      </w:pPr>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38" w:name="_Toc135133279"/>
      <w:r>
        <w:rPr>
          <w:rStyle w:val="CharSectno"/>
        </w:rPr>
        <w:t>21</w:t>
      </w:r>
      <w:r>
        <w:rPr>
          <w:snapToGrid w:val="0"/>
        </w:rPr>
        <w:t>.</w:t>
      </w:r>
      <w:r>
        <w:rPr>
          <w:snapToGrid w:val="0"/>
        </w:rPr>
        <w:tab/>
        <w:t>New organizations to lodge draft plans</w:t>
      </w:r>
      <w:bookmarkEnd w:id="38"/>
      <w:r>
        <w:rPr>
          <w:snapToGrid w:val="0"/>
        </w:rPr>
        <w:t xml:space="preserve"> </w:t>
      </w:r>
    </w:p>
    <w:p>
      <w:pPr>
        <w:pStyle w:val="Subsection"/>
        <w:rPr>
          <w:snapToGrid w:val="0"/>
        </w:rPr>
      </w:pPr>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61 until the Commission approves its record keeping plan.</w:t>
      </w:r>
    </w:p>
    <w:p>
      <w:pPr>
        <w:pStyle w:val="Heading5"/>
        <w:rPr>
          <w:snapToGrid w:val="0"/>
        </w:rPr>
      </w:pPr>
      <w:bookmarkStart w:id="39" w:name="_Toc135133280"/>
      <w:r>
        <w:rPr>
          <w:rStyle w:val="CharSectno"/>
        </w:rPr>
        <w:t>22</w:t>
      </w:r>
      <w:r>
        <w:rPr>
          <w:snapToGrid w:val="0"/>
        </w:rPr>
        <w:t>.</w:t>
      </w:r>
      <w:r>
        <w:rPr>
          <w:snapToGrid w:val="0"/>
        </w:rPr>
        <w:tab/>
        <w:t>Director to report on draft plans</w:t>
      </w:r>
      <w:bookmarkEnd w:id="39"/>
      <w:r>
        <w:rPr>
          <w:snapToGrid w:val="0"/>
        </w:rPr>
        <w:t xml:space="preserve"> </w:t>
      </w:r>
    </w:p>
    <w:p>
      <w:pPr>
        <w:pStyle w:val="Subsection"/>
        <w:rPr>
          <w:snapToGrid w:val="0"/>
        </w:rPr>
      </w:pPr>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lastRenderedPageBreak/>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40" w:name="_Toc135133281"/>
      <w:r>
        <w:rPr>
          <w:rStyle w:val="CharSectno"/>
        </w:rPr>
        <w:t>23</w:t>
      </w:r>
      <w:r>
        <w:rPr>
          <w:snapToGrid w:val="0"/>
        </w:rPr>
        <w:t>.</w:t>
      </w:r>
      <w:r>
        <w:rPr>
          <w:snapToGrid w:val="0"/>
        </w:rPr>
        <w:tab/>
        <w:t>Commission may approve draft plans</w:t>
      </w:r>
      <w:bookmarkEnd w:id="40"/>
      <w:r>
        <w:rPr>
          <w:snapToGrid w:val="0"/>
        </w:rPr>
        <w:t xml:space="preserve"> </w:t>
      </w:r>
    </w:p>
    <w:p>
      <w:pPr>
        <w:pStyle w:val="Subsection"/>
        <w:rPr>
          <w:snapToGrid w:val="0"/>
        </w:rPr>
      </w:pPr>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41" w:name="_Toc135133282"/>
      <w:r>
        <w:rPr>
          <w:rStyle w:val="CharSectno"/>
        </w:rPr>
        <w:t>24</w:t>
      </w:r>
      <w:r>
        <w:rPr>
          <w:snapToGrid w:val="0"/>
        </w:rPr>
        <w:t>.</w:t>
      </w:r>
      <w:r>
        <w:rPr>
          <w:snapToGrid w:val="0"/>
        </w:rPr>
        <w:tab/>
        <w:t>Amending plans</w:t>
      </w:r>
      <w:bookmarkEnd w:id="41"/>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r>
        <w:rPr>
          <w:snapToGrid w:val="0"/>
        </w:rPr>
        <w:tab/>
        <w:t>(2)</w:t>
      </w:r>
      <w:r>
        <w:rPr>
          <w:snapToGrid w:val="0"/>
        </w:rPr>
        <w:tab/>
        <w:t>Sections 22 and 23 apply to the draft amendment as if it were a draft record keeping plan.</w:t>
      </w:r>
    </w:p>
    <w:p>
      <w:pPr>
        <w:pStyle w:val="Heading3"/>
      </w:pPr>
      <w:bookmarkStart w:id="42" w:name="_Toc135042443"/>
      <w:bookmarkStart w:id="43" w:name="_Toc135042563"/>
      <w:bookmarkStart w:id="44" w:name="_Toc135133283"/>
      <w:r>
        <w:rPr>
          <w:rStyle w:val="CharDivNo"/>
        </w:rPr>
        <w:t>Division 3</w:t>
      </w:r>
      <w:r>
        <w:rPr>
          <w:snapToGrid w:val="0"/>
        </w:rPr>
        <w:t xml:space="preserve"> — </w:t>
      </w:r>
      <w:r>
        <w:rPr>
          <w:rStyle w:val="CharDivText"/>
        </w:rPr>
        <w:t>Plans of the Commission, the State Records Office and Schedule 3 organizations</w:t>
      </w:r>
      <w:bookmarkEnd w:id="42"/>
      <w:bookmarkEnd w:id="43"/>
      <w:bookmarkEnd w:id="44"/>
      <w:r>
        <w:rPr>
          <w:rStyle w:val="CharDivText"/>
        </w:rPr>
        <w:t xml:space="preserve"> </w:t>
      </w:r>
    </w:p>
    <w:p>
      <w:pPr>
        <w:pStyle w:val="Heading5"/>
        <w:rPr>
          <w:snapToGrid w:val="0"/>
        </w:rPr>
      </w:pPr>
      <w:bookmarkStart w:id="45" w:name="_Toc135133284"/>
      <w:r>
        <w:rPr>
          <w:rStyle w:val="CharSectno"/>
        </w:rPr>
        <w:t>25</w:t>
      </w:r>
      <w:r>
        <w:rPr>
          <w:snapToGrid w:val="0"/>
        </w:rPr>
        <w:t>.</w:t>
      </w:r>
      <w:r>
        <w:rPr>
          <w:snapToGrid w:val="0"/>
        </w:rPr>
        <w:tab/>
        <w:t>Commission to have plan</w:t>
      </w:r>
      <w:bookmarkEnd w:id="45"/>
      <w:r>
        <w:rPr>
          <w:snapToGrid w:val="0"/>
        </w:rPr>
        <w:t xml:space="preserve"> </w:t>
      </w:r>
    </w:p>
    <w:p>
      <w:pPr>
        <w:pStyle w:val="Subsection"/>
        <w:rPr>
          <w:snapToGrid w:val="0"/>
        </w:rPr>
      </w:pPr>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lastRenderedPageBreak/>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46" w:name="_Toc135133285"/>
      <w:r>
        <w:rPr>
          <w:rStyle w:val="CharSectno"/>
        </w:rPr>
        <w:t>26</w:t>
      </w:r>
      <w:r>
        <w:rPr>
          <w:snapToGrid w:val="0"/>
        </w:rPr>
        <w:t>.</w:t>
      </w:r>
      <w:r>
        <w:rPr>
          <w:snapToGrid w:val="0"/>
        </w:rPr>
        <w:tab/>
        <w:t>State Records Office to have plan</w:t>
      </w:r>
      <w:bookmarkEnd w:id="46"/>
      <w:r>
        <w:rPr>
          <w:snapToGrid w:val="0"/>
        </w:rPr>
        <w:t xml:space="preserve"> </w:t>
      </w:r>
    </w:p>
    <w:p>
      <w:pPr>
        <w:pStyle w:val="Subsection"/>
        <w:rPr>
          <w:snapToGrid w:val="0"/>
        </w:rPr>
      </w:pPr>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47" w:name="_Toc135133286"/>
      <w:r>
        <w:rPr>
          <w:rStyle w:val="CharSectno"/>
        </w:rPr>
        <w:lastRenderedPageBreak/>
        <w:t>27</w:t>
      </w:r>
      <w:r>
        <w:rPr>
          <w:snapToGrid w:val="0"/>
        </w:rPr>
        <w:t>.</w:t>
      </w:r>
      <w:r>
        <w:rPr>
          <w:snapToGrid w:val="0"/>
        </w:rPr>
        <w:tab/>
        <w:t>Schedule </w:t>
      </w:r>
      <w:r>
        <w:t>3</w:t>
      </w:r>
      <w:r>
        <w:rPr>
          <w:snapToGrid w:val="0"/>
        </w:rPr>
        <w:t xml:space="preserve"> organizations to have plans</w:t>
      </w:r>
      <w:bookmarkEnd w:id="47"/>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48" w:name="_Toc135042447"/>
      <w:bookmarkStart w:id="49" w:name="_Toc135042567"/>
      <w:bookmarkStart w:id="50" w:name="_Toc135133287"/>
      <w:r>
        <w:rPr>
          <w:rStyle w:val="CharDivNo"/>
        </w:rPr>
        <w:t>Division 4</w:t>
      </w:r>
      <w:r>
        <w:rPr>
          <w:snapToGrid w:val="0"/>
        </w:rPr>
        <w:t xml:space="preserve"> — </w:t>
      </w:r>
      <w:r>
        <w:rPr>
          <w:rStyle w:val="CharDivText"/>
        </w:rPr>
        <w:t>Reviews of and periodic reports about plans</w:t>
      </w:r>
      <w:bookmarkEnd w:id="48"/>
      <w:bookmarkEnd w:id="49"/>
      <w:bookmarkEnd w:id="50"/>
      <w:r>
        <w:rPr>
          <w:rStyle w:val="CharDivText"/>
        </w:rPr>
        <w:t xml:space="preserve"> </w:t>
      </w:r>
    </w:p>
    <w:p>
      <w:pPr>
        <w:pStyle w:val="Heading5"/>
        <w:rPr>
          <w:snapToGrid w:val="0"/>
        </w:rPr>
      </w:pPr>
      <w:bookmarkStart w:id="51" w:name="_Toc135133288"/>
      <w:r>
        <w:rPr>
          <w:rStyle w:val="CharSectno"/>
        </w:rPr>
        <w:t>28</w:t>
      </w:r>
      <w:r>
        <w:rPr>
          <w:snapToGrid w:val="0"/>
        </w:rPr>
        <w:t>.</w:t>
      </w:r>
      <w:r>
        <w:rPr>
          <w:snapToGrid w:val="0"/>
        </w:rPr>
        <w:tab/>
        <w:t>Review of plans</w:t>
      </w:r>
      <w:bookmarkEnd w:id="51"/>
      <w:r>
        <w:rPr>
          <w:snapToGrid w:val="0"/>
        </w:rPr>
        <w:t xml:space="preserve"> </w:t>
      </w:r>
    </w:p>
    <w:p>
      <w:pPr>
        <w:pStyle w:val="Subsection"/>
        <w:rPr>
          <w:snapToGrid w:val="0"/>
        </w:rPr>
      </w:pPr>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lastRenderedPageBreak/>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52" w:name="_Toc135133289"/>
      <w:r>
        <w:rPr>
          <w:rStyle w:val="CharSectno"/>
        </w:rPr>
        <w:t>29</w:t>
      </w:r>
      <w:r>
        <w:rPr>
          <w:snapToGrid w:val="0"/>
        </w:rPr>
        <w:t>.</w:t>
      </w:r>
      <w:r>
        <w:rPr>
          <w:snapToGrid w:val="0"/>
        </w:rPr>
        <w:tab/>
        <w:t>Government organizations to report periodically</w:t>
      </w:r>
      <w:bookmarkEnd w:id="52"/>
      <w:r>
        <w:rPr>
          <w:snapToGrid w:val="0"/>
        </w:rPr>
        <w:t xml:space="preserve"> </w:t>
      </w:r>
    </w:p>
    <w:p>
      <w:pPr>
        <w:pStyle w:val="Subsection"/>
        <w:rPr>
          <w:snapToGrid w:val="0"/>
        </w:rPr>
      </w:pPr>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53" w:name="_Toc135133290"/>
      <w:r>
        <w:rPr>
          <w:rStyle w:val="CharSectno"/>
        </w:rPr>
        <w:t>30</w:t>
      </w:r>
      <w:r>
        <w:rPr>
          <w:snapToGrid w:val="0"/>
        </w:rPr>
        <w:t>.</w:t>
      </w:r>
      <w:r>
        <w:rPr>
          <w:snapToGrid w:val="0"/>
        </w:rPr>
        <w:tab/>
        <w:t>Reports to be given to Parliament</w:t>
      </w:r>
      <w:bookmarkEnd w:id="53"/>
      <w:r>
        <w:rPr>
          <w:snapToGrid w:val="0"/>
        </w:rPr>
        <w:t xml:space="preserve"> </w:t>
      </w:r>
    </w:p>
    <w:p>
      <w:pPr>
        <w:pStyle w:val="Subsection"/>
        <w:rPr>
          <w:snapToGrid w:val="0"/>
        </w:rPr>
      </w:pPr>
      <w:r>
        <w:rPr>
          <w:snapToGrid w:val="0"/>
        </w:rPr>
        <w:tab/>
        <w:t>(1)</w:t>
      </w:r>
      <w:r>
        <w:rPr>
          <w:snapToGrid w:val="0"/>
        </w:rPr>
        <w:tab/>
        <w:t>As soon as practicable after the Commission receives a report under section 29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lastRenderedPageBreak/>
        <w:tab/>
        <w:t>(3)</w:t>
      </w:r>
      <w:r>
        <w:rPr>
          <w:snapToGrid w:val="0"/>
        </w:rPr>
        <w:tab/>
        <w:t>For the purpose of subsections (1) and (2), section 64(3), with any necessary changes, applies.</w:t>
      </w:r>
    </w:p>
    <w:p>
      <w:pPr>
        <w:pStyle w:val="Heading2"/>
      </w:pPr>
      <w:bookmarkStart w:id="54" w:name="_Toc135042451"/>
      <w:bookmarkStart w:id="55" w:name="_Toc135042571"/>
      <w:bookmarkStart w:id="56" w:name="_Toc135133291"/>
      <w:r>
        <w:rPr>
          <w:rStyle w:val="CharPartNo"/>
        </w:rPr>
        <w:lastRenderedPageBreak/>
        <w:t>Part 4</w:t>
      </w:r>
      <w:r>
        <w:rPr>
          <w:rStyle w:val="CharDivNo"/>
        </w:rPr>
        <w:t xml:space="preserve"> </w:t>
      </w:r>
      <w:r>
        <w:t>—</w:t>
      </w:r>
      <w:r>
        <w:rPr>
          <w:rStyle w:val="CharDivText"/>
        </w:rPr>
        <w:t xml:space="preserve"> </w:t>
      </w:r>
      <w:r>
        <w:rPr>
          <w:rStyle w:val="CharPartText"/>
        </w:rPr>
        <w:t>Control of State records</w:t>
      </w:r>
      <w:bookmarkEnd w:id="54"/>
      <w:bookmarkEnd w:id="55"/>
      <w:bookmarkEnd w:id="56"/>
      <w:r>
        <w:rPr>
          <w:rStyle w:val="CharPartText"/>
        </w:rPr>
        <w:t xml:space="preserve"> </w:t>
      </w:r>
    </w:p>
    <w:p>
      <w:pPr>
        <w:pStyle w:val="Heading5"/>
        <w:rPr>
          <w:snapToGrid w:val="0"/>
        </w:rPr>
      </w:pPr>
      <w:bookmarkStart w:id="57" w:name="_Toc135133292"/>
      <w:r>
        <w:rPr>
          <w:rStyle w:val="CharSectno"/>
        </w:rPr>
        <w:t>31</w:t>
      </w:r>
      <w:r>
        <w:rPr>
          <w:snapToGrid w:val="0"/>
        </w:rPr>
        <w:t>.</w:t>
      </w:r>
      <w:r>
        <w:rPr>
          <w:snapToGrid w:val="0"/>
        </w:rPr>
        <w:tab/>
        <w:t>Control of records that are not State archives</w:t>
      </w:r>
      <w:bookmarkEnd w:id="57"/>
      <w:r>
        <w:rPr>
          <w:snapToGrid w:val="0"/>
        </w:rPr>
        <w:t xml:space="preserve"> </w:t>
      </w:r>
    </w:p>
    <w:p>
      <w:pPr>
        <w:pStyle w:val="Subsection"/>
        <w:spacing w:before="120" w:line="240" w:lineRule="auto"/>
        <w:rPr>
          <w:snapToGrid w:val="0"/>
        </w:rPr>
      </w:pPr>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58" w:name="_Toc135133293"/>
      <w:r>
        <w:rPr>
          <w:rStyle w:val="CharSectno"/>
        </w:rPr>
        <w:t>32</w:t>
      </w:r>
      <w:r>
        <w:rPr>
          <w:snapToGrid w:val="0"/>
        </w:rPr>
        <w:t>.</w:t>
      </w:r>
      <w:r>
        <w:rPr>
          <w:snapToGrid w:val="0"/>
        </w:rPr>
        <w:tab/>
        <w:t>State archives to be transferred to State archives collection</w:t>
      </w:r>
      <w:bookmarkEnd w:id="58"/>
      <w:r>
        <w:rPr>
          <w:snapToGrid w:val="0"/>
        </w:rPr>
        <w:t xml:space="preserve"> </w:t>
      </w:r>
    </w:p>
    <w:p>
      <w:pPr>
        <w:pStyle w:val="Subsection"/>
        <w:spacing w:before="120" w:line="240" w:lineRule="auto"/>
        <w:rPr>
          <w:snapToGrid w:val="0"/>
        </w:rPr>
      </w:pPr>
      <w:r>
        <w:rPr>
          <w:snapToGrid w:val="0"/>
        </w:rPr>
        <w:tab/>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lastRenderedPageBreak/>
        <w:tab/>
        <w:t>(7)</w:t>
      </w:r>
      <w:r>
        <w:rPr>
          <w:snapToGrid w:val="0"/>
        </w:rPr>
        <w:tab/>
        <w:t>This section does not apply to a government organization until a record keeping plan has been approved under Part 3 in respect of it.</w:t>
      </w:r>
    </w:p>
    <w:p>
      <w:pPr>
        <w:pStyle w:val="Heading5"/>
        <w:rPr>
          <w:snapToGrid w:val="0"/>
        </w:rPr>
      </w:pPr>
      <w:bookmarkStart w:id="59" w:name="_Toc135133294"/>
      <w:r>
        <w:rPr>
          <w:rStyle w:val="CharSectno"/>
        </w:rPr>
        <w:t>33</w:t>
      </w:r>
      <w:r>
        <w:rPr>
          <w:snapToGrid w:val="0"/>
        </w:rPr>
        <w:t>.</w:t>
      </w:r>
      <w:r>
        <w:rPr>
          <w:snapToGrid w:val="0"/>
        </w:rPr>
        <w:tab/>
        <w:t>Contracting</w:t>
      </w:r>
      <w:r>
        <w:rPr>
          <w:snapToGrid w:val="0"/>
        </w:rPr>
        <w:noBreakHyphen/>
        <w:t>out of record keeping not prevented</w:t>
      </w:r>
      <w:bookmarkEnd w:id="59"/>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60" w:name="_Toc135042455"/>
      <w:bookmarkStart w:id="61" w:name="_Toc135042575"/>
      <w:bookmarkStart w:id="62" w:name="_Toc135133295"/>
      <w:r>
        <w:rPr>
          <w:rStyle w:val="CharPartNo"/>
        </w:rPr>
        <w:lastRenderedPageBreak/>
        <w:t>Part 5</w:t>
      </w:r>
      <w:r>
        <w:t xml:space="preserve"> — </w:t>
      </w:r>
      <w:r>
        <w:rPr>
          <w:rStyle w:val="CharPartText"/>
        </w:rPr>
        <w:t>State archives</w:t>
      </w:r>
      <w:bookmarkEnd w:id="60"/>
      <w:bookmarkEnd w:id="61"/>
      <w:bookmarkEnd w:id="62"/>
      <w:r>
        <w:rPr>
          <w:rStyle w:val="CharPartText"/>
        </w:rPr>
        <w:t xml:space="preserve"> </w:t>
      </w:r>
    </w:p>
    <w:p>
      <w:pPr>
        <w:pStyle w:val="Heading3"/>
      </w:pPr>
      <w:bookmarkStart w:id="63" w:name="_Toc135042456"/>
      <w:bookmarkStart w:id="64" w:name="_Toc135042576"/>
      <w:bookmarkStart w:id="65" w:name="_Toc135133296"/>
      <w:r>
        <w:rPr>
          <w:rStyle w:val="CharDivNo"/>
        </w:rPr>
        <w:t>Division 1</w:t>
      </w:r>
      <w:r>
        <w:rPr>
          <w:snapToGrid w:val="0"/>
        </w:rPr>
        <w:t xml:space="preserve"> — </w:t>
      </w:r>
      <w:r>
        <w:rPr>
          <w:rStyle w:val="CharDivText"/>
        </w:rPr>
        <w:t>General</w:t>
      </w:r>
      <w:bookmarkEnd w:id="63"/>
      <w:bookmarkEnd w:id="64"/>
      <w:bookmarkEnd w:id="65"/>
      <w:r>
        <w:rPr>
          <w:rStyle w:val="CharDivText"/>
        </w:rPr>
        <w:t xml:space="preserve"> </w:t>
      </w:r>
    </w:p>
    <w:p>
      <w:pPr>
        <w:pStyle w:val="Heading5"/>
        <w:rPr>
          <w:snapToGrid w:val="0"/>
        </w:rPr>
      </w:pPr>
      <w:bookmarkStart w:id="66" w:name="_Toc135133297"/>
      <w:r>
        <w:rPr>
          <w:rStyle w:val="CharSectno"/>
        </w:rPr>
        <w:t>34</w:t>
      </w:r>
      <w:r>
        <w:rPr>
          <w:snapToGrid w:val="0"/>
        </w:rPr>
        <w:t>.</w:t>
      </w:r>
      <w:r>
        <w:rPr>
          <w:snapToGrid w:val="0"/>
        </w:rPr>
        <w:tab/>
        <w:t>State archives identified</w:t>
      </w:r>
      <w:bookmarkEnd w:id="66"/>
      <w:r>
        <w:rPr>
          <w:snapToGrid w:val="0"/>
        </w:rPr>
        <w:t xml:space="preserve"> </w:t>
      </w:r>
    </w:p>
    <w:p>
      <w:pPr>
        <w:pStyle w:val="Subsection"/>
        <w:rPr>
          <w:snapToGrid w:val="0"/>
        </w:rPr>
      </w:pPr>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67" w:name="_Toc135133298"/>
      <w:r>
        <w:rPr>
          <w:rStyle w:val="CharSectno"/>
        </w:rPr>
        <w:t>35</w:t>
      </w:r>
      <w:r>
        <w:rPr>
          <w:snapToGrid w:val="0"/>
        </w:rPr>
        <w:t>.</w:t>
      </w:r>
      <w:r>
        <w:rPr>
          <w:snapToGrid w:val="0"/>
        </w:rPr>
        <w:tab/>
        <w:t>State archives collection</w:t>
      </w:r>
      <w:bookmarkEnd w:id="67"/>
      <w:r>
        <w:rPr>
          <w:snapToGrid w:val="0"/>
        </w:rPr>
        <w:t xml:space="preserve"> </w:t>
      </w:r>
    </w:p>
    <w:p>
      <w:pPr>
        <w:pStyle w:val="Subsection"/>
        <w:rPr>
          <w:snapToGrid w:val="0"/>
        </w:rPr>
      </w:pPr>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32;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68" w:name="_Toc135133299"/>
      <w:r>
        <w:rPr>
          <w:rStyle w:val="CharSectno"/>
        </w:rPr>
        <w:t>36</w:t>
      </w:r>
      <w:r>
        <w:rPr>
          <w:snapToGrid w:val="0"/>
        </w:rPr>
        <w:t>.</w:t>
      </w:r>
      <w:r>
        <w:rPr>
          <w:snapToGrid w:val="0"/>
        </w:rPr>
        <w:tab/>
        <w:t>Director has control of State archives collection</w:t>
      </w:r>
      <w:bookmarkEnd w:id="68"/>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69" w:name="_Toc135042460"/>
      <w:bookmarkStart w:id="70" w:name="_Toc135042580"/>
      <w:bookmarkStart w:id="71" w:name="_Toc135133300"/>
      <w:r>
        <w:rPr>
          <w:rStyle w:val="CharDivNo"/>
        </w:rPr>
        <w:lastRenderedPageBreak/>
        <w:t>Division 2</w:t>
      </w:r>
      <w:r>
        <w:rPr>
          <w:snapToGrid w:val="0"/>
        </w:rPr>
        <w:t xml:space="preserve"> — </w:t>
      </w:r>
      <w:r>
        <w:rPr>
          <w:rStyle w:val="CharDivText"/>
        </w:rPr>
        <w:t>Restricted access archives</w:t>
      </w:r>
      <w:bookmarkEnd w:id="69"/>
      <w:bookmarkEnd w:id="70"/>
      <w:bookmarkEnd w:id="71"/>
      <w:r>
        <w:rPr>
          <w:rStyle w:val="CharDivText"/>
        </w:rPr>
        <w:t xml:space="preserve"> </w:t>
      </w:r>
    </w:p>
    <w:p>
      <w:pPr>
        <w:pStyle w:val="Heading5"/>
        <w:rPr>
          <w:snapToGrid w:val="0"/>
        </w:rPr>
      </w:pPr>
      <w:bookmarkStart w:id="72" w:name="_Toc135133301"/>
      <w:r>
        <w:rPr>
          <w:rStyle w:val="CharSectno"/>
        </w:rPr>
        <w:t>37</w:t>
      </w:r>
      <w:r>
        <w:rPr>
          <w:snapToGrid w:val="0"/>
        </w:rPr>
        <w:t>.</w:t>
      </w:r>
      <w:r>
        <w:rPr>
          <w:snapToGrid w:val="0"/>
        </w:rPr>
        <w:tab/>
        <w:t>Restricted access archives identified</w:t>
      </w:r>
      <w:bookmarkEnd w:id="72"/>
      <w:r>
        <w:rPr>
          <w:snapToGrid w:val="0"/>
        </w:rPr>
        <w:t xml:space="preserve"> </w:t>
      </w:r>
    </w:p>
    <w:p>
      <w:pPr>
        <w:pStyle w:val="Subsection"/>
        <w:rPr>
          <w:snapToGrid w:val="0"/>
        </w:rPr>
      </w:pPr>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73" w:name="_Toc135133302"/>
      <w:r>
        <w:rPr>
          <w:rStyle w:val="CharSectno"/>
        </w:rPr>
        <w:t>38</w:t>
      </w:r>
      <w:r>
        <w:rPr>
          <w:snapToGrid w:val="0"/>
        </w:rPr>
        <w:t>.</w:t>
      </w:r>
      <w:r>
        <w:rPr>
          <w:snapToGrid w:val="0"/>
        </w:rPr>
        <w:tab/>
        <w:t>When archives cease to be restricted access archives</w:t>
      </w:r>
      <w:bookmarkEnd w:id="73"/>
      <w:r>
        <w:rPr>
          <w:snapToGrid w:val="0"/>
        </w:rPr>
        <w:t xml:space="preserve"> </w:t>
      </w:r>
    </w:p>
    <w:p>
      <w:pPr>
        <w:pStyle w:val="Subsection"/>
        <w:rPr>
          <w:snapToGrid w:val="0"/>
        </w:rPr>
      </w:pPr>
      <w:r>
        <w:rPr>
          <w:snapToGrid w:val="0"/>
        </w:rPr>
        <w:tab/>
        <w:t>(1)</w:t>
      </w:r>
      <w:r>
        <w:rPr>
          <w:snapToGrid w:val="0"/>
        </w:rPr>
        <w:tab/>
        <w:t xml:space="preserve">A State archive that is a restricted access archive and that is not in the State archives collection ceases to be a restricted access archive at the age stated in respect of that archive by the record </w:t>
      </w:r>
      <w:r>
        <w:rPr>
          <w:snapToGrid w:val="0"/>
        </w:rPr>
        <w:lastRenderedPageBreak/>
        <w:t>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74" w:name="_Toc135042463"/>
      <w:bookmarkStart w:id="75" w:name="_Toc135042583"/>
      <w:bookmarkStart w:id="76" w:name="_Toc135133303"/>
      <w:r>
        <w:rPr>
          <w:rStyle w:val="CharDivNo"/>
        </w:rPr>
        <w:t>Division 3</w:t>
      </w:r>
      <w:r>
        <w:rPr>
          <w:snapToGrid w:val="0"/>
        </w:rPr>
        <w:t xml:space="preserve"> — </w:t>
      </w:r>
      <w:r>
        <w:rPr>
          <w:rStyle w:val="CharDivText"/>
        </w:rPr>
        <w:t>Archives keeping plan</w:t>
      </w:r>
      <w:bookmarkEnd w:id="74"/>
      <w:bookmarkEnd w:id="75"/>
      <w:bookmarkEnd w:id="76"/>
      <w:r>
        <w:rPr>
          <w:rStyle w:val="CharDivText"/>
        </w:rPr>
        <w:t xml:space="preserve"> </w:t>
      </w:r>
    </w:p>
    <w:p>
      <w:pPr>
        <w:pStyle w:val="Heading5"/>
        <w:rPr>
          <w:snapToGrid w:val="0"/>
        </w:rPr>
      </w:pPr>
      <w:bookmarkStart w:id="77" w:name="_Toc135133304"/>
      <w:r>
        <w:rPr>
          <w:rStyle w:val="CharSectno"/>
        </w:rPr>
        <w:t>39</w:t>
      </w:r>
      <w:r>
        <w:rPr>
          <w:snapToGrid w:val="0"/>
        </w:rPr>
        <w:t>.</w:t>
      </w:r>
      <w:r>
        <w:rPr>
          <w:snapToGrid w:val="0"/>
        </w:rPr>
        <w:tab/>
        <w:t>Director to have plan</w:t>
      </w:r>
      <w:bookmarkEnd w:id="77"/>
      <w:r>
        <w:rPr>
          <w:snapToGrid w:val="0"/>
        </w:rPr>
        <w:t xml:space="preserve"> </w:t>
      </w:r>
    </w:p>
    <w:p>
      <w:pPr>
        <w:pStyle w:val="Subsection"/>
        <w:rPr>
          <w:snapToGrid w:val="0"/>
        </w:rPr>
      </w:pPr>
      <w:r>
        <w:rPr>
          <w:snapToGrid w:val="0"/>
        </w:rPr>
        <w:tab/>
        <w:t>(1)</w:t>
      </w:r>
      <w:r>
        <w:rPr>
          <w:snapToGrid w:val="0"/>
        </w:rPr>
        <w:tab/>
        <w:t>The Director must have an archives keeping plan that is approved by the Commission under section 40.</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78" w:name="_Toc135133305"/>
      <w:r>
        <w:rPr>
          <w:rStyle w:val="CharSectno"/>
        </w:rPr>
        <w:lastRenderedPageBreak/>
        <w:t>40</w:t>
      </w:r>
      <w:r>
        <w:rPr>
          <w:snapToGrid w:val="0"/>
        </w:rPr>
        <w:t>.</w:t>
      </w:r>
      <w:r>
        <w:rPr>
          <w:snapToGrid w:val="0"/>
        </w:rPr>
        <w:tab/>
        <w:t>Approval of plan</w:t>
      </w:r>
      <w:bookmarkEnd w:id="78"/>
      <w:r>
        <w:rPr>
          <w:snapToGrid w:val="0"/>
        </w:rPr>
        <w:t xml:space="preserve"> </w:t>
      </w:r>
    </w:p>
    <w:p>
      <w:pPr>
        <w:pStyle w:val="Subsection"/>
        <w:rPr>
          <w:snapToGrid w:val="0"/>
        </w:rPr>
      </w:pPr>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79" w:name="_Toc135133306"/>
      <w:r>
        <w:rPr>
          <w:rStyle w:val="CharSectno"/>
        </w:rPr>
        <w:t>41</w:t>
      </w:r>
      <w:r>
        <w:rPr>
          <w:snapToGrid w:val="0"/>
        </w:rPr>
        <w:t>.</w:t>
      </w:r>
      <w:r>
        <w:rPr>
          <w:snapToGrid w:val="0"/>
        </w:rPr>
        <w:tab/>
        <w:t>Plan to be reviewed</w:t>
      </w:r>
      <w:bookmarkEnd w:id="79"/>
      <w:r>
        <w:rPr>
          <w:snapToGrid w:val="0"/>
        </w:rPr>
        <w:t xml:space="preserve"> </w:t>
      </w:r>
    </w:p>
    <w:p>
      <w:pPr>
        <w:pStyle w:val="Subsection"/>
        <w:rPr>
          <w:snapToGrid w:val="0"/>
        </w:rPr>
      </w:pPr>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80" w:name="_Toc135133307"/>
      <w:r>
        <w:rPr>
          <w:rStyle w:val="CharSectno"/>
        </w:rPr>
        <w:t>42</w:t>
      </w:r>
      <w:r>
        <w:rPr>
          <w:snapToGrid w:val="0"/>
        </w:rPr>
        <w:t>.</w:t>
      </w:r>
      <w:r>
        <w:rPr>
          <w:snapToGrid w:val="0"/>
        </w:rPr>
        <w:tab/>
        <w:t>Periodic report about plan</w:t>
      </w:r>
      <w:bookmarkEnd w:id="80"/>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Sections 30(1) and 64(3), with any necessary changes, apply in respect of the report.</w:t>
      </w:r>
    </w:p>
    <w:p>
      <w:pPr>
        <w:pStyle w:val="Heading3"/>
      </w:pPr>
      <w:bookmarkStart w:id="81" w:name="_Toc135042468"/>
      <w:bookmarkStart w:id="82" w:name="_Toc135042588"/>
      <w:bookmarkStart w:id="83" w:name="_Toc135133308"/>
      <w:r>
        <w:rPr>
          <w:rStyle w:val="CharDivNo"/>
        </w:rPr>
        <w:lastRenderedPageBreak/>
        <w:t>Division 4</w:t>
      </w:r>
      <w:r>
        <w:rPr>
          <w:snapToGrid w:val="0"/>
        </w:rPr>
        <w:t xml:space="preserve"> — </w:t>
      </w:r>
      <w:r>
        <w:rPr>
          <w:rStyle w:val="CharDivText"/>
        </w:rPr>
        <w:t>Destruction of archives</w:t>
      </w:r>
      <w:bookmarkEnd w:id="81"/>
      <w:bookmarkEnd w:id="82"/>
      <w:bookmarkEnd w:id="83"/>
      <w:r>
        <w:rPr>
          <w:rStyle w:val="CharDivText"/>
        </w:rPr>
        <w:t xml:space="preserve"> </w:t>
      </w:r>
    </w:p>
    <w:p>
      <w:pPr>
        <w:pStyle w:val="Heading5"/>
        <w:rPr>
          <w:snapToGrid w:val="0"/>
        </w:rPr>
      </w:pPr>
      <w:bookmarkStart w:id="84" w:name="_Toc135133309"/>
      <w:r>
        <w:rPr>
          <w:rStyle w:val="CharSectno"/>
        </w:rPr>
        <w:t>43</w:t>
      </w:r>
      <w:r>
        <w:rPr>
          <w:snapToGrid w:val="0"/>
        </w:rPr>
        <w:t>.</w:t>
      </w:r>
      <w:r>
        <w:rPr>
          <w:snapToGrid w:val="0"/>
        </w:rPr>
        <w:tab/>
        <w:t>Destruction of archives</w:t>
      </w:r>
      <w:bookmarkEnd w:id="84"/>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85" w:name="_Toc135042470"/>
      <w:bookmarkStart w:id="86" w:name="_Toc135042590"/>
      <w:bookmarkStart w:id="87" w:name="_Toc135133310"/>
      <w:r>
        <w:rPr>
          <w:rStyle w:val="CharPartNo"/>
        </w:rPr>
        <w:lastRenderedPageBreak/>
        <w:t>Part 6</w:t>
      </w:r>
      <w:r>
        <w:rPr>
          <w:rStyle w:val="CharDivNo"/>
        </w:rPr>
        <w:t xml:space="preserve"> </w:t>
      </w:r>
      <w:r>
        <w:t>—</w:t>
      </w:r>
      <w:r>
        <w:rPr>
          <w:rStyle w:val="CharDivText"/>
        </w:rPr>
        <w:t xml:space="preserve"> </w:t>
      </w:r>
      <w:r>
        <w:rPr>
          <w:rStyle w:val="CharPartText"/>
        </w:rPr>
        <w:t>Access to government records</w:t>
      </w:r>
      <w:bookmarkEnd w:id="85"/>
      <w:bookmarkEnd w:id="86"/>
      <w:bookmarkEnd w:id="87"/>
      <w:r>
        <w:rPr>
          <w:rStyle w:val="CharPartText"/>
        </w:rPr>
        <w:t xml:space="preserve"> </w:t>
      </w:r>
    </w:p>
    <w:p>
      <w:pPr>
        <w:pStyle w:val="Heading5"/>
        <w:spacing w:before="240"/>
        <w:rPr>
          <w:snapToGrid w:val="0"/>
        </w:rPr>
      </w:pPr>
      <w:bookmarkStart w:id="88" w:name="_Toc135133311"/>
      <w:r>
        <w:rPr>
          <w:rStyle w:val="CharSectno"/>
        </w:rPr>
        <w:t>44</w:t>
      </w:r>
      <w:r>
        <w:rPr>
          <w:snapToGrid w:val="0"/>
        </w:rPr>
        <w:t>.</w:t>
      </w:r>
      <w:r>
        <w:rPr>
          <w:snapToGrid w:val="0"/>
        </w:rPr>
        <w:tab/>
        <w:t>Records that are not State archives</w:t>
      </w:r>
      <w:bookmarkEnd w:id="88"/>
      <w:r>
        <w:rPr>
          <w:snapToGrid w:val="0"/>
        </w:rPr>
        <w:t xml:space="preserve"> </w:t>
      </w:r>
    </w:p>
    <w:p>
      <w:pPr>
        <w:pStyle w:val="Subsection"/>
        <w:spacing w:before="180"/>
        <w:rPr>
          <w:snapToGrid w:val="0"/>
        </w:rPr>
      </w:pPr>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89" w:name="_Toc135133312"/>
      <w:r>
        <w:rPr>
          <w:rStyle w:val="CharSectno"/>
        </w:rPr>
        <w:t>45</w:t>
      </w:r>
      <w:r>
        <w:rPr>
          <w:snapToGrid w:val="0"/>
        </w:rPr>
        <w:t>.</w:t>
      </w:r>
      <w:r>
        <w:rPr>
          <w:snapToGrid w:val="0"/>
        </w:rPr>
        <w:tab/>
        <w:t>State archives that are not restricted access archives</w:t>
      </w:r>
      <w:bookmarkEnd w:id="89"/>
      <w:r>
        <w:rPr>
          <w:snapToGrid w:val="0"/>
        </w:rPr>
        <w:t xml:space="preserve"> </w:t>
      </w:r>
    </w:p>
    <w:p>
      <w:pPr>
        <w:pStyle w:val="Subsection"/>
        <w:spacing w:before="180"/>
        <w:rPr>
          <w:snapToGrid w:val="0"/>
        </w:rPr>
      </w:pPr>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49 and any express provision in another written law, and the FOI Act does not apply to or in relation to it.</w:t>
      </w:r>
    </w:p>
    <w:p>
      <w:pPr>
        <w:pStyle w:val="Heading5"/>
        <w:spacing w:before="240"/>
        <w:rPr>
          <w:snapToGrid w:val="0"/>
        </w:rPr>
      </w:pPr>
      <w:bookmarkStart w:id="90" w:name="_Toc135133313"/>
      <w:r>
        <w:rPr>
          <w:rStyle w:val="CharSectno"/>
        </w:rPr>
        <w:t>46</w:t>
      </w:r>
      <w:r>
        <w:rPr>
          <w:snapToGrid w:val="0"/>
        </w:rPr>
        <w:t>.</w:t>
      </w:r>
      <w:r>
        <w:rPr>
          <w:snapToGrid w:val="0"/>
        </w:rPr>
        <w:tab/>
        <w:t>Restricted access archives</w:t>
      </w:r>
      <w:bookmarkEnd w:id="90"/>
      <w:r>
        <w:rPr>
          <w:snapToGrid w:val="0"/>
        </w:rPr>
        <w:t xml:space="preserve"> </w:t>
      </w:r>
    </w:p>
    <w:p>
      <w:pPr>
        <w:pStyle w:val="Subsection"/>
        <w:spacing w:before="180"/>
        <w:rPr>
          <w:snapToGrid w:val="0"/>
        </w:rPr>
      </w:pPr>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 xml:space="preserve">If a restricted access archive is in the State archives collection any application for access to it must be made under the FOI Act; but if the government organization to which the application </w:t>
      </w:r>
      <w:r>
        <w:rPr>
          <w:snapToGrid w:val="0"/>
        </w:rPr>
        <w:lastRenderedPageBreak/>
        <w:t>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91" w:name="_Toc135133314"/>
      <w:r>
        <w:rPr>
          <w:rStyle w:val="CharSectno"/>
        </w:rPr>
        <w:t>47</w:t>
      </w:r>
      <w:r>
        <w:rPr>
          <w:snapToGrid w:val="0"/>
        </w:rPr>
        <w:t>.</w:t>
      </w:r>
      <w:r>
        <w:rPr>
          <w:snapToGrid w:val="0"/>
        </w:rPr>
        <w:tab/>
        <w:t>Archives at least 75 years old</w:t>
      </w:r>
      <w:bookmarkEnd w:id="91"/>
      <w:r>
        <w:rPr>
          <w:snapToGrid w:val="0"/>
        </w:rPr>
        <w:t xml:space="preserve"> </w:t>
      </w:r>
    </w:p>
    <w:p>
      <w:pPr>
        <w:pStyle w:val="Subsection"/>
        <w:rPr>
          <w:snapToGrid w:val="0"/>
        </w:rPr>
      </w:pPr>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t>(2)</w:t>
      </w:r>
      <w:r>
        <w:rPr>
          <w:snapToGrid w:val="0"/>
        </w:rPr>
        <w:tab/>
        <w:t>Unless under section 48 the Commission has directed that the State archive is an exceptionally sensitive archive, a person has a right to be given access to the State archive, subject to section 49 and any express provision in another written law, and the FOI Act does not apply to or in relation to it.</w:t>
      </w:r>
    </w:p>
    <w:p>
      <w:pPr>
        <w:pStyle w:val="Heading5"/>
        <w:rPr>
          <w:snapToGrid w:val="0"/>
        </w:rPr>
      </w:pPr>
      <w:bookmarkStart w:id="92" w:name="_Toc135133315"/>
      <w:r>
        <w:rPr>
          <w:rStyle w:val="CharSectno"/>
        </w:rPr>
        <w:t>48</w:t>
      </w:r>
      <w:r>
        <w:rPr>
          <w:snapToGrid w:val="0"/>
        </w:rPr>
        <w:t>.</w:t>
      </w:r>
      <w:r>
        <w:rPr>
          <w:snapToGrid w:val="0"/>
        </w:rPr>
        <w:tab/>
        <w:t>Archives containing exceptionally sensitive information</w:t>
      </w:r>
      <w:bookmarkEnd w:id="92"/>
      <w:r>
        <w:rPr>
          <w:snapToGrid w:val="0"/>
        </w:rPr>
        <w:t xml:space="preserve"> </w:t>
      </w:r>
    </w:p>
    <w:p>
      <w:pPr>
        <w:pStyle w:val="Subsection"/>
        <w:rPr>
          <w:snapToGrid w:val="0"/>
        </w:rPr>
      </w:pPr>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lastRenderedPageBreak/>
        <w:tab/>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93" w:name="_Toc135133316"/>
      <w:r>
        <w:rPr>
          <w:rStyle w:val="CharSectno"/>
        </w:rPr>
        <w:t>49</w:t>
      </w:r>
      <w:r>
        <w:rPr>
          <w:snapToGrid w:val="0"/>
        </w:rPr>
        <w:t>.</w:t>
      </w:r>
      <w:r>
        <w:rPr>
          <w:snapToGrid w:val="0"/>
        </w:rPr>
        <w:tab/>
        <w:t>Medical etc. information, limited access to</w:t>
      </w:r>
      <w:bookmarkEnd w:id="93"/>
      <w:r>
        <w:rPr>
          <w:snapToGrid w:val="0"/>
        </w:rPr>
        <w:t xml:space="preserve"> </w:t>
      </w:r>
    </w:p>
    <w:p>
      <w:pPr>
        <w:pStyle w:val="Subsection"/>
        <w:rPr>
          <w:snapToGrid w:val="0"/>
        </w:rPr>
      </w:pPr>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94" w:name="_Toc135133317"/>
      <w:r>
        <w:rPr>
          <w:rStyle w:val="CharSectno"/>
        </w:rPr>
        <w:t>50</w:t>
      </w:r>
      <w:r>
        <w:rPr>
          <w:snapToGrid w:val="0"/>
        </w:rPr>
        <w:t>.</w:t>
      </w:r>
      <w:r>
        <w:rPr>
          <w:snapToGrid w:val="0"/>
        </w:rPr>
        <w:tab/>
        <w:t>Applying for access to State archives</w:t>
      </w:r>
      <w:bookmarkEnd w:id="94"/>
      <w:r>
        <w:rPr>
          <w:snapToGrid w:val="0"/>
        </w:rPr>
        <w:t xml:space="preserve"> </w:t>
      </w:r>
    </w:p>
    <w:p>
      <w:pPr>
        <w:pStyle w:val="Subsection"/>
        <w:rPr>
          <w:snapToGrid w:val="0"/>
        </w:rPr>
      </w:pPr>
      <w:r>
        <w:rPr>
          <w:snapToGrid w:val="0"/>
        </w:rPr>
        <w:tab/>
        <w:t>(1)</w:t>
      </w:r>
      <w:r>
        <w:rPr>
          <w:snapToGrid w:val="0"/>
        </w:rPr>
        <w:tab/>
        <w:t>An application for access to a State archive to which there is a right of access under section 45(3), 47(2) or 48(5)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lastRenderedPageBreak/>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95" w:name="_Toc135133318"/>
      <w:r>
        <w:rPr>
          <w:rStyle w:val="CharSectno"/>
        </w:rPr>
        <w:t>51</w:t>
      </w:r>
      <w:r>
        <w:rPr>
          <w:snapToGrid w:val="0"/>
        </w:rPr>
        <w:t>.</w:t>
      </w:r>
      <w:r>
        <w:rPr>
          <w:snapToGrid w:val="0"/>
        </w:rPr>
        <w:tab/>
        <w:t>Access to archives may be controlled</w:t>
      </w:r>
      <w:bookmarkEnd w:id="95"/>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96" w:name="_Toc135042479"/>
      <w:bookmarkStart w:id="97" w:name="_Toc135042599"/>
      <w:bookmarkStart w:id="98" w:name="_Toc135133319"/>
      <w:r>
        <w:rPr>
          <w:rStyle w:val="CharPartNo"/>
        </w:rPr>
        <w:lastRenderedPageBreak/>
        <w:t>Part 7</w:t>
      </w:r>
      <w:r>
        <w:rPr>
          <w:rStyle w:val="CharDivNo"/>
        </w:rPr>
        <w:t xml:space="preserve"> </w:t>
      </w:r>
      <w:r>
        <w:t>—</w:t>
      </w:r>
      <w:r>
        <w:rPr>
          <w:rStyle w:val="CharDivText"/>
        </w:rPr>
        <w:t xml:space="preserve"> </w:t>
      </w:r>
      <w:r>
        <w:rPr>
          <w:rStyle w:val="CharPartText"/>
        </w:rPr>
        <w:t>Recovering government records</w:t>
      </w:r>
      <w:bookmarkEnd w:id="96"/>
      <w:bookmarkEnd w:id="97"/>
      <w:bookmarkEnd w:id="98"/>
      <w:r>
        <w:rPr>
          <w:rStyle w:val="CharPartText"/>
        </w:rPr>
        <w:t xml:space="preserve"> </w:t>
      </w:r>
    </w:p>
    <w:p>
      <w:pPr>
        <w:pStyle w:val="Heading5"/>
        <w:rPr>
          <w:snapToGrid w:val="0"/>
        </w:rPr>
      </w:pPr>
      <w:bookmarkStart w:id="99" w:name="_Toc135133320"/>
      <w:r>
        <w:rPr>
          <w:rStyle w:val="CharSectno"/>
        </w:rPr>
        <w:t>52</w:t>
      </w:r>
      <w:r>
        <w:rPr>
          <w:snapToGrid w:val="0"/>
        </w:rPr>
        <w:t>.</w:t>
      </w:r>
      <w:r>
        <w:rPr>
          <w:snapToGrid w:val="0"/>
        </w:rPr>
        <w:tab/>
        <w:t>Direction to deliver</w:t>
      </w:r>
      <w:bookmarkEnd w:id="99"/>
      <w:r>
        <w:rPr>
          <w:snapToGrid w:val="0"/>
        </w:rPr>
        <w:t xml:space="preserve"> </w:t>
      </w:r>
    </w:p>
    <w:p>
      <w:pPr>
        <w:pStyle w:val="Subsection"/>
        <w:rPr>
          <w:snapToGrid w:val="0"/>
        </w:rPr>
      </w:pPr>
      <w:r>
        <w:rPr>
          <w:snapToGrid w:val="0"/>
        </w:rPr>
        <w:tab/>
        <w:t>(1)</w:t>
      </w:r>
      <w:r>
        <w:rPr>
          <w:snapToGrid w:val="0"/>
        </w:rPr>
        <w:tab/>
        <w:t>If the Director believes that a person has unauthorised possession of a government record (whether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100" w:name="_Toc135133321"/>
      <w:r>
        <w:rPr>
          <w:rStyle w:val="CharSectno"/>
        </w:rPr>
        <w:t>53</w:t>
      </w:r>
      <w:r>
        <w:rPr>
          <w:snapToGrid w:val="0"/>
        </w:rPr>
        <w:t>.</w:t>
      </w:r>
      <w:r>
        <w:rPr>
          <w:snapToGrid w:val="0"/>
        </w:rPr>
        <w:tab/>
        <w:t>Court action to recover</w:t>
      </w:r>
      <w:bookmarkEnd w:id="100"/>
      <w:r>
        <w:rPr>
          <w:snapToGrid w:val="0"/>
        </w:rPr>
        <w:t xml:space="preserve"> </w:t>
      </w:r>
    </w:p>
    <w:p>
      <w:pPr>
        <w:pStyle w:val="Subsection"/>
        <w:rPr>
          <w:snapToGrid w:val="0"/>
        </w:rPr>
      </w:pPr>
      <w:r>
        <w:rPr>
          <w:snapToGrid w:val="0"/>
        </w:rPr>
        <w:tab/>
        <w:t>(1)</w:t>
      </w:r>
      <w:r>
        <w:rPr>
          <w:snapToGrid w:val="0"/>
        </w:rPr>
        <w:tab/>
        <w:t>If a person does not comply with a direction made under section 52,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101" w:name="_Toc135133322"/>
      <w:r>
        <w:rPr>
          <w:rStyle w:val="CharSectno"/>
        </w:rPr>
        <w:t>54</w:t>
      </w:r>
      <w:r>
        <w:rPr>
          <w:snapToGrid w:val="0"/>
        </w:rPr>
        <w:t>.</w:t>
      </w:r>
      <w:r>
        <w:rPr>
          <w:snapToGrid w:val="0"/>
        </w:rPr>
        <w:tab/>
        <w:t>Compensation for recovered records</w:t>
      </w:r>
      <w:bookmarkEnd w:id="101"/>
      <w:r>
        <w:rPr>
          <w:snapToGrid w:val="0"/>
        </w:rPr>
        <w:t xml:space="preserve"> </w:t>
      </w:r>
    </w:p>
    <w:p>
      <w:pPr>
        <w:pStyle w:val="Subsection"/>
        <w:rPr>
          <w:snapToGrid w:val="0"/>
        </w:rPr>
      </w:pPr>
      <w:r>
        <w:rPr>
          <w:snapToGrid w:val="0"/>
        </w:rPr>
        <w:tab/>
        <w:t>(1)</w:t>
      </w:r>
      <w:r>
        <w:rPr>
          <w:snapToGrid w:val="0"/>
        </w:rPr>
        <w:tab/>
        <w:t>If a person loses possession of a government record as a result of a direction given under section 52 or an order or warrant issued under section 53,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102" w:name="_Toc135133323"/>
      <w:r>
        <w:rPr>
          <w:rStyle w:val="CharSectno"/>
        </w:rPr>
        <w:lastRenderedPageBreak/>
        <w:t>55</w:t>
      </w:r>
      <w:r>
        <w:rPr>
          <w:snapToGrid w:val="0"/>
        </w:rPr>
        <w:t>.</w:t>
      </w:r>
      <w:r>
        <w:rPr>
          <w:snapToGrid w:val="0"/>
        </w:rPr>
        <w:tab/>
        <w:t>Reciprocal agreements to recover government records</w:t>
      </w:r>
      <w:bookmarkEnd w:id="102"/>
      <w:r>
        <w:rPr>
          <w:snapToGrid w:val="0"/>
        </w:rPr>
        <w:t xml:space="preserve"> </w:t>
      </w:r>
    </w:p>
    <w:p>
      <w:pPr>
        <w:pStyle w:val="Subsection"/>
        <w:rPr>
          <w:snapToGrid w:val="0"/>
        </w:rPr>
      </w:pPr>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52 and 53, with any necessary changes, apply for the purpose of the Director taking action to recover a record for a reciprocal person.</w:t>
      </w:r>
    </w:p>
    <w:p>
      <w:pPr>
        <w:pStyle w:val="Heading5"/>
        <w:rPr>
          <w:snapToGrid w:val="0"/>
        </w:rPr>
      </w:pPr>
      <w:bookmarkStart w:id="103" w:name="_Toc135133324"/>
      <w:r>
        <w:rPr>
          <w:rStyle w:val="CharSectno"/>
        </w:rPr>
        <w:t>56</w:t>
      </w:r>
      <w:r>
        <w:rPr>
          <w:snapToGrid w:val="0"/>
        </w:rPr>
        <w:t>.</w:t>
      </w:r>
      <w:r>
        <w:rPr>
          <w:snapToGrid w:val="0"/>
        </w:rPr>
        <w:tab/>
        <w:t>No limitation period etc.</w:t>
      </w:r>
      <w:bookmarkEnd w:id="103"/>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to take legal action to recover a government record otherwise than under this Part is not limited by this Part.</w:t>
      </w:r>
    </w:p>
    <w:p>
      <w:pPr>
        <w:pStyle w:val="Heading2"/>
      </w:pPr>
      <w:bookmarkStart w:id="104" w:name="_Toc135042485"/>
      <w:bookmarkStart w:id="105" w:name="_Toc135042605"/>
      <w:bookmarkStart w:id="106" w:name="_Toc135133325"/>
      <w:r>
        <w:rPr>
          <w:rStyle w:val="CharPartNo"/>
        </w:rPr>
        <w:lastRenderedPageBreak/>
        <w:t>Part 8</w:t>
      </w:r>
      <w:r>
        <w:t xml:space="preserve"> — </w:t>
      </w:r>
      <w:r>
        <w:rPr>
          <w:rStyle w:val="CharPartText"/>
        </w:rPr>
        <w:t>State Records Commission</w:t>
      </w:r>
      <w:bookmarkEnd w:id="104"/>
      <w:bookmarkEnd w:id="105"/>
      <w:bookmarkEnd w:id="106"/>
      <w:r>
        <w:rPr>
          <w:rStyle w:val="CharPartText"/>
        </w:rPr>
        <w:t xml:space="preserve"> </w:t>
      </w:r>
    </w:p>
    <w:p>
      <w:pPr>
        <w:pStyle w:val="Heading3"/>
      </w:pPr>
      <w:bookmarkStart w:id="107" w:name="_Toc135042486"/>
      <w:bookmarkStart w:id="108" w:name="_Toc135042606"/>
      <w:bookmarkStart w:id="109" w:name="_Toc135133326"/>
      <w:r>
        <w:rPr>
          <w:rStyle w:val="CharDivNo"/>
        </w:rPr>
        <w:t>Division 1</w:t>
      </w:r>
      <w:r>
        <w:rPr>
          <w:snapToGrid w:val="0"/>
        </w:rPr>
        <w:t> — </w:t>
      </w:r>
      <w:r>
        <w:rPr>
          <w:rStyle w:val="CharDivText"/>
        </w:rPr>
        <w:t>General</w:t>
      </w:r>
      <w:bookmarkEnd w:id="107"/>
      <w:bookmarkEnd w:id="108"/>
      <w:bookmarkEnd w:id="109"/>
      <w:r>
        <w:rPr>
          <w:rStyle w:val="CharDivText"/>
        </w:rPr>
        <w:t xml:space="preserve"> </w:t>
      </w:r>
    </w:p>
    <w:p>
      <w:pPr>
        <w:pStyle w:val="Heading5"/>
        <w:rPr>
          <w:snapToGrid w:val="0"/>
        </w:rPr>
      </w:pPr>
      <w:bookmarkStart w:id="110" w:name="_Toc135133327"/>
      <w:r>
        <w:rPr>
          <w:rStyle w:val="CharSectno"/>
        </w:rPr>
        <w:t>57</w:t>
      </w:r>
      <w:r>
        <w:rPr>
          <w:snapToGrid w:val="0"/>
        </w:rPr>
        <w:t>.</w:t>
      </w:r>
      <w:r>
        <w:rPr>
          <w:snapToGrid w:val="0"/>
        </w:rPr>
        <w:tab/>
        <w:t>Commission established</w:t>
      </w:r>
      <w:bookmarkEnd w:id="110"/>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111" w:name="_Toc135133328"/>
      <w:r>
        <w:rPr>
          <w:rStyle w:val="CharSectno"/>
        </w:rPr>
        <w:t>58</w:t>
      </w:r>
      <w:r>
        <w:t>.</w:t>
      </w:r>
      <w:r>
        <w:tab/>
        <w:t>Membership</w:t>
      </w:r>
      <w:bookmarkEnd w:id="111"/>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No. 77 of 2006 Sch. 1 cl. 159(3).]</w:t>
      </w:r>
    </w:p>
    <w:p>
      <w:pPr>
        <w:pStyle w:val="Heading5"/>
        <w:rPr>
          <w:snapToGrid w:val="0"/>
        </w:rPr>
      </w:pPr>
      <w:bookmarkStart w:id="112" w:name="_Toc135133329"/>
      <w:r>
        <w:rPr>
          <w:rStyle w:val="CharSectno"/>
        </w:rPr>
        <w:t>59</w:t>
      </w:r>
      <w:r>
        <w:rPr>
          <w:snapToGrid w:val="0"/>
        </w:rPr>
        <w:t>.</w:t>
      </w:r>
      <w:r>
        <w:rPr>
          <w:snapToGrid w:val="0"/>
        </w:rPr>
        <w:tab/>
        <w:t>Provisions about membership and meetings</w:t>
      </w:r>
      <w:bookmarkEnd w:id="112"/>
      <w:r>
        <w:rPr>
          <w:snapToGrid w:val="0"/>
        </w:rPr>
        <w:t xml:space="preserve"> </w:t>
      </w:r>
    </w:p>
    <w:p>
      <w:pPr>
        <w:pStyle w:val="Subsection"/>
        <w:rPr>
          <w:snapToGrid w:val="0"/>
        </w:rPr>
      </w:pPr>
      <w:r>
        <w:rPr>
          <w:snapToGrid w:val="0"/>
        </w:rPr>
        <w:tab/>
      </w:r>
      <w:r>
        <w:rPr>
          <w:snapToGrid w:val="0"/>
        </w:rPr>
        <w:tab/>
        <w:t>Schedule 4 has effect.</w:t>
      </w:r>
    </w:p>
    <w:p>
      <w:pPr>
        <w:pStyle w:val="Heading5"/>
        <w:rPr>
          <w:snapToGrid w:val="0"/>
        </w:rPr>
      </w:pPr>
      <w:bookmarkStart w:id="113" w:name="_Toc135133330"/>
      <w:r>
        <w:rPr>
          <w:rStyle w:val="CharSectno"/>
        </w:rPr>
        <w:t>60</w:t>
      </w:r>
      <w:r>
        <w:rPr>
          <w:snapToGrid w:val="0"/>
        </w:rPr>
        <w:t>.</w:t>
      </w:r>
      <w:r>
        <w:rPr>
          <w:snapToGrid w:val="0"/>
        </w:rPr>
        <w:tab/>
        <w:t>Functions</w:t>
      </w:r>
      <w:bookmarkEnd w:id="113"/>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lastRenderedPageBreak/>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114" w:name="_Toc135133331"/>
      <w:r>
        <w:rPr>
          <w:rStyle w:val="CharSectno"/>
        </w:rPr>
        <w:t>61</w:t>
      </w:r>
      <w:r>
        <w:rPr>
          <w:snapToGrid w:val="0"/>
        </w:rPr>
        <w:t>.</w:t>
      </w:r>
      <w:r>
        <w:rPr>
          <w:snapToGrid w:val="0"/>
        </w:rPr>
        <w:tab/>
        <w:t>Principles and standards</w:t>
      </w:r>
      <w:bookmarkEnd w:id="114"/>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32(1);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 xml:space="preserve">take into account the impact which the principles and standards may have on the efficiency and effectiveness </w:t>
      </w:r>
      <w:r>
        <w:rPr>
          <w:snapToGrid w:val="0"/>
        </w:rPr>
        <w:lastRenderedPageBreak/>
        <w:t>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115" w:name="_Toc135133332"/>
      <w:r>
        <w:rPr>
          <w:rStyle w:val="CharSectno"/>
        </w:rPr>
        <w:t>62</w:t>
      </w:r>
      <w:r>
        <w:rPr>
          <w:snapToGrid w:val="0"/>
        </w:rPr>
        <w:t>.</w:t>
      </w:r>
      <w:r>
        <w:rPr>
          <w:snapToGrid w:val="0"/>
        </w:rPr>
        <w:tab/>
        <w:t>Committees of Commission</w:t>
      </w:r>
      <w:bookmarkEnd w:id="115"/>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lastRenderedPageBreak/>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116" w:name="_Toc135133333"/>
      <w:r>
        <w:rPr>
          <w:rStyle w:val="CharSectno"/>
        </w:rPr>
        <w:t>63</w:t>
      </w:r>
      <w:r>
        <w:t>.</w:t>
      </w:r>
      <w:r>
        <w:tab/>
        <w:t>Facilities and services for Commission</w:t>
      </w:r>
      <w:bookmarkEnd w:id="116"/>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w:t>
      </w:r>
      <w:r>
        <w:lastRenderedPageBreak/>
        <w:t xml:space="preserve">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117" w:name="_Toc135133334"/>
      <w:r>
        <w:rPr>
          <w:rStyle w:val="CharSectno"/>
        </w:rPr>
        <w:t>64</w:t>
      </w:r>
      <w:r>
        <w:rPr>
          <w:snapToGrid w:val="0"/>
        </w:rPr>
        <w:t>.</w:t>
      </w:r>
      <w:r>
        <w:rPr>
          <w:snapToGrid w:val="0"/>
        </w:rPr>
        <w:tab/>
        <w:t>Annual and special reports to Parliament</w:t>
      </w:r>
      <w:bookmarkEnd w:id="117"/>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118" w:name="_Toc135042495"/>
      <w:bookmarkStart w:id="119" w:name="_Toc135042615"/>
      <w:bookmarkStart w:id="120" w:name="_Toc135133335"/>
      <w:r>
        <w:rPr>
          <w:rStyle w:val="CharDivNo"/>
        </w:rPr>
        <w:lastRenderedPageBreak/>
        <w:t>Division 2</w:t>
      </w:r>
      <w:r>
        <w:rPr>
          <w:snapToGrid w:val="0"/>
        </w:rPr>
        <w:t xml:space="preserve"> — </w:t>
      </w:r>
      <w:r>
        <w:rPr>
          <w:rStyle w:val="CharDivText"/>
        </w:rPr>
        <w:t>Relationship with the Minister</w:t>
      </w:r>
      <w:bookmarkEnd w:id="118"/>
      <w:bookmarkEnd w:id="119"/>
      <w:bookmarkEnd w:id="120"/>
      <w:r>
        <w:rPr>
          <w:rStyle w:val="CharDivText"/>
        </w:rPr>
        <w:t xml:space="preserve"> </w:t>
      </w:r>
    </w:p>
    <w:p>
      <w:pPr>
        <w:pStyle w:val="Heading5"/>
        <w:rPr>
          <w:snapToGrid w:val="0"/>
        </w:rPr>
      </w:pPr>
      <w:bookmarkStart w:id="121" w:name="_Toc135133336"/>
      <w:r>
        <w:rPr>
          <w:rStyle w:val="CharSectno"/>
        </w:rPr>
        <w:t>65</w:t>
      </w:r>
      <w:r>
        <w:rPr>
          <w:snapToGrid w:val="0"/>
        </w:rPr>
        <w:t>.</w:t>
      </w:r>
      <w:r>
        <w:rPr>
          <w:snapToGrid w:val="0"/>
        </w:rPr>
        <w:tab/>
        <w:t>Commission to be generally independent</w:t>
      </w:r>
      <w:bookmarkEnd w:id="121"/>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122" w:name="_Toc135133337"/>
      <w:r>
        <w:rPr>
          <w:rStyle w:val="CharSectno"/>
        </w:rPr>
        <w:t>66</w:t>
      </w:r>
      <w:r>
        <w:rPr>
          <w:snapToGrid w:val="0"/>
        </w:rPr>
        <w:t>.</w:t>
      </w:r>
      <w:r>
        <w:rPr>
          <w:snapToGrid w:val="0"/>
        </w:rPr>
        <w:tab/>
        <w:t>Minister to have access to information</w:t>
      </w:r>
      <w:bookmarkEnd w:id="1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 and</w:t>
      </w:r>
    </w:p>
    <w:p>
      <w:pPr>
        <w:pStyle w:val="Indenta"/>
        <w:rPr>
          <w:snapToGrid w:val="0"/>
        </w:rPr>
      </w:pPr>
      <w:r>
        <w:rPr>
          <w:snapToGrid w:val="0"/>
        </w:rPr>
        <w:lastRenderedPageBreak/>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123" w:name="_Toc135042498"/>
      <w:bookmarkStart w:id="124" w:name="_Toc135042618"/>
      <w:bookmarkStart w:id="125" w:name="_Toc135133338"/>
      <w:r>
        <w:rPr>
          <w:rStyle w:val="CharDivNo"/>
        </w:rPr>
        <w:t>Division 3</w:t>
      </w:r>
      <w:r>
        <w:rPr>
          <w:snapToGrid w:val="0"/>
        </w:rPr>
        <w:t xml:space="preserve"> — </w:t>
      </w:r>
      <w:r>
        <w:rPr>
          <w:rStyle w:val="CharDivText"/>
        </w:rPr>
        <w:t>Investigative powers</w:t>
      </w:r>
      <w:bookmarkEnd w:id="123"/>
      <w:bookmarkEnd w:id="124"/>
      <w:bookmarkEnd w:id="125"/>
      <w:r>
        <w:rPr>
          <w:rStyle w:val="CharDivText"/>
        </w:rPr>
        <w:t xml:space="preserve"> </w:t>
      </w:r>
    </w:p>
    <w:p>
      <w:pPr>
        <w:pStyle w:val="Heading5"/>
        <w:rPr>
          <w:snapToGrid w:val="0"/>
        </w:rPr>
      </w:pPr>
      <w:bookmarkStart w:id="126" w:name="_Toc135133339"/>
      <w:r>
        <w:rPr>
          <w:rStyle w:val="CharSectno"/>
        </w:rPr>
        <w:t>67</w:t>
      </w:r>
      <w:r>
        <w:rPr>
          <w:snapToGrid w:val="0"/>
        </w:rPr>
        <w:t>.</w:t>
      </w:r>
      <w:r>
        <w:rPr>
          <w:snapToGrid w:val="0"/>
        </w:rPr>
        <w:tab/>
        <w:t>Commission’s right of access to government records</w:t>
      </w:r>
      <w:bookmarkEnd w:id="126"/>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127" w:name="_Toc135133340"/>
      <w:r>
        <w:rPr>
          <w:rStyle w:val="CharSectno"/>
        </w:rPr>
        <w:t>68</w:t>
      </w:r>
      <w:r>
        <w:rPr>
          <w:snapToGrid w:val="0"/>
        </w:rPr>
        <w:t>.</w:t>
      </w:r>
      <w:r>
        <w:rPr>
          <w:snapToGrid w:val="0"/>
        </w:rPr>
        <w:tab/>
        <w:t>Commission may request report on record keeping</w:t>
      </w:r>
      <w:bookmarkEnd w:id="127"/>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lastRenderedPageBreak/>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128" w:name="_Toc135133341"/>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128"/>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lastRenderedPageBreak/>
        <w:tab/>
        <w:t>(b)</w:t>
      </w:r>
      <w:r>
        <w:rPr>
          <w:snapToGrid w:val="0"/>
        </w:rPr>
        <w:tab/>
        <w:t>immediately after preparing the report, provide the Commission with a copy of it.</w:t>
      </w:r>
    </w:p>
    <w:p>
      <w:pPr>
        <w:pStyle w:val="Footnotesection"/>
      </w:pPr>
      <w:r>
        <w:tab/>
        <w:t>[Section 69 amended: No. 39 of 2010 s. 85.]</w:t>
      </w:r>
    </w:p>
    <w:p>
      <w:pPr>
        <w:pStyle w:val="Heading2"/>
      </w:pPr>
      <w:bookmarkStart w:id="129" w:name="_Toc135042502"/>
      <w:bookmarkStart w:id="130" w:name="_Toc135042622"/>
      <w:bookmarkStart w:id="131" w:name="_Toc135133342"/>
      <w:r>
        <w:rPr>
          <w:rStyle w:val="CharPartNo"/>
        </w:rPr>
        <w:lastRenderedPageBreak/>
        <w:t>Part 9</w:t>
      </w:r>
      <w:r>
        <w:rPr>
          <w:rStyle w:val="CharDivNo"/>
        </w:rPr>
        <w:t xml:space="preserve"> </w:t>
      </w:r>
      <w:r>
        <w:t>—</w:t>
      </w:r>
      <w:r>
        <w:rPr>
          <w:rStyle w:val="CharDivText"/>
        </w:rPr>
        <w:t xml:space="preserve"> </w:t>
      </w:r>
      <w:r>
        <w:rPr>
          <w:rStyle w:val="CharPartText"/>
        </w:rPr>
        <w:t>Administrative matters</w:t>
      </w:r>
      <w:bookmarkEnd w:id="129"/>
      <w:bookmarkEnd w:id="130"/>
      <w:bookmarkEnd w:id="131"/>
      <w:r>
        <w:rPr>
          <w:rStyle w:val="CharPartText"/>
        </w:rPr>
        <w:t xml:space="preserve"> </w:t>
      </w:r>
    </w:p>
    <w:p>
      <w:pPr>
        <w:pStyle w:val="Heading5"/>
        <w:rPr>
          <w:snapToGrid w:val="0"/>
        </w:rPr>
      </w:pPr>
      <w:bookmarkStart w:id="132" w:name="_Toc135133343"/>
      <w:r>
        <w:rPr>
          <w:rStyle w:val="CharSectno"/>
        </w:rPr>
        <w:t>70</w:t>
      </w:r>
      <w:r>
        <w:rPr>
          <w:snapToGrid w:val="0"/>
        </w:rPr>
        <w:t>.</w:t>
      </w:r>
      <w:r>
        <w:rPr>
          <w:snapToGrid w:val="0"/>
        </w:rPr>
        <w:tab/>
        <w:t>Director of State Records</w:t>
      </w:r>
      <w:bookmarkEnd w:id="13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133" w:name="_Toc135133344"/>
      <w:r>
        <w:rPr>
          <w:rStyle w:val="CharSectno"/>
        </w:rPr>
        <w:t>71</w:t>
      </w:r>
      <w:r>
        <w:rPr>
          <w:snapToGrid w:val="0"/>
        </w:rPr>
        <w:t>.</w:t>
      </w:r>
      <w:r>
        <w:rPr>
          <w:snapToGrid w:val="0"/>
        </w:rPr>
        <w:tab/>
        <w:t>Staff</w:t>
      </w:r>
      <w:bookmarkEnd w:id="133"/>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134" w:name="_Toc135133345"/>
      <w:r>
        <w:rPr>
          <w:rStyle w:val="CharSectno"/>
        </w:rPr>
        <w:t>72</w:t>
      </w:r>
      <w:r>
        <w:rPr>
          <w:snapToGrid w:val="0"/>
        </w:rPr>
        <w:t>.</w:t>
      </w:r>
      <w:r>
        <w:rPr>
          <w:snapToGrid w:val="0"/>
        </w:rPr>
        <w:tab/>
        <w:t>State Records Office</w:t>
      </w:r>
      <w:bookmarkEnd w:id="134"/>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71 is to be called the State Records Office or by such other name as the Minister from time to time directs.</w:t>
      </w:r>
    </w:p>
    <w:p>
      <w:pPr>
        <w:pStyle w:val="Heading5"/>
        <w:rPr>
          <w:snapToGrid w:val="0"/>
        </w:rPr>
      </w:pPr>
      <w:bookmarkStart w:id="135" w:name="_Toc135133346"/>
      <w:r>
        <w:rPr>
          <w:rStyle w:val="CharSectno"/>
        </w:rPr>
        <w:t>73</w:t>
      </w:r>
      <w:r>
        <w:rPr>
          <w:snapToGrid w:val="0"/>
        </w:rPr>
        <w:t>.</w:t>
      </w:r>
      <w:r>
        <w:rPr>
          <w:snapToGrid w:val="0"/>
        </w:rPr>
        <w:tab/>
        <w:t>Director’s functions</w:t>
      </w:r>
      <w:bookmarkEnd w:id="135"/>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lastRenderedPageBreak/>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136" w:name="_Toc135133347"/>
      <w:r>
        <w:rPr>
          <w:rStyle w:val="CharSectno"/>
        </w:rPr>
        <w:t>74</w:t>
      </w:r>
      <w:r>
        <w:rPr>
          <w:snapToGrid w:val="0"/>
        </w:rPr>
        <w:t>.</w:t>
      </w:r>
      <w:r>
        <w:rPr>
          <w:snapToGrid w:val="0"/>
        </w:rPr>
        <w:tab/>
        <w:t>Director’s right of access to government records</w:t>
      </w:r>
      <w:bookmarkEnd w:id="13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w:t>
      </w:r>
      <w:r>
        <w:lastRenderedPageBreak/>
        <w:t xml:space="preserve">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137" w:name="_Toc135133348"/>
      <w:r>
        <w:rPr>
          <w:rStyle w:val="CharSectno"/>
        </w:rPr>
        <w:t>75</w:t>
      </w:r>
      <w:r>
        <w:rPr>
          <w:snapToGrid w:val="0"/>
        </w:rPr>
        <w:t>.</w:t>
      </w:r>
      <w:r>
        <w:rPr>
          <w:snapToGrid w:val="0"/>
        </w:rPr>
        <w:tab/>
        <w:t>Director’s contractual powers</w:t>
      </w:r>
      <w:bookmarkEnd w:id="137"/>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138" w:name="_Toc135042509"/>
      <w:bookmarkStart w:id="139" w:name="_Toc135042629"/>
      <w:bookmarkStart w:id="140" w:name="_Toc135133349"/>
      <w:r>
        <w:rPr>
          <w:rStyle w:val="CharPartNo"/>
        </w:rPr>
        <w:lastRenderedPageBreak/>
        <w:t>Part 10</w:t>
      </w:r>
      <w:r>
        <w:rPr>
          <w:rStyle w:val="CharDivNo"/>
        </w:rPr>
        <w:t xml:space="preserve"> </w:t>
      </w:r>
      <w:r>
        <w:t>—</w:t>
      </w:r>
      <w:r>
        <w:rPr>
          <w:rStyle w:val="CharDivText"/>
        </w:rPr>
        <w:t xml:space="preserve"> </w:t>
      </w:r>
      <w:r>
        <w:rPr>
          <w:rStyle w:val="CharPartText"/>
        </w:rPr>
        <w:t>General</w:t>
      </w:r>
      <w:bookmarkEnd w:id="138"/>
      <w:bookmarkEnd w:id="139"/>
      <w:bookmarkEnd w:id="140"/>
      <w:r>
        <w:rPr>
          <w:rStyle w:val="CharPartText"/>
        </w:rPr>
        <w:t xml:space="preserve"> </w:t>
      </w:r>
    </w:p>
    <w:p>
      <w:pPr>
        <w:pStyle w:val="Heading5"/>
        <w:rPr>
          <w:snapToGrid w:val="0"/>
        </w:rPr>
      </w:pPr>
      <w:bookmarkStart w:id="141" w:name="_Toc135133350"/>
      <w:r>
        <w:rPr>
          <w:rStyle w:val="CharSectno"/>
        </w:rPr>
        <w:t>76</w:t>
      </w:r>
      <w:r>
        <w:rPr>
          <w:snapToGrid w:val="0"/>
        </w:rPr>
        <w:t>.</w:t>
      </w:r>
      <w:r>
        <w:rPr>
          <w:snapToGrid w:val="0"/>
        </w:rPr>
        <w:tab/>
        <w:t>Information about Aboriginal Australians</w:t>
      </w:r>
      <w:bookmarkEnd w:id="141"/>
      <w:r>
        <w:rPr>
          <w:snapToGrid w:val="0"/>
        </w:rPr>
        <w:t xml:space="preserve"> </w:t>
      </w:r>
    </w:p>
    <w:p>
      <w:pPr>
        <w:pStyle w:val="Subsection"/>
        <w:rPr>
          <w:snapToGrid w:val="0"/>
        </w:rPr>
      </w:pPr>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142" w:name="_Toc135133351"/>
      <w:r>
        <w:rPr>
          <w:rStyle w:val="CharSectno"/>
        </w:rPr>
        <w:t>77</w:t>
      </w:r>
      <w:r>
        <w:rPr>
          <w:snapToGrid w:val="0"/>
        </w:rPr>
        <w:t>.</w:t>
      </w:r>
      <w:r>
        <w:rPr>
          <w:snapToGrid w:val="0"/>
        </w:rPr>
        <w:tab/>
        <w:t>Confidentiality</w:t>
      </w:r>
      <w:bookmarkEnd w:id="142"/>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lastRenderedPageBreak/>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143" w:name="_Toc135133352"/>
      <w:r>
        <w:rPr>
          <w:rStyle w:val="CharSectno"/>
        </w:rPr>
        <w:t>78</w:t>
      </w:r>
      <w:r>
        <w:rPr>
          <w:snapToGrid w:val="0"/>
        </w:rPr>
        <w:t>.</w:t>
      </w:r>
      <w:r>
        <w:rPr>
          <w:snapToGrid w:val="0"/>
        </w:rPr>
        <w:tab/>
        <w:t>Offences</w:t>
      </w:r>
      <w:bookmarkEnd w:id="143"/>
      <w:r>
        <w:rPr>
          <w:snapToGrid w:val="0"/>
        </w:rPr>
        <w:t xml:space="preserve"> </w:t>
      </w:r>
    </w:p>
    <w:p>
      <w:pPr>
        <w:pStyle w:val="Subsection"/>
        <w:rPr>
          <w:snapToGrid w:val="0"/>
        </w:rPr>
      </w:pPr>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 xml:space="preserve">A person who destroys a government record while the record is the subject of a notice under section 52 or an application made, </w:t>
      </w:r>
      <w:r>
        <w:rPr>
          <w:snapToGrid w:val="0"/>
        </w:rPr>
        <w:lastRenderedPageBreak/>
        <w:t>or order or warrant issued, under section 53,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144" w:name="_Toc135133353"/>
      <w:r>
        <w:rPr>
          <w:rStyle w:val="CharSectno"/>
        </w:rPr>
        <w:t>79</w:t>
      </w:r>
      <w:r>
        <w:rPr>
          <w:snapToGrid w:val="0"/>
        </w:rPr>
        <w:t>.</w:t>
      </w:r>
      <w:r>
        <w:rPr>
          <w:snapToGrid w:val="0"/>
        </w:rPr>
        <w:tab/>
        <w:t>Evidential matters</w:t>
      </w:r>
      <w:bookmarkEnd w:id="144"/>
      <w:r>
        <w:rPr>
          <w:snapToGrid w:val="0"/>
        </w:rPr>
        <w:t xml:space="preserve"> </w:t>
      </w:r>
    </w:p>
    <w:p>
      <w:pPr>
        <w:pStyle w:val="Subsection"/>
        <w:rPr>
          <w:snapToGrid w:val="0"/>
        </w:rPr>
      </w:pPr>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10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lastRenderedPageBreak/>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145" w:name="_Toc135133354"/>
      <w:r>
        <w:rPr>
          <w:rStyle w:val="CharSectno"/>
        </w:rPr>
        <w:t>80</w:t>
      </w:r>
      <w:r>
        <w:rPr>
          <w:snapToGrid w:val="0"/>
        </w:rPr>
        <w:t>.</w:t>
      </w:r>
      <w:r>
        <w:rPr>
          <w:snapToGrid w:val="0"/>
        </w:rPr>
        <w:tab/>
        <w:t>Protection from defamation or breach of confidence actions</w:t>
      </w:r>
      <w:bookmarkEnd w:id="145"/>
      <w:r>
        <w:rPr>
          <w:snapToGrid w:val="0"/>
        </w:rPr>
        <w:t xml:space="preserve"> </w:t>
      </w:r>
    </w:p>
    <w:p>
      <w:pPr>
        <w:pStyle w:val="Subsection"/>
        <w:spacing w:line="240" w:lineRule="auto"/>
        <w:rPr>
          <w:snapToGrid w:val="0"/>
        </w:rPr>
      </w:pPr>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146" w:name="_Toc135133355"/>
      <w:r>
        <w:rPr>
          <w:rStyle w:val="CharSectno"/>
        </w:rPr>
        <w:lastRenderedPageBreak/>
        <w:t>81</w:t>
      </w:r>
      <w:r>
        <w:rPr>
          <w:snapToGrid w:val="0"/>
        </w:rPr>
        <w:t>.</w:t>
      </w:r>
      <w:r>
        <w:rPr>
          <w:snapToGrid w:val="0"/>
        </w:rPr>
        <w:tab/>
        <w:t>Protection from criminal actions</w:t>
      </w:r>
      <w:bookmarkEnd w:id="146"/>
      <w:r>
        <w:rPr>
          <w:snapToGrid w:val="0"/>
        </w:rPr>
        <w:t xml:space="preserve"> </w:t>
      </w:r>
    </w:p>
    <w:p>
      <w:pPr>
        <w:pStyle w:val="Subsection"/>
        <w:rPr>
          <w:snapToGrid w:val="0"/>
        </w:rPr>
      </w:pPr>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147" w:name="_Toc135133356"/>
      <w:r>
        <w:rPr>
          <w:rStyle w:val="CharSectno"/>
        </w:rPr>
        <w:t>82</w:t>
      </w:r>
      <w:r>
        <w:rPr>
          <w:snapToGrid w:val="0"/>
        </w:rPr>
        <w:t>.</w:t>
      </w:r>
      <w:r>
        <w:rPr>
          <w:snapToGrid w:val="0"/>
        </w:rPr>
        <w:tab/>
        <w:t>Protection from personal liability for wrongdoing</w:t>
      </w:r>
      <w:bookmarkEnd w:id="147"/>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148" w:name="_Toc135133357"/>
      <w:r>
        <w:rPr>
          <w:rStyle w:val="CharSectno"/>
        </w:rPr>
        <w:t>83</w:t>
      </w:r>
      <w:r>
        <w:rPr>
          <w:snapToGrid w:val="0"/>
        </w:rPr>
        <w:t>.</w:t>
      </w:r>
      <w:r>
        <w:rPr>
          <w:snapToGrid w:val="0"/>
        </w:rPr>
        <w:tab/>
        <w:t>Crown’s rights in respect of government records</w:t>
      </w:r>
      <w:bookmarkEnd w:id="148"/>
      <w:r>
        <w:rPr>
          <w:snapToGrid w:val="0"/>
        </w:rPr>
        <w:t xml:space="preserve"> </w:t>
      </w:r>
    </w:p>
    <w:p>
      <w:pPr>
        <w:pStyle w:val="Subsection"/>
        <w:rPr>
          <w:snapToGrid w:val="0"/>
        </w:rPr>
      </w:pPr>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149" w:name="_Toc135133358"/>
      <w:r>
        <w:rPr>
          <w:rStyle w:val="CharSectno"/>
        </w:rPr>
        <w:t>84</w:t>
      </w:r>
      <w:r>
        <w:rPr>
          <w:snapToGrid w:val="0"/>
        </w:rPr>
        <w:t>.</w:t>
      </w:r>
      <w:r>
        <w:rPr>
          <w:snapToGrid w:val="0"/>
        </w:rPr>
        <w:tab/>
        <w:t>Regulations</w:t>
      </w:r>
      <w:bookmarkEnd w:id="1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lastRenderedPageBreak/>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20"/>
          <w:headerReference w:type="default" r:id="rId21"/>
          <w:headerReference w:type="first" r:id="rId22"/>
          <w:pgSz w:w="11907" w:h="16840" w:code="9"/>
          <w:pgMar w:top="2381" w:right="2410" w:bottom="3544" w:left="2410" w:header="720" w:footer="3544" w:gutter="0"/>
          <w:pgNumType w:start="1"/>
          <w:cols w:space="720"/>
          <w:titlePg/>
          <w:docGrid w:linePitch="326"/>
        </w:sectPr>
      </w:pPr>
    </w:p>
    <w:p>
      <w:pPr>
        <w:pStyle w:val="yScheduleHeading"/>
      </w:pPr>
      <w:bookmarkStart w:id="150" w:name="_Toc135042519"/>
      <w:bookmarkStart w:id="151" w:name="_Toc135042639"/>
      <w:bookmarkStart w:id="152" w:name="_Toc135133359"/>
      <w:r>
        <w:rPr>
          <w:rStyle w:val="CharSchNo"/>
        </w:rPr>
        <w:lastRenderedPageBreak/>
        <w:t>Schedule 1</w:t>
      </w:r>
      <w:r>
        <w:rPr>
          <w:rStyle w:val="CharSDivNo"/>
        </w:rPr>
        <w:t> </w:t>
      </w:r>
      <w:r>
        <w:t>—</w:t>
      </w:r>
      <w:r>
        <w:rPr>
          <w:rStyle w:val="CharSDivText"/>
        </w:rPr>
        <w:t> </w:t>
      </w:r>
      <w:r>
        <w:rPr>
          <w:rStyle w:val="CharSchText"/>
        </w:rPr>
        <w:t>Government organizations</w:t>
      </w:r>
      <w:bookmarkEnd w:id="150"/>
      <w:bookmarkEnd w:id="151"/>
      <w:bookmarkEnd w:id="152"/>
      <w:r>
        <w:rPr>
          <w:rStyle w:val="CharSchText"/>
        </w:rPr>
        <w:t xml:space="preserve"> </w:t>
      </w:r>
    </w:p>
    <w:p>
      <w:pPr>
        <w:pStyle w:val="yShoulderClause"/>
      </w:pPr>
      <w:r>
        <w:t>[s. 3]</w:t>
      </w:r>
    </w:p>
    <w:p>
      <w:pPr>
        <w:pStyle w:val="yNumberedItem"/>
      </w:pPr>
      <w:r>
        <w:t>1.</w:t>
      </w:r>
      <w:r>
        <w:tab/>
        <w:t>The Governor.</w:t>
      </w:r>
    </w:p>
    <w:p>
      <w:pPr>
        <w:pStyle w:val="yNumberedItem"/>
      </w:pPr>
      <w:r>
        <w:t>2.</w:t>
      </w:r>
      <w:r>
        <w:tab/>
        <w:t xml:space="preserve">The Governor’s Establishment referred to in the </w:t>
      </w:r>
      <w:r>
        <w:rPr>
          <w:i/>
        </w:rPr>
        <w:t>Governor’s Establishment Act 1992</w:t>
      </w:r>
      <w:r>
        <w:t>.</w:t>
      </w:r>
    </w:p>
    <w:p>
      <w:pPr>
        <w:pStyle w:val="yNumberedItem"/>
      </w:pPr>
      <w:r>
        <w:t>3.</w:t>
      </w:r>
      <w:r>
        <w:tab/>
        <w:t>The Executive Council.</w:t>
      </w:r>
    </w:p>
    <w:p>
      <w:pPr>
        <w:pStyle w:val="yNumberedItem"/>
      </w:pPr>
      <w:r>
        <w:t>4.</w:t>
      </w:r>
      <w:r>
        <w:tab/>
        <w:t>The Cabinet.</w:t>
      </w:r>
    </w:p>
    <w:p>
      <w:pPr>
        <w:pStyle w:val="yNumberedItem"/>
      </w:pPr>
      <w:r>
        <w:t>5.</w:t>
      </w:r>
      <w:r>
        <w:tab/>
        <w:t>A Minister of the Crown.</w:t>
      </w:r>
    </w:p>
    <w:p>
      <w:pPr>
        <w:pStyle w:val="yNumberedItem"/>
      </w:pPr>
      <w:r>
        <w:t>6.</w:t>
      </w:r>
      <w:r>
        <w:tab/>
        <w:t xml:space="preserve">The parliamentary secretary of the Cabinet or a parliamentary secretary holding office under section 44A of the </w:t>
      </w:r>
      <w:r>
        <w:rPr>
          <w:i/>
        </w:rPr>
        <w:t>Constitution Acts Amendment Act 1899</w:t>
      </w:r>
      <w:r>
        <w:t>.</w:t>
      </w:r>
    </w:p>
    <w:p>
      <w:pPr>
        <w:pStyle w:val="yNumberedItem"/>
      </w:pPr>
      <w:r>
        <w:t>7.</w:t>
      </w:r>
      <w:r>
        <w:tab/>
        <w:t>A court or tribunal established or continued under a written law.</w:t>
      </w:r>
    </w:p>
    <w:p>
      <w:pPr>
        <w:pStyle w:val="yNumberedItem"/>
      </w:pPr>
      <w:r>
        <w:t>8.</w:t>
      </w:r>
      <w:r>
        <w:tab/>
        <w:t xml:space="preserve">The Police Force within the meaning of the </w:t>
      </w:r>
      <w:r>
        <w:rPr>
          <w:i/>
        </w:rPr>
        <w:t>Police Act 1892</w:t>
      </w:r>
      <w:r>
        <w:t>.</w:t>
      </w:r>
    </w:p>
    <w:p>
      <w:pPr>
        <w:pStyle w:val="yNumberedItem"/>
      </w:pPr>
      <w:r>
        <w:t>9.</w:t>
      </w:r>
      <w:r>
        <w:tab/>
        <w:t>An incorporated or unincorporated body established or continued for a public purpose under a written law.</w:t>
      </w:r>
    </w:p>
    <w:p>
      <w:pPr>
        <w:pStyle w:val="yNumberedItem"/>
      </w:pPr>
      <w:r>
        <w:t>10.</w:t>
      </w:r>
      <w:r>
        <w:tab/>
        <w:t>An office, post or position established or continued for a public purpose under a written law.</w:t>
      </w:r>
    </w:p>
    <w:p>
      <w:pPr>
        <w:pStyle w:val="yNumberedItem"/>
      </w:pPr>
      <w:r>
        <w:t>11.</w:t>
      </w:r>
      <w:r>
        <w:tab/>
        <w:t xml:space="preserve">A department as defined in the </w:t>
      </w:r>
      <w:r>
        <w:rPr>
          <w:i/>
        </w:rPr>
        <w:t>Public Sector Management Act 1994</w:t>
      </w:r>
      <w:r>
        <w:t>.</w:t>
      </w:r>
    </w:p>
    <w:p>
      <w:pPr>
        <w:pStyle w:val="yNumberedItem"/>
      </w:pPr>
      <w:r>
        <w:t>12.</w:t>
      </w:r>
      <w:r>
        <w:tab/>
        <w:t xml:space="preserve">A local </w:t>
      </w:r>
      <w:r>
        <w:rPr>
          <w:szCs w:val="22"/>
        </w:rPr>
        <w:t>government, regional local government or regional subsidiary</w:t>
      </w:r>
      <w:r>
        <w:t xml:space="preserve"> under the </w:t>
      </w:r>
      <w:r>
        <w:rPr>
          <w:i/>
        </w:rPr>
        <w:t>Local Government Act 1995</w:t>
      </w:r>
      <w:r>
        <w:t>.</w:t>
      </w:r>
    </w:p>
    <w:p>
      <w:pPr>
        <w:pStyle w:val="yNumberedItem"/>
      </w:pPr>
      <w:r>
        <w:t>13.</w:t>
      </w:r>
      <w:r>
        <w:tab/>
        <w:t xml:space="preserve">A Royal Commission established under the </w:t>
      </w:r>
      <w:r>
        <w:rPr>
          <w:i/>
        </w:rPr>
        <w:t>Royal Commissions Act 1968</w:t>
      </w:r>
      <w:r>
        <w:t>.</w:t>
      </w:r>
    </w:p>
    <w:p>
      <w:pPr>
        <w:pStyle w:val="yNumberedItem"/>
      </w:pPr>
      <w:r>
        <w:t>14.</w:t>
      </w:r>
      <w:r>
        <w:tab/>
        <w:t>A body or office that is established by the Governor or a Minister.</w:t>
      </w:r>
    </w:p>
    <w:p>
      <w:pPr>
        <w:pStyle w:val="yNumberedItem"/>
      </w:pPr>
      <w:r>
        <w:t>15.</w:t>
      </w:r>
      <w:r>
        <w:tab/>
        <w:t>A commission, board, committee or other body established by, or a person appointed by, the Governor or the Government of the State or a Minister of the Crown to advise on, inquire into or investigate any matter.</w:t>
      </w:r>
    </w:p>
    <w:p>
      <w:pPr>
        <w:pStyle w:val="yFootnotesection"/>
      </w:pPr>
      <w:r>
        <w:tab/>
        <w:t>[Schedule 1 amended: No. 26 of 2016 s. 93.]</w:t>
      </w:r>
    </w:p>
    <w:p>
      <w:pPr>
        <w:pStyle w:val="yScheduleHeading"/>
      </w:pPr>
      <w:bookmarkStart w:id="153" w:name="_Toc135042520"/>
      <w:bookmarkStart w:id="154" w:name="_Toc135042640"/>
      <w:bookmarkStart w:id="155" w:name="_Toc135133360"/>
      <w:r>
        <w:rPr>
          <w:rStyle w:val="CharSchNo"/>
        </w:rPr>
        <w:lastRenderedPageBreak/>
        <w:t xml:space="preserve">Schedule 2 </w:t>
      </w:r>
      <w:r>
        <w:t>—</w:t>
      </w:r>
      <w:r>
        <w:rPr>
          <w:rStyle w:val="CharSchText"/>
        </w:rPr>
        <w:t xml:space="preserve"> Organizations that are not government organizations</w:t>
      </w:r>
      <w:bookmarkEnd w:id="153"/>
      <w:bookmarkEnd w:id="154"/>
      <w:bookmarkEnd w:id="155"/>
    </w:p>
    <w:p>
      <w:pPr>
        <w:pStyle w:val="yShoulderClause"/>
        <w:rPr>
          <w:snapToGrid w:val="0"/>
        </w:rPr>
      </w:pPr>
      <w:r>
        <w:rPr>
          <w:snapToGrid w:val="0"/>
        </w:rPr>
        <w:t>[s. </w:t>
      </w:r>
      <w:r>
        <w:t>3</w:t>
      </w:r>
      <w:r>
        <w:rPr>
          <w:snapToGrid w:val="0"/>
        </w:rPr>
        <w:t>]</w:t>
      </w:r>
    </w:p>
    <w:p>
      <w:pPr>
        <w:pStyle w:val="yNumberedItem"/>
      </w:pPr>
      <w:r>
        <w:t>1.</w:t>
      </w:r>
      <w:r>
        <w:tab/>
        <w:t>The Legislative Council, the Legislative Assembly and a committee of either or both of them.</w:t>
      </w:r>
    </w:p>
    <w:p>
      <w:pPr>
        <w:pStyle w:val="yNumberedItem"/>
      </w:pPr>
      <w:r>
        <w:t>2.</w:t>
      </w:r>
      <w:r>
        <w:tab/>
        <w:t>The offices of member of the Legislative Council and member of the Legislative Assembly.</w:t>
      </w:r>
    </w:p>
    <w:p>
      <w:pPr>
        <w:pStyle w:val="yNumberedItem"/>
      </w:pPr>
      <w:r>
        <w:t>3.</w:t>
      </w:r>
      <w:r>
        <w:tab/>
        <w:t>A parliamentary department.</w:t>
      </w:r>
    </w:p>
    <w:p>
      <w:pPr>
        <w:pStyle w:val="yNumberedItem"/>
      </w:pPr>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p>
    <w:p>
      <w:pPr>
        <w:pStyle w:val="yNumberedItem"/>
      </w:pPr>
      <w:r>
        <w:t>5.</w:t>
      </w:r>
      <w:r>
        <w:tab/>
        <w:t xml:space="preserve">The organization, controlled by the secretary of a parliamentary political party, that is concerned with dealing with the affairs of the party, even if it includes an electorate officer appointed under the </w:t>
      </w:r>
      <w:r>
        <w:rPr>
          <w:i/>
        </w:rPr>
        <w:t>Parliamentary and Electorate Staff (Employment) Act 1992</w:t>
      </w:r>
      <w:r>
        <w:t xml:space="preserve"> to assist the secretary.</w:t>
      </w:r>
    </w:p>
    <w:p>
      <w:pPr>
        <w:pStyle w:val="yNumberedItem"/>
      </w:pPr>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r>
        <w:t>, even if it includes a ministerial officer appointed under that Act to assist the holder of the office.</w:t>
      </w:r>
    </w:p>
    <w:p>
      <w:pPr>
        <w:pStyle w:val="yNumberedItem"/>
      </w:pPr>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p>
    <w:p>
      <w:pPr>
        <w:pStyle w:val="yScheduleHeading"/>
      </w:pPr>
      <w:bookmarkStart w:id="156" w:name="_Toc135042521"/>
      <w:bookmarkStart w:id="157" w:name="_Toc135042641"/>
      <w:bookmarkStart w:id="158" w:name="_Toc135133361"/>
      <w:r>
        <w:rPr>
          <w:rStyle w:val="CharSchNo"/>
        </w:rPr>
        <w:lastRenderedPageBreak/>
        <w:t xml:space="preserve">Schedule 3 </w:t>
      </w:r>
      <w:r>
        <w:t>—</w:t>
      </w:r>
      <w:r>
        <w:rPr>
          <w:rStyle w:val="CharSchText"/>
        </w:rPr>
        <w:t xml:space="preserve"> Certain government organizations</w:t>
      </w:r>
      <w:bookmarkEnd w:id="156"/>
      <w:bookmarkEnd w:id="157"/>
      <w:bookmarkEnd w:id="158"/>
      <w:r>
        <w:rPr>
          <w:rStyle w:val="CharSchText"/>
        </w:rPr>
        <w:t xml:space="preserve"> </w:t>
      </w:r>
    </w:p>
    <w:p>
      <w:pPr>
        <w:pStyle w:val="yShoulderClause"/>
        <w:rPr>
          <w:snapToGrid w:val="0"/>
        </w:rPr>
      </w:pPr>
      <w:r>
        <w:rPr>
          <w:snapToGrid w:val="0"/>
        </w:rPr>
        <w:t>[s. </w:t>
      </w:r>
      <w:r>
        <w:t>3</w:t>
      </w:r>
      <w:r>
        <w:rPr>
          <w:snapToGrid w:val="0"/>
        </w:rPr>
        <w:t>]</w:t>
      </w:r>
    </w:p>
    <w:p>
      <w:pPr>
        <w:pStyle w:val="yNumberedItem"/>
      </w:pPr>
      <w:r>
        <w:t>1.</w:t>
      </w:r>
      <w:r>
        <w:tab/>
        <w:t xml:space="preserve">A body established by the </w:t>
      </w:r>
      <w:r>
        <w:rPr>
          <w:i/>
        </w:rPr>
        <w:t>Electricity Corporations Act 2005</w:t>
      </w:r>
      <w:r>
        <w:t xml:space="preserve"> section 4(1).</w:t>
      </w:r>
    </w:p>
    <w:p>
      <w:pPr>
        <w:pStyle w:val="yNumberedItem"/>
      </w:pPr>
      <w:r>
        <w:t>2.</w:t>
      </w:r>
      <w:r>
        <w:tab/>
        <w:t xml:space="preserve">A body established by or under the </w:t>
      </w:r>
      <w:r>
        <w:rPr>
          <w:i/>
          <w:iCs/>
        </w:rPr>
        <w:t>Water Corporations Act 1995</w:t>
      </w:r>
      <w:r>
        <w:t xml:space="preserve"> section 4, namely — </w:t>
      </w:r>
    </w:p>
    <w:p>
      <w:pPr>
        <w:pStyle w:val="yIndenta"/>
      </w:pPr>
      <w:r>
        <w:tab/>
        <w:t>(i)</w:t>
      </w:r>
      <w:r>
        <w:tab/>
        <w:t>the Water Corporation; and</w:t>
      </w:r>
    </w:p>
    <w:p>
      <w:pPr>
        <w:pStyle w:val="yIndenta"/>
      </w:pPr>
      <w:r>
        <w:tab/>
        <w:t>(ii)</w:t>
      </w:r>
      <w:r>
        <w:tab/>
        <w:t>the Bunbury Water Corporation; and</w:t>
      </w:r>
    </w:p>
    <w:p>
      <w:pPr>
        <w:pStyle w:val="yIndenta"/>
      </w:pPr>
      <w:r>
        <w:tab/>
        <w:t>(iii)</w:t>
      </w:r>
      <w:r>
        <w:tab/>
        <w:t>the Busselton Water Corporation; and</w:t>
      </w:r>
    </w:p>
    <w:p>
      <w:pPr>
        <w:pStyle w:val="yIndenta"/>
      </w:pPr>
      <w:r>
        <w:tab/>
        <w:t>(iv)</w:t>
      </w:r>
      <w:r>
        <w:tab/>
        <w:t>a body established by the Governor.</w:t>
      </w:r>
    </w:p>
    <w:p>
      <w:pPr>
        <w:pStyle w:val="yFootnotesection"/>
      </w:pPr>
      <w:r>
        <w:tab/>
        <w:t>[Schedule 3 amended: No. 18 of 2005 s. 139; No. 25 of 2012 s. 230(1) and (2); No. 25 of 2013 s. 46.]</w:t>
      </w:r>
    </w:p>
    <w:p>
      <w:pPr>
        <w:pStyle w:val="yScheduleHeading"/>
        <w:rPr>
          <w:rStyle w:val="CharSchNo"/>
        </w:r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60" w:name="_Toc135042522"/>
      <w:bookmarkStart w:id="161" w:name="_Toc135042642"/>
      <w:bookmarkStart w:id="162" w:name="_Toc135133362"/>
      <w:r>
        <w:rPr>
          <w:rStyle w:val="CharSchNo"/>
        </w:rPr>
        <w:lastRenderedPageBreak/>
        <w:t xml:space="preserve">Schedule 4 </w:t>
      </w:r>
      <w:r>
        <w:t>—</w:t>
      </w:r>
      <w:r>
        <w:rPr>
          <w:rStyle w:val="CharSchText"/>
        </w:rPr>
        <w:t xml:space="preserve"> Provisions applicable to the Commission</w:t>
      </w:r>
      <w:bookmarkEnd w:id="160"/>
      <w:bookmarkEnd w:id="161"/>
      <w:bookmarkEnd w:id="162"/>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63" w:name="_Toc135133363"/>
      <w:r>
        <w:rPr>
          <w:rStyle w:val="CharSClsNo"/>
        </w:rPr>
        <w:t>1</w:t>
      </w:r>
      <w:r>
        <w:t>.</w:t>
      </w:r>
      <w:r>
        <w:tab/>
      </w:r>
      <w:r>
        <w:rPr>
          <w:snapToGrid w:val="0"/>
        </w:rPr>
        <w:t>Terms used</w:t>
      </w:r>
      <w:bookmarkEnd w:id="16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r>
        <w:rPr>
          <w:rStyle w:val="CharDefText"/>
        </w:rPr>
        <w:t>member</w:t>
      </w:r>
      <w:r>
        <w:rPr>
          <w:b/>
        </w:rPr>
        <w:t> </w:t>
      </w:r>
      <w:r>
        <w:t>means a member of the Commission under section 58.</w:t>
      </w:r>
    </w:p>
    <w:p>
      <w:pPr>
        <w:pStyle w:val="yHeading5"/>
        <w:spacing w:line="220" w:lineRule="atLeast"/>
        <w:outlineLvl w:val="9"/>
        <w:rPr>
          <w:snapToGrid w:val="0"/>
        </w:rPr>
      </w:pPr>
      <w:bookmarkStart w:id="164" w:name="_Toc135133364"/>
      <w:r>
        <w:rPr>
          <w:rStyle w:val="CharSClsNo"/>
        </w:rPr>
        <w:t>2</w:t>
      </w:r>
      <w:r>
        <w:rPr>
          <w:snapToGrid w:val="0"/>
        </w:rPr>
        <w:t>.</w:t>
      </w:r>
      <w:r>
        <w:rPr>
          <w:snapToGrid w:val="0"/>
        </w:rPr>
        <w:tab/>
        <w:t>Term of office of the appointed member</w:t>
      </w:r>
      <w:bookmarkEnd w:id="164"/>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65" w:name="_Toc135133365"/>
      <w:r>
        <w:rPr>
          <w:rStyle w:val="CharSClsNo"/>
        </w:rPr>
        <w:t>3</w:t>
      </w:r>
      <w:r>
        <w:rPr>
          <w:snapToGrid w:val="0"/>
        </w:rPr>
        <w:t>.</w:t>
      </w:r>
      <w:r>
        <w:rPr>
          <w:snapToGrid w:val="0"/>
        </w:rPr>
        <w:tab/>
        <w:t>Chairperson</w:t>
      </w:r>
      <w:bookmarkEnd w:id="165"/>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66" w:name="_Toc135133366"/>
      <w:r>
        <w:rPr>
          <w:rStyle w:val="CharSClsNo"/>
        </w:rPr>
        <w:lastRenderedPageBreak/>
        <w:t>4</w:t>
      </w:r>
      <w:r>
        <w:rPr>
          <w:snapToGrid w:val="0"/>
        </w:rPr>
        <w:t>.</w:t>
      </w:r>
      <w:r>
        <w:rPr>
          <w:snapToGrid w:val="0"/>
        </w:rPr>
        <w:tab/>
        <w:t>Meetings</w:t>
      </w:r>
      <w:bookmarkEnd w:id="16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67" w:name="_Toc135133367"/>
      <w:r>
        <w:rPr>
          <w:rStyle w:val="CharSClsNo"/>
        </w:rPr>
        <w:t>5</w:t>
      </w:r>
      <w:r>
        <w:rPr>
          <w:snapToGrid w:val="0"/>
        </w:rPr>
        <w:t>.</w:t>
      </w:r>
      <w:r>
        <w:rPr>
          <w:snapToGrid w:val="0"/>
        </w:rPr>
        <w:tab/>
        <w:t>Conflicts of interest</w:t>
      </w:r>
      <w:bookmarkEnd w:id="167"/>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lastRenderedPageBreak/>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68" w:name="_Toc135133368"/>
      <w:r>
        <w:rPr>
          <w:rStyle w:val="CharSClsNo"/>
        </w:rPr>
        <w:t>6</w:t>
      </w:r>
      <w:r>
        <w:rPr>
          <w:snapToGrid w:val="0"/>
        </w:rPr>
        <w:t>.</w:t>
      </w:r>
      <w:r>
        <w:rPr>
          <w:snapToGrid w:val="0"/>
        </w:rPr>
        <w:tab/>
        <w:t>Leave of absence</w:t>
      </w:r>
      <w:bookmarkEnd w:id="16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69" w:name="_Toc135133369"/>
      <w:r>
        <w:rPr>
          <w:rStyle w:val="CharSClsNo"/>
        </w:rPr>
        <w:t>7</w:t>
      </w:r>
      <w:r>
        <w:rPr>
          <w:snapToGrid w:val="0"/>
        </w:rPr>
        <w:t>.</w:t>
      </w:r>
      <w:r>
        <w:rPr>
          <w:snapToGrid w:val="0"/>
        </w:rPr>
        <w:tab/>
        <w:t>Remuneration</w:t>
      </w:r>
      <w:bookmarkEnd w:id="169"/>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70" w:name="_Toc135042530"/>
      <w:bookmarkStart w:id="171" w:name="_Toc135042650"/>
      <w:bookmarkStart w:id="172" w:name="_Toc135133370"/>
      <w:r>
        <w:lastRenderedPageBreak/>
        <w:t>Notes</w:t>
      </w:r>
      <w:bookmarkEnd w:id="170"/>
      <w:bookmarkEnd w:id="171"/>
      <w:bookmarkEnd w:id="172"/>
    </w:p>
    <w:p>
      <w:pPr>
        <w:pStyle w:val="nStatement"/>
      </w:pPr>
      <w:r>
        <w:t xml:space="preserve">This is a compilation of the </w:t>
      </w:r>
      <w:r>
        <w:rPr>
          <w:i/>
          <w:noProof/>
        </w:rPr>
        <w:t>State Records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73" w:name="_Toc135133371"/>
      <w:r>
        <w:t>Compilation table</w:t>
      </w:r>
      <w:bookmarkEnd w:id="1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State Records Act 2000</w:t>
            </w:r>
          </w:p>
        </w:tc>
        <w:tc>
          <w:tcPr>
            <w:tcW w:w="1134" w:type="dxa"/>
            <w:tcBorders>
              <w:top w:val="single" w:sz="8" w:space="0" w:color="auto"/>
            </w:tcBorders>
          </w:tcPr>
          <w:p>
            <w:pPr>
              <w:pStyle w:val="nTable"/>
              <w:spacing w:after="40"/>
            </w:pPr>
            <w:r>
              <w:t>52 of 2000</w:t>
            </w:r>
          </w:p>
        </w:tc>
        <w:tc>
          <w:tcPr>
            <w:tcW w:w="1134" w:type="dxa"/>
            <w:tcBorders>
              <w:top w:val="single" w:sz="8" w:space="0" w:color="auto"/>
            </w:tcBorders>
          </w:tcPr>
          <w:p>
            <w:pPr>
              <w:pStyle w:val="nTable"/>
              <w:spacing w:after="40"/>
            </w:pPr>
            <w:r>
              <w:t>28 Nov 2000</w:t>
            </w:r>
          </w:p>
        </w:tc>
        <w:tc>
          <w:tcPr>
            <w:tcW w:w="2552" w:type="dxa"/>
            <w:tcBorders>
              <w:top w:val="single" w:sz="8" w:space="0" w:color="auto"/>
            </w:tcBorders>
          </w:tcPr>
          <w:p>
            <w:pPr>
              <w:pStyle w:val="nTable"/>
              <w:spacing w:after="40"/>
            </w:pPr>
            <w:r>
              <w:t xml:space="preserve">s. 1 and 2: 28 Nov 2000; </w:t>
            </w:r>
            <w:r>
              <w:br/>
              <w:t>s. 3</w:t>
            </w:r>
            <w:r>
              <w:noBreakHyphen/>
              <w:t xml:space="preserve">10, Pt. 8 and 9 and s. 77 and 82: 28 Jul 2001 (see s. 2 and </w:t>
            </w:r>
            <w:r>
              <w:rPr>
                <w:i/>
              </w:rPr>
              <w:t xml:space="preserve">Gazette </w:t>
            </w:r>
            <w:r>
              <w:t xml:space="preserve">27 Jul 2001 p. 3797); </w:t>
            </w:r>
            <w:r>
              <w:br/>
              <w:t xml:space="preserve">Pt. 2-7 and s. 72, 78-81, 83 and 84: 1 Dec 2001 (see s. 2 and </w:t>
            </w:r>
            <w:r>
              <w:rPr>
                <w:i/>
              </w:rPr>
              <w:t>Gazette</w:t>
            </w:r>
            <w:r>
              <w:t xml:space="preserve"> 30 Nov 2001 p. 6067)</w:t>
            </w:r>
          </w:p>
        </w:tc>
      </w:tr>
      <w:tr>
        <w:tc>
          <w:tcPr>
            <w:tcW w:w="2268" w:type="dxa"/>
          </w:tcPr>
          <w:p>
            <w:pPr>
              <w:pStyle w:val="nTable"/>
              <w:spacing w:after="40"/>
              <w:rPr>
                <w:i/>
                <w:snapToGrid w:val="0"/>
              </w:rPr>
            </w:pPr>
            <w:r>
              <w:rPr>
                <w:i/>
                <w:noProof/>
                <w:snapToGrid w:val="0"/>
              </w:rPr>
              <w:t>Electricity Corporations Act 2005</w:t>
            </w:r>
            <w:r>
              <w:rPr>
                <w:noProof/>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rPr>
              <w:t>Gazette</w:t>
            </w:r>
            <w:r>
              <w:t xml:space="preserve"> 31 Mar 2006 p. 1153)</w:t>
            </w:r>
          </w:p>
        </w:tc>
      </w:tr>
      <w:tr>
        <w:tc>
          <w:tcPr>
            <w:tcW w:w="2268" w:type="dxa"/>
          </w:tcPr>
          <w:p>
            <w:pPr>
              <w:pStyle w:val="nTable"/>
              <w:spacing w:after="40"/>
              <w:rPr>
                <w:i/>
                <w:noProof/>
                <w:snapToGrid w:val="0"/>
              </w:rPr>
            </w:pPr>
            <w:r>
              <w:rPr>
                <w:i/>
                <w:snapToGrid w:val="0"/>
              </w:rPr>
              <w:t xml:space="preserve">Financial Legislation Amendment and Repeal Act 2006 </w:t>
            </w:r>
            <w:r>
              <w:rPr>
                <w:snapToGrid w:val="0"/>
              </w:rPr>
              <w:t>s. 6 and Sch. 1 cl. 159</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Public Sector Reform Act 2010</w:t>
            </w:r>
            <w:r>
              <w:rPr>
                <w:iCs/>
                <w:snapToGrid w:val="0"/>
              </w:rPr>
              <w:t xml:space="preserve"> s. 85 and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State Records Act 2000</w:t>
            </w:r>
            <w:r>
              <w:rPr>
                <w:b/>
                <w:snapToGrid w:val="0"/>
              </w:rPr>
              <w:t xml:space="preserve"> as at 6 Jan 2012</w:t>
            </w:r>
            <w:r>
              <w:rPr>
                <w:snapToGrid w:val="0"/>
              </w:rPr>
              <w:t xml:space="preserve"> (includes amendments listed above)</w:t>
            </w:r>
          </w:p>
        </w:tc>
      </w:tr>
      <w:tr>
        <w:tc>
          <w:tcPr>
            <w:tcW w:w="2268" w:type="dxa"/>
          </w:tcPr>
          <w:p>
            <w:pPr>
              <w:pStyle w:val="nTable"/>
              <w:spacing w:after="40"/>
              <w:rPr>
                <w:i/>
                <w:snapToGrid w:val="0"/>
              </w:rPr>
            </w:pPr>
            <w:r>
              <w:rPr>
                <w:i/>
                <w:snapToGrid w:val="0"/>
              </w:rPr>
              <w:t>Water Services Legislation Amendment and Repeal Act 2012</w:t>
            </w:r>
            <w:r>
              <w:rPr>
                <w:snapToGrid w:val="0"/>
              </w:rPr>
              <w:t xml:space="preserve"> s. 230(1) and (2)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c>
          <w:tcPr>
            <w:tcW w:w="2268" w:type="dxa"/>
          </w:tcPr>
          <w:p>
            <w:pPr>
              <w:pStyle w:val="nTable"/>
              <w:spacing w:after="40"/>
              <w:rPr>
                <w:snapToGrid w:val="0"/>
              </w:rPr>
            </w:pPr>
            <w:r>
              <w:rPr>
                <w:i/>
                <w:snapToGrid w:val="0"/>
              </w:rPr>
              <w:t>Electricity Corporations Amendment Act 2013</w:t>
            </w:r>
            <w:r>
              <w:rPr>
                <w:snapToGrid w:val="0"/>
              </w:rPr>
              <w:t xml:space="preserve"> s. 46</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2"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c>
          <w:tcPr>
            <w:tcW w:w="2268" w:type="dxa"/>
            <w:tcBorders>
              <w:bottom w:val="single" w:sz="4" w:space="0" w:color="auto"/>
            </w:tcBorders>
          </w:tcPr>
          <w:p>
            <w:pPr>
              <w:pStyle w:val="nTable"/>
              <w:spacing w:after="40"/>
              <w:rPr>
                <w:i/>
                <w:snapToGrid w:val="0"/>
              </w:rPr>
            </w:pPr>
            <w:r>
              <w:rPr>
                <w:i/>
                <w:snapToGrid w:val="0"/>
              </w:rPr>
              <w:t>Local Government Legislation Amendment Act 2016</w:t>
            </w:r>
            <w:r>
              <w:rPr>
                <w:snapToGrid w:val="0"/>
              </w:rPr>
              <w:t xml:space="preserve"> Pt. 3 Div. 33</w:t>
            </w:r>
          </w:p>
        </w:tc>
        <w:tc>
          <w:tcPr>
            <w:tcW w:w="1134" w:type="dxa"/>
            <w:tcBorders>
              <w:bottom w:val="single" w:sz="4" w:space="0" w:color="auto"/>
            </w:tcBorders>
          </w:tcPr>
          <w:p>
            <w:pPr>
              <w:pStyle w:val="nTable"/>
              <w:spacing w:after="40"/>
              <w:rPr>
                <w:snapToGrid w:val="0"/>
              </w:rPr>
            </w:pPr>
            <w:r>
              <w:t>26 of 2016</w:t>
            </w:r>
          </w:p>
        </w:tc>
        <w:tc>
          <w:tcPr>
            <w:tcW w:w="1134" w:type="dxa"/>
            <w:tcBorders>
              <w:bottom w:val="single" w:sz="4" w:space="0" w:color="auto"/>
            </w:tcBorders>
          </w:tcPr>
          <w:p>
            <w:pPr>
              <w:pStyle w:val="nTable"/>
              <w:spacing w:after="40"/>
              <w:rPr>
                <w:snapToGrid w:val="0"/>
              </w:rPr>
            </w:pPr>
            <w:r>
              <w:t>21 Sep 2016</w:t>
            </w:r>
          </w:p>
        </w:tc>
        <w:tc>
          <w:tcPr>
            <w:tcW w:w="2552" w:type="dxa"/>
            <w:tcBorders>
              <w:bottom w:val="single" w:sz="4" w:space="0" w:color="auto"/>
            </w:tcBorders>
          </w:tcPr>
          <w:p>
            <w:pPr>
              <w:pStyle w:val="nTable"/>
              <w:spacing w:after="40"/>
              <w:rPr>
                <w:snapToGrid w:val="0"/>
                <w:color w:val="00000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174" w:name="_Toc135133372"/>
      <w:r>
        <w:lastRenderedPageBreak/>
        <w:t>Uncommenced provisions table</w:t>
      </w:r>
      <w:bookmarkEnd w:id="1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76"/>
        <w:gridCol w:w="1118"/>
        <w:gridCol w:w="1134"/>
        <w:gridCol w:w="2460"/>
      </w:tblGrid>
      <w:tr>
        <w:trPr>
          <w:tblHeader/>
        </w:trPr>
        <w:tc>
          <w:tcPr>
            <w:tcW w:w="2376"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460" w:type="dxa"/>
            <w:tcBorders>
              <w:bottom w:val="single" w:sz="8" w:space="0" w:color="auto"/>
            </w:tcBorders>
          </w:tcPr>
          <w:p>
            <w:pPr>
              <w:pStyle w:val="nTable"/>
              <w:keepNext/>
              <w:spacing w:after="40"/>
              <w:rPr>
                <w:b/>
                <w:snapToGrid w:val="0"/>
              </w:rPr>
            </w:pPr>
            <w:r>
              <w:rPr>
                <w:b/>
                <w:snapToGrid w:val="0"/>
              </w:rPr>
              <w:t>Commencement</w:t>
            </w:r>
          </w:p>
        </w:tc>
      </w:tr>
      <w:tr>
        <w:tc>
          <w:tcPr>
            <w:tcW w:w="2376" w:type="dxa"/>
            <w:tcBorders>
              <w:bottom w:val="nil"/>
            </w:tcBorders>
          </w:tcPr>
          <w:p>
            <w:pPr>
              <w:pStyle w:val="nTable"/>
              <w:spacing w:after="40"/>
              <w:rPr>
                <w:snapToGrid w:val="0"/>
              </w:rPr>
            </w:pPr>
            <w:r>
              <w:rPr>
                <w:i/>
                <w:snapToGrid w:val="0"/>
              </w:rPr>
              <w:t>Water Services Legislation Amendment and Repeal Act 2012</w:t>
            </w:r>
            <w:r>
              <w:rPr>
                <w:snapToGrid w:val="0"/>
              </w:rPr>
              <w:t xml:space="preserve"> s. 230(3)</w:t>
            </w:r>
          </w:p>
        </w:tc>
        <w:tc>
          <w:tcPr>
            <w:tcW w:w="1118" w:type="dxa"/>
            <w:tcBorders>
              <w:bottom w:val="nil"/>
            </w:tcBorders>
          </w:tcPr>
          <w:p>
            <w:pPr>
              <w:pStyle w:val="nTable"/>
              <w:spacing w:after="40"/>
              <w:rPr>
                <w:snapToGrid w:val="0"/>
              </w:rPr>
            </w:pPr>
            <w:r>
              <w:rPr>
                <w:snapToGrid w:val="0"/>
              </w:rPr>
              <w:t>25 of 2012</w:t>
            </w:r>
          </w:p>
        </w:tc>
        <w:tc>
          <w:tcPr>
            <w:tcW w:w="1134" w:type="dxa"/>
            <w:tcBorders>
              <w:bottom w:val="nil"/>
            </w:tcBorders>
          </w:tcPr>
          <w:p>
            <w:pPr>
              <w:pStyle w:val="nTable"/>
              <w:spacing w:after="40"/>
              <w:rPr>
                <w:snapToGrid w:val="0"/>
              </w:rPr>
            </w:pPr>
            <w:r>
              <w:t>3 Sep 2012</w:t>
            </w:r>
          </w:p>
        </w:tc>
        <w:tc>
          <w:tcPr>
            <w:tcW w:w="2460" w:type="dxa"/>
            <w:tcBorders>
              <w:bottom w:val="nil"/>
            </w:tcBorders>
          </w:tcPr>
          <w:p>
            <w:pPr>
              <w:pStyle w:val="nTable"/>
              <w:spacing w:after="40"/>
              <w:rPr>
                <w:snapToGrid w:val="0"/>
              </w:rPr>
            </w:pPr>
            <w:r>
              <w:rPr>
                <w:snapToGrid w:val="0"/>
              </w:rPr>
              <w:t>To be proclaimed (see s. 2(b))</w:t>
            </w:r>
          </w:p>
        </w:tc>
      </w:tr>
      <w:tr>
        <w:tc>
          <w:tcPr>
            <w:tcW w:w="2376" w:type="dxa"/>
            <w:tcBorders>
              <w:top w:val="nil"/>
            </w:tcBorders>
          </w:tcPr>
          <w:p>
            <w:pPr>
              <w:pStyle w:val="nTable"/>
              <w:spacing w:after="40"/>
              <w:rPr>
                <w:i/>
                <w:snapToGrid w:val="0"/>
              </w:rPr>
            </w:pPr>
            <w:r>
              <w:rPr>
                <w:i/>
              </w:rPr>
              <w:t>Aboriginal Cultural Heritage Act 2021</w:t>
            </w:r>
            <w:r>
              <w:t xml:space="preserve"> s. 353</w:t>
            </w:r>
          </w:p>
        </w:tc>
        <w:tc>
          <w:tcPr>
            <w:tcW w:w="1118" w:type="dxa"/>
            <w:tcBorders>
              <w:top w:val="nil"/>
            </w:tcBorders>
          </w:tcPr>
          <w:p>
            <w:pPr>
              <w:pStyle w:val="nTable"/>
              <w:spacing w:after="40"/>
              <w:rPr>
                <w:snapToGrid w:val="0"/>
              </w:rPr>
            </w:pPr>
            <w:r>
              <w:t>27 of 2021</w:t>
            </w:r>
          </w:p>
        </w:tc>
        <w:tc>
          <w:tcPr>
            <w:tcW w:w="1134" w:type="dxa"/>
            <w:tcBorders>
              <w:top w:val="nil"/>
            </w:tcBorders>
          </w:tcPr>
          <w:p>
            <w:pPr>
              <w:pStyle w:val="nTable"/>
              <w:spacing w:after="40"/>
            </w:pPr>
            <w:r>
              <w:t>22 Dec 2021</w:t>
            </w:r>
          </w:p>
        </w:tc>
        <w:tc>
          <w:tcPr>
            <w:tcW w:w="2460" w:type="dxa"/>
            <w:tcBorders>
              <w:top w:val="nil"/>
            </w:tcBorders>
          </w:tcPr>
          <w:p>
            <w:pPr>
              <w:pStyle w:val="nTable"/>
              <w:spacing w:after="40"/>
              <w:rPr>
                <w:snapToGrid w:val="0"/>
              </w:rPr>
            </w:pPr>
            <w:r>
              <w:t>1 Jul 2023 (see s. 2(e) and SL 2023/40 cl. 2(b))</w:t>
            </w:r>
          </w:p>
        </w:tc>
      </w:tr>
    </w:tbl>
    <w:p/>
    <w:p>
      <w:pPr>
        <w:sectPr>
          <w:headerReference w:type="even" r:id="rId29"/>
          <w:headerReference w:type="default" r:id="rId30"/>
          <w:pgSz w:w="11907" w:h="16840" w:code="9"/>
          <w:pgMar w:top="2376" w:right="2405" w:bottom="3542" w:left="2405" w:header="706" w:footer="3544" w:gutter="0"/>
          <w:cols w:space="720"/>
          <w:noEndnote/>
          <w:docGrid w:linePitch="326"/>
        </w:sectPr>
      </w:pPr>
    </w:p>
    <w:p>
      <w:pPr>
        <w:pStyle w:val="nHeading2"/>
        <w:rPr>
          <w:sz w:val="28"/>
        </w:rPr>
      </w:pPr>
      <w:bookmarkStart w:id="176" w:name="_Toc135042533"/>
      <w:bookmarkStart w:id="177" w:name="_Toc135042653"/>
      <w:bookmarkStart w:id="178" w:name="_Toc135133373"/>
      <w:r>
        <w:rPr>
          <w:sz w:val="28"/>
        </w:rPr>
        <w:lastRenderedPageBreak/>
        <w:t>Defined terms</w:t>
      </w:r>
      <w:bookmarkEnd w:id="176"/>
      <w:bookmarkEnd w:id="177"/>
      <w:bookmarkEnd w:id="1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Sch. 4 cl. 1</w:t>
      </w:r>
    </w:p>
    <w:p>
      <w:pPr>
        <w:pStyle w:val="DefinedTerms"/>
      </w:pPr>
      <w:r>
        <w:t>authorised applicant</w:t>
      </w:r>
      <w:r>
        <w:tab/>
        <w:t>3(1)</w:t>
      </w:r>
    </w:p>
    <w:p>
      <w:pPr>
        <w:pStyle w:val="DefinedTerms"/>
      </w:pPr>
      <w:r>
        <w:t>Commission</w:t>
      </w:r>
      <w:r>
        <w:tab/>
        <w:t>3(1)</w:t>
      </w:r>
    </w:p>
    <w:p>
      <w:pPr>
        <w:pStyle w:val="DefinedTerms"/>
      </w:pPr>
      <w:r>
        <w:t>control</w:t>
      </w:r>
      <w:r>
        <w:tab/>
        <w:t>3(1)</w:t>
      </w:r>
    </w:p>
    <w:p>
      <w:pPr>
        <w:pStyle w:val="DefinedTerms"/>
      </w:pPr>
      <w:r>
        <w:t>destroy</w:t>
      </w:r>
      <w:r>
        <w:tab/>
        <w:t>3(1)</w:t>
      </w:r>
    </w:p>
    <w:p>
      <w:pPr>
        <w:pStyle w:val="DefinedTerms"/>
      </w:pPr>
      <w:r>
        <w:t>Director</w:t>
      </w:r>
      <w:r>
        <w:tab/>
        <w:t>3(1)</w:t>
      </w:r>
    </w:p>
    <w:p>
      <w:pPr>
        <w:pStyle w:val="DefinedTerms"/>
      </w:pPr>
      <w:r>
        <w:t>exempt record</w:t>
      </w:r>
      <w:r>
        <w:tab/>
        <w:t>3(1)</w:t>
      </w:r>
    </w:p>
    <w:p>
      <w:pPr>
        <w:pStyle w:val="DefinedTerms"/>
      </w:pPr>
      <w:r>
        <w:t>FOI Act</w:t>
      </w:r>
      <w:r>
        <w:tab/>
        <w:t>3(1)</w:t>
      </w:r>
    </w:p>
    <w:p>
      <w:pPr>
        <w:pStyle w:val="DefinedTerms"/>
      </w:pPr>
      <w:r>
        <w:t>former organization</w:t>
      </w:r>
      <w:r>
        <w:tab/>
        <w:t>8(1)</w:t>
      </w:r>
    </w:p>
    <w:p>
      <w:pPr>
        <w:pStyle w:val="DefinedTerms"/>
      </w:pPr>
      <w:r>
        <w:t>government organization</w:t>
      </w:r>
      <w:r>
        <w:tab/>
        <w:t>3(1)</w:t>
      </w:r>
    </w:p>
    <w:p>
      <w:pPr>
        <w:pStyle w:val="DefinedTerms"/>
      </w:pPr>
      <w:r>
        <w:t>government organization employee</w:t>
      </w:r>
      <w:r>
        <w:tab/>
        <w:t>3(1)</w:t>
      </w:r>
    </w:p>
    <w:p>
      <w:pPr>
        <w:pStyle w:val="DefinedTerms"/>
      </w:pPr>
      <w:r>
        <w:t>government record</w:t>
      </w:r>
      <w:r>
        <w:tab/>
        <w:t>3(1)</w:t>
      </w:r>
    </w:p>
    <w:p>
      <w:pPr>
        <w:pStyle w:val="DefinedTerms"/>
      </w:pPr>
      <w:r>
        <w:t>information</w:t>
      </w:r>
      <w:r>
        <w:tab/>
        <w:t>66(1)</w:t>
      </w:r>
    </w:p>
    <w:p>
      <w:pPr>
        <w:pStyle w:val="DefinedTerms"/>
      </w:pPr>
      <w:r>
        <w:t>keep</w:t>
      </w:r>
      <w:r>
        <w:tab/>
        <w:t>3(1)</w:t>
      </w:r>
    </w:p>
    <w:p>
      <w:pPr>
        <w:pStyle w:val="DefinedTerms"/>
      </w:pPr>
      <w:r>
        <w:t>material personal interest</w:t>
      </w:r>
      <w:r>
        <w:tab/>
        <w:t>Sch. 4 cl. 5(1)</w:t>
      </w:r>
    </w:p>
    <w:p>
      <w:pPr>
        <w:pStyle w:val="DefinedTerms"/>
      </w:pPr>
      <w:r>
        <w:t>member</w:t>
      </w:r>
      <w:r>
        <w:tab/>
        <w:t>Sch. 4 cl. 1</w:t>
      </w:r>
    </w:p>
    <w:p>
      <w:pPr>
        <w:pStyle w:val="DefinedTerms"/>
      </w:pPr>
      <w:r>
        <w:t>parliamentary department</w:t>
      </w:r>
      <w:r>
        <w:tab/>
        <w:t>3(1)</w:t>
      </w:r>
    </w:p>
    <w:p>
      <w:pPr>
        <w:pStyle w:val="DefinedTerms"/>
      </w:pPr>
      <w:r>
        <w:t>parliamentary record</w:t>
      </w:r>
      <w:r>
        <w:tab/>
        <w:t>3(1)</w:t>
      </w:r>
    </w:p>
    <w:p>
      <w:pPr>
        <w:pStyle w:val="DefinedTerms"/>
      </w:pPr>
      <w:r>
        <w:t>reciprocal person</w:t>
      </w:r>
      <w:r>
        <w:tab/>
        <w:t>55(1)</w:t>
      </w:r>
    </w:p>
    <w:p>
      <w:pPr>
        <w:pStyle w:val="DefinedTerms"/>
      </w:pPr>
      <w:r>
        <w:t>record</w:t>
      </w:r>
      <w:r>
        <w:tab/>
        <w:t>3(1)</w:t>
      </w:r>
    </w:p>
    <w:p>
      <w:pPr>
        <w:pStyle w:val="DefinedTerms"/>
      </w:pPr>
      <w:r>
        <w:t>record keeping plan</w:t>
      </w:r>
      <w:r>
        <w:tab/>
        <w:t>3(1)</w:t>
      </w:r>
    </w:p>
    <w:p>
      <w:pPr>
        <w:pStyle w:val="DefinedTerms"/>
      </w:pPr>
      <w:r>
        <w:t>relevant Minister</w:t>
      </w:r>
      <w:r>
        <w:tab/>
        <w:t>3(1)</w:t>
      </w:r>
    </w:p>
    <w:p>
      <w:pPr>
        <w:pStyle w:val="DefinedTerms"/>
      </w:pPr>
      <w:r>
        <w:t>reproduce</w:t>
      </w:r>
      <w:r>
        <w:tab/>
        <w:t>3(1)</w:t>
      </w:r>
    </w:p>
    <w:p>
      <w:pPr>
        <w:pStyle w:val="DefinedTerms"/>
      </w:pPr>
      <w:r>
        <w:t>restricted access archive</w:t>
      </w:r>
      <w:r>
        <w:tab/>
        <w:t>3(1)</w:t>
      </w:r>
    </w:p>
    <w:p>
      <w:pPr>
        <w:pStyle w:val="DefinedTerms"/>
      </w:pPr>
      <w:r>
        <w:t>retention period</w:t>
      </w:r>
      <w:r>
        <w:tab/>
        <w:t>3(1)</w:t>
      </w:r>
    </w:p>
    <w:p>
      <w:pPr>
        <w:pStyle w:val="DefinedTerms"/>
      </w:pPr>
      <w:r>
        <w:t>Schedule 3 organization</w:t>
      </w:r>
      <w:r>
        <w:tab/>
        <w:t>3(1)</w:t>
      </w:r>
    </w:p>
    <w:p>
      <w:pPr>
        <w:pStyle w:val="DefinedTerms"/>
      </w:pPr>
      <w:r>
        <w:t>State archive</w:t>
      </w:r>
      <w:r>
        <w:tab/>
        <w:t>3(1), 43(1)</w:t>
      </w:r>
    </w:p>
    <w:p>
      <w:pPr>
        <w:pStyle w:val="DefinedTerms"/>
      </w:pPr>
      <w:r>
        <w:t>State archives collection</w:t>
      </w:r>
      <w:r>
        <w:tab/>
        <w:t>3(1)</w:t>
      </w:r>
    </w:p>
    <w:p>
      <w:pPr>
        <w:pStyle w:val="DefinedTerms"/>
      </w:pPr>
      <w:r>
        <w:t>State collecting institution</w:t>
      </w:r>
      <w:r>
        <w:tab/>
        <w:t>3(1)</w:t>
      </w:r>
    </w:p>
    <w:p>
      <w:pPr>
        <w:pStyle w:val="DefinedTerms"/>
      </w:pPr>
      <w:r>
        <w:t>State organization</w:t>
      </w:r>
      <w:r>
        <w:tab/>
        <w:t>3(1)</w:t>
      </w:r>
    </w:p>
    <w:p>
      <w:pPr>
        <w:pStyle w:val="DefinedTerms"/>
      </w:pPr>
      <w:r>
        <w:t>State record</w:t>
      </w:r>
      <w:r>
        <w:tab/>
        <w:t>3(1)</w:t>
      </w:r>
    </w:p>
    <w:p>
      <w:pPr>
        <w:pStyle w:val="DefinedTerms"/>
      </w:pPr>
      <w:r>
        <w:t>State Records Office</w:t>
      </w:r>
      <w:r>
        <w:tab/>
        <w:t>3(1)</w:t>
      </w:r>
    </w:p>
    <w:p>
      <w:pPr>
        <w:pStyle w:val="DefinedTerms"/>
      </w:pPr>
      <w:r>
        <w:t>successor</w:t>
      </w:r>
      <w:r>
        <w:tab/>
        <w:t>3(1)</w:t>
      </w:r>
    </w:p>
    <w:p>
      <w:pPr>
        <w:pStyle w:val="DefinedTerms"/>
      </w:pPr>
      <w:r>
        <w:t>unauthorised possession</w:t>
      </w:r>
      <w:r>
        <w:tab/>
        <w:t>3(1)</w:t>
      </w:r>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9" w:name="Schedule"/>
    <w:bookmarkEnd w:id="15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Certain government organizations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Certain government organizations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5" w:name="Compilation"/>
    <w:bookmarkEnd w:id="17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9" w:name="DefinedTerms"/>
    <w:bookmarkEnd w:id="17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Records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46"/>
    <w:docVar w:name="WAFER_20131231111304" w:val="RemoveTocBookmarks,RemoveUnusedBookmarks,RemoveLanguageTags,UsedStyles,ResetPageSize,UpdateArrangement"/>
    <w:docVar w:name="WAFER_20131231111304_GUID" w:val="6398c862-054b-4a48-a29d-79307b3528c1"/>
    <w:docVar w:name="WAFER_20131231133948" w:val="RemoveTocBookmarks,RunningHeaders"/>
    <w:docVar w:name="WAFER_20131231133948_GUID" w:val="2be725b8-cb3a-4031-90e3-cf96305b9612"/>
    <w:docVar w:name="WAFER_20150713103728" w:val="ResetPageSize,UpdateArrangement,UpdateNTable"/>
    <w:docVar w:name="WAFER_20150713103728_GUID" w:val="3599f9b1-23be-4e23-8df0-7e6edc68778d"/>
    <w:docVar w:name="WAFER_20151123134431" w:val="UpdateStyles"/>
    <w:docVar w:name="WAFER_20151123134431_GUID" w:val="c9d8ff3d-11e5-4605-9b1e-bdf3fc7f4c34"/>
    <w:docVar w:name="WAFER_20151123134811" w:val="UsedStyles"/>
    <w:docVar w:name="WAFER_20151123134811_GUID" w:val="afdbc00b-59e6-438a-8d59-a5f070b9cc4b"/>
    <w:docVar w:name="WAFER_202002261158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5825_GUID" w:val="8ad52684-a4bf-4ea5-a688-580d7466555e"/>
    <w:docVar w:name="WAFER_20211221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4440_GUID" w:val="4b531cbc-e90c-44bc-93c1-2dda9f2a8821"/>
    <w:docVar w:name="WAFER_202305151041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46_GUID" w:val="657a3a2e-f178-4b6f-949e-2c51ae6f9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DC14B1C-DB92-48FD-9EDA-F6381D58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14089</Words>
  <Characters>69461</Characters>
  <Application>Microsoft Office Word</Application>
  <DocSecurity>0</DocSecurity>
  <Lines>1877</Lines>
  <Paragraphs>1129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2000 - 01-g0-01</dc:title>
  <dc:subject/>
  <dc:creator/>
  <cp:keywords/>
  <dc:description/>
  <cp:lastModifiedBy>Master Repository Process</cp:lastModifiedBy>
  <cp:revision>4</cp:revision>
  <cp:lastPrinted>2012-01-12T01:11:00Z</cp:lastPrinted>
  <dcterms:created xsi:type="dcterms:W3CDTF">2023-05-18T23:08:00Z</dcterms:created>
  <dcterms:modified xsi:type="dcterms:W3CDTF">2023-05-18T23:09:00Z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DocumentType">
    <vt:lpwstr>Act</vt:lpwstr>
  </property>
  <property fmtid="{D5CDD505-2E9C-101B-9397-08002B2CF9AE}" pid="4" name="OwlsUID">
    <vt:i4>2037</vt:i4>
  </property>
  <property fmtid="{D5CDD505-2E9C-101B-9397-08002B2CF9AE}" pid="5" name="ReprintNo">
    <vt:lpwstr>1</vt:lpwstr>
  </property>
  <property fmtid="{D5CDD505-2E9C-101B-9397-08002B2CF9AE}" pid="6" name="ReprintedAsAt">
    <vt:filetime>2012-01-05T16:00:00Z</vt:filetime>
  </property>
  <property fmtid="{D5CDD505-2E9C-101B-9397-08002B2CF9AE}" pid="7" name="AsAtDate">
    <vt:lpwstr>22 Dec 2021</vt:lpwstr>
  </property>
  <property fmtid="{D5CDD505-2E9C-101B-9397-08002B2CF9AE}" pid="8" name="Suffix">
    <vt:lpwstr>01-g0-01</vt:lpwstr>
  </property>
  <property fmtid="{D5CDD505-2E9C-101B-9397-08002B2CF9AE}" pid="9" name="CommencementDate">
    <vt:lpwstr>20211222</vt:lpwstr>
  </property>
</Properties>
</file>