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_Toc103683494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_Toc103683495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_Toc103683496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_Toc103683497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_Toc103683498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_Toc103683499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_Toc103683500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_Toc103683501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_Toc103683502 \h </w:instrText>
      </w:r>
      <w:r>
        <w:fldChar w:fldCharType="separate"/>
      </w:r>
      <w:r>
        <w:t>8</w:t>
      </w:r>
      <w:r>
        <w:fldChar w:fldCharType="end"/>
      </w:r>
    </w:p>
    <w:p>
      <w:pPr>
        <w:pStyle w:val="TOC8"/>
        <w:rPr>
          <w:rFonts w:asciiTheme="minorHAnsi" w:eastAsiaTheme="minorEastAsia" w:hAnsiTheme="minorHAnsi" w:cstheme="minorBidi"/>
          <w:szCs w:val="22"/>
        </w:rPr>
      </w:pPr>
      <w:r>
        <w:t>6A.</w:t>
      </w:r>
      <w:r>
        <w:tab/>
        <w:t xml:space="preserve">Forms under </w:t>
      </w:r>
      <w:r>
        <w:rPr>
          <w:i/>
        </w:rPr>
        <w:t>Restraining Orders Act 1997</w:t>
      </w:r>
      <w:r>
        <w:tab/>
      </w:r>
      <w:r>
        <w:fldChar w:fldCharType="begin"/>
      </w:r>
      <w:r>
        <w:instrText xml:space="preserve"> PAGEREF _Toc103683503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_Toc103683504 \h </w:instrText>
      </w:r>
      <w:r>
        <w:fldChar w:fldCharType="separate"/>
      </w:r>
      <w:r>
        <w:t>9</w:t>
      </w:r>
      <w:r>
        <w:fldChar w:fldCharType="end"/>
      </w:r>
    </w:p>
    <w:p>
      <w:pPr>
        <w:pStyle w:val="TOC8"/>
        <w:rPr>
          <w:rFonts w:asciiTheme="minorHAnsi" w:eastAsiaTheme="minorEastAsia" w:hAnsiTheme="minorHAnsi" w:cstheme="minorBidi"/>
          <w:szCs w:val="22"/>
        </w:rPr>
      </w:pPr>
      <w:r>
        <w:t>8.</w:t>
      </w:r>
      <w:r>
        <w:tab/>
        <w:t>Documents given to authorised users or Court by means of ECMS</w:t>
      </w:r>
      <w:r>
        <w:tab/>
      </w:r>
      <w:r>
        <w:fldChar w:fldCharType="begin"/>
      </w:r>
      <w:r>
        <w:instrText xml:space="preserve"> PAGEREF _Toc103683505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_Toc103683507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_Toc103683508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_Toc103683510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_Toc103683511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_Toc103683512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_Toc103683513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_Toc103683514 \h </w:instrText>
      </w:r>
      <w:r>
        <w:fldChar w:fldCharType="separate"/>
      </w:r>
      <w:r>
        <w:t>13</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Extension of time where security ordered</w:t>
      </w:r>
      <w:r>
        <w:tab/>
      </w:r>
      <w:r>
        <w:fldChar w:fldCharType="begin"/>
      </w:r>
      <w:r>
        <w:instrText xml:space="preserve"> PAGEREF _Toc103683515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_Toc103683516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_Toc103683519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_Toc103683520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_Toc103683521 \h </w:instrText>
      </w:r>
      <w:r>
        <w:fldChar w:fldCharType="separate"/>
      </w:r>
      <w:r>
        <w:t>20</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_Toc103683522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_Toc103683524 \h </w:instrText>
      </w:r>
      <w:r>
        <w:fldChar w:fldCharType="separate"/>
      </w:r>
      <w:r>
        <w:t>20</w:t>
      </w:r>
      <w:r>
        <w:fldChar w:fldCharType="end"/>
      </w:r>
    </w:p>
    <w:p>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_Toc103683525 \h </w:instrText>
      </w:r>
      <w:r>
        <w:fldChar w:fldCharType="separate"/>
      </w:r>
      <w:r>
        <w:t>21</w:t>
      </w:r>
      <w:r>
        <w:fldChar w:fldCharType="end"/>
      </w:r>
    </w:p>
    <w:p>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_Toc103683526 \h </w:instrText>
      </w:r>
      <w:r>
        <w:fldChar w:fldCharType="separate"/>
      </w:r>
      <w:r>
        <w:t>22</w:t>
      </w:r>
      <w:r>
        <w:fldChar w:fldCharType="end"/>
      </w:r>
    </w:p>
    <w:p>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_Toc103683527 \h </w:instrText>
      </w:r>
      <w:r>
        <w:fldChar w:fldCharType="separate"/>
      </w:r>
      <w:r>
        <w:t>22</w:t>
      </w:r>
      <w:r>
        <w:fldChar w:fldCharType="end"/>
      </w:r>
    </w:p>
    <w:p>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_Toc103683528 \h </w:instrText>
      </w:r>
      <w:r>
        <w:fldChar w:fldCharType="separate"/>
      </w:r>
      <w:r>
        <w:t>24</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_Toc103683529 \h </w:instrText>
      </w:r>
      <w:r>
        <w:fldChar w:fldCharType="separate"/>
      </w:r>
      <w:r>
        <w:t>24</w:t>
      </w:r>
      <w:r>
        <w:fldChar w:fldCharType="end"/>
      </w:r>
    </w:p>
    <w:p>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_Toc103683530 \h </w:instrText>
      </w:r>
      <w:r>
        <w:fldChar w:fldCharType="separate"/>
      </w:r>
      <w:r>
        <w:t>25</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_Toc103683531 \h </w:instrText>
      </w:r>
      <w:r>
        <w:fldChar w:fldCharType="separate"/>
      </w:r>
      <w:r>
        <w:t>26</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_Toc103683532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_Toc103683534 \h </w:instrText>
      </w:r>
      <w:r>
        <w:fldChar w:fldCharType="separate"/>
      </w:r>
      <w:r>
        <w:t>28</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_Toc103683535 \h </w:instrText>
      </w:r>
      <w:r>
        <w:fldChar w:fldCharType="separate"/>
      </w:r>
      <w:r>
        <w:t>29</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_Toc103683536 \h </w:instrText>
      </w:r>
      <w:r>
        <w:fldChar w:fldCharType="separate"/>
      </w:r>
      <w:r>
        <w:t>29</w:t>
      </w:r>
      <w:r>
        <w:fldChar w:fldCharType="end"/>
      </w:r>
    </w:p>
    <w:p>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_Toc103683537 \h </w:instrText>
      </w:r>
      <w:r>
        <w:fldChar w:fldCharType="separate"/>
      </w:r>
      <w:r>
        <w:t>30</w:t>
      </w:r>
      <w:r>
        <w:fldChar w:fldCharType="end"/>
      </w:r>
    </w:p>
    <w:p>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_Toc103683538 \h </w:instrText>
      </w:r>
      <w:r>
        <w:fldChar w:fldCharType="separate"/>
      </w:r>
      <w:r>
        <w:t>30</w:t>
      </w:r>
      <w:r>
        <w:fldChar w:fldCharType="end"/>
      </w:r>
    </w:p>
    <w:p>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_Toc103683539 \h </w:instrText>
      </w:r>
      <w:r>
        <w:fldChar w:fldCharType="separate"/>
      </w:r>
      <w:r>
        <w:t>31</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_Toc103683540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_Toc103683542 \h </w:instrText>
      </w:r>
      <w:r>
        <w:fldChar w:fldCharType="separate"/>
      </w:r>
      <w:r>
        <w:t>32</w:t>
      </w:r>
      <w:r>
        <w:fldChar w:fldCharType="end"/>
      </w:r>
    </w:p>
    <w:p>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_Toc103683543 \h </w:instrText>
      </w:r>
      <w:r>
        <w:fldChar w:fldCharType="separate"/>
      </w:r>
      <w:r>
        <w:t>32</w:t>
      </w:r>
      <w:r>
        <w:fldChar w:fldCharType="end"/>
      </w:r>
    </w:p>
    <w:p>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_Toc103683544 \h </w:instrText>
      </w:r>
      <w:r>
        <w:fldChar w:fldCharType="separate"/>
      </w:r>
      <w:r>
        <w:t>34</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_Toc103683545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_Toc103683547 \h </w:instrText>
      </w:r>
      <w:r>
        <w:fldChar w:fldCharType="separate"/>
      </w:r>
      <w:r>
        <w:t>36</w:t>
      </w:r>
      <w:r>
        <w:fldChar w:fldCharType="end"/>
      </w:r>
    </w:p>
    <w:p>
      <w:pPr>
        <w:pStyle w:val="TOC8"/>
        <w:rPr>
          <w:rFonts w:asciiTheme="minorHAnsi" w:eastAsiaTheme="minorEastAsia" w:hAnsiTheme="minorHAnsi" w:cstheme="minorBidi"/>
          <w:szCs w:val="22"/>
        </w:rPr>
      </w:pPr>
      <w:r>
        <w:lastRenderedPageBreak/>
        <w:t>22.</w:t>
      </w:r>
      <w:r>
        <w:tab/>
        <w:t>Case manager may direct party to show cause</w:t>
      </w:r>
      <w:r>
        <w:tab/>
      </w:r>
      <w:r>
        <w:fldChar w:fldCharType="begin"/>
      </w:r>
      <w:r>
        <w:instrText xml:space="preserve"> PAGEREF _Toc103683548 \h </w:instrText>
      </w:r>
      <w:r>
        <w:fldChar w:fldCharType="separate"/>
      </w:r>
      <w:r>
        <w:t>36</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_Toc103683549 \h </w:instrText>
      </w:r>
      <w:r>
        <w:fldChar w:fldCharType="separate"/>
      </w:r>
      <w:r>
        <w:t>36</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_Toc103683550 \h </w:instrText>
      </w:r>
      <w:r>
        <w:fldChar w:fldCharType="separate"/>
      </w:r>
      <w:r>
        <w:t>37</w:t>
      </w:r>
      <w:r>
        <w:fldChar w:fldCharType="end"/>
      </w:r>
    </w:p>
    <w:p>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_Toc103683551 \h </w:instrText>
      </w:r>
      <w:r>
        <w:fldChar w:fldCharType="separate"/>
      </w:r>
      <w:r>
        <w:t>37</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_Toc103683552 \h </w:instrText>
      </w:r>
      <w:r>
        <w:fldChar w:fldCharType="separate"/>
      </w:r>
      <w:r>
        <w:t>37</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_Toc103683553 \h </w:instrText>
      </w:r>
      <w:r>
        <w:fldChar w:fldCharType="separate"/>
      </w:r>
      <w:r>
        <w:t>38</w:t>
      </w:r>
      <w:r>
        <w:fldChar w:fldCharType="end"/>
      </w:r>
    </w:p>
    <w:p>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_Toc103683554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_Toc103683556 \h </w:instrText>
      </w:r>
      <w:r>
        <w:fldChar w:fldCharType="separate"/>
      </w:r>
      <w:r>
        <w:t>40</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_Toc103683557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_Toc103683558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_Toc103683560 \h </w:instrText>
      </w:r>
      <w:r>
        <w:fldChar w:fldCharType="separate"/>
      </w:r>
      <w:r>
        <w:t>41</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_Toc103683561 \h </w:instrText>
      </w:r>
      <w:r>
        <w:fldChar w:fldCharType="separate"/>
      </w:r>
      <w:r>
        <w:t>41</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_Toc103683562 \h </w:instrText>
      </w:r>
      <w:r>
        <w:fldChar w:fldCharType="separate"/>
      </w:r>
      <w:r>
        <w:t>42</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_Toc103683563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_Toc103683565 \h </w:instrText>
      </w:r>
      <w:r>
        <w:fldChar w:fldCharType="separate"/>
      </w:r>
      <w:r>
        <w:t>44</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_Toc103683566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_Toc103683567 \h </w:instrText>
      </w:r>
      <w:r>
        <w:fldChar w:fldCharType="separate"/>
      </w:r>
      <w:r>
        <w:t>44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_Toc103683568 \h </w:instrText>
      </w:r>
      <w:r>
        <w:fldChar w:fldCharType="separate"/>
      </w:r>
      <w:r>
        <w:t>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_Toc103683569 \h </w:instrText>
      </w:r>
      <w:r>
        <w:fldChar w:fldCharType="separate"/>
      </w:r>
      <w:r>
        <w:t>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_Toc103683570 \h </w:instrText>
      </w:r>
      <w:r>
        <w:fldChar w:fldCharType="separate"/>
      </w:r>
      <w:r>
        <w:t>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_Toc103683571 \h </w:instrText>
      </w:r>
      <w:r>
        <w:fldChar w:fldCharType="separate"/>
      </w:r>
      <w:r>
        <w:t>44</w:t>
      </w:r>
      <w:r>
        <w:fldChar w:fldCharType="end"/>
      </w:r>
    </w:p>
    <w:p>
      <w:pPr>
        <w:pStyle w:val="TOC8"/>
        <w:rPr>
          <w:rFonts w:asciiTheme="minorHAnsi" w:eastAsiaTheme="minorEastAsia" w:hAnsiTheme="minorHAnsi" w:cstheme="minorBidi"/>
          <w:szCs w:val="22"/>
        </w:rPr>
      </w:pPr>
      <w:r>
        <w:t>8.</w:t>
      </w:r>
      <w:r>
        <w:tab/>
        <w:t>Writ to be recorded when issued</w:t>
      </w:r>
      <w:r>
        <w:tab/>
      </w:r>
      <w:r>
        <w:fldChar w:fldCharType="begin"/>
      </w:r>
      <w:r>
        <w:instrText xml:space="preserve"> PAGEREF _Toc103683572 \h </w:instrText>
      </w:r>
      <w:r>
        <w:fldChar w:fldCharType="separate"/>
      </w:r>
      <w:r>
        <w:t>45</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_Toc103683573 \h </w:instrText>
      </w:r>
      <w:r>
        <w:fldChar w:fldCharType="separate"/>
      </w:r>
      <w:r>
        <w:t>45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_Toc103683574 \h </w:instrText>
      </w:r>
      <w:r>
        <w:fldChar w:fldCharType="separate"/>
      </w:r>
      <w:r>
        <w:t>45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_Toc103683575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_Toc103683577 \h </w:instrText>
      </w:r>
      <w:r>
        <w:fldChar w:fldCharType="separate"/>
      </w:r>
      <w:r>
        <w:t>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defamation by publication</w:t>
      </w:r>
      <w:r>
        <w:tab/>
      </w:r>
      <w:r>
        <w:fldChar w:fldCharType="begin"/>
      </w:r>
      <w:r>
        <w:instrText xml:space="preserve"> PAGEREF _Toc103683578 \h </w:instrText>
      </w:r>
      <w:r>
        <w:fldChar w:fldCharType="separate"/>
      </w:r>
      <w:r>
        <w:t>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_Toc103683579 \h </w:instrText>
      </w:r>
      <w:r>
        <w:fldChar w:fldCharType="separate"/>
      </w:r>
      <w:r>
        <w:t>47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_Toc103683580 \h </w:instrText>
      </w:r>
      <w:r>
        <w:fldChar w:fldCharType="separate"/>
      </w:r>
      <w:r>
        <w:t>47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_Toc103683581 \h </w:instrText>
      </w:r>
      <w:r>
        <w:fldChar w:fldCharType="separate"/>
      </w:r>
      <w:r>
        <w:t>48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_Toc103683582 \h </w:instrText>
      </w:r>
      <w:r>
        <w:fldChar w:fldCharType="separate"/>
      </w:r>
      <w:r>
        <w:t>48</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_Toc103683583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_Toc103683585 \h </w:instrText>
      </w:r>
      <w:r>
        <w:fldChar w:fldCharType="separate"/>
      </w:r>
      <w:r>
        <w:t>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_Toc103683586 \h </w:instrText>
      </w:r>
      <w:r>
        <w:fldChar w:fldCharType="separate"/>
      </w:r>
      <w:r>
        <w:t>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_Toc103683587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_Toc103683588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_Toc103683590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_Toc103683591 \h </w:instrText>
      </w:r>
      <w:r>
        <w:fldChar w:fldCharType="separate"/>
      </w:r>
      <w:r>
        <w:t>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_Toc103683592 \h </w:instrText>
      </w:r>
      <w:r>
        <w:fldChar w:fldCharType="separate"/>
      </w:r>
      <w:r>
        <w:t>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_Toc103683593 \h </w:instrText>
      </w:r>
      <w:r>
        <w:fldChar w:fldCharType="separate"/>
      </w:r>
      <w:r>
        <w:t>53</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_Toc103683594 \h </w:instrText>
      </w:r>
      <w:r>
        <w:fldChar w:fldCharType="separate"/>
      </w:r>
      <w:r>
        <w:t>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_Toc103683595 \h </w:instrText>
      </w:r>
      <w:r>
        <w:fldChar w:fldCharType="separate"/>
      </w:r>
      <w:r>
        <w:t>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_Toc103683596 \h </w:instrText>
      </w:r>
      <w:r>
        <w:fldChar w:fldCharType="separate"/>
      </w:r>
      <w:r>
        <w:t>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_Toc103683597 \h </w:instrText>
      </w:r>
      <w:r>
        <w:fldChar w:fldCharType="separate"/>
      </w:r>
      <w:r>
        <w:t>55</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_Toc103683598 \h </w:instrText>
      </w:r>
      <w:r>
        <w:fldChar w:fldCharType="separate"/>
      </w:r>
      <w:r>
        <w:t>55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_Toc103683599 \h </w:instrText>
      </w:r>
      <w:r>
        <w:fldChar w:fldCharType="separate"/>
      </w:r>
      <w:r>
        <w:t>56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_Toc103683600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_Toc103683602 \h </w:instrText>
      </w:r>
      <w:r>
        <w:fldChar w:fldCharType="separate"/>
      </w:r>
      <w:r>
        <w:t>57</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_Toc103683603 \h </w:instrText>
      </w:r>
      <w:r>
        <w:fldChar w:fldCharType="separate"/>
      </w:r>
      <w:r>
        <w:t>57</w:t>
      </w:r>
      <w:r>
        <w:fldChar w:fldCharType="end"/>
      </w:r>
    </w:p>
    <w:p>
      <w:pPr>
        <w:pStyle w:val="TOC8"/>
        <w:rPr>
          <w:rFonts w:asciiTheme="minorHAnsi" w:eastAsiaTheme="minorEastAsia" w:hAnsiTheme="minorHAnsi" w:cstheme="minorBidi"/>
          <w:szCs w:val="22"/>
        </w:rPr>
      </w:pPr>
      <w:r>
        <w:lastRenderedPageBreak/>
        <w:t>3.</w:t>
      </w:r>
      <w:r>
        <w:tab/>
        <w:t>Duties of interested non</w:t>
      </w:r>
      <w:r>
        <w:noBreakHyphen/>
        <w:t>party</w:t>
      </w:r>
      <w:r>
        <w:tab/>
      </w:r>
      <w:r>
        <w:fldChar w:fldCharType="begin"/>
      </w:r>
      <w:r>
        <w:instrText xml:space="preserve"> PAGEREF _Toc103683604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_Toc103683606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_Toc103683607 \h </w:instrText>
      </w:r>
      <w:r>
        <w:fldChar w:fldCharType="separate"/>
      </w:r>
      <w:r>
        <w:t>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_Toc103683608 \h </w:instrText>
      </w:r>
      <w:r>
        <w:fldChar w:fldCharType="separate"/>
      </w:r>
      <w:r>
        <w:t>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_Toc103683609 \h </w:instrText>
      </w:r>
      <w:r>
        <w:fldChar w:fldCharType="separate"/>
      </w:r>
      <w:r>
        <w:t>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_Toc103683610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_Toc103683612 \h </w:instrText>
      </w:r>
      <w:r>
        <w:fldChar w:fldCharType="separate"/>
      </w:r>
      <w:r>
        <w:t>63</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_Toc103683613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_Toc103683614 \h </w:instrText>
      </w:r>
      <w:r>
        <w:fldChar w:fldCharType="separate"/>
      </w:r>
      <w:r>
        <w:t>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_Toc103683615 \h </w:instrText>
      </w:r>
      <w:r>
        <w:fldChar w:fldCharType="separate"/>
      </w:r>
      <w:r>
        <w:t>66</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_Toc103683616 \h </w:instrText>
      </w:r>
      <w:r>
        <w:fldChar w:fldCharType="separate"/>
      </w:r>
      <w:r>
        <w:t>66</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_Toc103683617 \h </w:instrText>
      </w:r>
      <w:r>
        <w:fldChar w:fldCharType="separate"/>
      </w:r>
      <w:r>
        <w:t>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_Toc103683618 \h </w:instrText>
      </w:r>
      <w:r>
        <w:fldChar w:fldCharType="separate"/>
      </w:r>
      <w:r>
        <w:t>67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_Toc103683619 \h </w:instrText>
      </w:r>
      <w:r>
        <w:fldChar w:fldCharType="separate"/>
      </w:r>
      <w:r>
        <w:t>67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_Toc103683620 \h </w:instrText>
      </w:r>
      <w:r>
        <w:fldChar w:fldCharType="separate"/>
      </w:r>
      <w:r>
        <w:t>69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_Toc103683621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_Toc103683623 \h </w:instrText>
      </w:r>
      <w:r>
        <w:fldChar w:fldCharType="separate"/>
      </w:r>
      <w:r>
        <w:t>71</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_Toc103683624 \h </w:instrText>
      </w:r>
      <w:r>
        <w:fldChar w:fldCharType="separate"/>
      </w:r>
      <w:r>
        <w:t>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_Toc103683625 \h </w:instrText>
      </w:r>
      <w:r>
        <w:fldChar w:fldCharType="separate"/>
      </w:r>
      <w:r>
        <w:t>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_Toc103683626 \h </w:instrText>
      </w:r>
      <w:r>
        <w:fldChar w:fldCharType="separate"/>
      </w:r>
      <w:r>
        <w:t>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_Toc103683627 \h </w:instrText>
      </w:r>
      <w:r>
        <w:fldChar w:fldCharType="separate"/>
      </w:r>
      <w:r>
        <w:t>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_Toc103683628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_Toc103683631 \h </w:instrText>
      </w:r>
      <w:r>
        <w:fldChar w:fldCharType="separate"/>
      </w:r>
      <w:r>
        <w:t>75</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_Toc103683632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_Toc103683634 \h </w:instrText>
      </w:r>
      <w:r>
        <w:fldChar w:fldCharType="separate"/>
      </w:r>
      <w:r>
        <w:t>77</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_Toc103683635 \h </w:instrText>
      </w:r>
      <w:r>
        <w:fldChar w:fldCharType="separate"/>
      </w:r>
      <w:r>
        <w:t>78</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_Toc103683636 \h </w:instrText>
      </w:r>
      <w:r>
        <w:fldChar w:fldCharType="separate"/>
      </w:r>
      <w:r>
        <w:t>80</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_Toc103683637 \h </w:instrText>
      </w:r>
      <w:r>
        <w:fldChar w:fldCharType="separate"/>
      </w:r>
      <w:r>
        <w:t>81</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_Toc103683638 \h </w:instrText>
      </w:r>
      <w:r>
        <w:fldChar w:fldCharType="separate"/>
      </w:r>
      <w:r>
        <w:t>82</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_Toc103683639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_Toc103683641 \h </w:instrText>
      </w:r>
      <w:r>
        <w:fldChar w:fldCharType="separate"/>
      </w:r>
      <w:r>
        <w:t>83</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_Toc103683642 \h </w:instrText>
      </w:r>
      <w:r>
        <w:fldChar w:fldCharType="separate"/>
      </w:r>
      <w:r>
        <w:t>83</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_Toc103683643 \h </w:instrText>
      </w:r>
      <w:r>
        <w:fldChar w:fldCharType="separate"/>
      </w:r>
      <w:r>
        <w:t>85</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_Toc103683644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_Toc103683646 \h </w:instrText>
      </w:r>
      <w:r>
        <w:fldChar w:fldCharType="separate"/>
      </w:r>
      <w:r>
        <w:t>86</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_Toc103683647 \h </w:instrText>
      </w:r>
      <w:r>
        <w:fldChar w:fldCharType="separate"/>
      </w:r>
      <w:r>
        <w:t>87</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_Toc103683648 \h </w:instrText>
      </w:r>
      <w:r>
        <w:fldChar w:fldCharType="separate"/>
      </w:r>
      <w:r>
        <w:t>88</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_Toc103683649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_Toc103683651 \h </w:instrText>
      </w:r>
      <w:r>
        <w:fldChar w:fldCharType="separate"/>
      </w:r>
      <w:r>
        <w:t>91</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_Toc103683652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_Toc103683653 \h </w:instrText>
      </w:r>
      <w:r>
        <w:fldChar w:fldCharType="separate"/>
      </w:r>
      <w:r>
        <w:t>91</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_Toc103683654 \h </w:instrText>
      </w:r>
      <w:r>
        <w:fldChar w:fldCharType="separate"/>
      </w:r>
      <w:r>
        <w:t>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_Toc103683655 \h </w:instrText>
      </w:r>
      <w:r>
        <w:fldChar w:fldCharType="separate"/>
      </w:r>
      <w:r>
        <w:t>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_Toc103683656 \h </w:instrText>
      </w:r>
      <w:r>
        <w:fldChar w:fldCharType="separate"/>
      </w:r>
      <w:r>
        <w:t>92</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_Toc103683657 \h </w:instrText>
      </w:r>
      <w:r>
        <w:fldChar w:fldCharType="separate"/>
      </w:r>
      <w:r>
        <w:t>93</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Person not named may defend action for possession of land</w:t>
      </w:r>
      <w:r>
        <w:tab/>
      </w:r>
      <w:r>
        <w:fldChar w:fldCharType="begin"/>
      </w:r>
      <w:r>
        <w:instrText xml:space="preserve"> PAGEREF _Toc103683658 \h </w:instrText>
      </w:r>
      <w:r>
        <w:fldChar w:fldCharType="separate"/>
      </w:r>
      <w:r>
        <w:t>93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_Toc103683659 \h </w:instrText>
      </w:r>
      <w:r>
        <w:fldChar w:fldCharType="separate"/>
      </w:r>
      <w:r>
        <w:t>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_Toc103683660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_Toc103683662 \h </w:instrText>
      </w:r>
      <w:r>
        <w:fldChar w:fldCharType="separate"/>
      </w:r>
      <w:r>
        <w:t>95</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_Toc103683663 \h </w:instrText>
      </w:r>
      <w:r>
        <w:fldChar w:fldCharType="separate"/>
      </w:r>
      <w:r>
        <w:t>95</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_Toc103683664 \h </w:instrText>
      </w:r>
      <w:r>
        <w:fldChar w:fldCharType="separate"/>
      </w:r>
      <w:r>
        <w:t>96</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_Toc103683665 \h </w:instrText>
      </w:r>
      <w:r>
        <w:fldChar w:fldCharType="separate"/>
      </w:r>
      <w:r>
        <w:t>96</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_Toc103683666 \h </w:instrText>
      </w:r>
      <w:r>
        <w:fldChar w:fldCharType="separate"/>
      </w:r>
      <w:r>
        <w:t>97</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_Toc103683667 \h </w:instrText>
      </w:r>
      <w:r>
        <w:fldChar w:fldCharType="separate"/>
      </w:r>
      <w:r>
        <w:t>98</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_Toc103683668 \h </w:instrText>
      </w:r>
      <w:r>
        <w:fldChar w:fldCharType="separate"/>
      </w:r>
      <w:r>
        <w:t>99</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_Toc103683669 \h </w:instrText>
      </w:r>
      <w:r>
        <w:fldChar w:fldCharType="separate"/>
      </w:r>
      <w:r>
        <w:t>101</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_Toc103683670 \h </w:instrText>
      </w:r>
      <w:r>
        <w:fldChar w:fldCharType="separate"/>
      </w:r>
      <w:r>
        <w:t>102</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_Toc103683671 \h </w:instrText>
      </w:r>
      <w:r>
        <w:fldChar w:fldCharType="separate"/>
      </w:r>
      <w:r>
        <w:t>103</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_Toc103683672 \h </w:instrText>
      </w:r>
      <w:r>
        <w:fldChar w:fldCharType="separate"/>
      </w:r>
      <w:r>
        <w:t>103</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_Toc103683673 \h </w:instrText>
      </w:r>
      <w:r>
        <w:fldChar w:fldCharType="separate"/>
      </w:r>
      <w:r>
        <w:t>103</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_Toc103683674 \h </w:instrText>
      </w:r>
      <w:r>
        <w:fldChar w:fldCharType="separate"/>
      </w:r>
      <w:r>
        <w:t>104</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_Toc103683675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_Toc103683677 \h </w:instrText>
      </w:r>
      <w:r>
        <w:fldChar w:fldCharType="separate"/>
      </w:r>
      <w:r>
        <w:t>105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_Toc103683678 \h </w:instrText>
      </w:r>
      <w:r>
        <w:fldChar w:fldCharType="separate"/>
      </w:r>
      <w:r>
        <w:t>105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_Toc103683679 \h </w:instrText>
      </w:r>
      <w:r>
        <w:fldChar w:fldCharType="separate"/>
      </w:r>
      <w:r>
        <w:t>106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_Toc103683680 \h </w:instrText>
      </w:r>
      <w:r>
        <w:fldChar w:fldCharType="separate"/>
      </w:r>
      <w:r>
        <w:t>106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_Toc103683681 \h </w:instrText>
      </w:r>
      <w:r>
        <w:fldChar w:fldCharType="separate"/>
      </w:r>
      <w:r>
        <w:t>107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_Toc103683682 \h </w:instrText>
      </w:r>
      <w:r>
        <w:fldChar w:fldCharType="separate"/>
      </w:r>
      <w:r>
        <w:t>107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_Toc103683683 \h </w:instrText>
      </w:r>
      <w:r>
        <w:fldChar w:fldCharType="separate"/>
      </w:r>
      <w:r>
        <w:t>108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_Toc103683684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_Toc103683685 \h </w:instrText>
      </w:r>
      <w:r>
        <w:fldChar w:fldCharType="separate"/>
      </w:r>
      <w:r>
        <w:t>109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_Toc103683686 \h </w:instrText>
      </w:r>
      <w:r>
        <w:fldChar w:fldCharType="separate"/>
      </w:r>
      <w:r>
        <w:t>109</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Summary judgment against absent party may be set aside or varied</w:t>
      </w:r>
      <w:r>
        <w:tab/>
      </w:r>
      <w:r>
        <w:fldChar w:fldCharType="begin"/>
      </w:r>
      <w:r>
        <w:instrText xml:space="preserve"> PAGEREF _Toc103683687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_Toc103683689 \h </w:instrText>
      </w:r>
      <w:r>
        <w:fldChar w:fldCharType="separate"/>
      </w:r>
      <w:r>
        <w:t>110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_Toc103683690 \h </w:instrText>
      </w:r>
      <w:r>
        <w:fldChar w:fldCharType="separate"/>
      </w:r>
      <w:r>
        <w:t>110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_Toc103683691 \h </w:instrText>
      </w:r>
      <w:r>
        <w:fldChar w:fldCharType="separate"/>
      </w:r>
      <w:r>
        <w:t>111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_Toc103683692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_Toc103683694 \h </w:instrText>
      </w:r>
      <w:r>
        <w:fldChar w:fldCharType="separate"/>
      </w:r>
      <w:r>
        <w:t>112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_Toc103683695 \h </w:instrText>
      </w:r>
      <w:r>
        <w:fldChar w:fldCharType="separate"/>
      </w:r>
      <w:r>
        <w:t>112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_Toc103683696 \h </w:instrText>
      </w:r>
      <w:r>
        <w:fldChar w:fldCharType="separate"/>
      </w:r>
      <w:r>
        <w:t>113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_Toc103683697 \h </w:instrText>
      </w:r>
      <w:r>
        <w:fldChar w:fldCharType="separate"/>
      </w:r>
      <w:r>
        <w:t>113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_Toc103683698 \h </w:instrText>
      </w:r>
      <w:r>
        <w:fldChar w:fldCharType="separate"/>
      </w:r>
      <w:r>
        <w:t>113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_Toc103683699 \h </w:instrText>
      </w:r>
      <w:r>
        <w:fldChar w:fldCharType="separate"/>
      </w:r>
      <w:r>
        <w:t>113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_Toc103683700 \h </w:instrText>
      </w:r>
      <w:r>
        <w:fldChar w:fldCharType="separate"/>
      </w:r>
      <w:r>
        <w:t>113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_Toc103683701 \h </w:instrText>
      </w:r>
      <w:r>
        <w:fldChar w:fldCharType="separate"/>
      </w:r>
      <w:r>
        <w:t>114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_Toc103683702 \h </w:instrText>
      </w:r>
      <w:r>
        <w:fldChar w:fldCharType="separate"/>
      </w:r>
      <w:r>
        <w:t>114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_Toc103683703 \h </w:instrText>
      </w:r>
      <w:r>
        <w:fldChar w:fldCharType="separate"/>
      </w:r>
      <w:r>
        <w:t>114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_Toc103683704 \h </w:instrText>
      </w:r>
      <w:r>
        <w:fldChar w:fldCharType="separate"/>
      </w:r>
      <w:r>
        <w:t>114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_Toc103683705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_Toc103683707 \h </w:instrText>
      </w:r>
      <w:r>
        <w:fldChar w:fldCharType="separate"/>
      </w:r>
      <w:r>
        <w:t>116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_Toc103683708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_Toc103683709 \h </w:instrText>
      </w:r>
      <w:r>
        <w:fldChar w:fldCharType="separate"/>
      </w:r>
      <w:r>
        <w:t>117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_Toc103683710 \h </w:instrText>
      </w:r>
      <w:r>
        <w:fldChar w:fldCharType="separate"/>
      </w:r>
      <w:r>
        <w:t>118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_Toc103683711 \h </w:instrText>
      </w:r>
      <w:r>
        <w:fldChar w:fldCharType="separate"/>
      </w:r>
      <w:r>
        <w:t>119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_Toc103683712 \h </w:instrText>
      </w:r>
      <w:r>
        <w:fldChar w:fldCharType="separate"/>
      </w:r>
      <w:r>
        <w:t>119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_Toc103683713 \h </w:instrText>
      </w:r>
      <w:r>
        <w:fldChar w:fldCharType="separate"/>
      </w:r>
      <w:r>
        <w:t>120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_Toc103683714 \h </w:instrText>
      </w:r>
      <w:r>
        <w:fldChar w:fldCharType="separate"/>
      </w:r>
      <w:r>
        <w:t>121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_Toc103683715 \h </w:instrText>
      </w:r>
      <w:r>
        <w:fldChar w:fldCharType="separate"/>
      </w:r>
      <w:r>
        <w:t>122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_Toc103683716 \h </w:instrText>
      </w:r>
      <w:r>
        <w:fldChar w:fldCharType="separate"/>
      </w:r>
      <w:r>
        <w:t>123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_Toc103683717 \h </w:instrText>
      </w:r>
      <w:r>
        <w:fldChar w:fldCharType="separate"/>
      </w:r>
      <w:r>
        <w:t>124</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Representative proceedings</w:t>
      </w:r>
      <w:r>
        <w:tab/>
      </w:r>
      <w:r>
        <w:fldChar w:fldCharType="begin"/>
      </w:r>
      <w:r>
        <w:instrText xml:space="preserve"> PAGEREF _Toc103683718 \h </w:instrText>
      </w:r>
      <w:r>
        <w:fldChar w:fldCharType="separate"/>
      </w:r>
      <w:r>
        <w:t>124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_Toc103683719 \h </w:instrText>
      </w:r>
      <w:r>
        <w:fldChar w:fldCharType="separate"/>
      </w:r>
      <w:r>
        <w:t>125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_Toc103683720 \h </w:instrText>
      </w:r>
      <w:r>
        <w:fldChar w:fldCharType="separate"/>
      </w:r>
      <w:r>
        <w:t>126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_Toc103683721 \h </w:instrText>
      </w:r>
      <w:r>
        <w:fldChar w:fldCharType="separate"/>
      </w:r>
      <w:r>
        <w:t>127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_Toc103683722 \h </w:instrText>
      </w:r>
      <w:r>
        <w:fldChar w:fldCharType="separate"/>
      </w:r>
      <w:r>
        <w:t>127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_Toc103683723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_Toc103683725 \h </w:instrText>
      </w:r>
      <w:r>
        <w:fldChar w:fldCharType="separate"/>
      </w:r>
      <w:r>
        <w:t>129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_Toc103683726 \h </w:instrText>
      </w:r>
      <w:r>
        <w:fldChar w:fldCharType="separate"/>
      </w:r>
      <w:r>
        <w:t>130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_Toc103683727 \h </w:instrText>
      </w:r>
      <w:r>
        <w:fldChar w:fldCharType="separate"/>
      </w:r>
      <w:r>
        <w:t>130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_Toc103683728 \h </w:instrText>
      </w:r>
      <w:r>
        <w:fldChar w:fldCharType="separate"/>
      </w:r>
      <w:r>
        <w:t>131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_Toc103683729 \h </w:instrText>
      </w:r>
      <w:r>
        <w:fldChar w:fldCharType="separate"/>
      </w:r>
      <w:r>
        <w:t>132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_Toc103683730 \h </w:instrText>
      </w:r>
      <w:r>
        <w:fldChar w:fldCharType="separate"/>
      </w:r>
      <w:r>
        <w:t>133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_Toc103683731 \h </w:instrText>
      </w:r>
      <w:r>
        <w:fldChar w:fldCharType="separate"/>
      </w:r>
      <w:r>
        <w:t>133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_Toc103683732 \h </w:instrText>
      </w:r>
      <w:r>
        <w:fldChar w:fldCharType="separate"/>
      </w:r>
      <w:r>
        <w:t>133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_Toc103683733 \h </w:instrText>
      </w:r>
      <w:r>
        <w:fldChar w:fldCharType="separate"/>
      </w:r>
      <w:r>
        <w:t>134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_Toc103683734 \h </w:instrText>
      </w:r>
      <w:r>
        <w:fldChar w:fldCharType="separate"/>
      </w:r>
      <w:r>
        <w:t>135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_Toc103683735 \h </w:instrText>
      </w:r>
      <w:r>
        <w:fldChar w:fldCharType="separate"/>
      </w:r>
      <w:r>
        <w:t>135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_Toc103683736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_Toc103683738 \h </w:instrText>
      </w:r>
      <w:r>
        <w:fldChar w:fldCharType="separate"/>
      </w:r>
      <w:r>
        <w:t>137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_Toc103683739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_Toc103683740 \h </w:instrText>
      </w:r>
      <w:r>
        <w:fldChar w:fldCharType="separate"/>
      </w:r>
      <w:r>
        <w:t>137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_Toc103683741 \h </w:instrText>
      </w:r>
      <w:r>
        <w:fldChar w:fldCharType="separate"/>
      </w:r>
      <w:r>
        <w:t>138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_Toc103683742 \h </w:instrText>
      </w:r>
      <w:r>
        <w:fldChar w:fldCharType="separate"/>
      </w:r>
      <w:r>
        <w:t>138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_Toc103683743 \h </w:instrText>
      </w:r>
      <w:r>
        <w:fldChar w:fldCharType="separate"/>
      </w:r>
      <w:r>
        <w:t>139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_Toc103683744 \h </w:instrText>
      </w:r>
      <w:r>
        <w:fldChar w:fldCharType="separate"/>
      </w:r>
      <w:r>
        <w:t>139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_Toc103683745 \h </w:instrText>
      </w:r>
      <w:r>
        <w:fldChar w:fldCharType="separate"/>
      </w:r>
      <w:r>
        <w:t>140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_Toc103683746 \h </w:instrText>
      </w:r>
      <w:r>
        <w:fldChar w:fldCharType="separate"/>
      </w:r>
      <w:r>
        <w:t>141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_Toc103683747 \h </w:instrText>
      </w:r>
      <w:r>
        <w:fldChar w:fldCharType="separate"/>
      </w:r>
      <w:r>
        <w:t>142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_Toc103683748 \h </w:instrText>
      </w:r>
      <w:r>
        <w:fldChar w:fldCharType="separate"/>
      </w:r>
      <w:r>
        <w:t>142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_Toc103683749 \h </w:instrText>
      </w:r>
      <w:r>
        <w:fldChar w:fldCharType="separate"/>
      </w:r>
      <w:r>
        <w:t>142</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Particulars of claims etc.</w:t>
      </w:r>
      <w:r>
        <w:tab/>
      </w:r>
      <w:r>
        <w:fldChar w:fldCharType="begin"/>
      </w:r>
      <w:r>
        <w:instrText xml:space="preserve"> PAGEREF _Toc103683750 \h </w:instrText>
      </w:r>
      <w:r>
        <w:fldChar w:fldCharType="separate"/>
      </w:r>
      <w:r>
        <w:t>142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_Toc103683751 \h </w:instrText>
      </w:r>
      <w:r>
        <w:fldChar w:fldCharType="separate"/>
      </w:r>
      <w:r>
        <w:t>144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_Toc103683752 \h </w:instrText>
      </w:r>
      <w:r>
        <w:fldChar w:fldCharType="separate"/>
      </w:r>
      <w:r>
        <w:t>145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_Toc103683753 \h </w:instrText>
      </w:r>
      <w:r>
        <w:fldChar w:fldCharType="separate"/>
      </w:r>
      <w:r>
        <w:t>145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_Toc103683754 \h </w:instrText>
      </w:r>
      <w:r>
        <w:fldChar w:fldCharType="separate"/>
      </w:r>
      <w:r>
        <w:t>146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_Toc103683755 \h </w:instrText>
      </w:r>
      <w:r>
        <w:fldChar w:fldCharType="separate"/>
      </w:r>
      <w:r>
        <w:t>146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_Toc103683756 \h </w:instrText>
      </w:r>
      <w:r>
        <w:fldChar w:fldCharType="separate"/>
      </w:r>
      <w:r>
        <w:t>146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_Toc103683757 \h </w:instrText>
      </w:r>
      <w:r>
        <w:fldChar w:fldCharType="separate"/>
      </w:r>
      <w:r>
        <w:t>147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_Toc103683758 \h </w:instrText>
      </w:r>
      <w:r>
        <w:fldChar w:fldCharType="separate"/>
      </w:r>
      <w:r>
        <w:t>148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_Toc103683759 \h </w:instrText>
      </w:r>
      <w:r>
        <w:fldChar w:fldCharType="separate"/>
      </w:r>
      <w:r>
        <w:t>148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_Toc103683760 \h </w:instrText>
      </w:r>
      <w:r>
        <w:fldChar w:fldCharType="separate"/>
      </w:r>
      <w:r>
        <w:t>149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_Toc103683761 \h </w:instrText>
      </w:r>
      <w:r>
        <w:fldChar w:fldCharType="separate"/>
      </w:r>
      <w:r>
        <w:t>149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file Preliminary Act</w:t>
      </w:r>
      <w:r>
        <w:tab/>
      </w:r>
      <w:r>
        <w:fldChar w:fldCharType="begin"/>
      </w:r>
      <w:r>
        <w:instrText xml:space="preserve"> PAGEREF _Toc103683762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_Toc103683764 \h </w:instrText>
      </w:r>
      <w:r>
        <w:fldChar w:fldCharType="separate"/>
      </w:r>
      <w:r>
        <w:t>153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_Toc103683765 \h </w:instrText>
      </w:r>
      <w:r>
        <w:fldChar w:fldCharType="separate"/>
      </w:r>
      <w:r>
        <w:t>153</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_Toc103683766 \h </w:instrText>
      </w:r>
      <w:r>
        <w:fldChar w:fldCharType="separate"/>
      </w:r>
      <w:r>
        <w:t>153</w:t>
      </w:r>
      <w:r>
        <w:fldChar w:fldCharType="end"/>
      </w:r>
    </w:p>
    <w:p>
      <w:pPr>
        <w:pStyle w:val="TOC8"/>
        <w:rPr>
          <w:rFonts w:asciiTheme="minorHAnsi" w:eastAsiaTheme="minorEastAsia" w:hAnsiTheme="minorHAnsi" w:cstheme="minorBidi"/>
          <w:szCs w:val="22"/>
        </w:rPr>
      </w:pPr>
      <w:r>
        <w:t>5.</w:t>
      </w:r>
      <w:r>
        <w:tab/>
        <w:t>Amending writ or pleading with leave</w:t>
      </w:r>
      <w:r>
        <w:tab/>
      </w:r>
      <w:r>
        <w:fldChar w:fldCharType="begin"/>
      </w:r>
      <w:r>
        <w:instrText xml:space="preserve"> PAGEREF _Toc103683767 \h </w:instrText>
      </w:r>
      <w:r>
        <w:fldChar w:fldCharType="separate"/>
      </w:r>
      <w:r>
        <w:t>154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_Toc103683768 \h </w:instrText>
      </w:r>
      <w:r>
        <w:fldChar w:fldCharType="separate"/>
      </w:r>
      <w:r>
        <w:t>155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_Toc103683769 \h </w:instrText>
      </w:r>
      <w:r>
        <w:fldChar w:fldCharType="separate"/>
      </w:r>
      <w:r>
        <w:t>155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_Toc103683770 \h </w:instrText>
      </w:r>
      <w:r>
        <w:fldChar w:fldCharType="separate"/>
      </w:r>
      <w:r>
        <w:t>155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_Toc103683771 \h </w:instrText>
      </w:r>
      <w:r>
        <w:fldChar w:fldCharType="separate"/>
      </w:r>
      <w:r>
        <w:t>155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_Toc103683772 \h </w:instrText>
      </w:r>
      <w:r>
        <w:fldChar w:fldCharType="separate"/>
      </w:r>
      <w:r>
        <w:t>156</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_Toc103683773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_Toc103683775 \h </w:instrText>
      </w:r>
      <w:r>
        <w:fldChar w:fldCharType="separate"/>
      </w:r>
      <w:r>
        <w:t>157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_Toc103683776 \h </w:instrText>
      </w:r>
      <w:r>
        <w:fldChar w:fldCharType="separate"/>
      </w:r>
      <w:r>
        <w:t>157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_Toc103683777 \h </w:instrText>
      </w:r>
      <w:r>
        <w:fldChar w:fldCharType="separate"/>
      </w:r>
      <w:r>
        <w:t>158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_Toc103683778 \h </w:instrText>
      </w:r>
      <w:r>
        <w:fldChar w:fldCharType="separate"/>
      </w:r>
      <w:r>
        <w:t>158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_Toc103683779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_Toc103683781 \h </w:instrText>
      </w:r>
      <w:r>
        <w:fldChar w:fldCharType="separate"/>
      </w:r>
      <w:r>
        <w:t>159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_Toc103683782 \h </w:instrText>
      </w:r>
      <w:r>
        <w:fldChar w:fldCharType="separate"/>
      </w:r>
      <w:r>
        <w:t>159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_Toc103683783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_Toc103683785 \h </w:instrText>
      </w:r>
      <w:r>
        <w:fldChar w:fldCharType="separate"/>
      </w:r>
      <w:r>
        <w:t>161</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_Toc103683786 \h </w:instrText>
      </w:r>
      <w:r>
        <w:fldChar w:fldCharType="separate"/>
      </w:r>
      <w:r>
        <w:t>161</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_Toc103683787 \h </w:instrText>
      </w:r>
      <w:r>
        <w:fldChar w:fldCharType="separate"/>
      </w:r>
      <w:r>
        <w:t>161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_Toc103683788 \h </w:instrText>
      </w:r>
      <w:r>
        <w:fldChar w:fldCharType="separate"/>
      </w:r>
      <w:r>
        <w:t>161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_Toc103683789 \h </w:instrText>
      </w:r>
      <w:r>
        <w:fldChar w:fldCharType="separate"/>
      </w:r>
      <w:r>
        <w:t>163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_Toc103683790 \h </w:instrText>
      </w:r>
      <w:r>
        <w:fldChar w:fldCharType="separate"/>
      </w:r>
      <w:r>
        <w:t>163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_Toc103683791 \h </w:instrText>
      </w:r>
      <w:r>
        <w:fldChar w:fldCharType="separate"/>
      </w:r>
      <w:r>
        <w:t>164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_Toc103683792 \h </w:instrText>
      </w:r>
      <w:r>
        <w:fldChar w:fldCharType="separate"/>
      </w:r>
      <w:r>
        <w:t>164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_Toc103683793 \h </w:instrText>
      </w:r>
      <w:r>
        <w:fldChar w:fldCharType="separate"/>
      </w:r>
      <w:r>
        <w:t>164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_Toc103683794 \h </w:instrText>
      </w:r>
      <w:r>
        <w:fldChar w:fldCharType="separate"/>
      </w:r>
      <w:r>
        <w:t>165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_Toc103683795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_Toc103683797 \h </w:instrText>
      </w:r>
      <w:r>
        <w:fldChar w:fldCharType="separate"/>
      </w:r>
      <w:r>
        <w:t>168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_Toc103683798 \h </w:instrText>
      </w:r>
      <w:r>
        <w:fldChar w:fldCharType="separate"/>
      </w:r>
      <w:r>
        <w:t>168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_Toc103683799 \h </w:instrText>
      </w:r>
      <w:r>
        <w:fldChar w:fldCharType="separate"/>
      </w:r>
      <w:r>
        <w:t>169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_Toc103683800 \h </w:instrText>
      </w:r>
      <w:r>
        <w:fldChar w:fldCharType="separate"/>
      </w:r>
      <w:r>
        <w:t>169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_Toc103683801 \h </w:instrText>
      </w:r>
      <w:r>
        <w:fldChar w:fldCharType="separate"/>
      </w:r>
      <w:r>
        <w:t>169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_Toc103683802 \h </w:instrText>
      </w:r>
      <w:r>
        <w:fldChar w:fldCharType="separate"/>
      </w:r>
      <w:r>
        <w:t>169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_Toc103683803 \h </w:instrText>
      </w:r>
      <w:r>
        <w:fldChar w:fldCharType="separate"/>
      </w:r>
      <w:r>
        <w:t>169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_Toc103683804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_Toc103683806 \h </w:instrText>
      </w:r>
      <w:r>
        <w:fldChar w:fldCharType="separate"/>
      </w:r>
      <w:r>
        <w:t>171</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_Toc103683807 \h </w:instrText>
      </w:r>
      <w:r>
        <w:fldChar w:fldCharType="separate"/>
      </w:r>
      <w:r>
        <w:t>171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_Toc103683808 \h </w:instrText>
      </w:r>
      <w:r>
        <w:fldChar w:fldCharType="separate"/>
      </w:r>
      <w:r>
        <w:t>172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_Toc103683809 \h </w:instrText>
      </w:r>
      <w:r>
        <w:fldChar w:fldCharType="separate"/>
      </w:r>
      <w:r>
        <w:t>173</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Determination of issue relevant to right to discovery</w:t>
      </w:r>
      <w:r>
        <w:tab/>
      </w:r>
      <w:r>
        <w:fldChar w:fldCharType="begin"/>
      </w:r>
      <w:r>
        <w:instrText xml:space="preserve"> PAGEREF _Toc103683810 \h </w:instrText>
      </w:r>
      <w:r>
        <w:fldChar w:fldCharType="separate"/>
      </w:r>
      <w:r>
        <w:t>174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_Toc103683811 \h </w:instrText>
      </w:r>
      <w:r>
        <w:fldChar w:fldCharType="separate"/>
      </w:r>
      <w:r>
        <w:t>174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_Toc103683812 \h </w:instrText>
      </w:r>
      <w:r>
        <w:fldChar w:fldCharType="separate"/>
      </w:r>
      <w:r>
        <w:t>175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_Toc103683813 \h </w:instrText>
      </w:r>
      <w:r>
        <w:fldChar w:fldCharType="separate"/>
      </w:r>
      <w:r>
        <w:t>176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_Toc103683814 \h </w:instrText>
      </w:r>
      <w:r>
        <w:fldChar w:fldCharType="separate"/>
      </w:r>
      <w:r>
        <w:t>176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_Toc103683815 \h </w:instrText>
      </w:r>
      <w:r>
        <w:fldChar w:fldCharType="separate"/>
      </w:r>
      <w:r>
        <w:t>177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_Toc103683816 \h </w:instrText>
      </w:r>
      <w:r>
        <w:fldChar w:fldCharType="separate"/>
      </w:r>
      <w:r>
        <w:t>178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_Toc103683817 \h </w:instrText>
      </w:r>
      <w:r>
        <w:fldChar w:fldCharType="separate"/>
      </w:r>
      <w:r>
        <w:t>179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_Toc103683818 \h </w:instrText>
      </w:r>
      <w:r>
        <w:fldChar w:fldCharType="separate"/>
      </w:r>
      <w:r>
        <w:t>180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_Toc103683819 \h </w:instrText>
      </w:r>
      <w:r>
        <w:fldChar w:fldCharType="separate"/>
      </w:r>
      <w:r>
        <w:t>180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_Toc103683820 \h </w:instrText>
      </w:r>
      <w:r>
        <w:fldChar w:fldCharType="separate"/>
      </w:r>
      <w:r>
        <w:t>181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_Toc103683821 \h </w:instrText>
      </w:r>
      <w:r>
        <w:fldChar w:fldCharType="separate"/>
      </w:r>
      <w:r>
        <w:t>181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_Toc103683822 \h </w:instrText>
      </w:r>
      <w:r>
        <w:fldChar w:fldCharType="separate"/>
      </w:r>
      <w:r>
        <w:t>181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_Toc103683823 \h </w:instrText>
      </w:r>
      <w:r>
        <w:fldChar w:fldCharType="separate"/>
      </w:r>
      <w:r>
        <w:t>182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_Toc103683824 \h </w:instrText>
      </w:r>
      <w:r>
        <w:fldChar w:fldCharType="separate"/>
      </w:r>
      <w:r>
        <w:t>182</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_Toc103683825 \h </w:instrText>
      </w:r>
      <w:r>
        <w:fldChar w:fldCharType="separate"/>
      </w:r>
      <w:r>
        <w:t>183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_Toc103683826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_Toc103683828 \h </w:instrText>
      </w:r>
      <w:r>
        <w:fldChar w:fldCharType="separate"/>
      </w:r>
      <w:r>
        <w:t>184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_Toc103683829 \h </w:instrText>
      </w:r>
      <w:r>
        <w:fldChar w:fldCharType="separate"/>
      </w:r>
      <w:r>
        <w:t>184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_Toc103683830 \h </w:instrText>
      </w:r>
      <w:r>
        <w:fldChar w:fldCharType="separate"/>
      </w:r>
      <w:r>
        <w:t>184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_Toc103683831 \h </w:instrText>
      </w:r>
      <w:r>
        <w:fldChar w:fldCharType="separate"/>
      </w:r>
      <w:r>
        <w:t>185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_Toc103683832 \h </w:instrText>
      </w:r>
      <w:r>
        <w:fldChar w:fldCharType="separate"/>
      </w:r>
      <w:r>
        <w:t>186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_Toc103683833 \h </w:instrText>
      </w:r>
      <w:r>
        <w:fldChar w:fldCharType="separate"/>
      </w:r>
      <w:r>
        <w:t>187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_Toc103683834 \h </w:instrText>
      </w:r>
      <w:r>
        <w:fldChar w:fldCharType="separate"/>
      </w:r>
      <w:r>
        <w:t>187</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_Toc103683835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_Toc103683837 \h </w:instrText>
      </w:r>
      <w:r>
        <w:fldChar w:fldCharType="separate"/>
      </w:r>
      <w:r>
        <w:t>189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_Toc103683838 \h </w:instrText>
      </w:r>
      <w:r>
        <w:fldChar w:fldCharType="separate"/>
      </w:r>
      <w:r>
        <w:t>189</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Interrogatories given to 2 or more parties etc., who has to answer</w:t>
      </w:r>
      <w:r>
        <w:tab/>
      </w:r>
      <w:r>
        <w:fldChar w:fldCharType="begin"/>
      </w:r>
      <w:r>
        <w:instrText xml:space="preserve"> PAGEREF _Toc103683839 \h </w:instrText>
      </w:r>
      <w:r>
        <w:fldChar w:fldCharType="separate"/>
      </w:r>
      <w:r>
        <w:t>189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_Toc103683840 \h </w:instrText>
      </w:r>
      <w:r>
        <w:fldChar w:fldCharType="separate"/>
      </w:r>
      <w:r>
        <w:t>190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_Toc103683841 \h </w:instrText>
      </w:r>
      <w:r>
        <w:fldChar w:fldCharType="separate"/>
      </w:r>
      <w:r>
        <w:t>190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_Toc103683842 \h </w:instrText>
      </w:r>
      <w:r>
        <w:fldChar w:fldCharType="separate"/>
      </w:r>
      <w:r>
        <w:t>190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_Toc103683843 \h </w:instrText>
      </w:r>
      <w:r>
        <w:fldChar w:fldCharType="separate"/>
      </w:r>
      <w:r>
        <w:t>191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_Toc103683844 \h </w:instrText>
      </w:r>
      <w:r>
        <w:fldChar w:fldCharType="separate"/>
      </w:r>
      <w:r>
        <w:t>191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_Toc103683845 \h </w:instrText>
      </w:r>
      <w:r>
        <w:fldChar w:fldCharType="separate"/>
      </w:r>
      <w:r>
        <w:t>192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_Toc103683846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_Toc103683848 \h </w:instrText>
      </w:r>
      <w:r>
        <w:fldChar w:fldCharType="separate"/>
      </w:r>
      <w:r>
        <w:t>193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_Toc103683849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_Toc103683851 \h </w:instrText>
      </w:r>
      <w:r>
        <w:fldChar w:fldCharType="separate"/>
      </w:r>
      <w:r>
        <w:t>196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_Toc103683852 \h </w:instrText>
      </w:r>
      <w:r>
        <w:fldChar w:fldCharType="separate"/>
      </w:r>
      <w:r>
        <w:t>196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_Toc103683853 \h </w:instrText>
      </w:r>
      <w:r>
        <w:fldChar w:fldCharType="separate"/>
      </w:r>
      <w:r>
        <w:t>196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_Toc103683854 \h </w:instrText>
      </w:r>
      <w:r>
        <w:fldChar w:fldCharType="separate"/>
      </w:r>
      <w:r>
        <w:t>197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_Toc103683855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_Toc103683857 \h </w:instrText>
      </w:r>
      <w:r>
        <w:fldChar w:fldCharType="separate"/>
      </w:r>
      <w:r>
        <w:t>199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_Toc103683858 \h </w:instrText>
      </w:r>
      <w:r>
        <w:fldChar w:fldCharType="separate"/>
      </w:r>
      <w:r>
        <w:t>199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_Toc103683859 \h </w:instrText>
      </w:r>
      <w:r>
        <w:fldChar w:fldCharType="separate"/>
      </w:r>
      <w:r>
        <w:t>199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_Toc103683860 \h </w:instrText>
      </w:r>
      <w:r>
        <w:fldChar w:fldCharType="separate"/>
      </w:r>
      <w:r>
        <w:t>200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_Toc103683861 \h </w:instrText>
      </w:r>
      <w:r>
        <w:fldChar w:fldCharType="separate"/>
      </w:r>
      <w:r>
        <w:t>200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_Toc103683862 \h </w:instrText>
      </w:r>
      <w:r>
        <w:fldChar w:fldCharType="separate"/>
      </w:r>
      <w:r>
        <w:t>200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_Toc103683863 \h </w:instrText>
      </w:r>
      <w:r>
        <w:fldChar w:fldCharType="separate"/>
      </w:r>
      <w:r>
        <w:t>201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_Toc103683864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_Toc103683866 \h </w:instrText>
      </w:r>
      <w:r>
        <w:fldChar w:fldCharType="separate"/>
      </w:r>
      <w:r>
        <w:t>203</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Application for trial by jury</w:t>
      </w:r>
      <w:r>
        <w:tab/>
      </w:r>
      <w:r>
        <w:fldChar w:fldCharType="begin"/>
      </w:r>
      <w:r>
        <w:instrText xml:space="preserve"> PAGEREF _Toc103683867 \h </w:instrText>
      </w:r>
      <w:r>
        <w:fldChar w:fldCharType="separate"/>
      </w:r>
      <w:r>
        <w:t>203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_Toc103683868 \h </w:instrText>
      </w:r>
      <w:r>
        <w:fldChar w:fldCharType="separate"/>
      </w:r>
      <w:r>
        <w:t>203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_Toc103683869 \h </w:instrText>
      </w:r>
      <w:r>
        <w:fldChar w:fldCharType="separate"/>
      </w:r>
      <w:r>
        <w:t>203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_Toc103683870 \h </w:instrText>
      </w:r>
      <w:r>
        <w:fldChar w:fldCharType="separate"/>
      </w:r>
      <w:r>
        <w:t>203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_Toc103683871 \h </w:instrText>
      </w:r>
      <w:r>
        <w:fldChar w:fldCharType="separate"/>
      </w:r>
      <w:r>
        <w:t>204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_Toc103683872 \h </w:instrText>
      </w:r>
      <w:r>
        <w:fldChar w:fldCharType="separate"/>
      </w:r>
      <w:r>
        <w:t>204</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_Toc103683873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tab/>
        <w:t>Entry for trial</w:t>
      </w:r>
      <w:r>
        <w:tab/>
      </w:r>
      <w:r>
        <w:fldChar w:fldCharType="begin"/>
      </w:r>
      <w:r>
        <w:instrText xml:space="preserve"> PAGEREF _Toc103683875 \h </w:instrText>
      </w:r>
      <w:r>
        <w:fldChar w:fldCharType="separate"/>
      </w:r>
      <w:r>
        <w:t>205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Consequences of failing to enter for trial as directed</w:t>
      </w:r>
      <w:r>
        <w:tab/>
      </w:r>
      <w:r>
        <w:fldChar w:fldCharType="begin"/>
      </w:r>
      <w:r>
        <w:instrText xml:space="preserve"> PAGEREF _Toc103683876 \h </w:instrText>
      </w:r>
      <w:r>
        <w:fldChar w:fldCharType="separate"/>
      </w:r>
      <w:r>
        <w:t>205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_Toc103683877 \h </w:instrText>
      </w:r>
      <w:r>
        <w:fldChar w:fldCharType="separate"/>
      </w:r>
      <w:r>
        <w:t>206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_Toc103683878 \h </w:instrText>
      </w:r>
      <w:r>
        <w:fldChar w:fldCharType="separate"/>
      </w:r>
      <w:r>
        <w:t>206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_Toc103683879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_Toc103683881 \h </w:instrText>
      </w:r>
      <w:r>
        <w:fldChar w:fldCharType="separate"/>
      </w:r>
      <w:r>
        <w:t>208</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_Toc103683882 \h </w:instrText>
      </w:r>
      <w:r>
        <w:fldChar w:fldCharType="separate"/>
      </w:r>
      <w:r>
        <w:t>208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_Toc103683883 \h </w:instrText>
      </w:r>
      <w:r>
        <w:fldChar w:fldCharType="separate"/>
      </w:r>
      <w:r>
        <w:t>208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_Toc103683884 \h </w:instrText>
      </w:r>
      <w:r>
        <w:fldChar w:fldCharType="separate"/>
      </w:r>
      <w:r>
        <w:t>208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_Toc103683885 \h </w:instrText>
      </w:r>
      <w:r>
        <w:fldChar w:fldCharType="separate"/>
      </w:r>
      <w:r>
        <w:t>209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_Toc103683886 \h </w:instrText>
      </w:r>
      <w:r>
        <w:fldChar w:fldCharType="separate"/>
      </w:r>
      <w:r>
        <w:t>209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_Toc103683887 \h </w:instrText>
      </w:r>
      <w:r>
        <w:fldChar w:fldCharType="separate"/>
      </w:r>
      <w:r>
        <w:t>210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for defamation</w:t>
      </w:r>
      <w:r>
        <w:tab/>
      </w:r>
      <w:r>
        <w:fldChar w:fldCharType="begin"/>
      </w:r>
      <w:r>
        <w:instrText xml:space="preserve"> PAGEREF _Toc103683888 \h </w:instrText>
      </w:r>
      <w:r>
        <w:fldChar w:fldCharType="separate"/>
      </w:r>
      <w:r>
        <w:t>210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_Toc103683889 \h </w:instrText>
      </w:r>
      <w:r>
        <w:fldChar w:fldCharType="separate"/>
      </w:r>
      <w:r>
        <w:t>211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_Toc103683890 \h </w:instrText>
      </w:r>
      <w:r>
        <w:fldChar w:fldCharType="separate"/>
      </w:r>
      <w:r>
        <w:t>211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_Toc103683891 \h </w:instrText>
      </w:r>
      <w:r>
        <w:fldChar w:fldCharType="separate"/>
      </w:r>
      <w:r>
        <w:t>211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_Toc103683892 \h </w:instrText>
      </w:r>
      <w:r>
        <w:fldChar w:fldCharType="separate"/>
      </w:r>
      <w:r>
        <w:t>212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_Toc103683893 \h </w:instrText>
      </w:r>
      <w:r>
        <w:fldChar w:fldCharType="separate"/>
      </w:r>
      <w:r>
        <w:t>212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_Toc103683894 \h </w:instrText>
      </w:r>
      <w:r>
        <w:fldChar w:fldCharType="separate"/>
      </w:r>
      <w:r>
        <w:t>212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_Toc103683895 \h </w:instrText>
      </w:r>
      <w:r>
        <w:fldChar w:fldCharType="separate"/>
      </w:r>
      <w:r>
        <w:t>212</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_Toc103683896 \h </w:instrText>
      </w:r>
      <w:r>
        <w:fldChar w:fldCharType="separate"/>
      </w:r>
      <w:r>
        <w:t>213</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_Toc103683897 \h </w:instrText>
      </w:r>
      <w:r>
        <w:fldChar w:fldCharType="separate"/>
      </w:r>
      <w:r>
        <w:t>214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_Toc103683898 \h </w:instrText>
      </w:r>
      <w:r>
        <w:fldChar w:fldCharType="separate"/>
      </w:r>
      <w:r>
        <w:t>214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_Toc103683899 \h </w:instrText>
      </w:r>
      <w:r>
        <w:fldChar w:fldCharType="separate"/>
      </w:r>
      <w:r>
        <w:t>215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_Toc103683900 \h </w:instrText>
      </w:r>
      <w:r>
        <w:fldChar w:fldCharType="separate"/>
      </w:r>
      <w:r>
        <w:t>215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_Toc103683901 \h </w:instrText>
      </w:r>
      <w:r>
        <w:fldChar w:fldCharType="separate"/>
      </w:r>
      <w:r>
        <w:t>215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_Toc103683902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_Toc103683904 \h </w:instrText>
      </w:r>
      <w:r>
        <w:fldChar w:fldCharType="separate"/>
      </w:r>
      <w:r>
        <w:t>217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_Toc103683905 \h </w:instrText>
      </w:r>
      <w:r>
        <w:fldChar w:fldCharType="separate"/>
      </w:r>
      <w:r>
        <w:t>217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_Toc103683906 \h </w:instrText>
      </w:r>
      <w:r>
        <w:fldChar w:fldCharType="separate"/>
      </w:r>
      <w:r>
        <w:t>217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_Toc103683907 \h </w:instrText>
      </w:r>
      <w:r>
        <w:fldChar w:fldCharType="separate"/>
      </w:r>
      <w:r>
        <w:t>217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_Toc103683908 \h </w:instrText>
      </w:r>
      <w:r>
        <w:fldChar w:fldCharType="separate"/>
      </w:r>
      <w:r>
        <w:t>217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_Toc103683909 \h </w:instrText>
      </w:r>
      <w:r>
        <w:fldChar w:fldCharType="separate"/>
      </w:r>
      <w:r>
        <w:t>218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_Toc103683910 \h </w:instrText>
      </w:r>
      <w:r>
        <w:fldChar w:fldCharType="separate"/>
      </w:r>
      <w:r>
        <w:t>218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_Toc103683911 \h </w:instrText>
      </w:r>
      <w:r>
        <w:fldChar w:fldCharType="separate"/>
      </w:r>
      <w:r>
        <w:t>218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_Toc103683912 \h </w:instrText>
      </w:r>
      <w:r>
        <w:fldChar w:fldCharType="separate"/>
      </w:r>
      <w:r>
        <w:t>218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_Toc103683913 \h </w:instrText>
      </w:r>
      <w:r>
        <w:fldChar w:fldCharType="separate"/>
      </w:r>
      <w:r>
        <w:t>219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_Toc103683914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_Toc103683916 \h </w:instrText>
      </w:r>
      <w:r>
        <w:fldChar w:fldCharType="separate"/>
      </w:r>
      <w:r>
        <w:t>220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_Toc103683917 \h </w:instrText>
      </w:r>
      <w:r>
        <w:fldChar w:fldCharType="separate"/>
      </w:r>
      <w:r>
        <w:t>220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_Toc103683918 \h </w:instrText>
      </w:r>
      <w:r>
        <w:fldChar w:fldCharType="separate"/>
      </w:r>
      <w:r>
        <w:t>220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_Toc103683919 \h </w:instrText>
      </w:r>
      <w:r>
        <w:fldChar w:fldCharType="separate"/>
      </w:r>
      <w:r>
        <w:t>221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_Toc103683920 \h </w:instrText>
      </w:r>
      <w:r>
        <w:fldChar w:fldCharType="separate"/>
      </w:r>
      <w:r>
        <w:t>221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_Toc103683921 \h </w:instrText>
      </w:r>
      <w:r>
        <w:fldChar w:fldCharType="separate"/>
      </w:r>
      <w:r>
        <w:t>221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_Toc103683922 \h </w:instrText>
      </w:r>
      <w:r>
        <w:fldChar w:fldCharType="separate"/>
      </w:r>
      <w:r>
        <w:t>221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_Toc103683923 \h </w:instrText>
      </w:r>
      <w:r>
        <w:fldChar w:fldCharType="separate"/>
      </w:r>
      <w:r>
        <w:t>222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_Toc103683924 \h </w:instrText>
      </w:r>
      <w:r>
        <w:fldChar w:fldCharType="separate"/>
      </w:r>
      <w:r>
        <w:t>222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_Toc103683925 \h </w:instrText>
      </w:r>
      <w:r>
        <w:fldChar w:fldCharType="separate"/>
      </w:r>
      <w:r>
        <w:t>222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_Toc103683926 \h </w:instrText>
      </w:r>
      <w:r>
        <w:fldChar w:fldCharType="separate"/>
      </w:r>
      <w:r>
        <w:t>223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_Toc103683927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tab/>
        <w:t>Expert evidence</w:t>
      </w:r>
      <w:r>
        <w:tab/>
      </w:r>
      <w:r>
        <w:fldChar w:fldCharType="begin"/>
      </w:r>
      <w:r>
        <w:instrText xml:space="preserve"> PAGEREF _Toc103683929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_Toc103683931 \h </w:instrText>
      </w:r>
      <w:r>
        <w:fldChar w:fldCharType="separate"/>
      </w:r>
      <w:r>
        <w:t>225</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_Toc103683932 \h </w:instrText>
      </w:r>
      <w:r>
        <w:fldChar w:fldCharType="separate"/>
      </w:r>
      <w:r>
        <w:t>226</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_Toc103683933 \h </w:instrText>
      </w:r>
      <w:r>
        <w:fldChar w:fldCharType="separate"/>
      </w:r>
      <w:r>
        <w:t>228</w:t>
      </w:r>
      <w:r>
        <w:fldChar w:fldCharType="end"/>
      </w:r>
    </w:p>
    <w:p>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_Toc103683934 \h </w:instrText>
      </w:r>
      <w:r>
        <w:fldChar w:fldCharType="separate"/>
      </w:r>
      <w:r>
        <w:t>230</w:t>
      </w:r>
      <w:r>
        <w:fldChar w:fldCharType="end"/>
      </w:r>
    </w:p>
    <w:p>
      <w:pPr>
        <w:pStyle w:val="TOC8"/>
        <w:rPr>
          <w:rFonts w:asciiTheme="minorHAnsi" w:eastAsiaTheme="minorEastAsia" w:hAnsiTheme="minorHAnsi" w:cstheme="minorBidi"/>
          <w:szCs w:val="22"/>
        </w:rPr>
      </w:pPr>
      <w:r>
        <w:lastRenderedPageBreak/>
        <w:t>5.</w:t>
      </w:r>
      <w:r>
        <w:tab/>
        <w:t>Party may request notice that subpoena to produce has been obeyed</w:t>
      </w:r>
      <w:r>
        <w:tab/>
      </w:r>
      <w:r>
        <w:fldChar w:fldCharType="begin"/>
      </w:r>
      <w:r>
        <w:instrText xml:space="preserve"> PAGEREF _Toc103683935 \h </w:instrText>
      </w:r>
      <w:r>
        <w:fldChar w:fldCharType="separate"/>
      </w:r>
      <w:r>
        <w:t>230</w:t>
      </w:r>
      <w:r>
        <w:fldChar w:fldCharType="end"/>
      </w:r>
    </w:p>
    <w:p>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_Toc103683936 \h </w:instrText>
      </w:r>
      <w:r>
        <w:fldChar w:fldCharType="separate"/>
      </w:r>
      <w:r>
        <w:t>230</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_Toc103683937 \h </w:instrText>
      </w:r>
      <w:r>
        <w:fldChar w:fldCharType="separate"/>
      </w:r>
      <w:r>
        <w:t>231</w:t>
      </w:r>
      <w:r>
        <w:fldChar w:fldCharType="end"/>
      </w:r>
    </w:p>
    <w:p>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_Toc103683938 \h </w:instrText>
      </w:r>
      <w:r>
        <w:fldChar w:fldCharType="separate"/>
      </w:r>
      <w:r>
        <w:t>233</w:t>
      </w:r>
      <w:r>
        <w:fldChar w:fldCharType="end"/>
      </w:r>
    </w:p>
    <w:p>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_Toc103683939 \h </w:instrText>
      </w:r>
      <w:r>
        <w:fldChar w:fldCharType="separate"/>
      </w:r>
      <w:r>
        <w:t>233</w:t>
      </w:r>
      <w:r>
        <w:fldChar w:fldCharType="end"/>
      </w:r>
    </w:p>
    <w:p>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_Toc103683940 \h </w:instrText>
      </w:r>
      <w:r>
        <w:fldChar w:fldCharType="separate"/>
      </w:r>
      <w:r>
        <w:t>234</w:t>
      </w:r>
      <w:r>
        <w:fldChar w:fldCharType="end"/>
      </w:r>
    </w:p>
    <w:p>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_Toc103683941 \h </w:instrText>
      </w:r>
      <w:r>
        <w:fldChar w:fldCharType="separate"/>
      </w:r>
      <w:r>
        <w:t>234</w:t>
      </w:r>
      <w:r>
        <w:fldChar w:fldCharType="end"/>
      </w:r>
    </w:p>
    <w:p>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_Toc103683942 \h </w:instrText>
      </w:r>
      <w:r>
        <w:fldChar w:fldCharType="separate"/>
      </w:r>
      <w:r>
        <w:t>235</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_Toc103683943 \h </w:instrText>
      </w:r>
      <w:r>
        <w:fldChar w:fldCharType="separate"/>
      </w:r>
      <w:r>
        <w:t>236</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_Toc103683944 \h </w:instrText>
      </w:r>
      <w:r>
        <w:fldChar w:fldCharType="separate"/>
      </w:r>
      <w:r>
        <w:t>237</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_Toc103683945 \h </w:instrText>
      </w:r>
      <w:r>
        <w:fldChar w:fldCharType="separate"/>
      </w:r>
      <w:r>
        <w:t>238</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_Toc103683946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_Toc103683948 \h </w:instrText>
      </w:r>
      <w:r>
        <w:fldChar w:fldCharType="separate"/>
      </w:r>
      <w:r>
        <w:t>240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_Toc103683949 \h </w:instrText>
      </w:r>
      <w:r>
        <w:fldChar w:fldCharType="separate"/>
      </w:r>
      <w:r>
        <w:t>240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_Toc103683950 \h </w:instrText>
      </w:r>
      <w:r>
        <w:fldChar w:fldCharType="separate"/>
      </w:r>
      <w:r>
        <w:t>241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_Toc103683951 \h </w:instrText>
      </w:r>
      <w:r>
        <w:fldChar w:fldCharType="separate"/>
      </w:r>
      <w:r>
        <w:t>242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_Toc103683952 \h </w:instrText>
      </w:r>
      <w:r>
        <w:fldChar w:fldCharType="separate"/>
      </w:r>
      <w:r>
        <w:t>242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_Toc103683953 \h </w:instrText>
      </w:r>
      <w:r>
        <w:fldChar w:fldCharType="separate"/>
      </w:r>
      <w:r>
        <w:t>243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_Toc103683954 \h </w:instrText>
      </w:r>
      <w:r>
        <w:fldChar w:fldCharType="separate"/>
      </w:r>
      <w:r>
        <w:t>243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_Toc103683955 \h </w:instrText>
      </w:r>
      <w:r>
        <w:fldChar w:fldCharType="separate"/>
      </w:r>
      <w:r>
        <w:t>244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_Toc103683956 \h </w:instrText>
      </w:r>
      <w:r>
        <w:fldChar w:fldCharType="separate"/>
      </w:r>
      <w:r>
        <w:t>244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_Toc103683957 \h </w:instrText>
      </w:r>
      <w:r>
        <w:fldChar w:fldCharType="separate"/>
      </w:r>
      <w:r>
        <w:t>244</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_Toc103683958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_Toc103683960 \h </w:instrText>
      </w:r>
      <w:r>
        <w:fldChar w:fldCharType="separate"/>
      </w:r>
      <w:r>
        <w:t>245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_Toc103683961 \h </w:instrText>
      </w:r>
      <w:r>
        <w:fldChar w:fldCharType="separate"/>
      </w:r>
      <w:r>
        <w:t>245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_Toc103683962 \h </w:instrText>
      </w:r>
      <w:r>
        <w:fldChar w:fldCharType="separate"/>
      </w:r>
      <w:r>
        <w:t>246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_Toc103683963 \h </w:instrText>
      </w:r>
      <w:r>
        <w:fldChar w:fldCharType="separate"/>
      </w:r>
      <w:r>
        <w:t>246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_Toc103683964 \h </w:instrText>
      </w:r>
      <w:r>
        <w:fldChar w:fldCharType="separate"/>
      </w:r>
      <w:r>
        <w:t>246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_Toc103683965 \h </w:instrText>
      </w:r>
      <w:r>
        <w:fldChar w:fldCharType="separate"/>
      </w:r>
      <w:r>
        <w:t>247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_Toc103683966 \h </w:instrText>
      </w:r>
      <w:r>
        <w:fldChar w:fldCharType="separate"/>
      </w:r>
      <w:r>
        <w:t>247</w:t>
      </w:r>
      <w:r>
        <w:fldChar w:fldCharType="end"/>
      </w:r>
    </w:p>
    <w:p>
      <w:pPr>
        <w:pStyle w:val="TOC8"/>
        <w:rPr>
          <w:rFonts w:asciiTheme="minorHAnsi" w:eastAsiaTheme="minorEastAsia" w:hAnsiTheme="minorHAnsi" w:cstheme="minorBidi"/>
          <w:szCs w:val="22"/>
        </w:rPr>
      </w:pPr>
      <w:r>
        <w:lastRenderedPageBreak/>
        <w:t>10</w:t>
      </w:r>
      <w:r>
        <w:rPr>
          <w:snapToGrid w:val="0"/>
        </w:rPr>
        <w:t>.</w:t>
      </w:r>
      <w:r>
        <w:rPr>
          <w:snapToGrid w:val="0"/>
        </w:rPr>
        <w:tab/>
        <w:t>Additional witnesses may be examined with parties’ consent</w:t>
      </w:r>
      <w:r>
        <w:tab/>
      </w:r>
      <w:r>
        <w:fldChar w:fldCharType="begin"/>
      </w:r>
      <w:r>
        <w:instrText xml:space="preserve"> PAGEREF _Toc103683967 \h </w:instrText>
      </w:r>
      <w:r>
        <w:fldChar w:fldCharType="separate"/>
      </w:r>
      <w:r>
        <w:t>247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_Toc103683968 \h </w:instrText>
      </w:r>
      <w:r>
        <w:fldChar w:fldCharType="separate"/>
      </w:r>
      <w:r>
        <w:t>248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_Toc103683969 \h </w:instrText>
      </w:r>
      <w:r>
        <w:fldChar w:fldCharType="separate"/>
      </w:r>
      <w:r>
        <w:t>249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_Toc103683970 \h </w:instrText>
      </w:r>
      <w:r>
        <w:fldChar w:fldCharType="separate"/>
      </w:r>
      <w:r>
        <w:t>249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_Toc103683971 \h </w:instrText>
      </w:r>
      <w:r>
        <w:fldChar w:fldCharType="separate"/>
      </w:r>
      <w:r>
        <w:t>249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_Toc103683972 \h </w:instrText>
      </w:r>
      <w:r>
        <w:fldChar w:fldCharType="separate"/>
      </w:r>
      <w:r>
        <w:t>249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_Toc103683973 \h </w:instrText>
      </w:r>
      <w:r>
        <w:fldChar w:fldCharType="separate"/>
      </w:r>
      <w:r>
        <w:t>250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_Toc103683974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_Toc103683976 \h </w:instrText>
      </w:r>
      <w:r>
        <w:fldChar w:fldCharType="separate"/>
      </w:r>
      <w:r>
        <w:t>252</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_Toc103683977 \h </w:instrText>
      </w:r>
      <w:r>
        <w:fldChar w:fldCharType="separate"/>
      </w:r>
      <w:r>
        <w:t>252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_Toc103683978 \h </w:instrText>
      </w:r>
      <w:r>
        <w:fldChar w:fldCharType="separate"/>
      </w:r>
      <w:r>
        <w:t>252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_Toc103683979 \h </w:instrText>
      </w:r>
      <w:r>
        <w:fldChar w:fldCharType="separate"/>
      </w:r>
      <w:r>
        <w:t>253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_Toc103683980 \h </w:instrText>
      </w:r>
      <w:r>
        <w:fldChar w:fldCharType="separate"/>
      </w:r>
      <w:r>
        <w:t>253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_Toc103683981 \h </w:instrText>
      </w:r>
      <w:r>
        <w:fldChar w:fldCharType="separate"/>
      </w:r>
      <w:r>
        <w:t>254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_Toc103683982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_Toc103683984 \h </w:instrText>
      </w:r>
      <w:r>
        <w:fldChar w:fldCharType="separate"/>
      </w:r>
      <w:r>
        <w:t>255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_Toc103683985 \h </w:instrText>
      </w:r>
      <w:r>
        <w:fldChar w:fldCharType="separate"/>
      </w:r>
      <w:r>
        <w:t>255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_Toc103683986 \h </w:instrText>
      </w:r>
      <w:r>
        <w:fldChar w:fldCharType="separate"/>
      </w:r>
      <w:r>
        <w:t>255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_Toc103683987 \h </w:instrText>
      </w:r>
      <w:r>
        <w:fldChar w:fldCharType="separate"/>
      </w:r>
      <w:r>
        <w:t>256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_Toc103683988 \h </w:instrText>
      </w:r>
      <w:r>
        <w:fldChar w:fldCharType="separate"/>
      </w:r>
      <w:r>
        <w:t>256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_Toc103683989 \h </w:instrText>
      </w:r>
      <w:r>
        <w:fldChar w:fldCharType="separate"/>
      </w:r>
      <w:r>
        <w:t>256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_Toc103683990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_Toc103683993 \h </w:instrText>
      </w:r>
      <w:r>
        <w:fldChar w:fldCharType="separate"/>
      </w:r>
      <w:r>
        <w:t>259</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_Toc103683994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Subpoenas to be served in New Zealand</w:t>
      </w:r>
    </w:p>
    <w:p>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_Toc103683996 \h </w:instrText>
      </w:r>
      <w:r>
        <w:fldChar w:fldCharType="separate"/>
      </w:r>
      <w:r>
        <w:t>259</w:t>
      </w:r>
      <w:r>
        <w:fldChar w:fldCharType="end"/>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_Toc103683997 \h </w:instrText>
      </w:r>
      <w:r>
        <w:fldChar w:fldCharType="separate"/>
      </w:r>
      <w:r>
        <w:t>260</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_Toc103683998 \h </w:instrText>
      </w:r>
      <w:r>
        <w:fldChar w:fldCharType="separate"/>
      </w:r>
      <w:r>
        <w:t>261</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_Toc103683999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_Toc103684001 \h </w:instrText>
      </w:r>
      <w:r>
        <w:fldChar w:fldCharType="separate"/>
      </w:r>
      <w:r>
        <w:t>263</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_Toc103684002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_Toc103684004 \h </w:instrText>
      </w:r>
      <w:r>
        <w:fldChar w:fldCharType="separate"/>
      </w:r>
      <w:r>
        <w:t>265</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_Toc103684005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_Toc103684007 \h </w:instrText>
      </w:r>
      <w:r>
        <w:fldChar w:fldCharType="separate"/>
      </w:r>
      <w:r>
        <w:t>267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_Toc103684008 \h </w:instrText>
      </w:r>
      <w:r>
        <w:fldChar w:fldCharType="separate"/>
      </w:r>
      <w:r>
        <w:t>267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_Toc103684009 \h </w:instrText>
      </w:r>
      <w:r>
        <w:fldChar w:fldCharType="separate"/>
      </w:r>
      <w:r>
        <w:t>268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_Toc103684010 \h </w:instrText>
      </w:r>
      <w:r>
        <w:fldChar w:fldCharType="separate"/>
      </w:r>
      <w:r>
        <w:t>268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_Toc103684011 \h </w:instrText>
      </w:r>
      <w:r>
        <w:fldChar w:fldCharType="separate"/>
      </w:r>
      <w:r>
        <w:t>268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_Toc103684012 \h </w:instrText>
      </w:r>
      <w:r>
        <w:fldChar w:fldCharType="separate"/>
      </w:r>
      <w:r>
        <w:t>269</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_Toc103684014 \h </w:instrText>
      </w:r>
      <w:r>
        <w:fldChar w:fldCharType="separate"/>
      </w:r>
      <w:r>
        <w:t>270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_Toc103684015 \h </w:instrText>
      </w:r>
      <w:r>
        <w:fldChar w:fldCharType="separate"/>
      </w:r>
      <w:r>
        <w:t>270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_Toc103684016 \h </w:instrText>
      </w:r>
      <w:r>
        <w:fldChar w:fldCharType="separate"/>
      </w:r>
      <w:r>
        <w:t>270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_Toc103684017 \h </w:instrText>
      </w:r>
      <w:r>
        <w:fldChar w:fldCharType="separate"/>
      </w:r>
      <w:r>
        <w:t>271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_Toc103684018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_Toc103684020 \h </w:instrText>
      </w:r>
      <w:r>
        <w:fldChar w:fldCharType="separate"/>
      </w:r>
      <w:r>
        <w:t>272</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Date from which judgment or order takes effect</w:t>
      </w:r>
      <w:r>
        <w:tab/>
      </w:r>
      <w:r>
        <w:fldChar w:fldCharType="begin"/>
      </w:r>
      <w:r>
        <w:instrText xml:space="preserve"> PAGEREF _Toc103684021 \h </w:instrText>
      </w:r>
      <w:r>
        <w:fldChar w:fldCharType="separate"/>
      </w:r>
      <w:r>
        <w:t>272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_Toc103684022 \h </w:instrText>
      </w:r>
      <w:r>
        <w:fldChar w:fldCharType="separate"/>
      </w:r>
      <w:r>
        <w:t>272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_Toc103684023 \h </w:instrText>
      </w:r>
      <w:r>
        <w:fldChar w:fldCharType="separate"/>
      </w:r>
      <w:r>
        <w:t>272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_Toc103684024 \h </w:instrText>
      </w:r>
      <w:r>
        <w:fldChar w:fldCharType="separate"/>
      </w:r>
      <w:r>
        <w:t>273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_Toc103684025 \h </w:instrText>
      </w:r>
      <w:r>
        <w:fldChar w:fldCharType="separate"/>
      </w:r>
      <w:r>
        <w:t>273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_Toc103684026 \h </w:instrText>
      </w:r>
      <w:r>
        <w:fldChar w:fldCharType="separate"/>
      </w:r>
      <w:r>
        <w:t>273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_Toc103684027 \h </w:instrText>
      </w:r>
      <w:r>
        <w:fldChar w:fldCharType="separate"/>
      </w:r>
      <w:r>
        <w:t>273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_Toc103684028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_Toc103684030 \h </w:instrText>
      </w:r>
      <w:r>
        <w:fldChar w:fldCharType="separate"/>
      </w:r>
      <w:r>
        <w:t>275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_Toc103684031 \h </w:instrText>
      </w:r>
      <w:r>
        <w:fldChar w:fldCharType="separate"/>
      </w:r>
      <w:r>
        <w:t>275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_Toc103684032 \h </w:instrText>
      </w:r>
      <w:r>
        <w:fldChar w:fldCharType="separate"/>
      </w:r>
      <w:r>
        <w:t>276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_Toc103684033 \h </w:instrText>
      </w:r>
      <w:r>
        <w:fldChar w:fldCharType="separate"/>
      </w:r>
      <w:r>
        <w:t>276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_Toc103684034 \h </w:instrText>
      </w:r>
      <w:r>
        <w:fldChar w:fldCharType="separate"/>
      </w:r>
      <w:r>
        <w:t>277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to be filed</w:t>
      </w:r>
      <w:r>
        <w:tab/>
      </w:r>
      <w:r>
        <w:fldChar w:fldCharType="begin"/>
      </w:r>
      <w:r>
        <w:instrText xml:space="preserve"> PAGEREF _Toc103684035 \h </w:instrText>
      </w:r>
      <w:r>
        <w:fldChar w:fldCharType="separate"/>
      </w:r>
      <w:r>
        <w:t>277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_Toc103684036 \h </w:instrText>
      </w:r>
      <w:r>
        <w:fldChar w:fldCharType="separate"/>
      </w:r>
      <w:r>
        <w:t>278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_Toc103684037 \h </w:instrText>
      </w:r>
      <w:r>
        <w:fldChar w:fldCharType="separate"/>
      </w:r>
      <w:r>
        <w:t>278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_Toc103684038 \h </w:instrText>
      </w:r>
      <w:r>
        <w:fldChar w:fldCharType="separate"/>
      </w:r>
      <w:r>
        <w:t>279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_Toc103684039 \h </w:instrText>
      </w:r>
      <w:r>
        <w:fldChar w:fldCharType="separate"/>
      </w:r>
      <w:r>
        <w:t>279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_Toc103684040 \h </w:instrText>
      </w:r>
      <w:r>
        <w:fldChar w:fldCharType="separate"/>
      </w:r>
      <w:r>
        <w:t>279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_Toc103684041 \h </w:instrText>
      </w:r>
      <w:r>
        <w:fldChar w:fldCharType="separate"/>
      </w:r>
      <w:r>
        <w:t>280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_Toc103684042 \h </w:instrText>
      </w:r>
      <w:r>
        <w:fldChar w:fldCharType="separate"/>
      </w:r>
      <w:r>
        <w:t>280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_Toc103684043 \h </w:instrText>
      </w:r>
      <w:r>
        <w:fldChar w:fldCharType="separate"/>
      </w:r>
      <w:r>
        <w:t>281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_Toc103684044 \h </w:instrText>
      </w:r>
      <w:r>
        <w:fldChar w:fldCharType="separate"/>
      </w:r>
      <w:r>
        <w:t>281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_Toc103684045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_Toc103684047 \h </w:instrText>
      </w:r>
      <w:r>
        <w:fldChar w:fldCharType="separate"/>
      </w:r>
      <w:r>
        <w:t>283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_Toc103684048 \h </w:instrText>
      </w:r>
      <w:r>
        <w:fldChar w:fldCharType="separate"/>
      </w:r>
      <w:r>
        <w:t>283</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Application for registration (Act s. 6)</w:t>
      </w:r>
      <w:r>
        <w:tab/>
      </w:r>
      <w:r>
        <w:fldChar w:fldCharType="begin"/>
      </w:r>
      <w:r>
        <w:instrText xml:space="preserve"> PAGEREF _Toc103684049 \h </w:instrText>
      </w:r>
      <w:r>
        <w:fldChar w:fldCharType="separate"/>
      </w:r>
      <w:r>
        <w:t>283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_Toc103684050 \h </w:instrText>
      </w:r>
      <w:r>
        <w:fldChar w:fldCharType="separate"/>
      </w:r>
      <w:r>
        <w:t>284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_Toc103684051 \h </w:instrText>
      </w:r>
      <w:r>
        <w:fldChar w:fldCharType="separate"/>
      </w:r>
      <w:r>
        <w:t>285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_Toc103684052 \h </w:instrText>
      </w:r>
      <w:r>
        <w:fldChar w:fldCharType="separate"/>
      </w:r>
      <w:r>
        <w:t>285</w:t>
      </w:r>
      <w:r>
        <w:fldChar w:fldCharType="end"/>
      </w:r>
    </w:p>
    <w:p>
      <w:pPr>
        <w:pStyle w:val="TOC8"/>
        <w:rPr>
          <w:rFonts w:asciiTheme="minorHAnsi" w:eastAsiaTheme="minorEastAsia" w:hAnsiTheme="minorHAnsi" w:cstheme="minorBidi"/>
          <w:szCs w:val="22"/>
        </w:rPr>
      </w:pPr>
      <w:r>
        <w:t>7.</w:t>
      </w:r>
      <w:r>
        <w:tab/>
        <w:t>Record to be kept of registered judgments</w:t>
      </w:r>
      <w:r>
        <w:tab/>
      </w:r>
      <w:r>
        <w:fldChar w:fldCharType="begin"/>
      </w:r>
      <w:r>
        <w:instrText xml:space="preserve"> PAGEREF _Toc103684053 \h </w:instrText>
      </w:r>
      <w:r>
        <w:fldChar w:fldCharType="separate"/>
      </w:r>
      <w:r>
        <w:t>286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_Toc103684054 \h </w:instrText>
      </w:r>
      <w:r>
        <w:fldChar w:fldCharType="separate"/>
      </w:r>
      <w:r>
        <w:t>286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_Toc103684055 \h </w:instrText>
      </w:r>
      <w:r>
        <w:fldChar w:fldCharType="separate"/>
      </w:r>
      <w:r>
        <w:t>287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_Toc103684056 \h </w:instrText>
      </w:r>
      <w:r>
        <w:fldChar w:fldCharType="separate"/>
      </w:r>
      <w:r>
        <w:t>287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_Toc103684057 \h </w:instrText>
      </w:r>
      <w:r>
        <w:fldChar w:fldCharType="separate"/>
      </w:r>
      <w:r>
        <w:t>287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_Toc103684058 \h </w:instrText>
      </w:r>
      <w:r>
        <w:fldChar w:fldCharType="separate"/>
      </w:r>
      <w:r>
        <w:t>288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_Toc103684059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_Toc103684061 \h </w:instrText>
      </w:r>
      <w:r>
        <w:fldChar w:fldCharType="separate"/>
      </w:r>
      <w:r>
        <w:t>291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_Toc103684062 \h </w:instrText>
      </w:r>
      <w:r>
        <w:fldChar w:fldCharType="separate"/>
      </w:r>
      <w:r>
        <w:t>291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_Toc103684063 \h </w:instrText>
      </w:r>
      <w:r>
        <w:fldChar w:fldCharType="separate"/>
      </w:r>
      <w:r>
        <w:t>291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_Toc103684064 \h </w:instrText>
      </w:r>
      <w:r>
        <w:fldChar w:fldCharType="separate"/>
      </w:r>
      <w:r>
        <w:t>291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_Toc103684065 \h </w:instrText>
      </w:r>
      <w:r>
        <w:fldChar w:fldCharType="separate"/>
      </w:r>
      <w:r>
        <w:t>292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_Toc103684066 \h </w:instrText>
      </w:r>
      <w:r>
        <w:fldChar w:fldCharType="separate"/>
      </w:r>
      <w:r>
        <w:t>292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_Toc103684067 \h </w:instrText>
      </w:r>
      <w:r>
        <w:fldChar w:fldCharType="separate"/>
      </w:r>
      <w:r>
        <w:t>292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_Toc103684068 \h </w:instrText>
      </w:r>
      <w:r>
        <w:fldChar w:fldCharType="separate"/>
      </w:r>
      <w:r>
        <w:t>293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_Toc103684069 \h </w:instrText>
      </w:r>
      <w:r>
        <w:fldChar w:fldCharType="separate"/>
      </w:r>
      <w:r>
        <w:t>293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_Toc103684070 \h </w:instrText>
      </w:r>
      <w:r>
        <w:fldChar w:fldCharType="separate"/>
      </w:r>
      <w:r>
        <w:t>293</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_Toc103684071 \h </w:instrText>
      </w:r>
      <w:r>
        <w:fldChar w:fldCharType="separate"/>
      </w:r>
      <w:r>
        <w:t>294</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_Toc103684072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_Toc103684074 \h </w:instrText>
      </w:r>
      <w:r>
        <w:fldChar w:fldCharType="separate"/>
      </w:r>
      <w:r>
        <w:t>295</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_Toc103684075 \h </w:instrText>
      </w:r>
      <w:r>
        <w:fldChar w:fldCharType="separate"/>
      </w:r>
      <w:r>
        <w:t>295</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_Toc103684076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_Toc103684078 \h </w:instrText>
      </w:r>
      <w:r>
        <w:fldChar w:fldCharType="separate"/>
      </w:r>
      <w:r>
        <w:t>297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_Toc103684079 \h </w:instrText>
      </w:r>
      <w:r>
        <w:fldChar w:fldCharType="separate"/>
      </w:r>
      <w:r>
        <w:t>297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_Toc103684080 \h </w:instrText>
      </w:r>
      <w:r>
        <w:fldChar w:fldCharType="separate"/>
      </w:r>
      <w:r>
        <w:t>298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_Toc103684081 \h </w:instrText>
      </w:r>
      <w:r>
        <w:fldChar w:fldCharType="separate"/>
      </w:r>
      <w:r>
        <w:t>298</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Payment of balances by receiver</w:t>
      </w:r>
      <w:r>
        <w:tab/>
      </w:r>
      <w:r>
        <w:fldChar w:fldCharType="begin"/>
      </w:r>
      <w:r>
        <w:instrText xml:space="preserve"> PAGEREF _Toc103684082 \h </w:instrText>
      </w:r>
      <w:r>
        <w:fldChar w:fldCharType="separate"/>
      </w:r>
      <w:r>
        <w:t>298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_Toc103684083 \h </w:instrText>
      </w:r>
      <w:r>
        <w:fldChar w:fldCharType="separate"/>
      </w:r>
      <w:r>
        <w:t>299</w:t>
      </w:r>
      <w:r>
        <w:fldChar w:fldCharType="end"/>
      </w:r>
    </w:p>
    <w:p>
      <w:pPr>
        <w:pStyle w:val="TOC8"/>
        <w:rPr>
          <w:rFonts w:asciiTheme="minorHAnsi" w:eastAsiaTheme="minorEastAsia" w:hAnsiTheme="minorHAnsi" w:cstheme="minorBidi"/>
          <w:szCs w:val="22"/>
        </w:rPr>
      </w:pPr>
      <w:r>
        <w:t>8.</w:t>
      </w:r>
      <w:r>
        <w:tab/>
        <w:t>Final accounts to be filed</w:t>
      </w:r>
      <w:r>
        <w:tab/>
      </w:r>
      <w:r>
        <w:fldChar w:fldCharType="begin"/>
      </w:r>
      <w:r>
        <w:instrText xml:space="preserve"> PAGEREF _Toc103684084 \h </w:instrText>
      </w:r>
      <w:r>
        <w:fldChar w:fldCharType="separate"/>
      </w:r>
      <w:r>
        <w:t>299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_Toc103684085 \h </w:instrText>
      </w:r>
      <w:r>
        <w:fldChar w:fldCharType="separate"/>
      </w:r>
      <w:r>
        <w:t>300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_Toc103684086 \h </w:instrText>
      </w:r>
      <w:r>
        <w:fldChar w:fldCharType="separate"/>
      </w:r>
      <w:r>
        <w:t>300</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_Toc103684087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_Toc103684089 \h </w:instrText>
      </w:r>
      <w:r>
        <w:fldChar w:fldCharType="separate"/>
      </w:r>
      <w:r>
        <w:t>301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_Toc103684090 \h </w:instrText>
      </w:r>
      <w:r>
        <w:fldChar w:fldCharType="separate"/>
      </w:r>
      <w:r>
        <w:t>301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_Toc103684091 \h </w:instrText>
      </w:r>
      <w:r>
        <w:fldChar w:fldCharType="separate"/>
      </w:r>
      <w:r>
        <w:t>302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_Toc103684092 \h </w:instrText>
      </w:r>
      <w:r>
        <w:fldChar w:fldCharType="separate"/>
      </w:r>
      <w:r>
        <w:t>302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_Toc103684093 \h </w:instrText>
      </w:r>
      <w:r>
        <w:fldChar w:fldCharType="separate"/>
      </w:r>
      <w:r>
        <w:t>303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_Toc103684094 \h </w:instrText>
      </w:r>
      <w:r>
        <w:fldChar w:fldCharType="separate"/>
      </w:r>
      <w:r>
        <w:t>303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_Toc103684095 \h </w:instrText>
      </w:r>
      <w:r>
        <w:fldChar w:fldCharType="separate"/>
      </w:r>
      <w:r>
        <w:t>304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_Toc103684096 \h </w:instrText>
      </w:r>
      <w:r>
        <w:fldChar w:fldCharType="separate"/>
      </w:r>
      <w:r>
        <w:t>304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_Toc103684097 \h </w:instrText>
      </w:r>
      <w:r>
        <w:fldChar w:fldCharType="separate"/>
      </w:r>
      <w:r>
        <w:t>304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_Toc103684098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_Toc103684100 \h </w:instrText>
      </w:r>
      <w:r>
        <w:fldChar w:fldCharType="separate"/>
      </w:r>
      <w:r>
        <w:t>306</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_Toc103684101 \h </w:instrText>
      </w:r>
      <w:r>
        <w:fldChar w:fldCharType="separate"/>
      </w:r>
      <w:r>
        <w:t>306</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_Toc103684102 \h </w:instrText>
      </w:r>
      <w:r>
        <w:fldChar w:fldCharType="separate"/>
      </w:r>
      <w:r>
        <w:t>306</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_Toc103684103 \h </w:instrText>
      </w:r>
      <w:r>
        <w:fldChar w:fldCharType="separate"/>
      </w:r>
      <w:r>
        <w:t>307</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_Toc103684104 \h </w:instrText>
      </w:r>
      <w:r>
        <w:fldChar w:fldCharType="separate"/>
      </w:r>
      <w:r>
        <w:t>307</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_Toc103684105 \h </w:instrText>
      </w:r>
      <w:r>
        <w:fldChar w:fldCharType="separate"/>
      </w:r>
      <w:r>
        <w:t>309</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_Toc103684106 \h </w:instrText>
      </w:r>
      <w:r>
        <w:fldChar w:fldCharType="separate"/>
      </w:r>
      <w:r>
        <w:t>309</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_Toc103684107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_Toc103684109 \h </w:instrText>
      </w:r>
      <w:r>
        <w:fldChar w:fldCharType="separate"/>
      </w:r>
      <w:r>
        <w:t>310</w:t>
      </w:r>
      <w:r>
        <w:fldChar w:fldCharType="end"/>
      </w:r>
    </w:p>
    <w:p>
      <w:pPr>
        <w:pStyle w:val="TOC8"/>
        <w:rPr>
          <w:rFonts w:asciiTheme="minorHAnsi" w:eastAsiaTheme="minorEastAsia" w:hAnsiTheme="minorHAnsi" w:cstheme="minorBidi"/>
          <w:szCs w:val="22"/>
        </w:rPr>
      </w:pPr>
      <w:r>
        <w:lastRenderedPageBreak/>
        <w:t>2.</w:t>
      </w:r>
      <w:r>
        <w:tab/>
        <w:t>Search order</w:t>
      </w:r>
      <w:r>
        <w:tab/>
      </w:r>
      <w:r>
        <w:fldChar w:fldCharType="begin"/>
      </w:r>
      <w:r>
        <w:instrText xml:space="preserve"> PAGEREF _Toc103684110 \h </w:instrText>
      </w:r>
      <w:r>
        <w:fldChar w:fldCharType="separate"/>
      </w:r>
      <w:r>
        <w:t>310</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_Toc103684111 \h </w:instrText>
      </w:r>
      <w:r>
        <w:fldChar w:fldCharType="separate"/>
      </w:r>
      <w:r>
        <w:t>310</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_Toc103684112 \h </w:instrText>
      </w:r>
      <w:r>
        <w:fldChar w:fldCharType="separate"/>
      </w:r>
      <w:r>
        <w:t>311</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_Toc103684113 \h </w:instrText>
      </w:r>
      <w:r>
        <w:fldChar w:fldCharType="separate"/>
      </w:r>
      <w:r>
        <w:t>311</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_Toc103684114 \h </w:instrText>
      </w:r>
      <w:r>
        <w:fldChar w:fldCharType="separate"/>
      </w:r>
      <w:r>
        <w:t>312</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_Toc103684115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_Toc103684117 \h </w:instrText>
      </w:r>
      <w:r>
        <w:fldChar w:fldCharType="separate"/>
      </w:r>
      <w:r>
        <w:t>314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_Toc103684118 \h </w:instrText>
      </w:r>
      <w:r>
        <w:fldChar w:fldCharType="separate"/>
      </w:r>
      <w:r>
        <w:t>314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_Toc103684119 \h </w:instrText>
      </w:r>
      <w:r>
        <w:fldChar w:fldCharType="separate"/>
      </w:r>
      <w:r>
        <w:t>314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_Toc103684120 \h </w:instrText>
      </w:r>
      <w:r>
        <w:fldChar w:fldCharType="separate"/>
      </w:r>
      <w:r>
        <w:t>314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_Toc103684121 \h </w:instrText>
      </w:r>
      <w:r>
        <w:fldChar w:fldCharType="separate"/>
      </w:r>
      <w:r>
        <w:t>315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_Toc103684122 \h </w:instrText>
      </w:r>
      <w:r>
        <w:fldChar w:fldCharType="separate"/>
      </w:r>
      <w:r>
        <w:t>315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_Toc103684123 \h </w:instrText>
      </w:r>
      <w:r>
        <w:fldChar w:fldCharType="separate"/>
      </w:r>
      <w:r>
        <w:t>316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_Toc103684124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_Toc103684126 \h </w:instrText>
      </w:r>
      <w:r>
        <w:fldChar w:fldCharType="separate"/>
      </w:r>
      <w:r>
        <w:t>317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_Toc103684127 \h </w:instrText>
      </w:r>
      <w:r>
        <w:fldChar w:fldCharType="separate"/>
      </w:r>
      <w:r>
        <w:t>317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_Toc103684128 \h </w:instrText>
      </w:r>
      <w:r>
        <w:fldChar w:fldCharType="separate"/>
      </w:r>
      <w:r>
        <w:t>317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_Toc103684129 \h </w:instrText>
      </w:r>
      <w:r>
        <w:fldChar w:fldCharType="separate"/>
      </w:r>
      <w:r>
        <w:t>317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_Toc103684130 \h </w:instrText>
      </w:r>
      <w:r>
        <w:fldChar w:fldCharType="separate"/>
      </w:r>
      <w:r>
        <w:t>317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_Toc103684131 \h </w:instrText>
      </w:r>
      <w:r>
        <w:fldChar w:fldCharType="separate"/>
      </w:r>
      <w:r>
        <w:t>318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_Toc103684132 \h </w:instrText>
      </w:r>
      <w:r>
        <w:fldChar w:fldCharType="separate"/>
      </w:r>
      <w:r>
        <w:t>318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_Toc103684133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_Toc103684135 \h </w:instrText>
      </w:r>
      <w:r>
        <w:fldChar w:fldCharType="separate"/>
      </w:r>
      <w:r>
        <w:t>319</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_Toc103684136 \h </w:instrText>
      </w:r>
      <w:r>
        <w:fldChar w:fldCharType="separate"/>
      </w:r>
      <w:r>
        <w:t>319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_Toc103684137 \h </w:instrText>
      </w:r>
      <w:r>
        <w:fldChar w:fldCharType="separate"/>
      </w:r>
      <w:r>
        <w:t>319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_Toc103684138 \h </w:instrText>
      </w:r>
      <w:r>
        <w:fldChar w:fldCharType="separate"/>
      </w:r>
      <w:r>
        <w:t>320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_Toc103684139 \h </w:instrText>
      </w:r>
      <w:r>
        <w:fldChar w:fldCharType="separate"/>
      </w:r>
      <w:r>
        <w:t>320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_Toc103684140 \h </w:instrText>
      </w:r>
      <w:r>
        <w:fldChar w:fldCharType="separate"/>
      </w:r>
      <w:r>
        <w:t>321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_Toc103684141 \h </w:instrText>
      </w:r>
      <w:r>
        <w:fldChar w:fldCharType="separate"/>
      </w:r>
      <w:r>
        <w:t>321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_Toc103684142 \h </w:instrText>
      </w:r>
      <w:r>
        <w:fldChar w:fldCharType="separate"/>
      </w:r>
      <w:r>
        <w:t>321</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Discharge from committal</w:t>
      </w:r>
      <w:r>
        <w:tab/>
      </w:r>
      <w:r>
        <w:fldChar w:fldCharType="begin"/>
      </w:r>
      <w:r>
        <w:instrText xml:space="preserve"> PAGEREF _Toc103684143 \h </w:instrText>
      </w:r>
      <w:r>
        <w:fldChar w:fldCharType="separate"/>
      </w:r>
      <w:r>
        <w:t>322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_Toc103684144 \h </w:instrText>
      </w:r>
      <w:r>
        <w:fldChar w:fldCharType="separate"/>
      </w:r>
      <w:r>
        <w:t>322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_Toc103684145 \h </w:instrText>
      </w:r>
      <w:r>
        <w:fldChar w:fldCharType="separate"/>
      </w:r>
      <w:r>
        <w:t>322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_Toc103684146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_Toc103684149 \h </w:instrText>
      </w:r>
      <w:r>
        <w:fldChar w:fldCharType="separate"/>
      </w:r>
      <w:r>
        <w:t>324</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_Toc103684150 \h </w:instrText>
      </w:r>
      <w:r>
        <w:fldChar w:fldCharType="separate"/>
      </w:r>
      <w:r>
        <w:t>325</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_Toc103684151 \h </w:instrText>
      </w:r>
      <w:r>
        <w:fldChar w:fldCharType="separate"/>
      </w:r>
      <w:r>
        <w:t>326</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_Toc103684152 \h </w:instrText>
      </w:r>
      <w:r>
        <w:fldChar w:fldCharType="separate"/>
      </w:r>
      <w:r>
        <w:t>326</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_Toc103684153 \h </w:instrText>
      </w:r>
      <w:r>
        <w:fldChar w:fldCharType="separate"/>
      </w:r>
      <w:r>
        <w:t>327</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_Toc103684154 \h </w:instrText>
      </w:r>
      <w:r>
        <w:fldChar w:fldCharType="separate"/>
      </w:r>
      <w:r>
        <w:t>328</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_Toc103684155 \h </w:instrText>
      </w:r>
      <w:r>
        <w:fldChar w:fldCharType="separate"/>
      </w:r>
      <w:r>
        <w:t>328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_Toc103684156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_Toc103684158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_Toc103684160 \h </w:instrText>
      </w:r>
      <w:r>
        <w:fldChar w:fldCharType="separate"/>
      </w:r>
      <w:r>
        <w:t>329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_Toc103684161 \h </w:instrText>
      </w:r>
      <w:r>
        <w:fldChar w:fldCharType="separate"/>
      </w:r>
      <w:r>
        <w:t>330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_Toc103684162 \h </w:instrText>
      </w:r>
      <w:r>
        <w:fldChar w:fldCharType="separate"/>
      </w:r>
      <w:r>
        <w:t>330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_Toc103684163 \h </w:instrText>
      </w:r>
      <w:r>
        <w:fldChar w:fldCharType="separate"/>
      </w:r>
      <w:r>
        <w:t>330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_Toc103684164 \h </w:instrText>
      </w:r>
      <w:r>
        <w:fldChar w:fldCharType="separate"/>
      </w:r>
      <w:r>
        <w:t>331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_Toc103684165 \h </w:instrText>
      </w:r>
      <w:r>
        <w:fldChar w:fldCharType="separate"/>
      </w:r>
      <w:r>
        <w:t>331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_Toc103684166 \h </w:instrText>
      </w:r>
      <w:r>
        <w:fldChar w:fldCharType="separate"/>
      </w:r>
      <w:r>
        <w:t>331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_Toc103684167 \h </w:instrText>
      </w:r>
      <w:r>
        <w:fldChar w:fldCharType="separate"/>
      </w:r>
      <w:r>
        <w:t>332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_Toc103684168 \h </w:instrText>
      </w:r>
      <w:r>
        <w:fldChar w:fldCharType="separate"/>
      </w:r>
      <w:r>
        <w:t>332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_Toc103684169 \h </w:instrText>
      </w:r>
      <w:r>
        <w:fldChar w:fldCharType="separate"/>
      </w:r>
      <w:r>
        <w:t>332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_Toc103684170 \h </w:instrText>
      </w:r>
      <w:r>
        <w:fldChar w:fldCharType="separate"/>
      </w:r>
      <w:r>
        <w:t>333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_Toc103684171 \h </w:instrText>
      </w:r>
      <w:r>
        <w:fldChar w:fldCharType="separate"/>
      </w:r>
      <w:r>
        <w:t>333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_Toc103684172 \h </w:instrText>
      </w:r>
      <w:r>
        <w:fldChar w:fldCharType="separate"/>
      </w:r>
      <w:r>
        <w:t>333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_Toc103684173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_Toc103684175 \h </w:instrText>
      </w:r>
      <w:r>
        <w:fldChar w:fldCharType="separate"/>
      </w:r>
      <w:r>
        <w:t>334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_Toc103684176 \h </w:instrText>
      </w:r>
      <w:r>
        <w:fldChar w:fldCharType="separate"/>
      </w:r>
      <w:r>
        <w:t>334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_Toc103684177 \h </w:instrText>
      </w:r>
      <w:r>
        <w:fldChar w:fldCharType="separate"/>
      </w:r>
      <w:r>
        <w:t>334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_Toc103684178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_Toc103684180 \h </w:instrText>
      </w:r>
      <w:r>
        <w:fldChar w:fldCharType="separate"/>
      </w:r>
      <w:r>
        <w:t>335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_Toc103684181 \h </w:instrText>
      </w:r>
      <w:r>
        <w:fldChar w:fldCharType="separate"/>
      </w:r>
      <w:r>
        <w:t>335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_Toc103684182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_Toc103684184 \h </w:instrText>
      </w:r>
      <w:r>
        <w:fldChar w:fldCharType="separate"/>
      </w:r>
      <w:r>
        <w:t>337</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_Toc103684185 \h </w:instrText>
      </w:r>
      <w:r>
        <w:fldChar w:fldCharType="separate"/>
      </w:r>
      <w:r>
        <w:t>337</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_Toc103684186 \h </w:instrText>
      </w:r>
      <w:r>
        <w:fldChar w:fldCharType="separate"/>
      </w:r>
      <w:r>
        <w:t>338</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_Toc103684187 \h </w:instrText>
      </w:r>
      <w:r>
        <w:fldChar w:fldCharType="separate"/>
      </w:r>
      <w:r>
        <w:t>339</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_Toc103684188 \h </w:instrText>
      </w:r>
      <w:r>
        <w:fldChar w:fldCharType="separate"/>
      </w:r>
      <w:r>
        <w:t>339</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_Toc103684189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_Toc103684191 \h </w:instrText>
      </w:r>
      <w:r>
        <w:fldChar w:fldCharType="separate"/>
      </w:r>
      <w:r>
        <w:t>341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_Toc103684192 \h </w:instrText>
      </w:r>
      <w:r>
        <w:fldChar w:fldCharType="separate"/>
      </w:r>
      <w:r>
        <w:t>341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_Toc103684193 \h </w:instrText>
      </w:r>
      <w:r>
        <w:fldChar w:fldCharType="separate"/>
      </w:r>
      <w:r>
        <w:t>342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_Toc103684194 \h </w:instrText>
      </w:r>
      <w:r>
        <w:fldChar w:fldCharType="separate"/>
      </w:r>
      <w:r>
        <w:t>342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_Toc103684195 \h </w:instrText>
      </w:r>
      <w:r>
        <w:fldChar w:fldCharType="separate"/>
      </w:r>
      <w:r>
        <w:t>342</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_Toc103684196 \h </w:instrText>
      </w:r>
      <w:r>
        <w:fldChar w:fldCharType="separate"/>
      </w:r>
      <w:r>
        <w:t>343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_Toc103684197 \h </w:instrText>
      </w:r>
      <w:r>
        <w:fldChar w:fldCharType="separate"/>
      </w:r>
      <w:r>
        <w:t>343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_Toc103684198 \h </w:instrText>
      </w:r>
      <w:r>
        <w:fldChar w:fldCharType="separate"/>
      </w:r>
      <w:r>
        <w:t>344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_Toc103684199 \h </w:instrText>
      </w:r>
      <w:r>
        <w:fldChar w:fldCharType="separate"/>
      </w:r>
      <w:r>
        <w:t>344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_Toc103684200 \h </w:instrText>
      </w:r>
      <w:r>
        <w:fldChar w:fldCharType="separate"/>
      </w:r>
      <w:r>
        <w:t>344</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_Toc103684203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_Toc103684205 \h </w:instrText>
      </w:r>
      <w:r>
        <w:fldChar w:fldCharType="separate"/>
      </w:r>
      <w:r>
        <w:t>345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_Toc103684206 \h </w:instrText>
      </w:r>
      <w:r>
        <w:fldChar w:fldCharType="separate"/>
      </w:r>
      <w:r>
        <w:t>346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_Toc103684207 \h </w:instrText>
      </w:r>
      <w:r>
        <w:fldChar w:fldCharType="separate"/>
      </w:r>
      <w:r>
        <w:t>346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_Toc103684208 \h </w:instrText>
      </w:r>
      <w:r>
        <w:fldChar w:fldCharType="separate"/>
      </w:r>
      <w:r>
        <w:t>347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_Toc103684209 \h </w:instrText>
      </w:r>
      <w:r>
        <w:fldChar w:fldCharType="separate"/>
      </w:r>
      <w:r>
        <w:t>347</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Interference with discretion of trustee etc.</w:t>
      </w:r>
      <w:r>
        <w:tab/>
      </w:r>
      <w:r>
        <w:fldChar w:fldCharType="begin"/>
      </w:r>
      <w:r>
        <w:instrText xml:space="preserve"> PAGEREF _Toc103684210 \h </w:instrText>
      </w:r>
      <w:r>
        <w:fldChar w:fldCharType="separate"/>
      </w:r>
      <w:r>
        <w:t>348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_Toc103684211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_Toc103684213 \h </w:instrText>
      </w:r>
      <w:r>
        <w:fldChar w:fldCharType="separate"/>
      </w:r>
      <w:r>
        <w:t>348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_Toc103684214 \h </w:instrText>
      </w:r>
      <w:r>
        <w:fldChar w:fldCharType="separate"/>
      </w:r>
      <w:r>
        <w:t>349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_Toc103684215 \h </w:instrText>
      </w:r>
      <w:r>
        <w:fldChar w:fldCharType="separate"/>
      </w:r>
      <w:r>
        <w:t>349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_Toc103684216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_Toc103684218 \h </w:instrText>
      </w:r>
      <w:r>
        <w:fldChar w:fldCharType="separate"/>
      </w:r>
      <w:r>
        <w:t>349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_Toc103684219 \h </w:instrText>
      </w:r>
      <w:r>
        <w:fldChar w:fldCharType="separate"/>
      </w:r>
      <w:r>
        <w:t>350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_Toc103684220 \h </w:instrText>
      </w:r>
      <w:r>
        <w:fldChar w:fldCharType="separate"/>
      </w:r>
      <w:r>
        <w:t>350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_Toc103684221 \h </w:instrText>
      </w:r>
      <w:r>
        <w:fldChar w:fldCharType="separate"/>
      </w:r>
      <w:r>
        <w:t>350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_Toc103684222 \h </w:instrText>
      </w:r>
      <w:r>
        <w:fldChar w:fldCharType="separate"/>
      </w:r>
      <w:r>
        <w:t>351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_Toc103684223 \h </w:instrText>
      </w:r>
      <w:r>
        <w:fldChar w:fldCharType="separate"/>
      </w:r>
      <w:r>
        <w:t>352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_Toc103684224 \h </w:instrText>
      </w:r>
      <w:r>
        <w:fldChar w:fldCharType="separate"/>
      </w:r>
      <w:r>
        <w:t>352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_Toc103684225 \h </w:instrText>
      </w:r>
      <w:r>
        <w:fldChar w:fldCharType="separate"/>
      </w:r>
      <w:r>
        <w:t>353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_Toc103684226 \h </w:instrText>
      </w:r>
      <w:r>
        <w:fldChar w:fldCharType="separate"/>
      </w:r>
      <w:r>
        <w:t>353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_Toc103684227 \h </w:instrText>
      </w:r>
      <w:r>
        <w:fldChar w:fldCharType="separate"/>
      </w:r>
      <w:r>
        <w:t>354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_Toc103684228 \h </w:instrText>
      </w:r>
      <w:r>
        <w:fldChar w:fldCharType="separate"/>
      </w:r>
      <w:r>
        <w:t>354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_Toc103684229 \h </w:instrText>
      </w:r>
      <w:r>
        <w:fldChar w:fldCharType="separate"/>
      </w:r>
      <w:r>
        <w:t>354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_Toc103684230 \h </w:instrText>
      </w:r>
      <w:r>
        <w:fldChar w:fldCharType="separate"/>
      </w:r>
      <w:r>
        <w:t>354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_Toc103684231 \h </w:instrText>
      </w:r>
      <w:r>
        <w:fldChar w:fldCharType="separate"/>
      </w:r>
      <w:r>
        <w:t>355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_Toc103684232 \h </w:instrText>
      </w:r>
      <w:r>
        <w:fldChar w:fldCharType="separate"/>
      </w:r>
      <w:r>
        <w:t>355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_Toc103684233 \h </w:instrText>
      </w:r>
      <w:r>
        <w:fldChar w:fldCharType="separate"/>
      </w:r>
      <w:r>
        <w:t>356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_Toc103684234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_Toc103684236 \h </w:instrText>
      </w:r>
      <w:r>
        <w:fldChar w:fldCharType="separate"/>
      </w:r>
      <w:r>
        <w:t>358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_Toc103684237 \h </w:instrText>
      </w:r>
      <w:r>
        <w:fldChar w:fldCharType="separate"/>
      </w:r>
      <w:r>
        <w:t>359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w:t>
      </w:r>
      <w:r>
        <w:tab/>
      </w:r>
      <w:r>
        <w:fldChar w:fldCharType="begin"/>
      </w:r>
      <w:r>
        <w:instrText xml:space="preserve"> PAGEREF _Toc103684238 \h </w:instrText>
      </w:r>
      <w:r>
        <w:fldChar w:fldCharType="separate"/>
      </w:r>
      <w:r>
        <w:t>360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and issue of summons</w:t>
      </w:r>
      <w:r>
        <w:tab/>
      </w:r>
      <w:r>
        <w:fldChar w:fldCharType="begin"/>
      </w:r>
      <w:r>
        <w:instrText xml:space="preserve"> PAGEREF _Toc103684239 \h </w:instrText>
      </w:r>
      <w:r>
        <w:fldChar w:fldCharType="separate"/>
      </w:r>
      <w:r>
        <w:t>360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_Toc103684240 \h </w:instrText>
      </w:r>
      <w:r>
        <w:fldChar w:fldCharType="separate"/>
      </w:r>
      <w:r>
        <w:t>361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_Toc103684241 \h </w:instrText>
      </w:r>
      <w:r>
        <w:fldChar w:fldCharType="separate"/>
      </w:r>
      <w:r>
        <w:t>361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_Toc103684242 \h </w:instrText>
      </w:r>
      <w:r>
        <w:fldChar w:fldCharType="separate"/>
      </w:r>
      <w:r>
        <w:t>361</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Stay of proceedings, ordering</w:t>
      </w:r>
      <w:r>
        <w:tab/>
      </w:r>
      <w:r>
        <w:fldChar w:fldCharType="begin"/>
      </w:r>
      <w:r>
        <w:instrText xml:space="preserve"> PAGEREF _Toc103684243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_Toc103684244 \h </w:instrText>
      </w:r>
      <w:r>
        <w:fldChar w:fldCharType="separate"/>
      </w:r>
      <w:r>
        <w:t>362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_Toc103684245 \h </w:instrText>
      </w:r>
      <w:r>
        <w:fldChar w:fldCharType="separate"/>
      </w:r>
      <w:r>
        <w:t>362</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_Toc103684247 \h </w:instrText>
      </w:r>
      <w:r>
        <w:fldChar w:fldCharType="separate"/>
      </w:r>
      <w:r>
        <w:t>363</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_Toc103684248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_Toc103684250 \h </w:instrText>
      </w:r>
      <w:r>
        <w:fldChar w:fldCharType="separate"/>
      </w:r>
      <w:r>
        <w:t>365</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_Toc103684251 \h </w:instrText>
      </w:r>
      <w:r>
        <w:fldChar w:fldCharType="separate"/>
      </w:r>
      <w:r>
        <w:t>365</w:t>
      </w:r>
      <w:r>
        <w:fldChar w:fldCharType="end"/>
      </w:r>
    </w:p>
    <w:p>
      <w:pPr>
        <w:pStyle w:val="TOC8"/>
        <w:rPr>
          <w:rFonts w:asciiTheme="minorHAnsi" w:eastAsiaTheme="minorEastAsia" w:hAnsiTheme="minorHAnsi" w:cstheme="minorBidi"/>
          <w:szCs w:val="22"/>
        </w:rPr>
      </w:pPr>
      <w:r>
        <w:t>2A.</w:t>
      </w:r>
      <w:r>
        <w:tab/>
        <w:t>Registrars to deal with applications within their jurisdiction</w:t>
      </w:r>
      <w:r>
        <w:tab/>
      </w:r>
      <w:r>
        <w:fldChar w:fldCharType="begin"/>
      </w:r>
      <w:r>
        <w:instrText xml:space="preserve"> PAGEREF _Toc103684252 \h </w:instrText>
      </w:r>
      <w:r>
        <w:fldChar w:fldCharType="separate"/>
      </w:r>
      <w:r>
        <w:t>367</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_Toc103684253 \h </w:instrText>
      </w:r>
      <w:r>
        <w:fldChar w:fldCharType="separate"/>
      </w:r>
      <w:r>
        <w:t>367</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_Toc103684254 \h </w:instrText>
      </w:r>
      <w:r>
        <w:fldChar w:fldCharType="separate"/>
      </w:r>
      <w:r>
        <w:t>368</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_Toc103684255 \h </w:instrText>
      </w:r>
      <w:r>
        <w:fldChar w:fldCharType="separate"/>
      </w:r>
      <w:r>
        <w:t>368</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_Toc103684256 \h </w:instrText>
      </w:r>
      <w:r>
        <w:fldChar w:fldCharType="separate"/>
      </w:r>
      <w:r>
        <w:t>369</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_Toc103684257 \h </w:instrText>
      </w:r>
      <w:r>
        <w:fldChar w:fldCharType="separate"/>
      </w:r>
      <w:r>
        <w:t>369</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_Toc103684258 \h </w:instrText>
      </w:r>
      <w:r>
        <w:fldChar w:fldCharType="separate"/>
      </w:r>
      <w:r>
        <w:t>369</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_Toc103684261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_Toc103684263 \h </w:instrText>
      </w:r>
      <w:r>
        <w:fldChar w:fldCharType="separate"/>
      </w:r>
      <w:r>
        <w:t>370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_Toc103684264 \h </w:instrText>
      </w:r>
      <w:r>
        <w:fldChar w:fldCharType="separate"/>
      </w:r>
      <w:r>
        <w:t>371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_Toc103684265 \h </w:instrText>
      </w:r>
      <w:r>
        <w:fldChar w:fldCharType="separate"/>
      </w:r>
      <w:r>
        <w:t>372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_Toc103684266 \h </w:instrText>
      </w:r>
      <w:r>
        <w:fldChar w:fldCharType="separate"/>
      </w:r>
      <w:r>
        <w:t>373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_Toc103684267 \h </w:instrText>
      </w:r>
      <w:r>
        <w:fldChar w:fldCharType="separate"/>
      </w:r>
      <w:r>
        <w:t>373</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Procedure where some parties not served etc.</w:t>
      </w:r>
      <w:r>
        <w:tab/>
      </w:r>
      <w:r>
        <w:fldChar w:fldCharType="begin"/>
      </w:r>
      <w:r>
        <w:instrText xml:space="preserve"> PAGEREF _Toc103684268 \h </w:instrText>
      </w:r>
      <w:r>
        <w:fldChar w:fldCharType="separate"/>
      </w:r>
      <w:r>
        <w:t>373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_Toc103684269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_Toc103684271 \h </w:instrText>
      </w:r>
      <w:r>
        <w:fldChar w:fldCharType="separate"/>
      </w:r>
      <w:r>
        <w:t>374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_Toc103684272 \h </w:instrText>
      </w:r>
      <w:r>
        <w:fldChar w:fldCharType="separate"/>
      </w:r>
      <w:r>
        <w:t>375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_Toc103684273 \h </w:instrText>
      </w:r>
      <w:r>
        <w:fldChar w:fldCharType="separate"/>
      </w:r>
      <w:r>
        <w:t>375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_Toc103684274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_Toc103684276 \h </w:instrText>
      </w:r>
      <w:r>
        <w:fldChar w:fldCharType="separate"/>
      </w:r>
      <w:r>
        <w:t>375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_Toc103684277 \h </w:instrText>
      </w:r>
      <w:r>
        <w:fldChar w:fldCharType="separate"/>
      </w:r>
      <w:r>
        <w:t>376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_Toc103684278 \h </w:instrText>
      </w:r>
      <w:r>
        <w:fldChar w:fldCharType="separate"/>
      </w:r>
      <w:r>
        <w:t>376</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_Toc103684279 \h </w:instrText>
      </w:r>
      <w:r>
        <w:fldChar w:fldCharType="separate"/>
      </w:r>
      <w:r>
        <w:t>376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_Toc103684280 \h </w:instrText>
      </w:r>
      <w:r>
        <w:fldChar w:fldCharType="separate"/>
      </w:r>
      <w:r>
        <w:t>376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_Toc103684281 \h </w:instrText>
      </w:r>
      <w:r>
        <w:fldChar w:fldCharType="separate"/>
      </w:r>
      <w:r>
        <w:t>377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_Toc103684282 \h </w:instrText>
      </w:r>
      <w:r>
        <w:fldChar w:fldCharType="separate"/>
      </w:r>
      <w:r>
        <w:t>378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_Toc103684283 \h </w:instrText>
      </w:r>
      <w:r>
        <w:fldChar w:fldCharType="separate"/>
      </w:r>
      <w:r>
        <w:t>379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_Toc103684284 \h </w:instrText>
      </w:r>
      <w:r>
        <w:fldChar w:fldCharType="separate"/>
      </w:r>
      <w:r>
        <w:t>379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_Toc103684285 \h </w:instrText>
      </w:r>
      <w:r>
        <w:fldChar w:fldCharType="separate"/>
      </w:r>
      <w:r>
        <w:t>380</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_Toc103684287 \h </w:instrText>
      </w:r>
      <w:r>
        <w:fldChar w:fldCharType="separate"/>
      </w:r>
      <w:r>
        <w:t>381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_Toc103684288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_Toc103684290 \h </w:instrText>
      </w:r>
      <w:r>
        <w:fldChar w:fldCharType="separate"/>
      </w:r>
      <w:r>
        <w:t>381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_Toc103684291 \h </w:instrText>
      </w:r>
      <w:r>
        <w:fldChar w:fldCharType="separate"/>
      </w:r>
      <w:r>
        <w:t>382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_Toc103684292 \h </w:instrText>
      </w:r>
      <w:r>
        <w:fldChar w:fldCharType="separate"/>
      </w:r>
      <w:r>
        <w:t>382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_Toc103684293 \h </w:instrText>
      </w:r>
      <w:r>
        <w:fldChar w:fldCharType="separate"/>
      </w:r>
      <w:r>
        <w:t>383</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_Toc103684294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_Toc103684296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_Toc103684298 \h </w:instrText>
      </w:r>
      <w:r>
        <w:fldChar w:fldCharType="separate"/>
      </w:r>
      <w:r>
        <w:t>386</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Title of proceedings</w:t>
      </w:r>
      <w:r>
        <w:tab/>
      </w:r>
      <w:r>
        <w:fldChar w:fldCharType="begin"/>
      </w:r>
      <w:r>
        <w:instrText xml:space="preserve"> PAGEREF _Toc103684299 \h </w:instrText>
      </w:r>
      <w:r>
        <w:fldChar w:fldCharType="separate"/>
      </w:r>
      <w:r>
        <w:t>386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_Toc103684300 \h </w:instrText>
      </w:r>
      <w:r>
        <w:fldChar w:fldCharType="separate"/>
      </w:r>
      <w:r>
        <w:t>386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_Toc103684301 \h </w:instrText>
      </w:r>
      <w:r>
        <w:fldChar w:fldCharType="separate"/>
      </w:r>
      <w:r>
        <w:t>387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_Toc103684302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_Toc103684305 \h </w:instrText>
      </w:r>
      <w:r>
        <w:fldChar w:fldCharType="separate"/>
      </w:r>
      <w:r>
        <w:t>388</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_Toc103684306 \h </w:instrText>
      </w:r>
      <w:r>
        <w:fldChar w:fldCharType="separate"/>
      </w:r>
      <w:r>
        <w:t>389</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_Toc103684308 \h </w:instrText>
      </w:r>
      <w:r>
        <w:fldChar w:fldCharType="separate"/>
      </w:r>
      <w:r>
        <w:t>389</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_Toc103684309 \h </w:instrText>
      </w:r>
      <w:r>
        <w:fldChar w:fldCharType="separate"/>
      </w:r>
      <w:r>
        <w:t>390</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_Toc103684310 \h </w:instrText>
      </w:r>
      <w:r>
        <w:fldChar w:fldCharType="separate"/>
      </w:r>
      <w:r>
        <w:t>391</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_Toc103684311 \h </w:instrText>
      </w:r>
      <w:r>
        <w:fldChar w:fldCharType="separate"/>
      </w:r>
      <w:r>
        <w:t>391</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_Toc103684312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_Toc103684314 \h </w:instrText>
      </w:r>
      <w:r>
        <w:fldChar w:fldCharType="separate"/>
      </w:r>
      <w:r>
        <w:t>392</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_Toc103684315 \h </w:instrText>
      </w:r>
      <w:r>
        <w:fldChar w:fldCharType="separate"/>
      </w:r>
      <w:r>
        <w:t>392</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_Toc103684316 \h </w:instrText>
      </w:r>
      <w:r>
        <w:fldChar w:fldCharType="separate"/>
      </w:r>
      <w:r>
        <w:t>393</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_Toc103684317 \h </w:instrText>
      </w:r>
      <w:r>
        <w:fldChar w:fldCharType="separate"/>
      </w:r>
      <w:r>
        <w:t>394</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_Toc103684318 \h </w:instrText>
      </w:r>
      <w:r>
        <w:fldChar w:fldCharType="separate"/>
      </w:r>
      <w:r>
        <w:t>394</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_Toc103684319 \h </w:instrText>
      </w:r>
      <w:r>
        <w:fldChar w:fldCharType="separate"/>
      </w:r>
      <w:r>
        <w:t>395</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_Toc103684320 \h </w:instrText>
      </w:r>
      <w:r>
        <w:fldChar w:fldCharType="separate"/>
      </w:r>
      <w:r>
        <w:t>395</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_Toc103684321 \h </w:instrText>
      </w:r>
      <w:r>
        <w:fldChar w:fldCharType="separate"/>
      </w:r>
      <w:r>
        <w:t>396</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_Toc103684322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_Toc103684324 \h </w:instrText>
      </w:r>
      <w:r>
        <w:fldChar w:fldCharType="separate"/>
      </w:r>
      <w:r>
        <w:t>396</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_Toc103684325 \h </w:instrText>
      </w:r>
      <w:r>
        <w:fldChar w:fldCharType="separate"/>
      </w:r>
      <w:r>
        <w:t>397</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_Toc103684326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_Toc103684328 \h </w:instrText>
      </w:r>
      <w:r>
        <w:fldChar w:fldCharType="separate"/>
      </w:r>
      <w:r>
        <w:t>400</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_Toc103684329 \h </w:instrText>
      </w:r>
      <w:r>
        <w:fldChar w:fldCharType="separate"/>
      </w:r>
      <w:r>
        <w:t>400</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_Toc103684330 \h </w:instrText>
      </w:r>
      <w:r>
        <w:fldChar w:fldCharType="separate"/>
      </w:r>
      <w:r>
        <w:t>400</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_Toc103684331 \h </w:instrText>
      </w:r>
      <w:r>
        <w:fldChar w:fldCharType="separate"/>
      </w:r>
      <w:r>
        <w:t>400</w:t>
      </w:r>
      <w:r>
        <w:fldChar w:fldCharType="end"/>
      </w:r>
    </w:p>
    <w:p>
      <w:pPr>
        <w:pStyle w:val="TOC8"/>
        <w:rPr>
          <w:rFonts w:asciiTheme="minorHAnsi" w:eastAsiaTheme="minorEastAsia" w:hAnsiTheme="minorHAnsi" w:cstheme="minorBidi"/>
          <w:szCs w:val="22"/>
        </w:rPr>
      </w:pPr>
      <w:r>
        <w:lastRenderedPageBreak/>
        <w:t>5.</w:t>
      </w:r>
      <w:r>
        <w:tab/>
        <w:t>Hearing the review</w:t>
      </w:r>
      <w:r>
        <w:tab/>
      </w:r>
      <w:r>
        <w:fldChar w:fldCharType="begin"/>
      </w:r>
      <w:r>
        <w:instrText xml:space="preserve"> PAGEREF _Toc103684332 \h </w:instrText>
      </w:r>
      <w:r>
        <w:fldChar w:fldCharType="separate"/>
      </w:r>
      <w:r>
        <w:t>401</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_Toc103684333 \h </w:instrText>
      </w:r>
      <w:r>
        <w:fldChar w:fldCharType="separate"/>
      </w:r>
      <w:r>
        <w:t>401</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_Toc103684334 \h </w:instrText>
      </w:r>
      <w:r>
        <w:fldChar w:fldCharType="separate"/>
      </w:r>
      <w:r>
        <w:t>402</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_Toc103684335 \h </w:instrText>
      </w:r>
      <w:r>
        <w:fldChar w:fldCharType="separate"/>
      </w:r>
      <w:r>
        <w:t>402</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_Toc103684336 \h </w:instrText>
      </w:r>
      <w:r>
        <w:fldChar w:fldCharType="separate"/>
      </w:r>
      <w:r>
        <w:t>402</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_Toc103684337 \h </w:instrText>
      </w:r>
      <w:r>
        <w:fldChar w:fldCharType="separate"/>
      </w:r>
      <w:r>
        <w:t>403</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_Toc103684338 \h </w:instrText>
      </w:r>
      <w:r>
        <w:fldChar w:fldCharType="separate"/>
      </w:r>
      <w:r>
        <w:t>403</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_Toc103684339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_Toc103684342 \h </w:instrText>
      </w:r>
      <w:r>
        <w:fldChar w:fldCharType="separate"/>
      </w:r>
      <w:r>
        <w:t>404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_Toc103684343 \h </w:instrText>
      </w:r>
      <w:r>
        <w:fldChar w:fldCharType="separate"/>
      </w:r>
      <w:r>
        <w:t>405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_Toc103684344 \h </w:instrText>
      </w:r>
      <w:r>
        <w:fldChar w:fldCharType="separate"/>
      </w:r>
      <w:r>
        <w:t>406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_Toc103684345 \h </w:instrText>
      </w:r>
      <w:r>
        <w:fldChar w:fldCharType="separate"/>
      </w:r>
      <w:r>
        <w:t>406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_Toc103684346 \h </w:instrText>
      </w:r>
      <w:r>
        <w:fldChar w:fldCharType="separate"/>
      </w:r>
      <w:r>
        <w:t>407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_Toc103684347 \h </w:instrText>
      </w:r>
      <w:r>
        <w:fldChar w:fldCharType="separate"/>
      </w:r>
      <w:r>
        <w:t>408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_Toc103684348 \h </w:instrText>
      </w:r>
      <w:r>
        <w:fldChar w:fldCharType="separate"/>
      </w:r>
      <w:r>
        <w:t>408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_Toc103684349 \h </w:instrText>
      </w:r>
      <w:r>
        <w:fldChar w:fldCharType="separate"/>
      </w:r>
      <w:r>
        <w:t>409</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_Toc103684350 \h </w:instrText>
      </w:r>
      <w:r>
        <w:fldChar w:fldCharType="separate"/>
      </w:r>
      <w:r>
        <w:t>409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_Toc103684351 \h </w:instrText>
      </w:r>
      <w:r>
        <w:fldChar w:fldCharType="separate"/>
      </w:r>
      <w:r>
        <w:t>409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_Toc103684352 \h </w:instrText>
      </w:r>
      <w:r>
        <w:fldChar w:fldCharType="separate"/>
      </w:r>
      <w:r>
        <w:t>410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_Toc103684353 \h </w:instrText>
      </w:r>
      <w:r>
        <w:fldChar w:fldCharType="separate"/>
      </w:r>
      <w:r>
        <w:t>411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_Toc103684354 \h </w:instrText>
      </w:r>
      <w:r>
        <w:fldChar w:fldCharType="separate"/>
      </w:r>
      <w:r>
        <w:t>412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_Toc103684355 \h </w:instrText>
      </w:r>
      <w:r>
        <w:fldChar w:fldCharType="separate"/>
      </w:r>
      <w:r>
        <w:t>412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_Toc103684356 \h </w:instrText>
      </w:r>
      <w:r>
        <w:fldChar w:fldCharType="separate"/>
      </w:r>
      <w:r>
        <w:t>412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_Toc103684357 \h </w:instrText>
      </w:r>
      <w:r>
        <w:fldChar w:fldCharType="separate"/>
      </w:r>
      <w:r>
        <w:t>413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_Toc103684358 \h </w:instrText>
      </w:r>
      <w:r>
        <w:fldChar w:fldCharType="separate"/>
      </w:r>
      <w:r>
        <w:t>414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_Toc103684359 \h </w:instrText>
      </w:r>
      <w:r>
        <w:fldChar w:fldCharType="separate"/>
      </w:r>
      <w:r>
        <w:t>414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_Toc103684360 \h </w:instrText>
      </w:r>
      <w:r>
        <w:fldChar w:fldCharType="separate"/>
      </w:r>
      <w:r>
        <w:t>415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_Toc103684361 \h </w:instrText>
      </w:r>
      <w:r>
        <w:fldChar w:fldCharType="separate"/>
      </w:r>
      <w:r>
        <w:t>415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_Toc103684362 \h </w:instrText>
      </w:r>
      <w:r>
        <w:fldChar w:fldCharType="separate"/>
      </w:r>
      <w:r>
        <w:t>416</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_Toc103684363 \h </w:instrText>
      </w:r>
      <w:r>
        <w:fldChar w:fldCharType="separate"/>
      </w:r>
      <w:r>
        <w:t>417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_Toc103684365 \h </w:instrText>
      </w:r>
      <w:r>
        <w:fldChar w:fldCharType="separate"/>
      </w:r>
      <w:r>
        <w:t>419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_Toc103684366 \h </w:instrText>
      </w:r>
      <w:r>
        <w:fldChar w:fldCharType="separate"/>
      </w:r>
      <w:r>
        <w:t>419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_Toc103684367 \h </w:instrText>
      </w:r>
      <w:r>
        <w:fldChar w:fldCharType="separate"/>
      </w:r>
      <w:r>
        <w:t>419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_Toc103684368 \h </w:instrText>
      </w:r>
      <w:r>
        <w:fldChar w:fldCharType="separate"/>
      </w:r>
      <w:r>
        <w:t>420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filed</w:t>
      </w:r>
      <w:r>
        <w:tab/>
      </w:r>
      <w:r>
        <w:fldChar w:fldCharType="begin"/>
      </w:r>
      <w:r>
        <w:instrText xml:space="preserve"> PAGEREF _Toc103684369 \h </w:instrText>
      </w:r>
      <w:r>
        <w:fldChar w:fldCharType="separate"/>
      </w:r>
      <w:r>
        <w:t>420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_Toc103684370 \h </w:instrText>
      </w:r>
      <w:r>
        <w:fldChar w:fldCharType="separate"/>
      </w:r>
      <w:r>
        <w:t>420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_Toc103684371 \h </w:instrText>
      </w:r>
      <w:r>
        <w:fldChar w:fldCharType="separate"/>
      </w:r>
      <w:r>
        <w:t>420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_Toc103684372 \h </w:instrText>
      </w:r>
      <w:r>
        <w:fldChar w:fldCharType="separate"/>
      </w:r>
      <w:r>
        <w:t>420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_Toc103684373 \h </w:instrText>
      </w:r>
      <w:r>
        <w:fldChar w:fldCharType="separate"/>
      </w:r>
      <w:r>
        <w:t>421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_Toc103684374 \h </w:instrText>
      </w:r>
      <w:r>
        <w:fldChar w:fldCharType="separate"/>
      </w:r>
      <w:r>
        <w:t>421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_Toc103684375 \h </w:instrText>
      </w:r>
      <w:r>
        <w:fldChar w:fldCharType="separate"/>
      </w:r>
      <w:r>
        <w:t>421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_Toc103684376 \h </w:instrText>
      </w:r>
      <w:r>
        <w:fldChar w:fldCharType="separate"/>
      </w:r>
      <w:r>
        <w:t>422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_Toc103684377 \h </w:instrText>
      </w:r>
      <w:r>
        <w:fldChar w:fldCharType="separate"/>
      </w:r>
      <w:r>
        <w:t>422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_Toc103684378 \h </w:instrText>
      </w:r>
      <w:r>
        <w:fldChar w:fldCharType="separate"/>
      </w:r>
      <w:r>
        <w:t>423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_Toc103684379 \h </w:instrText>
      </w:r>
      <w:r>
        <w:fldChar w:fldCharType="separate"/>
      </w:r>
      <w:r>
        <w:t>423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_Toc103684380 \h </w:instrText>
      </w:r>
      <w:r>
        <w:fldChar w:fldCharType="separate"/>
      </w:r>
      <w:r>
        <w:t>423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_Toc103684381 \h </w:instrText>
      </w:r>
      <w:r>
        <w:fldChar w:fldCharType="separate"/>
      </w:r>
      <w:r>
        <w:t>424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_Toc103684382 \h </w:instrText>
      </w:r>
      <w:r>
        <w:fldChar w:fldCharType="separate"/>
      </w:r>
      <w:r>
        <w:t>424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_Toc103684383 \h </w:instrText>
      </w:r>
      <w:r>
        <w:fldChar w:fldCharType="separate"/>
      </w:r>
      <w:r>
        <w:t>424</w:t>
      </w:r>
      <w:r>
        <w:fldChar w:fldCharType="end"/>
      </w:r>
    </w:p>
    <w:p>
      <w:pPr>
        <w:pStyle w:val="TOC8"/>
        <w:rPr>
          <w:rFonts w:asciiTheme="minorHAnsi" w:eastAsiaTheme="minorEastAsia" w:hAnsiTheme="minorHAnsi" w:cstheme="minorBidi"/>
          <w:szCs w:val="22"/>
        </w:rPr>
      </w:pPr>
      <w:r>
        <w:t>51.</w:t>
      </w:r>
      <w:r>
        <w:tab/>
        <w:t>When Court may fix costs</w:t>
      </w:r>
      <w:r>
        <w:tab/>
      </w:r>
      <w:r>
        <w:fldChar w:fldCharType="begin"/>
      </w:r>
      <w:r>
        <w:instrText xml:space="preserve"> PAGEREF _Toc103684384 \h </w:instrText>
      </w:r>
      <w:r>
        <w:fldChar w:fldCharType="separate"/>
      </w:r>
      <w:r>
        <w:t>424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_Toc103684385 \h </w:instrText>
      </w:r>
      <w:r>
        <w:fldChar w:fldCharType="separate"/>
      </w:r>
      <w:r>
        <w:t>425</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_Toc103684387 \h </w:instrText>
      </w:r>
      <w:r>
        <w:fldChar w:fldCharType="separate"/>
      </w:r>
      <w:r>
        <w:t>425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_Toc103684388 \h </w:instrText>
      </w:r>
      <w:r>
        <w:fldChar w:fldCharType="separate"/>
      </w:r>
      <w:r>
        <w:t>426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_Toc103684389 \h </w:instrText>
      </w:r>
      <w:r>
        <w:fldChar w:fldCharType="separate"/>
      </w:r>
      <w:r>
        <w:t>427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_Toc103684390 \h </w:instrText>
      </w:r>
      <w:r>
        <w:fldChar w:fldCharType="separate"/>
      </w:r>
      <w:r>
        <w:t>427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_Toc103684392 \h </w:instrText>
      </w:r>
      <w:r>
        <w:fldChar w:fldCharType="separate"/>
      </w:r>
      <w:r>
        <w:t>427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_Toc103684393 \h </w:instrText>
      </w:r>
      <w:r>
        <w:fldChar w:fldCharType="separate"/>
      </w:r>
      <w:r>
        <w:t>427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_Toc103684394 \h </w:instrText>
      </w:r>
      <w:r>
        <w:fldChar w:fldCharType="separate"/>
      </w:r>
      <w:r>
        <w:t>428</w:t>
      </w:r>
      <w:r>
        <w:fldChar w:fldCharType="end"/>
      </w:r>
    </w:p>
    <w:p>
      <w:pPr>
        <w:pStyle w:val="TOC8"/>
        <w:rPr>
          <w:rFonts w:asciiTheme="minorHAnsi" w:eastAsiaTheme="minorEastAsia" w:hAnsiTheme="minorHAnsi" w:cstheme="minorBidi"/>
          <w:szCs w:val="22"/>
        </w:rPr>
      </w:pPr>
      <w:r>
        <w:lastRenderedPageBreak/>
        <w:t>60</w:t>
      </w:r>
      <w:r>
        <w:rPr>
          <w:snapToGrid w:val="0"/>
        </w:rPr>
        <w:t>.</w:t>
      </w:r>
      <w:r>
        <w:rPr>
          <w:snapToGrid w:val="0"/>
        </w:rPr>
        <w:tab/>
        <w:t>Taking of accounts, taxing officer’s duties and powers on</w:t>
      </w:r>
      <w:r>
        <w:tab/>
      </w:r>
      <w:r>
        <w:fldChar w:fldCharType="begin"/>
      </w:r>
      <w:r>
        <w:instrText xml:space="preserve"> PAGEREF _Toc103684395 \h </w:instrText>
      </w:r>
      <w:r>
        <w:fldChar w:fldCharType="separate"/>
      </w:r>
      <w:r>
        <w:t>428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_Toc103684396 \h </w:instrText>
      </w:r>
      <w:r>
        <w:fldChar w:fldCharType="separate"/>
      </w:r>
      <w:r>
        <w:t>428</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_Toc103684398 \h </w:instrText>
      </w:r>
      <w:r>
        <w:fldChar w:fldCharType="separate"/>
      </w:r>
      <w:r>
        <w:t>430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_Toc103684399 \h </w:instrText>
      </w:r>
      <w:r>
        <w:fldChar w:fldCharType="separate"/>
      </w:r>
      <w:r>
        <w:t>430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_Toc103684400 \h </w:instrText>
      </w:r>
      <w:r>
        <w:fldChar w:fldCharType="separate"/>
      </w:r>
      <w:r>
        <w:t>430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_Toc103684401 \h </w:instrText>
      </w:r>
      <w:r>
        <w:fldChar w:fldCharType="separate"/>
      </w:r>
      <w:r>
        <w:t>430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_Toc103684402 \h </w:instrText>
      </w:r>
      <w:r>
        <w:fldChar w:fldCharType="separate"/>
      </w:r>
      <w:r>
        <w:t>430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_Toc103684403 \h </w:instrText>
      </w:r>
      <w:r>
        <w:fldChar w:fldCharType="separate"/>
      </w:r>
      <w:r>
        <w:t>431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_Toc103684404 \h </w:instrText>
      </w:r>
      <w:r>
        <w:fldChar w:fldCharType="separate"/>
      </w:r>
      <w:r>
        <w:t>431</w:t>
      </w:r>
      <w:r>
        <w:fldChar w:fldCharType="end"/>
      </w:r>
    </w:p>
    <w:p>
      <w:pPr>
        <w:pStyle w:val="TOC8"/>
        <w:rPr>
          <w:rFonts w:asciiTheme="minorHAnsi" w:eastAsiaTheme="minorEastAsia" w:hAnsiTheme="minorHAnsi" w:cstheme="minorBidi"/>
          <w:szCs w:val="22"/>
        </w:rPr>
      </w:pPr>
      <w:r>
        <w:t>8.</w:t>
      </w:r>
      <w:r>
        <w:tab/>
        <w:t>Indexes to filed documents</w:t>
      </w:r>
      <w:r>
        <w:tab/>
      </w:r>
      <w:r>
        <w:fldChar w:fldCharType="begin"/>
      </w:r>
      <w:r>
        <w:instrText xml:space="preserve"> PAGEREF _Toc103684405 \h </w:instrText>
      </w:r>
      <w:r>
        <w:fldChar w:fldCharType="separate"/>
      </w:r>
      <w:r>
        <w:t>432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_Toc103684406 \h </w:instrText>
      </w:r>
      <w:r>
        <w:fldChar w:fldCharType="separate"/>
      </w:r>
      <w:r>
        <w:t>432</w:t>
      </w:r>
      <w:r>
        <w:fldChar w:fldCharType="end"/>
      </w:r>
    </w:p>
    <w:p>
      <w:pPr>
        <w:pStyle w:val="TOC8"/>
        <w:rPr>
          <w:rFonts w:asciiTheme="minorHAnsi" w:eastAsiaTheme="minorEastAsia" w:hAnsiTheme="minorHAnsi" w:cstheme="minorBidi"/>
          <w:szCs w:val="22"/>
        </w:rPr>
      </w:pPr>
      <w:r>
        <w:t>10.</w:t>
      </w:r>
      <w:r>
        <w:tab/>
        <w:t>Custody of documents and things</w:t>
      </w:r>
      <w:r>
        <w:tab/>
      </w:r>
      <w:r>
        <w:fldChar w:fldCharType="begin"/>
      </w:r>
      <w:r>
        <w:instrText xml:space="preserve"> PAGEREF _Toc103684407 \h </w:instrText>
      </w:r>
      <w:r>
        <w:fldChar w:fldCharType="separate"/>
      </w:r>
      <w:r>
        <w:t>432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_Toc103684408 \h </w:instrText>
      </w:r>
      <w:r>
        <w:fldChar w:fldCharType="separate"/>
      </w:r>
      <w:r>
        <w:t>433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_Toc103684409 \h </w:instrText>
      </w:r>
      <w:r>
        <w:fldChar w:fldCharType="separate"/>
      </w:r>
      <w:r>
        <w:t>433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_Toc103684410 \h </w:instrText>
      </w:r>
      <w:r>
        <w:fldChar w:fldCharType="separate"/>
      </w:r>
      <w:r>
        <w:t>433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_Toc103684411 \h </w:instrText>
      </w:r>
      <w:r>
        <w:fldChar w:fldCharType="separate"/>
      </w:r>
      <w:r>
        <w:t>433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_Toc103684412 \h </w:instrText>
      </w:r>
      <w:r>
        <w:fldChar w:fldCharType="separate"/>
      </w:r>
      <w:r>
        <w:t>434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_Toc103684413 \h </w:instrText>
      </w:r>
      <w:r>
        <w:fldChar w:fldCharType="separate"/>
      </w:r>
      <w:r>
        <w:t>434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_Toc103684414 \h </w:instrText>
      </w:r>
      <w:r>
        <w:fldChar w:fldCharType="separate"/>
      </w:r>
      <w:r>
        <w:t>434</w:t>
      </w:r>
      <w:r>
        <w:fldChar w:fldCharType="end"/>
      </w:r>
    </w:p>
    <w:p>
      <w:pPr>
        <w:pStyle w:val="TOC8"/>
        <w:rPr>
          <w:rFonts w:asciiTheme="minorHAnsi" w:eastAsiaTheme="minorEastAsia" w:hAnsiTheme="minorHAnsi" w:cstheme="minorBidi"/>
          <w:szCs w:val="22"/>
        </w:rPr>
      </w:pPr>
      <w:r>
        <w:t>19.</w:t>
      </w:r>
      <w:r>
        <w:tab/>
        <w:t>Principal Registrar may declare ECMS unavailable</w:t>
      </w:r>
      <w:r>
        <w:tab/>
      </w:r>
      <w:r>
        <w:fldChar w:fldCharType="begin"/>
      </w:r>
      <w:r>
        <w:instrText xml:space="preserve"> PAGEREF _Toc103684415 \h </w:instrText>
      </w:r>
      <w:r>
        <w:fldChar w:fldCharType="separate"/>
      </w:r>
      <w:r>
        <w:t>434</w:t>
      </w:r>
      <w:r>
        <w:fldChar w:fldCharType="end"/>
      </w:r>
    </w:p>
    <w:p>
      <w:pPr>
        <w:pStyle w:val="TOC2"/>
        <w:tabs>
          <w:tab w:val="right" w:leader="dot" w:pos="7077"/>
        </w:tabs>
        <w:rPr>
          <w:rFonts w:asciiTheme="minorHAnsi" w:eastAsiaTheme="minorEastAsia" w:hAnsiTheme="minorHAnsi" w:cstheme="minorBidi"/>
          <w:b w:val="0"/>
          <w:sz w:val="22"/>
          <w:szCs w:val="22"/>
        </w:rPr>
      </w:pPr>
      <w:r>
        <w:t>Order 67A</w:t>
      </w:r>
      <w:r>
        <w:rPr>
          <w:b w:val="0"/>
        </w:rPr>
        <w:t> </w:t>
      </w:r>
      <w:r>
        <w:t>—</w:t>
      </w:r>
      <w:r>
        <w:rPr>
          <w:b w:val="0"/>
        </w:rPr>
        <w:t> </w:t>
      </w:r>
      <w:r>
        <w:t>Filing documents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_Toc103684418 \h </w:instrText>
      </w:r>
      <w:r>
        <w:fldChar w:fldCharType="separate"/>
      </w:r>
      <w:r>
        <w:t>436</w:t>
      </w:r>
      <w:r>
        <w:fldChar w:fldCharType="end"/>
      </w:r>
    </w:p>
    <w:p>
      <w:pPr>
        <w:pStyle w:val="TOC4"/>
        <w:tabs>
          <w:tab w:val="right" w:leader="dot" w:pos="7077"/>
        </w:tabs>
        <w:rPr>
          <w:rFonts w:asciiTheme="minorHAnsi" w:eastAsiaTheme="minorEastAsia" w:hAnsiTheme="minorHAnsi" w:cstheme="minorBidi"/>
          <w:b w:val="0"/>
          <w:szCs w:val="22"/>
        </w:rPr>
      </w:pPr>
      <w:r>
        <w:t>Division 2 — Filing documents</w:t>
      </w:r>
    </w:p>
    <w:p>
      <w:pPr>
        <w:pStyle w:val="TOC8"/>
        <w:rPr>
          <w:rFonts w:asciiTheme="minorHAnsi" w:eastAsiaTheme="minorEastAsia" w:hAnsiTheme="minorHAnsi" w:cstheme="minorBidi"/>
          <w:szCs w:val="22"/>
        </w:rPr>
      </w:pPr>
      <w:r>
        <w:t>2.</w:t>
      </w:r>
      <w:r>
        <w:tab/>
        <w:t>General rules about filing documents</w:t>
      </w:r>
      <w:r>
        <w:tab/>
      </w:r>
      <w:r>
        <w:fldChar w:fldCharType="begin"/>
      </w:r>
      <w:r>
        <w:instrText xml:space="preserve"> PAGEREF _Toc103684420 \h </w:instrText>
      </w:r>
      <w:r>
        <w:fldChar w:fldCharType="separate"/>
      </w:r>
      <w:r>
        <w:t>436</w:t>
      </w:r>
      <w:r>
        <w:fldChar w:fldCharType="end"/>
      </w:r>
    </w:p>
    <w:p>
      <w:pPr>
        <w:pStyle w:val="TOC8"/>
        <w:rPr>
          <w:rFonts w:asciiTheme="minorHAnsi" w:eastAsiaTheme="minorEastAsia" w:hAnsiTheme="minorHAnsi" w:cstheme="minorBidi"/>
          <w:szCs w:val="22"/>
        </w:rPr>
      </w:pPr>
      <w:r>
        <w:t>3.</w:t>
      </w:r>
      <w:r>
        <w:tab/>
        <w:t>Documents must be filed using ECMS</w:t>
      </w:r>
      <w:r>
        <w:tab/>
      </w:r>
      <w:r>
        <w:fldChar w:fldCharType="begin"/>
      </w:r>
      <w:r>
        <w:instrText xml:space="preserve"> PAGEREF _Toc103684421 \h </w:instrText>
      </w:r>
      <w:r>
        <w:fldChar w:fldCharType="separate"/>
      </w:r>
      <w:r>
        <w:t>437</w:t>
      </w:r>
      <w:r>
        <w:fldChar w:fldCharType="end"/>
      </w:r>
    </w:p>
    <w:p>
      <w:pPr>
        <w:pStyle w:val="TOC8"/>
        <w:rPr>
          <w:rFonts w:asciiTheme="minorHAnsi" w:eastAsiaTheme="minorEastAsia" w:hAnsiTheme="minorHAnsi" w:cstheme="minorBidi"/>
          <w:szCs w:val="22"/>
        </w:rPr>
      </w:pPr>
      <w:r>
        <w:t>4.</w:t>
      </w:r>
      <w:r>
        <w:tab/>
        <w:t>Documents presented for filing using ECMS or email</w:t>
      </w:r>
      <w:r>
        <w:tab/>
      </w:r>
      <w:r>
        <w:fldChar w:fldCharType="begin"/>
      </w:r>
      <w:r>
        <w:instrText xml:space="preserve"> PAGEREF _Toc103684422 \h </w:instrText>
      </w:r>
      <w:r>
        <w:fldChar w:fldCharType="separate"/>
      </w:r>
      <w:r>
        <w:t>439</w:t>
      </w:r>
      <w:r>
        <w:fldChar w:fldCharType="end"/>
      </w:r>
    </w:p>
    <w:p>
      <w:pPr>
        <w:pStyle w:val="TOC8"/>
        <w:rPr>
          <w:rFonts w:asciiTheme="minorHAnsi" w:eastAsiaTheme="minorEastAsia" w:hAnsiTheme="minorHAnsi" w:cstheme="minorBidi"/>
          <w:szCs w:val="22"/>
        </w:rPr>
      </w:pPr>
      <w:r>
        <w:t>5.</w:t>
      </w:r>
      <w:r>
        <w:tab/>
        <w:t>Delivering documents for filing</w:t>
      </w:r>
      <w:r>
        <w:tab/>
      </w:r>
      <w:r>
        <w:fldChar w:fldCharType="begin"/>
      </w:r>
      <w:r>
        <w:instrText xml:space="preserve"> PAGEREF _Toc103684423 \h </w:instrText>
      </w:r>
      <w:r>
        <w:fldChar w:fldCharType="separate"/>
      </w:r>
      <w:r>
        <w:t>441</w:t>
      </w:r>
      <w:r>
        <w:fldChar w:fldCharType="end"/>
      </w:r>
    </w:p>
    <w:p>
      <w:pPr>
        <w:pStyle w:val="TOC8"/>
        <w:rPr>
          <w:rFonts w:asciiTheme="minorHAnsi" w:eastAsiaTheme="minorEastAsia" w:hAnsiTheme="minorHAnsi" w:cstheme="minorBidi"/>
          <w:szCs w:val="22"/>
        </w:rPr>
      </w:pPr>
      <w:r>
        <w:t>6.</w:t>
      </w:r>
      <w:r>
        <w:tab/>
        <w:t>Posting documents for filing</w:t>
      </w:r>
      <w:r>
        <w:tab/>
      </w:r>
      <w:r>
        <w:fldChar w:fldCharType="begin"/>
      </w:r>
      <w:r>
        <w:instrText xml:space="preserve"> PAGEREF _Toc103684424 \h </w:instrText>
      </w:r>
      <w:r>
        <w:fldChar w:fldCharType="separate"/>
      </w:r>
      <w:r>
        <w:t>441</w:t>
      </w:r>
      <w:r>
        <w:fldChar w:fldCharType="end"/>
      </w:r>
    </w:p>
    <w:p>
      <w:pPr>
        <w:pStyle w:val="TOC8"/>
        <w:rPr>
          <w:rFonts w:asciiTheme="minorHAnsi" w:eastAsiaTheme="minorEastAsia" w:hAnsiTheme="minorHAnsi" w:cstheme="minorBidi"/>
          <w:szCs w:val="22"/>
        </w:rPr>
      </w:pPr>
      <w:r>
        <w:t>7.</w:t>
      </w:r>
      <w:r>
        <w:tab/>
        <w:t>Faxing documents for filing</w:t>
      </w:r>
      <w:r>
        <w:tab/>
      </w:r>
      <w:r>
        <w:fldChar w:fldCharType="begin"/>
      </w:r>
      <w:r>
        <w:instrText xml:space="preserve"> PAGEREF _Toc103684425 \h </w:instrText>
      </w:r>
      <w:r>
        <w:fldChar w:fldCharType="separate"/>
      </w:r>
      <w:r>
        <w:t>442</w:t>
      </w:r>
      <w:r>
        <w:fldChar w:fldCharType="end"/>
      </w:r>
    </w:p>
    <w:p>
      <w:pPr>
        <w:pStyle w:val="TOC8"/>
        <w:rPr>
          <w:rFonts w:asciiTheme="minorHAnsi" w:eastAsiaTheme="minorEastAsia" w:hAnsiTheme="minorHAnsi" w:cstheme="minorBidi"/>
          <w:szCs w:val="22"/>
        </w:rPr>
      </w:pPr>
      <w:r>
        <w:t>8.</w:t>
      </w:r>
      <w:r>
        <w:tab/>
        <w:t>How filed paper documents are to be dealt with</w:t>
      </w:r>
      <w:r>
        <w:tab/>
      </w:r>
      <w:r>
        <w:fldChar w:fldCharType="begin"/>
      </w:r>
      <w:r>
        <w:instrText xml:space="preserve"> PAGEREF _Toc103684426 \h </w:instrText>
      </w:r>
      <w:r>
        <w:fldChar w:fldCharType="separate"/>
      </w:r>
      <w:r>
        <w:t>444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Documents containing sensitive information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_Toc103684428 \h </w:instrText>
      </w:r>
      <w:r>
        <w:fldChar w:fldCharType="separate"/>
      </w:r>
      <w:r>
        <w:t>445</w:t>
      </w:r>
      <w:r>
        <w:fldChar w:fldCharType="end"/>
      </w:r>
    </w:p>
    <w:p>
      <w:pPr>
        <w:pStyle w:val="TOC8"/>
        <w:rPr>
          <w:rFonts w:asciiTheme="minorHAnsi" w:eastAsiaTheme="minorEastAsia" w:hAnsiTheme="minorHAnsi" w:cstheme="minorBidi"/>
          <w:szCs w:val="22"/>
        </w:rPr>
      </w:pPr>
      <w:r>
        <w:t>10.</w:t>
      </w:r>
      <w:r>
        <w:tab/>
        <w:t>Person to advise Court if filing sensitive document</w:t>
      </w:r>
      <w:r>
        <w:tab/>
      </w:r>
      <w:r>
        <w:fldChar w:fldCharType="begin"/>
      </w:r>
      <w:r>
        <w:instrText xml:space="preserve"> PAGEREF _Toc103684429 \h </w:instrText>
      </w:r>
      <w:r>
        <w:fldChar w:fldCharType="separate"/>
      </w:r>
      <w:r>
        <w:t>445</w:t>
      </w:r>
      <w:r>
        <w:fldChar w:fldCharType="end"/>
      </w:r>
    </w:p>
    <w:p>
      <w:pPr>
        <w:pStyle w:val="TOC8"/>
        <w:rPr>
          <w:rFonts w:asciiTheme="minorHAnsi" w:eastAsiaTheme="minorEastAsia" w:hAnsiTheme="minorHAnsi" w:cstheme="minorBidi"/>
          <w:szCs w:val="22"/>
        </w:rPr>
      </w:pPr>
      <w:r>
        <w:t>11.</w:t>
      </w:r>
      <w:r>
        <w:tab/>
        <w:t>Documents containing restricted information</w:t>
      </w:r>
      <w:r>
        <w:tab/>
      </w:r>
      <w:r>
        <w:fldChar w:fldCharType="begin"/>
      </w:r>
      <w:r>
        <w:instrText xml:space="preserve"> PAGEREF _Toc103684430 \h </w:instrText>
      </w:r>
      <w:r>
        <w:fldChar w:fldCharType="separate"/>
      </w:r>
      <w:r>
        <w:t>447</w:t>
      </w:r>
      <w:r>
        <w:fldChar w:fldCharType="end"/>
      </w:r>
    </w:p>
    <w:p>
      <w:pPr>
        <w:pStyle w:val="TOC8"/>
        <w:rPr>
          <w:rFonts w:asciiTheme="minorHAnsi" w:eastAsiaTheme="minorEastAsia" w:hAnsiTheme="minorHAnsi" w:cstheme="minorBidi"/>
          <w:szCs w:val="22"/>
        </w:rPr>
      </w:pPr>
      <w:r>
        <w:t>12.</w:t>
      </w:r>
      <w:r>
        <w:tab/>
        <w:t>Documents containing information to which access should be restricted</w:t>
      </w:r>
      <w:r>
        <w:tab/>
      </w:r>
      <w:r>
        <w:fldChar w:fldCharType="begin"/>
      </w:r>
      <w:r>
        <w:instrText xml:space="preserve"> PAGEREF _Toc103684431 \h </w:instrText>
      </w:r>
      <w:r>
        <w:fldChar w:fldCharType="separate"/>
      </w:r>
      <w:r>
        <w:t>449</w:t>
      </w:r>
      <w:r>
        <w:fldChar w:fldCharType="end"/>
      </w:r>
    </w:p>
    <w:p>
      <w:pPr>
        <w:pStyle w:val="TOC8"/>
        <w:rPr>
          <w:rFonts w:asciiTheme="minorHAnsi" w:eastAsiaTheme="minorEastAsia" w:hAnsiTheme="minorHAnsi" w:cstheme="minorBidi"/>
          <w:szCs w:val="22"/>
        </w:rPr>
      </w:pPr>
      <w:r>
        <w:t>13.</w:t>
      </w:r>
      <w:r>
        <w:tab/>
        <w:t>Restricted documents</w:t>
      </w:r>
      <w:r>
        <w:tab/>
      </w:r>
      <w:r>
        <w:fldChar w:fldCharType="begin"/>
      </w:r>
      <w:r>
        <w:instrText xml:space="preserve"> PAGEREF _Toc103684432 \h </w:instrText>
      </w:r>
      <w:r>
        <w:fldChar w:fldCharType="separate"/>
      </w:r>
      <w:r>
        <w:t>450</w:t>
      </w:r>
      <w:r>
        <w:fldChar w:fldCharType="end"/>
      </w:r>
    </w:p>
    <w:p>
      <w:pPr>
        <w:pStyle w:val="TOC8"/>
        <w:rPr>
          <w:rFonts w:asciiTheme="minorHAnsi" w:eastAsiaTheme="minorEastAsia" w:hAnsiTheme="minorHAnsi" w:cstheme="minorBidi"/>
          <w:szCs w:val="22"/>
        </w:rPr>
      </w:pPr>
      <w:r>
        <w:t>14.</w:t>
      </w:r>
      <w:r>
        <w:tab/>
        <w:t>Documents that are not to be accessible to judiciary</w:t>
      </w:r>
      <w:r>
        <w:tab/>
      </w:r>
      <w:r>
        <w:fldChar w:fldCharType="begin"/>
      </w:r>
      <w:r>
        <w:instrText xml:space="preserve"> PAGEREF _Toc103684433 \h </w:instrText>
      </w:r>
      <w:r>
        <w:fldChar w:fldCharType="separate"/>
      </w:r>
      <w:r>
        <w:t>452</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15.</w:t>
      </w:r>
      <w:r>
        <w:tab/>
        <w:t>Principal Registrar may delegate</w:t>
      </w:r>
      <w:r>
        <w:tab/>
      </w:r>
      <w:r>
        <w:fldChar w:fldCharType="begin"/>
      </w:r>
      <w:r>
        <w:instrText xml:space="preserve"> PAGEREF _Toc103684435 \h </w:instrText>
      </w:r>
      <w:r>
        <w:fldChar w:fldCharType="separate"/>
      </w:r>
      <w:r>
        <w:t>453</w:t>
      </w:r>
      <w:r>
        <w:fldChar w:fldCharType="end"/>
      </w:r>
    </w:p>
    <w:p>
      <w:pPr>
        <w:pStyle w:val="TOC8"/>
        <w:rPr>
          <w:rFonts w:asciiTheme="minorHAnsi" w:eastAsiaTheme="minorEastAsia" w:hAnsiTheme="minorHAnsi" w:cstheme="minorBidi"/>
          <w:szCs w:val="22"/>
        </w:rPr>
      </w:pPr>
      <w:r>
        <w:t>16.</w:t>
      </w:r>
      <w:r>
        <w:tab/>
        <w:t>Principal Registrar may refer matters to judge or master</w:t>
      </w:r>
      <w:r>
        <w:tab/>
      </w:r>
      <w:r>
        <w:fldChar w:fldCharType="begin"/>
      </w:r>
      <w:r>
        <w:instrText xml:space="preserve"> PAGEREF _Toc103684436 \h </w:instrText>
      </w:r>
      <w:r>
        <w:fldChar w:fldCharType="separate"/>
      </w:r>
      <w:r>
        <w:t>453</w:t>
      </w:r>
      <w:r>
        <w:fldChar w:fldCharType="end"/>
      </w:r>
    </w:p>
    <w:p>
      <w:pPr>
        <w:pStyle w:val="TOC8"/>
        <w:rPr>
          <w:rFonts w:asciiTheme="minorHAnsi" w:eastAsiaTheme="minorEastAsia" w:hAnsiTheme="minorHAnsi" w:cstheme="minorBidi"/>
          <w:szCs w:val="22"/>
        </w:rPr>
      </w:pPr>
      <w:r>
        <w:t>17.</w:t>
      </w:r>
      <w:r>
        <w:tab/>
        <w:t>Appeals from decisions made under this Order</w:t>
      </w:r>
      <w:r>
        <w:tab/>
      </w:r>
      <w:r>
        <w:fldChar w:fldCharType="begin"/>
      </w:r>
      <w:r>
        <w:instrText xml:space="preserve"> PAGEREF _Toc103684437 \h </w:instrText>
      </w:r>
      <w:r>
        <w:fldChar w:fldCharType="separate"/>
      </w:r>
      <w:r>
        <w:t>454</w:t>
      </w:r>
      <w:r>
        <w:fldChar w:fldCharType="end"/>
      </w:r>
    </w:p>
    <w:p>
      <w:pPr>
        <w:pStyle w:val="TOC2"/>
        <w:tabs>
          <w:tab w:val="right" w:leader="dot" w:pos="7077"/>
        </w:tabs>
        <w:rPr>
          <w:rFonts w:asciiTheme="minorHAnsi" w:eastAsiaTheme="minorEastAsia" w:hAnsiTheme="minorHAnsi" w:cstheme="minorBidi"/>
          <w:b w:val="0"/>
          <w:sz w:val="22"/>
          <w:szCs w:val="22"/>
        </w:rPr>
      </w:pPr>
      <w:r>
        <w:t>Order 67B</w:t>
      </w:r>
      <w:r>
        <w:rPr>
          <w:b w:val="0"/>
        </w:rPr>
        <w:t> </w:t>
      </w:r>
      <w:r>
        <w:t>—</w:t>
      </w:r>
      <w:r>
        <w:rPr>
          <w:b w:val="0"/>
        </w:rPr>
        <w:t> </w:t>
      </w:r>
      <w:r>
        <w:t>Access to information and things held by the Court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_Toc103684440 \h </w:instrText>
      </w:r>
      <w:r>
        <w:fldChar w:fldCharType="separate"/>
      </w:r>
      <w:r>
        <w:t>455</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_Toc103684441 \h </w:instrText>
      </w:r>
      <w:r>
        <w:fldChar w:fldCharType="separate"/>
      </w:r>
      <w:r>
        <w:t>456</w:t>
      </w:r>
      <w:r>
        <w:fldChar w:fldCharType="end"/>
      </w:r>
    </w:p>
    <w:p>
      <w:pPr>
        <w:pStyle w:val="TOC8"/>
        <w:rPr>
          <w:rFonts w:asciiTheme="minorHAnsi" w:eastAsiaTheme="minorEastAsia" w:hAnsiTheme="minorHAnsi" w:cstheme="minorBidi"/>
          <w:szCs w:val="22"/>
        </w:rPr>
      </w:pPr>
      <w:r>
        <w:t>3.</w:t>
      </w:r>
      <w:r>
        <w:tab/>
        <w:t>Access to information and things under other legislation</w:t>
      </w:r>
      <w:r>
        <w:tab/>
      </w:r>
      <w:r>
        <w:fldChar w:fldCharType="begin"/>
      </w:r>
      <w:r>
        <w:instrText xml:space="preserve"> PAGEREF _Toc103684442 \h </w:instrText>
      </w:r>
      <w:r>
        <w:fldChar w:fldCharType="separate"/>
      </w:r>
      <w:r>
        <w:t>457</w:t>
      </w:r>
      <w:r>
        <w:fldChar w:fldCharType="end"/>
      </w:r>
    </w:p>
    <w:p>
      <w:pPr>
        <w:pStyle w:val="TOC8"/>
        <w:rPr>
          <w:rFonts w:asciiTheme="minorHAnsi" w:eastAsiaTheme="minorEastAsia" w:hAnsiTheme="minorHAnsi" w:cstheme="minorBidi"/>
          <w:szCs w:val="22"/>
        </w:rPr>
      </w:pPr>
      <w:r>
        <w:t>4.</w:t>
      </w:r>
      <w:r>
        <w:tab/>
        <w:t>Order does not limit Court’s general power to release information</w:t>
      </w:r>
      <w:r>
        <w:tab/>
      </w:r>
      <w:r>
        <w:fldChar w:fldCharType="begin"/>
      </w:r>
      <w:r>
        <w:instrText xml:space="preserve"> PAGEREF _Toc103684443 \h </w:instrText>
      </w:r>
      <w:r>
        <w:fldChar w:fldCharType="separate"/>
      </w:r>
      <w:r>
        <w:t>457</w:t>
      </w:r>
      <w:r>
        <w:fldChar w:fldCharType="end"/>
      </w:r>
    </w:p>
    <w:p>
      <w:pPr>
        <w:pStyle w:val="TOC4"/>
        <w:tabs>
          <w:tab w:val="right" w:leader="dot" w:pos="7077"/>
        </w:tabs>
        <w:rPr>
          <w:rFonts w:asciiTheme="minorHAnsi" w:eastAsiaTheme="minorEastAsia" w:hAnsiTheme="minorHAnsi" w:cstheme="minorBidi"/>
          <w:b w:val="0"/>
          <w:szCs w:val="22"/>
        </w:rPr>
      </w:pPr>
      <w:r>
        <w:t>Division 2 — Orders restricting access</w:t>
      </w:r>
    </w:p>
    <w:p>
      <w:pPr>
        <w:pStyle w:val="TOC8"/>
        <w:rPr>
          <w:rFonts w:asciiTheme="minorHAnsi" w:eastAsiaTheme="minorEastAsia" w:hAnsiTheme="minorHAnsi" w:cstheme="minorBidi"/>
          <w:szCs w:val="22"/>
        </w:rPr>
      </w:pPr>
      <w:r>
        <w:t>5.</w:t>
      </w:r>
      <w:r>
        <w:tab/>
        <w:t>Court’s powers to restrict access</w:t>
      </w:r>
      <w:r>
        <w:tab/>
      </w:r>
      <w:r>
        <w:fldChar w:fldCharType="begin"/>
      </w:r>
      <w:r>
        <w:instrText xml:space="preserve"> PAGEREF _Toc103684445 \h </w:instrText>
      </w:r>
      <w:r>
        <w:fldChar w:fldCharType="separate"/>
      </w:r>
      <w:r>
        <w:t>457</w:t>
      </w:r>
      <w:r>
        <w:fldChar w:fldCharType="end"/>
      </w:r>
    </w:p>
    <w:p>
      <w:pPr>
        <w:pStyle w:val="TOC4"/>
        <w:tabs>
          <w:tab w:val="right" w:leader="dot" w:pos="7077"/>
        </w:tabs>
        <w:rPr>
          <w:rFonts w:asciiTheme="minorHAnsi" w:eastAsiaTheme="minorEastAsia" w:hAnsiTheme="minorHAnsi" w:cstheme="minorBidi"/>
          <w:b w:val="0"/>
          <w:szCs w:val="22"/>
        </w:rPr>
      </w:pPr>
      <w:r>
        <w:t>Division 3 — Entitlements to access</w:t>
      </w:r>
    </w:p>
    <w:p>
      <w:pPr>
        <w:pStyle w:val="TOC8"/>
        <w:rPr>
          <w:rFonts w:asciiTheme="minorHAnsi" w:eastAsiaTheme="minorEastAsia" w:hAnsiTheme="minorHAnsi" w:cstheme="minorBidi"/>
          <w:szCs w:val="22"/>
        </w:rPr>
      </w:pPr>
      <w:r>
        <w:t>6.</w:t>
      </w:r>
      <w:r>
        <w:tab/>
        <w:t>Entitlements of every person</w:t>
      </w:r>
      <w:r>
        <w:tab/>
      </w:r>
      <w:r>
        <w:fldChar w:fldCharType="begin"/>
      </w:r>
      <w:r>
        <w:instrText xml:space="preserve"> PAGEREF _Toc103684447 \h </w:instrText>
      </w:r>
      <w:r>
        <w:fldChar w:fldCharType="separate"/>
      </w:r>
      <w:r>
        <w:t>459</w:t>
      </w:r>
      <w:r>
        <w:fldChar w:fldCharType="end"/>
      </w:r>
    </w:p>
    <w:p>
      <w:pPr>
        <w:pStyle w:val="TOC8"/>
        <w:rPr>
          <w:rFonts w:asciiTheme="minorHAnsi" w:eastAsiaTheme="minorEastAsia" w:hAnsiTheme="minorHAnsi" w:cstheme="minorBidi"/>
          <w:szCs w:val="22"/>
        </w:rPr>
      </w:pPr>
      <w:r>
        <w:t>7.</w:t>
      </w:r>
      <w:r>
        <w:tab/>
        <w:t>Entitlements of parties</w:t>
      </w:r>
      <w:r>
        <w:tab/>
      </w:r>
      <w:r>
        <w:fldChar w:fldCharType="begin"/>
      </w:r>
      <w:r>
        <w:instrText xml:space="preserve"> PAGEREF _Toc103684448 \h </w:instrText>
      </w:r>
      <w:r>
        <w:fldChar w:fldCharType="separate"/>
      </w:r>
      <w:r>
        <w:t>463</w:t>
      </w:r>
      <w:r>
        <w:fldChar w:fldCharType="end"/>
      </w:r>
    </w:p>
    <w:p>
      <w:pPr>
        <w:pStyle w:val="TOC4"/>
        <w:tabs>
          <w:tab w:val="right" w:leader="dot" w:pos="7077"/>
        </w:tabs>
        <w:rPr>
          <w:rFonts w:asciiTheme="minorHAnsi" w:eastAsiaTheme="minorEastAsia" w:hAnsiTheme="minorHAnsi" w:cstheme="minorBidi"/>
          <w:b w:val="0"/>
          <w:szCs w:val="22"/>
        </w:rPr>
      </w:pPr>
      <w:r>
        <w:t>Division 4 — Access with the Court’s permission</w:t>
      </w:r>
    </w:p>
    <w:p>
      <w:pPr>
        <w:pStyle w:val="TOC8"/>
        <w:rPr>
          <w:rFonts w:asciiTheme="minorHAnsi" w:eastAsiaTheme="minorEastAsia" w:hAnsiTheme="minorHAnsi" w:cstheme="minorBidi"/>
          <w:szCs w:val="22"/>
        </w:rPr>
      </w:pPr>
      <w:r>
        <w:t>8.</w:t>
      </w:r>
      <w:r>
        <w:tab/>
        <w:t>Access with the Court’s permission</w:t>
      </w:r>
      <w:r>
        <w:tab/>
      </w:r>
      <w:r>
        <w:fldChar w:fldCharType="begin"/>
      </w:r>
      <w:r>
        <w:instrText xml:space="preserve"> PAGEREF _Toc103684450 \h </w:instrText>
      </w:r>
      <w:r>
        <w:fldChar w:fldCharType="separate"/>
      </w:r>
      <w:r>
        <w:t>464</w:t>
      </w:r>
      <w:r>
        <w:fldChar w:fldCharType="end"/>
      </w:r>
    </w:p>
    <w:p>
      <w:pPr>
        <w:pStyle w:val="TOC8"/>
        <w:rPr>
          <w:rFonts w:asciiTheme="minorHAnsi" w:eastAsiaTheme="minorEastAsia" w:hAnsiTheme="minorHAnsi" w:cstheme="minorBidi"/>
          <w:szCs w:val="22"/>
        </w:rPr>
      </w:pPr>
      <w:r>
        <w:t>9.</w:t>
      </w:r>
      <w:r>
        <w:tab/>
        <w:t>When Court can give permission</w:t>
      </w:r>
      <w:r>
        <w:tab/>
      </w:r>
      <w:r>
        <w:fldChar w:fldCharType="begin"/>
      </w:r>
      <w:r>
        <w:instrText xml:space="preserve"> PAGEREF _Toc103684451 \h </w:instrText>
      </w:r>
      <w:r>
        <w:fldChar w:fldCharType="separate"/>
      </w:r>
      <w:r>
        <w:t>464</w:t>
      </w:r>
      <w:r>
        <w:fldChar w:fldCharType="end"/>
      </w:r>
    </w:p>
    <w:p>
      <w:pPr>
        <w:pStyle w:val="TOC8"/>
        <w:rPr>
          <w:rFonts w:asciiTheme="minorHAnsi" w:eastAsiaTheme="minorEastAsia" w:hAnsiTheme="minorHAnsi" w:cstheme="minorBidi"/>
          <w:szCs w:val="22"/>
        </w:rPr>
      </w:pPr>
      <w:r>
        <w:t>10.</w:t>
      </w:r>
      <w:r>
        <w:tab/>
        <w:t>When media manager can give permission</w:t>
      </w:r>
      <w:r>
        <w:tab/>
      </w:r>
      <w:r>
        <w:fldChar w:fldCharType="begin"/>
      </w:r>
      <w:r>
        <w:instrText xml:space="preserve"> PAGEREF _Toc103684452 \h </w:instrText>
      </w:r>
      <w:r>
        <w:fldChar w:fldCharType="separate"/>
      </w:r>
      <w:r>
        <w:t>466</w:t>
      </w:r>
      <w:r>
        <w:fldChar w:fldCharType="end"/>
      </w:r>
    </w:p>
    <w:p>
      <w:pPr>
        <w:pStyle w:val="TOC4"/>
        <w:tabs>
          <w:tab w:val="right" w:leader="dot" w:pos="7077"/>
        </w:tabs>
        <w:rPr>
          <w:rFonts w:asciiTheme="minorHAnsi" w:eastAsiaTheme="minorEastAsia" w:hAnsiTheme="minorHAnsi" w:cstheme="minorBidi"/>
          <w:b w:val="0"/>
          <w:szCs w:val="22"/>
        </w:rPr>
      </w:pPr>
      <w:r>
        <w:t>Division 5 — Applications for access</w:t>
      </w:r>
    </w:p>
    <w:p>
      <w:pPr>
        <w:pStyle w:val="TOC8"/>
        <w:rPr>
          <w:rFonts w:asciiTheme="minorHAnsi" w:eastAsiaTheme="minorEastAsia" w:hAnsiTheme="minorHAnsi" w:cstheme="minorBidi"/>
          <w:szCs w:val="22"/>
        </w:rPr>
      </w:pPr>
      <w:r>
        <w:t>11.</w:t>
      </w:r>
      <w:r>
        <w:tab/>
        <w:t>Applying for access</w:t>
      </w:r>
      <w:r>
        <w:tab/>
      </w:r>
      <w:r>
        <w:fldChar w:fldCharType="begin"/>
      </w:r>
      <w:r>
        <w:instrText xml:space="preserve"> PAGEREF _Toc103684454 \h </w:instrText>
      </w:r>
      <w:r>
        <w:fldChar w:fldCharType="separate"/>
      </w:r>
      <w:r>
        <w:t>467</w:t>
      </w:r>
      <w:r>
        <w:fldChar w:fldCharType="end"/>
      </w:r>
    </w:p>
    <w:p>
      <w:pPr>
        <w:pStyle w:val="TOC8"/>
        <w:rPr>
          <w:rFonts w:asciiTheme="minorHAnsi" w:eastAsiaTheme="minorEastAsia" w:hAnsiTheme="minorHAnsi" w:cstheme="minorBidi"/>
          <w:szCs w:val="22"/>
        </w:rPr>
      </w:pPr>
      <w:r>
        <w:t>12.</w:t>
      </w:r>
      <w:r>
        <w:tab/>
        <w:t>Court’s powers as to applications for permission</w:t>
      </w:r>
      <w:r>
        <w:tab/>
      </w:r>
      <w:r>
        <w:fldChar w:fldCharType="begin"/>
      </w:r>
      <w:r>
        <w:instrText xml:space="preserve"> PAGEREF _Toc103684455 \h </w:instrText>
      </w:r>
      <w:r>
        <w:fldChar w:fldCharType="separate"/>
      </w:r>
      <w:r>
        <w:t>469</w:t>
      </w:r>
      <w:r>
        <w:fldChar w:fldCharType="end"/>
      </w:r>
    </w:p>
    <w:p>
      <w:pPr>
        <w:pStyle w:val="TOC8"/>
        <w:rPr>
          <w:rFonts w:asciiTheme="minorHAnsi" w:eastAsiaTheme="minorEastAsia" w:hAnsiTheme="minorHAnsi" w:cstheme="minorBidi"/>
          <w:szCs w:val="22"/>
        </w:rPr>
      </w:pPr>
      <w:r>
        <w:lastRenderedPageBreak/>
        <w:t>13.</w:t>
      </w:r>
      <w:r>
        <w:tab/>
        <w:t>How applications are determined</w:t>
      </w:r>
      <w:r>
        <w:tab/>
      </w:r>
      <w:r>
        <w:fldChar w:fldCharType="begin"/>
      </w:r>
      <w:r>
        <w:instrText xml:space="preserve"> PAGEREF _Toc103684456 \h </w:instrText>
      </w:r>
      <w:r>
        <w:fldChar w:fldCharType="separate"/>
      </w:r>
      <w:r>
        <w:t>469</w:t>
      </w:r>
      <w:r>
        <w:fldChar w:fldCharType="end"/>
      </w:r>
    </w:p>
    <w:p>
      <w:pPr>
        <w:pStyle w:val="TOC4"/>
        <w:tabs>
          <w:tab w:val="right" w:leader="dot" w:pos="7077"/>
        </w:tabs>
        <w:rPr>
          <w:rFonts w:asciiTheme="minorHAnsi" w:eastAsiaTheme="minorEastAsia" w:hAnsiTheme="minorHAnsi" w:cstheme="minorBidi"/>
          <w:b w:val="0"/>
          <w:szCs w:val="22"/>
        </w:rPr>
      </w:pPr>
      <w:r>
        <w:t>Division 6 — How access is given</w:t>
      </w:r>
    </w:p>
    <w:p>
      <w:pPr>
        <w:pStyle w:val="TOC8"/>
        <w:rPr>
          <w:rFonts w:asciiTheme="minorHAnsi" w:eastAsiaTheme="minorEastAsia" w:hAnsiTheme="minorHAnsi" w:cstheme="minorBidi"/>
          <w:szCs w:val="22"/>
        </w:rPr>
      </w:pPr>
      <w:r>
        <w:t>14.</w:t>
      </w:r>
      <w:r>
        <w:tab/>
        <w:t>How and when the Court gives access</w:t>
      </w:r>
      <w:r>
        <w:tab/>
      </w:r>
      <w:r>
        <w:fldChar w:fldCharType="begin"/>
      </w:r>
      <w:r>
        <w:instrText xml:space="preserve"> PAGEREF _Toc103684458 \h </w:instrText>
      </w:r>
      <w:r>
        <w:fldChar w:fldCharType="separate"/>
      </w:r>
      <w:r>
        <w:t>470</w:t>
      </w:r>
      <w:r>
        <w:fldChar w:fldCharType="end"/>
      </w:r>
    </w:p>
    <w:p>
      <w:pPr>
        <w:pStyle w:val="TOC4"/>
        <w:tabs>
          <w:tab w:val="right" w:leader="dot" w:pos="7077"/>
        </w:tabs>
        <w:rPr>
          <w:rFonts w:asciiTheme="minorHAnsi" w:eastAsiaTheme="minorEastAsia" w:hAnsiTheme="minorHAnsi" w:cstheme="minorBidi"/>
          <w:b w:val="0"/>
          <w:szCs w:val="22"/>
        </w:rPr>
      </w:pPr>
      <w:r>
        <w:t>Division 7 — Access by non</w:t>
      </w:r>
      <w:r>
        <w:noBreakHyphen/>
        <w:t>parties to documents in cases commenced before 1 March 2018</w:t>
      </w:r>
    </w:p>
    <w:p>
      <w:pPr>
        <w:pStyle w:val="TOC8"/>
        <w:rPr>
          <w:rFonts w:asciiTheme="minorHAnsi" w:eastAsiaTheme="minorEastAsia" w:hAnsiTheme="minorHAnsi" w:cstheme="minorBidi"/>
          <w:szCs w:val="22"/>
        </w:rPr>
      </w:pPr>
      <w:r>
        <w:t>15.</w:t>
      </w:r>
      <w:r>
        <w:tab/>
        <w:t>Application of this Division</w:t>
      </w:r>
      <w:r>
        <w:tab/>
      </w:r>
      <w:r>
        <w:fldChar w:fldCharType="begin"/>
      </w:r>
      <w:r>
        <w:instrText xml:space="preserve"> PAGEREF _Toc103684460 \h </w:instrText>
      </w:r>
      <w:r>
        <w:fldChar w:fldCharType="separate"/>
      </w:r>
      <w:r>
        <w:t>471</w:t>
      </w:r>
      <w:r>
        <w:fldChar w:fldCharType="end"/>
      </w:r>
    </w:p>
    <w:p>
      <w:pPr>
        <w:pStyle w:val="TOC8"/>
        <w:rPr>
          <w:rFonts w:asciiTheme="minorHAnsi" w:eastAsiaTheme="minorEastAsia" w:hAnsiTheme="minorHAnsi" w:cstheme="minorBidi"/>
          <w:szCs w:val="22"/>
        </w:rPr>
      </w:pPr>
      <w:r>
        <w:t>16.</w:t>
      </w:r>
      <w:r>
        <w:tab/>
        <w:t>Documents that can be inspected or copied</w:t>
      </w:r>
      <w:r>
        <w:tab/>
      </w:r>
      <w:r>
        <w:fldChar w:fldCharType="begin"/>
      </w:r>
      <w:r>
        <w:instrText xml:space="preserve"> PAGEREF _Toc103684461 \h </w:instrText>
      </w:r>
      <w:r>
        <w:fldChar w:fldCharType="separate"/>
      </w:r>
      <w:r>
        <w:t>472</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17.</w:t>
      </w:r>
      <w:r>
        <w:tab/>
        <w:t>Registrars’ decisions may be dealt with by judge or master</w:t>
      </w:r>
      <w:r>
        <w:tab/>
      </w:r>
      <w:r>
        <w:fldChar w:fldCharType="begin"/>
      </w:r>
      <w:r>
        <w:instrText xml:space="preserve"> PAGEREF _Toc103684463 \h </w:instrText>
      </w:r>
      <w:r>
        <w:fldChar w:fldCharType="separate"/>
      </w:r>
      <w:r>
        <w:t>472</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_Toc103684465 \h </w:instrText>
      </w:r>
      <w:r>
        <w:fldChar w:fldCharType="separate"/>
      </w:r>
      <w:r>
        <w:t>474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_Toc103684466 \h </w:instrText>
      </w:r>
      <w:r>
        <w:fldChar w:fldCharType="separate"/>
      </w:r>
      <w:r>
        <w:t>474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_Toc103684467 \h </w:instrText>
      </w:r>
      <w:r>
        <w:fldChar w:fldCharType="separate"/>
      </w:r>
      <w:r>
        <w:t>474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_Toc103684468 \h </w:instrText>
      </w:r>
      <w:r>
        <w:fldChar w:fldCharType="separate"/>
      </w:r>
      <w:r>
        <w:t>475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_Toc103684469 \h </w:instrText>
      </w:r>
      <w:r>
        <w:fldChar w:fldCharType="separate"/>
      </w:r>
      <w:r>
        <w:t>475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_Toc103684470 \h </w:instrText>
      </w:r>
      <w:r>
        <w:fldChar w:fldCharType="separate"/>
      </w:r>
      <w:r>
        <w:t>475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_Toc103684471 \h </w:instrText>
      </w:r>
      <w:r>
        <w:fldChar w:fldCharType="separate"/>
      </w:r>
      <w:r>
        <w:t>475</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_Toc103684473 \h </w:instrText>
      </w:r>
      <w:r>
        <w:fldChar w:fldCharType="separate"/>
      </w:r>
      <w:r>
        <w:t>476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Requirements as to documents prepared by parties</w:t>
      </w:r>
      <w:r>
        <w:tab/>
      </w:r>
      <w:r>
        <w:fldChar w:fldCharType="begin"/>
      </w:r>
      <w:r>
        <w:instrText xml:space="preserve"> PAGEREF _Toc103684474 \h </w:instrText>
      </w:r>
      <w:r>
        <w:fldChar w:fldCharType="separate"/>
      </w:r>
      <w:r>
        <w:t>476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_Toc103684475 \h </w:instrText>
      </w:r>
      <w:r>
        <w:fldChar w:fldCharType="separate"/>
      </w:r>
      <w:r>
        <w:t>479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_Toc103684476 \h </w:instrText>
      </w:r>
      <w:r>
        <w:fldChar w:fldCharType="separate"/>
      </w:r>
      <w:r>
        <w:t>479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_Toc103684477 \h </w:instrText>
      </w:r>
      <w:r>
        <w:fldChar w:fldCharType="separate"/>
      </w:r>
      <w:r>
        <w:t>480</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_Toc103684479 \h </w:instrText>
      </w:r>
      <w:r>
        <w:fldChar w:fldCharType="separate"/>
      </w:r>
      <w:r>
        <w:t>481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_Toc103684480 \h </w:instrText>
      </w:r>
      <w:r>
        <w:fldChar w:fldCharType="separate"/>
      </w:r>
      <w:r>
        <w:t>481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Appointment of next friend or guardian </w:t>
      </w:r>
      <w:r>
        <w:rPr>
          <w:i/>
          <w:snapToGrid w:val="0"/>
        </w:rPr>
        <w:t>ad litem</w:t>
      </w:r>
      <w:r>
        <w:tab/>
      </w:r>
      <w:r>
        <w:fldChar w:fldCharType="begin"/>
      </w:r>
      <w:r>
        <w:instrText xml:space="preserve"> PAGEREF _Toc103684481 \h </w:instrText>
      </w:r>
      <w:r>
        <w:fldChar w:fldCharType="separate"/>
      </w:r>
      <w:r>
        <w:t>483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provisions for probate actions</w:t>
      </w:r>
      <w:r>
        <w:tab/>
      </w:r>
      <w:r>
        <w:fldChar w:fldCharType="begin"/>
      </w:r>
      <w:r>
        <w:instrText xml:space="preserve"> PAGEREF _Toc103684482 \h </w:instrText>
      </w:r>
      <w:r>
        <w:fldChar w:fldCharType="separate"/>
      </w:r>
      <w:r>
        <w:t>485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 on no appearance by person under disability</w:t>
      </w:r>
      <w:r>
        <w:tab/>
      </w:r>
      <w:r>
        <w:fldChar w:fldCharType="begin"/>
      </w:r>
      <w:r>
        <w:instrText xml:space="preserve"> PAGEREF _Toc103684483 \h </w:instrText>
      </w:r>
      <w:r>
        <w:fldChar w:fldCharType="separate"/>
      </w:r>
      <w:r>
        <w:t>487</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Time for application by person under disability to discharge or vary order under O. 18 r. 7</w:t>
      </w:r>
      <w:r>
        <w:tab/>
      </w:r>
      <w:r>
        <w:fldChar w:fldCharType="begin"/>
      </w:r>
      <w:r>
        <w:instrText xml:space="preserve"> PAGEREF _Toc103684484 \h </w:instrText>
      </w:r>
      <w:r>
        <w:fldChar w:fldCharType="separate"/>
      </w:r>
      <w:r>
        <w:t>489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_Toc103684485 \h </w:instrText>
      </w:r>
      <w:r>
        <w:fldChar w:fldCharType="separate"/>
      </w:r>
      <w:r>
        <w:t>489</w:t>
      </w:r>
      <w:r>
        <w:fldChar w:fldCharType="end"/>
      </w:r>
    </w:p>
    <w:p>
      <w:pPr>
        <w:pStyle w:val="TOC8"/>
        <w:rPr>
          <w:rFonts w:asciiTheme="minorHAnsi" w:eastAsiaTheme="minorEastAsia" w:hAnsiTheme="minorHAnsi" w:cstheme="minorBidi"/>
          <w:szCs w:val="22"/>
        </w:rPr>
      </w:pPr>
      <w:r>
        <w:t>8.</w:t>
      </w:r>
      <w:r>
        <w:tab/>
        <w:t>No implied admission from pleading</w:t>
      </w:r>
      <w:r>
        <w:tab/>
      </w:r>
      <w:r>
        <w:fldChar w:fldCharType="begin"/>
      </w:r>
      <w:r>
        <w:instrText xml:space="preserve"> PAGEREF _Toc103684486 \h </w:instrText>
      </w:r>
      <w:r>
        <w:fldChar w:fldCharType="separate"/>
      </w:r>
      <w:r>
        <w:t>489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_Toc103684487 \h </w:instrText>
      </w:r>
      <w:r>
        <w:fldChar w:fldCharType="separate"/>
      </w:r>
      <w:r>
        <w:t>490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_Toc103684488 \h </w:instrText>
      </w:r>
      <w:r>
        <w:fldChar w:fldCharType="separate"/>
      </w:r>
      <w:r>
        <w:t>490</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_Toc103684489 \h </w:instrText>
      </w:r>
      <w:r>
        <w:fldChar w:fldCharType="separate"/>
      </w:r>
      <w:r>
        <w:t>490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_Toc103684490 \h </w:instrText>
      </w:r>
      <w:r>
        <w:fldChar w:fldCharType="separate"/>
      </w:r>
      <w:r>
        <w:t>491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_Toc103684491 \h </w:instrText>
      </w:r>
      <w:r>
        <w:fldChar w:fldCharType="separate"/>
      </w:r>
      <w:r>
        <w:t>491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_Toc103684492 \h </w:instrText>
      </w:r>
      <w:r>
        <w:fldChar w:fldCharType="separate"/>
      </w:r>
      <w:r>
        <w:t>492</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_Toc103684494 \h </w:instrText>
      </w:r>
      <w:r>
        <w:fldChar w:fldCharType="separate"/>
      </w:r>
      <w:r>
        <w:t>494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_Toc103684495 \h </w:instrText>
      </w:r>
      <w:r>
        <w:fldChar w:fldCharType="separate"/>
      </w:r>
      <w:r>
        <w:t>494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_Toc103684496 \h </w:instrText>
      </w:r>
      <w:r>
        <w:fldChar w:fldCharType="separate"/>
      </w:r>
      <w:r>
        <w:t>495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_Toc103684497 \h </w:instrText>
      </w:r>
      <w:r>
        <w:fldChar w:fldCharType="separate"/>
      </w:r>
      <w:r>
        <w:t>495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_Toc103684498 \h </w:instrText>
      </w:r>
      <w:r>
        <w:fldChar w:fldCharType="separate"/>
      </w:r>
      <w:r>
        <w:t>496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_Toc103684499 \h </w:instrText>
      </w:r>
      <w:r>
        <w:fldChar w:fldCharType="separate"/>
      </w:r>
      <w:r>
        <w:t>496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_Toc103684500 \h </w:instrText>
      </w:r>
      <w:r>
        <w:fldChar w:fldCharType="separate"/>
      </w:r>
      <w:r>
        <w:t>496</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_Toc103684501 \h </w:instrText>
      </w:r>
      <w:r>
        <w:fldChar w:fldCharType="separate"/>
      </w:r>
      <w:r>
        <w:t>497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_Toc103684502 \h </w:instrText>
      </w:r>
      <w:r>
        <w:fldChar w:fldCharType="separate"/>
      </w:r>
      <w:r>
        <w:t>497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_Toc103684503 \h </w:instrText>
      </w:r>
      <w:r>
        <w:fldChar w:fldCharType="separate"/>
      </w:r>
      <w:r>
        <w:t>497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_Toc103684504 \h </w:instrText>
      </w:r>
      <w:r>
        <w:fldChar w:fldCharType="separate"/>
      </w:r>
      <w:r>
        <w:t>498</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_Toc103684506 \h </w:instrText>
      </w:r>
      <w:r>
        <w:fldChar w:fldCharType="separate"/>
      </w:r>
      <w:r>
        <w:t>499</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_Toc103684507 \h </w:instrText>
      </w:r>
      <w:r>
        <w:fldChar w:fldCharType="separate"/>
      </w:r>
      <w:r>
        <w:t>499</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_Toc103684508 \h </w:instrText>
      </w:r>
      <w:r>
        <w:fldChar w:fldCharType="separate"/>
      </w:r>
      <w:r>
        <w:t>500</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_Toc103684509 \h </w:instrText>
      </w:r>
      <w:r>
        <w:fldChar w:fldCharType="separate"/>
      </w:r>
      <w:r>
        <w:t>501</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_Toc103684510 \h </w:instrText>
      </w:r>
      <w:r>
        <w:fldChar w:fldCharType="separate"/>
      </w:r>
      <w:r>
        <w:t>502</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_Toc103684511 \h </w:instrText>
      </w:r>
      <w:r>
        <w:fldChar w:fldCharType="separate"/>
      </w:r>
      <w:r>
        <w:t>503</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_Toc103684512 \h </w:instrText>
      </w:r>
      <w:r>
        <w:fldChar w:fldCharType="separate"/>
      </w:r>
      <w:r>
        <w:t>503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_Toc103684514 \h </w:instrText>
      </w:r>
      <w:r>
        <w:fldChar w:fldCharType="separate"/>
      </w:r>
      <w:r>
        <w:t>504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_Toc103684515 \h </w:instrText>
      </w:r>
      <w:r>
        <w:fldChar w:fldCharType="separate"/>
      </w:r>
      <w:r>
        <w:t>504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_Toc103684516 \h </w:instrText>
      </w:r>
      <w:r>
        <w:fldChar w:fldCharType="separate"/>
      </w:r>
      <w:r>
        <w:t>504</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_Toc103684517 \h </w:instrText>
      </w:r>
      <w:r>
        <w:fldChar w:fldCharType="separate"/>
      </w:r>
      <w:r>
        <w:t>505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_Toc103684518 \h </w:instrText>
      </w:r>
      <w:r>
        <w:fldChar w:fldCharType="separate"/>
      </w:r>
      <w:r>
        <w:t>505</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_Toc103684519 \h </w:instrText>
      </w:r>
      <w:r>
        <w:fldChar w:fldCharType="separate"/>
      </w:r>
      <w:r>
        <w:t>505</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_Toc103684520 \h </w:instrText>
      </w:r>
      <w:r>
        <w:fldChar w:fldCharType="separate"/>
      </w:r>
      <w:r>
        <w:t>507</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_Toc103684521 \h </w:instrText>
      </w:r>
      <w:r>
        <w:fldChar w:fldCharType="separate"/>
      </w:r>
      <w:r>
        <w:t>508</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_Toc103684522 \h </w:instrText>
      </w:r>
      <w:r>
        <w:fldChar w:fldCharType="separate"/>
      </w:r>
      <w:r>
        <w:t>509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_Toc103684523 \h </w:instrText>
      </w:r>
      <w:r>
        <w:fldChar w:fldCharType="separate"/>
      </w:r>
      <w:r>
        <w:t>509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_Toc103684524 \h </w:instrText>
      </w:r>
      <w:r>
        <w:fldChar w:fldCharType="separate"/>
      </w:r>
      <w:r>
        <w:t>509</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_Toc103684526 \h </w:instrText>
      </w:r>
      <w:r>
        <w:fldChar w:fldCharType="separate"/>
      </w:r>
      <w:r>
        <w:t>510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_Toc103684527 \h </w:instrText>
      </w:r>
      <w:r>
        <w:fldChar w:fldCharType="separate"/>
      </w:r>
      <w:r>
        <w:t>510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_Toc103684528 \h </w:instrText>
      </w:r>
      <w:r>
        <w:fldChar w:fldCharType="separate"/>
      </w:r>
      <w:r>
        <w:t>511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_Toc103684529 \h </w:instrText>
      </w:r>
      <w:r>
        <w:fldChar w:fldCharType="separate"/>
      </w:r>
      <w:r>
        <w:t>511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_Toc103684530 \h </w:instrText>
      </w:r>
      <w:r>
        <w:fldChar w:fldCharType="separate"/>
      </w:r>
      <w:r>
        <w:t>511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_Toc103684531 \h </w:instrText>
      </w:r>
      <w:r>
        <w:fldChar w:fldCharType="separate"/>
      </w:r>
      <w:r>
        <w:t>511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_Toc103684532 \h </w:instrText>
      </w:r>
      <w:r>
        <w:fldChar w:fldCharType="separate"/>
      </w:r>
      <w:r>
        <w:t>512</w:t>
      </w:r>
      <w:r>
        <w:fldChar w:fldCharType="end"/>
      </w:r>
    </w:p>
    <w:p>
      <w:pPr>
        <w:pStyle w:val="TOC8"/>
        <w:rPr>
          <w:rFonts w:asciiTheme="minorHAnsi" w:eastAsiaTheme="minorEastAsia" w:hAnsiTheme="minorHAnsi" w:cstheme="minorBidi"/>
          <w:szCs w:val="22"/>
        </w:rPr>
      </w:pPr>
      <w:r>
        <w:t>8A.</w:t>
      </w:r>
      <w:r>
        <w:tab/>
        <w:t>Applications to include draft citation</w:t>
      </w:r>
      <w:r>
        <w:tab/>
      </w:r>
      <w:r>
        <w:fldChar w:fldCharType="begin"/>
      </w:r>
      <w:r>
        <w:instrText xml:space="preserve"> PAGEREF _Toc103684533 \h </w:instrText>
      </w:r>
      <w:r>
        <w:fldChar w:fldCharType="separate"/>
      </w:r>
      <w:r>
        <w:t>512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_Toc103684534 \h </w:instrText>
      </w:r>
      <w:r>
        <w:fldChar w:fldCharType="separate"/>
      </w:r>
      <w:r>
        <w:t>512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_Toc103684535 \h </w:instrText>
      </w:r>
      <w:r>
        <w:fldChar w:fldCharType="separate"/>
      </w:r>
      <w:r>
        <w:t>513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_Toc103684536 \h </w:instrText>
      </w:r>
      <w:r>
        <w:fldChar w:fldCharType="separate"/>
      </w:r>
      <w:r>
        <w:t>513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_Toc103684537 \h </w:instrText>
      </w:r>
      <w:r>
        <w:fldChar w:fldCharType="separate"/>
      </w:r>
      <w:r>
        <w:t>514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_Toc103684538 \h </w:instrText>
      </w:r>
      <w:r>
        <w:fldChar w:fldCharType="separate"/>
      </w:r>
      <w:r>
        <w:t>514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_Toc103684539 \h </w:instrText>
      </w:r>
      <w:r>
        <w:fldChar w:fldCharType="separate"/>
      </w:r>
      <w:r>
        <w:t>515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_Toc103684540 \h </w:instrText>
      </w:r>
      <w:r>
        <w:fldChar w:fldCharType="separate"/>
      </w:r>
      <w:r>
        <w:t>515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_Toc103684541 \h </w:instrText>
      </w:r>
      <w:r>
        <w:fldChar w:fldCharType="separate"/>
      </w:r>
      <w:r>
        <w:t>515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_Toc103684542 \h </w:instrText>
      </w:r>
      <w:r>
        <w:fldChar w:fldCharType="separate"/>
      </w:r>
      <w:r>
        <w:t>516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_Toc103684543 \h </w:instrText>
      </w:r>
      <w:r>
        <w:fldChar w:fldCharType="separate"/>
      </w:r>
      <w:r>
        <w:t>516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_Toc103684544 \h </w:instrText>
      </w:r>
      <w:r>
        <w:fldChar w:fldCharType="separate"/>
      </w:r>
      <w:r>
        <w:t>517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_Toc103684545 \h </w:instrText>
      </w:r>
      <w:r>
        <w:fldChar w:fldCharType="separate"/>
      </w:r>
      <w:r>
        <w:t>517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_Toc103684546 \h </w:instrText>
      </w:r>
      <w:r>
        <w:fldChar w:fldCharType="separate"/>
      </w:r>
      <w:r>
        <w:t>517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_Toc103684547 \h </w:instrText>
      </w:r>
      <w:r>
        <w:fldChar w:fldCharType="separate"/>
      </w:r>
      <w:r>
        <w:t>518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_Toc103684549 \h </w:instrText>
      </w:r>
      <w:r>
        <w:fldChar w:fldCharType="separate"/>
      </w:r>
      <w:r>
        <w:t>519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_Toc103684550 \h </w:instrText>
      </w:r>
      <w:r>
        <w:fldChar w:fldCharType="separate"/>
      </w:r>
      <w:r>
        <w:t>519</w:t>
      </w:r>
      <w:r>
        <w:fldChar w:fldCharType="end"/>
      </w:r>
    </w:p>
    <w:p>
      <w:pPr>
        <w:pStyle w:val="TOC8"/>
        <w:rPr>
          <w:rFonts w:asciiTheme="minorHAnsi" w:eastAsiaTheme="minorEastAsia" w:hAnsiTheme="minorHAnsi" w:cstheme="minorBidi"/>
          <w:szCs w:val="22"/>
        </w:rPr>
      </w:pPr>
      <w:r>
        <w:t>3.</w:t>
      </w:r>
      <w:r>
        <w:tab/>
        <w:t>Copy of summons to be placed on probate file or linked to electronic file</w:t>
      </w:r>
      <w:r>
        <w:tab/>
      </w:r>
      <w:r>
        <w:fldChar w:fldCharType="begin"/>
      </w:r>
      <w:r>
        <w:instrText xml:space="preserve"> PAGEREF _Toc103684551 \h </w:instrText>
      </w:r>
      <w:r>
        <w:fldChar w:fldCharType="separate"/>
      </w:r>
      <w:r>
        <w:t>519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_Toc103684552 \h </w:instrText>
      </w:r>
      <w:r>
        <w:fldChar w:fldCharType="separate"/>
      </w:r>
      <w:r>
        <w:t>520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_Toc103684553 \h </w:instrText>
      </w:r>
      <w:r>
        <w:fldChar w:fldCharType="separate"/>
      </w:r>
      <w:r>
        <w:t>521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_Toc103684554 \h </w:instrText>
      </w:r>
      <w:r>
        <w:fldChar w:fldCharType="separate"/>
      </w:r>
      <w:r>
        <w:t>521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_Toc103684555 \h </w:instrText>
      </w:r>
      <w:r>
        <w:fldChar w:fldCharType="separate"/>
      </w:r>
      <w:r>
        <w:t>521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_Toc103684556 \h </w:instrText>
      </w:r>
      <w:r>
        <w:fldChar w:fldCharType="separate"/>
      </w:r>
      <w:r>
        <w:t>522</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_Toc103684558 \h </w:instrText>
      </w:r>
      <w:r>
        <w:fldChar w:fldCharType="separate"/>
      </w:r>
      <w:r>
        <w:t>523</w:t>
      </w:r>
      <w:r>
        <w:fldChar w:fldCharType="end"/>
      </w:r>
    </w:p>
    <w:p>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_Toc103684559 \h </w:instrText>
      </w:r>
      <w:r>
        <w:fldChar w:fldCharType="separate"/>
      </w:r>
      <w:r>
        <w:t>523</w:t>
      </w:r>
      <w:r>
        <w:fldChar w:fldCharType="end"/>
      </w:r>
    </w:p>
    <w:p>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_Toc103684560 \h </w:instrText>
      </w:r>
      <w:r>
        <w:fldChar w:fldCharType="separate"/>
      </w:r>
      <w:r>
        <w:t>523</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_Toc103684561 \h </w:instrText>
      </w:r>
      <w:r>
        <w:fldChar w:fldCharType="separate"/>
      </w:r>
      <w:r>
        <w:t>524</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_Toc103684563 \h </w:instrText>
      </w:r>
      <w:r>
        <w:fldChar w:fldCharType="separate"/>
      </w:r>
      <w:r>
        <w:t>525</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_Toc103684564 \h </w:instrText>
      </w:r>
      <w:r>
        <w:fldChar w:fldCharType="separate"/>
      </w:r>
      <w:r>
        <w:t>525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_Toc103684565 \h </w:instrText>
      </w:r>
      <w:r>
        <w:fldChar w:fldCharType="separate"/>
      </w:r>
      <w:r>
        <w:t>527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_Toc103684566 \h </w:instrText>
      </w:r>
      <w:r>
        <w:fldChar w:fldCharType="separate"/>
      </w:r>
      <w:r>
        <w:t>528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_Toc103684567 \h </w:instrText>
      </w:r>
      <w:r>
        <w:fldChar w:fldCharType="separate"/>
      </w:r>
      <w:r>
        <w:t>529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_Toc103684568 \h </w:instrText>
      </w:r>
      <w:r>
        <w:fldChar w:fldCharType="separate"/>
      </w:r>
      <w:r>
        <w:t>529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_Toc103684569 \h </w:instrText>
      </w:r>
      <w:r>
        <w:fldChar w:fldCharType="separate"/>
      </w:r>
      <w:r>
        <w:t>530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_Toc103684570 \h </w:instrText>
      </w:r>
      <w:r>
        <w:fldChar w:fldCharType="separate"/>
      </w:r>
      <w:r>
        <w:t>530</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_Toc103684572 \h </w:instrText>
      </w:r>
      <w:r>
        <w:fldChar w:fldCharType="separate"/>
      </w:r>
      <w:r>
        <w:t>531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_Toc103684573 \h </w:instrText>
      </w:r>
      <w:r>
        <w:fldChar w:fldCharType="separate"/>
      </w:r>
      <w:r>
        <w:t>531</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Notice of applications, form of</w:t>
      </w:r>
      <w:r>
        <w:tab/>
      </w:r>
      <w:r>
        <w:fldChar w:fldCharType="begin"/>
      </w:r>
      <w:r>
        <w:instrText xml:space="preserve"> PAGEREF _Toc103684574 \h </w:instrText>
      </w:r>
      <w:r>
        <w:fldChar w:fldCharType="separate"/>
      </w:r>
      <w:r>
        <w:t>531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_Toc103684575 \h </w:instrText>
      </w:r>
      <w:r>
        <w:fldChar w:fldCharType="separate"/>
      </w:r>
      <w:r>
        <w:t>531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_Toc103684576 \h </w:instrText>
      </w:r>
      <w:r>
        <w:fldChar w:fldCharType="separate"/>
      </w:r>
      <w:r>
        <w:t>532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_Toc103684577 \h </w:instrText>
      </w:r>
      <w:r>
        <w:fldChar w:fldCharType="separate"/>
      </w:r>
      <w:r>
        <w:t>532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_Toc103684578 \h </w:instrText>
      </w:r>
      <w:r>
        <w:fldChar w:fldCharType="separate"/>
      </w:r>
      <w:r>
        <w:t>532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_Toc103684579 \h </w:instrText>
      </w:r>
      <w:r>
        <w:fldChar w:fldCharType="separate"/>
      </w:r>
      <w:r>
        <w:t>532</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_Toc103684581 \h </w:instrText>
      </w:r>
      <w:r>
        <w:fldChar w:fldCharType="separate"/>
      </w:r>
      <w:r>
        <w:t>533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_Toc103684582 \h </w:instrText>
      </w:r>
      <w:r>
        <w:fldChar w:fldCharType="separate"/>
      </w:r>
      <w:r>
        <w:t>533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_Toc103684583 \h </w:instrText>
      </w:r>
      <w:r>
        <w:fldChar w:fldCharType="separate"/>
      </w:r>
      <w:r>
        <w:t>534</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_Toc103684585 \h </w:instrText>
      </w:r>
      <w:r>
        <w:fldChar w:fldCharType="separate"/>
      </w:r>
      <w:r>
        <w:t>535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_Toc103684586 \h </w:instrText>
      </w:r>
      <w:r>
        <w:fldChar w:fldCharType="separate"/>
      </w:r>
      <w:r>
        <w:t>535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_Toc103684587 \h </w:instrText>
      </w:r>
      <w:r>
        <w:fldChar w:fldCharType="separate"/>
      </w:r>
      <w:r>
        <w:t>536</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_Toc103684588 \h </w:instrText>
      </w:r>
      <w:r>
        <w:fldChar w:fldCharType="separate"/>
      </w:r>
      <w:r>
        <w:t>536</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_Toc103684590 \h </w:instrText>
      </w:r>
      <w:r>
        <w:fldChar w:fldCharType="separate"/>
      </w:r>
      <w:r>
        <w:t>537</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_Toc103684591 \h </w:instrText>
      </w:r>
      <w:r>
        <w:fldChar w:fldCharType="separate"/>
      </w:r>
      <w:r>
        <w:t>537</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_Toc103684592 \h </w:instrText>
      </w:r>
      <w:r>
        <w:fldChar w:fldCharType="separate"/>
      </w:r>
      <w:r>
        <w:t>538</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_Toc103684593 \h </w:instrText>
      </w:r>
      <w:r>
        <w:fldChar w:fldCharType="separate"/>
      </w:r>
      <w:r>
        <w:t>538</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_Toc103684594 \h </w:instrText>
      </w:r>
      <w:r>
        <w:fldChar w:fldCharType="separate"/>
      </w:r>
      <w:r>
        <w:t>539</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_Toc103684595 \h </w:instrText>
      </w:r>
      <w:r>
        <w:fldChar w:fldCharType="separate"/>
      </w:r>
      <w:r>
        <w:t>539</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_Toc103684596 \h </w:instrText>
      </w:r>
      <w:r>
        <w:fldChar w:fldCharType="separate"/>
      </w:r>
      <w:r>
        <w:t>540</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_Toc103684598 \h </w:instrText>
      </w:r>
      <w:r>
        <w:fldChar w:fldCharType="separate"/>
      </w:r>
      <w:r>
        <w:t>541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_Toc103684599 \h </w:instrText>
      </w:r>
      <w:r>
        <w:fldChar w:fldCharType="separate"/>
      </w:r>
      <w:r>
        <w:t>541</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Commencing proceedings that rely on cross-vesting laws</w:t>
      </w:r>
      <w:r>
        <w:tab/>
      </w:r>
      <w:r>
        <w:fldChar w:fldCharType="begin"/>
      </w:r>
      <w:r>
        <w:instrText xml:space="preserve"> PAGEREF _Toc103684600 \h </w:instrText>
      </w:r>
      <w:r>
        <w:fldChar w:fldCharType="separate"/>
      </w:r>
      <w:r>
        <w:t>541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_Toc103684601 \h </w:instrText>
      </w:r>
      <w:r>
        <w:fldChar w:fldCharType="separate"/>
      </w:r>
      <w:r>
        <w:t>542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_Toc103684602 \h </w:instrText>
      </w:r>
      <w:r>
        <w:fldChar w:fldCharType="separate"/>
      </w:r>
      <w:r>
        <w:t>542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_Toc103684603 \h </w:instrText>
      </w:r>
      <w:r>
        <w:fldChar w:fldCharType="separate"/>
      </w:r>
      <w:r>
        <w:t>543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_Toc103684604 \h </w:instrText>
      </w:r>
      <w:r>
        <w:fldChar w:fldCharType="separate"/>
      </w:r>
      <w:r>
        <w:t>543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_Toc103684605 \h </w:instrText>
      </w:r>
      <w:r>
        <w:fldChar w:fldCharType="separate"/>
      </w:r>
      <w:r>
        <w:t>544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_Toc103684606 \h </w:instrText>
      </w:r>
      <w:r>
        <w:fldChar w:fldCharType="separate"/>
      </w:r>
      <w:r>
        <w:t>544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_Toc103684607 \h </w:instrText>
      </w:r>
      <w:r>
        <w:fldChar w:fldCharType="separate"/>
      </w:r>
      <w:r>
        <w:t>544</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_Toc103684609 \h </w:instrText>
      </w:r>
      <w:r>
        <w:fldChar w:fldCharType="separate"/>
      </w:r>
      <w:r>
        <w:t>546</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_Toc103684610 \h </w:instrText>
      </w:r>
      <w:r>
        <w:fldChar w:fldCharType="separate"/>
      </w:r>
      <w:r>
        <w:t>546</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_Toc103684611 \h </w:instrText>
      </w:r>
      <w:r>
        <w:fldChar w:fldCharType="separate"/>
      </w:r>
      <w:r>
        <w:t>548</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_Toc103684612 \h </w:instrText>
      </w:r>
      <w:r>
        <w:fldChar w:fldCharType="separate"/>
      </w:r>
      <w:r>
        <w:t>548</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_Toc103684613 \h </w:instrText>
      </w:r>
      <w:r>
        <w:fldChar w:fldCharType="separate"/>
      </w:r>
      <w:r>
        <w:t>548</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_Toc103684614 \h </w:instrText>
      </w:r>
      <w:r>
        <w:fldChar w:fldCharType="separate"/>
      </w:r>
      <w:r>
        <w:t>549</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_Toc103684615 \h </w:instrText>
      </w:r>
      <w:r>
        <w:fldChar w:fldCharType="separate"/>
      </w:r>
      <w:r>
        <w:t>549</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_Toc103684616 \h </w:instrText>
      </w:r>
      <w:r>
        <w:fldChar w:fldCharType="separate"/>
      </w:r>
      <w:r>
        <w:t>550</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_Toc103684617 \h </w:instrText>
      </w:r>
      <w:r>
        <w:fldChar w:fldCharType="separate"/>
      </w:r>
      <w:r>
        <w:t>550</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_Toc103684620 \h </w:instrText>
      </w:r>
      <w:r>
        <w:fldChar w:fldCharType="separate"/>
      </w:r>
      <w:r>
        <w:t>551</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_Toc103684622 \h </w:instrText>
      </w:r>
      <w:r>
        <w:fldChar w:fldCharType="separate"/>
      </w:r>
      <w:r>
        <w:t>552</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_Toc103684623 \h </w:instrText>
      </w:r>
      <w:r>
        <w:fldChar w:fldCharType="separate"/>
      </w:r>
      <w:r>
        <w:t>553</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_Toc103684624 \h </w:instrText>
      </w:r>
      <w:r>
        <w:fldChar w:fldCharType="separate"/>
      </w:r>
      <w:r>
        <w:t>554</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_Toc103684625 \h </w:instrText>
      </w:r>
      <w:r>
        <w:fldChar w:fldCharType="separate"/>
      </w:r>
      <w:r>
        <w:t>554</w:t>
      </w:r>
      <w:r>
        <w:fldChar w:fldCharType="end"/>
      </w:r>
    </w:p>
    <w:p>
      <w:pPr>
        <w:pStyle w:val="TOC8"/>
        <w:rPr>
          <w:rFonts w:asciiTheme="minorHAnsi" w:eastAsiaTheme="minorEastAsia" w:hAnsiTheme="minorHAnsi" w:cstheme="minorBidi"/>
          <w:szCs w:val="22"/>
        </w:rPr>
      </w:pPr>
      <w:r>
        <w:t>6.</w:t>
      </w:r>
      <w:r>
        <w:tab/>
        <w:t>DPP or CCC to be served</w:t>
      </w:r>
      <w:r>
        <w:tab/>
      </w:r>
      <w:r>
        <w:fldChar w:fldCharType="begin"/>
      </w:r>
      <w:r>
        <w:instrText xml:space="preserve"> PAGEREF _Toc103684626 \h </w:instrText>
      </w:r>
      <w:r>
        <w:fldChar w:fldCharType="separate"/>
      </w:r>
      <w:r>
        <w:t>555</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_Toc103684627 \h </w:instrText>
      </w:r>
      <w:r>
        <w:fldChar w:fldCharType="separate"/>
      </w:r>
      <w:r>
        <w:t>555</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_Toc103684628 \h </w:instrText>
      </w:r>
      <w:r>
        <w:fldChar w:fldCharType="separate"/>
      </w:r>
      <w:r>
        <w:t>555</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_Toc103684629 \h </w:instrText>
      </w:r>
      <w:r>
        <w:fldChar w:fldCharType="separate"/>
      </w:r>
      <w:r>
        <w:t>555</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_Toc103684631 \h </w:instrText>
      </w:r>
      <w:r>
        <w:fldChar w:fldCharType="separate"/>
      </w:r>
      <w:r>
        <w:t>556</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_Toc103684632 \h </w:instrText>
      </w:r>
      <w:r>
        <w:fldChar w:fldCharType="separate"/>
      </w:r>
      <w:r>
        <w:t>556</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_Toc103684634 \h </w:instrText>
      </w:r>
      <w:r>
        <w:fldChar w:fldCharType="separate"/>
      </w:r>
      <w:r>
        <w:t>558</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_Toc103684635 \h </w:instrText>
      </w:r>
      <w:r>
        <w:fldChar w:fldCharType="separate"/>
      </w:r>
      <w:r>
        <w:t>558</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_Toc103684636 \h </w:instrText>
      </w:r>
      <w:r>
        <w:fldChar w:fldCharType="separate"/>
      </w:r>
      <w:r>
        <w:t>559</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_Toc103684637 \h </w:instrText>
      </w:r>
      <w:r>
        <w:fldChar w:fldCharType="separate"/>
      </w:r>
      <w:r>
        <w:t>559</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_Toc103684638 \h </w:instrText>
      </w:r>
      <w:r>
        <w:fldChar w:fldCharType="separate"/>
      </w:r>
      <w:r>
        <w:t>560</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_Toc103684639 \h </w:instrText>
      </w:r>
      <w:r>
        <w:fldChar w:fldCharType="separate"/>
      </w:r>
      <w:r>
        <w:t>560</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_Toc103684640 \h </w:instrText>
      </w:r>
      <w:r>
        <w:fldChar w:fldCharType="separate"/>
      </w:r>
      <w:r>
        <w:t>560</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_Toc103684641 \h </w:instrText>
      </w:r>
      <w:r>
        <w:fldChar w:fldCharType="separate"/>
      </w:r>
      <w:r>
        <w:t>561</w:t>
      </w:r>
      <w:r>
        <w:fldChar w:fldCharType="end"/>
      </w:r>
    </w:p>
    <w:p>
      <w:pPr>
        <w:pStyle w:val="TOC8"/>
        <w:rPr>
          <w:rFonts w:asciiTheme="minorHAnsi" w:eastAsiaTheme="minorEastAsia" w:hAnsiTheme="minorHAnsi" w:cstheme="minorBidi"/>
          <w:szCs w:val="22"/>
        </w:rPr>
      </w:pPr>
      <w:r>
        <w:t>9.</w:t>
      </w:r>
      <w:r>
        <w:tab/>
        <w:t>Documents cannot be filed electronically</w:t>
      </w:r>
      <w:r>
        <w:tab/>
      </w:r>
      <w:r>
        <w:fldChar w:fldCharType="begin"/>
      </w:r>
      <w:r>
        <w:instrText xml:space="preserve"> PAGEREF _Toc103684642 \h </w:instrText>
      </w:r>
      <w:r>
        <w:fldChar w:fldCharType="separate"/>
      </w:r>
      <w:r>
        <w:t>561</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_Toc103684644 \h </w:instrText>
      </w:r>
      <w:r>
        <w:fldChar w:fldCharType="separate"/>
      </w:r>
      <w:r>
        <w:t>562</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_Toc103684645 \h </w:instrText>
      </w:r>
      <w:r>
        <w:fldChar w:fldCharType="separate"/>
      </w:r>
      <w:r>
        <w:t>562</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_Toc103684646 \h </w:instrText>
      </w:r>
      <w:r>
        <w:fldChar w:fldCharType="separate"/>
      </w:r>
      <w:r>
        <w:t>562</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_Toc103684647 \h </w:instrText>
      </w:r>
      <w:r>
        <w:fldChar w:fldCharType="separate"/>
      </w:r>
      <w:r>
        <w:t>562</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_Toc103684648 \h </w:instrText>
      </w:r>
      <w:r>
        <w:fldChar w:fldCharType="separate"/>
      </w:r>
      <w:r>
        <w:t>563</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_Toc103684649 \h </w:instrText>
      </w:r>
      <w:r>
        <w:fldChar w:fldCharType="separate"/>
      </w:r>
      <w:r>
        <w:t>563</w:t>
      </w:r>
      <w:r>
        <w:fldChar w:fldCharType="end"/>
      </w:r>
    </w:p>
    <w:p>
      <w:pPr>
        <w:pStyle w:val="TOC8"/>
        <w:rPr>
          <w:rFonts w:asciiTheme="minorHAnsi" w:eastAsiaTheme="minorEastAsia" w:hAnsiTheme="minorHAnsi" w:cstheme="minorBidi"/>
          <w:szCs w:val="22"/>
        </w:rPr>
      </w:pPr>
      <w:r>
        <w:t>7.</w:t>
      </w:r>
      <w:r>
        <w:tab/>
        <w:t>Documents cannot be filed electronically</w:t>
      </w:r>
      <w:r>
        <w:tab/>
      </w:r>
      <w:r>
        <w:fldChar w:fldCharType="begin"/>
      </w:r>
      <w:r>
        <w:instrText xml:space="preserve"> PAGEREF _Toc103684650 \h </w:instrText>
      </w:r>
      <w:r>
        <w:fldChar w:fldCharType="separate"/>
      </w:r>
      <w:r>
        <w:t>563</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_Toc103684652 \h </w:instrText>
      </w:r>
      <w:r>
        <w:fldChar w:fldCharType="separate"/>
      </w:r>
      <w:r>
        <w:t>564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_Toc103684653 \h </w:instrText>
      </w:r>
      <w:r>
        <w:fldChar w:fldCharType="separate"/>
      </w:r>
      <w:r>
        <w:t>564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_Toc103684654 \h </w:instrText>
      </w:r>
      <w:r>
        <w:fldChar w:fldCharType="separate"/>
      </w:r>
      <w:r>
        <w:t>565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_Toc103684655 \h </w:instrText>
      </w:r>
      <w:r>
        <w:fldChar w:fldCharType="separate"/>
      </w:r>
      <w:r>
        <w:t>565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_Toc103684656 \h </w:instrText>
      </w:r>
      <w:r>
        <w:fldChar w:fldCharType="separate"/>
      </w:r>
      <w:r>
        <w:t>565</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_Toc103684658 \h </w:instrText>
      </w:r>
      <w:r>
        <w:fldChar w:fldCharType="separate"/>
      </w:r>
      <w:r>
        <w:t>567</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Consolidation with action removed from another court</w:t>
      </w:r>
      <w:r>
        <w:tab/>
      </w:r>
      <w:r>
        <w:fldChar w:fldCharType="begin"/>
      </w:r>
      <w:r>
        <w:instrText xml:space="preserve"> PAGEREF _Toc103684659 \h </w:instrText>
      </w:r>
      <w:r>
        <w:fldChar w:fldCharType="separate"/>
      </w:r>
      <w:r>
        <w:t>567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_Toc103684660 \h </w:instrText>
      </w:r>
      <w:r>
        <w:fldChar w:fldCharType="separate"/>
      </w:r>
      <w:r>
        <w:t>567</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_Toc103684662 \h </w:instrText>
      </w:r>
      <w:r>
        <w:fldChar w:fldCharType="separate"/>
      </w:r>
      <w:r>
        <w:t>568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_Toc103684663 \h </w:instrText>
      </w:r>
      <w:r>
        <w:fldChar w:fldCharType="separate"/>
      </w:r>
      <w:r>
        <w:t>568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_Toc103684664 \h </w:instrText>
      </w:r>
      <w:r>
        <w:fldChar w:fldCharType="separate"/>
      </w:r>
      <w:r>
        <w:t>568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_Toc103684665 \h </w:instrText>
      </w:r>
      <w:r>
        <w:fldChar w:fldCharType="separate"/>
      </w:r>
      <w:r>
        <w:t>569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_Toc103684666 \h </w:instrText>
      </w:r>
      <w:r>
        <w:fldChar w:fldCharType="separate"/>
      </w:r>
      <w:r>
        <w:t>569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_Toc103684667 \h </w:instrText>
      </w:r>
      <w:r>
        <w:fldChar w:fldCharType="separate"/>
      </w:r>
      <w:r>
        <w:t>570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_Toc103684668 \h </w:instrText>
      </w:r>
      <w:r>
        <w:fldChar w:fldCharType="separate"/>
      </w:r>
      <w:r>
        <w:t>570</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_Toc103684669 \h </w:instrText>
      </w:r>
      <w:r>
        <w:fldChar w:fldCharType="separate"/>
      </w:r>
      <w:r>
        <w:t>570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_Toc103684670 \h </w:instrText>
      </w:r>
      <w:r>
        <w:fldChar w:fldCharType="separate"/>
      </w:r>
      <w:r>
        <w:t>571</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_Toc103684672 \h </w:instrText>
      </w:r>
      <w:r>
        <w:fldChar w:fldCharType="separate"/>
      </w:r>
      <w:r>
        <w:t>572</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_Toc103684673 \h </w:instrText>
      </w:r>
      <w:r>
        <w:fldChar w:fldCharType="separate"/>
      </w:r>
      <w:r>
        <w:t>572</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_Toc103684674 \h </w:instrText>
      </w:r>
      <w:r>
        <w:fldChar w:fldCharType="separate"/>
      </w:r>
      <w:r>
        <w:t>572</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_Toc103684675 \h </w:instrText>
      </w:r>
      <w:r>
        <w:fldChar w:fldCharType="separate"/>
      </w:r>
      <w:r>
        <w:t>573</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_Toc103684676 \h </w:instrText>
      </w:r>
      <w:r>
        <w:fldChar w:fldCharType="separate"/>
      </w:r>
      <w:r>
        <w:t>574</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_Toc103684677 \h </w:instrText>
      </w:r>
      <w:r>
        <w:fldChar w:fldCharType="separate"/>
      </w:r>
      <w:r>
        <w:t>574</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_Toc103684678 \h </w:instrText>
      </w:r>
      <w:r>
        <w:fldChar w:fldCharType="separate"/>
      </w:r>
      <w:r>
        <w:t>575</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_Toc103684679 \h </w:instrText>
      </w:r>
      <w:r>
        <w:fldChar w:fldCharType="separate"/>
      </w:r>
      <w:r>
        <w:t>575</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_Toc103684681 \h </w:instrText>
      </w:r>
      <w:r>
        <w:fldChar w:fldCharType="separate"/>
      </w:r>
      <w:r>
        <w:t>577</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_Toc103684682 \h </w:instrText>
      </w:r>
      <w:r>
        <w:fldChar w:fldCharType="separate"/>
      </w:r>
      <w:r>
        <w:t>578</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_Toc103684683 \h </w:instrText>
      </w:r>
      <w:r>
        <w:fldChar w:fldCharType="separate"/>
      </w:r>
      <w:r>
        <w:t>580</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_Toc103684684 \h </w:instrText>
      </w:r>
      <w:r>
        <w:fldChar w:fldCharType="separate"/>
      </w:r>
      <w:r>
        <w:t>581</w:t>
      </w:r>
      <w:r>
        <w:fldChar w:fldCharType="end"/>
      </w:r>
    </w:p>
    <w:p>
      <w:pPr>
        <w:pStyle w:val="TOC8"/>
        <w:rPr>
          <w:rFonts w:asciiTheme="minorHAnsi" w:eastAsiaTheme="minorEastAsia" w:hAnsiTheme="minorHAnsi" w:cstheme="minorBidi"/>
          <w:szCs w:val="22"/>
        </w:rPr>
      </w:pPr>
      <w:r>
        <w:lastRenderedPageBreak/>
        <w:t>5.</w:t>
      </w:r>
      <w:r>
        <w:tab/>
        <w:t>Indorsements of representative capacity of parties (O. 6 r. 5)</w:t>
      </w:r>
      <w:r>
        <w:tab/>
      </w:r>
      <w:r>
        <w:fldChar w:fldCharType="begin"/>
      </w:r>
      <w:r>
        <w:instrText xml:space="preserve"> PAGEREF _Toc103684685 \h </w:instrText>
      </w:r>
      <w:r>
        <w:fldChar w:fldCharType="separate"/>
      </w:r>
      <w:r>
        <w:t>583</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_Toc103684686 \h </w:instrText>
      </w:r>
      <w:r>
        <w:fldChar w:fldCharType="separate"/>
      </w:r>
      <w:r>
        <w:t>585</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_Toc103684687 \h </w:instrText>
      </w:r>
      <w:r>
        <w:fldChar w:fldCharType="separate"/>
      </w:r>
      <w:r>
        <w:t>588</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_Toc103684688 \h </w:instrText>
      </w:r>
      <w:r>
        <w:fldChar w:fldCharType="separate"/>
      </w:r>
      <w:r>
        <w:t>591</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_Toc103684689 \h </w:instrText>
      </w:r>
      <w:r>
        <w:fldChar w:fldCharType="separate"/>
      </w:r>
      <w:r>
        <w:t>592</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_Toc103684690 \h </w:instrText>
      </w:r>
      <w:r>
        <w:fldChar w:fldCharType="separate"/>
      </w:r>
      <w:r>
        <w:t>594</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_Toc103684691 \h </w:instrText>
      </w:r>
      <w:r>
        <w:fldChar w:fldCharType="separate"/>
      </w:r>
      <w:r>
        <w:t>595</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_Toc103684692 \h </w:instrText>
      </w:r>
      <w:r>
        <w:fldChar w:fldCharType="separate"/>
      </w:r>
      <w:r>
        <w:t>596</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_Toc103684693 \h </w:instrText>
      </w:r>
      <w:r>
        <w:fldChar w:fldCharType="separate"/>
      </w:r>
      <w:r>
        <w:t>599</w:t>
      </w:r>
      <w:r>
        <w:fldChar w:fldCharType="end"/>
      </w:r>
    </w:p>
    <w:p>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_Toc103684694 \h </w:instrText>
      </w:r>
      <w:r>
        <w:fldChar w:fldCharType="separate"/>
      </w:r>
      <w:r>
        <w:t>600</w:t>
      </w:r>
      <w:r>
        <w:fldChar w:fldCharType="end"/>
      </w:r>
    </w:p>
    <w:p>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_Toc103684695 \h </w:instrText>
      </w:r>
      <w:r>
        <w:fldChar w:fldCharType="separate"/>
      </w:r>
      <w:r>
        <w:t>601</w:t>
      </w:r>
      <w:r>
        <w:fldChar w:fldCharType="end"/>
      </w:r>
    </w:p>
    <w:p>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_Toc103684696 \h </w:instrText>
      </w:r>
      <w:r>
        <w:fldChar w:fldCharType="separate"/>
      </w:r>
      <w:r>
        <w:t>604</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_Toc103684697 \h </w:instrText>
      </w:r>
      <w:r>
        <w:fldChar w:fldCharType="separate"/>
      </w:r>
      <w:r>
        <w:t>608</w:t>
      </w:r>
      <w:r>
        <w:fldChar w:fldCharType="end"/>
      </w:r>
    </w:p>
    <w:p>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_Toc103684698 \h </w:instrText>
      </w:r>
      <w:r>
        <w:fldChar w:fldCharType="separate"/>
      </w:r>
      <w:r>
        <w:t>609</w:t>
      </w:r>
      <w:r>
        <w:fldChar w:fldCharType="end"/>
      </w:r>
    </w:p>
    <w:p>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_Toc103684699 \h </w:instrText>
      </w:r>
      <w:r>
        <w:fldChar w:fldCharType="separate"/>
      </w:r>
      <w:r>
        <w:t>614</w:t>
      </w:r>
      <w:r>
        <w:fldChar w:fldCharType="end"/>
      </w:r>
    </w:p>
    <w:p>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_Toc103684700 \h </w:instrText>
      </w:r>
      <w:r>
        <w:fldChar w:fldCharType="separate"/>
      </w:r>
      <w:r>
        <w:t>620</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_Toc103684701 \h </w:instrText>
      </w:r>
      <w:r>
        <w:fldChar w:fldCharType="separate"/>
      </w:r>
      <w:r>
        <w:t>628</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_Toc103684702 \h </w:instrText>
      </w:r>
      <w:r>
        <w:fldChar w:fldCharType="separate"/>
      </w:r>
      <w:r>
        <w:t>629</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_Toc103684703 \h </w:instrText>
      </w:r>
      <w:r>
        <w:fldChar w:fldCharType="separate"/>
      </w:r>
      <w:r>
        <w:t>631</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_Toc103684704 \h </w:instrText>
      </w:r>
      <w:r>
        <w:fldChar w:fldCharType="separate"/>
      </w:r>
      <w:r>
        <w:t>632</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_Toc103684705 \h </w:instrText>
      </w:r>
      <w:r>
        <w:fldChar w:fldCharType="separate"/>
      </w:r>
      <w:r>
        <w:t>633</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_Toc103684706 \h </w:instrText>
      </w:r>
      <w:r>
        <w:fldChar w:fldCharType="separate"/>
      </w:r>
      <w:r>
        <w:t>634</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_Toc103684707 \h </w:instrText>
      </w:r>
      <w:r>
        <w:fldChar w:fldCharType="separate"/>
      </w:r>
      <w:r>
        <w:t>634</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_Toc103684708 \h </w:instrText>
      </w:r>
      <w:r>
        <w:fldChar w:fldCharType="separate"/>
      </w:r>
      <w:r>
        <w:t>635</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_Toc103684709 \h </w:instrText>
      </w:r>
      <w:r>
        <w:fldChar w:fldCharType="separate"/>
      </w:r>
      <w:r>
        <w:t>635</w:t>
      </w:r>
      <w:r>
        <w:fldChar w:fldCharType="end"/>
      </w:r>
    </w:p>
    <w:p>
      <w:pPr>
        <w:pStyle w:val="TOC8"/>
        <w:rPr>
          <w:rFonts w:asciiTheme="minorHAnsi" w:eastAsiaTheme="minorEastAsia" w:hAnsiTheme="minorHAnsi" w:cstheme="minorBidi"/>
          <w:szCs w:val="22"/>
        </w:rPr>
      </w:pPr>
      <w:r>
        <w:lastRenderedPageBreak/>
        <w:t>31D.</w:t>
      </w:r>
      <w:r>
        <w:tab/>
        <w:t>Certificate of non</w:t>
      </w:r>
      <w:r>
        <w:noBreakHyphen/>
        <w:t>compliance with subpoena (O. 39A r. 5)</w:t>
      </w:r>
      <w:r>
        <w:tab/>
      </w:r>
      <w:r>
        <w:fldChar w:fldCharType="begin"/>
      </w:r>
      <w:r>
        <w:instrText xml:space="preserve"> PAGEREF _Toc103684710 \h </w:instrText>
      </w:r>
      <w:r>
        <w:fldChar w:fldCharType="separate"/>
      </w:r>
      <w:r>
        <w:t>636</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_Toc103684711 \h </w:instrText>
      </w:r>
      <w:r>
        <w:fldChar w:fldCharType="separate"/>
      </w:r>
      <w:r>
        <w:t>636</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_Toc103684712 \h </w:instrText>
      </w:r>
      <w:r>
        <w:fldChar w:fldCharType="separate"/>
      </w:r>
      <w:r>
        <w:t>638</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_Toc103684713 \h </w:instrText>
      </w:r>
      <w:r>
        <w:fldChar w:fldCharType="separate"/>
      </w:r>
      <w:r>
        <w:t>639</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_Toc103684714 \h </w:instrText>
      </w:r>
      <w:r>
        <w:fldChar w:fldCharType="separate"/>
      </w:r>
      <w:r>
        <w:t>641</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_Toc103684715 \h </w:instrText>
      </w:r>
      <w:r>
        <w:fldChar w:fldCharType="separate"/>
      </w:r>
      <w:r>
        <w:t>643</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_Toc103684716 \h </w:instrText>
      </w:r>
      <w:r>
        <w:fldChar w:fldCharType="separate"/>
      </w:r>
      <w:r>
        <w:t>644</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_Toc103684717 \h </w:instrText>
      </w:r>
      <w:r>
        <w:fldChar w:fldCharType="separate"/>
      </w:r>
      <w:r>
        <w:t>645</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_Toc103684718 \h </w:instrText>
      </w:r>
      <w:r>
        <w:fldChar w:fldCharType="separate"/>
      </w:r>
      <w:r>
        <w:t>647</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_Toc103684719 \h </w:instrText>
      </w:r>
      <w:r>
        <w:fldChar w:fldCharType="separate"/>
      </w:r>
      <w:r>
        <w:t>649</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_Toc103684720 \h </w:instrText>
      </w:r>
      <w:r>
        <w:fldChar w:fldCharType="separate"/>
      </w:r>
      <w:r>
        <w:t>650</w:t>
      </w:r>
      <w:r>
        <w:fldChar w:fldCharType="end"/>
      </w:r>
    </w:p>
    <w:p>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_Toc103684721 \h </w:instrText>
      </w:r>
      <w:r>
        <w:fldChar w:fldCharType="separate"/>
      </w:r>
      <w:r>
        <w:t>650</w:t>
      </w:r>
      <w:r>
        <w:fldChar w:fldCharType="end"/>
      </w:r>
    </w:p>
    <w:p>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_Toc103684722 \h </w:instrText>
      </w:r>
      <w:r>
        <w:fldChar w:fldCharType="separate"/>
      </w:r>
      <w:r>
        <w:t>651</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_Toc103684723 \h </w:instrText>
      </w:r>
      <w:r>
        <w:fldChar w:fldCharType="separate"/>
      </w:r>
      <w:r>
        <w:t>651</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_Toc103684724 \h </w:instrText>
      </w:r>
      <w:r>
        <w:fldChar w:fldCharType="separate"/>
      </w:r>
      <w:r>
        <w:t>652</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_Toc103684725 \h </w:instrText>
      </w:r>
      <w:r>
        <w:fldChar w:fldCharType="separate"/>
      </w:r>
      <w:r>
        <w:t>652</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_Toc103684726 \h </w:instrText>
      </w:r>
      <w:r>
        <w:fldChar w:fldCharType="separate"/>
      </w:r>
      <w:r>
        <w:t>653</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_Toc103684727 \h </w:instrText>
      </w:r>
      <w:r>
        <w:fldChar w:fldCharType="separate"/>
      </w:r>
      <w:r>
        <w:t>653</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_Toc103684728 \h </w:instrText>
      </w:r>
      <w:r>
        <w:fldChar w:fldCharType="separate"/>
      </w:r>
      <w:r>
        <w:t>654</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_Toc103684729 \h </w:instrText>
      </w:r>
      <w:r>
        <w:fldChar w:fldCharType="separate"/>
      </w:r>
      <w:r>
        <w:t>655</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_Toc103684730 \h </w:instrText>
      </w:r>
      <w:r>
        <w:fldChar w:fldCharType="separate"/>
      </w:r>
      <w:r>
        <w:t>655</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_Toc103684731 \h </w:instrText>
      </w:r>
      <w:r>
        <w:fldChar w:fldCharType="separate"/>
      </w:r>
      <w:r>
        <w:t>656</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_Toc103684732 \h </w:instrText>
      </w:r>
      <w:r>
        <w:fldChar w:fldCharType="separate"/>
      </w:r>
      <w:r>
        <w:t>657</w:t>
      </w:r>
      <w:r>
        <w:fldChar w:fldCharType="end"/>
      </w:r>
    </w:p>
    <w:p>
      <w:pPr>
        <w:pStyle w:val="TOC8"/>
        <w:rPr>
          <w:rFonts w:asciiTheme="minorHAnsi" w:eastAsiaTheme="minorEastAsia" w:hAnsiTheme="minorHAnsi" w:cstheme="minorBidi"/>
          <w:szCs w:val="22"/>
        </w:rPr>
      </w:pPr>
      <w:r>
        <w:lastRenderedPageBreak/>
        <w:t>67.</w:t>
      </w:r>
      <w:r>
        <w:tab/>
        <w:t>Certiorari (O. 56 r. 14)</w:t>
      </w:r>
      <w:r>
        <w:tab/>
      </w:r>
      <w:r>
        <w:fldChar w:fldCharType="begin"/>
      </w:r>
      <w:r>
        <w:instrText xml:space="preserve"> PAGEREF _Toc103684733 \h </w:instrText>
      </w:r>
      <w:r>
        <w:fldChar w:fldCharType="separate"/>
      </w:r>
      <w:r>
        <w:t>659</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_Toc103684734 \h </w:instrText>
      </w:r>
      <w:r>
        <w:fldChar w:fldCharType="separate"/>
      </w:r>
      <w:r>
        <w:t>660</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_Toc103684735 \h </w:instrText>
      </w:r>
      <w:r>
        <w:fldChar w:fldCharType="separate"/>
      </w:r>
      <w:r>
        <w:t>661</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_Toc103684736 \h </w:instrText>
      </w:r>
      <w:r>
        <w:fldChar w:fldCharType="separate"/>
      </w:r>
      <w:r>
        <w:t>661</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_Toc103684737 \h </w:instrText>
      </w:r>
      <w:r>
        <w:fldChar w:fldCharType="separate"/>
      </w:r>
      <w:r>
        <w:t>661</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_Toc103684738 \h </w:instrText>
      </w:r>
      <w:r>
        <w:fldChar w:fldCharType="separate"/>
      </w:r>
      <w:r>
        <w:t>662</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_Toc103684739 \h </w:instrText>
      </w:r>
      <w:r>
        <w:fldChar w:fldCharType="separate"/>
      </w:r>
      <w:r>
        <w:t>663</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_Toc103684740 \h </w:instrText>
      </w:r>
      <w:r>
        <w:fldChar w:fldCharType="separate"/>
      </w:r>
      <w:r>
        <w:t>663</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_Toc103684741 \h </w:instrText>
      </w:r>
      <w:r>
        <w:fldChar w:fldCharType="separate"/>
      </w:r>
      <w:r>
        <w:t>664</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_Toc103684742 \h </w:instrText>
      </w:r>
      <w:r>
        <w:fldChar w:fldCharType="separate"/>
      </w:r>
      <w:r>
        <w:t>664</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_Toc103684743 \h </w:instrText>
      </w:r>
      <w:r>
        <w:fldChar w:fldCharType="separate"/>
      </w:r>
      <w:r>
        <w:t>665</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_Toc103684744 \h </w:instrText>
      </w:r>
      <w:r>
        <w:fldChar w:fldCharType="separate"/>
      </w:r>
      <w:r>
        <w:t>666</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_Toc103684745 \h </w:instrText>
      </w:r>
      <w:r>
        <w:fldChar w:fldCharType="separate"/>
      </w:r>
      <w:r>
        <w:t>667</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_Toc103684746 \h </w:instrText>
      </w:r>
      <w:r>
        <w:fldChar w:fldCharType="separate"/>
      </w:r>
      <w:r>
        <w:t>667</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_Toc103684747 \h </w:instrText>
      </w:r>
      <w:r>
        <w:fldChar w:fldCharType="separate"/>
      </w:r>
      <w:r>
        <w:t>668</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_Toc103684748 \h </w:instrText>
      </w:r>
      <w:r>
        <w:fldChar w:fldCharType="separate"/>
      </w:r>
      <w:r>
        <w:t>669</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_Toc103684749 \h </w:instrText>
      </w:r>
      <w:r>
        <w:fldChar w:fldCharType="separate"/>
      </w:r>
      <w:r>
        <w:t>670</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_Toc103684750 \h </w:instrText>
      </w:r>
      <w:r>
        <w:fldChar w:fldCharType="separate"/>
      </w:r>
      <w:r>
        <w:t>671</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_Toc103684751 \h </w:instrText>
      </w:r>
      <w:r>
        <w:fldChar w:fldCharType="separate"/>
      </w:r>
      <w:r>
        <w:t>671</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_Toc103684752 \h </w:instrText>
      </w:r>
      <w:r>
        <w:fldChar w:fldCharType="separate"/>
      </w:r>
      <w:r>
        <w:t>672</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_Toc103684753 \h </w:instrText>
      </w:r>
      <w:r>
        <w:fldChar w:fldCharType="separate"/>
      </w:r>
      <w:r>
        <w:t>672</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_Toc103684754 \h </w:instrText>
      </w:r>
      <w:r>
        <w:fldChar w:fldCharType="separate"/>
      </w:r>
      <w:r>
        <w:t>673</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_Toc103684755 \h </w:instrText>
      </w:r>
      <w:r>
        <w:fldChar w:fldCharType="separate"/>
      </w:r>
      <w:r>
        <w:t>674</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_Toc103684756 \h </w:instrText>
      </w:r>
      <w:r>
        <w:fldChar w:fldCharType="separate"/>
      </w:r>
      <w:r>
        <w:t>674</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_Toc103684757 \h </w:instrText>
      </w:r>
      <w:r>
        <w:fldChar w:fldCharType="separate"/>
      </w:r>
      <w:r>
        <w:t>675</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_Toc103684758 \h </w:instrText>
      </w:r>
      <w:r>
        <w:fldChar w:fldCharType="separate"/>
      </w:r>
      <w:r>
        <w:t>676</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_Toc103684759 \h </w:instrText>
      </w:r>
      <w:r>
        <w:fldChar w:fldCharType="separate"/>
      </w:r>
      <w:r>
        <w:t>676</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_Toc103684760 \h </w:instrText>
      </w:r>
      <w:r>
        <w:fldChar w:fldCharType="separate"/>
      </w:r>
      <w:r>
        <w:t>677</w:t>
      </w:r>
      <w:r>
        <w:fldChar w:fldCharType="end"/>
      </w:r>
    </w:p>
    <w:p>
      <w:pPr>
        <w:pStyle w:val="TOC8"/>
        <w:rPr>
          <w:rFonts w:asciiTheme="minorHAnsi" w:eastAsiaTheme="minorEastAsia" w:hAnsiTheme="minorHAnsi" w:cstheme="minorBidi"/>
          <w:szCs w:val="22"/>
        </w:rPr>
      </w:pPr>
      <w:r>
        <w:lastRenderedPageBreak/>
        <w:t>102.</w:t>
      </w:r>
      <w:r>
        <w:tab/>
        <w:t>Application by holder to vary extraordinary licence (O. 81C r. 2(2))</w:t>
      </w:r>
      <w:r>
        <w:tab/>
      </w:r>
      <w:r>
        <w:fldChar w:fldCharType="begin"/>
      </w:r>
      <w:r>
        <w:instrText xml:space="preserve"> PAGEREF _Toc103684761 \h </w:instrText>
      </w:r>
      <w:r>
        <w:fldChar w:fldCharType="separate"/>
      </w:r>
      <w:r>
        <w:t>678</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_Toc103684762 \h </w:instrText>
      </w:r>
      <w:r>
        <w:fldChar w:fldCharType="separate"/>
      </w:r>
      <w:r>
        <w:t>679</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_Toc103684763 \h </w:instrText>
      </w:r>
      <w:r>
        <w:fldChar w:fldCharType="separate"/>
      </w:r>
      <w:r>
        <w:t>680</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_Toc103684764 \h </w:instrText>
      </w:r>
      <w:r>
        <w:fldChar w:fldCharType="separate"/>
      </w:r>
      <w:r>
        <w:t>681</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_Toc103684767 \h </w:instrText>
      </w:r>
      <w:r>
        <w:fldChar w:fldCharType="separate"/>
      </w:r>
      <w:r>
        <w:t>687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_Toc103684768 \h </w:instrText>
      </w:r>
      <w:r>
        <w:fldChar w:fldCharType="separate"/>
      </w:r>
      <w:r>
        <w:t>697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3" w:name="_Toc103670391"/>
      <w:bookmarkStart w:id="4" w:name="_Toc103682216"/>
      <w:bookmarkStart w:id="5" w:name="_Toc103683493"/>
      <w:r>
        <w:rPr>
          <w:rStyle w:val="CharPartNo"/>
        </w:rPr>
        <w:t>Order 1</w:t>
      </w:r>
      <w:r>
        <w:t> — </w:t>
      </w:r>
      <w:r>
        <w:rPr>
          <w:rStyle w:val="CharPartText"/>
        </w:rPr>
        <w:t>Application, elimination of delay and forms</w:t>
      </w:r>
      <w:bookmarkEnd w:id="3"/>
      <w:bookmarkEnd w:id="4"/>
      <w:bookmarkEnd w:id="5"/>
    </w:p>
    <w:p>
      <w:pPr>
        <w:pStyle w:val="Footnoteheading"/>
        <w:ind w:left="890"/>
        <w:rPr>
          <w:snapToGrid w:val="0"/>
        </w:rPr>
      </w:pPr>
      <w:r>
        <w:rPr>
          <w:snapToGrid w:val="0"/>
        </w:rPr>
        <w:tab/>
        <w:t>[Heading inserted: Gazette 26 Mar 1993 p. 1840.]</w:t>
      </w:r>
    </w:p>
    <w:p>
      <w:pPr>
        <w:pStyle w:val="Heading5"/>
        <w:rPr>
          <w:snapToGrid w:val="0"/>
        </w:rPr>
      </w:pPr>
      <w:bookmarkStart w:id="6" w:name="_Toc103683494"/>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7" w:name="_Toc103683495"/>
      <w:r>
        <w:rPr>
          <w:rStyle w:val="CharSectno"/>
        </w:rPr>
        <w:t>2</w:t>
      </w:r>
      <w:r>
        <w:rPr>
          <w:snapToGrid w:val="0"/>
        </w:rPr>
        <w:t>.</w:t>
      </w:r>
      <w:r>
        <w:rPr>
          <w:snapToGrid w:val="0"/>
        </w:rPr>
        <w:tab/>
        <w:t>Commencement and saving</w:t>
      </w:r>
      <w:bookmarkEnd w:id="7"/>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8" w:name="_Toc103683496"/>
      <w:r>
        <w:rPr>
          <w:rStyle w:val="CharSectno"/>
        </w:rPr>
        <w:lastRenderedPageBreak/>
        <w:t>3</w:t>
      </w:r>
      <w:r>
        <w:rPr>
          <w:snapToGrid w:val="0"/>
        </w:rPr>
        <w:t>.</w:t>
      </w:r>
      <w:r>
        <w:rPr>
          <w:snapToGrid w:val="0"/>
        </w:rPr>
        <w:tab/>
        <w:t>Certain proceedings excluded</w:t>
      </w:r>
      <w:bookmarkEnd w:id="8"/>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w:t>
      </w:r>
      <w:r>
        <w:rPr>
          <w:snapToGrid w:val="0"/>
        </w:rPr>
        <w:lastRenderedPageBreak/>
        <w:t>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9" w:name="_Toc103683497"/>
      <w:r>
        <w:rPr>
          <w:rStyle w:val="CharSectno"/>
        </w:rPr>
        <w:t>3A</w:t>
      </w:r>
      <w:r>
        <w:rPr>
          <w:snapToGrid w:val="0"/>
        </w:rPr>
        <w:t>.</w:t>
      </w:r>
      <w:r>
        <w:rPr>
          <w:snapToGrid w:val="0"/>
        </w:rPr>
        <w:tab/>
        <w:t>Inherent powers not affected</w:t>
      </w:r>
      <w:bookmarkEnd w:id="9"/>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0" w:name="_Toc103683498"/>
      <w:r>
        <w:rPr>
          <w:rStyle w:val="CharSectno"/>
        </w:rPr>
        <w:t>4</w:t>
      </w:r>
      <w:r>
        <w:rPr>
          <w:snapToGrid w:val="0"/>
        </w:rPr>
        <w:t>.</w:t>
      </w:r>
      <w:r>
        <w:rPr>
          <w:snapToGrid w:val="0"/>
        </w:rPr>
        <w:tab/>
        <w:t>Terms used</w:t>
      </w:r>
      <w:bookmarkEnd w:id="10"/>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lastRenderedPageBreak/>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lastRenderedPageBreak/>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lastRenderedPageBreak/>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lastRenderedPageBreak/>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pPr>
        <w:pStyle w:val="Heading5"/>
        <w:rPr>
          <w:snapToGrid w:val="0"/>
        </w:rPr>
      </w:pPr>
      <w:bookmarkStart w:id="11" w:name="_Toc103683499"/>
      <w:r>
        <w:rPr>
          <w:rStyle w:val="CharSectno"/>
        </w:rPr>
        <w:t>4A</w:t>
      </w:r>
      <w:r>
        <w:rPr>
          <w:snapToGrid w:val="0"/>
        </w:rPr>
        <w:t>.</w:t>
      </w:r>
      <w:r>
        <w:rPr>
          <w:snapToGrid w:val="0"/>
        </w:rPr>
        <w:tab/>
        <w:t>Delays, elimination of</w:t>
      </w:r>
      <w:bookmarkEnd w:id="11"/>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12" w:name="_Toc103683500"/>
      <w:r>
        <w:rPr>
          <w:rStyle w:val="CharSectno"/>
        </w:rPr>
        <w:t>4B</w:t>
      </w:r>
      <w:r>
        <w:rPr>
          <w:snapToGrid w:val="0"/>
        </w:rPr>
        <w:t>.</w:t>
      </w:r>
      <w:r>
        <w:rPr>
          <w:snapToGrid w:val="0"/>
        </w:rPr>
        <w:tab/>
        <w:t>Case flow management, use and objects of</w:t>
      </w:r>
      <w:bookmarkEnd w:id="12"/>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lastRenderedPageBreak/>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13" w:name="_Toc103683501"/>
      <w:r>
        <w:rPr>
          <w:rStyle w:val="CharSectno"/>
        </w:rPr>
        <w:t>4C</w:t>
      </w:r>
      <w:r>
        <w:rPr>
          <w:snapToGrid w:val="0"/>
        </w:rPr>
        <w:t>.</w:t>
      </w:r>
      <w:r>
        <w:rPr>
          <w:snapToGrid w:val="0"/>
        </w:rPr>
        <w:tab/>
        <w:t>Parties to notify settlement</w:t>
      </w:r>
      <w:bookmarkEnd w:id="13"/>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14" w:name="_Toc103683502"/>
      <w:r>
        <w:rPr>
          <w:rStyle w:val="CharSectno"/>
        </w:rPr>
        <w:t>6</w:t>
      </w:r>
      <w:r>
        <w:rPr>
          <w:snapToGrid w:val="0"/>
        </w:rPr>
        <w:t>.</w:t>
      </w:r>
      <w:r>
        <w:rPr>
          <w:snapToGrid w:val="0"/>
        </w:rPr>
        <w:tab/>
        <w:t>Forms</w:t>
      </w:r>
      <w:bookmarkEnd w:id="14"/>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Gazette 30 Nov 1984 p. 3952; 22 Feb 2008 p. 634; 28 Jun 2011 p. 2553.]</w:t>
      </w:r>
    </w:p>
    <w:p>
      <w:pPr>
        <w:pStyle w:val="Heading5"/>
      </w:pPr>
      <w:bookmarkStart w:id="15" w:name="_Toc103683503"/>
      <w:r>
        <w:rPr>
          <w:rStyle w:val="CharSectno"/>
        </w:rPr>
        <w:t>6A</w:t>
      </w:r>
      <w:r>
        <w:t>.</w:t>
      </w:r>
      <w:r>
        <w:tab/>
        <w:t xml:space="preserve">Forms under </w:t>
      </w:r>
      <w:r>
        <w:rPr>
          <w:i/>
        </w:rPr>
        <w:t>Restraining Orders Act 1997</w:t>
      </w:r>
      <w:bookmarkEnd w:id="15"/>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lastRenderedPageBreak/>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16" w:name="_Toc103683504"/>
      <w:r>
        <w:rPr>
          <w:rStyle w:val="CharSectno"/>
        </w:rPr>
        <w:t>7</w:t>
      </w:r>
      <w:r>
        <w:t>.</w:t>
      </w:r>
      <w:r>
        <w:tab/>
        <w:t>Court fees</w:t>
      </w:r>
      <w:bookmarkEnd w:id="16"/>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17" w:name="_Toc103683505"/>
      <w:r>
        <w:rPr>
          <w:rStyle w:val="CharSectno"/>
        </w:rPr>
        <w:t>8</w:t>
      </w:r>
      <w:r>
        <w:t>.</w:t>
      </w:r>
      <w:r>
        <w:tab/>
        <w:t>Documents given to authorised users or Court by means of ECMS</w:t>
      </w:r>
      <w:bookmarkEnd w:id="17"/>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ECMS,</w:t>
      </w:r>
    </w:p>
    <w:p>
      <w:pPr>
        <w:pStyle w:val="Subsection"/>
      </w:pPr>
      <w:r>
        <w:tab/>
      </w:r>
      <w:r>
        <w:tab/>
        <w:t>the Court may give the document to the person by means of the ECMS.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ECMS,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18" w:name="_Toc103670404"/>
      <w:bookmarkStart w:id="19" w:name="_Toc103682229"/>
      <w:bookmarkStart w:id="20" w:name="_Toc103683506"/>
      <w:r>
        <w:rPr>
          <w:rStyle w:val="CharPartNo"/>
        </w:rPr>
        <w:lastRenderedPageBreak/>
        <w:t>Order 2</w:t>
      </w:r>
      <w:r>
        <w:t> — </w:t>
      </w:r>
      <w:r>
        <w:rPr>
          <w:rStyle w:val="CharPartText"/>
        </w:rPr>
        <w:t>Effect of non</w:t>
      </w:r>
      <w:r>
        <w:rPr>
          <w:rStyle w:val="CharPartText"/>
        </w:rPr>
        <w:noBreakHyphen/>
        <w:t>compliance</w:t>
      </w:r>
      <w:bookmarkEnd w:id="18"/>
      <w:bookmarkEnd w:id="19"/>
      <w:bookmarkEnd w:id="20"/>
    </w:p>
    <w:p>
      <w:pPr>
        <w:pStyle w:val="Heading5"/>
        <w:rPr>
          <w:snapToGrid w:val="0"/>
        </w:rPr>
      </w:pPr>
      <w:bookmarkStart w:id="21" w:name="_Toc103683507"/>
      <w:r>
        <w:rPr>
          <w:rStyle w:val="CharSectno"/>
        </w:rPr>
        <w:t>1</w:t>
      </w:r>
      <w:r>
        <w:rPr>
          <w:snapToGrid w:val="0"/>
        </w:rPr>
        <w:t>.</w:t>
      </w:r>
      <w:r>
        <w:rPr>
          <w:snapToGrid w:val="0"/>
        </w:rPr>
        <w:tab/>
        <w:t>Non</w:t>
      </w:r>
      <w:r>
        <w:rPr>
          <w:snapToGrid w:val="0"/>
        </w:rPr>
        <w:noBreakHyphen/>
        <w:t>compliance with rules</w:t>
      </w:r>
      <w:bookmarkEnd w:id="2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22" w:name="_Toc103683508"/>
      <w:r>
        <w:rPr>
          <w:rStyle w:val="CharSectno"/>
        </w:rPr>
        <w:t>2</w:t>
      </w:r>
      <w:r>
        <w:rPr>
          <w:snapToGrid w:val="0"/>
        </w:rPr>
        <w:t>.</w:t>
      </w:r>
      <w:r>
        <w:rPr>
          <w:snapToGrid w:val="0"/>
        </w:rPr>
        <w:tab/>
        <w:t>Application to set aside for irregularity</w:t>
      </w:r>
      <w:bookmarkEnd w:id="22"/>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lastRenderedPageBreak/>
        <w:tab/>
        <w:t>(2)</w:t>
      </w:r>
      <w:r>
        <w:tab/>
        <w:t>An application under this rule shall be made by summons or motion, as the case may require, and the grounds of objection must be stated in the summons or notice of motion.</w:t>
      </w:r>
    </w:p>
    <w:p>
      <w:pPr>
        <w:pStyle w:val="Heading2"/>
        <w:rPr>
          <w:b w:val="0"/>
        </w:rPr>
      </w:pPr>
      <w:bookmarkStart w:id="23" w:name="_Toc103670407"/>
      <w:bookmarkStart w:id="24" w:name="_Toc103682232"/>
      <w:bookmarkStart w:id="25" w:name="_Toc103683509"/>
      <w:r>
        <w:rPr>
          <w:rStyle w:val="CharPartNo"/>
        </w:rPr>
        <w:lastRenderedPageBreak/>
        <w:t>Order 3</w:t>
      </w:r>
      <w:r>
        <w:t> — </w:t>
      </w:r>
      <w:r>
        <w:rPr>
          <w:rStyle w:val="CharPartText"/>
        </w:rPr>
        <w:t>Time</w:t>
      </w:r>
      <w:bookmarkEnd w:id="23"/>
      <w:bookmarkEnd w:id="24"/>
      <w:bookmarkEnd w:id="25"/>
    </w:p>
    <w:p>
      <w:pPr>
        <w:pStyle w:val="Heading5"/>
        <w:tabs>
          <w:tab w:val="left" w:pos="1440"/>
          <w:tab w:val="left" w:pos="2160"/>
          <w:tab w:val="left" w:pos="2880"/>
          <w:tab w:val="left" w:pos="3600"/>
          <w:tab w:val="left" w:pos="4320"/>
          <w:tab w:val="left" w:pos="4877"/>
        </w:tabs>
        <w:rPr>
          <w:snapToGrid w:val="0"/>
        </w:rPr>
      </w:pPr>
      <w:bookmarkStart w:id="26" w:name="_Toc103683510"/>
      <w:r>
        <w:rPr>
          <w:rStyle w:val="CharSectno"/>
        </w:rPr>
        <w:t>1</w:t>
      </w:r>
      <w:r>
        <w:rPr>
          <w:snapToGrid w:val="0"/>
        </w:rPr>
        <w:t>.</w:t>
      </w:r>
      <w:r>
        <w:rPr>
          <w:snapToGrid w:val="0"/>
        </w:rPr>
        <w:tab/>
        <w:t>Term used: month</w:t>
      </w:r>
      <w:bookmarkEnd w:id="26"/>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27" w:name="_Toc103683511"/>
      <w:r>
        <w:rPr>
          <w:rStyle w:val="CharSectno"/>
        </w:rPr>
        <w:t>2</w:t>
      </w:r>
      <w:r>
        <w:rPr>
          <w:snapToGrid w:val="0"/>
        </w:rPr>
        <w:t>.</w:t>
      </w:r>
      <w:r>
        <w:rPr>
          <w:snapToGrid w:val="0"/>
        </w:rPr>
        <w:tab/>
        <w:t>Reckoning periods of time</w:t>
      </w:r>
      <w:bookmarkEnd w:id="27"/>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8" w:name="_Toc103683512"/>
      <w:r>
        <w:rPr>
          <w:rStyle w:val="CharSectno"/>
        </w:rPr>
        <w:t>3</w:t>
      </w:r>
      <w:r>
        <w:rPr>
          <w:snapToGrid w:val="0"/>
        </w:rPr>
        <w:t>.</w:t>
      </w:r>
      <w:r>
        <w:rPr>
          <w:snapToGrid w:val="0"/>
        </w:rPr>
        <w:tab/>
        <w:t>Period between 24 Dec and 15 Jan excluded when computing time</w:t>
      </w:r>
      <w:bookmarkEnd w:id="28"/>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29" w:name="_Toc103683513"/>
      <w:r>
        <w:rPr>
          <w:rStyle w:val="CharSectno"/>
        </w:rPr>
        <w:lastRenderedPageBreak/>
        <w:t>4</w:t>
      </w:r>
      <w:r>
        <w:rPr>
          <w:snapToGrid w:val="0"/>
        </w:rPr>
        <w:t>.</w:t>
      </w:r>
      <w:r>
        <w:rPr>
          <w:snapToGrid w:val="0"/>
        </w:rPr>
        <w:tab/>
        <w:t>Time expiring on day Central Office closed, effect of</w:t>
      </w:r>
      <w:bookmarkEnd w:id="29"/>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30" w:name="_Toc103683514"/>
      <w:r>
        <w:rPr>
          <w:rStyle w:val="CharSectno"/>
        </w:rPr>
        <w:t>5</w:t>
      </w:r>
      <w:r>
        <w:rPr>
          <w:snapToGrid w:val="0"/>
        </w:rPr>
        <w:t>.</w:t>
      </w:r>
      <w:r>
        <w:rPr>
          <w:snapToGrid w:val="0"/>
        </w:rPr>
        <w:tab/>
        <w:t>Extending and abridging time</w:t>
      </w:r>
      <w:bookmarkEnd w:id="30"/>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31" w:name="_Toc103683515"/>
      <w:r>
        <w:rPr>
          <w:rStyle w:val="CharSectno"/>
        </w:rPr>
        <w:t>6</w:t>
      </w:r>
      <w:r>
        <w:rPr>
          <w:snapToGrid w:val="0"/>
        </w:rPr>
        <w:t>.</w:t>
      </w:r>
      <w:r>
        <w:rPr>
          <w:snapToGrid w:val="0"/>
        </w:rPr>
        <w:tab/>
        <w:t>Extension of time where security ordered</w:t>
      </w:r>
      <w:bookmarkEnd w:id="31"/>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2" w:name="_Toc103683516"/>
      <w:r>
        <w:rPr>
          <w:rStyle w:val="CharSectno"/>
        </w:rPr>
        <w:lastRenderedPageBreak/>
        <w:t>7</w:t>
      </w:r>
      <w:r>
        <w:rPr>
          <w:snapToGrid w:val="0"/>
        </w:rPr>
        <w:t>.</w:t>
      </w:r>
      <w:r>
        <w:rPr>
          <w:snapToGrid w:val="0"/>
        </w:rPr>
        <w:tab/>
        <w:t>Notice of intention to proceed after year’s delay</w:t>
      </w:r>
      <w:bookmarkEnd w:id="32"/>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33" w:name="_Toc103670415"/>
      <w:bookmarkStart w:id="34" w:name="_Toc103682240"/>
      <w:bookmarkStart w:id="35" w:name="_Toc103683517"/>
      <w:r>
        <w:rPr>
          <w:rStyle w:val="CharPartNo"/>
        </w:rPr>
        <w:lastRenderedPageBreak/>
        <w:t>Order 4A</w:t>
      </w:r>
      <w:r>
        <w:rPr>
          <w:b w:val="0"/>
        </w:rPr>
        <w:t> </w:t>
      </w:r>
      <w:r>
        <w:t>—</w:t>
      </w:r>
      <w:r>
        <w:rPr>
          <w:b w:val="0"/>
        </w:rPr>
        <w:t> </w:t>
      </w:r>
      <w:r>
        <w:rPr>
          <w:rStyle w:val="CharPartText"/>
        </w:rPr>
        <w:t>Case management</w:t>
      </w:r>
      <w:bookmarkEnd w:id="33"/>
      <w:bookmarkEnd w:id="34"/>
      <w:bookmarkEnd w:id="35"/>
    </w:p>
    <w:p>
      <w:pPr>
        <w:pStyle w:val="Footnoteheading"/>
      </w:pPr>
      <w:r>
        <w:tab/>
        <w:t>[Heading inserted: Gazette 28 Jul 2010 p. 3441.]</w:t>
      </w:r>
    </w:p>
    <w:p>
      <w:pPr>
        <w:pStyle w:val="Heading3"/>
      </w:pPr>
      <w:bookmarkStart w:id="36" w:name="_Toc103670416"/>
      <w:bookmarkStart w:id="37" w:name="_Toc103682241"/>
      <w:bookmarkStart w:id="38" w:name="_Toc103683518"/>
      <w:r>
        <w:rPr>
          <w:rStyle w:val="CharDivNo"/>
        </w:rPr>
        <w:t>Division 1</w:t>
      </w:r>
      <w:r>
        <w:t> — </w:t>
      </w:r>
      <w:r>
        <w:rPr>
          <w:rStyle w:val="CharDivText"/>
        </w:rPr>
        <w:t>Preliminary matters</w:t>
      </w:r>
      <w:bookmarkEnd w:id="36"/>
      <w:bookmarkEnd w:id="37"/>
      <w:bookmarkEnd w:id="38"/>
    </w:p>
    <w:p>
      <w:pPr>
        <w:pStyle w:val="Footnoteheading"/>
      </w:pPr>
      <w:r>
        <w:tab/>
        <w:t>[Heading inserted: Gazette 28 Jul 2010 p. 3441.]</w:t>
      </w:r>
    </w:p>
    <w:p>
      <w:pPr>
        <w:pStyle w:val="Heading5"/>
      </w:pPr>
      <w:bookmarkStart w:id="39" w:name="_Toc103683519"/>
      <w:r>
        <w:rPr>
          <w:rStyle w:val="CharSectno"/>
        </w:rPr>
        <w:t>1</w:t>
      </w:r>
      <w:r>
        <w:t>.</w:t>
      </w:r>
      <w:r>
        <w:tab/>
        <w:t>Terms used</w:t>
      </w:r>
      <w:bookmarkEnd w:id="39"/>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40" w:name="_Toc103683520"/>
      <w:r>
        <w:rPr>
          <w:rStyle w:val="CharSectno"/>
        </w:rPr>
        <w:t>2</w:t>
      </w:r>
      <w:r>
        <w:t>.</w:t>
      </w:r>
      <w:r>
        <w:tab/>
        <w:t>Term used: case management direction</w:t>
      </w:r>
      <w:bookmarkEnd w:id="40"/>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lastRenderedPageBreak/>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lastRenderedPageBreak/>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lastRenderedPageBreak/>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 xml:space="preserve">direct a party to serve on the other parties, at times set by the case manager making the direction, a signed </w:t>
      </w:r>
      <w:r>
        <w:lastRenderedPageBreak/>
        <w:t>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 xml:space="preserve">For the purpose of deciding whether to make a direction for the purposes of Order 36A rule 1, the case manager may inspect any report or document containing expert evidence or the substance </w:t>
      </w:r>
      <w:r>
        <w:lastRenderedPageBreak/>
        <w:t>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w:t>
      </w:r>
    </w:p>
    <w:p>
      <w:pPr>
        <w:pStyle w:val="Heading5"/>
      </w:pPr>
      <w:bookmarkStart w:id="41" w:name="_Toc103683521"/>
      <w:r>
        <w:rPr>
          <w:rStyle w:val="CharSectno"/>
        </w:rPr>
        <w:t>3</w:t>
      </w:r>
      <w:r>
        <w:t>.</w:t>
      </w:r>
      <w:r>
        <w:tab/>
        <w:t>Term used: enforcement order</w:t>
      </w:r>
      <w:bookmarkEnd w:id="41"/>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42" w:name="_Toc103683522"/>
      <w:r>
        <w:rPr>
          <w:rStyle w:val="CharSectno"/>
        </w:rPr>
        <w:t>4</w:t>
      </w:r>
      <w:r>
        <w:t>.</w:t>
      </w:r>
      <w:r>
        <w:tab/>
        <w:t>Inconsistencies with other rules</w:t>
      </w:r>
      <w:bookmarkEnd w:id="42"/>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43" w:name="_Toc103670421"/>
      <w:bookmarkStart w:id="44" w:name="_Toc103682246"/>
      <w:bookmarkStart w:id="45" w:name="_Toc103683523"/>
      <w:r>
        <w:rPr>
          <w:rStyle w:val="CharDivNo"/>
        </w:rPr>
        <w:t>Division 2</w:t>
      </w:r>
      <w:r>
        <w:t> — </w:t>
      </w:r>
      <w:r>
        <w:rPr>
          <w:rStyle w:val="CharDivText"/>
        </w:rPr>
        <w:t>Provisions applicable to all cases</w:t>
      </w:r>
      <w:bookmarkEnd w:id="43"/>
      <w:bookmarkEnd w:id="44"/>
      <w:bookmarkEnd w:id="45"/>
    </w:p>
    <w:p>
      <w:pPr>
        <w:pStyle w:val="Footnoteheading"/>
      </w:pPr>
      <w:r>
        <w:tab/>
        <w:t>[Heading inserted: Gazette 28 Jul 2010 p. 3446.]</w:t>
      </w:r>
    </w:p>
    <w:p>
      <w:pPr>
        <w:pStyle w:val="Heading5"/>
      </w:pPr>
      <w:bookmarkStart w:id="46" w:name="_Toc103683524"/>
      <w:r>
        <w:rPr>
          <w:rStyle w:val="CharSectno"/>
        </w:rPr>
        <w:t>4A</w:t>
      </w:r>
      <w:r>
        <w:t>.</w:t>
      </w:r>
      <w:r>
        <w:tab/>
        <w:t>Case management conferences</w:t>
      </w:r>
      <w:bookmarkEnd w:id="46"/>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lastRenderedPageBreak/>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Gazette 16 Aug 2017 p. 4394.]</w:t>
      </w:r>
    </w:p>
    <w:p>
      <w:pPr>
        <w:pStyle w:val="Heading5"/>
      </w:pPr>
      <w:bookmarkStart w:id="47" w:name="_Toc103683525"/>
      <w:r>
        <w:rPr>
          <w:rStyle w:val="CharSectno"/>
        </w:rPr>
        <w:t>5</w:t>
      </w:r>
      <w:r>
        <w:t>.</w:t>
      </w:r>
      <w:r>
        <w:tab/>
        <w:t>Case manager may review case at any time</w:t>
      </w:r>
      <w:bookmarkEnd w:id="47"/>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48" w:name="_Toc103683526"/>
      <w:r>
        <w:rPr>
          <w:rStyle w:val="CharSectno"/>
        </w:rPr>
        <w:lastRenderedPageBreak/>
        <w:t>5A</w:t>
      </w:r>
      <w:r>
        <w:t>.</w:t>
      </w:r>
      <w:r>
        <w:tab/>
        <w:t>Requesting interlocutory orders and case management directions</w:t>
      </w:r>
      <w:bookmarkEnd w:id="48"/>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49" w:name="_Toc103683527"/>
      <w:r>
        <w:rPr>
          <w:rStyle w:val="CharSectno"/>
        </w:rPr>
        <w:t>5B</w:t>
      </w:r>
      <w:r>
        <w:t>.</w:t>
      </w:r>
      <w:r>
        <w:tab/>
        <w:t>Request under r. 5A by letter</w:t>
      </w:r>
      <w:bookmarkEnd w:id="49"/>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lastRenderedPageBreak/>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50" w:name="_Toc103683528"/>
      <w:r>
        <w:rPr>
          <w:rStyle w:val="CharSectno"/>
        </w:rPr>
        <w:lastRenderedPageBreak/>
        <w:t>5C</w:t>
      </w:r>
      <w:r>
        <w:t>.</w:t>
      </w:r>
      <w:r>
        <w:tab/>
        <w:t>Request under r. 5A at case management conference or hearing</w:t>
      </w:r>
      <w:bookmarkEnd w:id="50"/>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51" w:name="_Toc103683529"/>
      <w:r>
        <w:rPr>
          <w:rStyle w:val="CharSectno"/>
        </w:rPr>
        <w:t>6</w:t>
      </w:r>
      <w:r>
        <w:t>.</w:t>
      </w:r>
      <w:r>
        <w:tab/>
        <w:t>Timetables</w:t>
      </w:r>
      <w:bookmarkEnd w:id="51"/>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lastRenderedPageBreak/>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w:t>
      </w:r>
    </w:p>
    <w:p>
      <w:pPr>
        <w:pStyle w:val="Heading5"/>
      </w:pPr>
      <w:bookmarkStart w:id="52" w:name="_Toc103683530"/>
      <w:r>
        <w:rPr>
          <w:rStyle w:val="CharSectno"/>
        </w:rPr>
        <w:t>7</w:t>
      </w:r>
      <w:r>
        <w:t>.</w:t>
      </w:r>
      <w:r>
        <w:tab/>
        <w:t>Attendance at proceedings under this Order</w:t>
      </w:r>
      <w:bookmarkEnd w:id="52"/>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 xml:space="preserve">If there is no practitioner on the record for a party that is a body corporate, the case manager presiding at a proceeding under this </w:t>
      </w:r>
      <w:r>
        <w:lastRenderedPageBreak/>
        <w:t>Order may permit a person who is not a practitioner to represent the party.</w:t>
      </w:r>
    </w:p>
    <w:p>
      <w:pPr>
        <w:pStyle w:val="Footnotesection"/>
      </w:pPr>
      <w:r>
        <w:tab/>
        <w:t>[Rule 7 inserted: Gazette 16 Aug 2017 p. 4399.]</w:t>
      </w:r>
    </w:p>
    <w:p>
      <w:pPr>
        <w:pStyle w:val="Heading5"/>
      </w:pPr>
      <w:bookmarkStart w:id="53" w:name="_Toc103683531"/>
      <w:r>
        <w:rPr>
          <w:rStyle w:val="CharSectno"/>
        </w:rPr>
        <w:t>8</w:t>
      </w:r>
      <w:r>
        <w:t>.</w:t>
      </w:r>
      <w:r>
        <w:tab/>
        <w:t>Conferences of parties with mediator</w:t>
      </w:r>
      <w:bookmarkEnd w:id="53"/>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lastRenderedPageBreak/>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w:t>
      </w:r>
    </w:p>
    <w:p>
      <w:pPr>
        <w:pStyle w:val="Heading5"/>
      </w:pPr>
      <w:bookmarkStart w:id="54" w:name="_Toc103683532"/>
      <w:r>
        <w:rPr>
          <w:rStyle w:val="CharSectno"/>
        </w:rPr>
        <w:t>9</w:t>
      </w:r>
      <w:r>
        <w:t>.</w:t>
      </w:r>
      <w:r>
        <w:tab/>
        <w:t>Referees</w:t>
      </w:r>
      <w:bookmarkEnd w:id="54"/>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lastRenderedPageBreak/>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55" w:name="_Toc103670431"/>
      <w:bookmarkStart w:id="56" w:name="_Toc103682256"/>
      <w:bookmarkStart w:id="57" w:name="_Toc103683533"/>
      <w:r>
        <w:rPr>
          <w:rStyle w:val="CharDivNo"/>
        </w:rPr>
        <w:t>Division 3</w:t>
      </w:r>
      <w:r>
        <w:t> — </w:t>
      </w:r>
      <w:r>
        <w:rPr>
          <w:rStyle w:val="CharDivText"/>
        </w:rPr>
        <w:t>Cases on the CMC List</w:t>
      </w:r>
      <w:bookmarkEnd w:id="55"/>
      <w:bookmarkEnd w:id="56"/>
      <w:bookmarkEnd w:id="57"/>
    </w:p>
    <w:p>
      <w:pPr>
        <w:pStyle w:val="Footnoteheading"/>
      </w:pPr>
      <w:r>
        <w:tab/>
        <w:t>[Heading inserted: Gazette 28 Jul 2010 p. 3451.]</w:t>
      </w:r>
    </w:p>
    <w:p>
      <w:pPr>
        <w:pStyle w:val="Heading5"/>
      </w:pPr>
      <w:bookmarkStart w:id="58" w:name="_Toc103683534"/>
      <w:r>
        <w:rPr>
          <w:rStyle w:val="CharSectno"/>
        </w:rPr>
        <w:t>10</w:t>
      </w:r>
      <w:r>
        <w:t>.</w:t>
      </w:r>
      <w:r>
        <w:tab/>
        <w:t>Application of this Division</w:t>
      </w:r>
      <w:bookmarkEnd w:id="58"/>
    </w:p>
    <w:p>
      <w:pPr>
        <w:pStyle w:val="Subsection"/>
      </w:pPr>
      <w:r>
        <w:tab/>
      </w:r>
      <w:r>
        <w:tab/>
        <w:t>This Division applies to every CMC List case unless and to the extent it is directed otherwise by a CMC List case manager.</w:t>
      </w:r>
    </w:p>
    <w:p>
      <w:pPr>
        <w:pStyle w:val="Footnotesection"/>
      </w:pPr>
      <w:r>
        <w:lastRenderedPageBreak/>
        <w:tab/>
        <w:t>[Rule 10 inserted: Gazette 28 Jul 2010 p. 3451; amended: Gazette 16 Aug 2017 p. 4401.]</w:t>
      </w:r>
    </w:p>
    <w:p>
      <w:pPr>
        <w:pStyle w:val="Heading5"/>
      </w:pPr>
      <w:bookmarkStart w:id="59" w:name="_Toc103683535"/>
      <w:r>
        <w:rPr>
          <w:rStyle w:val="CharSectno"/>
        </w:rPr>
        <w:t>11</w:t>
      </w:r>
      <w:r>
        <w:t>.</w:t>
      </w:r>
      <w:r>
        <w:tab/>
        <w:t>Cases on CMC List</w:t>
      </w:r>
      <w:bookmarkEnd w:id="59"/>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60" w:name="_Toc103683536"/>
      <w:r>
        <w:rPr>
          <w:rStyle w:val="CharSectno"/>
        </w:rPr>
        <w:t>12</w:t>
      </w:r>
      <w:r>
        <w:t>.</w:t>
      </w:r>
      <w:r>
        <w:tab/>
        <w:t>Headings to documents</w:t>
      </w:r>
      <w:bookmarkEnd w:id="60"/>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61" w:name="_Toc103683537"/>
      <w:r>
        <w:rPr>
          <w:rStyle w:val="CharSectno"/>
        </w:rPr>
        <w:lastRenderedPageBreak/>
        <w:t>13</w:t>
      </w:r>
      <w:r>
        <w:t>.</w:t>
      </w:r>
      <w:r>
        <w:tab/>
        <w:t>CMC List case manager may direct case to be on or taken off CMC List</w:t>
      </w:r>
      <w:bookmarkEnd w:id="61"/>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62" w:name="_Toc103683538"/>
      <w:r>
        <w:rPr>
          <w:rStyle w:val="CharSectno"/>
        </w:rPr>
        <w:t>14</w:t>
      </w:r>
      <w:r>
        <w:t>.</w:t>
      </w:r>
      <w:r>
        <w:tab/>
        <w:t>Requesting case be put on CMC List</w:t>
      </w:r>
      <w:bookmarkEnd w:id="62"/>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lastRenderedPageBreak/>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63" w:name="_Toc103683539"/>
      <w:r>
        <w:rPr>
          <w:rStyle w:val="CharSectno"/>
        </w:rPr>
        <w:t>14A</w:t>
      </w:r>
      <w:r>
        <w:t>.</w:t>
      </w:r>
      <w:r>
        <w:tab/>
        <w:t>Strategic conferences</w:t>
      </w:r>
      <w:bookmarkEnd w:id="63"/>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Gazette 16 Aug 2017 p. 4403.]</w:t>
      </w:r>
    </w:p>
    <w:p>
      <w:pPr>
        <w:pStyle w:val="Heading5"/>
        <w:rPr>
          <w:snapToGrid w:val="0"/>
        </w:rPr>
      </w:pPr>
      <w:bookmarkStart w:id="64" w:name="_Toc103683540"/>
      <w:r>
        <w:rPr>
          <w:rStyle w:val="CharSectno"/>
        </w:rPr>
        <w:t>15</w:t>
      </w:r>
      <w:r>
        <w:t>.</w:t>
      </w:r>
      <w:r>
        <w:tab/>
        <w:t>Interlocutory hearings</w:t>
      </w:r>
      <w:bookmarkEnd w:id="64"/>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65" w:name="_Toc103670439"/>
      <w:bookmarkStart w:id="66" w:name="_Toc103682264"/>
      <w:bookmarkStart w:id="67" w:name="_Toc103683541"/>
      <w:r>
        <w:rPr>
          <w:rStyle w:val="CharDivNo"/>
        </w:rPr>
        <w:lastRenderedPageBreak/>
        <w:t>Division 4</w:t>
      </w:r>
      <w:r>
        <w:t> — </w:t>
      </w:r>
      <w:r>
        <w:rPr>
          <w:rStyle w:val="CharDivText"/>
        </w:rPr>
        <w:t>Cases not on the CMC List</w:t>
      </w:r>
      <w:bookmarkEnd w:id="65"/>
      <w:bookmarkEnd w:id="66"/>
      <w:bookmarkEnd w:id="67"/>
    </w:p>
    <w:p>
      <w:pPr>
        <w:pStyle w:val="Footnoteheading"/>
        <w:keepNext/>
      </w:pPr>
      <w:r>
        <w:tab/>
        <w:t>[Heading inserted: Gazette 28 Jul 2010 p. 3453.]</w:t>
      </w:r>
    </w:p>
    <w:p>
      <w:pPr>
        <w:pStyle w:val="Heading5"/>
      </w:pPr>
      <w:bookmarkStart w:id="68" w:name="_Toc103683542"/>
      <w:r>
        <w:rPr>
          <w:rStyle w:val="CharSectno"/>
        </w:rPr>
        <w:t>16</w:t>
      </w:r>
      <w:r>
        <w:t>.</w:t>
      </w:r>
      <w:r>
        <w:tab/>
        <w:t>Application of this Division</w:t>
      </w:r>
      <w:bookmarkEnd w:id="68"/>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69" w:name="_Toc103683543"/>
      <w:r>
        <w:rPr>
          <w:rStyle w:val="CharSectno"/>
        </w:rPr>
        <w:t>18</w:t>
      </w:r>
      <w:r>
        <w:t>.</w:t>
      </w:r>
      <w:r>
        <w:tab/>
        <w:t>Case management conferences for cases not on CMC List</w:t>
      </w:r>
      <w:bookmarkEnd w:id="69"/>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lastRenderedPageBreak/>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lastRenderedPageBreak/>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w:t>
      </w:r>
    </w:p>
    <w:p>
      <w:pPr>
        <w:pStyle w:val="Heading5"/>
      </w:pPr>
      <w:bookmarkStart w:id="70" w:name="_Toc103683544"/>
      <w:r>
        <w:rPr>
          <w:rStyle w:val="CharSectno"/>
        </w:rPr>
        <w:t>19</w:t>
      </w:r>
      <w:r>
        <w:t>.</w:t>
      </w:r>
      <w:r>
        <w:tab/>
        <w:t>Powers of case manager at case management conferences for cases not on CMC List</w:t>
      </w:r>
      <w:bookmarkEnd w:id="70"/>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71" w:name="_Toc103683545"/>
      <w:r>
        <w:rPr>
          <w:rStyle w:val="CharSectno"/>
        </w:rPr>
        <w:lastRenderedPageBreak/>
        <w:t>20</w:t>
      </w:r>
      <w:r>
        <w:t>.</w:t>
      </w:r>
      <w:r>
        <w:tab/>
        <w:t>Listing conference</w:t>
      </w:r>
      <w:bookmarkEnd w:id="71"/>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72" w:name="_Toc103670444"/>
      <w:bookmarkStart w:id="73" w:name="_Toc103682269"/>
      <w:bookmarkStart w:id="74" w:name="_Toc103683546"/>
      <w:r>
        <w:rPr>
          <w:rStyle w:val="CharDivNo"/>
        </w:rPr>
        <w:lastRenderedPageBreak/>
        <w:t>Division 5</w:t>
      </w:r>
      <w:r>
        <w:t> — </w:t>
      </w:r>
      <w:r>
        <w:rPr>
          <w:rStyle w:val="CharDivText"/>
        </w:rPr>
        <w:t>Inactive Cases List</w:t>
      </w:r>
      <w:bookmarkEnd w:id="72"/>
      <w:bookmarkEnd w:id="73"/>
      <w:bookmarkEnd w:id="74"/>
    </w:p>
    <w:p>
      <w:pPr>
        <w:pStyle w:val="Footnoteheading"/>
      </w:pPr>
      <w:r>
        <w:tab/>
        <w:t>[Heading inserted: Gazette 28 Jul 2010 p. 3459.]</w:t>
      </w:r>
    </w:p>
    <w:p>
      <w:pPr>
        <w:pStyle w:val="Heading5"/>
      </w:pPr>
      <w:bookmarkStart w:id="75" w:name="_Toc103683547"/>
      <w:r>
        <w:rPr>
          <w:rStyle w:val="CharSectno"/>
        </w:rPr>
        <w:t>21</w:t>
      </w:r>
      <w:r>
        <w:t>.</w:t>
      </w:r>
      <w:r>
        <w:tab/>
        <w:t>Term used: Inactive Cases List</w:t>
      </w:r>
      <w:bookmarkEnd w:id="75"/>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76" w:name="_Toc103683548"/>
      <w:r>
        <w:rPr>
          <w:rStyle w:val="CharSectno"/>
        </w:rPr>
        <w:t>22</w:t>
      </w:r>
      <w:r>
        <w:t>.</w:t>
      </w:r>
      <w:r>
        <w:tab/>
        <w:t>Case manager may direct party to show cause</w:t>
      </w:r>
      <w:bookmarkEnd w:id="76"/>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77" w:name="_Toc103683549"/>
      <w:r>
        <w:rPr>
          <w:rStyle w:val="CharSectno"/>
        </w:rPr>
        <w:t>23</w:t>
      </w:r>
      <w:r>
        <w:t>.</w:t>
      </w:r>
      <w:r>
        <w:tab/>
        <w:t>Springing order that case be put on Inactive Cases List</w:t>
      </w:r>
      <w:bookmarkEnd w:id="77"/>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lastRenderedPageBreak/>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78" w:name="_Toc103683550"/>
      <w:r>
        <w:rPr>
          <w:rStyle w:val="CharSectno"/>
        </w:rPr>
        <w:t>24</w:t>
      </w:r>
      <w:r>
        <w:t>.</w:t>
      </w:r>
      <w:r>
        <w:tab/>
        <w:t>Cases inactive for 12 months deemed inactive</w:t>
      </w:r>
      <w:bookmarkEnd w:id="78"/>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79" w:name="_Toc103683551"/>
      <w:r>
        <w:rPr>
          <w:rStyle w:val="CharSectno"/>
        </w:rPr>
        <w:t>25</w:t>
      </w:r>
      <w:r>
        <w:t>.</w:t>
      </w:r>
      <w:r>
        <w:tab/>
        <w:t>Parties to be notified of case being on Inactive Cases List</w:t>
      </w:r>
      <w:bookmarkEnd w:id="79"/>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w:t>
      </w:r>
    </w:p>
    <w:p>
      <w:pPr>
        <w:pStyle w:val="Heading5"/>
        <w:spacing w:before="180"/>
      </w:pPr>
      <w:bookmarkStart w:id="80" w:name="_Toc103683552"/>
      <w:r>
        <w:rPr>
          <w:rStyle w:val="CharSectno"/>
        </w:rPr>
        <w:t>26</w:t>
      </w:r>
      <w:r>
        <w:t>.</w:t>
      </w:r>
      <w:r>
        <w:tab/>
        <w:t>Consequences of case being on Inactive Cases List</w:t>
      </w:r>
      <w:bookmarkEnd w:id="80"/>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lastRenderedPageBreak/>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81" w:name="_Toc103683553"/>
      <w:r>
        <w:rPr>
          <w:rStyle w:val="CharSectno"/>
        </w:rPr>
        <w:t>27</w:t>
      </w:r>
      <w:r>
        <w:t>.</w:t>
      </w:r>
      <w:r>
        <w:tab/>
        <w:t>Removing cases from Inactive Cases List</w:t>
      </w:r>
      <w:bookmarkEnd w:id="81"/>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82" w:name="_Toc103683554"/>
      <w:r>
        <w:rPr>
          <w:rStyle w:val="CharSectno"/>
        </w:rPr>
        <w:t>28</w:t>
      </w:r>
      <w:r>
        <w:t>.</w:t>
      </w:r>
      <w:r>
        <w:tab/>
        <w:t>Certain cases taken to have been dismissed</w:t>
      </w:r>
      <w:bookmarkEnd w:id="82"/>
    </w:p>
    <w:p>
      <w:pPr>
        <w:pStyle w:val="Subsection"/>
      </w:pPr>
      <w:r>
        <w:tab/>
        <w:t>(1)</w:t>
      </w:r>
      <w:r>
        <w:tab/>
        <w:t xml:space="preserve">If a case is on the Inactive Cases List for 6 continuous months after the date on which notice is given under rule 25(1)(b) to the </w:t>
      </w:r>
      <w:r>
        <w:lastRenderedPageBreak/>
        <w:t>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83" w:name="_Toc103670453"/>
      <w:bookmarkStart w:id="84" w:name="_Toc103682278"/>
      <w:bookmarkStart w:id="85" w:name="_Toc103683555"/>
      <w:r>
        <w:rPr>
          <w:rStyle w:val="CharPartNo"/>
        </w:rPr>
        <w:lastRenderedPageBreak/>
        <w:t>Order 4</w:t>
      </w:r>
      <w:r>
        <w:rPr>
          <w:rStyle w:val="CharDivNo"/>
        </w:rPr>
        <w:t> </w:t>
      </w:r>
      <w:r>
        <w:t>—</w:t>
      </w:r>
      <w:r>
        <w:rPr>
          <w:rStyle w:val="CharDivText"/>
        </w:rPr>
        <w:t> </w:t>
      </w:r>
      <w:r>
        <w:rPr>
          <w:rStyle w:val="CharPartText"/>
        </w:rPr>
        <w:t>Mode of commencing proceedings: applications in pending proceedings</w:t>
      </w:r>
      <w:bookmarkEnd w:id="83"/>
      <w:bookmarkEnd w:id="84"/>
      <w:bookmarkEnd w:id="85"/>
    </w:p>
    <w:p>
      <w:pPr>
        <w:pStyle w:val="Heading5"/>
        <w:rPr>
          <w:snapToGrid w:val="0"/>
        </w:rPr>
      </w:pPr>
      <w:bookmarkStart w:id="86" w:name="_Toc103683556"/>
      <w:r>
        <w:rPr>
          <w:rStyle w:val="CharSectno"/>
        </w:rPr>
        <w:t>1</w:t>
      </w:r>
      <w:r>
        <w:rPr>
          <w:snapToGrid w:val="0"/>
        </w:rPr>
        <w:t>.</w:t>
      </w:r>
      <w:r>
        <w:rPr>
          <w:snapToGrid w:val="0"/>
        </w:rPr>
        <w:tab/>
        <w:t>Commencing civil proceedings</w:t>
      </w:r>
      <w:bookmarkEnd w:id="8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87" w:name="_Toc103683557"/>
      <w:r>
        <w:rPr>
          <w:rStyle w:val="CharSectno"/>
        </w:rPr>
        <w:t>2</w:t>
      </w:r>
      <w:r>
        <w:t>.</w:t>
      </w:r>
      <w:r>
        <w:tab/>
        <w:t>Applications in pending proceedings</w:t>
      </w:r>
      <w:bookmarkEnd w:id="87"/>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88" w:name="_Toc103683558"/>
      <w:r>
        <w:rPr>
          <w:rStyle w:val="CharSectno"/>
        </w:rPr>
        <w:t>3</w:t>
      </w:r>
      <w:r>
        <w:rPr>
          <w:snapToGrid w:val="0"/>
        </w:rPr>
        <w:t>.</w:t>
      </w:r>
      <w:r>
        <w:rPr>
          <w:snapToGrid w:val="0"/>
        </w:rPr>
        <w:tab/>
        <w:t>Individual may act in person or by solicitor; body corporate must act by solicitor</w:t>
      </w:r>
      <w:bookmarkEnd w:id="88"/>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89" w:name="_Toc103670457"/>
      <w:bookmarkStart w:id="90" w:name="_Toc103682282"/>
      <w:bookmarkStart w:id="91" w:name="_Toc103683559"/>
      <w:r>
        <w:rPr>
          <w:rStyle w:val="CharPartNo"/>
        </w:rPr>
        <w:lastRenderedPageBreak/>
        <w:t>Order 4AA</w:t>
      </w:r>
      <w:r>
        <w:rPr>
          <w:rStyle w:val="CharDivNo"/>
        </w:rPr>
        <w:t> </w:t>
      </w:r>
      <w:r>
        <w:t>—</w:t>
      </w:r>
      <w:r>
        <w:rPr>
          <w:rStyle w:val="CharDivText"/>
        </w:rPr>
        <w:t> </w:t>
      </w:r>
      <w:r>
        <w:rPr>
          <w:rStyle w:val="CharPartText"/>
        </w:rPr>
        <w:t>Mortgage actions</w:t>
      </w:r>
      <w:bookmarkEnd w:id="89"/>
      <w:bookmarkEnd w:id="90"/>
      <w:bookmarkEnd w:id="91"/>
    </w:p>
    <w:p>
      <w:pPr>
        <w:pStyle w:val="Footnoteheading"/>
      </w:pPr>
      <w:r>
        <w:tab/>
        <w:t>[Heading inserted: Gazette 16 Nov 2016 p. 5186.]</w:t>
      </w:r>
    </w:p>
    <w:p>
      <w:pPr>
        <w:pStyle w:val="Heading5"/>
      </w:pPr>
      <w:bookmarkStart w:id="92" w:name="_Toc103683560"/>
      <w:r>
        <w:rPr>
          <w:rStyle w:val="CharSectno"/>
        </w:rPr>
        <w:t>1</w:t>
      </w:r>
      <w:r>
        <w:t>.</w:t>
      </w:r>
      <w:r>
        <w:tab/>
        <w:t>Terms used</w:t>
      </w:r>
      <w:bookmarkEnd w:id="92"/>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93" w:name="_Toc103683561"/>
      <w:r>
        <w:rPr>
          <w:rStyle w:val="CharSectno"/>
        </w:rPr>
        <w:t>2</w:t>
      </w:r>
      <w:r>
        <w:t>.</w:t>
      </w:r>
      <w:r>
        <w:tab/>
        <w:t>Application</w:t>
      </w:r>
      <w:bookmarkEnd w:id="93"/>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lastRenderedPageBreak/>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94" w:name="_Toc103683562"/>
      <w:r>
        <w:rPr>
          <w:rStyle w:val="CharSectno"/>
        </w:rPr>
        <w:t>3</w:t>
      </w:r>
      <w:r>
        <w:t>.</w:t>
      </w:r>
      <w:r>
        <w:tab/>
        <w:t>Commencing mortgage actions</w:t>
      </w:r>
      <w:bookmarkEnd w:id="94"/>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95" w:name="_Toc103683563"/>
      <w:r>
        <w:rPr>
          <w:rStyle w:val="CharSectno"/>
        </w:rPr>
        <w:t>4</w:t>
      </w:r>
      <w:r>
        <w:t>.</w:t>
      </w:r>
      <w:r>
        <w:tab/>
        <w:t>Transitional provision for former Order 62A</w:t>
      </w:r>
      <w:bookmarkEnd w:id="95"/>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lastRenderedPageBreak/>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96" w:name="_Toc103670462"/>
      <w:bookmarkStart w:id="97" w:name="_Toc103682287"/>
      <w:bookmarkStart w:id="98" w:name="_Toc103683564"/>
      <w:r>
        <w:rPr>
          <w:rStyle w:val="CharPartNo"/>
        </w:rPr>
        <w:lastRenderedPageBreak/>
        <w:t>Order 5</w:t>
      </w:r>
      <w:r>
        <w:t> — </w:t>
      </w:r>
      <w:r>
        <w:rPr>
          <w:rStyle w:val="CharPartText"/>
        </w:rPr>
        <w:t>Writs of summons</w:t>
      </w:r>
      <w:bookmarkEnd w:id="96"/>
      <w:bookmarkEnd w:id="97"/>
      <w:bookmarkEnd w:id="98"/>
    </w:p>
    <w:p>
      <w:pPr>
        <w:pStyle w:val="Heading5"/>
        <w:rPr>
          <w:snapToGrid w:val="0"/>
        </w:rPr>
      </w:pPr>
      <w:bookmarkStart w:id="99" w:name="_Toc103683565"/>
      <w:r>
        <w:rPr>
          <w:rStyle w:val="CharSectno"/>
        </w:rPr>
        <w:t>1</w:t>
      </w:r>
      <w:r>
        <w:rPr>
          <w:snapToGrid w:val="0"/>
        </w:rPr>
        <w:t>.</w:t>
      </w:r>
      <w:r>
        <w:rPr>
          <w:snapToGrid w:val="0"/>
        </w:rPr>
        <w:tab/>
        <w:t>Form of writ</w:t>
      </w:r>
      <w:bookmarkEnd w:id="9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00" w:name="_Toc103683566"/>
      <w:r>
        <w:rPr>
          <w:rStyle w:val="CharSectno"/>
        </w:rPr>
        <w:t>2</w:t>
      </w:r>
      <w:r>
        <w:t>.</w:t>
      </w:r>
      <w:r>
        <w:tab/>
        <w:t>Writ for service outside WA, form of</w:t>
      </w:r>
      <w:bookmarkEnd w:id="100"/>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101" w:name="_Toc103683567"/>
      <w:r>
        <w:rPr>
          <w:rStyle w:val="CharSectno"/>
        </w:rPr>
        <w:t>3</w:t>
      </w:r>
      <w:r>
        <w:rPr>
          <w:snapToGrid w:val="0"/>
        </w:rPr>
        <w:t>.</w:t>
      </w:r>
      <w:r>
        <w:rPr>
          <w:snapToGrid w:val="0"/>
        </w:rPr>
        <w:tab/>
        <w:t>Place of trial to be shown</w:t>
      </w:r>
      <w:bookmarkEnd w:id="101"/>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102" w:name="_Toc103683568"/>
      <w:r>
        <w:rPr>
          <w:rStyle w:val="CharSectno"/>
        </w:rPr>
        <w:t>4</w:t>
      </w:r>
      <w:r>
        <w:rPr>
          <w:snapToGrid w:val="0"/>
        </w:rPr>
        <w:t>.</w:t>
      </w:r>
      <w:r>
        <w:rPr>
          <w:snapToGrid w:val="0"/>
        </w:rPr>
        <w:tab/>
        <w:t>Place of issue</w:t>
      </w:r>
      <w:bookmarkEnd w:id="102"/>
      <w:r>
        <w:rPr>
          <w:snapToGrid w:val="0"/>
        </w:rPr>
        <w:t xml:space="preserve"> </w:t>
      </w:r>
    </w:p>
    <w:p>
      <w:pPr>
        <w:pStyle w:val="Subsection"/>
      </w:pPr>
      <w:r>
        <w:tab/>
      </w:r>
      <w:r>
        <w:tab/>
        <w:t>Every writ shall be issued out of the Central Office.</w:t>
      </w:r>
    </w:p>
    <w:p>
      <w:pPr>
        <w:pStyle w:val="Heading5"/>
        <w:rPr>
          <w:snapToGrid w:val="0"/>
        </w:rPr>
      </w:pPr>
      <w:bookmarkStart w:id="103" w:name="_Toc103683569"/>
      <w:r>
        <w:rPr>
          <w:rStyle w:val="CharSectno"/>
        </w:rPr>
        <w:t>5</w:t>
      </w:r>
      <w:r>
        <w:rPr>
          <w:snapToGrid w:val="0"/>
        </w:rPr>
        <w:t>.</w:t>
      </w:r>
      <w:r>
        <w:rPr>
          <w:snapToGrid w:val="0"/>
        </w:rPr>
        <w:tab/>
        <w:t>Preparation of writ</w:t>
      </w:r>
      <w:bookmarkEnd w:id="103"/>
    </w:p>
    <w:p>
      <w:pPr>
        <w:pStyle w:val="Subsection"/>
      </w:pPr>
      <w:r>
        <w:tab/>
      </w:r>
      <w:r>
        <w:tab/>
        <w:t>Writs shall be prepared by the plaintiff or his solicitor.</w:t>
      </w:r>
    </w:p>
    <w:p>
      <w:pPr>
        <w:pStyle w:val="Heading5"/>
        <w:rPr>
          <w:snapToGrid w:val="0"/>
        </w:rPr>
      </w:pPr>
      <w:bookmarkStart w:id="104" w:name="_Toc103683570"/>
      <w:r>
        <w:rPr>
          <w:rStyle w:val="CharSectno"/>
        </w:rPr>
        <w:t>6</w:t>
      </w:r>
      <w:r>
        <w:rPr>
          <w:snapToGrid w:val="0"/>
        </w:rPr>
        <w:t>.</w:t>
      </w:r>
      <w:r>
        <w:rPr>
          <w:snapToGrid w:val="0"/>
        </w:rPr>
        <w:tab/>
        <w:t>Sealing of writ</w:t>
      </w:r>
      <w:bookmarkEnd w:id="104"/>
    </w:p>
    <w:p>
      <w:pPr>
        <w:pStyle w:val="Subsection"/>
      </w:pPr>
      <w:r>
        <w:tab/>
      </w:r>
      <w:r>
        <w:tab/>
        <w:t>Issue of a writ takes place upon its being sealed by the proper officer.</w:t>
      </w:r>
    </w:p>
    <w:p>
      <w:pPr>
        <w:pStyle w:val="Heading5"/>
        <w:rPr>
          <w:snapToGrid w:val="0"/>
        </w:rPr>
      </w:pPr>
      <w:bookmarkStart w:id="105" w:name="_Toc103683571"/>
      <w:r>
        <w:rPr>
          <w:rStyle w:val="CharSectno"/>
        </w:rPr>
        <w:t>7</w:t>
      </w:r>
      <w:r>
        <w:rPr>
          <w:snapToGrid w:val="0"/>
        </w:rPr>
        <w:t>.</w:t>
      </w:r>
      <w:r>
        <w:rPr>
          <w:snapToGrid w:val="0"/>
        </w:rPr>
        <w:tab/>
        <w:t>Copy to be left with officer</w:t>
      </w:r>
      <w:bookmarkEnd w:id="105"/>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lastRenderedPageBreak/>
        <w:tab/>
        <w:t>(2)</w:t>
      </w:r>
      <w:r>
        <w:tab/>
        <w:t>Subrule (1) does not apply if the writ is filed electronically.</w:t>
      </w:r>
    </w:p>
    <w:p>
      <w:pPr>
        <w:pStyle w:val="Footnotesection"/>
      </w:pPr>
      <w:r>
        <w:tab/>
        <w:t>[Rule 7 amended: Gazette 27 Feb 2018 p. 554.]</w:t>
      </w:r>
    </w:p>
    <w:p>
      <w:pPr>
        <w:pStyle w:val="Heading5"/>
      </w:pPr>
      <w:bookmarkStart w:id="106" w:name="_Toc103683572"/>
      <w:r>
        <w:rPr>
          <w:rStyle w:val="CharSectno"/>
        </w:rPr>
        <w:t>8</w:t>
      </w:r>
      <w:r>
        <w:t>.</w:t>
      </w:r>
      <w:r>
        <w:tab/>
        <w:t>Writ to be recorded when issued</w:t>
      </w:r>
      <w:bookmarkEnd w:id="106"/>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107" w:name="_Toc103683573"/>
      <w:r>
        <w:rPr>
          <w:rStyle w:val="CharSectno"/>
        </w:rPr>
        <w:t>9</w:t>
      </w:r>
      <w:r>
        <w:t>.</w:t>
      </w:r>
      <w:r>
        <w:tab/>
        <w:t>Writ for service outside Australia, leave to issue needed</w:t>
      </w:r>
      <w:bookmarkEnd w:id="107"/>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108" w:name="_Toc103683574"/>
      <w:r>
        <w:rPr>
          <w:rStyle w:val="CharSectno"/>
        </w:rPr>
        <w:t>10</w:t>
      </w:r>
      <w:r>
        <w:rPr>
          <w:snapToGrid w:val="0"/>
        </w:rPr>
        <w:t>.</w:t>
      </w:r>
      <w:r>
        <w:rPr>
          <w:snapToGrid w:val="0"/>
        </w:rPr>
        <w:tab/>
        <w:t>All writs to be in name of Chief Justice or Senior Puisne Judge</w:t>
      </w:r>
      <w:bookmarkEnd w:id="108"/>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09" w:name="_Toc103683575"/>
      <w:r>
        <w:rPr>
          <w:rStyle w:val="CharSectno"/>
        </w:rPr>
        <w:t>11</w:t>
      </w:r>
      <w:r>
        <w:rPr>
          <w:snapToGrid w:val="0"/>
        </w:rPr>
        <w:t>.</w:t>
      </w:r>
      <w:r>
        <w:rPr>
          <w:snapToGrid w:val="0"/>
        </w:rPr>
        <w:tab/>
        <w:t>Time for appearance to be stated in writ</w:t>
      </w:r>
      <w:bookmarkEnd w:id="109"/>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lastRenderedPageBreak/>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110" w:name="_Toc103670474"/>
      <w:bookmarkStart w:id="111" w:name="_Toc103682299"/>
      <w:bookmarkStart w:id="112" w:name="_Toc103683576"/>
      <w:r>
        <w:rPr>
          <w:rStyle w:val="CharPartNo"/>
        </w:rPr>
        <w:lastRenderedPageBreak/>
        <w:t>Order 6</w:t>
      </w:r>
      <w:r>
        <w:t> — </w:t>
      </w:r>
      <w:r>
        <w:rPr>
          <w:rStyle w:val="CharPartText"/>
        </w:rPr>
        <w:t>Indorsement of claim: other indorsements</w:t>
      </w:r>
      <w:bookmarkEnd w:id="110"/>
      <w:bookmarkEnd w:id="111"/>
      <w:bookmarkEnd w:id="112"/>
    </w:p>
    <w:p>
      <w:pPr>
        <w:pStyle w:val="Heading5"/>
        <w:rPr>
          <w:snapToGrid w:val="0"/>
        </w:rPr>
      </w:pPr>
      <w:bookmarkStart w:id="113" w:name="_Toc103683577"/>
      <w:r>
        <w:rPr>
          <w:rStyle w:val="CharSectno"/>
        </w:rPr>
        <w:t>1</w:t>
      </w:r>
      <w:r>
        <w:rPr>
          <w:snapToGrid w:val="0"/>
        </w:rPr>
        <w:t>.</w:t>
      </w:r>
      <w:r>
        <w:rPr>
          <w:snapToGrid w:val="0"/>
        </w:rPr>
        <w:tab/>
        <w:t>Nature of claim etc. to be indorsed on writ</w:t>
      </w:r>
      <w:bookmarkEnd w:id="113"/>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114" w:name="_Toc103683578"/>
      <w:r>
        <w:rPr>
          <w:rStyle w:val="CharSectno"/>
        </w:rPr>
        <w:t>2</w:t>
      </w:r>
      <w:r>
        <w:rPr>
          <w:snapToGrid w:val="0"/>
        </w:rPr>
        <w:t>.</w:t>
      </w:r>
      <w:r>
        <w:rPr>
          <w:snapToGrid w:val="0"/>
        </w:rPr>
        <w:tab/>
        <w:t>Action for defamation by publication</w:t>
      </w:r>
      <w:bookmarkEnd w:id="114"/>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115" w:name="_Toc103683579"/>
      <w:r>
        <w:rPr>
          <w:rStyle w:val="CharSectno"/>
        </w:rPr>
        <w:t>3</w:t>
      </w:r>
      <w:r>
        <w:rPr>
          <w:snapToGrid w:val="0"/>
        </w:rPr>
        <w:t>.</w:t>
      </w:r>
      <w:r>
        <w:rPr>
          <w:snapToGrid w:val="0"/>
        </w:rPr>
        <w:tab/>
        <w:t>Statement of claim may be indorsed on writ in some actions</w:t>
      </w:r>
      <w:bookmarkEnd w:id="115"/>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116" w:name="_Toc103683580"/>
      <w:r>
        <w:rPr>
          <w:rStyle w:val="CharSectno"/>
        </w:rPr>
        <w:t>4</w:t>
      </w:r>
      <w:r>
        <w:rPr>
          <w:snapToGrid w:val="0"/>
        </w:rPr>
        <w:t>.</w:t>
      </w:r>
      <w:r>
        <w:rPr>
          <w:snapToGrid w:val="0"/>
        </w:rPr>
        <w:tab/>
        <w:t>Claim for liquidated demand, indorsements required for, costs etc.</w:t>
      </w:r>
      <w:bookmarkEnd w:id="116"/>
    </w:p>
    <w:p>
      <w:pPr>
        <w:pStyle w:val="Subsection"/>
      </w:pPr>
      <w:r>
        <w:tab/>
      </w:r>
      <w:r>
        <w:tab/>
        <w:t xml:space="preserve">Where the plaintiff’s claim is for a debt or liquidated demand only, the writ before it is issued must be indorsed with a </w:t>
      </w:r>
      <w:r>
        <w:lastRenderedPageBreak/>
        <w:t>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17" w:name="_Toc103683581"/>
      <w:r>
        <w:rPr>
          <w:rStyle w:val="CharSectno"/>
        </w:rPr>
        <w:t>5</w:t>
      </w:r>
      <w:r>
        <w:rPr>
          <w:snapToGrid w:val="0"/>
        </w:rPr>
        <w:t>.</w:t>
      </w:r>
      <w:r>
        <w:rPr>
          <w:snapToGrid w:val="0"/>
        </w:rPr>
        <w:tab/>
        <w:t>Representative character</w:t>
      </w:r>
      <w:bookmarkEnd w:id="117"/>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18" w:name="_Toc103683582"/>
      <w:r>
        <w:rPr>
          <w:rStyle w:val="CharSectno"/>
        </w:rPr>
        <w:t>6</w:t>
      </w:r>
      <w:r>
        <w:rPr>
          <w:snapToGrid w:val="0"/>
        </w:rPr>
        <w:t>.</w:t>
      </w:r>
      <w:r>
        <w:rPr>
          <w:snapToGrid w:val="0"/>
        </w:rPr>
        <w:tab/>
        <w:t>Claim for account</w:t>
      </w:r>
      <w:bookmarkEnd w:id="118"/>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19" w:name="_Toc103683583"/>
      <w:r>
        <w:rPr>
          <w:rStyle w:val="CharSectno"/>
        </w:rPr>
        <w:t>7</w:t>
      </w:r>
      <w:r>
        <w:t>.</w:t>
      </w:r>
      <w:r>
        <w:tab/>
        <w:t>Writ etc. to state contact details</w:t>
      </w:r>
      <w:bookmarkEnd w:id="119"/>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120" w:name="_Toc103670482"/>
      <w:bookmarkStart w:id="121" w:name="_Toc103682307"/>
      <w:bookmarkStart w:id="122" w:name="_Toc103683584"/>
      <w:r>
        <w:rPr>
          <w:rStyle w:val="CharPartNo"/>
        </w:rPr>
        <w:lastRenderedPageBreak/>
        <w:t>Order 7</w:t>
      </w:r>
      <w:r>
        <w:t> — </w:t>
      </w:r>
      <w:r>
        <w:rPr>
          <w:rStyle w:val="CharPartText"/>
        </w:rPr>
        <w:t>Duration and renewal of writ: concurrent writs</w:t>
      </w:r>
      <w:bookmarkEnd w:id="120"/>
      <w:bookmarkEnd w:id="121"/>
      <w:bookmarkEnd w:id="122"/>
    </w:p>
    <w:p>
      <w:pPr>
        <w:pStyle w:val="Heading5"/>
        <w:rPr>
          <w:snapToGrid w:val="0"/>
        </w:rPr>
      </w:pPr>
      <w:bookmarkStart w:id="123" w:name="_Toc103683585"/>
      <w:r>
        <w:rPr>
          <w:rStyle w:val="CharSectno"/>
        </w:rPr>
        <w:t>1</w:t>
      </w:r>
      <w:r>
        <w:rPr>
          <w:snapToGrid w:val="0"/>
        </w:rPr>
        <w:t>.</w:t>
      </w:r>
      <w:r>
        <w:rPr>
          <w:snapToGrid w:val="0"/>
        </w:rPr>
        <w:tab/>
        <w:t>Duration and renewal of writ</w:t>
      </w:r>
      <w:bookmarkEnd w:id="12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24" w:name="_Toc103683586"/>
      <w:r>
        <w:rPr>
          <w:rStyle w:val="CharSectno"/>
        </w:rPr>
        <w:t>2</w:t>
      </w:r>
      <w:r>
        <w:rPr>
          <w:snapToGrid w:val="0"/>
        </w:rPr>
        <w:t>.</w:t>
      </w:r>
      <w:r>
        <w:rPr>
          <w:snapToGrid w:val="0"/>
        </w:rPr>
        <w:tab/>
        <w:t>Proof of extension of validity of writ</w:t>
      </w:r>
      <w:bookmarkEnd w:id="124"/>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25" w:name="_Toc103683587"/>
      <w:r>
        <w:rPr>
          <w:rStyle w:val="CharSectno"/>
        </w:rPr>
        <w:lastRenderedPageBreak/>
        <w:t>3</w:t>
      </w:r>
      <w:r>
        <w:rPr>
          <w:snapToGrid w:val="0"/>
        </w:rPr>
        <w:t>.</w:t>
      </w:r>
      <w:r>
        <w:rPr>
          <w:snapToGrid w:val="0"/>
        </w:rPr>
        <w:tab/>
        <w:t>Concurrent writs</w:t>
      </w:r>
      <w:bookmarkEnd w:id="125"/>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126" w:name="_Toc103683588"/>
      <w:r>
        <w:rPr>
          <w:rStyle w:val="CharSectno"/>
        </w:rPr>
        <w:lastRenderedPageBreak/>
        <w:t>4</w:t>
      </w:r>
      <w:r>
        <w:rPr>
          <w:snapToGrid w:val="0"/>
        </w:rPr>
        <w:t>.</w:t>
      </w:r>
      <w:r>
        <w:rPr>
          <w:snapToGrid w:val="0"/>
        </w:rPr>
        <w:tab/>
        <w:t>Unserved writs may be struck out</w:t>
      </w:r>
      <w:bookmarkEnd w:id="126"/>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127" w:name="_Toc103670487"/>
      <w:bookmarkStart w:id="128" w:name="_Toc103682312"/>
      <w:bookmarkStart w:id="129" w:name="_Toc103683589"/>
      <w:r>
        <w:rPr>
          <w:rStyle w:val="CharPartNo"/>
        </w:rPr>
        <w:lastRenderedPageBreak/>
        <w:t>Order 8</w:t>
      </w:r>
      <w:r>
        <w:t> — </w:t>
      </w:r>
      <w:r>
        <w:rPr>
          <w:rStyle w:val="CharPartText"/>
        </w:rPr>
        <w:t>Disclosure by solicitors: change of solicitors</w:t>
      </w:r>
      <w:bookmarkEnd w:id="127"/>
      <w:bookmarkEnd w:id="128"/>
      <w:bookmarkEnd w:id="129"/>
    </w:p>
    <w:p>
      <w:pPr>
        <w:pStyle w:val="Heading5"/>
        <w:rPr>
          <w:snapToGrid w:val="0"/>
        </w:rPr>
      </w:pPr>
      <w:bookmarkStart w:id="130" w:name="_Toc103683590"/>
      <w:r>
        <w:rPr>
          <w:rStyle w:val="CharSectno"/>
        </w:rPr>
        <w:t>1</w:t>
      </w:r>
      <w:r>
        <w:rPr>
          <w:snapToGrid w:val="0"/>
        </w:rPr>
        <w:t>.</w:t>
      </w:r>
      <w:r>
        <w:rPr>
          <w:snapToGrid w:val="0"/>
        </w:rPr>
        <w:tab/>
        <w:t>Solicitor to declare, if required to, whether writ issued by him</w:t>
      </w:r>
      <w:bookmarkEnd w:id="130"/>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31" w:name="_Toc103683591"/>
      <w:r>
        <w:rPr>
          <w:rStyle w:val="CharSectno"/>
        </w:rPr>
        <w:t>2</w:t>
      </w:r>
      <w:r>
        <w:rPr>
          <w:snapToGrid w:val="0"/>
        </w:rPr>
        <w:t>.</w:t>
      </w:r>
      <w:r>
        <w:rPr>
          <w:snapToGrid w:val="0"/>
        </w:rPr>
        <w:tab/>
        <w:t>Change of solicitor</w:t>
      </w:r>
      <w:bookmarkEnd w:id="131"/>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lastRenderedPageBreak/>
        <w:t>[</w:t>
      </w:r>
      <w:r>
        <w:rPr>
          <w:b/>
        </w:rPr>
        <w:t>3.</w:t>
      </w:r>
      <w:r>
        <w:tab/>
        <w:t>Deleted: Gazette 27 Feb 2018 p. 555.]</w:t>
      </w:r>
    </w:p>
    <w:p>
      <w:pPr>
        <w:pStyle w:val="Heading5"/>
        <w:rPr>
          <w:snapToGrid w:val="0"/>
        </w:rPr>
      </w:pPr>
      <w:bookmarkStart w:id="132" w:name="_Toc103683592"/>
      <w:r>
        <w:rPr>
          <w:rStyle w:val="CharSectno"/>
        </w:rPr>
        <w:t>4</w:t>
      </w:r>
      <w:r>
        <w:rPr>
          <w:snapToGrid w:val="0"/>
        </w:rPr>
        <w:t>.</w:t>
      </w:r>
      <w:r>
        <w:rPr>
          <w:snapToGrid w:val="0"/>
        </w:rPr>
        <w:tab/>
        <w:t>Appointment of solicitor by self-represented person</w:t>
      </w:r>
      <w:bookmarkEnd w:id="132"/>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133" w:name="_Toc103683593"/>
      <w:r>
        <w:rPr>
          <w:rStyle w:val="CharSectno"/>
        </w:rPr>
        <w:t>5</w:t>
      </w:r>
      <w:r>
        <w:rPr>
          <w:snapToGrid w:val="0"/>
        </w:rPr>
        <w:t>.</w:t>
      </w:r>
      <w:r>
        <w:rPr>
          <w:snapToGrid w:val="0"/>
        </w:rPr>
        <w:tab/>
        <w:t>Intention to act in person, notice of</w:t>
      </w:r>
      <w:bookmarkEnd w:id="13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134" w:name="_Toc103683594"/>
      <w:r>
        <w:rPr>
          <w:rStyle w:val="CharSectno"/>
        </w:rPr>
        <w:t>5A</w:t>
      </w:r>
      <w:r>
        <w:t>.</w:t>
      </w:r>
      <w:r>
        <w:tab/>
        <w:t>Form and content of notices</w:t>
      </w:r>
      <w:bookmarkEnd w:id="134"/>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135" w:name="_Toc103683595"/>
      <w:r>
        <w:rPr>
          <w:rStyle w:val="CharSectno"/>
        </w:rPr>
        <w:t>6</w:t>
      </w:r>
      <w:r>
        <w:rPr>
          <w:snapToGrid w:val="0"/>
        </w:rPr>
        <w:t>.</w:t>
      </w:r>
      <w:r>
        <w:rPr>
          <w:snapToGrid w:val="0"/>
        </w:rPr>
        <w:tab/>
        <w:t>Removal of solicitor from record</w:t>
      </w:r>
      <w:bookmarkEnd w:id="135"/>
    </w:p>
    <w:p>
      <w:pPr>
        <w:pStyle w:val="Subsection"/>
        <w:spacing w:before="180"/>
        <w:rPr>
          <w:snapToGrid w:val="0"/>
        </w:rPr>
      </w:pPr>
      <w:r>
        <w:rPr>
          <w:snapToGrid w:val="0"/>
        </w:rPr>
        <w:tab/>
        <w:t>(1)</w:t>
      </w:r>
      <w:r>
        <w:rPr>
          <w:snapToGrid w:val="0"/>
        </w:rPr>
        <w:tab/>
        <w:t xml:space="preserve">Where a solicitor who has acted for a party in a cause or matter has died or become bankrupt, or cannot be found or has ceased to have the right of practising in the Court, or for any other </w:t>
      </w:r>
      <w:r>
        <w:rPr>
          <w:snapToGrid w:val="0"/>
        </w:rPr>
        <w:lastRenderedPageBreak/>
        <w:t>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136" w:name="_Toc103683596"/>
      <w:r>
        <w:rPr>
          <w:rStyle w:val="CharSectno"/>
        </w:rPr>
        <w:t>7</w:t>
      </w:r>
      <w:r>
        <w:rPr>
          <w:snapToGrid w:val="0"/>
        </w:rPr>
        <w:t>.</w:t>
      </w:r>
      <w:r>
        <w:rPr>
          <w:snapToGrid w:val="0"/>
        </w:rPr>
        <w:tab/>
        <w:t>Withdrawal of solicitor who has ceased to act for party</w:t>
      </w:r>
      <w:bookmarkEnd w:id="13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lastRenderedPageBreak/>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137" w:name="_Toc103683597"/>
      <w:r>
        <w:rPr>
          <w:rStyle w:val="CharSectno"/>
        </w:rPr>
        <w:t>8</w:t>
      </w:r>
      <w:r>
        <w:rPr>
          <w:snapToGrid w:val="0"/>
        </w:rPr>
        <w:t>.</w:t>
      </w:r>
      <w:r>
        <w:rPr>
          <w:snapToGrid w:val="0"/>
        </w:rPr>
        <w:tab/>
        <w:t>Effect of order made under this Order</w:t>
      </w:r>
      <w:bookmarkEnd w:id="137"/>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38" w:name="_Toc103683598"/>
      <w:r>
        <w:rPr>
          <w:rStyle w:val="CharSectno"/>
        </w:rPr>
        <w:t>9</w:t>
      </w:r>
      <w:r>
        <w:t>.</w:t>
      </w:r>
      <w:r>
        <w:tab/>
        <w:t>Service details of party whose solicitor is removed</w:t>
      </w:r>
      <w:bookmarkEnd w:id="138"/>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139" w:name="_Toc103683599"/>
      <w:r>
        <w:rPr>
          <w:rStyle w:val="CharSectno"/>
        </w:rPr>
        <w:lastRenderedPageBreak/>
        <w:t>11</w:t>
      </w:r>
      <w:r>
        <w:rPr>
          <w:snapToGrid w:val="0"/>
        </w:rPr>
        <w:t>.</w:t>
      </w:r>
      <w:r>
        <w:rPr>
          <w:snapToGrid w:val="0"/>
        </w:rPr>
        <w:tab/>
        <w:t>Solicitor not to act for adverse parties</w:t>
      </w:r>
      <w:bookmarkEnd w:id="13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40" w:name="_Toc103683600"/>
      <w:r>
        <w:rPr>
          <w:rStyle w:val="CharSectno"/>
        </w:rPr>
        <w:t>12</w:t>
      </w:r>
      <w:r>
        <w:rPr>
          <w:snapToGrid w:val="0"/>
        </w:rPr>
        <w:t>.</w:t>
      </w:r>
      <w:r>
        <w:rPr>
          <w:snapToGrid w:val="0"/>
        </w:rPr>
        <w:tab/>
        <w:t>Practitioner or clerk not to be security</w:t>
      </w:r>
      <w:bookmarkEnd w:id="140"/>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41" w:name="_Toc103670499"/>
      <w:bookmarkStart w:id="142" w:name="_Toc103682324"/>
      <w:bookmarkStart w:id="143" w:name="_Toc103683601"/>
      <w:r>
        <w:rPr>
          <w:rStyle w:val="CharPartNo"/>
        </w:rPr>
        <w:lastRenderedPageBreak/>
        <w:t>Order 9A</w:t>
      </w:r>
      <w:r>
        <w:rPr>
          <w:rStyle w:val="CharDivNo"/>
        </w:rPr>
        <w:t> </w:t>
      </w:r>
      <w:r>
        <w:t>—</w:t>
      </w:r>
      <w:r>
        <w:rPr>
          <w:rStyle w:val="CharDivText"/>
        </w:rPr>
        <w:t> </w:t>
      </w:r>
      <w:r>
        <w:rPr>
          <w:rStyle w:val="CharPartText"/>
        </w:rPr>
        <w:t>Interested non</w:t>
      </w:r>
      <w:r>
        <w:rPr>
          <w:rStyle w:val="CharPartText"/>
        </w:rPr>
        <w:noBreakHyphen/>
        <w:t>parties</w:t>
      </w:r>
      <w:bookmarkEnd w:id="141"/>
      <w:bookmarkEnd w:id="142"/>
      <w:bookmarkEnd w:id="143"/>
    </w:p>
    <w:p>
      <w:pPr>
        <w:pStyle w:val="Footnoteheading"/>
      </w:pPr>
      <w:r>
        <w:tab/>
        <w:t>[Heading inserted: Gazette 12 Jun 2012 p. 2447.]</w:t>
      </w:r>
    </w:p>
    <w:p>
      <w:pPr>
        <w:pStyle w:val="Heading5"/>
      </w:pPr>
      <w:bookmarkStart w:id="144" w:name="_Toc103683602"/>
      <w:r>
        <w:rPr>
          <w:rStyle w:val="CharSectno"/>
        </w:rPr>
        <w:t>1</w:t>
      </w:r>
      <w:r>
        <w:t>.</w:t>
      </w:r>
      <w:r>
        <w:tab/>
        <w:t>Term used: interested non</w:t>
      </w:r>
      <w:r>
        <w:noBreakHyphen/>
        <w:t>party</w:t>
      </w:r>
      <w:bookmarkEnd w:id="144"/>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w:t>
      </w:r>
    </w:p>
    <w:p>
      <w:pPr>
        <w:pStyle w:val="Heading5"/>
      </w:pPr>
      <w:bookmarkStart w:id="145" w:name="_Toc103683603"/>
      <w:r>
        <w:rPr>
          <w:rStyle w:val="CharSectno"/>
        </w:rPr>
        <w:t>2</w:t>
      </w:r>
      <w:r>
        <w:t>.</w:t>
      </w:r>
      <w:r>
        <w:tab/>
        <w:t>Parties to advise identity of interested non</w:t>
      </w:r>
      <w:r>
        <w:noBreakHyphen/>
        <w:t>parties</w:t>
      </w:r>
      <w:bookmarkEnd w:id="145"/>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146" w:name="_Toc103683604"/>
      <w:r>
        <w:rPr>
          <w:rStyle w:val="CharSectno"/>
        </w:rPr>
        <w:t>3</w:t>
      </w:r>
      <w:r>
        <w:t>.</w:t>
      </w:r>
      <w:r>
        <w:tab/>
        <w:t>Duties of interested non</w:t>
      </w:r>
      <w:r>
        <w:noBreakHyphen/>
        <w:t>party</w:t>
      </w:r>
      <w:bookmarkEnd w:id="146"/>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lastRenderedPageBreak/>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147" w:name="_Toc103670503"/>
      <w:bookmarkStart w:id="148" w:name="_Toc103682328"/>
      <w:bookmarkStart w:id="149" w:name="_Toc103683605"/>
      <w:r>
        <w:rPr>
          <w:rStyle w:val="CharPartNo"/>
        </w:rPr>
        <w:lastRenderedPageBreak/>
        <w:t>Order 9</w:t>
      </w:r>
      <w:r>
        <w:t> — </w:t>
      </w:r>
      <w:r>
        <w:rPr>
          <w:rStyle w:val="CharPartText"/>
        </w:rPr>
        <w:t>Service of originating process: general provisions</w:t>
      </w:r>
      <w:bookmarkEnd w:id="147"/>
      <w:bookmarkEnd w:id="148"/>
      <w:bookmarkEnd w:id="149"/>
    </w:p>
    <w:p>
      <w:pPr>
        <w:pStyle w:val="Heading5"/>
        <w:rPr>
          <w:snapToGrid w:val="0"/>
        </w:rPr>
      </w:pPr>
      <w:bookmarkStart w:id="150" w:name="_Toc103683606"/>
      <w:r>
        <w:rPr>
          <w:rStyle w:val="CharSectno"/>
        </w:rPr>
        <w:t>1</w:t>
      </w:r>
      <w:r>
        <w:rPr>
          <w:snapToGrid w:val="0"/>
        </w:rPr>
        <w:t>.</w:t>
      </w:r>
      <w:r>
        <w:rPr>
          <w:snapToGrid w:val="0"/>
        </w:rPr>
        <w:tab/>
        <w:t>Service of writ, general provisions</w:t>
      </w:r>
      <w:bookmarkEnd w:id="15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lastRenderedPageBreak/>
        <w:tab/>
        <w:t>[Rule 1 amended: Gazette 28 Jun 2011 p. 2552; 16 Nov 2016 p. 5188</w:t>
      </w:r>
      <w:r>
        <w:noBreakHyphen/>
        <w:t>9.]</w:t>
      </w:r>
    </w:p>
    <w:p>
      <w:pPr>
        <w:pStyle w:val="Heading5"/>
        <w:rPr>
          <w:snapToGrid w:val="0"/>
        </w:rPr>
      </w:pPr>
      <w:bookmarkStart w:id="151" w:name="_Toc103683607"/>
      <w:r>
        <w:rPr>
          <w:rStyle w:val="CharSectno"/>
        </w:rPr>
        <w:t>2</w:t>
      </w:r>
      <w:r>
        <w:rPr>
          <w:snapToGrid w:val="0"/>
        </w:rPr>
        <w:t>.</w:t>
      </w:r>
      <w:r>
        <w:rPr>
          <w:snapToGrid w:val="0"/>
        </w:rPr>
        <w:tab/>
        <w:t>Service of writ as to contract on agent of principal who is outside WA</w:t>
      </w:r>
      <w:bookmarkEnd w:id="151"/>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52" w:name="_Toc103683608"/>
      <w:r>
        <w:rPr>
          <w:rStyle w:val="CharSectno"/>
        </w:rPr>
        <w:t>3</w:t>
      </w:r>
      <w:r>
        <w:rPr>
          <w:snapToGrid w:val="0"/>
        </w:rPr>
        <w:t>.</w:t>
      </w:r>
      <w:r>
        <w:rPr>
          <w:snapToGrid w:val="0"/>
        </w:rPr>
        <w:tab/>
        <w:t>Serving writ in accordance with contract, effect of</w:t>
      </w:r>
      <w:bookmarkEnd w:id="152"/>
    </w:p>
    <w:p>
      <w:pPr>
        <w:pStyle w:val="Subsection"/>
        <w:spacing w:before="180"/>
        <w:rPr>
          <w:snapToGrid w:val="0"/>
        </w:rPr>
      </w:pPr>
      <w:r>
        <w:rPr>
          <w:snapToGrid w:val="0"/>
        </w:rPr>
        <w:tab/>
        <w:t>(1)</w:t>
      </w:r>
      <w:r>
        <w:rPr>
          <w:snapToGrid w:val="0"/>
        </w:rPr>
        <w:tab/>
        <w:t>Where — </w:t>
      </w:r>
    </w:p>
    <w:p>
      <w:pPr>
        <w:pStyle w:val="Indenta"/>
      </w:pPr>
      <w:r>
        <w:tab/>
        <w:t>(a)</w:t>
      </w:r>
      <w:r>
        <w:tab/>
        <w:t xml:space="preserve">a contract contains a term to the effect that the Supreme Court shall have jurisdiction to hear and determine any </w:t>
      </w:r>
      <w:r>
        <w:lastRenderedPageBreak/>
        <w:t>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153" w:name="_Toc103683609"/>
      <w:r>
        <w:rPr>
          <w:rStyle w:val="CharSectno"/>
        </w:rPr>
        <w:t>4</w:t>
      </w:r>
      <w:r>
        <w:rPr>
          <w:snapToGrid w:val="0"/>
        </w:rPr>
        <w:t>.</w:t>
      </w:r>
      <w:r>
        <w:rPr>
          <w:snapToGrid w:val="0"/>
        </w:rPr>
        <w:tab/>
        <w:t>Writ for possession of land where no person in possession, service of</w:t>
      </w:r>
      <w:bookmarkEnd w:id="153"/>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w:t>
      </w:r>
      <w:r>
        <w:rPr>
          <w:snapToGrid w:val="0"/>
        </w:rPr>
        <w:lastRenderedPageBreak/>
        <w:t>a copy of the writ to the door of the dwelling house or to some conspicuous part of the land shall be treated as good service on that defendant.</w:t>
      </w:r>
    </w:p>
    <w:p>
      <w:pPr>
        <w:pStyle w:val="Heading5"/>
        <w:rPr>
          <w:snapToGrid w:val="0"/>
        </w:rPr>
      </w:pPr>
      <w:bookmarkStart w:id="154" w:name="_Toc103683610"/>
      <w:r>
        <w:rPr>
          <w:rStyle w:val="CharSectno"/>
        </w:rPr>
        <w:t>5</w:t>
      </w:r>
      <w:r>
        <w:rPr>
          <w:snapToGrid w:val="0"/>
        </w:rPr>
        <w:t>.</w:t>
      </w:r>
      <w:r>
        <w:rPr>
          <w:snapToGrid w:val="0"/>
        </w:rPr>
        <w:tab/>
        <w:t>Service of other originating process</w:t>
      </w:r>
      <w:bookmarkEnd w:id="154"/>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155" w:name="_Toc103670509"/>
      <w:bookmarkStart w:id="156" w:name="_Toc103682334"/>
      <w:bookmarkStart w:id="157" w:name="_Toc103683611"/>
      <w:r>
        <w:rPr>
          <w:rStyle w:val="CharPartNo"/>
        </w:rPr>
        <w:lastRenderedPageBreak/>
        <w:t>Order 10</w:t>
      </w:r>
      <w:r>
        <w:t> — </w:t>
      </w:r>
      <w:r>
        <w:rPr>
          <w:rStyle w:val="CharPartText"/>
        </w:rPr>
        <w:t>Service out of the jurisdiction</w:t>
      </w:r>
      <w:bookmarkEnd w:id="155"/>
      <w:bookmarkEnd w:id="156"/>
      <w:bookmarkEnd w:id="157"/>
    </w:p>
    <w:p>
      <w:pPr>
        <w:pStyle w:val="Heading5"/>
        <w:spacing w:before="240"/>
      </w:pPr>
      <w:bookmarkStart w:id="158" w:name="_Toc103683612"/>
      <w:r>
        <w:rPr>
          <w:rStyle w:val="CharSectno"/>
        </w:rPr>
        <w:t>1A</w:t>
      </w:r>
      <w:r>
        <w:t>.</w:t>
      </w:r>
      <w:r>
        <w:tab/>
        <w:t>When leave to serve is required; application of r. 9 to 11</w:t>
      </w:r>
      <w:bookmarkEnd w:id="158"/>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159" w:name="_Toc103683613"/>
      <w:r>
        <w:rPr>
          <w:rStyle w:val="CharSectno"/>
        </w:rPr>
        <w:t>1</w:t>
      </w:r>
      <w:r>
        <w:rPr>
          <w:snapToGrid w:val="0"/>
        </w:rPr>
        <w:t>.</w:t>
      </w:r>
      <w:r>
        <w:rPr>
          <w:snapToGrid w:val="0"/>
        </w:rPr>
        <w:tab/>
        <w:t>When service out of jurisdiction is permissible</w:t>
      </w:r>
      <w:bookmarkEnd w:id="159"/>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 xml:space="preserve">land (with or without rents or profits) or other property situate within the State, or the </w:t>
      </w:r>
      <w:r>
        <w:lastRenderedPageBreak/>
        <w:t>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 xml:space="preserve">the action is brought in respect of a breach committed within the jurisdiction of a contract wherever made and irrespective of the fact, if such be the case, that the breach was preceded or accompanied by a breach committed out of the jurisdiction that rendered </w:t>
      </w:r>
      <w:r>
        <w:rPr>
          <w:snapToGrid w:val="0"/>
        </w:rPr>
        <w:lastRenderedPageBreak/>
        <w:t>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w:t>
      </w:r>
      <w:r>
        <w:rPr>
          <w:snapToGrid w:val="0"/>
        </w:rPr>
        <w:lastRenderedPageBreak/>
        <w:t xml:space="preserve">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160" w:name="_Toc103683614"/>
      <w:r>
        <w:rPr>
          <w:rStyle w:val="CharSectno"/>
        </w:rPr>
        <w:t>2</w:t>
      </w:r>
      <w:r>
        <w:rPr>
          <w:snapToGrid w:val="0"/>
        </w:rPr>
        <w:t>.</w:t>
      </w:r>
      <w:r>
        <w:rPr>
          <w:snapToGrid w:val="0"/>
        </w:rPr>
        <w:tab/>
        <w:t>Service out of jurisdiction of writ etc. as to contract</w:t>
      </w:r>
      <w:bookmarkEnd w:id="160"/>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161" w:name="_Toc103683615"/>
      <w:r>
        <w:rPr>
          <w:rStyle w:val="CharSectno"/>
        </w:rPr>
        <w:t>4</w:t>
      </w:r>
      <w:r>
        <w:rPr>
          <w:snapToGrid w:val="0"/>
        </w:rPr>
        <w:t>.</w:t>
      </w:r>
      <w:r>
        <w:rPr>
          <w:snapToGrid w:val="0"/>
        </w:rPr>
        <w:tab/>
        <w:t>Application for leave under r. 1 or 2</w:t>
      </w:r>
      <w:bookmarkEnd w:id="16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162" w:name="_Toc103683616"/>
      <w:r>
        <w:rPr>
          <w:rStyle w:val="CharSectno"/>
        </w:rPr>
        <w:t>5</w:t>
      </w:r>
      <w:r>
        <w:t>.</w:t>
      </w:r>
      <w:r>
        <w:tab/>
        <w:t>Time for appearance</w:t>
      </w:r>
      <w:bookmarkEnd w:id="162"/>
    </w:p>
    <w:p>
      <w:pPr>
        <w:pStyle w:val="Subsection"/>
      </w:pPr>
      <w:r>
        <w:tab/>
        <w:t>(1)</w:t>
      </w:r>
      <w:r>
        <w:tab/>
        <w:t>An order made under this Order granting leave to serve a writ outside Australia must limit the time within which the person to be served can enter an appearance.</w:t>
      </w:r>
    </w:p>
    <w:p>
      <w:pPr>
        <w:pStyle w:val="Subsection"/>
      </w:pPr>
      <w:r>
        <w:lastRenderedPageBreak/>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163" w:name="_Toc103683617"/>
      <w:r>
        <w:rPr>
          <w:rStyle w:val="CharSectno"/>
        </w:rPr>
        <w:t>7</w:t>
      </w:r>
      <w:r>
        <w:t>.</w:t>
      </w:r>
      <w:r>
        <w:tab/>
        <w:t>Other documents, service of outside Australia</w:t>
      </w:r>
      <w:bookmarkEnd w:id="16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164" w:name="_Toc103683618"/>
      <w:r>
        <w:rPr>
          <w:rStyle w:val="CharSectno"/>
        </w:rPr>
        <w:t>8</w:t>
      </w:r>
      <w:r>
        <w:rPr>
          <w:snapToGrid w:val="0"/>
        </w:rPr>
        <w:t>.</w:t>
      </w:r>
      <w:r>
        <w:rPr>
          <w:snapToGrid w:val="0"/>
        </w:rPr>
        <w:tab/>
        <w:t>Saving of existing practice</w:t>
      </w:r>
      <w:bookmarkEnd w:id="164"/>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65" w:name="_Toc103683619"/>
      <w:r>
        <w:rPr>
          <w:rStyle w:val="CharSectno"/>
        </w:rPr>
        <w:t>9</w:t>
      </w:r>
      <w:r>
        <w:rPr>
          <w:snapToGrid w:val="0"/>
        </w:rPr>
        <w:t>.</w:t>
      </w:r>
      <w:r>
        <w:rPr>
          <w:snapToGrid w:val="0"/>
        </w:rPr>
        <w:tab/>
        <w:t>Service abroad through foreign or diplomatic officials</w:t>
      </w:r>
      <w:bookmarkEnd w:id="16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lastRenderedPageBreak/>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lastRenderedPageBreak/>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166" w:name="_Toc103683620"/>
      <w:r>
        <w:rPr>
          <w:rStyle w:val="CharSectno"/>
        </w:rPr>
        <w:t>10</w:t>
      </w:r>
      <w:r>
        <w:rPr>
          <w:snapToGrid w:val="0"/>
        </w:rPr>
        <w:t>.</w:t>
      </w:r>
      <w:r>
        <w:rPr>
          <w:snapToGrid w:val="0"/>
        </w:rPr>
        <w:tab/>
        <w:t>Service abroad, general and saving provisions</w:t>
      </w:r>
      <w:bookmarkEnd w:id="166"/>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 xml:space="preserve">Nothing in this rule or in any order or direction of the Court made by virtue of it shall authorise or require the doing of </w:t>
      </w:r>
      <w:r>
        <w:rPr>
          <w:snapToGrid w:val="0"/>
        </w:rPr>
        <w:lastRenderedPageBreak/>
        <w:t>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167" w:name="_Toc103683621"/>
      <w:r>
        <w:rPr>
          <w:rStyle w:val="CharSectno"/>
        </w:rPr>
        <w:t>11</w:t>
      </w:r>
      <w:r>
        <w:rPr>
          <w:snapToGrid w:val="0"/>
        </w:rPr>
        <w:t>.</w:t>
      </w:r>
      <w:r>
        <w:rPr>
          <w:snapToGrid w:val="0"/>
        </w:rPr>
        <w:tab/>
        <w:t>Undertaking to pay expenses of service</w:t>
      </w:r>
      <w:bookmarkEnd w:id="167"/>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168" w:name="_Toc103670520"/>
      <w:bookmarkStart w:id="169" w:name="_Toc103682345"/>
      <w:bookmarkStart w:id="170" w:name="_Toc103683622"/>
      <w:r>
        <w:rPr>
          <w:rStyle w:val="CharPartNo"/>
        </w:rPr>
        <w:lastRenderedPageBreak/>
        <w:t>Order 11</w:t>
      </w:r>
      <w:r>
        <w:t> — </w:t>
      </w:r>
      <w:r>
        <w:rPr>
          <w:rStyle w:val="CharPartText"/>
        </w:rPr>
        <w:t>Service of foreign process</w:t>
      </w:r>
      <w:bookmarkEnd w:id="168"/>
      <w:bookmarkEnd w:id="169"/>
      <w:bookmarkEnd w:id="170"/>
    </w:p>
    <w:p>
      <w:pPr>
        <w:pStyle w:val="Ednotesection"/>
      </w:pPr>
      <w:r>
        <w:t>[</w:t>
      </w:r>
      <w:r>
        <w:rPr>
          <w:b/>
        </w:rPr>
        <w:t>1A.</w:t>
      </w:r>
      <w:r>
        <w:tab/>
        <w:t>Deleted: Gazette 3 Jul 2009 p. 2685.]</w:t>
      </w:r>
    </w:p>
    <w:p>
      <w:pPr>
        <w:pStyle w:val="Heading5"/>
        <w:rPr>
          <w:snapToGrid w:val="0"/>
        </w:rPr>
      </w:pPr>
      <w:bookmarkStart w:id="171" w:name="_Toc103683623"/>
      <w:r>
        <w:rPr>
          <w:rStyle w:val="CharSectno"/>
        </w:rPr>
        <w:t>1</w:t>
      </w:r>
      <w:r>
        <w:rPr>
          <w:snapToGrid w:val="0"/>
        </w:rPr>
        <w:t>.</w:t>
      </w:r>
      <w:r>
        <w:rPr>
          <w:snapToGrid w:val="0"/>
        </w:rPr>
        <w:tab/>
        <w:t>Terms used</w:t>
      </w:r>
      <w:bookmarkEnd w:id="17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72" w:name="_Toc103683624"/>
      <w:r>
        <w:rPr>
          <w:rStyle w:val="CharSectno"/>
        </w:rPr>
        <w:t>2A</w:t>
      </w:r>
      <w:r>
        <w:t>.</w:t>
      </w:r>
      <w:r>
        <w:tab/>
        <w:t>Application of this Order</w:t>
      </w:r>
      <w:bookmarkEnd w:id="17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173" w:name="_Toc103683625"/>
      <w:r>
        <w:rPr>
          <w:rStyle w:val="CharSectno"/>
        </w:rPr>
        <w:t>2</w:t>
      </w:r>
      <w:r>
        <w:rPr>
          <w:snapToGrid w:val="0"/>
        </w:rPr>
        <w:t>.</w:t>
      </w:r>
      <w:r>
        <w:rPr>
          <w:snapToGrid w:val="0"/>
        </w:rPr>
        <w:tab/>
        <w:t>Service pursuant to letter of request for service</w:t>
      </w:r>
      <w:bookmarkEnd w:id="173"/>
    </w:p>
    <w:p>
      <w:pPr>
        <w:pStyle w:val="Subsection"/>
        <w:rPr>
          <w:snapToGrid w:val="0"/>
        </w:rPr>
      </w:pPr>
      <w:r>
        <w:rPr>
          <w:snapToGrid w:val="0"/>
        </w:rPr>
        <w:tab/>
        <w:t>(1)</w:t>
      </w:r>
      <w:r>
        <w:rPr>
          <w:snapToGrid w:val="0"/>
        </w:rPr>
        <w:tab/>
        <w:t xml:space="preserve">This rule applies to the service of any process required to be served in any civil or commercial proceedings pending before a court or other tribunal of a foreign country where a letter of request from such a tribunal for service on a person in Western </w:t>
      </w:r>
      <w:r>
        <w:rPr>
          <w:snapToGrid w:val="0"/>
        </w:rPr>
        <w:lastRenderedPageBreak/>
        <w:t>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174" w:name="_Toc103683626"/>
      <w:r>
        <w:rPr>
          <w:rStyle w:val="CharSectno"/>
        </w:rPr>
        <w:t>3</w:t>
      </w:r>
      <w:r>
        <w:rPr>
          <w:snapToGrid w:val="0"/>
        </w:rPr>
        <w:t>.</w:t>
      </w:r>
      <w:r>
        <w:rPr>
          <w:snapToGrid w:val="0"/>
        </w:rPr>
        <w:tab/>
        <w:t>Service under Convention</w:t>
      </w:r>
      <w:bookmarkEnd w:id="17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lastRenderedPageBreak/>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175" w:name="_Toc103683627"/>
      <w:r>
        <w:rPr>
          <w:rStyle w:val="CharSectno"/>
        </w:rPr>
        <w:t>4</w:t>
      </w:r>
      <w:r>
        <w:rPr>
          <w:snapToGrid w:val="0"/>
        </w:rPr>
        <w:t>.</w:t>
      </w:r>
      <w:r>
        <w:rPr>
          <w:snapToGrid w:val="0"/>
        </w:rPr>
        <w:tab/>
        <w:t>Service to be through sheriff</w:t>
      </w:r>
      <w:bookmarkEnd w:id="17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76" w:name="_Toc103683628"/>
      <w:r>
        <w:rPr>
          <w:rStyle w:val="CharSectno"/>
        </w:rPr>
        <w:lastRenderedPageBreak/>
        <w:t>5</w:t>
      </w:r>
      <w:r>
        <w:rPr>
          <w:snapToGrid w:val="0"/>
        </w:rPr>
        <w:t>.</w:t>
      </w:r>
      <w:r>
        <w:rPr>
          <w:snapToGrid w:val="0"/>
        </w:rPr>
        <w:tab/>
        <w:t>Consequential orders</w:t>
      </w:r>
      <w:bookmarkEnd w:id="176"/>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177" w:name="_Toc103670527"/>
      <w:bookmarkStart w:id="178" w:name="_Toc103682352"/>
      <w:bookmarkStart w:id="179" w:name="_Toc103683629"/>
      <w:r>
        <w:rPr>
          <w:rStyle w:val="CharPartNo"/>
        </w:rPr>
        <w:lastRenderedPageBreak/>
        <w:t>Order 11A</w:t>
      </w:r>
      <w:r>
        <w:rPr>
          <w:b w:val="0"/>
        </w:rPr>
        <w:t> </w:t>
      </w:r>
      <w:r>
        <w:t>—</w:t>
      </w:r>
      <w:r>
        <w:rPr>
          <w:b w:val="0"/>
        </w:rPr>
        <w:t> </w:t>
      </w:r>
      <w:r>
        <w:rPr>
          <w:rStyle w:val="CharPartText"/>
        </w:rPr>
        <w:t>Service under the Hague Convention</w:t>
      </w:r>
      <w:bookmarkEnd w:id="177"/>
      <w:bookmarkEnd w:id="178"/>
      <w:bookmarkEnd w:id="179"/>
    </w:p>
    <w:p>
      <w:pPr>
        <w:pStyle w:val="Footnoteheading"/>
      </w:pPr>
      <w:r>
        <w:tab/>
        <w:t xml:space="preserve">[Heading inserted: Gazette 3 Jul 2009 p. 2685.] </w:t>
      </w:r>
    </w:p>
    <w:p>
      <w:pPr>
        <w:pStyle w:val="Heading3"/>
      </w:pPr>
      <w:bookmarkStart w:id="180" w:name="_Toc103670528"/>
      <w:bookmarkStart w:id="181" w:name="_Toc103682353"/>
      <w:bookmarkStart w:id="182" w:name="_Toc103683630"/>
      <w:r>
        <w:rPr>
          <w:rStyle w:val="CharDivNo"/>
        </w:rPr>
        <w:t>Division 1</w:t>
      </w:r>
      <w:r>
        <w:t> — </w:t>
      </w:r>
      <w:r>
        <w:rPr>
          <w:rStyle w:val="CharDivText"/>
        </w:rPr>
        <w:t>Preliminary</w:t>
      </w:r>
      <w:bookmarkEnd w:id="180"/>
      <w:bookmarkEnd w:id="181"/>
      <w:bookmarkEnd w:id="182"/>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183" w:name="_Toc103683631"/>
      <w:r>
        <w:rPr>
          <w:rStyle w:val="CharSectno"/>
        </w:rPr>
        <w:t>1</w:t>
      </w:r>
      <w:r>
        <w:t>.</w:t>
      </w:r>
      <w:r>
        <w:tab/>
        <w:t>Terms used</w:t>
      </w:r>
      <w:bookmarkEnd w:id="183"/>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lastRenderedPageBreak/>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lastRenderedPageBreak/>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184" w:name="_Toc103683632"/>
      <w:r>
        <w:rPr>
          <w:rStyle w:val="CharSectno"/>
        </w:rPr>
        <w:t>2</w:t>
      </w:r>
      <w:r>
        <w:t>.</w:t>
      </w:r>
      <w:r>
        <w:tab/>
        <w:t>Provisions of this Order to prevail</w:t>
      </w:r>
      <w:bookmarkEnd w:id="184"/>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185" w:name="_Toc103670531"/>
      <w:bookmarkStart w:id="186" w:name="_Toc103682356"/>
      <w:bookmarkStart w:id="187" w:name="_Toc103683633"/>
      <w:r>
        <w:rPr>
          <w:rStyle w:val="CharDivNo"/>
        </w:rPr>
        <w:t>Division 2</w:t>
      </w:r>
      <w:r>
        <w:t> — </w:t>
      </w:r>
      <w:r>
        <w:rPr>
          <w:rStyle w:val="CharDivText"/>
        </w:rPr>
        <w:t>Service abroad of local judicial documents</w:t>
      </w:r>
      <w:bookmarkEnd w:id="185"/>
      <w:bookmarkEnd w:id="186"/>
      <w:bookmarkEnd w:id="187"/>
    </w:p>
    <w:p>
      <w:pPr>
        <w:pStyle w:val="Footnoteheading"/>
      </w:pPr>
      <w:r>
        <w:tab/>
        <w:t xml:space="preserve">[Heading inserted: Gazette 3 Jul 2009 p. 2687.] </w:t>
      </w:r>
    </w:p>
    <w:p>
      <w:pPr>
        <w:pStyle w:val="Heading5"/>
      </w:pPr>
      <w:bookmarkStart w:id="188" w:name="_Toc103683634"/>
      <w:r>
        <w:rPr>
          <w:rStyle w:val="CharSectno"/>
        </w:rPr>
        <w:t>3</w:t>
      </w:r>
      <w:r>
        <w:t>.</w:t>
      </w:r>
      <w:r>
        <w:tab/>
        <w:t>Application of this Division</w:t>
      </w:r>
      <w:bookmarkEnd w:id="188"/>
    </w:p>
    <w:p>
      <w:pPr>
        <w:pStyle w:val="Subsection"/>
      </w:pPr>
      <w:r>
        <w:tab/>
        <w:t>(1)</w:t>
      </w:r>
      <w:r>
        <w:tab/>
        <w:t>Subject to subrule (2), this Division applies to service in a Convention country of a local judicial document.</w:t>
      </w:r>
    </w:p>
    <w:p>
      <w:pPr>
        <w:pStyle w:val="Subsection"/>
        <w:keepLines/>
      </w:pPr>
      <w:r>
        <w:lastRenderedPageBreak/>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189" w:name="_Toc103683635"/>
      <w:r>
        <w:rPr>
          <w:rStyle w:val="CharSectno"/>
        </w:rPr>
        <w:t>4</w:t>
      </w:r>
      <w:r>
        <w:t>.</w:t>
      </w:r>
      <w:r>
        <w:tab/>
        <w:t>Application for request for service abroad</w:t>
      </w:r>
      <w:bookmarkEnd w:id="189"/>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lastRenderedPageBreak/>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lastRenderedPageBreak/>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w:t>
      </w:r>
    </w:p>
    <w:p>
      <w:pPr>
        <w:pStyle w:val="Heading5"/>
      </w:pPr>
      <w:bookmarkStart w:id="190" w:name="_Toc103683636"/>
      <w:r>
        <w:rPr>
          <w:rStyle w:val="CharSectno"/>
        </w:rPr>
        <w:t>5</w:t>
      </w:r>
      <w:r>
        <w:t>.</w:t>
      </w:r>
      <w:r>
        <w:tab/>
        <w:t>How application to be dealt with</w:t>
      </w:r>
      <w:bookmarkEnd w:id="190"/>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lastRenderedPageBreak/>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191" w:name="_Toc103683637"/>
      <w:r>
        <w:rPr>
          <w:rStyle w:val="CharSectno"/>
        </w:rPr>
        <w:t>6</w:t>
      </w:r>
      <w:r>
        <w:t>.</w:t>
      </w:r>
      <w:r>
        <w:tab/>
        <w:t>Procedure on receipt of certificate of service</w:t>
      </w:r>
      <w:bookmarkEnd w:id="191"/>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lastRenderedPageBreak/>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w:t>
      </w:r>
    </w:p>
    <w:p>
      <w:pPr>
        <w:pStyle w:val="Heading5"/>
      </w:pPr>
      <w:bookmarkStart w:id="192" w:name="_Toc103683638"/>
      <w:r>
        <w:rPr>
          <w:rStyle w:val="CharSectno"/>
        </w:rPr>
        <w:t>7</w:t>
      </w:r>
      <w:r>
        <w:t>.</w:t>
      </w:r>
      <w:r>
        <w:tab/>
        <w:t>Payment of costs</w:t>
      </w:r>
      <w:bookmarkEnd w:id="192"/>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w:t>
      </w:r>
    </w:p>
    <w:p>
      <w:pPr>
        <w:pStyle w:val="Heading5"/>
      </w:pPr>
      <w:bookmarkStart w:id="193" w:name="_Toc103683639"/>
      <w:r>
        <w:rPr>
          <w:rStyle w:val="CharSectno"/>
        </w:rPr>
        <w:lastRenderedPageBreak/>
        <w:t>8</w:t>
      </w:r>
      <w:r>
        <w:t>.</w:t>
      </w:r>
      <w:r>
        <w:tab/>
        <w:t>Evidence of service</w:t>
      </w:r>
      <w:bookmarkEnd w:id="193"/>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194" w:name="_Toc103670538"/>
      <w:bookmarkStart w:id="195" w:name="_Toc103682363"/>
      <w:bookmarkStart w:id="196" w:name="_Toc103683640"/>
      <w:r>
        <w:rPr>
          <w:rStyle w:val="CharDivNo"/>
        </w:rPr>
        <w:t>Division 3</w:t>
      </w:r>
      <w:r>
        <w:t> — </w:t>
      </w:r>
      <w:r>
        <w:rPr>
          <w:rStyle w:val="CharDivText"/>
        </w:rPr>
        <w:t>Default judgment following service abroad of initiating process</w:t>
      </w:r>
      <w:bookmarkEnd w:id="194"/>
      <w:bookmarkEnd w:id="195"/>
      <w:bookmarkEnd w:id="196"/>
    </w:p>
    <w:p>
      <w:pPr>
        <w:pStyle w:val="Footnoteheading"/>
        <w:keepNext/>
      </w:pPr>
      <w:r>
        <w:tab/>
        <w:t>[Heading inserted: Gazette 3 Jul 2009 p. 2691.]</w:t>
      </w:r>
    </w:p>
    <w:p>
      <w:pPr>
        <w:pStyle w:val="Heading5"/>
      </w:pPr>
      <w:bookmarkStart w:id="197" w:name="_Toc103683641"/>
      <w:r>
        <w:rPr>
          <w:rStyle w:val="CharSectno"/>
        </w:rPr>
        <w:t>9</w:t>
      </w:r>
      <w:r>
        <w:t>.</w:t>
      </w:r>
      <w:r>
        <w:tab/>
        <w:t>Application of this Division</w:t>
      </w:r>
      <w:bookmarkEnd w:id="197"/>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198" w:name="_Toc103683642"/>
      <w:r>
        <w:rPr>
          <w:rStyle w:val="CharSectno"/>
        </w:rPr>
        <w:t>10</w:t>
      </w:r>
      <w:r>
        <w:t>.</w:t>
      </w:r>
      <w:r>
        <w:tab/>
        <w:t>Restriction on power to enter default judgment if certificate of service filed</w:t>
      </w:r>
      <w:bookmarkEnd w:id="198"/>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lastRenderedPageBreak/>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199" w:name="_Toc103683643"/>
      <w:r>
        <w:rPr>
          <w:rStyle w:val="CharSectno"/>
        </w:rPr>
        <w:lastRenderedPageBreak/>
        <w:t>11</w:t>
      </w:r>
      <w:r>
        <w:t>.</w:t>
      </w:r>
      <w:r>
        <w:tab/>
        <w:t>Restriction on power to enter default judgment if certificate of service not filed</w:t>
      </w:r>
      <w:bookmarkEnd w:id="199"/>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200" w:name="_Toc103683644"/>
      <w:r>
        <w:rPr>
          <w:rStyle w:val="CharSectno"/>
        </w:rPr>
        <w:t>12</w:t>
      </w:r>
      <w:r>
        <w:t>.</w:t>
      </w:r>
      <w:r>
        <w:tab/>
        <w:t>Setting aside judgment in default of appearance</w:t>
      </w:r>
      <w:bookmarkEnd w:id="200"/>
    </w:p>
    <w:p>
      <w:pPr>
        <w:pStyle w:val="Subsection"/>
      </w:pPr>
      <w:r>
        <w:tab/>
        <w:t>(1)</w:t>
      </w:r>
      <w:r>
        <w:tab/>
        <w:t>This rule applies if default judgment has been entered against the defendant in proceedings to which this Division applies.</w:t>
      </w:r>
    </w:p>
    <w:p>
      <w:pPr>
        <w:pStyle w:val="Subsection"/>
      </w:pPr>
      <w:r>
        <w:lastRenderedPageBreak/>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201" w:name="_Toc103670543"/>
      <w:bookmarkStart w:id="202" w:name="_Toc103682368"/>
      <w:bookmarkStart w:id="203" w:name="_Toc103683645"/>
      <w:r>
        <w:rPr>
          <w:rStyle w:val="CharDivNo"/>
        </w:rPr>
        <w:t>Division 4</w:t>
      </w:r>
      <w:r>
        <w:t> — </w:t>
      </w:r>
      <w:r>
        <w:rPr>
          <w:rStyle w:val="CharDivText"/>
        </w:rPr>
        <w:t>Local service of foreign judicial documents</w:t>
      </w:r>
      <w:bookmarkEnd w:id="201"/>
      <w:bookmarkEnd w:id="202"/>
      <w:bookmarkEnd w:id="203"/>
    </w:p>
    <w:p>
      <w:pPr>
        <w:pStyle w:val="Footnoteheading"/>
      </w:pPr>
      <w:r>
        <w:tab/>
        <w:t xml:space="preserve">[Heading inserted: Gazette 3 Jul 2009 p. 2693.] </w:t>
      </w:r>
    </w:p>
    <w:p>
      <w:pPr>
        <w:pStyle w:val="Heading5"/>
      </w:pPr>
      <w:bookmarkStart w:id="204" w:name="_Toc103683646"/>
      <w:r>
        <w:rPr>
          <w:rStyle w:val="CharSectno"/>
        </w:rPr>
        <w:t>13</w:t>
      </w:r>
      <w:r>
        <w:t>.</w:t>
      </w:r>
      <w:r>
        <w:tab/>
        <w:t>Application of this Division</w:t>
      </w:r>
      <w:bookmarkEnd w:id="204"/>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lastRenderedPageBreak/>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205" w:name="_Toc103683647"/>
      <w:r>
        <w:rPr>
          <w:rStyle w:val="CharSectno"/>
        </w:rPr>
        <w:t>14</w:t>
      </w:r>
      <w:r>
        <w:t>.</w:t>
      </w:r>
      <w:r>
        <w:tab/>
        <w:t>Certain documents to be referred back to Attorney</w:t>
      </w:r>
      <w:r>
        <w:noBreakHyphen/>
        <w:t>General’s Department of Commonwealth</w:t>
      </w:r>
      <w:bookmarkEnd w:id="20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lastRenderedPageBreak/>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206" w:name="_Toc103683648"/>
      <w:r>
        <w:rPr>
          <w:rStyle w:val="CharSectno"/>
        </w:rPr>
        <w:t>15</w:t>
      </w:r>
      <w:r>
        <w:t>.</w:t>
      </w:r>
      <w:r>
        <w:tab/>
        <w:t>Service</w:t>
      </w:r>
      <w:bookmarkEnd w:id="206"/>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lastRenderedPageBreak/>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207" w:name="_Toc103683649"/>
      <w:r>
        <w:rPr>
          <w:rStyle w:val="CharSectno"/>
        </w:rPr>
        <w:t>16</w:t>
      </w:r>
      <w:r>
        <w:t>.</w:t>
      </w:r>
      <w:r>
        <w:tab/>
        <w:t>Affidavit as to service</w:t>
      </w:r>
      <w:bookmarkEnd w:id="207"/>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 xml:space="preserve">must forward the certificate of service, together with a statement as to the costs incurred in relation to the service or attempted service of the document, directly to </w:t>
      </w:r>
      <w:r>
        <w:lastRenderedPageBreak/>
        <w:t>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208" w:name="_Toc103670548"/>
      <w:bookmarkStart w:id="209" w:name="_Toc103682373"/>
      <w:bookmarkStart w:id="210" w:name="_Toc103683650"/>
      <w:r>
        <w:rPr>
          <w:rStyle w:val="CharPartNo"/>
        </w:rPr>
        <w:lastRenderedPageBreak/>
        <w:t>Order 12</w:t>
      </w:r>
      <w:r>
        <w:rPr>
          <w:rStyle w:val="CharDivNo"/>
        </w:rPr>
        <w:t> </w:t>
      </w:r>
      <w:r>
        <w:t>—</w:t>
      </w:r>
      <w:r>
        <w:rPr>
          <w:rStyle w:val="CharDivText"/>
        </w:rPr>
        <w:t> </w:t>
      </w:r>
      <w:r>
        <w:rPr>
          <w:rStyle w:val="CharPartText"/>
        </w:rPr>
        <w:t>Appearance</w:t>
      </w:r>
      <w:bookmarkEnd w:id="208"/>
      <w:bookmarkEnd w:id="209"/>
      <w:bookmarkEnd w:id="210"/>
    </w:p>
    <w:p>
      <w:pPr>
        <w:pStyle w:val="Heading5"/>
        <w:rPr>
          <w:snapToGrid w:val="0"/>
        </w:rPr>
      </w:pPr>
      <w:bookmarkStart w:id="211" w:name="_Toc103683651"/>
      <w:r>
        <w:rPr>
          <w:rStyle w:val="CharSectno"/>
        </w:rPr>
        <w:t>1</w:t>
      </w:r>
      <w:r>
        <w:rPr>
          <w:snapToGrid w:val="0"/>
        </w:rPr>
        <w:t>.</w:t>
      </w:r>
      <w:r>
        <w:rPr>
          <w:snapToGrid w:val="0"/>
        </w:rPr>
        <w:tab/>
        <w:t>Who may enter appearance</w:t>
      </w:r>
      <w:bookmarkEnd w:id="211"/>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Gazette 7 Oct 1977 p. 3602; 22 Feb 2008 p. 634; 28 Jun 2011 p. 2552.] </w:t>
      </w:r>
    </w:p>
    <w:p>
      <w:pPr>
        <w:pStyle w:val="Heading5"/>
      </w:pPr>
      <w:bookmarkStart w:id="212" w:name="_Toc103683652"/>
      <w:r>
        <w:rPr>
          <w:rStyle w:val="CharSectno"/>
        </w:rPr>
        <w:t>2</w:t>
      </w:r>
      <w:r>
        <w:t>.</w:t>
      </w:r>
      <w:r>
        <w:tab/>
        <w:t>How to enter an appearance</w:t>
      </w:r>
      <w:bookmarkEnd w:id="212"/>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Gazette 22 Feb 2008 p. 634.] </w:t>
      </w:r>
    </w:p>
    <w:p>
      <w:pPr>
        <w:pStyle w:val="Heading5"/>
        <w:rPr>
          <w:snapToGrid w:val="0"/>
        </w:rPr>
      </w:pPr>
      <w:bookmarkStart w:id="213" w:name="_Toc103683653"/>
      <w:r>
        <w:rPr>
          <w:rStyle w:val="CharSectno"/>
        </w:rPr>
        <w:t>3</w:t>
      </w:r>
      <w:r>
        <w:rPr>
          <w:snapToGrid w:val="0"/>
        </w:rPr>
        <w:t>.</w:t>
      </w:r>
      <w:r>
        <w:rPr>
          <w:snapToGrid w:val="0"/>
        </w:rPr>
        <w:tab/>
        <w:t>Procedure on receipt of requisite documents</w:t>
      </w:r>
      <w:bookmarkEnd w:id="213"/>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w:t>
      </w:r>
      <w:r>
        <w:rPr>
          <w:snapToGrid w:val="0"/>
        </w:rPr>
        <w:lastRenderedPageBreak/>
        <w:t xml:space="preserve">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214" w:name="_Toc103683654"/>
      <w:r>
        <w:rPr>
          <w:rStyle w:val="CharSectno"/>
        </w:rPr>
        <w:t>4</w:t>
      </w:r>
      <w:r>
        <w:t>.</w:t>
      </w:r>
      <w:r>
        <w:tab/>
        <w:t>Appearance to be served on plaintiff</w:t>
      </w:r>
      <w:bookmarkEnd w:id="214"/>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215" w:name="_Toc103683655"/>
      <w:r>
        <w:rPr>
          <w:rStyle w:val="CharSectno"/>
        </w:rPr>
        <w:t>5</w:t>
      </w:r>
      <w:r>
        <w:rPr>
          <w:snapToGrid w:val="0"/>
        </w:rPr>
        <w:t>.</w:t>
      </w:r>
      <w:r>
        <w:rPr>
          <w:snapToGrid w:val="0"/>
        </w:rPr>
        <w:tab/>
        <w:t>Late appearance</w:t>
      </w:r>
      <w:bookmarkEnd w:id="215"/>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216" w:name="_Toc103683656"/>
      <w:r>
        <w:rPr>
          <w:rStyle w:val="CharSectno"/>
        </w:rPr>
        <w:t>6</w:t>
      </w:r>
      <w:r>
        <w:rPr>
          <w:snapToGrid w:val="0"/>
        </w:rPr>
        <w:t>.</w:t>
      </w:r>
      <w:r>
        <w:rPr>
          <w:snapToGrid w:val="0"/>
        </w:rPr>
        <w:tab/>
        <w:t>Conditional appearance</w:t>
      </w:r>
      <w:bookmarkEnd w:id="216"/>
    </w:p>
    <w:p>
      <w:pPr>
        <w:pStyle w:val="Subsection"/>
        <w:rPr>
          <w:snapToGrid w:val="0"/>
        </w:rPr>
      </w:pPr>
      <w:r>
        <w:rPr>
          <w:snapToGrid w:val="0"/>
        </w:rPr>
        <w:tab/>
        <w:t>(1)</w:t>
      </w:r>
      <w:r>
        <w:rPr>
          <w:snapToGrid w:val="0"/>
        </w:rPr>
        <w:tab/>
        <w:t xml:space="preserve">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w:t>
      </w:r>
      <w:r>
        <w:rPr>
          <w:snapToGrid w:val="0"/>
        </w:rPr>
        <w:lastRenderedPageBreak/>
        <w:t>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17" w:name="_Toc103683657"/>
      <w:r>
        <w:rPr>
          <w:rStyle w:val="CharSectno"/>
        </w:rPr>
        <w:t>7</w:t>
      </w:r>
      <w:r>
        <w:t>.</w:t>
      </w:r>
      <w:r>
        <w:tab/>
        <w:t>Setting aside writ etc. before appearance</w:t>
      </w:r>
      <w:bookmarkEnd w:id="217"/>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218" w:name="_Toc103683658"/>
      <w:r>
        <w:rPr>
          <w:rStyle w:val="CharSectno"/>
        </w:rPr>
        <w:t>8</w:t>
      </w:r>
      <w:r>
        <w:rPr>
          <w:snapToGrid w:val="0"/>
        </w:rPr>
        <w:t>.</w:t>
      </w:r>
      <w:r>
        <w:rPr>
          <w:snapToGrid w:val="0"/>
        </w:rPr>
        <w:tab/>
        <w:t>Person not named may defend action for possession of land</w:t>
      </w:r>
      <w:bookmarkEnd w:id="218"/>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19" w:name="_Toc103683659"/>
      <w:r>
        <w:rPr>
          <w:rStyle w:val="CharSectno"/>
        </w:rPr>
        <w:t>9</w:t>
      </w:r>
      <w:r>
        <w:rPr>
          <w:snapToGrid w:val="0"/>
        </w:rPr>
        <w:t>.</w:t>
      </w:r>
      <w:r>
        <w:rPr>
          <w:snapToGrid w:val="0"/>
        </w:rPr>
        <w:tab/>
        <w:t>Person appearing under r. 8 to be named as defendant</w:t>
      </w:r>
      <w:bookmarkEnd w:id="219"/>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20" w:name="_Toc103683660"/>
      <w:r>
        <w:rPr>
          <w:rStyle w:val="CharSectno"/>
        </w:rPr>
        <w:lastRenderedPageBreak/>
        <w:t>10</w:t>
      </w:r>
      <w:r>
        <w:rPr>
          <w:snapToGrid w:val="0"/>
        </w:rPr>
        <w:t>.</w:t>
      </w:r>
      <w:r>
        <w:rPr>
          <w:snapToGrid w:val="0"/>
        </w:rPr>
        <w:tab/>
        <w:t>Limiting defence in action for possession of land</w:t>
      </w:r>
      <w:bookmarkEnd w:id="220"/>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221" w:name="_Toc103670559"/>
      <w:bookmarkStart w:id="222" w:name="_Toc103682384"/>
      <w:bookmarkStart w:id="223" w:name="_Toc103683661"/>
      <w:r>
        <w:rPr>
          <w:rStyle w:val="CharPartNo"/>
        </w:rPr>
        <w:lastRenderedPageBreak/>
        <w:t>Order 13</w:t>
      </w:r>
      <w:r>
        <w:rPr>
          <w:rStyle w:val="CharDivNo"/>
        </w:rPr>
        <w:t> </w:t>
      </w:r>
      <w:r>
        <w:t>—</w:t>
      </w:r>
      <w:r>
        <w:rPr>
          <w:rStyle w:val="CharDivText"/>
        </w:rPr>
        <w:t> </w:t>
      </w:r>
      <w:r>
        <w:rPr>
          <w:rStyle w:val="CharPartText"/>
        </w:rPr>
        <w:t>Judgment in default of appearance to writ</w:t>
      </w:r>
      <w:bookmarkEnd w:id="221"/>
      <w:bookmarkEnd w:id="222"/>
      <w:bookmarkEnd w:id="223"/>
    </w:p>
    <w:p>
      <w:pPr>
        <w:pStyle w:val="Footnoteheading"/>
      </w:pPr>
      <w:r>
        <w:tab/>
        <w:t>[Heading inserted: Gazette 16 Nov 2016 p. 5189.]</w:t>
      </w:r>
    </w:p>
    <w:p>
      <w:pPr>
        <w:pStyle w:val="Heading5"/>
      </w:pPr>
      <w:bookmarkStart w:id="224" w:name="_Toc103683662"/>
      <w:r>
        <w:rPr>
          <w:rStyle w:val="CharSectno"/>
        </w:rPr>
        <w:t>1</w:t>
      </w:r>
      <w:r>
        <w:t>.</w:t>
      </w:r>
      <w:r>
        <w:tab/>
        <w:t>Plaintiff may enter judgment if defendant fails to enter appearance</w:t>
      </w:r>
      <w:bookmarkEnd w:id="224"/>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225" w:name="_Toc103683663"/>
      <w:r>
        <w:rPr>
          <w:rStyle w:val="CharSectno"/>
        </w:rPr>
        <w:t>2</w:t>
      </w:r>
      <w:r>
        <w:t>.</w:t>
      </w:r>
      <w:r>
        <w:tab/>
        <w:t>Claim for liquidated demand</w:t>
      </w:r>
      <w:bookmarkEnd w:id="225"/>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lastRenderedPageBreak/>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226" w:name="_Toc103683664"/>
      <w:r>
        <w:rPr>
          <w:rStyle w:val="CharSectno"/>
        </w:rPr>
        <w:t>3</w:t>
      </w:r>
      <w:r>
        <w:t>.</w:t>
      </w:r>
      <w:r>
        <w:tab/>
        <w:t>Claims for unliquidated damages</w:t>
      </w:r>
      <w:bookmarkEnd w:id="226"/>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227" w:name="_Toc103683665"/>
      <w:r>
        <w:rPr>
          <w:rStyle w:val="CharSectno"/>
        </w:rPr>
        <w:t>4</w:t>
      </w:r>
      <w:r>
        <w:t>.</w:t>
      </w:r>
      <w:r>
        <w:tab/>
        <w:t>Claim relating to detention of goods (excluding mortgage actions)</w:t>
      </w:r>
      <w:bookmarkEnd w:id="227"/>
    </w:p>
    <w:p>
      <w:pPr>
        <w:pStyle w:val="Subsection"/>
        <w:keepNext/>
      </w:pPr>
      <w:r>
        <w:tab/>
        <w:t>(1)</w:t>
      </w:r>
      <w:r>
        <w:tab/>
        <w:t xml:space="preserve">If the writ is indorsed with a claim relating to the detention of goods only and is not a mortgage action, then, if a defendant </w:t>
      </w:r>
      <w:r>
        <w:lastRenderedPageBreak/>
        <w:t xml:space="preserve">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228" w:name="_Toc103683666"/>
      <w:r>
        <w:rPr>
          <w:rStyle w:val="CharSectno"/>
        </w:rPr>
        <w:t>5</w:t>
      </w:r>
      <w:r>
        <w:t>.</w:t>
      </w:r>
      <w:r>
        <w:tab/>
        <w:t>Claim for possession of land (excluding mortgage actions)</w:t>
      </w:r>
      <w:bookmarkEnd w:id="228"/>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lastRenderedPageBreak/>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229" w:name="_Toc103683667"/>
      <w:r>
        <w:rPr>
          <w:rStyle w:val="CharSectno"/>
        </w:rPr>
        <w:t>6</w:t>
      </w:r>
      <w:r>
        <w:t>.</w:t>
      </w:r>
      <w:r>
        <w:tab/>
        <w:t>Mortgage actions</w:t>
      </w:r>
      <w:bookmarkEnd w:id="229"/>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lastRenderedPageBreak/>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230" w:name="_Toc103683668"/>
      <w:r>
        <w:rPr>
          <w:rStyle w:val="CharSectno"/>
        </w:rPr>
        <w:t>7</w:t>
      </w:r>
      <w:r>
        <w:t>.</w:t>
      </w:r>
      <w:r>
        <w:tab/>
        <w:t>Content of affidavit required by r. 6(2)(b)(ii)</w:t>
      </w:r>
      <w:bookmarkEnd w:id="230"/>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keepNext/>
      </w:pPr>
      <w:r>
        <w:lastRenderedPageBreak/>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lastRenderedPageBreak/>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231" w:name="_Toc103683669"/>
      <w:r>
        <w:rPr>
          <w:rStyle w:val="CharSectno"/>
        </w:rPr>
        <w:t>8</w:t>
      </w:r>
      <w:r>
        <w:t>.</w:t>
      </w:r>
      <w:r>
        <w:tab/>
        <w:t>Writs for 2 or more claims to which r. 2 to 6 apply</w:t>
      </w:r>
      <w:bookmarkEnd w:id="231"/>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 xml:space="preserve">enter against the defendant, in respect of any claim with which the writ is indorsed, whatever judgment the </w:t>
      </w:r>
      <w:r>
        <w:lastRenderedPageBreak/>
        <w:t>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232" w:name="_Toc103683670"/>
      <w:r>
        <w:rPr>
          <w:rStyle w:val="CharSectno"/>
        </w:rPr>
        <w:t>9</w:t>
      </w:r>
      <w:r>
        <w:t>.</w:t>
      </w:r>
      <w:r>
        <w:tab/>
        <w:t>Writs for other claims</w:t>
      </w:r>
      <w:bookmarkEnd w:id="232"/>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233" w:name="_Toc103683671"/>
      <w:r>
        <w:rPr>
          <w:rStyle w:val="CharSectno"/>
        </w:rPr>
        <w:lastRenderedPageBreak/>
        <w:t>10</w:t>
      </w:r>
      <w:r>
        <w:t>.</w:t>
      </w:r>
      <w:r>
        <w:tab/>
        <w:t>Entry of judgment for costs only upon writs for other claims</w:t>
      </w:r>
      <w:bookmarkEnd w:id="233"/>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234" w:name="_Toc103683672"/>
      <w:r>
        <w:rPr>
          <w:rStyle w:val="CharSectno"/>
        </w:rPr>
        <w:t>11</w:t>
      </w:r>
      <w:r>
        <w:t>.</w:t>
      </w:r>
      <w:r>
        <w:tab/>
        <w:t>Reference to Court in case of doubt or difficulty</w:t>
      </w:r>
      <w:bookmarkEnd w:id="234"/>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235" w:name="_Toc103683673"/>
      <w:r>
        <w:rPr>
          <w:rStyle w:val="CharSectno"/>
        </w:rPr>
        <w:t>12</w:t>
      </w:r>
      <w:r>
        <w:t>.</w:t>
      </w:r>
      <w:r>
        <w:tab/>
        <w:t>Default judgment to inform defendant of certain matters</w:t>
      </w:r>
      <w:bookmarkEnd w:id="235"/>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lastRenderedPageBreak/>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236" w:name="_Toc103683674"/>
      <w:r>
        <w:rPr>
          <w:rStyle w:val="CharSectno"/>
        </w:rPr>
        <w:t>13</w:t>
      </w:r>
      <w:r>
        <w:t>.</w:t>
      </w:r>
      <w:r>
        <w:tab/>
        <w:t>Service of default judgment</w:t>
      </w:r>
      <w:bookmarkEnd w:id="236"/>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237" w:name="_Toc103683675"/>
      <w:r>
        <w:rPr>
          <w:rStyle w:val="CharSectno"/>
        </w:rPr>
        <w:t>14</w:t>
      </w:r>
      <w:r>
        <w:t>.</w:t>
      </w:r>
      <w:r>
        <w:tab/>
        <w:t>Setting aside or varying default judgment</w:t>
      </w:r>
      <w:bookmarkEnd w:id="237"/>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238" w:name="_Toc103670574"/>
      <w:bookmarkStart w:id="239" w:name="_Toc103682399"/>
      <w:bookmarkStart w:id="240" w:name="_Toc103683676"/>
      <w:r>
        <w:rPr>
          <w:rStyle w:val="CharPartNo"/>
        </w:rPr>
        <w:lastRenderedPageBreak/>
        <w:t>Order 14</w:t>
      </w:r>
      <w:r>
        <w:t> — </w:t>
      </w:r>
      <w:r>
        <w:rPr>
          <w:rStyle w:val="CharPartText"/>
        </w:rPr>
        <w:t>Summary judgment</w:t>
      </w:r>
      <w:bookmarkEnd w:id="238"/>
      <w:bookmarkEnd w:id="239"/>
      <w:bookmarkEnd w:id="240"/>
    </w:p>
    <w:p>
      <w:pPr>
        <w:pStyle w:val="Heading5"/>
        <w:rPr>
          <w:snapToGrid w:val="0"/>
        </w:rPr>
      </w:pPr>
      <w:bookmarkStart w:id="241" w:name="_Toc103683677"/>
      <w:r>
        <w:rPr>
          <w:rStyle w:val="CharSectno"/>
        </w:rPr>
        <w:t>1</w:t>
      </w:r>
      <w:r>
        <w:rPr>
          <w:snapToGrid w:val="0"/>
        </w:rPr>
        <w:t>.</w:t>
      </w:r>
      <w:r>
        <w:rPr>
          <w:snapToGrid w:val="0"/>
        </w:rPr>
        <w:tab/>
        <w:t>When plaintiff may apply for summary judgment</w:t>
      </w:r>
      <w:bookmarkEnd w:id="241"/>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242" w:name="_Toc103683678"/>
      <w:r>
        <w:rPr>
          <w:rStyle w:val="CharSectno"/>
        </w:rPr>
        <w:t>2</w:t>
      </w:r>
      <w:r>
        <w:rPr>
          <w:snapToGrid w:val="0"/>
        </w:rPr>
        <w:t>.</w:t>
      </w:r>
      <w:r>
        <w:rPr>
          <w:snapToGrid w:val="0"/>
        </w:rPr>
        <w:tab/>
        <w:t>Application under r. 1, how to make</w:t>
      </w:r>
      <w:bookmarkEnd w:id="242"/>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243" w:name="_Toc103683679"/>
      <w:r>
        <w:rPr>
          <w:rStyle w:val="CharSectno"/>
        </w:rPr>
        <w:lastRenderedPageBreak/>
        <w:t>3</w:t>
      </w:r>
      <w:r>
        <w:rPr>
          <w:snapToGrid w:val="0"/>
        </w:rPr>
        <w:t>.</w:t>
      </w:r>
      <w:r>
        <w:rPr>
          <w:snapToGrid w:val="0"/>
        </w:rPr>
        <w:tab/>
        <w:t>Judgment may be given for plaintiff</w:t>
      </w:r>
      <w:bookmarkEnd w:id="24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44" w:name="_Toc103683680"/>
      <w:r>
        <w:rPr>
          <w:rStyle w:val="CharSectno"/>
        </w:rPr>
        <w:t>4</w:t>
      </w:r>
      <w:r>
        <w:rPr>
          <w:snapToGrid w:val="0"/>
        </w:rPr>
        <w:t>.</w:t>
      </w:r>
      <w:r>
        <w:rPr>
          <w:snapToGrid w:val="0"/>
        </w:rPr>
        <w:tab/>
        <w:t>Defendant may be given leave to defend</w:t>
      </w:r>
      <w:bookmarkEnd w:id="244"/>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lastRenderedPageBreak/>
        <w:t>[</w:t>
      </w:r>
      <w:r>
        <w:rPr>
          <w:b/>
        </w:rPr>
        <w:t>5.</w:t>
      </w:r>
      <w:r>
        <w:rPr>
          <w:b/>
        </w:rPr>
        <w:tab/>
      </w:r>
      <w:r>
        <w:t xml:space="preserve">Deleted: Gazette 28 Oct 1996 p. 5675.] </w:t>
      </w:r>
    </w:p>
    <w:p>
      <w:pPr>
        <w:pStyle w:val="Heading5"/>
        <w:spacing w:before="260"/>
        <w:rPr>
          <w:snapToGrid w:val="0"/>
        </w:rPr>
      </w:pPr>
      <w:bookmarkStart w:id="245" w:name="_Toc103683681"/>
      <w:r>
        <w:rPr>
          <w:rStyle w:val="CharSectno"/>
        </w:rPr>
        <w:t>6</w:t>
      </w:r>
      <w:r>
        <w:rPr>
          <w:snapToGrid w:val="0"/>
        </w:rPr>
        <w:t>.</w:t>
      </w:r>
      <w:r>
        <w:rPr>
          <w:snapToGrid w:val="0"/>
        </w:rPr>
        <w:tab/>
        <w:t>Summary judgment on counterclaim</w:t>
      </w:r>
      <w:bookmarkEnd w:id="245"/>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246" w:name="_Toc103683682"/>
      <w:r>
        <w:rPr>
          <w:rStyle w:val="CharSectno"/>
        </w:rPr>
        <w:t>7</w:t>
      </w:r>
      <w:r>
        <w:rPr>
          <w:snapToGrid w:val="0"/>
        </w:rPr>
        <w:t>.</w:t>
      </w:r>
      <w:r>
        <w:rPr>
          <w:snapToGrid w:val="0"/>
        </w:rPr>
        <w:tab/>
        <w:t>Court’s powers if leave to defend given etc.</w:t>
      </w:r>
      <w:bookmarkEnd w:id="246"/>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 xml:space="preserve">gives judgment for a plaintiff or a defendant on a claim or a part of a claim, but also orders that execution of the </w:t>
      </w:r>
      <w:r>
        <w:rPr>
          <w:snapToGrid w:val="0"/>
        </w:rPr>
        <w:lastRenderedPageBreak/>
        <w:t>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247" w:name="_Toc103683683"/>
      <w:r>
        <w:rPr>
          <w:rStyle w:val="CharSectno"/>
        </w:rPr>
        <w:t>8</w:t>
      </w:r>
      <w:r>
        <w:rPr>
          <w:snapToGrid w:val="0"/>
        </w:rPr>
        <w:t>.</w:t>
      </w:r>
      <w:r>
        <w:rPr>
          <w:snapToGrid w:val="0"/>
        </w:rPr>
        <w:tab/>
        <w:t>Costs</w:t>
      </w:r>
      <w:bookmarkEnd w:id="247"/>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248" w:name="_Toc103683684"/>
      <w:r>
        <w:rPr>
          <w:rStyle w:val="CharSectno"/>
        </w:rPr>
        <w:t>9</w:t>
      </w:r>
      <w:r>
        <w:rPr>
          <w:snapToGrid w:val="0"/>
        </w:rPr>
        <w:t>.</w:t>
      </w:r>
      <w:r>
        <w:rPr>
          <w:snapToGrid w:val="0"/>
        </w:rPr>
        <w:tab/>
        <w:t>Right to proceed with residue of action or counterclaim</w:t>
      </w:r>
      <w:bookmarkEnd w:id="248"/>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49" w:name="_Toc103683685"/>
      <w:r>
        <w:rPr>
          <w:rStyle w:val="CharSectno"/>
        </w:rPr>
        <w:lastRenderedPageBreak/>
        <w:t>10</w:t>
      </w:r>
      <w:r>
        <w:rPr>
          <w:snapToGrid w:val="0"/>
        </w:rPr>
        <w:t>.</w:t>
      </w:r>
      <w:r>
        <w:rPr>
          <w:snapToGrid w:val="0"/>
        </w:rPr>
        <w:tab/>
        <w:t>Judgment for delivery of specific chattel</w:t>
      </w:r>
      <w:bookmarkEnd w:id="24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50" w:name="_Toc103683686"/>
      <w:r>
        <w:rPr>
          <w:rStyle w:val="CharSectno"/>
        </w:rPr>
        <w:t>11</w:t>
      </w:r>
      <w:r>
        <w:rPr>
          <w:snapToGrid w:val="0"/>
        </w:rPr>
        <w:t>.</w:t>
      </w:r>
      <w:r>
        <w:rPr>
          <w:snapToGrid w:val="0"/>
        </w:rPr>
        <w:tab/>
        <w:t>Relief from judgment for recovery of land</w:t>
      </w:r>
      <w:bookmarkEnd w:id="25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51" w:name="_Toc103683687"/>
      <w:r>
        <w:rPr>
          <w:rStyle w:val="CharSectno"/>
        </w:rPr>
        <w:t>12</w:t>
      </w:r>
      <w:r>
        <w:rPr>
          <w:snapToGrid w:val="0"/>
        </w:rPr>
        <w:t>.</w:t>
      </w:r>
      <w:r>
        <w:rPr>
          <w:snapToGrid w:val="0"/>
        </w:rPr>
        <w:tab/>
        <w:t>Summary judgment against absent party may be set aside or varied</w:t>
      </w:r>
      <w:bookmarkEnd w:id="25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252" w:name="_Toc103670586"/>
      <w:bookmarkStart w:id="253" w:name="_Toc103682411"/>
      <w:bookmarkStart w:id="254" w:name="_Toc103683688"/>
      <w:r>
        <w:rPr>
          <w:rStyle w:val="CharPartNo"/>
        </w:rPr>
        <w:lastRenderedPageBreak/>
        <w:t>Order 16</w:t>
      </w:r>
      <w:r>
        <w:t> — </w:t>
      </w:r>
      <w:r>
        <w:rPr>
          <w:rStyle w:val="CharPartText"/>
        </w:rPr>
        <w:t>Summary judgment on application of defendant</w:t>
      </w:r>
      <w:bookmarkEnd w:id="252"/>
      <w:bookmarkEnd w:id="253"/>
      <w:bookmarkEnd w:id="254"/>
    </w:p>
    <w:p>
      <w:pPr>
        <w:pStyle w:val="Heading5"/>
        <w:spacing w:before="180"/>
        <w:rPr>
          <w:snapToGrid w:val="0"/>
        </w:rPr>
      </w:pPr>
      <w:bookmarkStart w:id="255" w:name="_Toc103683689"/>
      <w:r>
        <w:rPr>
          <w:rStyle w:val="CharSectno"/>
        </w:rPr>
        <w:t>1</w:t>
      </w:r>
      <w:r>
        <w:rPr>
          <w:snapToGrid w:val="0"/>
        </w:rPr>
        <w:t>.</w:t>
      </w:r>
      <w:r>
        <w:rPr>
          <w:snapToGrid w:val="0"/>
        </w:rPr>
        <w:tab/>
        <w:t>Application by defendant for summary judgment</w:t>
      </w:r>
      <w:bookmarkEnd w:id="25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256" w:name="_Toc103683690"/>
      <w:r>
        <w:rPr>
          <w:rStyle w:val="CharSectno"/>
        </w:rPr>
        <w:t>2</w:t>
      </w:r>
      <w:r>
        <w:rPr>
          <w:snapToGrid w:val="0"/>
        </w:rPr>
        <w:t>.</w:t>
      </w:r>
      <w:r>
        <w:rPr>
          <w:snapToGrid w:val="0"/>
        </w:rPr>
        <w:tab/>
        <w:t>Plaintiff may show cause</w:t>
      </w:r>
      <w:bookmarkEnd w:id="256"/>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lastRenderedPageBreak/>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257" w:name="_Toc103683691"/>
      <w:r>
        <w:rPr>
          <w:rStyle w:val="CharSectno"/>
        </w:rPr>
        <w:t>3</w:t>
      </w:r>
      <w:r>
        <w:rPr>
          <w:snapToGrid w:val="0"/>
        </w:rPr>
        <w:t>.</w:t>
      </w:r>
      <w:r>
        <w:rPr>
          <w:snapToGrid w:val="0"/>
        </w:rPr>
        <w:tab/>
        <w:t>Court’s powers if action to go to trial</w:t>
      </w:r>
      <w:bookmarkEnd w:id="257"/>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258" w:name="_Toc103683692"/>
      <w:r>
        <w:rPr>
          <w:rStyle w:val="CharSectno"/>
        </w:rPr>
        <w:t>4</w:t>
      </w:r>
      <w:r>
        <w:rPr>
          <w:snapToGrid w:val="0"/>
        </w:rPr>
        <w:t>.</w:t>
      </w:r>
      <w:r>
        <w:rPr>
          <w:snapToGrid w:val="0"/>
        </w:rPr>
        <w:tab/>
        <w:t>Summary judgment against absent party may be set aside or varied</w:t>
      </w:r>
      <w:bookmarkEnd w:id="258"/>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259" w:name="_Toc103670591"/>
      <w:bookmarkStart w:id="260" w:name="_Toc103682416"/>
      <w:bookmarkStart w:id="261" w:name="_Toc103683693"/>
      <w:r>
        <w:rPr>
          <w:rStyle w:val="CharPartNo"/>
        </w:rPr>
        <w:lastRenderedPageBreak/>
        <w:t>Order 17</w:t>
      </w:r>
      <w:r>
        <w:t> — </w:t>
      </w:r>
      <w:r>
        <w:rPr>
          <w:rStyle w:val="CharPartText"/>
        </w:rPr>
        <w:t>Interpleader</w:t>
      </w:r>
      <w:bookmarkEnd w:id="259"/>
      <w:bookmarkEnd w:id="260"/>
      <w:bookmarkEnd w:id="261"/>
    </w:p>
    <w:p>
      <w:pPr>
        <w:pStyle w:val="Heading5"/>
        <w:spacing w:before="240"/>
        <w:rPr>
          <w:snapToGrid w:val="0"/>
        </w:rPr>
      </w:pPr>
      <w:bookmarkStart w:id="262" w:name="_Toc103683694"/>
      <w:r>
        <w:rPr>
          <w:rStyle w:val="CharSectno"/>
        </w:rPr>
        <w:t>1</w:t>
      </w:r>
      <w:r>
        <w:rPr>
          <w:snapToGrid w:val="0"/>
        </w:rPr>
        <w:t>.</w:t>
      </w:r>
      <w:r>
        <w:rPr>
          <w:snapToGrid w:val="0"/>
        </w:rPr>
        <w:tab/>
        <w:t>When interpleader relief may be granted</w:t>
      </w:r>
      <w:bookmarkEnd w:id="262"/>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263" w:name="_Toc103683695"/>
      <w:r>
        <w:rPr>
          <w:rStyle w:val="CharSectno"/>
        </w:rPr>
        <w:t>2</w:t>
      </w:r>
      <w:r>
        <w:rPr>
          <w:snapToGrid w:val="0"/>
        </w:rPr>
        <w:t>.</w:t>
      </w:r>
      <w:r>
        <w:rPr>
          <w:snapToGrid w:val="0"/>
        </w:rPr>
        <w:tab/>
        <w:t>How to apply for interpleader relief</w:t>
      </w:r>
      <w:bookmarkEnd w:id="26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lastRenderedPageBreak/>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264" w:name="_Toc103683696"/>
      <w:r>
        <w:rPr>
          <w:rStyle w:val="CharSectno"/>
        </w:rPr>
        <w:t>3</w:t>
      </w:r>
      <w:r>
        <w:rPr>
          <w:snapToGrid w:val="0"/>
        </w:rPr>
        <w:t>.</w:t>
      </w:r>
      <w:r>
        <w:rPr>
          <w:snapToGrid w:val="0"/>
        </w:rPr>
        <w:tab/>
        <w:t>Time for application by defendant</w:t>
      </w:r>
      <w:bookmarkEnd w:id="264"/>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65" w:name="_Toc103683697"/>
      <w:r>
        <w:rPr>
          <w:rStyle w:val="CharSectno"/>
        </w:rPr>
        <w:t>4</w:t>
      </w:r>
      <w:r>
        <w:rPr>
          <w:snapToGrid w:val="0"/>
        </w:rPr>
        <w:t>.</w:t>
      </w:r>
      <w:r>
        <w:rPr>
          <w:snapToGrid w:val="0"/>
        </w:rPr>
        <w:tab/>
        <w:t>Stay of proceedings</w:t>
      </w:r>
      <w:bookmarkEnd w:id="26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66" w:name="_Toc103683698"/>
      <w:r>
        <w:rPr>
          <w:rStyle w:val="CharSectno"/>
        </w:rPr>
        <w:t>5</w:t>
      </w:r>
      <w:r>
        <w:rPr>
          <w:snapToGrid w:val="0"/>
        </w:rPr>
        <w:t>.</w:t>
      </w:r>
      <w:r>
        <w:rPr>
          <w:snapToGrid w:val="0"/>
        </w:rPr>
        <w:tab/>
        <w:t>Court’s powers on application</w:t>
      </w:r>
      <w:bookmarkEnd w:id="266"/>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67" w:name="_Toc103683699"/>
      <w:r>
        <w:rPr>
          <w:rStyle w:val="CharSectno"/>
        </w:rPr>
        <w:t>6</w:t>
      </w:r>
      <w:r>
        <w:rPr>
          <w:snapToGrid w:val="0"/>
        </w:rPr>
        <w:t>.</w:t>
      </w:r>
      <w:r>
        <w:rPr>
          <w:snapToGrid w:val="0"/>
        </w:rPr>
        <w:tab/>
        <w:t>Summary determination</w:t>
      </w:r>
      <w:bookmarkEnd w:id="26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268" w:name="_Toc103683700"/>
      <w:r>
        <w:rPr>
          <w:rStyle w:val="CharSectno"/>
        </w:rPr>
        <w:t>7</w:t>
      </w:r>
      <w:r>
        <w:rPr>
          <w:snapToGrid w:val="0"/>
        </w:rPr>
        <w:t>.</w:t>
      </w:r>
      <w:r>
        <w:rPr>
          <w:snapToGrid w:val="0"/>
        </w:rPr>
        <w:tab/>
        <w:t>Where question of law only</w:t>
      </w:r>
      <w:bookmarkEnd w:id="268"/>
    </w:p>
    <w:p>
      <w:pPr>
        <w:pStyle w:val="Subsection"/>
        <w:rPr>
          <w:snapToGrid w:val="0"/>
        </w:rPr>
      </w:pPr>
      <w:r>
        <w:rPr>
          <w:snapToGrid w:val="0"/>
        </w:rPr>
        <w:tab/>
      </w:r>
      <w:r>
        <w:rPr>
          <w:snapToGrid w:val="0"/>
        </w:rPr>
        <w:tab/>
        <w:t xml:space="preserve">Where the question is one of law, and the facts are not in dispute, the Court may either decide the question without directing the trial of an issue, or order that a special case be </w:t>
      </w:r>
      <w:r>
        <w:rPr>
          <w:snapToGrid w:val="0"/>
        </w:rPr>
        <w:lastRenderedPageBreak/>
        <w:t>stated for the opinion of the Court. If a special case is stated Order 31 shall, as far as applicable, apply.</w:t>
      </w:r>
    </w:p>
    <w:p>
      <w:pPr>
        <w:pStyle w:val="Heading5"/>
        <w:rPr>
          <w:snapToGrid w:val="0"/>
        </w:rPr>
      </w:pPr>
      <w:bookmarkStart w:id="269" w:name="_Toc103683701"/>
      <w:r>
        <w:rPr>
          <w:rStyle w:val="CharSectno"/>
        </w:rPr>
        <w:t>8</w:t>
      </w:r>
      <w:r>
        <w:rPr>
          <w:snapToGrid w:val="0"/>
        </w:rPr>
        <w:t>.</w:t>
      </w:r>
      <w:r>
        <w:rPr>
          <w:snapToGrid w:val="0"/>
        </w:rPr>
        <w:tab/>
        <w:t>Claimant failing to appear etc.</w:t>
      </w:r>
      <w:bookmarkEnd w:id="269"/>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70" w:name="_Toc103683702"/>
      <w:r>
        <w:rPr>
          <w:rStyle w:val="CharSectno"/>
        </w:rPr>
        <w:t>9</w:t>
      </w:r>
      <w:r>
        <w:rPr>
          <w:snapToGrid w:val="0"/>
        </w:rPr>
        <w:t>.</w:t>
      </w:r>
      <w:r>
        <w:rPr>
          <w:snapToGrid w:val="0"/>
        </w:rPr>
        <w:tab/>
        <w:t>Power to order sale of goods</w:t>
      </w:r>
      <w:bookmarkEnd w:id="270"/>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71" w:name="_Toc103683703"/>
      <w:r>
        <w:rPr>
          <w:rStyle w:val="CharSectno"/>
        </w:rPr>
        <w:t>10</w:t>
      </w:r>
      <w:r>
        <w:rPr>
          <w:snapToGrid w:val="0"/>
        </w:rPr>
        <w:t>.</w:t>
      </w:r>
      <w:r>
        <w:rPr>
          <w:snapToGrid w:val="0"/>
        </w:rPr>
        <w:tab/>
        <w:t>Discovery etc. and trial</w:t>
      </w:r>
      <w:bookmarkEnd w:id="27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72" w:name="_Toc103683704"/>
      <w:r>
        <w:rPr>
          <w:rStyle w:val="CharSectno"/>
        </w:rPr>
        <w:t>11</w:t>
      </w:r>
      <w:r>
        <w:rPr>
          <w:snapToGrid w:val="0"/>
        </w:rPr>
        <w:t>.</w:t>
      </w:r>
      <w:r>
        <w:rPr>
          <w:snapToGrid w:val="0"/>
        </w:rPr>
        <w:tab/>
        <w:t>One order where several causes pending</w:t>
      </w:r>
      <w:bookmarkEnd w:id="272"/>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273" w:name="_Toc103683705"/>
      <w:r>
        <w:rPr>
          <w:rStyle w:val="CharSectno"/>
        </w:rPr>
        <w:lastRenderedPageBreak/>
        <w:t>15</w:t>
      </w:r>
      <w:r>
        <w:rPr>
          <w:snapToGrid w:val="0"/>
        </w:rPr>
        <w:t>.</w:t>
      </w:r>
      <w:r>
        <w:rPr>
          <w:snapToGrid w:val="0"/>
        </w:rPr>
        <w:tab/>
        <w:t>Orders as to costs etc.</w:t>
      </w:r>
      <w:bookmarkEnd w:id="273"/>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274" w:name="_Toc103670604"/>
      <w:bookmarkStart w:id="275" w:name="_Toc103682429"/>
      <w:bookmarkStart w:id="276" w:name="_Toc103683706"/>
      <w:r>
        <w:rPr>
          <w:rStyle w:val="CharPartNo"/>
        </w:rPr>
        <w:lastRenderedPageBreak/>
        <w:t>Order 18</w:t>
      </w:r>
      <w:r>
        <w:t> — </w:t>
      </w:r>
      <w:r>
        <w:rPr>
          <w:rStyle w:val="CharPartText"/>
        </w:rPr>
        <w:t>Causes of action, counterclaims and parties</w:t>
      </w:r>
      <w:bookmarkEnd w:id="274"/>
      <w:bookmarkEnd w:id="275"/>
      <w:bookmarkEnd w:id="276"/>
    </w:p>
    <w:p>
      <w:pPr>
        <w:pStyle w:val="Heading5"/>
        <w:spacing w:before="240"/>
        <w:rPr>
          <w:snapToGrid w:val="0"/>
        </w:rPr>
      </w:pPr>
      <w:bookmarkStart w:id="277" w:name="_Toc103683707"/>
      <w:r>
        <w:rPr>
          <w:rStyle w:val="CharSectno"/>
        </w:rPr>
        <w:t>1</w:t>
      </w:r>
      <w:r>
        <w:rPr>
          <w:snapToGrid w:val="0"/>
        </w:rPr>
        <w:t>.</w:t>
      </w:r>
      <w:r>
        <w:rPr>
          <w:snapToGrid w:val="0"/>
        </w:rPr>
        <w:tab/>
        <w:t>Joinder of causes of action</w:t>
      </w:r>
      <w:bookmarkEnd w:id="277"/>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278" w:name="_Toc103683708"/>
      <w:r>
        <w:rPr>
          <w:rStyle w:val="CharSectno"/>
        </w:rPr>
        <w:t>2</w:t>
      </w:r>
      <w:r>
        <w:rPr>
          <w:snapToGrid w:val="0"/>
        </w:rPr>
        <w:t>.</w:t>
      </w:r>
      <w:r>
        <w:rPr>
          <w:snapToGrid w:val="0"/>
        </w:rPr>
        <w:tab/>
        <w:t>Counterclaim against plaintiff</w:t>
      </w:r>
      <w:bookmarkEnd w:id="278"/>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lastRenderedPageBreak/>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79" w:name="_Toc103683709"/>
      <w:r>
        <w:rPr>
          <w:rStyle w:val="CharSectno"/>
        </w:rPr>
        <w:t>3</w:t>
      </w:r>
      <w:r>
        <w:rPr>
          <w:snapToGrid w:val="0"/>
        </w:rPr>
        <w:t>.</w:t>
      </w:r>
      <w:r>
        <w:rPr>
          <w:snapToGrid w:val="0"/>
        </w:rPr>
        <w:tab/>
        <w:t>Counterclaim against additional parties</w:t>
      </w:r>
      <w:bookmarkEnd w:id="279"/>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w:t>
      </w:r>
      <w:r>
        <w:rPr>
          <w:snapToGrid w:val="0"/>
        </w:rPr>
        <w:lastRenderedPageBreak/>
        <w:t xml:space="preserve">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280" w:name="_Toc103683710"/>
      <w:r>
        <w:rPr>
          <w:rStyle w:val="CharSectno"/>
        </w:rPr>
        <w:t>4</w:t>
      </w:r>
      <w:r>
        <w:rPr>
          <w:snapToGrid w:val="0"/>
        </w:rPr>
        <w:t>.</w:t>
      </w:r>
      <w:r>
        <w:rPr>
          <w:snapToGrid w:val="0"/>
        </w:rPr>
        <w:tab/>
        <w:t>Joinder of parties</w:t>
      </w:r>
      <w:bookmarkEnd w:id="280"/>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lastRenderedPageBreak/>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281" w:name="_Toc103683711"/>
      <w:r>
        <w:rPr>
          <w:rStyle w:val="CharSectno"/>
        </w:rPr>
        <w:t>5</w:t>
      </w:r>
      <w:r>
        <w:rPr>
          <w:snapToGrid w:val="0"/>
        </w:rPr>
        <w:t>.</w:t>
      </w:r>
      <w:r>
        <w:rPr>
          <w:snapToGrid w:val="0"/>
        </w:rPr>
        <w:tab/>
        <w:t>Court may order separate trials etc.</w:t>
      </w:r>
      <w:bookmarkEnd w:id="28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282" w:name="_Toc103683712"/>
      <w:r>
        <w:rPr>
          <w:rStyle w:val="CharSectno"/>
        </w:rPr>
        <w:t>6</w:t>
      </w:r>
      <w:r>
        <w:rPr>
          <w:snapToGrid w:val="0"/>
        </w:rPr>
        <w:t>.</w:t>
      </w:r>
      <w:r>
        <w:rPr>
          <w:snapToGrid w:val="0"/>
        </w:rPr>
        <w:tab/>
        <w:t>Misjoinder and nonjoinder of parties</w:t>
      </w:r>
      <w:bookmarkEnd w:id="282"/>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lastRenderedPageBreak/>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283" w:name="_Toc103683713"/>
      <w:r>
        <w:rPr>
          <w:rStyle w:val="CharSectno"/>
        </w:rPr>
        <w:t>7</w:t>
      </w:r>
      <w:r>
        <w:rPr>
          <w:snapToGrid w:val="0"/>
        </w:rPr>
        <w:t>.</w:t>
      </w:r>
      <w:r>
        <w:rPr>
          <w:snapToGrid w:val="0"/>
        </w:rPr>
        <w:tab/>
        <w:t>Change of parties by reason of death etc.</w:t>
      </w:r>
      <w:bookmarkEnd w:id="28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lastRenderedPageBreak/>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284" w:name="_Toc103683714"/>
      <w:r>
        <w:rPr>
          <w:rStyle w:val="CharSectno"/>
        </w:rPr>
        <w:t>8</w:t>
      </w:r>
      <w:r>
        <w:rPr>
          <w:snapToGrid w:val="0"/>
        </w:rPr>
        <w:t>.</w:t>
      </w:r>
      <w:r>
        <w:rPr>
          <w:snapToGrid w:val="0"/>
        </w:rPr>
        <w:tab/>
        <w:t>Order made under r. 6 or 7, consequences of</w:t>
      </w:r>
      <w:bookmarkEnd w:id="284"/>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lastRenderedPageBreak/>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285" w:name="_Toc103683715"/>
      <w:r>
        <w:rPr>
          <w:rStyle w:val="CharSectno"/>
        </w:rPr>
        <w:t>9</w:t>
      </w:r>
      <w:r>
        <w:rPr>
          <w:snapToGrid w:val="0"/>
        </w:rPr>
        <w:t>.</w:t>
      </w:r>
      <w:r>
        <w:rPr>
          <w:snapToGrid w:val="0"/>
        </w:rPr>
        <w:tab/>
        <w:t>Failure to proceed after death of party</w:t>
      </w:r>
      <w:bookmarkEnd w:id="285"/>
    </w:p>
    <w:p>
      <w:pPr>
        <w:pStyle w:val="Subsection"/>
        <w:spacing w:before="120"/>
        <w:rPr>
          <w:snapToGrid w:val="0"/>
        </w:rPr>
      </w:pPr>
      <w:r>
        <w:rPr>
          <w:snapToGrid w:val="0"/>
        </w:rPr>
        <w:tab/>
        <w:t>(1)</w:t>
      </w:r>
      <w:r>
        <w:rPr>
          <w:snapToGrid w:val="0"/>
        </w:rPr>
        <w:tab/>
        <w:t xml:space="preserve">If after the death of a plaintiff or defendant in any action the cause of action survives, but no order under rule 7 is made </w:t>
      </w:r>
      <w:r>
        <w:rPr>
          <w:snapToGrid w:val="0"/>
        </w:rPr>
        <w:lastRenderedPageBreak/>
        <w:t>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286" w:name="_Toc103683716"/>
      <w:r>
        <w:rPr>
          <w:rStyle w:val="CharSectno"/>
        </w:rPr>
        <w:t>10</w:t>
      </w:r>
      <w:r>
        <w:rPr>
          <w:snapToGrid w:val="0"/>
        </w:rPr>
        <w:t>.</w:t>
      </w:r>
      <w:r>
        <w:rPr>
          <w:snapToGrid w:val="0"/>
        </w:rPr>
        <w:tab/>
        <w:t>Action for possession of land, joining non-party who is in possession</w:t>
      </w:r>
      <w:bookmarkEnd w:id="286"/>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87" w:name="_Toc103683717"/>
      <w:r>
        <w:rPr>
          <w:rStyle w:val="CharSectno"/>
        </w:rPr>
        <w:lastRenderedPageBreak/>
        <w:t>11</w:t>
      </w:r>
      <w:r>
        <w:rPr>
          <w:snapToGrid w:val="0"/>
        </w:rPr>
        <w:t>.</w:t>
      </w:r>
      <w:r>
        <w:rPr>
          <w:snapToGrid w:val="0"/>
        </w:rPr>
        <w:tab/>
        <w:t>Relator actions</w:t>
      </w:r>
      <w:bookmarkEnd w:id="287"/>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88" w:name="_Toc103683718"/>
      <w:r>
        <w:rPr>
          <w:rStyle w:val="CharSectno"/>
        </w:rPr>
        <w:t>12</w:t>
      </w:r>
      <w:r>
        <w:rPr>
          <w:snapToGrid w:val="0"/>
        </w:rPr>
        <w:t>.</w:t>
      </w:r>
      <w:r>
        <w:rPr>
          <w:snapToGrid w:val="0"/>
        </w:rPr>
        <w:tab/>
        <w:t>Representative proceedings</w:t>
      </w:r>
      <w:bookmarkEnd w:id="288"/>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lastRenderedPageBreak/>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289" w:name="_Toc103683719"/>
      <w:r>
        <w:rPr>
          <w:rStyle w:val="CharSectno"/>
        </w:rPr>
        <w:t>13</w:t>
      </w:r>
      <w:r>
        <w:rPr>
          <w:snapToGrid w:val="0"/>
        </w:rPr>
        <w:t>.</w:t>
      </w:r>
      <w:r>
        <w:rPr>
          <w:snapToGrid w:val="0"/>
        </w:rPr>
        <w:tab/>
        <w:t>Representation of interested persons who cannot be ascertained etc.</w:t>
      </w:r>
      <w:bookmarkEnd w:id="289"/>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lastRenderedPageBreak/>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290" w:name="_Toc103683720"/>
      <w:r>
        <w:rPr>
          <w:rStyle w:val="CharSectno"/>
        </w:rPr>
        <w:t>14</w:t>
      </w:r>
      <w:r>
        <w:rPr>
          <w:snapToGrid w:val="0"/>
        </w:rPr>
        <w:t>.</w:t>
      </w:r>
      <w:r>
        <w:rPr>
          <w:snapToGrid w:val="0"/>
        </w:rPr>
        <w:tab/>
        <w:t>Representation of beneficiaries by trustees etc.</w:t>
      </w:r>
      <w:bookmarkEnd w:id="290"/>
    </w:p>
    <w:p>
      <w:pPr>
        <w:pStyle w:val="Subsection"/>
        <w:rPr>
          <w:snapToGrid w:val="0"/>
        </w:rPr>
      </w:pPr>
      <w:r>
        <w:rPr>
          <w:snapToGrid w:val="0"/>
        </w:rPr>
        <w:tab/>
        <w:t>(1)</w:t>
      </w:r>
      <w:r>
        <w:rPr>
          <w:snapToGrid w:val="0"/>
        </w:rPr>
        <w:tab/>
        <w:t xml:space="preserve">Any proceedings, including proceedings to enforce a security by foreclosure or otherwise, may be brought by or against trustees, </w:t>
      </w:r>
      <w:r>
        <w:rPr>
          <w:snapToGrid w:val="0"/>
        </w:rPr>
        <w:lastRenderedPageBreak/>
        <w:t>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291" w:name="_Toc103683721"/>
      <w:r>
        <w:rPr>
          <w:rStyle w:val="CharSectno"/>
        </w:rPr>
        <w:t>15</w:t>
      </w:r>
      <w:r>
        <w:rPr>
          <w:snapToGrid w:val="0"/>
        </w:rPr>
        <w:t>.</w:t>
      </w:r>
      <w:r>
        <w:rPr>
          <w:snapToGrid w:val="0"/>
        </w:rPr>
        <w:tab/>
        <w:t>Representation of deceased person interested in proceedings</w:t>
      </w:r>
      <w:bookmarkEnd w:id="29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92" w:name="_Toc103683722"/>
      <w:r>
        <w:rPr>
          <w:rStyle w:val="CharSectno"/>
        </w:rPr>
        <w:t>16</w:t>
      </w:r>
      <w:r>
        <w:rPr>
          <w:snapToGrid w:val="0"/>
        </w:rPr>
        <w:t>.</w:t>
      </w:r>
      <w:r>
        <w:rPr>
          <w:snapToGrid w:val="0"/>
        </w:rPr>
        <w:tab/>
        <w:t>Declaratory judgment</w:t>
      </w:r>
      <w:bookmarkEnd w:id="292"/>
    </w:p>
    <w:p>
      <w:pPr>
        <w:pStyle w:val="Subsection"/>
        <w:rPr>
          <w:snapToGrid w:val="0"/>
        </w:rPr>
      </w:pPr>
      <w:r>
        <w:rPr>
          <w:snapToGrid w:val="0"/>
        </w:rPr>
        <w:tab/>
      </w:r>
      <w:r>
        <w:rPr>
          <w:snapToGrid w:val="0"/>
        </w:rPr>
        <w:tab/>
        <w:t xml:space="preserve">No action or other proceeding shall be open to objection on the ground that a merely declaratory judgment or order is sought </w:t>
      </w:r>
      <w:r>
        <w:rPr>
          <w:snapToGrid w:val="0"/>
        </w:rPr>
        <w:lastRenderedPageBreak/>
        <w:t>thereby, and the Court may make binding declarations of right whether or not any consequential relief is or could be claimed.</w:t>
      </w:r>
    </w:p>
    <w:p>
      <w:pPr>
        <w:pStyle w:val="Heading5"/>
        <w:rPr>
          <w:snapToGrid w:val="0"/>
        </w:rPr>
      </w:pPr>
      <w:bookmarkStart w:id="293" w:name="_Toc103683723"/>
      <w:r>
        <w:rPr>
          <w:rStyle w:val="CharSectno"/>
        </w:rPr>
        <w:t>17</w:t>
      </w:r>
      <w:r>
        <w:rPr>
          <w:snapToGrid w:val="0"/>
        </w:rPr>
        <w:t>.</w:t>
      </w:r>
      <w:r>
        <w:rPr>
          <w:snapToGrid w:val="0"/>
        </w:rPr>
        <w:tab/>
        <w:t>Conduct of proceedings</w:t>
      </w:r>
      <w:bookmarkEnd w:id="29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94" w:name="_Toc103670622"/>
      <w:bookmarkStart w:id="295" w:name="_Toc103682447"/>
      <w:bookmarkStart w:id="296" w:name="_Toc103683724"/>
      <w:r>
        <w:rPr>
          <w:rStyle w:val="CharPartNo"/>
        </w:rPr>
        <w:lastRenderedPageBreak/>
        <w:t>Order 19</w:t>
      </w:r>
      <w:r>
        <w:t> — </w:t>
      </w:r>
      <w:r>
        <w:rPr>
          <w:rStyle w:val="CharPartText"/>
        </w:rPr>
        <w:t>Third party and similar proceedings</w:t>
      </w:r>
      <w:bookmarkEnd w:id="294"/>
      <w:bookmarkEnd w:id="295"/>
      <w:bookmarkEnd w:id="296"/>
    </w:p>
    <w:p>
      <w:pPr>
        <w:pStyle w:val="Heading5"/>
        <w:rPr>
          <w:snapToGrid w:val="0"/>
        </w:rPr>
      </w:pPr>
      <w:bookmarkStart w:id="297" w:name="_Toc103683725"/>
      <w:r>
        <w:rPr>
          <w:rStyle w:val="CharSectno"/>
        </w:rPr>
        <w:t>1</w:t>
      </w:r>
      <w:r>
        <w:rPr>
          <w:snapToGrid w:val="0"/>
        </w:rPr>
        <w:t>.</w:t>
      </w:r>
      <w:r>
        <w:rPr>
          <w:snapToGrid w:val="0"/>
        </w:rPr>
        <w:tab/>
        <w:t>Third party notice</w:t>
      </w:r>
      <w:bookmarkEnd w:id="297"/>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298" w:name="_Toc103683726"/>
      <w:r>
        <w:rPr>
          <w:rStyle w:val="CharSectno"/>
        </w:rPr>
        <w:lastRenderedPageBreak/>
        <w:t>2</w:t>
      </w:r>
      <w:r>
        <w:rPr>
          <w:snapToGrid w:val="0"/>
        </w:rPr>
        <w:t>.</w:t>
      </w:r>
      <w:r>
        <w:rPr>
          <w:snapToGrid w:val="0"/>
        </w:rPr>
        <w:tab/>
        <w:t>Application for leave to issue third party notice</w:t>
      </w:r>
      <w:bookmarkEnd w:id="298"/>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99" w:name="_Toc103683727"/>
      <w:r>
        <w:rPr>
          <w:rStyle w:val="CharSectno"/>
        </w:rPr>
        <w:t>3</w:t>
      </w:r>
      <w:r>
        <w:rPr>
          <w:snapToGrid w:val="0"/>
        </w:rPr>
        <w:t>.</w:t>
      </w:r>
      <w:r>
        <w:rPr>
          <w:snapToGrid w:val="0"/>
        </w:rPr>
        <w:tab/>
        <w:t>Issue and service of, and entry of appearance to, third party notice</w:t>
      </w:r>
      <w:bookmarkEnd w:id="299"/>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lastRenderedPageBreak/>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300" w:name="_Toc103683728"/>
      <w:r>
        <w:rPr>
          <w:rStyle w:val="CharSectno"/>
        </w:rPr>
        <w:t>4</w:t>
      </w:r>
      <w:r>
        <w:rPr>
          <w:snapToGrid w:val="0"/>
        </w:rPr>
        <w:t>.</w:t>
      </w:r>
      <w:r>
        <w:rPr>
          <w:snapToGrid w:val="0"/>
        </w:rPr>
        <w:tab/>
        <w:t>Third party directions</w:t>
      </w:r>
      <w:bookmarkEnd w:id="300"/>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 xml:space="preserve">On an application for directions under this rule the Court may give the third party leave to defend the action, either alone or jointly with any defendant, upon such terms as may be just, or to </w:t>
      </w:r>
      <w:r>
        <w:rPr>
          <w:snapToGrid w:val="0"/>
        </w:rPr>
        <w:lastRenderedPageBreak/>
        <w:t>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301" w:name="_Toc103683729"/>
      <w:r>
        <w:rPr>
          <w:rStyle w:val="CharSectno"/>
        </w:rPr>
        <w:t>5</w:t>
      </w:r>
      <w:r>
        <w:rPr>
          <w:snapToGrid w:val="0"/>
        </w:rPr>
        <w:t>.</w:t>
      </w:r>
      <w:r>
        <w:rPr>
          <w:snapToGrid w:val="0"/>
        </w:rPr>
        <w:tab/>
        <w:t>Default of third party etc.</w:t>
      </w:r>
      <w:bookmarkEnd w:id="301"/>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lastRenderedPageBreak/>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302" w:name="_Toc103683730"/>
      <w:r>
        <w:rPr>
          <w:rStyle w:val="CharSectno"/>
        </w:rPr>
        <w:t>6</w:t>
      </w:r>
      <w:r>
        <w:rPr>
          <w:snapToGrid w:val="0"/>
        </w:rPr>
        <w:t>.</w:t>
      </w:r>
      <w:r>
        <w:rPr>
          <w:snapToGrid w:val="0"/>
        </w:rPr>
        <w:tab/>
        <w:t>Setting aside third party proceedings</w:t>
      </w:r>
      <w:bookmarkEnd w:id="302"/>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03" w:name="_Toc103683731"/>
      <w:r>
        <w:rPr>
          <w:rStyle w:val="CharSectno"/>
        </w:rPr>
        <w:t>7</w:t>
      </w:r>
      <w:r>
        <w:rPr>
          <w:snapToGrid w:val="0"/>
        </w:rPr>
        <w:t>.</w:t>
      </w:r>
      <w:r>
        <w:rPr>
          <w:snapToGrid w:val="0"/>
        </w:rPr>
        <w:tab/>
        <w:t>Judgment between defendant and third party</w:t>
      </w:r>
      <w:bookmarkEnd w:id="303"/>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04" w:name="_Toc103683732"/>
      <w:r>
        <w:rPr>
          <w:rStyle w:val="CharSectno"/>
        </w:rPr>
        <w:t>8</w:t>
      </w:r>
      <w:r>
        <w:rPr>
          <w:snapToGrid w:val="0"/>
        </w:rPr>
        <w:t>.</w:t>
      </w:r>
      <w:r>
        <w:rPr>
          <w:snapToGrid w:val="0"/>
        </w:rPr>
        <w:tab/>
        <w:t>Claims and issues between defendant and another party</w:t>
      </w:r>
      <w:bookmarkEnd w:id="304"/>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 xml:space="preserve">matter of the action should be determined not only as between the plaintiff </w:t>
      </w:r>
      <w:r>
        <w:rPr>
          <w:snapToGrid w:val="0"/>
        </w:rPr>
        <w:lastRenderedPageBreak/>
        <w:t>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305" w:name="_Toc103683733"/>
      <w:r>
        <w:rPr>
          <w:rStyle w:val="CharSectno"/>
        </w:rPr>
        <w:t>9</w:t>
      </w:r>
      <w:r>
        <w:rPr>
          <w:snapToGrid w:val="0"/>
        </w:rPr>
        <w:t>.</w:t>
      </w:r>
      <w:r>
        <w:rPr>
          <w:snapToGrid w:val="0"/>
        </w:rPr>
        <w:tab/>
        <w:t>Claims by third and subsequent parties</w:t>
      </w:r>
      <w:bookmarkEnd w:id="305"/>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xml:space="preserve"> (2) and any other necessary modifications, apply as if the third party were a defendant; and similarly where any further person to whom by virtue of this rule this Order </w:t>
      </w:r>
      <w:r>
        <w:rPr>
          <w:snapToGrid w:val="0"/>
        </w:rPr>
        <w:lastRenderedPageBreak/>
        <w:t>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306" w:name="_Toc103683734"/>
      <w:r>
        <w:rPr>
          <w:rStyle w:val="CharSectno"/>
        </w:rPr>
        <w:t>10</w:t>
      </w:r>
      <w:r>
        <w:rPr>
          <w:snapToGrid w:val="0"/>
        </w:rPr>
        <w:t>.</w:t>
      </w:r>
      <w:r>
        <w:rPr>
          <w:snapToGrid w:val="0"/>
        </w:rPr>
        <w:tab/>
        <w:t>Offer of contribution</w:t>
      </w:r>
      <w:bookmarkEnd w:id="306"/>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07" w:name="_Toc103683735"/>
      <w:r>
        <w:rPr>
          <w:rStyle w:val="CharSectno"/>
        </w:rPr>
        <w:t>11</w:t>
      </w:r>
      <w:r>
        <w:rPr>
          <w:snapToGrid w:val="0"/>
        </w:rPr>
        <w:t>.</w:t>
      </w:r>
      <w:r>
        <w:rPr>
          <w:snapToGrid w:val="0"/>
        </w:rPr>
        <w:tab/>
        <w:t>Counterclaim by defendant</w:t>
      </w:r>
      <w:bookmarkEnd w:id="307"/>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308" w:name="_Toc103683736"/>
      <w:r>
        <w:rPr>
          <w:rStyle w:val="CharSectno"/>
        </w:rPr>
        <w:lastRenderedPageBreak/>
        <w:t>12</w:t>
      </w:r>
      <w:r>
        <w:rPr>
          <w:snapToGrid w:val="0"/>
        </w:rPr>
        <w:t>.</w:t>
      </w:r>
      <w:r>
        <w:rPr>
          <w:snapToGrid w:val="0"/>
        </w:rPr>
        <w:tab/>
        <w:t>Costs</w:t>
      </w:r>
      <w:bookmarkEnd w:id="308"/>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09" w:name="_Toc103670635"/>
      <w:bookmarkStart w:id="310" w:name="_Toc103682460"/>
      <w:bookmarkStart w:id="311" w:name="_Toc103683737"/>
      <w:r>
        <w:rPr>
          <w:rStyle w:val="CharPartNo"/>
        </w:rPr>
        <w:lastRenderedPageBreak/>
        <w:t>Order 20</w:t>
      </w:r>
      <w:r>
        <w:t> — </w:t>
      </w:r>
      <w:r>
        <w:rPr>
          <w:rStyle w:val="CharPartText"/>
        </w:rPr>
        <w:t>Pleadings</w:t>
      </w:r>
      <w:bookmarkEnd w:id="309"/>
      <w:bookmarkEnd w:id="310"/>
      <w:bookmarkEnd w:id="311"/>
    </w:p>
    <w:p>
      <w:pPr>
        <w:pStyle w:val="Heading5"/>
        <w:rPr>
          <w:snapToGrid w:val="0"/>
        </w:rPr>
      </w:pPr>
      <w:bookmarkStart w:id="312" w:name="_Toc103683738"/>
      <w:r>
        <w:rPr>
          <w:rStyle w:val="CharSectno"/>
        </w:rPr>
        <w:t>1</w:t>
      </w:r>
      <w:r>
        <w:rPr>
          <w:snapToGrid w:val="0"/>
        </w:rPr>
        <w:t>.</w:t>
      </w:r>
      <w:r>
        <w:rPr>
          <w:snapToGrid w:val="0"/>
        </w:rPr>
        <w:tab/>
        <w:t>Statement of claim, service of</w:t>
      </w:r>
      <w:bookmarkEnd w:id="312"/>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313" w:name="_Toc103683739"/>
      <w:r>
        <w:rPr>
          <w:rStyle w:val="CharSectno"/>
        </w:rPr>
        <w:t>2</w:t>
      </w:r>
      <w:r>
        <w:rPr>
          <w:snapToGrid w:val="0"/>
        </w:rPr>
        <w:t>.</w:t>
      </w:r>
      <w:r>
        <w:rPr>
          <w:snapToGrid w:val="0"/>
        </w:rPr>
        <w:tab/>
        <w:t>Statement of claim, content of</w:t>
      </w:r>
      <w:bookmarkEnd w:id="313"/>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314" w:name="_Toc103683740"/>
      <w:r>
        <w:rPr>
          <w:rStyle w:val="CharSectno"/>
        </w:rPr>
        <w:t>3</w:t>
      </w:r>
      <w:r>
        <w:rPr>
          <w:snapToGrid w:val="0"/>
        </w:rPr>
        <w:t>.</w:t>
      </w:r>
      <w:r>
        <w:rPr>
          <w:snapToGrid w:val="0"/>
        </w:rPr>
        <w:tab/>
        <w:t>Pleadings etc. to be filed before service</w:t>
      </w:r>
      <w:bookmarkEnd w:id="314"/>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w:t>
      </w:r>
      <w:r>
        <w:rPr>
          <w:snapToGrid w:val="0"/>
        </w:rPr>
        <w:lastRenderedPageBreak/>
        <w:t xml:space="preserve">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315" w:name="_Toc103683741"/>
      <w:r>
        <w:rPr>
          <w:rStyle w:val="CharSectno"/>
        </w:rPr>
        <w:t>4</w:t>
      </w:r>
      <w:r>
        <w:rPr>
          <w:snapToGrid w:val="0"/>
        </w:rPr>
        <w:t>.</w:t>
      </w:r>
      <w:r>
        <w:rPr>
          <w:snapToGrid w:val="0"/>
        </w:rPr>
        <w:tab/>
        <w:t>Defence, service of</w:t>
      </w:r>
      <w:bookmarkEnd w:id="315"/>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316" w:name="_Toc103683742"/>
      <w:r>
        <w:rPr>
          <w:rStyle w:val="CharSectno"/>
        </w:rPr>
        <w:t>5</w:t>
      </w:r>
      <w:r>
        <w:rPr>
          <w:snapToGrid w:val="0"/>
        </w:rPr>
        <w:t>.</w:t>
      </w:r>
      <w:r>
        <w:rPr>
          <w:snapToGrid w:val="0"/>
        </w:rPr>
        <w:tab/>
        <w:t>Reply and defence to counterclaim, service of</w:t>
      </w:r>
      <w:bookmarkEnd w:id="316"/>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lastRenderedPageBreak/>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17" w:name="_Toc103683743"/>
      <w:r>
        <w:rPr>
          <w:rStyle w:val="CharSectno"/>
        </w:rPr>
        <w:t>6</w:t>
      </w:r>
      <w:r>
        <w:rPr>
          <w:snapToGrid w:val="0"/>
        </w:rPr>
        <w:t>.</w:t>
      </w:r>
      <w:r>
        <w:rPr>
          <w:snapToGrid w:val="0"/>
        </w:rPr>
        <w:tab/>
        <w:t>Pleadings subsequent to reply etc., leave required for</w:t>
      </w:r>
      <w:bookmarkEnd w:id="31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18" w:name="_Toc103683744"/>
      <w:r>
        <w:rPr>
          <w:rStyle w:val="CharSectno"/>
        </w:rPr>
        <w:t>7</w:t>
      </w:r>
      <w:r>
        <w:rPr>
          <w:snapToGrid w:val="0"/>
        </w:rPr>
        <w:t>.</w:t>
      </w:r>
      <w:r>
        <w:rPr>
          <w:snapToGrid w:val="0"/>
        </w:rPr>
        <w:tab/>
        <w:t>Pleadings, formal requirements of</w:t>
      </w:r>
      <w:bookmarkEnd w:id="31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lastRenderedPageBreak/>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319" w:name="_Toc103683745"/>
      <w:r>
        <w:rPr>
          <w:rStyle w:val="CharSectno"/>
        </w:rPr>
        <w:t>8</w:t>
      </w:r>
      <w:r>
        <w:rPr>
          <w:snapToGrid w:val="0"/>
        </w:rPr>
        <w:t>.</w:t>
      </w:r>
      <w:r>
        <w:rPr>
          <w:snapToGrid w:val="0"/>
        </w:rPr>
        <w:tab/>
        <w:t>Facts, not evidence, to be pleaded</w:t>
      </w:r>
      <w:bookmarkEnd w:id="319"/>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 xml:space="preserve">A statement that a thing has been done or that an event has occurred, being a thing or event the doing or occurrence of </w:t>
      </w:r>
      <w:r>
        <w:rPr>
          <w:snapToGrid w:val="0"/>
        </w:rPr>
        <w:lastRenderedPageBreak/>
        <w:t>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320" w:name="_Toc103683746"/>
      <w:r>
        <w:rPr>
          <w:rStyle w:val="CharSectno"/>
        </w:rPr>
        <w:t>9</w:t>
      </w:r>
      <w:r>
        <w:rPr>
          <w:snapToGrid w:val="0"/>
        </w:rPr>
        <w:t>.</w:t>
      </w:r>
      <w:r>
        <w:rPr>
          <w:snapToGrid w:val="0"/>
        </w:rPr>
        <w:tab/>
        <w:t>Matters which must be specifically pleaded</w:t>
      </w:r>
      <w:bookmarkEnd w:id="320"/>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lastRenderedPageBreak/>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321" w:name="_Toc103683747"/>
      <w:r>
        <w:rPr>
          <w:rStyle w:val="CharSectno"/>
        </w:rPr>
        <w:t>10</w:t>
      </w:r>
      <w:r>
        <w:rPr>
          <w:snapToGrid w:val="0"/>
        </w:rPr>
        <w:t>.</w:t>
      </w:r>
      <w:r>
        <w:rPr>
          <w:snapToGrid w:val="0"/>
        </w:rPr>
        <w:tab/>
        <w:t>Matter may be pleaded whenever arising</w:t>
      </w:r>
      <w:bookmarkEnd w:id="321"/>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22" w:name="_Toc103683748"/>
      <w:r>
        <w:rPr>
          <w:rStyle w:val="CharSectno"/>
        </w:rPr>
        <w:t>11</w:t>
      </w:r>
      <w:r>
        <w:rPr>
          <w:snapToGrid w:val="0"/>
        </w:rPr>
        <w:t>.</w:t>
      </w:r>
      <w:r>
        <w:rPr>
          <w:snapToGrid w:val="0"/>
        </w:rPr>
        <w:tab/>
        <w:t>Party’s pleadings to be consistent</w:t>
      </w:r>
      <w:bookmarkEnd w:id="322"/>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323" w:name="_Toc103683749"/>
      <w:r>
        <w:rPr>
          <w:rStyle w:val="CharSectno"/>
        </w:rPr>
        <w:t>12</w:t>
      </w:r>
      <w:r>
        <w:rPr>
          <w:snapToGrid w:val="0"/>
        </w:rPr>
        <w:t>.</w:t>
      </w:r>
      <w:r>
        <w:rPr>
          <w:snapToGrid w:val="0"/>
        </w:rPr>
        <w:tab/>
        <w:t>Points of law may be pleaded</w:t>
      </w:r>
      <w:bookmarkEnd w:id="323"/>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24" w:name="_Toc103683750"/>
      <w:r>
        <w:rPr>
          <w:rStyle w:val="CharSectno"/>
        </w:rPr>
        <w:t>13</w:t>
      </w:r>
      <w:r>
        <w:rPr>
          <w:snapToGrid w:val="0"/>
        </w:rPr>
        <w:t>.</w:t>
      </w:r>
      <w:r>
        <w:rPr>
          <w:snapToGrid w:val="0"/>
        </w:rPr>
        <w:tab/>
        <w:t>Particulars of claims etc.</w:t>
      </w:r>
      <w:bookmarkEnd w:id="324"/>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 xml:space="preserve">where a party pleading alleges any condition of the mind of any person, whether any disorder or disability of mind or any malice, fraudulent intention or other condition of </w:t>
      </w:r>
      <w:r>
        <w:rPr>
          <w:snapToGrid w:val="0"/>
        </w:rPr>
        <w:lastRenderedPageBreak/>
        <w:t>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 xml:space="preserve">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w:t>
      </w:r>
      <w:r>
        <w:rPr>
          <w:snapToGrid w:val="0"/>
        </w:rPr>
        <w:lastRenderedPageBreak/>
        <w:t>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325" w:name="_Toc103683751"/>
      <w:r>
        <w:rPr>
          <w:rStyle w:val="CharSectno"/>
        </w:rPr>
        <w:t>13A</w:t>
      </w:r>
      <w:r>
        <w:rPr>
          <w:snapToGrid w:val="0"/>
        </w:rPr>
        <w:t>.</w:t>
      </w:r>
      <w:r>
        <w:rPr>
          <w:snapToGrid w:val="0"/>
        </w:rPr>
        <w:tab/>
        <w:t>Particulars in defamation actions</w:t>
      </w:r>
      <w:bookmarkEnd w:id="325"/>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326" w:name="_Toc103683752"/>
      <w:r>
        <w:rPr>
          <w:rStyle w:val="CharSectno"/>
        </w:rPr>
        <w:lastRenderedPageBreak/>
        <w:t>14</w:t>
      </w:r>
      <w:r>
        <w:rPr>
          <w:snapToGrid w:val="0"/>
        </w:rPr>
        <w:t>.</w:t>
      </w:r>
      <w:r>
        <w:rPr>
          <w:snapToGrid w:val="0"/>
        </w:rPr>
        <w:tab/>
        <w:t>Admissions, traverses etc.</w:t>
      </w:r>
      <w:bookmarkEnd w:id="326"/>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327" w:name="_Toc103683753"/>
      <w:r>
        <w:rPr>
          <w:rStyle w:val="CharSectno"/>
        </w:rPr>
        <w:t>15</w:t>
      </w:r>
      <w:r>
        <w:rPr>
          <w:snapToGrid w:val="0"/>
        </w:rPr>
        <w:t>.</w:t>
      </w:r>
      <w:r>
        <w:rPr>
          <w:snapToGrid w:val="0"/>
        </w:rPr>
        <w:tab/>
        <w:t>Denial by joinder of issue</w:t>
      </w:r>
      <w:bookmarkEnd w:id="327"/>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 xml:space="preserve">A joinder of issue operates as a denial of every material allegation of fact made in the pleading on which there is an </w:t>
      </w:r>
      <w:r>
        <w:rPr>
          <w:snapToGrid w:val="0"/>
        </w:rPr>
        <w:lastRenderedPageBreak/>
        <w:t>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328" w:name="_Toc103683754"/>
      <w:r>
        <w:rPr>
          <w:rStyle w:val="CharSectno"/>
        </w:rPr>
        <w:t>16</w:t>
      </w:r>
      <w:r>
        <w:rPr>
          <w:snapToGrid w:val="0"/>
        </w:rPr>
        <w:t>.</w:t>
      </w:r>
      <w:r>
        <w:rPr>
          <w:snapToGrid w:val="0"/>
        </w:rPr>
        <w:tab/>
        <w:t>Defence of tender not available without payment into court</w:t>
      </w:r>
      <w:bookmarkEnd w:id="328"/>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329" w:name="_Toc103683755"/>
      <w:r>
        <w:rPr>
          <w:rStyle w:val="CharSectno"/>
        </w:rPr>
        <w:t>17</w:t>
      </w:r>
      <w:r>
        <w:rPr>
          <w:snapToGrid w:val="0"/>
        </w:rPr>
        <w:t>.</w:t>
      </w:r>
      <w:r>
        <w:rPr>
          <w:snapToGrid w:val="0"/>
        </w:rPr>
        <w:tab/>
        <w:t>Defence of set</w:t>
      </w:r>
      <w:r>
        <w:rPr>
          <w:snapToGrid w:val="0"/>
        </w:rPr>
        <w:noBreakHyphen/>
        <w:t>off</w:t>
      </w:r>
      <w:bookmarkEnd w:id="329"/>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330" w:name="_Toc103683756"/>
      <w:r>
        <w:rPr>
          <w:rStyle w:val="CharSectno"/>
        </w:rPr>
        <w:t>18</w:t>
      </w:r>
      <w:r>
        <w:rPr>
          <w:snapToGrid w:val="0"/>
        </w:rPr>
        <w:t>.</w:t>
      </w:r>
      <w:r>
        <w:rPr>
          <w:snapToGrid w:val="0"/>
        </w:rPr>
        <w:tab/>
        <w:t>Counterclaim and defence to counterclaim</w:t>
      </w:r>
      <w:bookmarkEnd w:id="330"/>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31" w:name="_Toc103683757"/>
      <w:r>
        <w:rPr>
          <w:rStyle w:val="CharSectno"/>
        </w:rPr>
        <w:lastRenderedPageBreak/>
        <w:t>19</w:t>
      </w:r>
      <w:r>
        <w:rPr>
          <w:snapToGrid w:val="0"/>
        </w:rPr>
        <w:t>.</w:t>
      </w:r>
      <w:r>
        <w:rPr>
          <w:snapToGrid w:val="0"/>
        </w:rPr>
        <w:tab/>
        <w:t>Striking out pleadings etc.</w:t>
      </w:r>
      <w:bookmarkEnd w:id="331"/>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 xml:space="preserve">Unless special circumstances are shown, an application to amend pleadings consequent upon an order striking the </w:t>
      </w:r>
      <w:r>
        <w:rPr>
          <w:snapToGrid w:val="0"/>
        </w:rPr>
        <w:lastRenderedPageBreak/>
        <w:t>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332" w:name="_Toc103683758"/>
      <w:r>
        <w:rPr>
          <w:rStyle w:val="CharSectno"/>
        </w:rPr>
        <w:t>20</w:t>
      </w:r>
      <w:r>
        <w:rPr>
          <w:snapToGrid w:val="0"/>
        </w:rPr>
        <w:t>.</w:t>
      </w:r>
      <w:r>
        <w:rPr>
          <w:snapToGrid w:val="0"/>
        </w:rPr>
        <w:tab/>
        <w:t>Close of pleadings</w:t>
      </w:r>
      <w:bookmarkEnd w:id="332"/>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333" w:name="_Toc103683759"/>
      <w:r>
        <w:rPr>
          <w:rStyle w:val="CharSectno"/>
        </w:rPr>
        <w:t>21</w:t>
      </w:r>
      <w:r>
        <w:rPr>
          <w:snapToGrid w:val="0"/>
        </w:rPr>
        <w:t>.</w:t>
      </w:r>
      <w:r>
        <w:rPr>
          <w:snapToGrid w:val="0"/>
        </w:rPr>
        <w:tab/>
        <w:t>Trial without pleadings</w:t>
      </w:r>
      <w:bookmarkEnd w:id="333"/>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 xml:space="preserve">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w:t>
      </w:r>
      <w:r>
        <w:rPr>
          <w:snapToGrid w:val="0"/>
        </w:rPr>
        <w:lastRenderedPageBreak/>
        <w:t>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334" w:name="_Toc103683760"/>
      <w:r>
        <w:rPr>
          <w:rStyle w:val="CharSectno"/>
        </w:rPr>
        <w:t>22</w:t>
      </w:r>
      <w:r>
        <w:rPr>
          <w:snapToGrid w:val="0"/>
        </w:rPr>
        <w:t>.</w:t>
      </w:r>
      <w:r>
        <w:rPr>
          <w:snapToGrid w:val="0"/>
        </w:rPr>
        <w:tab/>
        <w:t>Preparation of issues</w:t>
      </w:r>
      <w:bookmarkEnd w:id="334"/>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35" w:name="_Toc103683761"/>
      <w:r>
        <w:rPr>
          <w:rStyle w:val="CharSectno"/>
        </w:rPr>
        <w:t>23</w:t>
      </w:r>
      <w:r>
        <w:rPr>
          <w:snapToGrid w:val="0"/>
        </w:rPr>
        <w:t>.</w:t>
      </w:r>
      <w:r>
        <w:rPr>
          <w:snapToGrid w:val="0"/>
        </w:rPr>
        <w:tab/>
        <w:t>Collision between vessels, content etc. of Preliminary Act</w:t>
      </w:r>
      <w:bookmarkEnd w:id="33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lastRenderedPageBreak/>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lastRenderedPageBreak/>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336" w:name="_Toc103683762"/>
      <w:r>
        <w:rPr>
          <w:rStyle w:val="CharSectno"/>
        </w:rPr>
        <w:t>24</w:t>
      </w:r>
      <w:r>
        <w:rPr>
          <w:snapToGrid w:val="0"/>
        </w:rPr>
        <w:t>.</w:t>
      </w:r>
      <w:r>
        <w:rPr>
          <w:snapToGrid w:val="0"/>
        </w:rPr>
        <w:tab/>
        <w:t>Failure to file Preliminary Act</w:t>
      </w:r>
      <w:bookmarkEnd w:id="336"/>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w:t>
      </w:r>
      <w:r>
        <w:rPr>
          <w:snapToGrid w:val="0"/>
        </w:rPr>
        <w:lastRenderedPageBreak/>
        <w:t>accordance with the said rule 2 or the said rule 3, as the circumstances of the case require.</w:t>
      </w:r>
    </w:p>
    <w:p>
      <w:pPr>
        <w:pStyle w:val="Footnotesection"/>
      </w:pPr>
      <w:r>
        <w:tab/>
        <w:t>[Rule 24 amended: Gazette 27 Feb 2018 p. 559.]</w:t>
      </w:r>
    </w:p>
    <w:p>
      <w:pPr>
        <w:pStyle w:val="Heading2"/>
        <w:rPr>
          <w:b w:val="0"/>
        </w:rPr>
      </w:pPr>
      <w:bookmarkStart w:id="337" w:name="_Toc103670661"/>
      <w:bookmarkStart w:id="338" w:name="_Toc103682486"/>
      <w:bookmarkStart w:id="339" w:name="_Toc103683763"/>
      <w:r>
        <w:rPr>
          <w:rStyle w:val="CharPartNo"/>
        </w:rPr>
        <w:lastRenderedPageBreak/>
        <w:t>Order 21</w:t>
      </w:r>
      <w:r>
        <w:t> — </w:t>
      </w:r>
      <w:r>
        <w:rPr>
          <w:rStyle w:val="CharPartText"/>
        </w:rPr>
        <w:t>Amendment</w:t>
      </w:r>
      <w:bookmarkEnd w:id="337"/>
      <w:bookmarkEnd w:id="338"/>
      <w:bookmarkEnd w:id="339"/>
    </w:p>
    <w:p>
      <w:pPr>
        <w:pStyle w:val="Heading5"/>
        <w:rPr>
          <w:snapToGrid w:val="0"/>
        </w:rPr>
      </w:pPr>
      <w:bookmarkStart w:id="340" w:name="_Toc103683764"/>
      <w:r>
        <w:rPr>
          <w:rStyle w:val="CharSectno"/>
        </w:rPr>
        <w:t>1</w:t>
      </w:r>
      <w:r>
        <w:rPr>
          <w:snapToGrid w:val="0"/>
        </w:rPr>
        <w:t>.</w:t>
      </w:r>
      <w:r>
        <w:rPr>
          <w:snapToGrid w:val="0"/>
        </w:rPr>
        <w:tab/>
        <w:t>Amending writ without leave</w:t>
      </w:r>
      <w:bookmarkEnd w:id="340"/>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341" w:name="_Toc103683765"/>
      <w:r>
        <w:rPr>
          <w:rStyle w:val="CharSectno"/>
        </w:rPr>
        <w:t>2</w:t>
      </w:r>
      <w:r>
        <w:rPr>
          <w:snapToGrid w:val="0"/>
        </w:rPr>
        <w:t>.</w:t>
      </w:r>
      <w:r>
        <w:rPr>
          <w:snapToGrid w:val="0"/>
        </w:rPr>
        <w:tab/>
        <w:t>Amending memorandum of appearance</w:t>
      </w:r>
      <w:bookmarkEnd w:id="341"/>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42" w:name="_Toc103683766"/>
      <w:r>
        <w:rPr>
          <w:rStyle w:val="CharSectno"/>
        </w:rPr>
        <w:t>3</w:t>
      </w:r>
      <w:r>
        <w:t>.</w:t>
      </w:r>
      <w:r>
        <w:tab/>
        <w:t>Amending pleadings without leave</w:t>
      </w:r>
      <w:bookmarkEnd w:id="342"/>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lastRenderedPageBreak/>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343" w:name="_Toc103683767"/>
      <w:r>
        <w:rPr>
          <w:rStyle w:val="CharSectno"/>
        </w:rPr>
        <w:t>5</w:t>
      </w:r>
      <w:r>
        <w:t>.</w:t>
      </w:r>
      <w:r>
        <w:tab/>
        <w:t>Amending writ or pleading with leave</w:t>
      </w:r>
      <w:bookmarkEnd w:id="343"/>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344" w:name="_Toc103683768"/>
      <w:r>
        <w:rPr>
          <w:rStyle w:val="CharSectno"/>
        </w:rPr>
        <w:lastRenderedPageBreak/>
        <w:t>6</w:t>
      </w:r>
      <w:r>
        <w:rPr>
          <w:snapToGrid w:val="0"/>
        </w:rPr>
        <w:t>.</w:t>
      </w:r>
      <w:r>
        <w:rPr>
          <w:snapToGrid w:val="0"/>
        </w:rPr>
        <w:tab/>
        <w:t>Amending other originating process</w:t>
      </w:r>
      <w:bookmarkEnd w:id="344"/>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45" w:name="_Toc103683769"/>
      <w:r>
        <w:rPr>
          <w:rStyle w:val="CharSectno"/>
        </w:rPr>
        <w:t>7</w:t>
      </w:r>
      <w:r>
        <w:rPr>
          <w:snapToGrid w:val="0"/>
        </w:rPr>
        <w:t>.</w:t>
      </w:r>
      <w:r>
        <w:rPr>
          <w:snapToGrid w:val="0"/>
        </w:rPr>
        <w:tab/>
        <w:t>Amending other documents</w:t>
      </w:r>
      <w:bookmarkEnd w:id="34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346" w:name="_Toc103683770"/>
      <w:r>
        <w:rPr>
          <w:rStyle w:val="CharSectno"/>
        </w:rPr>
        <w:t>8</w:t>
      </w:r>
      <w:r>
        <w:rPr>
          <w:snapToGrid w:val="0"/>
        </w:rPr>
        <w:t>.</w:t>
      </w:r>
      <w:r>
        <w:rPr>
          <w:snapToGrid w:val="0"/>
        </w:rPr>
        <w:tab/>
        <w:t>Failure to amend after order</w:t>
      </w:r>
      <w:bookmarkEnd w:id="346"/>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347" w:name="_Toc103683771"/>
      <w:r>
        <w:rPr>
          <w:rStyle w:val="CharSectno"/>
        </w:rPr>
        <w:t>9</w:t>
      </w:r>
      <w:r>
        <w:rPr>
          <w:snapToGrid w:val="0"/>
        </w:rPr>
        <w:t>.</w:t>
      </w:r>
      <w:r>
        <w:rPr>
          <w:snapToGrid w:val="0"/>
        </w:rPr>
        <w:tab/>
        <w:t>How amendments to be made</w:t>
      </w:r>
      <w:bookmarkEnd w:id="347"/>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w:t>
      </w:r>
      <w:r>
        <w:rPr>
          <w:snapToGrid w:val="0"/>
        </w:rPr>
        <w:lastRenderedPageBreak/>
        <w:t>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348" w:name="_Toc103683772"/>
      <w:r>
        <w:rPr>
          <w:rStyle w:val="CharSectno"/>
        </w:rPr>
        <w:t>10</w:t>
      </w:r>
      <w:r>
        <w:rPr>
          <w:snapToGrid w:val="0"/>
        </w:rPr>
        <w:t>.</w:t>
      </w:r>
      <w:r>
        <w:rPr>
          <w:snapToGrid w:val="0"/>
        </w:rPr>
        <w:tab/>
        <w:t>Clerical errors etc., correcting (slip rule)</w:t>
      </w:r>
      <w:bookmarkEnd w:id="348"/>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49" w:name="_Toc103683773"/>
      <w:r>
        <w:rPr>
          <w:rStyle w:val="CharSectno"/>
        </w:rPr>
        <w:t>11</w:t>
      </w:r>
      <w:r>
        <w:t>.</w:t>
      </w:r>
      <w:r>
        <w:tab/>
        <w:t>Service of amended documents</w:t>
      </w:r>
      <w:bookmarkEnd w:id="349"/>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350" w:name="_Toc103670672"/>
      <w:bookmarkStart w:id="351" w:name="_Toc103682497"/>
      <w:bookmarkStart w:id="352" w:name="_Toc103683774"/>
      <w:r>
        <w:rPr>
          <w:rStyle w:val="CharPartNo"/>
        </w:rPr>
        <w:lastRenderedPageBreak/>
        <w:t>Order 23</w:t>
      </w:r>
      <w:r>
        <w:t> — </w:t>
      </w:r>
      <w:r>
        <w:rPr>
          <w:rStyle w:val="CharPartText"/>
        </w:rPr>
        <w:t>Discontinuance</w:t>
      </w:r>
      <w:bookmarkEnd w:id="350"/>
      <w:bookmarkEnd w:id="351"/>
      <w:bookmarkEnd w:id="352"/>
    </w:p>
    <w:p>
      <w:pPr>
        <w:pStyle w:val="Heading5"/>
        <w:rPr>
          <w:snapToGrid w:val="0"/>
        </w:rPr>
      </w:pPr>
      <w:bookmarkStart w:id="353" w:name="_Toc103683775"/>
      <w:r>
        <w:rPr>
          <w:rStyle w:val="CharSectno"/>
        </w:rPr>
        <w:t>1</w:t>
      </w:r>
      <w:r>
        <w:rPr>
          <w:snapToGrid w:val="0"/>
        </w:rPr>
        <w:t>.</w:t>
      </w:r>
      <w:r>
        <w:rPr>
          <w:snapToGrid w:val="0"/>
        </w:rPr>
        <w:tab/>
        <w:t>Withdrawing appearance</w:t>
      </w:r>
      <w:bookmarkEnd w:id="35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54" w:name="_Toc103683776"/>
      <w:r>
        <w:rPr>
          <w:rStyle w:val="CharSectno"/>
        </w:rPr>
        <w:t>2</w:t>
      </w:r>
      <w:r>
        <w:rPr>
          <w:snapToGrid w:val="0"/>
        </w:rPr>
        <w:t>.</w:t>
      </w:r>
      <w:r>
        <w:rPr>
          <w:snapToGrid w:val="0"/>
        </w:rPr>
        <w:tab/>
        <w:t>Plaintiff may discontinue; defence etc. may be withdrawn</w:t>
      </w:r>
      <w:bookmarkEnd w:id="354"/>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355" w:name="_Toc103683777"/>
      <w:r>
        <w:rPr>
          <w:rStyle w:val="CharSectno"/>
        </w:rPr>
        <w:lastRenderedPageBreak/>
        <w:t>3</w:t>
      </w:r>
      <w:r>
        <w:rPr>
          <w:snapToGrid w:val="0"/>
        </w:rPr>
        <w:t>.</w:t>
      </w:r>
      <w:r>
        <w:rPr>
          <w:snapToGrid w:val="0"/>
        </w:rPr>
        <w:tab/>
        <w:t>Costs</w:t>
      </w:r>
      <w:bookmarkEnd w:id="35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56" w:name="_Toc103683778"/>
      <w:r>
        <w:rPr>
          <w:rStyle w:val="CharSectno"/>
        </w:rPr>
        <w:t>4</w:t>
      </w:r>
      <w:r>
        <w:rPr>
          <w:snapToGrid w:val="0"/>
        </w:rPr>
        <w:t>.</w:t>
      </w:r>
      <w:r>
        <w:rPr>
          <w:snapToGrid w:val="0"/>
        </w:rPr>
        <w:tab/>
        <w:t>Subsequent action stayed pending payment</w:t>
      </w:r>
      <w:bookmarkEnd w:id="356"/>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57" w:name="_Toc103683779"/>
      <w:r>
        <w:rPr>
          <w:rStyle w:val="CharSectno"/>
        </w:rPr>
        <w:t>5</w:t>
      </w:r>
      <w:r>
        <w:rPr>
          <w:snapToGrid w:val="0"/>
        </w:rPr>
        <w:t>.</w:t>
      </w:r>
      <w:r>
        <w:rPr>
          <w:snapToGrid w:val="0"/>
        </w:rPr>
        <w:tab/>
        <w:t>Withdrawal of summons</w:t>
      </w:r>
      <w:bookmarkEnd w:id="35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58" w:name="_Toc103670678"/>
      <w:bookmarkStart w:id="359" w:name="_Toc103682503"/>
      <w:bookmarkStart w:id="360" w:name="_Toc103683780"/>
      <w:r>
        <w:rPr>
          <w:rStyle w:val="CharPartNo"/>
        </w:rPr>
        <w:lastRenderedPageBreak/>
        <w:t>Order 24</w:t>
      </w:r>
      <w:r>
        <w:t> — </w:t>
      </w:r>
      <w:r>
        <w:rPr>
          <w:rStyle w:val="CharPartText"/>
        </w:rPr>
        <w:t>Payment into court — offers to consent to judgment</w:t>
      </w:r>
      <w:bookmarkEnd w:id="358"/>
      <w:bookmarkEnd w:id="359"/>
      <w:bookmarkEnd w:id="360"/>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361" w:name="_Toc103683781"/>
      <w:r>
        <w:rPr>
          <w:rStyle w:val="CharSectno"/>
        </w:rPr>
        <w:t>9</w:t>
      </w:r>
      <w:r>
        <w:rPr>
          <w:snapToGrid w:val="0"/>
        </w:rPr>
        <w:t>.</w:t>
      </w:r>
      <w:r>
        <w:rPr>
          <w:snapToGrid w:val="0"/>
        </w:rPr>
        <w:tab/>
        <w:t>In certain cases no payment out without order</w:t>
      </w:r>
      <w:bookmarkEnd w:id="36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362" w:name="_Toc103683782"/>
      <w:r>
        <w:rPr>
          <w:rStyle w:val="CharSectno"/>
        </w:rPr>
        <w:t>11</w:t>
      </w:r>
      <w:r>
        <w:rPr>
          <w:snapToGrid w:val="0"/>
        </w:rPr>
        <w:t>.</w:t>
      </w:r>
      <w:r>
        <w:rPr>
          <w:snapToGrid w:val="0"/>
        </w:rPr>
        <w:tab/>
        <w:t>Intestate’s estate, Court may direct some payments without administration</w:t>
      </w:r>
      <w:bookmarkEnd w:id="36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lastRenderedPageBreak/>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363" w:name="_Toc103683783"/>
      <w:r>
        <w:rPr>
          <w:rStyle w:val="CharSectno"/>
        </w:rPr>
        <w:t>12</w:t>
      </w:r>
      <w:r>
        <w:rPr>
          <w:snapToGrid w:val="0"/>
        </w:rPr>
        <w:t>.</w:t>
      </w:r>
      <w:r>
        <w:rPr>
          <w:snapToGrid w:val="0"/>
        </w:rPr>
        <w:tab/>
        <w:t>Regulations (Sch. 3)</w:t>
      </w:r>
      <w:bookmarkEnd w:id="36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364" w:name="_Toc103670682"/>
      <w:bookmarkStart w:id="365" w:name="_Toc103682507"/>
      <w:bookmarkStart w:id="366" w:name="_Toc103683784"/>
      <w:r>
        <w:rPr>
          <w:rStyle w:val="CharPartNo"/>
        </w:rPr>
        <w:lastRenderedPageBreak/>
        <w:t>Order 24A</w:t>
      </w:r>
      <w:r>
        <w:t> — </w:t>
      </w:r>
      <w:r>
        <w:rPr>
          <w:rStyle w:val="CharPartText"/>
        </w:rPr>
        <w:t>Offer of compromise</w:t>
      </w:r>
      <w:bookmarkEnd w:id="364"/>
      <w:bookmarkEnd w:id="365"/>
      <w:bookmarkEnd w:id="366"/>
    </w:p>
    <w:p>
      <w:pPr>
        <w:pStyle w:val="Footnoteheading"/>
        <w:ind w:left="890"/>
        <w:rPr>
          <w:snapToGrid w:val="0"/>
        </w:rPr>
      </w:pPr>
      <w:r>
        <w:rPr>
          <w:snapToGrid w:val="0"/>
        </w:rPr>
        <w:tab/>
        <w:t>[Heading inserted: Gazette 5 Apr 1991 p. 1398.]</w:t>
      </w:r>
    </w:p>
    <w:p>
      <w:pPr>
        <w:pStyle w:val="Heading5"/>
      </w:pPr>
      <w:bookmarkStart w:id="367" w:name="_Toc103683785"/>
      <w:r>
        <w:rPr>
          <w:rStyle w:val="CharSectno"/>
        </w:rPr>
        <w:t>1</w:t>
      </w:r>
      <w:r>
        <w:t>.</w:t>
      </w:r>
      <w:r>
        <w:tab/>
        <w:t>Parties entitled to make offer</w:t>
      </w:r>
      <w:bookmarkEnd w:id="367"/>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368" w:name="_Toc103683786"/>
      <w:r>
        <w:rPr>
          <w:rStyle w:val="CharSectno"/>
        </w:rPr>
        <w:t>2</w:t>
      </w:r>
      <w:r>
        <w:t>.</w:t>
      </w:r>
      <w:r>
        <w:tab/>
        <w:t>Application of this Order to counterclaims and third party notices</w:t>
      </w:r>
      <w:bookmarkEnd w:id="368"/>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369" w:name="_Toc103683787"/>
      <w:r>
        <w:rPr>
          <w:rStyle w:val="CharSectno"/>
        </w:rPr>
        <w:t>3A</w:t>
      </w:r>
      <w:r>
        <w:t>.</w:t>
      </w:r>
      <w:r>
        <w:tab/>
        <w:t>How to make offer</w:t>
      </w:r>
      <w:bookmarkEnd w:id="369"/>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370" w:name="_Toc103683788"/>
      <w:r>
        <w:rPr>
          <w:rStyle w:val="CharSectno"/>
        </w:rPr>
        <w:t>3</w:t>
      </w:r>
      <w:r>
        <w:rPr>
          <w:snapToGrid w:val="0"/>
        </w:rPr>
        <w:t>.</w:t>
      </w:r>
      <w:r>
        <w:rPr>
          <w:snapToGrid w:val="0"/>
        </w:rPr>
        <w:tab/>
        <w:t>Time etc. for making, accepting etc. offer</w:t>
      </w:r>
      <w:bookmarkEnd w:id="370"/>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lastRenderedPageBreak/>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 xml:space="preserve">Where an offer is accepted under this rule, any party to the compromise may apply to the Court for such judgment or order as he may be entitled to and on the hearing of the application the </w:t>
      </w:r>
      <w:r>
        <w:rPr>
          <w:snapToGrid w:val="0"/>
        </w:rPr>
        <w:lastRenderedPageBreak/>
        <w:t>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371" w:name="_Toc103683789"/>
      <w:r>
        <w:rPr>
          <w:rStyle w:val="CharSectno"/>
        </w:rPr>
        <w:t>4</w:t>
      </w:r>
      <w:r>
        <w:rPr>
          <w:snapToGrid w:val="0"/>
        </w:rPr>
        <w:t>.</w:t>
      </w:r>
      <w:r>
        <w:rPr>
          <w:snapToGrid w:val="0"/>
        </w:rPr>
        <w:tab/>
        <w:t>Time for payment of sum offered</w:t>
      </w:r>
      <w:bookmarkEnd w:id="371"/>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372" w:name="_Toc103683790"/>
      <w:r>
        <w:rPr>
          <w:rStyle w:val="CharSectno"/>
        </w:rPr>
        <w:t>5</w:t>
      </w:r>
      <w:r>
        <w:rPr>
          <w:snapToGrid w:val="0"/>
        </w:rPr>
        <w:t>.</w:t>
      </w:r>
      <w:r>
        <w:rPr>
          <w:snapToGrid w:val="0"/>
        </w:rPr>
        <w:tab/>
        <w:t>Withdrawing acceptance of offer</w:t>
      </w:r>
      <w:bookmarkEnd w:id="372"/>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373" w:name="_Toc103683791"/>
      <w:r>
        <w:rPr>
          <w:rStyle w:val="CharSectno"/>
        </w:rPr>
        <w:lastRenderedPageBreak/>
        <w:t>6</w:t>
      </w:r>
      <w:r>
        <w:rPr>
          <w:snapToGrid w:val="0"/>
        </w:rPr>
        <w:t>.</w:t>
      </w:r>
      <w:r>
        <w:rPr>
          <w:snapToGrid w:val="0"/>
        </w:rPr>
        <w:tab/>
        <w:t>Offer without prejudice</w:t>
      </w:r>
      <w:bookmarkEnd w:id="373"/>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374" w:name="_Toc103683792"/>
      <w:r>
        <w:rPr>
          <w:rStyle w:val="CharSectno"/>
        </w:rPr>
        <w:t>7</w:t>
      </w:r>
      <w:r>
        <w:rPr>
          <w:snapToGrid w:val="0"/>
        </w:rPr>
        <w:t>.</w:t>
      </w:r>
      <w:r>
        <w:rPr>
          <w:snapToGrid w:val="0"/>
        </w:rPr>
        <w:tab/>
        <w:t>Disclosure of offer to Court</w:t>
      </w:r>
      <w:bookmarkEnd w:id="374"/>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375" w:name="_Toc103683793"/>
      <w:r>
        <w:rPr>
          <w:rStyle w:val="CharSectno"/>
        </w:rPr>
        <w:t>8</w:t>
      </w:r>
      <w:r>
        <w:rPr>
          <w:snapToGrid w:val="0"/>
        </w:rPr>
        <w:t>.</w:t>
      </w:r>
      <w:r>
        <w:rPr>
          <w:snapToGrid w:val="0"/>
        </w:rPr>
        <w:tab/>
        <w:t>Failure to comply with accepted offer</w:t>
      </w:r>
      <w:bookmarkEnd w:id="37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w:t>
      </w:r>
      <w:r>
        <w:rPr>
          <w:snapToGrid w:val="0"/>
        </w:rPr>
        <w:lastRenderedPageBreak/>
        <w:t xml:space="preserve">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376" w:name="_Toc103683794"/>
      <w:r>
        <w:rPr>
          <w:rStyle w:val="CharSectno"/>
        </w:rPr>
        <w:t>9</w:t>
      </w:r>
      <w:r>
        <w:rPr>
          <w:snapToGrid w:val="0"/>
        </w:rPr>
        <w:t>.</w:t>
      </w:r>
      <w:r>
        <w:rPr>
          <w:snapToGrid w:val="0"/>
        </w:rPr>
        <w:tab/>
        <w:t>Multiple defendants</w:t>
      </w:r>
      <w:bookmarkEnd w:id="376"/>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377" w:name="_Toc103683795"/>
      <w:r>
        <w:rPr>
          <w:rStyle w:val="CharSectno"/>
        </w:rPr>
        <w:t>10</w:t>
      </w:r>
      <w:r>
        <w:rPr>
          <w:snapToGrid w:val="0"/>
        </w:rPr>
        <w:t>.</w:t>
      </w:r>
      <w:r>
        <w:rPr>
          <w:snapToGrid w:val="0"/>
        </w:rPr>
        <w:tab/>
        <w:t>Costs</w:t>
      </w:r>
      <w:bookmarkEnd w:id="377"/>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lastRenderedPageBreak/>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lastRenderedPageBreak/>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378" w:name="_Toc103670694"/>
      <w:bookmarkStart w:id="379" w:name="_Toc103682519"/>
      <w:bookmarkStart w:id="380" w:name="_Toc103683796"/>
      <w:r>
        <w:rPr>
          <w:rStyle w:val="CharPartNo"/>
        </w:rPr>
        <w:lastRenderedPageBreak/>
        <w:t>Order 25</w:t>
      </w:r>
      <w:r>
        <w:t> — </w:t>
      </w:r>
      <w:r>
        <w:rPr>
          <w:rStyle w:val="CharPartText"/>
        </w:rPr>
        <w:t>Security for costs</w:t>
      </w:r>
      <w:bookmarkEnd w:id="378"/>
      <w:bookmarkEnd w:id="379"/>
      <w:bookmarkEnd w:id="380"/>
      <w:r>
        <w:rPr>
          <w:b w:val="0"/>
        </w:rPr>
        <w:t xml:space="preserve"> </w:t>
      </w:r>
    </w:p>
    <w:p>
      <w:pPr>
        <w:pStyle w:val="Heading5"/>
        <w:rPr>
          <w:snapToGrid w:val="0"/>
        </w:rPr>
      </w:pPr>
      <w:bookmarkStart w:id="381" w:name="_Toc103683797"/>
      <w:r>
        <w:rPr>
          <w:rStyle w:val="CharSectno"/>
        </w:rPr>
        <w:t>1</w:t>
      </w:r>
      <w:r>
        <w:rPr>
          <w:snapToGrid w:val="0"/>
        </w:rPr>
        <w:t>.</w:t>
      </w:r>
      <w:r>
        <w:rPr>
          <w:snapToGrid w:val="0"/>
        </w:rPr>
        <w:tab/>
        <w:t>Factors that are not grounds for ordering security for costs</w:t>
      </w:r>
      <w:bookmarkEnd w:id="381"/>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82" w:name="_Toc103683798"/>
      <w:r>
        <w:rPr>
          <w:rStyle w:val="CharSectno"/>
        </w:rPr>
        <w:t>2</w:t>
      </w:r>
      <w:r>
        <w:rPr>
          <w:snapToGrid w:val="0"/>
        </w:rPr>
        <w:t>.</w:t>
      </w:r>
      <w:r>
        <w:rPr>
          <w:snapToGrid w:val="0"/>
        </w:rPr>
        <w:tab/>
        <w:t>Grounds for ordering security for costs</w:t>
      </w:r>
      <w:bookmarkEnd w:id="382"/>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lastRenderedPageBreak/>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383" w:name="_Toc103683799"/>
      <w:r>
        <w:rPr>
          <w:rStyle w:val="CharSectno"/>
        </w:rPr>
        <w:t>3</w:t>
      </w:r>
      <w:r>
        <w:rPr>
          <w:snapToGrid w:val="0"/>
        </w:rPr>
        <w:t>.</w:t>
      </w:r>
      <w:r>
        <w:rPr>
          <w:snapToGrid w:val="0"/>
        </w:rPr>
        <w:tab/>
        <w:t>Court has discretion</w:t>
      </w:r>
      <w:bookmarkEnd w:id="383"/>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84" w:name="_Toc103683800"/>
      <w:r>
        <w:rPr>
          <w:rStyle w:val="CharSectno"/>
        </w:rPr>
        <w:t>4</w:t>
      </w:r>
      <w:r>
        <w:rPr>
          <w:snapToGrid w:val="0"/>
        </w:rPr>
        <w:t>.</w:t>
      </w:r>
      <w:r>
        <w:rPr>
          <w:snapToGrid w:val="0"/>
        </w:rPr>
        <w:tab/>
        <w:t>Term used: plaintiff</w:t>
      </w:r>
      <w:bookmarkEnd w:id="384"/>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85" w:name="_Toc103683801"/>
      <w:r>
        <w:rPr>
          <w:rStyle w:val="CharSectno"/>
        </w:rPr>
        <w:t>5</w:t>
      </w:r>
      <w:r>
        <w:rPr>
          <w:snapToGrid w:val="0"/>
        </w:rPr>
        <w:t>.</w:t>
      </w:r>
      <w:r>
        <w:rPr>
          <w:snapToGrid w:val="0"/>
        </w:rPr>
        <w:tab/>
        <w:t>Manner of giving security</w:t>
      </w:r>
      <w:bookmarkEnd w:id="385"/>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86" w:name="_Toc103683802"/>
      <w:r>
        <w:rPr>
          <w:rStyle w:val="CharSectno"/>
        </w:rPr>
        <w:t>6</w:t>
      </w:r>
      <w:r>
        <w:rPr>
          <w:snapToGrid w:val="0"/>
        </w:rPr>
        <w:t>.</w:t>
      </w:r>
      <w:r>
        <w:rPr>
          <w:snapToGrid w:val="0"/>
        </w:rPr>
        <w:tab/>
        <w:t>Action may be stayed</w:t>
      </w:r>
      <w:bookmarkEnd w:id="386"/>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87" w:name="_Toc103683803"/>
      <w:r>
        <w:rPr>
          <w:rStyle w:val="CharSectno"/>
        </w:rPr>
        <w:t>7</w:t>
      </w:r>
      <w:r>
        <w:rPr>
          <w:snapToGrid w:val="0"/>
        </w:rPr>
        <w:t>.</w:t>
      </w:r>
      <w:r>
        <w:rPr>
          <w:snapToGrid w:val="0"/>
        </w:rPr>
        <w:tab/>
        <w:t>Payment out</w:t>
      </w:r>
      <w:bookmarkEnd w:id="387"/>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w:t>
      </w:r>
      <w:r>
        <w:rPr>
          <w:snapToGrid w:val="0"/>
        </w:rPr>
        <w:lastRenderedPageBreak/>
        <w:t xml:space="preserve">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388" w:name="_Toc103683804"/>
      <w:r>
        <w:rPr>
          <w:rStyle w:val="CharSectno"/>
        </w:rPr>
        <w:t>8</w:t>
      </w:r>
      <w:r>
        <w:rPr>
          <w:snapToGrid w:val="0"/>
        </w:rPr>
        <w:t>.</w:t>
      </w:r>
      <w:r>
        <w:rPr>
          <w:snapToGrid w:val="0"/>
        </w:rPr>
        <w:tab/>
        <w:t>Saving</w:t>
      </w:r>
      <w:bookmarkEnd w:id="388"/>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89" w:name="_Toc103670703"/>
      <w:bookmarkStart w:id="390" w:name="_Toc103682528"/>
      <w:bookmarkStart w:id="391" w:name="_Toc103683805"/>
      <w:r>
        <w:rPr>
          <w:rStyle w:val="CharPartNo"/>
        </w:rPr>
        <w:lastRenderedPageBreak/>
        <w:t>Order 26</w:t>
      </w:r>
      <w:r>
        <w:t> — </w:t>
      </w:r>
      <w:r>
        <w:rPr>
          <w:rStyle w:val="CharPartText"/>
        </w:rPr>
        <w:t>Discovery and inspection</w:t>
      </w:r>
      <w:bookmarkEnd w:id="389"/>
      <w:bookmarkEnd w:id="390"/>
      <w:bookmarkEnd w:id="391"/>
    </w:p>
    <w:p>
      <w:pPr>
        <w:pStyle w:val="Heading5"/>
        <w:rPr>
          <w:snapToGrid w:val="0"/>
        </w:rPr>
      </w:pPr>
      <w:bookmarkStart w:id="392" w:name="_Toc103683806"/>
      <w:r>
        <w:rPr>
          <w:rStyle w:val="CharSectno"/>
        </w:rPr>
        <w:t>1A</w:t>
      </w:r>
      <w:r>
        <w:rPr>
          <w:snapToGrid w:val="0"/>
        </w:rPr>
        <w:t>.</w:t>
      </w:r>
      <w:r>
        <w:rPr>
          <w:snapToGrid w:val="0"/>
        </w:rPr>
        <w:tab/>
        <w:t>Terms used</w:t>
      </w:r>
      <w:bookmarkEnd w:id="392"/>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393" w:name="_Toc103683807"/>
      <w:r>
        <w:rPr>
          <w:rStyle w:val="CharSectno"/>
        </w:rPr>
        <w:t>1B</w:t>
      </w:r>
      <w:r>
        <w:t>.</w:t>
      </w:r>
      <w:r>
        <w:tab/>
        <w:t>Documents not wholly discoverable</w:t>
      </w:r>
      <w:bookmarkEnd w:id="393"/>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lastRenderedPageBreak/>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394" w:name="_Toc103683808"/>
      <w:r>
        <w:rPr>
          <w:rStyle w:val="CharSectno"/>
        </w:rPr>
        <w:t>1</w:t>
      </w:r>
      <w:r>
        <w:rPr>
          <w:snapToGrid w:val="0"/>
        </w:rPr>
        <w:t>.</w:t>
      </w:r>
      <w:r>
        <w:rPr>
          <w:snapToGrid w:val="0"/>
        </w:rPr>
        <w:tab/>
        <w:t>Discovery without order</w:t>
      </w:r>
      <w:bookmarkEnd w:id="394"/>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lastRenderedPageBreak/>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Gazette 28 Oct 1996 p. 5675; 28 Jul 2010 p. 3470; 28 Jun 2011 p. 2552.] </w:t>
      </w:r>
    </w:p>
    <w:p>
      <w:pPr>
        <w:pStyle w:val="Heading5"/>
        <w:rPr>
          <w:snapToGrid w:val="0"/>
        </w:rPr>
      </w:pPr>
      <w:bookmarkStart w:id="395" w:name="_Toc103683809"/>
      <w:r>
        <w:rPr>
          <w:rStyle w:val="CharSectno"/>
        </w:rPr>
        <w:t>2</w:t>
      </w:r>
      <w:r>
        <w:rPr>
          <w:snapToGrid w:val="0"/>
        </w:rPr>
        <w:t>.</w:t>
      </w:r>
      <w:r>
        <w:rPr>
          <w:snapToGrid w:val="0"/>
        </w:rPr>
        <w:tab/>
        <w:t>Continuing obligation to give discovery</w:t>
      </w:r>
      <w:bookmarkEnd w:id="395"/>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lastRenderedPageBreak/>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396" w:name="_Toc103683810"/>
      <w:r>
        <w:rPr>
          <w:rStyle w:val="CharSectno"/>
        </w:rPr>
        <w:t>3</w:t>
      </w:r>
      <w:r>
        <w:rPr>
          <w:snapToGrid w:val="0"/>
        </w:rPr>
        <w:t>.</w:t>
      </w:r>
      <w:r>
        <w:rPr>
          <w:snapToGrid w:val="0"/>
        </w:rPr>
        <w:tab/>
        <w:t>Determination of issue relevant to right to discovery</w:t>
      </w:r>
      <w:bookmarkEnd w:id="396"/>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397" w:name="_Toc103683811"/>
      <w:r>
        <w:rPr>
          <w:rStyle w:val="CharSectno"/>
        </w:rPr>
        <w:t>4</w:t>
      </w:r>
      <w:r>
        <w:rPr>
          <w:snapToGrid w:val="0"/>
        </w:rPr>
        <w:t>.</w:t>
      </w:r>
      <w:r>
        <w:rPr>
          <w:snapToGrid w:val="0"/>
        </w:rPr>
        <w:tab/>
        <w:t>List of documents and verifying affidavit, form, content and making of</w:t>
      </w:r>
      <w:bookmarkEnd w:id="397"/>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lastRenderedPageBreak/>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398" w:name="_Toc103683812"/>
      <w:r>
        <w:rPr>
          <w:rStyle w:val="CharSectno"/>
        </w:rPr>
        <w:t>5</w:t>
      </w:r>
      <w:r>
        <w:rPr>
          <w:snapToGrid w:val="0"/>
        </w:rPr>
        <w:t>.</w:t>
      </w:r>
      <w:r>
        <w:rPr>
          <w:snapToGrid w:val="0"/>
        </w:rPr>
        <w:tab/>
        <w:t>Defendant entitled to copy of co</w:t>
      </w:r>
      <w:r>
        <w:rPr>
          <w:snapToGrid w:val="0"/>
        </w:rPr>
        <w:noBreakHyphen/>
        <w:t>defendant’s list etc.</w:t>
      </w:r>
      <w:bookmarkEnd w:id="398"/>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399" w:name="_Toc103683813"/>
      <w:r>
        <w:rPr>
          <w:rStyle w:val="CharSectno"/>
        </w:rPr>
        <w:lastRenderedPageBreak/>
        <w:t>6</w:t>
      </w:r>
      <w:r>
        <w:rPr>
          <w:snapToGrid w:val="0"/>
        </w:rPr>
        <w:t>.</w:t>
      </w:r>
      <w:r>
        <w:rPr>
          <w:snapToGrid w:val="0"/>
        </w:rPr>
        <w:tab/>
        <w:t>Order for information as to particular documents</w:t>
      </w:r>
      <w:bookmarkEnd w:id="399"/>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400" w:name="_Toc103683814"/>
      <w:r>
        <w:rPr>
          <w:rStyle w:val="CharSectno"/>
        </w:rPr>
        <w:t>7</w:t>
      </w:r>
      <w:r>
        <w:rPr>
          <w:snapToGrid w:val="0"/>
        </w:rPr>
        <w:t>.</w:t>
      </w:r>
      <w:r>
        <w:rPr>
          <w:snapToGrid w:val="0"/>
        </w:rPr>
        <w:tab/>
        <w:t>Orders as to discovery</w:t>
      </w:r>
      <w:bookmarkEnd w:id="400"/>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lastRenderedPageBreak/>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401" w:name="_Toc103683815"/>
      <w:r>
        <w:rPr>
          <w:rStyle w:val="CharSectno"/>
        </w:rPr>
        <w:t>8</w:t>
      </w:r>
      <w:r>
        <w:rPr>
          <w:snapToGrid w:val="0"/>
        </w:rPr>
        <w:t>.</w:t>
      </w:r>
      <w:r>
        <w:rPr>
          <w:snapToGrid w:val="0"/>
        </w:rPr>
        <w:tab/>
        <w:t>Inspection of documents in list</w:t>
      </w:r>
      <w:bookmarkEnd w:id="401"/>
    </w:p>
    <w:p>
      <w:pPr>
        <w:pStyle w:val="Subsection"/>
        <w:rPr>
          <w:snapToGrid w:val="0"/>
        </w:rPr>
      </w:pPr>
      <w:r>
        <w:rPr>
          <w:snapToGrid w:val="0"/>
        </w:rPr>
        <w:tab/>
        <w:t>(1)</w:t>
      </w:r>
      <w:r>
        <w:rPr>
          <w:snapToGrid w:val="0"/>
        </w:rPr>
        <w:tab/>
        <w:t xml:space="preserve">A party who has served a list of documents on any other party in compliance with rule 1 or with an order under rule 7 must allow the other party to inspect the documents mentioned in the list, other than any which he objects to produce, and must when </w:t>
      </w:r>
      <w:r>
        <w:rPr>
          <w:snapToGrid w:val="0"/>
        </w:rPr>
        <w:lastRenderedPageBreak/>
        <w:t>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402" w:name="_Toc103683816"/>
      <w:r>
        <w:rPr>
          <w:rStyle w:val="CharSectno"/>
        </w:rPr>
        <w:t>8A</w:t>
      </w:r>
      <w:r>
        <w:rPr>
          <w:snapToGrid w:val="0"/>
        </w:rPr>
        <w:t>.</w:t>
      </w:r>
      <w:r>
        <w:rPr>
          <w:snapToGrid w:val="0"/>
        </w:rPr>
        <w:tab/>
        <w:t>Procedure on discovery</w:t>
      </w:r>
      <w:bookmarkEnd w:id="402"/>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lastRenderedPageBreak/>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403" w:name="_Toc103683817"/>
      <w:r>
        <w:rPr>
          <w:rStyle w:val="CharSectno"/>
        </w:rPr>
        <w:t>9</w:t>
      </w:r>
      <w:r>
        <w:rPr>
          <w:snapToGrid w:val="0"/>
        </w:rPr>
        <w:t>.</w:t>
      </w:r>
      <w:r>
        <w:rPr>
          <w:snapToGrid w:val="0"/>
        </w:rPr>
        <w:tab/>
        <w:t>Order for inspection of documents</w:t>
      </w:r>
      <w:bookmarkEnd w:id="40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lastRenderedPageBreak/>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404" w:name="_Toc103683818"/>
      <w:r>
        <w:rPr>
          <w:rStyle w:val="CharSectno"/>
        </w:rPr>
        <w:t>10</w:t>
      </w:r>
      <w:r>
        <w:rPr>
          <w:snapToGrid w:val="0"/>
        </w:rPr>
        <w:t>.</w:t>
      </w:r>
      <w:r>
        <w:rPr>
          <w:snapToGrid w:val="0"/>
        </w:rPr>
        <w:tab/>
        <w:t>Order for production to Court</w:t>
      </w:r>
      <w:bookmarkEnd w:id="404"/>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405" w:name="_Toc103683819"/>
      <w:r>
        <w:rPr>
          <w:rStyle w:val="CharSectno"/>
        </w:rPr>
        <w:t>11</w:t>
      </w:r>
      <w:r>
        <w:rPr>
          <w:snapToGrid w:val="0"/>
        </w:rPr>
        <w:t>.</w:t>
      </w:r>
      <w:r>
        <w:rPr>
          <w:snapToGrid w:val="0"/>
        </w:rPr>
        <w:tab/>
        <w:t>Order for production etc. only if necessary</w:t>
      </w:r>
      <w:bookmarkEnd w:id="405"/>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406" w:name="_Toc103683820"/>
      <w:r>
        <w:rPr>
          <w:rStyle w:val="CharSectno"/>
        </w:rPr>
        <w:lastRenderedPageBreak/>
        <w:t>11A</w:t>
      </w:r>
      <w:r>
        <w:rPr>
          <w:snapToGrid w:val="0"/>
        </w:rPr>
        <w:t>.</w:t>
      </w:r>
      <w:r>
        <w:rPr>
          <w:snapToGrid w:val="0"/>
        </w:rPr>
        <w:tab/>
        <w:t>Costs of preparing document to facilitate inspection</w:t>
      </w:r>
      <w:bookmarkEnd w:id="406"/>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407" w:name="_Toc103683821"/>
      <w:r>
        <w:rPr>
          <w:rStyle w:val="CharSectno"/>
        </w:rPr>
        <w:t>12</w:t>
      </w:r>
      <w:r>
        <w:rPr>
          <w:snapToGrid w:val="0"/>
        </w:rPr>
        <w:t>.</w:t>
      </w:r>
      <w:r>
        <w:rPr>
          <w:snapToGrid w:val="0"/>
        </w:rPr>
        <w:tab/>
        <w:t>Claim of privilege</w:t>
      </w:r>
      <w:bookmarkEnd w:id="40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408" w:name="_Toc103683822"/>
      <w:r>
        <w:rPr>
          <w:rStyle w:val="CharSectno"/>
        </w:rPr>
        <w:t>13</w:t>
      </w:r>
      <w:r>
        <w:rPr>
          <w:snapToGrid w:val="0"/>
        </w:rPr>
        <w:t>.</w:t>
      </w:r>
      <w:r>
        <w:rPr>
          <w:snapToGrid w:val="0"/>
        </w:rPr>
        <w:tab/>
        <w:t>Inspection of copies of business books</w:t>
      </w:r>
      <w:bookmarkEnd w:id="408"/>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409" w:name="_Toc103683823"/>
      <w:r>
        <w:rPr>
          <w:rStyle w:val="CharSectno"/>
        </w:rPr>
        <w:lastRenderedPageBreak/>
        <w:t>14</w:t>
      </w:r>
      <w:r>
        <w:rPr>
          <w:snapToGrid w:val="0"/>
        </w:rPr>
        <w:t>.</w:t>
      </w:r>
      <w:r>
        <w:rPr>
          <w:snapToGrid w:val="0"/>
        </w:rPr>
        <w:tab/>
        <w:t>Public interest immunity not affected</w:t>
      </w:r>
      <w:bookmarkEnd w:id="409"/>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410" w:name="_Toc103683824"/>
      <w:r>
        <w:rPr>
          <w:rStyle w:val="CharSectno"/>
        </w:rPr>
        <w:t>15</w:t>
      </w:r>
      <w:r>
        <w:rPr>
          <w:snapToGrid w:val="0"/>
        </w:rPr>
        <w:t>.</w:t>
      </w:r>
      <w:r>
        <w:rPr>
          <w:snapToGrid w:val="0"/>
        </w:rPr>
        <w:tab/>
        <w:t>Non</w:t>
      </w:r>
      <w:r>
        <w:rPr>
          <w:snapToGrid w:val="0"/>
        </w:rPr>
        <w:noBreakHyphen/>
        <w:t>compliance with requirements for discovery etc.</w:t>
      </w:r>
      <w:bookmarkEnd w:id="410"/>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411" w:name="_Toc103683825"/>
      <w:r>
        <w:rPr>
          <w:rStyle w:val="CharSectno"/>
        </w:rPr>
        <w:lastRenderedPageBreak/>
        <w:t>16A</w:t>
      </w:r>
      <w:r>
        <w:t>.</w:t>
      </w:r>
      <w:r>
        <w:tab/>
        <w:t>Certificate by practitioner</w:t>
      </w:r>
      <w:bookmarkEnd w:id="411"/>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w:t>
      </w:r>
    </w:p>
    <w:p>
      <w:pPr>
        <w:pStyle w:val="Heading5"/>
        <w:rPr>
          <w:snapToGrid w:val="0"/>
        </w:rPr>
      </w:pPr>
      <w:bookmarkStart w:id="412" w:name="_Toc103683826"/>
      <w:r>
        <w:rPr>
          <w:rStyle w:val="CharSectno"/>
        </w:rPr>
        <w:t>16</w:t>
      </w:r>
      <w:r>
        <w:rPr>
          <w:snapToGrid w:val="0"/>
        </w:rPr>
        <w:t>.</w:t>
      </w:r>
      <w:r>
        <w:rPr>
          <w:snapToGrid w:val="0"/>
        </w:rPr>
        <w:tab/>
        <w:t>Revocation and variation of orders</w:t>
      </w:r>
      <w:bookmarkEnd w:id="41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13" w:name="_Toc103670725"/>
      <w:bookmarkStart w:id="414" w:name="_Toc103682550"/>
      <w:bookmarkStart w:id="415" w:name="_Toc103683827"/>
      <w:r>
        <w:rPr>
          <w:rStyle w:val="CharPartNo"/>
        </w:rPr>
        <w:lastRenderedPageBreak/>
        <w:t>Order 26A</w:t>
      </w:r>
      <w:r>
        <w:t> — </w:t>
      </w:r>
      <w:r>
        <w:rPr>
          <w:rStyle w:val="CharPartText"/>
        </w:rPr>
        <w:t>Discovery etc. from non</w:t>
      </w:r>
      <w:r>
        <w:rPr>
          <w:rStyle w:val="CharPartText"/>
        </w:rPr>
        <w:noBreakHyphen/>
        <w:t>parties and potential parties</w:t>
      </w:r>
      <w:bookmarkEnd w:id="413"/>
      <w:bookmarkEnd w:id="414"/>
      <w:bookmarkEnd w:id="415"/>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416" w:name="_Toc103683828"/>
      <w:r>
        <w:rPr>
          <w:rStyle w:val="CharSectno"/>
        </w:rPr>
        <w:t>1</w:t>
      </w:r>
      <w:r>
        <w:rPr>
          <w:snapToGrid w:val="0"/>
        </w:rPr>
        <w:t>.</w:t>
      </w:r>
      <w:r>
        <w:rPr>
          <w:snapToGrid w:val="0"/>
        </w:rPr>
        <w:tab/>
        <w:t>Terms used</w:t>
      </w:r>
      <w:bookmarkEnd w:id="41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417" w:name="_Toc103683829"/>
      <w:r>
        <w:rPr>
          <w:rStyle w:val="CharSectno"/>
        </w:rPr>
        <w:t>2</w:t>
      </w:r>
      <w:r>
        <w:rPr>
          <w:snapToGrid w:val="0"/>
        </w:rPr>
        <w:t>.</w:t>
      </w:r>
      <w:r>
        <w:rPr>
          <w:snapToGrid w:val="0"/>
        </w:rPr>
        <w:tab/>
        <w:t>Public interest immunity not affected</w:t>
      </w:r>
      <w:bookmarkEnd w:id="417"/>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418" w:name="_Toc103683830"/>
      <w:r>
        <w:rPr>
          <w:rStyle w:val="CharSectno"/>
        </w:rPr>
        <w:t>3</w:t>
      </w:r>
      <w:r>
        <w:rPr>
          <w:snapToGrid w:val="0"/>
        </w:rPr>
        <w:t>.</w:t>
      </w:r>
      <w:r>
        <w:rPr>
          <w:snapToGrid w:val="0"/>
        </w:rPr>
        <w:tab/>
        <w:t>Discovery etc. to identify a potential party</w:t>
      </w:r>
      <w:bookmarkEnd w:id="41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lastRenderedPageBreak/>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419" w:name="_Toc103683831"/>
      <w:r>
        <w:rPr>
          <w:rStyle w:val="CharSectno"/>
        </w:rPr>
        <w:t>4</w:t>
      </w:r>
      <w:r>
        <w:rPr>
          <w:snapToGrid w:val="0"/>
        </w:rPr>
        <w:t>.</w:t>
      </w:r>
      <w:r>
        <w:rPr>
          <w:snapToGrid w:val="0"/>
        </w:rPr>
        <w:tab/>
        <w:t>Discovery from potential party</w:t>
      </w:r>
      <w:bookmarkEnd w:id="41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lastRenderedPageBreak/>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420" w:name="_Toc103683832"/>
      <w:r>
        <w:rPr>
          <w:rStyle w:val="CharSectno"/>
        </w:rPr>
        <w:t>5</w:t>
      </w:r>
      <w:r>
        <w:rPr>
          <w:snapToGrid w:val="0"/>
        </w:rPr>
        <w:t>.</w:t>
      </w:r>
      <w:r>
        <w:rPr>
          <w:snapToGrid w:val="0"/>
        </w:rPr>
        <w:tab/>
        <w:t>Discovery from non</w:t>
      </w:r>
      <w:r>
        <w:rPr>
          <w:snapToGrid w:val="0"/>
        </w:rPr>
        <w:noBreakHyphen/>
        <w:t>party</w:t>
      </w:r>
      <w:bookmarkEnd w:id="420"/>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421" w:name="_Toc103683833"/>
      <w:r>
        <w:rPr>
          <w:rStyle w:val="CharSectno"/>
        </w:rPr>
        <w:lastRenderedPageBreak/>
        <w:t>6</w:t>
      </w:r>
      <w:r>
        <w:rPr>
          <w:snapToGrid w:val="0"/>
        </w:rPr>
        <w:t>.</w:t>
      </w:r>
      <w:r>
        <w:rPr>
          <w:snapToGrid w:val="0"/>
        </w:rPr>
        <w:tab/>
        <w:t>Order 26 applies to discovery ordered under this Order</w:t>
      </w:r>
      <w:bookmarkEnd w:id="421"/>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422" w:name="_Toc103683834"/>
      <w:r>
        <w:rPr>
          <w:rStyle w:val="CharSectno"/>
        </w:rPr>
        <w:t>7</w:t>
      </w:r>
      <w:r>
        <w:rPr>
          <w:snapToGrid w:val="0"/>
        </w:rPr>
        <w:t>.</w:t>
      </w:r>
      <w:r>
        <w:rPr>
          <w:snapToGrid w:val="0"/>
        </w:rPr>
        <w:tab/>
        <w:t>Costs</w:t>
      </w:r>
      <w:bookmarkEnd w:id="42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423" w:name="_Toc103683835"/>
      <w:r>
        <w:rPr>
          <w:rStyle w:val="CharSectno"/>
        </w:rPr>
        <w:t>8</w:t>
      </w:r>
      <w:r>
        <w:t>.</w:t>
      </w:r>
      <w:r>
        <w:tab/>
        <w:t>Certificate by practitioner for non</w:t>
      </w:r>
      <w:r>
        <w:noBreakHyphen/>
        <w:t>party or potential party</w:t>
      </w:r>
      <w:bookmarkEnd w:id="423"/>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lastRenderedPageBreak/>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w:t>
      </w:r>
    </w:p>
    <w:p>
      <w:pPr>
        <w:pStyle w:val="Heading2"/>
        <w:rPr>
          <w:b w:val="0"/>
        </w:rPr>
      </w:pPr>
      <w:bookmarkStart w:id="424" w:name="_Toc103670734"/>
      <w:bookmarkStart w:id="425" w:name="_Toc103682559"/>
      <w:bookmarkStart w:id="426" w:name="_Toc103683836"/>
      <w:r>
        <w:rPr>
          <w:rStyle w:val="CharPartNo"/>
        </w:rPr>
        <w:lastRenderedPageBreak/>
        <w:t>Order 27</w:t>
      </w:r>
      <w:r>
        <w:t> — </w:t>
      </w:r>
      <w:r>
        <w:rPr>
          <w:rStyle w:val="CharPartText"/>
        </w:rPr>
        <w:t>Interrogatories</w:t>
      </w:r>
      <w:bookmarkEnd w:id="424"/>
      <w:bookmarkEnd w:id="425"/>
      <w:bookmarkEnd w:id="426"/>
    </w:p>
    <w:p>
      <w:pPr>
        <w:pStyle w:val="Heading5"/>
        <w:rPr>
          <w:snapToGrid w:val="0"/>
        </w:rPr>
      </w:pPr>
      <w:bookmarkStart w:id="427" w:name="_Toc103683837"/>
      <w:r>
        <w:rPr>
          <w:rStyle w:val="CharSectno"/>
        </w:rPr>
        <w:t>1</w:t>
      </w:r>
      <w:r>
        <w:rPr>
          <w:snapToGrid w:val="0"/>
        </w:rPr>
        <w:t>.</w:t>
      </w:r>
      <w:r>
        <w:rPr>
          <w:snapToGrid w:val="0"/>
        </w:rPr>
        <w:tab/>
        <w:t>Notice of and answers to interrogatories</w:t>
      </w:r>
      <w:bookmarkEnd w:id="427"/>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428" w:name="_Toc103683838"/>
      <w:r>
        <w:rPr>
          <w:rStyle w:val="CharSectno"/>
        </w:rPr>
        <w:t>2</w:t>
      </w:r>
      <w:r>
        <w:rPr>
          <w:snapToGrid w:val="0"/>
        </w:rPr>
        <w:t>.</w:t>
      </w:r>
      <w:r>
        <w:rPr>
          <w:snapToGrid w:val="0"/>
        </w:rPr>
        <w:tab/>
        <w:t>Answers, time for and manner of giving</w:t>
      </w:r>
      <w:bookmarkEnd w:id="428"/>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429" w:name="_Toc103683839"/>
      <w:r>
        <w:rPr>
          <w:rStyle w:val="CharSectno"/>
        </w:rPr>
        <w:t>3</w:t>
      </w:r>
      <w:r>
        <w:rPr>
          <w:snapToGrid w:val="0"/>
        </w:rPr>
        <w:t>.</w:t>
      </w:r>
      <w:r>
        <w:rPr>
          <w:snapToGrid w:val="0"/>
        </w:rPr>
        <w:tab/>
        <w:t>Interrogatories given to 2 or more parties etc., who has to answer</w:t>
      </w:r>
      <w:bookmarkEnd w:id="429"/>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430" w:name="_Toc103683840"/>
      <w:r>
        <w:rPr>
          <w:rStyle w:val="CharSectno"/>
        </w:rPr>
        <w:lastRenderedPageBreak/>
        <w:t>4</w:t>
      </w:r>
      <w:r>
        <w:rPr>
          <w:snapToGrid w:val="0"/>
        </w:rPr>
        <w:t>.</w:t>
      </w:r>
      <w:r>
        <w:rPr>
          <w:snapToGrid w:val="0"/>
        </w:rPr>
        <w:tab/>
        <w:t>Content of answers</w:t>
      </w:r>
      <w:bookmarkEnd w:id="430"/>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431" w:name="_Toc103683841"/>
      <w:r>
        <w:rPr>
          <w:rStyle w:val="CharSectno"/>
        </w:rPr>
        <w:t>5</w:t>
      </w:r>
      <w:r>
        <w:rPr>
          <w:snapToGrid w:val="0"/>
        </w:rPr>
        <w:t>.</w:t>
      </w:r>
      <w:r>
        <w:rPr>
          <w:snapToGrid w:val="0"/>
        </w:rPr>
        <w:tab/>
        <w:t>Grounds for objecting to answer</w:t>
      </w:r>
      <w:bookmarkEnd w:id="431"/>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432" w:name="_Toc103683842"/>
      <w:r>
        <w:rPr>
          <w:rStyle w:val="CharSectno"/>
        </w:rPr>
        <w:t>6</w:t>
      </w:r>
      <w:r>
        <w:rPr>
          <w:snapToGrid w:val="0"/>
        </w:rPr>
        <w:t>.</w:t>
      </w:r>
      <w:r>
        <w:rPr>
          <w:snapToGrid w:val="0"/>
        </w:rPr>
        <w:tab/>
        <w:t>Answers, who can make</w:t>
      </w:r>
      <w:bookmarkEnd w:id="43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lastRenderedPageBreak/>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433" w:name="_Toc103683843"/>
      <w:r>
        <w:rPr>
          <w:rStyle w:val="CharSectno"/>
        </w:rPr>
        <w:t>7</w:t>
      </w:r>
      <w:r>
        <w:rPr>
          <w:snapToGrid w:val="0"/>
        </w:rPr>
        <w:t>.</w:t>
      </w:r>
      <w:r>
        <w:rPr>
          <w:snapToGrid w:val="0"/>
        </w:rPr>
        <w:tab/>
        <w:t>Failing to answer or to answer sufficiently</w:t>
      </w:r>
      <w:bookmarkEnd w:id="43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34" w:name="_Toc103683844"/>
      <w:r>
        <w:rPr>
          <w:rStyle w:val="CharSectno"/>
        </w:rPr>
        <w:t>8</w:t>
      </w:r>
      <w:r>
        <w:rPr>
          <w:snapToGrid w:val="0"/>
        </w:rPr>
        <w:t>.</w:t>
      </w:r>
      <w:r>
        <w:rPr>
          <w:snapToGrid w:val="0"/>
        </w:rPr>
        <w:tab/>
        <w:t>Non</w:t>
      </w:r>
      <w:r>
        <w:rPr>
          <w:snapToGrid w:val="0"/>
        </w:rPr>
        <w:noBreakHyphen/>
        <w:t>compliance with order under r. 7</w:t>
      </w:r>
      <w:bookmarkEnd w:id="434"/>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lastRenderedPageBreak/>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435" w:name="_Toc103683845"/>
      <w:r>
        <w:rPr>
          <w:rStyle w:val="CharSectno"/>
        </w:rPr>
        <w:t>9</w:t>
      </w:r>
      <w:r>
        <w:rPr>
          <w:snapToGrid w:val="0"/>
        </w:rPr>
        <w:t>.</w:t>
      </w:r>
      <w:r>
        <w:rPr>
          <w:snapToGrid w:val="0"/>
        </w:rPr>
        <w:tab/>
        <w:t>Use of answers in evidence</w:t>
      </w:r>
      <w:bookmarkEnd w:id="435"/>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436" w:name="_Toc103683846"/>
      <w:r>
        <w:rPr>
          <w:rStyle w:val="CharSectno"/>
        </w:rPr>
        <w:t>10</w:t>
      </w:r>
      <w:r>
        <w:rPr>
          <w:snapToGrid w:val="0"/>
        </w:rPr>
        <w:t>.</w:t>
      </w:r>
      <w:r>
        <w:rPr>
          <w:snapToGrid w:val="0"/>
        </w:rPr>
        <w:tab/>
        <w:t>Revoking and varying orders</w:t>
      </w:r>
      <w:bookmarkEnd w:id="43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37" w:name="_Toc103670745"/>
      <w:bookmarkStart w:id="438" w:name="_Toc103682570"/>
      <w:bookmarkStart w:id="439" w:name="_Toc103683847"/>
      <w:r>
        <w:rPr>
          <w:rStyle w:val="CharPartNo"/>
        </w:rPr>
        <w:lastRenderedPageBreak/>
        <w:t>Order 28</w:t>
      </w:r>
      <w:r>
        <w:t> — </w:t>
      </w:r>
      <w:r>
        <w:rPr>
          <w:rStyle w:val="CharPartText"/>
        </w:rPr>
        <w:t>Medical examination: inspection of physical objects</w:t>
      </w:r>
      <w:bookmarkEnd w:id="437"/>
      <w:bookmarkEnd w:id="438"/>
      <w:bookmarkEnd w:id="439"/>
    </w:p>
    <w:p>
      <w:pPr>
        <w:pStyle w:val="Heading5"/>
        <w:rPr>
          <w:snapToGrid w:val="0"/>
        </w:rPr>
      </w:pPr>
      <w:bookmarkStart w:id="440" w:name="_Toc103683848"/>
      <w:r>
        <w:rPr>
          <w:rStyle w:val="CharSectno"/>
        </w:rPr>
        <w:t>1</w:t>
      </w:r>
      <w:r>
        <w:rPr>
          <w:snapToGrid w:val="0"/>
        </w:rPr>
        <w:t>.</w:t>
      </w:r>
      <w:r>
        <w:rPr>
          <w:snapToGrid w:val="0"/>
        </w:rPr>
        <w:tab/>
        <w:t>Medical examination of a party</w:t>
      </w:r>
      <w:bookmarkEnd w:id="440"/>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lastRenderedPageBreak/>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441" w:name="_Toc103683849"/>
      <w:r>
        <w:rPr>
          <w:rStyle w:val="CharSectno"/>
        </w:rPr>
        <w:t>2</w:t>
      </w:r>
      <w:r>
        <w:rPr>
          <w:snapToGrid w:val="0"/>
        </w:rPr>
        <w:t>.</w:t>
      </w:r>
      <w:r>
        <w:rPr>
          <w:snapToGrid w:val="0"/>
        </w:rPr>
        <w:tab/>
        <w:t>Inspection of physical objects</w:t>
      </w:r>
      <w:bookmarkEnd w:id="441"/>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lastRenderedPageBreak/>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442" w:name="_Toc103670748"/>
      <w:bookmarkStart w:id="443" w:name="_Toc103682573"/>
      <w:bookmarkStart w:id="444" w:name="_Toc103683850"/>
      <w:r>
        <w:rPr>
          <w:rStyle w:val="CharPartNo"/>
        </w:rPr>
        <w:lastRenderedPageBreak/>
        <w:t>Order 30</w:t>
      </w:r>
      <w:r>
        <w:rPr>
          <w:rStyle w:val="CharDivNo"/>
        </w:rPr>
        <w:t> </w:t>
      </w:r>
      <w:r>
        <w:t>—</w:t>
      </w:r>
      <w:r>
        <w:rPr>
          <w:rStyle w:val="CharDivText"/>
        </w:rPr>
        <w:t> </w:t>
      </w:r>
      <w:r>
        <w:rPr>
          <w:rStyle w:val="CharPartText"/>
        </w:rPr>
        <w:t>Admissions</w:t>
      </w:r>
      <w:bookmarkEnd w:id="442"/>
      <w:bookmarkEnd w:id="443"/>
      <w:bookmarkEnd w:id="444"/>
    </w:p>
    <w:p>
      <w:pPr>
        <w:pStyle w:val="Heading5"/>
        <w:rPr>
          <w:snapToGrid w:val="0"/>
        </w:rPr>
      </w:pPr>
      <w:bookmarkStart w:id="445" w:name="_Toc103683851"/>
      <w:r>
        <w:rPr>
          <w:rStyle w:val="CharSectno"/>
        </w:rPr>
        <w:t>1</w:t>
      </w:r>
      <w:r>
        <w:rPr>
          <w:snapToGrid w:val="0"/>
        </w:rPr>
        <w:t>.</w:t>
      </w:r>
      <w:r>
        <w:rPr>
          <w:snapToGrid w:val="0"/>
        </w:rPr>
        <w:tab/>
        <w:t>Admission of other party’s case</w:t>
      </w:r>
      <w:bookmarkEnd w:id="445"/>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46" w:name="_Toc103683852"/>
      <w:r>
        <w:rPr>
          <w:rStyle w:val="CharSectno"/>
        </w:rPr>
        <w:t>2</w:t>
      </w:r>
      <w:r>
        <w:rPr>
          <w:snapToGrid w:val="0"/>
        </w:rPr>
        <w:t>.</w:t>
      </w:r>
      <w:r>
        <w:rPr>
          <w:snapToGrid w:val="0"/>
        </w:rPr>
        <w:tab/>
        <w:t>Notice to admit facts</w:t>
      </w:r>
      <w:bookmarkEnd w:id="446"/>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47" w:name="_Toc103683853"/>
      <w:r>
        <w:rPr>
          <w:rStyle w:val="CharSectno"/>
        </w:rPr>
        <w:t>3</w:t>
      </w:r>
      <w:r>
        <w:rPr>
          <w:snapToGrid w:val="0"/>
        </w:rPr>
        <w:t>.</w:t>
      </w:r>
      <w:r>
        <w:rPr>
          <w:snapToGrid w:val="0"/>
        </w:rPr>
        <w:tab/>
        <w:t>Judgment on admissions</w:t>
      </w:r>
      <w:bookmarkEnd w:id="447"/>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48" w:name="_Toc103683854"/>
      <w:r>
        <w:rPr>
          <w:rStyle w:val="CharSectno"/>
        </w:rPr>
        <w:lastRenderedPageBreak/>
        <w:t>4</w:t>
      </w:r>
      <w:r>
        <w:rPr>
          <w:snapToGrid w:val="0"/>
        </w:rPr>
        <w:t>.</w:t>
      </w:r>
      <w:r>
        <w:rPr>
          <w:snapToGrid w:val="0"/>
        </w:rPr>
        <w:tab/>
        <w:t>Admissions as to and production of documents</w:t>
      </w:r>
      <w:bookmarkEnd w:id="448"/>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449" w:name="_Toc103683855"/>
      <w:r>
        <w:rPr>
          <w:rStyle w:val="CharSectno"/>
        </w:rPr>
        <w:lastRenderedPageBreak/>
        <w:t>5</w:t>
      </w:r>
      <w:r>
        <w:rPr>
          <w:snapToGrid w:val="0"/>
        </w:rPr>
        <w:t>.</w:t>
      </w:r>
      <w:r>
        <w:rPr>
          <w:snapToGrid w:val="0"/>
        </w:rPr>
        <w:tab/>
        <w:t>Notice to admit authenticity of documents; notice requiring production of documents at trial</w:t>
      </w:r>
      <w:bookmarkEnd w:id="449"/>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450" w:name="_Toc103670754"/>
      <w:bookmarkStart w:id="451" w:name="_Toc103682579"/>
      <w:bookmarkStart w:id="452" w:name="_Toc103683856"/>
      <w:r>
        <w:rPr>
          <w:rStyle w:val="CharPartNo"/>
        </w:rPr>
        <w:lastRenderedPageBreak/>
        <w:t>Order 31</w:t>
      </w:r>
      <w:r>
        <w:rPr>
          <w:rStyle w:val="CharDivNo"/>
        </w:rPr>
        <w:t> </w:t>
      </w:r>
      <w:r>
        <w:t>—</w:t>
      </w:r>
      <w:r>
        <w:rPr>
          <w:rStyle w:val="CharDivText"/>
        </w:rPr>
        <w:t> </w:t>
      </w:r>
      <w:r>
        <w:rPr>
          <w:rStyle w:val="CharPartText"/>
        </w:rPr>
        <w:t>Special cases and stated cases</w:t>
      </w:r>
      <w:bookmarkEnd w:id="450"/>
      <w:bookmarkEnd w:id="451"/>
      <w:bookmarkEnd w:id="452"/>
    </w:p>
    <w:p>
      <w:pPr>
        <w:pStyle w:val="Heading5"/>
        <w:rPr>
          <w:snapToGrid w:val="0"/>
        </w:rPr>
      </w:pPr>
      <w:bookmarkStart w:id="453" w:name="_Toc103683857"/>
      <w:r>
        <w:rPr>
          <w:rStyle w:val="CharSectno"/>
        </w:rPr>
        <w:t>1</w:t>
      </w:r>
      <w:r>
        <w:rPr>
          <w:snapToGrid w:val="0"/>
        </w:rPr>
        <w:t>.</w:t>
      </w:r>
      <w:r>
        <w:rPr>
          <w:snapToGrid w:val="0"/>
        </w:rPr>
        <w:tab/>
        <w:t>Questions of law, stating of in special case</w:t>
      </w:r>
      <w:bookmarkEnd w:id="45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454" w:name="_Toc103683858"/>
      <w:r>
        <w:rPr>
          <w:rStyle w:val="CharSectno"/>
        </w:rPr>
        <w:t>2</w:t>
      </w:r>
      <w:r>
        <w:rPr>
          <w:snapToGrid w:val="0"/>
        </w:rPr>
        <w:t>.</w:t>
      </w:r>
      <w:r>
        <w:rPr>
          <w:snapToGrid w:val="0"/>
        </w:rPr>
        <w:tab/>
        <w:t>Preliminary question of law, orders as to</w:t>
      </w:r>
      <w:bookmarkEnd w:id="45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55" w:name="_Toc103683859"/>
      <w:r>
        <w:rPr>
          <w:rStyle w:val="CharSectno"/>
        </w:rPr>
        <w:t>3</w:t>
      </w:r>
      <w:r>
        <w:rPr>
          <w:snapToGrid w:val="0"/>
        </w:rPr>
        <w:t>.</w:t>
      </w:r>
      <w:r>
        <w:rPr>
          <w:snapToGrid w:val="0"/>
        </w:rPr>
        <w:tab/>
        <w:t>Preparing special case</w:t>
      </w:r>
      <w:bookmarkEnd w:id="455"/>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lastRenderedPageBreak/>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456" w:name="_Toc103683860"/>
      <w:r>
        <w:rPr>
          <w:rStyle w:val="CharSectno"/>
        </w:rPr>
        <w:t>4</w:t>
      </w:r>
      <w:r>
        <w:rPr>
          <w:snapToGrid w:val="0"/>
        </w:rPr>
        <w:t>.</w:t>
      </w:r>
      <w:r>
        <w:rPr>
          <w:snapToGrid w:val="0"/>
        </w:rPr>
        <w:tab/>
        <w:t>Special case affecting person under disability, leave needed to enter for argument</w:t>
      </w:r>
      <w:bookmarkEnd w:id="456"/>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457" w:name="_Toc103683861"/>
      <w:r>
        <w:rPr>
          <w:rStyle w:val="CharSectno"/>
        </w:rPr>
        <w:t>5</w:t>
      </w:r>
      <w:r>
        <w:rPr>
          <w:snapToGrid w:val="0"/>
        </w:rPr>
        <w:t>.</w:t>
      </w:r>
      <w:r>
        <w:rPr>
          <w:snapToGrid w:val="0"/>
        </w:rPr>
        <w:tab/>
        <w:t>Entering special case for argument</w:t>
      </w:r>
      <w:bookmarkEnd w:id="457"/>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458" w:name="_Toc103683862"/>
      <w:r>
        <w:rPr>
          <w:rStyle w:val="CharSectno"/>
        </w:rPr>
        <w:t>6</w:t>
      </w:r>
      <w:r>
        <w:rPr>
          <w:snapToGrid w:val="0"/>
        </w:rPr>
        <w:t>.</w:t>
      </w:r>
      <w:r>
        <w:rPr>
          <w:snapToGrid w:val="0"/>
        </w:rPr>
        <w:tab/>
        <w:t>Agreement as to payment of money and costs</w:t>
      </w:r>
      <w:bookmarkEnd w:id="458"/>
    </w:p>
    <w:p>
      <w:pPr>
        <w:pStyle w:val="Subsection"/>
        <w:rPr>
          <w:snapToGrid w:val="0"/>
        </w:rPr>
      </w:pPr>
      <w:r>
        <w:rPr>
          <w:snapToGrid w:val="0"/>
        </w:rPr>
        <w:tab/>
        <w:t>(1)</w:t>
      </w:r>
      <w:r>
        <w:rPr>
          <w:snapToGrid w:val="0"/>
        </w:rPr>
        <w:tab/>
        <w:t xml:space="preserve">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w:t>
      </w:r>
      <w:r>
        <w:rPr>
          <w:snapToGrid w:val="0"/>
        </w:rPr>
        <w:lastRenderedPageBreak/>
        <w:t>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59" w:name="_Toc103683863"/>
      <w:r>
        <w:rPr>
          <w:rStyle w:val="CharSectno"/>
        </w:rPr>
        <w:t>7</w:t>
      </w:r>
      <w:r>
        <w:rPr>
          <w:snapToGrid w:val="0"/>
        </w:rPr>
        <w:t>.</w:t>
      </w:r>
      <w:r>
        <w:rPr>
          <w:snapToGrid w:val="0"/>
        </w:rPr>
        <w:tab/>
        <w:t>Reference of case to</w:t>
      </w:r>
      <w:r>
        <w:t xml:space="preserve"> Court of Appeal</w:t>
      </w:r>
      <w:r>
        <w:rPr>
          <w:snapToGrid w:val="0"/>
        </w:rPr>
        <w:t xml:space="preserve"> (Act s. 58(1)(d))</w:t>
      </w:r>
      <w:bookmarkEnd w:id="459"/>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460" w:name="_Toc103683864"/>
      <w:r>
        <w:rPr>
          <w:rStyle w:val="CharSectno"/>
        </w:rPr>
        <w:t>8</w:t>
      </w:r>
      <w:r>
        <w:rPr>
          <w:snapToGrid w:val="0"/>
        </w:rPr>
        <w:t>.</w:t>
      </w:r>
      <w:r>
        <w:rPr>
          <w:snapToGrid w:val="0"/>
        </w:rPr>
        <w:tab/>
        <w:t>Cases stated to Court (not Court of Appeal) by other courts etc.</w:t>
      </w:r>
      <w:bookmarkEnd w:id="460"/>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lastRenderedPageBreak/>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461" w:name="_Toc103670763"/>
      <w:bookmarkStart w:id="462" w:name="_Toc103682588"/>
      <w:bookmarkStart w:id="463" w:name="_Toc103683865"/>
      <w:r>
        <w:rPr>
          <w:rStyle w:val="CharPartNo"/>
        </w:rPr>
        <w:lastRenderedPageBreak/>
        <w:t>Order 32</w:t>
      </w:r>
      <w:r>
        <w:rPr>
          <w:rStyle w:val="CharDivNo"/>
        </w:rPr>
        <w:t> </w:t>
      </w:r>
      <w:r>
        <w:t>—</w:t>
      </w:r>
      <w:r>
        <w:rPr>
          <w:rStyle w:val="CharDivText"/>
        </w:rPr>
        <w:t> </w:t>
      </w:r>
      <w:r>
        <w:rPr>
          <w:rStyle w:val="CharPartText"/>
        </w:rPr>
        <w:t>Place and mode of trial</w:t>
      </w:r>
      <w:bookmarkEnd w:id="461"/>
      <w:bookmarkEnd w:id="462"/>
      <w:bookmarkEnd w:id="463"/>
    </w:p>
    <w:p>
      <w:pPr>
        <w:pStyle w:val="Heading5"/>
        <w:rPr>
          <w:snapToGrid w:val="0"/>
        </w:rPr>
      </w:pPr>
      <w:bookmarkStart w:id="464" w:name="_Toc103683866"/>
      <w:r>
        <w:rPr>
          <w:rStyle w:val="CharSectno"/>
        </w:rPr>
        <w:t>1</w:t>
      </w:r>
      <w:r>
        <w:rPr>
          <w:snapToGrid w:val="0"/>
        </w:rPr>
        <w:t>.</w:t>
      </w:r>
      <w:r>
        <w:rPr>
          <w:snapToGrid w:val="0"/>
        </w:rPr>
        <w:tab/>
        <w:t>Trial in circuit town</w:t>
      </w:r>
      <w:bookmarkEnd w:id="464"/>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465" w:name="_Toc103683867"/>
      <w:r>
        <w:rPr>
          <w:rStyle w:val="CharSectno"/>
        </w:rPr>
        <w:t>2</w:t>
      </w:r>
      <w:r>
        <w:rPr>
          <w:snapToGrid w:val="0"/>
        </w:rPr>
        <w:t>.</w:t>
      </w:r>
      <w:r>
        <w:rPr>
          <w:snapToGrid w:val="0"/>
        </w:rPr>
        <w:tab/>
        <w:t>Application for trial by jury</w:t>
      </w:r>
      <w:bookmarkEnd w:id="465"/>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66" w:name="_Toc103683868"/>
      <w:r>
        <w:rPr>
          <w:rStyle w:val="CharSectno"/>
        </w:rPr>
        <w:t>3</w:t>
      </w:r>
      <w:r>
        <w:rPr>
          <w:snapToGrid w:val="0"/>
        </w:rPr>
        <w:t>.</w:t>
      </w:r>
      <w:r>
        <w:rPr>
          <w:snapToGrid w:val="0"/>
        </w:rPr>
        <w:tab/>
        <w:t>Usual mode of trial, other modes</w:t>
      </w:r>
      <w:bookmarkEnd w:id="466"/>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67" w:name="_Toc103683869"/>
      <w:r>
        <w:rPr>
          <w:rStyle w:val="CharSectno"/>
        </w:rPr>
        <w:t>4</w:t>
      </w:r>
      <w:r>
        <w:rPr>
          <w:snapToGrid w:val="0"/>
        </w:rPr>
        <w:t>.</w:t>
      </w:r>
      <w:r>
        <w:rPr>
          <w:snapToGrid w:val="0"/>
        </w:rPr>
        <w:tab/>
        <w:t>Time of trial of questions or issues</w:t>
      </w:r>
      <w:bookmarkEnd w:id="467"/>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68" w:name="_Toc103683870"/>
      <w:r>
        <w:rPr>
          <w:rStyle w:val="CharSectno"/>
        </w:rPr>
        <w:t>5</w:t>
      </w:r>
      <w:r>
        <w:rPr>
          <w:snapToGrid w:val="0"/>
        </w:rPr>
        <w:t>.</w:t>
      </w:r>
      <w:r>
        <w:rPr>
          <w:snapToGrid w:val="0"/>
        </w:rPr>
        <w:tab/>
        <w:t>Issues may be tried differently</w:t>
      </w:r>
      <w:bookmarkEnd w:id="468"/>
    </w:p>
    <w:p>
      <w:pPr>
        <w:pStyle w:val="Subsection"/>
        <w:rPr>
          <w:snapToGrid w:val="0"/>
        </w:rPr>
      </w:pPr>
      <w:r>
        <w:rPr>
          <w:snapToGrid w:val="0"/>
        </w:rPr>
        <w:tab/>
      </w:r>
      <w:r>
        <w:rPr>
          <w:snapToGrid w:val="0"/>
        </w:rPr>
        <w:tab/>
        <w:t xml:space="preserve">In any cause or matter the Court may at any time, or from time to time, order that different questions or issues arising therein be </w:t>
      </w:r>
      <w:r>
        <w:rPr>
          <w:snapToGrid w:val="0"/>
        </w:rPr>
        <w:lastRenderedPageBreak/>
        <w:t>tried at different places or by different modes of trial, and that one or more questions or issues be tried before the others.</w:t>
      </w:r>
    </w:p>
    <w:p>
      <w:pPr>
        <w:pStyle w:val="Heading5"/>
        <w:rPr>
          <w:snapToGrid w:val="0"/>
        </w:rPr>
      </w:pPr>
      <w:bookmarkStart w:id="469" w:name="_Toc103683871"/>
      <w:r>
        <w:rPr>
          <w:rStyle w:val="CharSectno"/>
        </w:rPr>
        <w:t>6</w:t>
      </w:r>
      <w:r>
        <w:rPr>
          <w:snapToGrid w:val="0"/>
        </w:rPr>
        <w:t>.</w:t>
      </w:r>
      <w:r>
        <w:rPr>
          <w:snapToGrid w:val="0"/>
        </w:rPr>
        <w:tab/>
        <w:t>Trial with jury to be by single judge</w:t>
      </w:r>
      <w:bookmarkEnd w:id="469"/>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70" w:name="_Toc103683872"/>
      <w:r>
        <w:rPr>
          <w:rStyle w:val="CharSectno"/>
        </w:rPr>
        <w:t>7</w:t>
      </w:r>
      <w:r>
        <w:rPr>
          <w:snapToGrid w:val="0"/>
        </w:rPr>
        <w:t>.</w:t>
      </w:r>
      <w:r>
        <w:rPr>
          <w:snapToGrid w:val="0"/>
        </w:rPr>
        <w:tab/>
        <w:t>Disposal of action</w:t>
      </w:r>
      <w:bookmarkEnd w:id="470"/>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71" w:name="_Toc103683873"/>
      <w:r>
        <w:t>8.</w:t>
      </w:r>
      <w:r>
        <w:tab/>
        <w:t>Trial by jury, precepts for etc.</w:t>
      </w:r>
      <w:bookmarkEnd w:id="471"/>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472" w:name="_Toc103670772"/>
      <w:bookmarkStart w:id="473" w:name="_Toc103682597"/>
      <w:bookmarkStart w:id="474" w:name="_Toc103683874"/>
      <w:r>
        <w:rPr>
          <w:rStyle w:val="CharPartNo"/>
        </w:rPr>
        <w:lastRenderedPageBreak/>
        <w:t>Order 33</w:t>
      </w:r>
      <w:r>
        <w:rPr>
          <w:rStyle w:val="CharDivNo"/>
        </w:rPr>
        <w:t> </w:t>
      </w:r>
      <w:r>
        <w:t>—</w:t>
      </w:r>
      <w:r>
        <w:rPr>
          <w:rStyle w:val="CharDivText"/>
        </w:rPr>
        <w:t> </w:t>
      </w:r>
      <w:r>
        <w:rPr>
          <w:rStyle w:val="CharPartText"/>
        </w:rPr>
        <w:t>Entry for trial</w:t>
      </w:r>
      <w:bookmarkEnd w:id="472"/>
      <w:bookmarkEnd w:id="473"/>
      <w:bookmarkEnd w:id="474"/>
    </w:p>
    <w:p>
      <w:pPr>
        <w:pStyle w:val="Heading5"/>
      </w:pPr>
      <w:bookmarkStart w:id="475" w:name="_Toc103683875"/>
      <w:r>
        <w:rPr>
          <w:rStyle w:val="CharSectno"/>
        </w:rPr>
        <w:t>1</w:t>
      </w:r>
      <w:r>
        <w:t>.</w:t>
      </w:r>
      <w:r>
        <w:tab/>
        <w:t>Entry for trial</w:t>
      </w:r>
      <w:bookmarkEnd w:id="475"/>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476" w:name="_Toc103683876"/>
      <w:r>
        <w:rPr>
          <w:rStyle w:val="CharSectno"/>
        </w:rPr>
        <w:t>2</w:t>
      </w:r>
      <w:r>
        <w:rPr>
          <w:snapToGrid w:val="0"/>
        </w:rPr>
        <w:t>.</w:t>
      </w:r>
      <w:r>
        <w:rPr>
          <w:snapToGrid w:val="0"/>
        </w:rPr>
        <w:tab/>
        <w:t>Consequences of failing to enter for trial as directed</w:t>
      </w:r>
      <w:bookmarkEnd w:id="476"/>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lastRenderedPageBreak/>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477" w:name="_Toc103683877"/>
      <w:r>
        <w:rPr>
          <w:rStyle w:val="CharSectno"/>
        </w:rPr>
        <w:t>3</w:t>
      </w:r>
      <w:r>
        <w:rPr>
          <w:snapToGrid w:val="0"/>
        </w:rPr>
        <w:t>.</w:t>
      </w:r>
      <w:r>
        <w:rPr>
          <w:snapToGrid w:val="0"/>
        </w:rPr>
        <w:tab/>
        <w:t>Notice of entry</w:t>
      </w:r>
      <w:bookmarkEnd w:id="477"/>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478" w:name="_Toc103683878"/>
      <w:r>
        <w:rPr>
          <w:rStyle w:val="CharSectno"/>
        </w:rPr>
        <w:t>4</w:t>
      </w:r>
      <w:r>
        <w:rPr>
          <w:snapToGrid w:val="0"/>
        </w:rPr>
        <w:t>.</w:t>
      </w:r>
      <w:r>
        <w:rPr>
          <w:snapToGrid w:val="0"/>
        </w:rPr>
        <w:tab/>
        <w:t>Form of entry for trial</w:t>
      </w:r>
      <w:bookmarkEnd w:id="478"/>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479" w:name="_Toc103683879"/>
      <w:r>
        <w:rPr>
          <w:rStyle w:val="CharSectno"/>
        </w:rPr>
        <w:t>14</w:t>
      </w:r>
      <w:r>
        <w:rPr>
          <w:snapToGrid w:val="0"/>
        </w:rPr>
        <w:t>.</w:t>
      </w:r>
      <w:r>
        <w:rPr>
          <w:snapToGrid w:val="0"/>
        </w:rPr>
        <w:tab/>
        <w:t>Papers for judge</w:t>
      </w:r>
      <w:bookmarkEnd w:id="479"/>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lastRenderedPageBreak/>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480" w:name="_Toc103670778"/>
      <w:bookmarkStart w:id="481" w:name="_Toc103682603"/>
      <w:bookmarkStart w:id="482" w:name="_Toc103683880"/>
      <w:r>
        <w:rPr>
          <w:rStyle w:val="CharPartNo"/>
        </w:rPr>
        <w:lastRenderedPageBreak/>
        <w:t>Order 34</w:t>
      </w:r>
      <w:r>
        <w:rPr>
          <w:rStyle w:val="CharDivNo"/>
        </w:rPr>
        <w:t> </w:t>
      </w:r>
      <w:r>
        <w:t>—</w:t>
      </w:r>
      <w:r>
        <w:rPr>
          <w:rStyle w:val="CharDivText"/>
        </w:rPr>
        <w:t> </w:t>
      </w:r>
      <w:r>
        <w:rPr>
          <w:rStyle w:val="CharPartText"/>
        </w:rPr>
        <w:t>Proceedings at trial</w:t>
      </w:r>
      <w:bookmarkEnd w:id="480"/>
      <w:bookmarkEnd w:id="481"/>
      <w:bookmarkEnd w:id="482"/>
    </w:p>
    <w:p>
      <w:pPr>
        <w:pStyle w:val="Heading5"/>
      </w:pPr>
      <w:bookmarkStart w:id="483" w:name="_Toc103683881"/>
      <w:r>
        <w:rPr>
          <w:rStyle w:val="CharSectno"/>
        </w:rPr>
        <w:t>1A</w:t>
      </w:r>
      <w:r>
        <w:t>.</w:t>
      </w:r>
      <w:r>
        <w:tab/>
        <w:t>Outlines for trial</w:t>
      </w:r>
      <w:bookmarkEnd w:id="483"/>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484" w:name="_Toc103683882"/>
      <w:r>
        <w:rPr>
          <w:rStyle w:val="CharSectno"/>
        </w:rPr>
        <w:t>1</w:t>
      </w:r>
      <w:r>
        <w:rPr>
          <w:snapToGrid w:val="0"/>
        </w:rPr>
        <w:t>.</w:t>
      </w:r>
      <w:r>
        <w:rPr>
          <w:snapToGrid w:val="0"/>
        </w:rPr>
        <w:tab/>
        <w:t>Absence of both parties at trial</w:t>
      </w:r>
      <w:bookmarkEnd w:id="48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85" w:name="_Toc103683883"/>
      <w:r>
        <w:rPr>
          <w:rStyle w:val="CharSectno"/>
        </w:rPr>
        <w:t>2</w:t>
      </w:r>
      <w:r>
        <w:rPr>
          <w:snapToGrid w:val="0"/>
        </w:rPr>
        <w:t>.</w:t>
      </w:r>
      <w:r>
        <w:rPr>
          <w:snapToGrid w:val="0"/>
        </w:rPr>
        <w:tab/>
        <w:t>Absence of one party at trial</w:t>
      </w:r>
      <w:bookmarkEnd w:id="48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86" w:name="_Toc103683884"/>
      <w:r>
        <w:rPr>
          <w:rStyle w:val="CharSectno"/>
        </w:rPr>
        <w:t>3</w:t>
      </w:r>
      <w:r>
        <w:rPr>
          <w:snapToGrid w:val="0"/>
        </w:rPr>
        <w:t>.</w:t>
      </w:r>
      <w:r>
        <w:rPr>
          <w:snapToGrid w:val="0"/>
        </w:rPr>
        <w:tab/>
        <w:t>Setting aside judgment given in absence of party</w:t>
      </w:r>
      <w:bookmarkEnd w:id="486"/>
    </w:p>
    <w:p>
      <w:pPr>
        <w:pStyle w:val="Subsection"/>
        <w:rPr>
          <w:snapToGrid w:val="0"/>
        </w:rPr>
      </w:pPr>
      <w:r>
        <w:rPr>
          <w:snapToGrid w:val="0"/>
        </w:rPr>
        <w:tab/>
      </w:r>
      <w:r>
        <w:rPr>
          <w:snapToGrid w:val="0"/>
        </w:rPr>
        <w:tab/>
        <w:t xml:space="preserve">Any judgment, order, or verdict obtained where one party does not appear at the trial may be set aside by the Court upon such </w:t>
      </w:r>
      <w:r>
        <w:rPr>
          <w:snapToGrid w:val="0"/>
        </w:rPr>
        <w:lastRenderedPageBreak/>
        <w:t>terms as the Court thinks just upon application made within 14 days after the trial.</w:t>
      </w:r>
    </w:p>
    <w:p>
      <w:pPr>
        <w:pStyle w:val="Heading5"/>
        <w:rPr>
          <w:snapToGrid w:val="0"/>
        </w:rPr>
      </w:pPr>
      <w:bookmarkStart w:id="487" w:name="_Toc103683885"/>
      <w:r>
        <w:rPr>
          <w:rStyle w:val="CharSectno"/>
        </w:rPr>
        <w:t>4</w:t>
      </w:r>
      <w:r>
        <w:rPr>
          <w:snapToGrid w:val="0"/>
        </w:rPr>
        <w:t>.</w:t>
      </w:r>
      <w:r>
        <w:rPr>
          <w:snapToGrid w:val="0"/>
        </w:rPr>
        <w:tab/>
        <w:t>Adjournment of trial</w:t>
      </w:r>
      <w:bookmarkEnd w:id="487"/>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88" w:name="_Toc103683886"/>
      <w:r>
        <w:rPr>
          <w:rStyle w:val="CharSectno"/>
        </w:rPr>
        <w:t>5</w:t>
      </w:r>
      <w:r>
        <w:rPr>
          <w:snapToGrid w:val="0"/>
        </w:rPr>
        <w:t>.</w:t>
      </w:r>
      <w:r>
        <w:rPr>
          <w:snapToGrid w:val="0"/>
        </w:rPr>
        <w:tab/>
        <w:t>Conduct of trial</w:t>
      </w:r>
      <w:bookmarkEnd w:id="488"/>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489" w:name="_Toc103683887"/>
      <w:r>
        <w:rPr>
          <w:rStyle w:val="CharSectno"/>
        </w:rPr>
        <w:lastRenderedPageBreak/>
        <w:t>5A</w:t>
      </w:r>
      <w:r>
        <w:rPr>
          <w:snapToGrid w:val="0"/>
        </w:rPr>
        <w:t>.</w:t>
      </w:r>
      <w:r>
        <w:rPr>
          <w:snapToGrid w:val="0"/>
        </w:rPr>
        <w:tab/>
        <w:t>Time etc. limits at trial</w:t>
      </w:r>
      <w:bookmarkEnd w:id="48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490" w:name="_Toc103683888"/>
      <w:r>
        <w:rPr>
          <w:rStyle w:val="CharSectno"/>
        </w:rPr>
        <w:t>6</w:t>
      </w:r>
      <w:r>
        <w:rPr>
          <w:snapToGrid w:val="0"/>
        </w:rPr>
        <w:t>.</w:t>
      </w:r>
      <w:r>
        <w:rPr>
          <w:snapToGrid w:val="0"/>
        </w:rPr>
        <w:tab/>
        <w:t>Evidence in mitigation of damages for defamation</w:t>
      </w:r>
      <w:bookmarkEnd w:id="490"/>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w:t>
      </w:r>
      <w:r>
        <w:rPr>
          <w:snapToGrid w:val="0"/>
        </w:rPr>
        <w:lastRenderedPageBreak/>
        <w:t xml:space="preserve">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491" w:name="_Toc103683889"/>
      <w:r>
        <w:rPr>
          <w:rStyle w:val="CharSectno"/>
        </w:rPr>
        <w:t>7</w:t>
      </w:r>
      <w:r>
        <w:rPr>
          <w:snapToGrid w:val="0"/>
        </w:rPr>
        <w:t>.</w:t>
      </w:r>
      <w:r>
        <w:rPr>
          <w:snapToGrid w:val="0"/>
        </w:rPr>
        <w:tab/>
        <w:t>Inspection by judge or jury</w:t>
      </w:r>
      <w:bookmarkEnd w:id="49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492" w:name="_Toc103683890"/>
      <w:r>
        <w:rPr>
          <w:rStyle w:val="CharSectno"/>
        </w:rPr>
        <w:t>8</w:t>
      </w:r>
      <w:r>
        <w:rPr>
          <w:snapToGrid w:val="0"/>
        </w:rPr>
        <w:t>.</w:t>
      </w:r>
      <w:r>
        <w:rPr>
          <w:snapToGrid w:val="0"/>
        </w:rPr>
        <w:tab/>
        <w:t>Judgment at or after trial</w:t>
      </w:r>
      <w:bookmarkEnd w:id="49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93" w:name="_Toc103683891"/>
      <w:r>
        <w:rPr>
          <w:rStyle w:val="CharSectno"/>
        </w:rPr>
        <w:t>9</w:t>
      </w:r>
      <w:r>
        <w:rPr>
          <w:snapToGrid w:val="0"/>
        </w:rPr>
        <w:t>.</w:t>
      </w:r>
      <w:r>
        <w:rPr>
          <w:snapToGrid w:val="0"/>
        </w:rPr>
        <w:tab/>
        <w:t>Record of proceedings</w:t>
      </w:r>
      <w:bookmarkEnd w:id="493"/>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94" w:name="_Toc103683892"/>
      <w:r>
        <w:rPr>
          <w:rStyle w:val="CharSectno"/>
        </w:rPr>
        <w:lastRenderedPageBreak/>
        <w:t>10</w:t>
      </w:r>
      <w:r>
        <w:rPr>
          <w:snapToGrid w:val="0"/>
        </w:rPr>
        <w:t>.</w:t>
      </w:r>
      <w:r>
        <w:rPr>
          <w:snapToGrid w:val="0"/>
        </w:rPr>
        <w:tab/>
        <w:t>Where time occupied by trial excessive</w:t>
      </w:r>
      <w:bookmarkEnd w:id="49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495" w:name="_Toc103683893"/>
      <w:r>
        <w:rPr>
          <w:rStyle w:val="CharSectno"/>
        </w:rPr>
        <w:t>11</w:t>
      </w:r>
      <w:r>
        <w:rPr>
          <w:snapToGrid w:val="0"/>
        </w:rPr>
        <w:t>.</w:t>
      </w:r>
      <w:r>
        <w:rPr>
          <w:snapToGrid w:val="0"/>
        </w:rPr>
        <w:tab/>
        <w:t>Entry of findings of fact on trial</w:t>
      </w:r>
      <w:bookmarkEnd w:id="49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96" w:name="_Toc103683894"/>
      <w:r>
        <w:rPr>
          <w:rStyle w:val="CharSectno"/>
        </w:rPr>
        <w:t>12</w:t>
      </w:r>
      <w:r>
        <w:rPr>
          <w:snapToGrid w:val="0"/>
        </w:rPr>
        <w:t>.</w:t>
      </w:r>
      <w:r>
        <w:rPr>
          <w:snapToGrid w:val="0"/>
        </w:rPr>
        <w:tab/>
        <w:t>Certificate for entry of judgment</w:t>
      </w:r>
      <w:bookmarkEnd w:id="496"/>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497" w:name="_Toc103683895"/>
      <w:r>
        <w:rPr>
          <w:rStyle w:val="CharSectno"/>
        </w:rPr>
        <w:t>13</w:t>
      </w:r>
      <w:r>
        <w:rPr>
          <w:snapToGrid w:val="0"/>
        </w:rPr>
        <w:t>.</w:t>
      </w:r>
      <w:r>
        <w:rPr>
          <w:snapToGrid w:val="0"/>
        </w:rPr>
        <w:tab/>
        <w:t>Exhibits</w:t>
      </w:r>
      <w:bookmarkEnd w:id="497"/>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lastRenderedPageBreak/>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498" w:name="_Toc103683896"/>
      <w:r>
        <w:rPr>
          <w:rStyle w:val="CharSectno"/>
        </w:rPr>
        <w:t>14</w:t>
      </w:r>
      <w:r>
        <w:t>.</w:t>
      </w:r>
      <w:r>
        <w:tab/>
        <w:t>Return of exhibits</w:t>
      </w:r>
      <w:bookmarkEnd w:id="498"/>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w:t>
      </w:r>
      <w:r>
        <w:lastRenderedPageBreak/>
        <w:t>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499" w:name="_Toc103683897"/>
      <w:r>
        <w:rPr>
          <w:rStyle w:val="CharSectno"/>
        </w:rPr>
        <w:t>15A</w:t>
      </w:r>
      <w:r>
        <w:rPr>
          <w:snapToGrid w:val="0"/>
        </w:rPr>
        <w:t>.</w:t>
      </w:r>
      <w:r>
        <w:rPr>
          <w:snapToGrid w:val="0"/>
        </w:rPr>
        <w:tab/>
        <w:t>Return of document etc. to non-party who produced it under subpoena</w:t>
      </w:r>
      <w:bookmarkEnd w:id="49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500" w:name="_Toc103683898"/>
      <w:r>
        <w:rPr>
          <w:rStyle w:val="CharSectno"/>
        </w:rPr>
        <w:t>16</w:t>
      </w:r>
      <w:r>
        <w:rPr>
          <w:snapToGrid w:val="0"/>
        </w:rPr>
        <w:t>.</w:t>
      </w:r>
      <w:r>
        <w:rPr>
          <w:snapToGrid w:val="0"/>
        </w:rPr>
        <w:tab/>
        <w:t>Death of party before judgment is given</w:t>
      </w:r>
      <w:bookmarkEnd w:id="500"/>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501" w:name="_Toc103683899"/>
      <w:r>
        <w:rPr>
          <w:rStyle w:val="CharSectno"/>
        </w:rPr>
        <w:lastRenderedPageBreak/>
        <w:t>17</w:t>
      </w:r>
      <w:r>
        <w:rPr>
          <w:snapToGrid w:val="0"/>
        </w:rPr>
        <w:t>.</w:t>
      </w:r>
      <w:r>
        <w:rPr>
          <w:snapToGrid w:val="0"/>
        </w:rPr>
        <w:tab/>
        <w:t>Impounded documents</w:t>
      </w:r>
      <w:bookmarkEnd w:id="50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502" w:name="_Toc103683900"/>
      <w:r>
        <w:rPr>
          <w:rStyle w:val="CharSectno"/>
        </w:rPr>
        <w:t>18</w:t>
      </w:r>
      <w:r>
        <w:rPr>
          <w:snapToGrid w:val="0"/>
        </w:rPr>
        <w:t>.</w:t>
      </w:r>
      <w:r>
        <w:rPr>
          <w:snapToGrid w:val="0"/>
        </w:rPr>
        <w:tab/>
        <w:t>Assessment of damages by master</w:t>
      </w:r>
      <w:bookmarkEnd w:id="502"/>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503" w:name="_Toc103683901"/>
      <w:r>
        <w:rPr>
          <w:rStyle w:val="CharSectno"/>
        </w:rPr>
        <w:t>19</w:t>
      </w:r>
      <w:r>
        <w:rPr>
          <w:snapToGrid w:val="0"/>
        </w:rPr>
        <w:t>.</w:t>
      </w:r>
      <w:r>
        <w:rPr>
          <w:snapToGrid w:val="0"/>
        </w:rPr>
        <w:tab/>
        <w:t>Damages to time of assessment</w:t>
      </w:r>
      <w:bookmarkEnd w:id="50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lastRenderedPageBreak/>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504" w:name="_Toc103683902"/>
      <w:r>
        <w:rPr>
          <w:rStyle w:val="CharSectno"/>
        </w:rPr>
        <w:t>20</w:t>
      </w:r>
      <w:r>
        <w:rPr>
          <w:snapToGrid w:val="0"/>
        </w:rPr>
        <w:t>.</w:t>
      </w:r>
      <w:r>
        <w:rPr>
          <w:snapToGrid w:val="0"/>
        </w:rPr>
        <w:tab/>
        <w:t>Writ of inquiry not to be used</w:t>
      </w:r>
      <w:bookmarkEnd w:id="504"/>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05" w:name="_Toc103670801"/>
      <w:bookmarkStart w:id="506" w:name="_Toc103682626"/>
      <w:bookmarkStart w:id="507" w:name="_Toc103683903"/>
      <w:r>
        <w:rPr>
          <w:rStyle w:val="CharPartNo"/>
        </w:rPr>
        <w:lastRenderedPageBreak/>
        <w:t>Order 35</w:t>
      </w:r>
      <w:r>
        <w:rPr>
          <w:rStyle w:val="CharDivNo"/>
        </w:rPr>
        <w:t> </w:t>
      </w:r>
      <w:r>
        <w:t>—</w:t>
      </w:r>
      <w:r>
        <w:rPr>
          <w:rStyle w:val="CharDivText"/>
        </w:rPr>
        <w:t> </w:t>
      </w:r>
      <w:r>
        <w:rPr>
          <w:rStyle w:val="CharPartText"/>
        </w:rPr>
        <w:t>Assessors and referees</w:t>
      </w:r>
      <w:bookmarkEnd w:id="505"/>
      <w:bookmarkEnd w:id="506"/>
      <w:bookmarkEnd w:id="507"/>
    </w:p>
    <w:p>
      <w:pPr>
        <w:pStyle w:val="Heading5"/>
        <w:rPr>
          <w:snapToGrid w:val="0"/>
        </w:rPr>
      </w:pPr>
      <w:bookmarkStart w:id="508" w:name="_Toc103683904"/>
      <w:r>
        <w:rPr>
          <w:rStyle w:val="CharSectno"/>
        </w:rPr>
        <w:t>1</w:t>
      </w:r>
      <w:r>
        <w:rPr>
          <w:snapToGrid w:val="0"/>
        </w:rPr>
        <w:t>.</w:t>
      </w:r>
      <w:r>
        <w:rPr>
          <w:snapToGrid w:val="0"/>
        </w:rPr>
        <w:tab/>
        <w:t>Trial with assessors</w:t>
      </w:r>
      <w:bookmarkEnd w:id="508"/>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09" w:name="_Toc103683905"/>
      <w:r>
        <w:rPr>
          <w:rStyle w:val="CharSectno"/>
        </w:rPr>
        <w:t>2</w:t>
      </w:r>
      <w:r>
        <w:rPr>
          <w:snapToGrid w:val="0"/>
        </w:rPr>
        <w:t>.</w:t>
      </w:r>
      <w:r>
        <w:rPr>
          <w:snapToGrid w:val="0"/>
        </w:rPr>
        <w:tab/>
        <w:t>Trial before referee</w:t>
      </w:r>
      <w:bookmarkEnd w:id="509"/>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10" w:name="_Toc103683906"/>
      <w:r>
        <w:rPr>
          <w:rStyle w:val="CharSectno"/>
        </w:rPr>
        <w:t>3</w:t>
      </w:r>
      <w:r>
        <w:rPr>
          <w:snapToGrid w:val="0"/>
        </w:rPr>
        <w:t>.</w:t>
      </w:r>
      <w:r>
        <w:rPr>
          <w:snapToGrid w:val="0"/>
        </w:rPr>
        <w:tab/>
        <w:t>Evidence before referee</w:t>
      </w:r>
      <w:bookmarkEnd w:id="510"/>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11" w:name="_Toc103683907"/>
      <w:r>
        <w:rPr>
          <w:rStyle w:val="CharSectno"/>
        </w:rPr>
        <w:t>4</w:t>
      </w:r>
      <w:r>
        <w:rPr>
          <w:snapToGrid w:val="0"/>
        </w:rPr>
        <w:t>.</w:t>
      </w:r>
      <w:r>
        <w:rPr>
          <w:snapToGrid w:val="0"/>
        </w:rPr>
        <w:tab/>
        <w:t>Authority of referee</w:t>
      </w:r>
      <w:bookmarkEnd w:id="511"/>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12" w:name="_Toc103683908"/>
      <w:r>
        <w:rPr>
          <w:rStyle w:val="CharSectno"/>
        </w:rPr>
        <w:t>5</w:t>
      </w:r>
      <w:r>
        <w:rPr>
          <w:snapToGrid w:val="0"/>
        </w:rPr>
        <w:t>.</w:t>
      </w:r>
      <w:r>
        <w:rPr>
          <w:snapToGrid w:val="0"/>
        </w:rPr>
        <w:tab/>
        <w:t>Referee cannot order imprisonment</w:t>
      </w:r>
      <w:bookmarkEnd w:id="512"/>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13" w:name="_Toc103683909"/>
      <w:r>
        <w:rPr>
          <w:rStyle w:val="CharSectno"/>
        </w:rPr>
        <w:lastRenderedPageBreak/>
        <w:t>6</w:t>
      </w:r>
      <w:r>
        <w:rPr>
          <w:snapToGrid w:val="0"/>
        </w:rPr>
        <w:t>.</w:t>
      </w:r>
      <w:r>
        <w:rPr>
          <w:snapToGrid w:val="0"/>
        </w:rPr>
        <w:tab/>
        <w:t>Referee may submit question to Court</w:t>
      </w:r>
      <w:bookmarkEnd w:id="513"/>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14" w:name="_Toc103683910"/>
      <w:r>
        <w:rPr>
          <w:rStyle w:val="CharSectno"/>
        </w:rPr>
        <w:t>7</w:t>
      </w:r>
      <w:r>
        <w:rPr>
          <w:snapToGrid w:val="0"/>
        </w:rPr>
        <w:t>.</w:t>
      </w:r>
      <w:r>
        <w:rPr>
          <w:snapToGrid w:val="0"/>
        </w:rPr>
        <w:tab/>
        <w:t>Notice of referee’s report</w:t>
      </w:r>
      <w:bookmarkEnd w:id="514"/>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15" w:name="_Toc103683911"/>
      <w:r>
        <w:rPr>
          <w:rStyle w:val="CharSectno"/>
        </w:rPr>
        <w:t>8</w:t>
      </w:r>
      <w:r>
        <w:rPr>
          <w:snapToGrid w:val="0"/>
        </w:rPr>
        <w:t>.</w:t>
      </w:r>
      <w:r>
        <w:rPr>
          <w:snapToGrid w:val="0"/>
        </w:rPr>
        <w:tab/>
        <w:t>Adoption etc. of referee’s report in adjourned case</w:t>
      </w:r>
      <w:bookmarkEnd w:id="515"/>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16" w:name="_Toc103683912"/>
      <w:r>
        <w:rPr>
          <w:rStyle w:val="CharSectno"/>
        </w:rPr>
        <w:t>9</w:t>
      </w:r>
      <w:r>
        <w:rPr>
          <w:snapToGrid w:val="0"/>
        </w:rPr>
        <w:t>.</w:t>
      </w:r>
      <w:r>
        <w:rPr>
          <w:snapToGrid w:val="0"/>
        </w:rPr>
        <w:tab/>
        <w:t>Adoption etc. of referee’s report where case not adjourned</w:t>
      </w:r>
      <w:bookmarkEnd w:id="516"/>
    </w:p>
    <w:p>
      <w:pPr>
        <w:pStyle w:val="Subsection"/>
        <w:rPr>
          <w:snapToGrid w:val="0"/>
        </w:rPr>
      </w:pPr>
      <w:r>
        <w:rPr>
          <w:snapToGrid w:val="0"/>
        </w:rPr>
        <w:tab/>
      </w:r>
      <w:r>
        <w:rPr>
          <w:snapToGrid w:val="0"/>
        </w:rPr>
        <w:tab/>
        <w:t xml:space="preserve">Where the report of the referee has been made in a cause or matter, the further consideration of which has not been adjourned, any party may, by an 8 days’ notice of motion, apply to the Court to adopt and carry into effect the report of the </w:t>
      </w:r>
      <w:r>
        <w:rPr>
          <w:snapToGrid w:val="0"/>
        </w:rPr>
        <w:lastRenderedPageBreak/>
        <w:t>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17" w:name="_Toc103683913"/>
      <w:r>
        <w:rPr>
          <w:rStyle w:val="CharSectno"/>
        </w:rPr>
        <w:t>10</w:t>
      </w:r>
      <w:r>
        <w:rPr>
          <w:snapToGrid w:val="0"/>
        </w:rPr>
        <w:t>.</w:t>
      </w:r>
      <w:r>
        <w:rPr>
          <w:snapToGrid w:val="0"/>
        </w:rPr>
        <w:tab/>
        <w:t>Costs</w:t>
      </w:r>
      <w:bookmarkEnd w:id="517"/>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18" w:name="_Toc103683914"/>
      <w:r>
        <w:rPr>
          <w:rStyle w:val="CharSectno"/>
        </w:rPr>
        <w:t>11</w:t>
      </w:r>
      <w:r>
        <w:rPr>
          <w:snapToGrid w:val="0"/>
        </w:rPr>
        <w:t>.</w:t>
      </w:r>
      <w:r>
        <w:rPr>
          <w:snapToGrid w:val="0"/>
        </w:rPr>
        <w:tab/>
        <w:t>Application of this Order to other references</w:t>
      </w:r>
      <w:bookmarkEnd w:id="518"/>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519" w:name="_Toc103670813"/>
      <w:bookmarkStart w:id="520" w:name="_Toc103682638"/>
      <w:bookmarkStart w:id="521" w:name="_Toc103683915"/>
      <w:r>
        <w:rPr>
          <w:rStyle w:val="CharPartNo"/>
        </w:rPr>
        <w:lastRenderedPageBreak/>
        <w:t>Order 36</w:t>
      </w:r>
      <w:r>
        <w:rPr>
          <w:rStyle w:val="CharDivNo"/>
        </w:rPr>
        <w:t> </w:t>
      </w:r>
      <w:r>
        <w:t>—</w:t>
      </w:r>
      <w:r>
        <w:rPr>
          <w:rStyle w:val="CharDivText"/>
        </w:rPr>
        <w:t> </w:t>
      </w:r>
      <w:r>
        <w:rPr>
          <w:rStyle w:val="CharPartText"/>
        </w:rPr>
        <w:t>Evidence: general</w:t>
      </w:r>
      <w:bookmarkEnd w:id="519"/>
      <w:bookmarkEnd w:id="520"/>
      <w:bookmarkEnd w:id="521"/>
    </w:p>
    <w:p>
      <w:pPr>
        <w:pStyle w:val="Heading5"/>
        <w:rPr>
          <w:snapToGrid w:val="0"/>
        </w:rPr>
      </w:pPr>
      <w:bookmarkStart w:id="522" w:name="_Toc103683916"/>
      <w:r>
        <w:rPr>
          <w:rStyle w:val="CharSectno"/>
        </w:rPr>
        <w:t>1</w:t>
      </w:r>
      <w:r>
        <w:rPr>
          <w:snapToGrid w:val="0"/>
        </w:rPr>
        <w:t>.</w:t>
      </w:r>
      <w:r>
        <w:rPr>
          <w:snapToGrid w:val="0"/>
        </w:rPr>
        <w:tab/>
        <w:t>Facts to be proved usually by oral evidence in open court</w:t>
      </w:r>
      <w:bookmarkEnd w:id="522"/>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23" w:name="_Toc103683917"/>
      <w:r>
        <w:rPr>
          <w:rStyle w:val="CharSectno"/>
        </w:rPr>
        <w:t>2</w:t>
      </w:r>
      <w:r>
        <w:rPr>
          <w:snapToGrid w:val="0"/>
        </w:rPr>
        <w:t>.</w:t>
      </w:r>
      <w:r>
        <w:rPr>
          <w:snapToGrid w:val="0"/>
        </w:rPr>
        <w:tab/>
        <w:t>Evidence by affidavit</w:t>
      </w:r>
      <w:bookmarkEnd w:id="523"/>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524" w:name="_Toc103683918"/>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524"/>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w:t>
      </w:r>
      <w:r>
        <w:rPr>
          <w:snapToGrid w:val="0"/>
        </w:rPr>
        <w:lastRenderedPageBreak/>
        <w:t>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525" w:name="_Toc103683919"/>
      <w:r>
        <w:rPr>
          <w:rStyle w:val="CharSectno"/>
        </w:rPr>
        <w:t>4</w:t>
      </w:r>
      <w:r>
        <w:rPr>
          <w:snapToGrid w:val="0"/>
        </w:rPr>
        <w:t>.</w:t>
      </w:r>
      <w:r>
        <w:rPr>
          <w:snapToGrid w:val="0"/>
        </w:rPr>
        <w:tab/>
        <w:t>Reception of plans etc. in evidence</w:t>
      </w:r>
      <w:bookmarkEnd w:id="525"/>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26" w:name="_Toc103683920"/>
      <w:r>
        <w:rPr>
          <w:rStyle w:val="CharSectno"/>
        </w:rPr>
        <w:t>5</w:t>
      </w:r>
      <w:r>
        <w:rPr>
          <w:snapToGrid w:val="0"/>
        </w:rPr>
        <w:t>.</w:t>
      </w:r>
      <w:r>
        <w:rPr>
          <w:snapToGrid w:val="0"/>
        </w:rPr>
        <w:tab/>
        <w:t>Orders under r. 2 or 4 may be revoked or varied</w:t>
      </w:r>
      <w:bookmarkEnd w:id="526"/>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527" w:name="_Toc103683921"/>
      <w:r>
        <w:rPr>
          <w:rStyle w:val="CharSectno"/>
        </w:rPr>
        <w:t>6</w:t>
      </w:r>
      <w:r>
        <w:rPr>
          <w:snapToGrid w:val="0"/>
        </w:rPr>
        <w:t>.</w:t>
      </w:r>
      <w:r>
        <w:rPr>
          <w:snapToGrid w:val="0"/>
        </w:rPr>
        <w:tab/>
        <w:t>Trials of issues etc., evidence in</w:t>
      </w:r>
      <w:bookmarkEnd w:id="527"/>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528" w:name="_Toc103683922"/>
      <w:r>
        <w:rPr>
          <w:rStyle w:val="CharSectno"/>
        </w:rPr>
        <w:t>7</w:t>
      </w:r>
      <w:r>
        <w:rPr>
          <w:snapToGrid w:val="0"/>
        </w:rPr>
        <w:t>.</w:t>
      </w:r>
      <w:r>
        <w:rPr>
          <w:snapToGrid w:val="0"/>
        </w:rPr>
        <w:tab/>
        <w:t>Depositions as evidence</w:t>
      </w:r>
      <w:bookmarkEnd w:id="528"/>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lastRenderedPageBreak/>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29" w:name="_Toc103683923"/>
      <w:r>
        <w:rPr>
          <w:rStyle w:val="CharSectno"/>
        </w:rPr>
        <w:t>8</w:t>
      </w:r>
      <w:r>
        <w:rPr>
          <w:snapToGrid w:val="0"/>
        </w:rPr>
        <w:t>.</w:t>
      </w:r>
      <w:r>
        <w:rPr>
          <w:snapToGrid w:val="0"/>
        </w:rPr>
        <w:tab/>
        <w:t>Court documents admissible in evidence</w:t>
      </w:r>
      <w:bookmarkEnd w:id="529"/>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530" w:name="_Toc103683924"/>
      <w:r>
        <w:rPr>
          <w:rStyle w:val="CharSectno"/>
        </w:rPr>
        <w:t>9</w:t>
      </w:r>
      <w:r>
        <w:rPr>
          <w:snapToGrid w:val="0"/>
        </w:rPr>
        <w:t>.</w:t>
      </w:r>
      <w:r>
        <w:rPr>
          <w:snapToGrid w:val="0"/>
        </w:rPr>
        <w:tab/>
        <w:t>Evidence at trial may be used in subsequent proceedings</w:t>
      </w:r>
      <w:bookmarkEnd w:id="530"/>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31" w:name="_Toc103683925"/>
      <w:r>
        <w:rPr>
          <w:rStyle w:val="CharSectno"/>
        </w:rPr>
        <w:t>10</w:t>
      </w:r>
      <w:r>
        <w:rPr>
          <w:snapToGrid w:val="0"/>
        </w:rPr>
        <w:t>.</w:t>
      </w:r>
      <w:r>
        <w:rPr>
          <w:snapToGrid w:val="0"/>
        </w:rPr>
        <w:tab/>
        <w:t>Evidence in another cause</w:t>
      </w:r>
      <w:bookmarkEnd w:id="531"/>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w:t>
      </w:r>
      <w:r>
        <w:rPr>
          <w:snapToGrid w:val="0"/>
        </w:rPr>
        <w:lastRenderedPageBreak/>
        <w:t>such evidence giving 2 days’ previous notice to the other parties of his intention to read such evidence.</w:t>
      </w:r>
    </w:p>
    <w:p>
      <w:pPr>
        <w:pStyle w:val="Heading5"/>
        <w:rPr>
          <w:snapToGrid w:val="0"/>
        </w:rPr>
      </w:pPr>
      <w:bookmarkStart w:id="532" w:name="_Toc103683926"/>
      <w:r>
        <w:rPr>
          <w:rStyle w:val="CharSectno"/>
        </w:rPr>
        <w:t>11</w:t>
      </w:r>
      <w:r>
        <w:rPr>
          <w:snapToGrid w:val="0"/>
        </w:rPr>
        <w:t>.</w:t>
      </w:r>
      <w:r>
        <w:rPr>
          <w:snapToGrid w:val="0"/>
        </w:rPr>
        <w:tab/>
        <w:t>Production of documents</w:t>
      </w:r>
      <w:bookmarkEnd w:id="532"/>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533" w:name="_Toc103683927"/>
      <w:r>
        <w:rPr>
          <w:rStyle w:val="CharSectno"/>
        </w:rPr>
        <w:t>20</w:t>
      </w:r>
      <w:r>
        <w:rPr>
          <w:snapToGrid w:val="0"/>
        </w:rPr>
        <w:t>.</w:t>
      </w:r>
      <w:r>
        <w:rPr>
          <w:snapToGrid w:val="0"/>
        </w:rPr>
        <w:tab/>
        <w:t>Interest for purposes of Act s. 32</w:t>
      </w:r>
      <w:bookmarkEnd w:id="533"/>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534" w:name="_Toc103670826"/>
      <w:bookmarkStart w:id="535" w:name="_Toc103682651"/>
      <w:bookmarkStart w:id="536" w:name="_Toc103683928"/>
      <w:r>
        <w:rPr>
          <w:rStyle w:val="CharPartNo"/>
        </w:rPr>
        <w:lastRenderedPageBreak/>
        <w:t>Order 36A</w:t>
      </w:r>
      <w:r>
        <w:rPr>
          <w:rStyle w:val="CharDivNo"/>
        </w:rPr>
        <w:t> </w:t>
      </w:r>
      <w:r>
        <w:t>—</w:t>
      </w:r>
      <w:r>
        <w:rPr>
          <w:rStyle w:val="CharDivText"/>
        </w:rPr>
        <w:t> </w:t>
      </w:r>
      <w:r>
        <w:rPr>
          <w:rStyle w:val="CharPartText"/>
        </w:rPr>
        <w:t>Expert evidence</w:t>
      </w:r>
      <w:bookmarkEnd w:id="534"/>
      <w:bookmarkEnd w:id="535"/>
      <w:bookmarkEnd w:id="536"/>
    </w:p>
    <w:p>
      <w:pPr>
        <w:pStyle w:val="Footnoteheading"/>
        <w:ind w:left="890"/>
        <w:rPr>
          <w:snapToGrid w:val="0"/>
        </w:rPr>
      </w:pPr>
      <w:r>
        <w:rPr>
          <w:snapToGrid w:val="0"/>
        </w:rPr>
        <w:tab/>
        <w:t>[Heading inserted: Gazette 13 Oct 1978 p. 3699.]</w:t>
      </w:r>
    </w:p>
    <w:p>
      <w:pPr>
        <w:pStyle w:val="Heading5"/>
      </w:pPr>
      <w:bookmarkStart w:id="537" w:name="_Toc103683929"/>
      <w:r>
        <w:rPr>
          <w:rStyle w:val="CharSectno"/>
        </w:rPr>
        <w:t>1</w:t>
      </w:r>
      <w:r>
        <w:t>.</w:t>
      </w:r>
      <w:r>
        <w:tab/>
        <w:t>Expert evidence</w:t>
      </w:r>
      <w:bookmarkEnd w:id="537"/>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538" w:name="_Toc103670828"/>
      <w:bookmarkStart w:id="539" w:name="_Toc103682653"/>
      <w:bookmarkStart w:id="540" w:name="_Toc103683930"/>
      <w:r>
        <w:rPr>
          <w:rStyle w:val="CharPartNo"/>
        </w:rPr>
        <w:lastRenderedPageBreak/>
        <w:t>Order 36B</w:t>
      </w:r>
      <w:r>
        <w:t> — </w:t>
      </w:r>
      <w:r>
        <w:rPr>
          <w:rStyle w:val="CharPartText"/>
        </w:rPr>
        <w:t>Subpoenas</w:t>
      </w:r>
      <w:bookmarkEnd w:id="538"/>
      <w:bookmarkEnd w:id="539"/>
      <w:bookmarkEnd w:id="540"/>
    </w:p>
    <w:p>
      <w:pPr>
        <w:pStyle w:val="Footnoteheading"/>
      </w:pPr>
      <w:r>
        <w:tab/>
        <w:t>[Heading inserted: Gazette 21 Feb 2007 p. 540.]</w:t>
      </w:r>
    </w:p>
    <w:p>
      <w:pPr>
        <w:pStyle w:val="Heading5"/>
        <w:spacing w:before="180"/>
      </w:pPr>
      <w:bookmarkStart w:id="541" w:name="_Toc103683931"/>
      <w:r>
        <w:rPr>
          <w:rStyle w:val="CharSectno"/>
        </w:rPr>
        <w:t>1</w:t>
      </w:r>
      <w:r>
        <w:t>.</w:t>
      </w:r>
      <w:r>
        <w:tab/>
        <w:t>Terms used</w:t>
      </w:r>
      <w:bookmarkEnd w:id="54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lastRenderedPageBreak/>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542" w:name="_Toc103683932"/>
      <w:r>
        <w:rPr>
          <w:rStyle w:val="CharSectno"/>
        </w:rPr>
        <w:t>2</w:t>
      </w:r>
      <w:r>
        <w:t>.</w:t>
      </w:r>
      <w:r>
        <w:tab/>
        <w:t>Issuing subpoenas</w:t>
      </w:r>
      <w:bookmarkEnd w:id="542"/>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lastRenderedPageBreak/>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lastRenderedPageBreak/>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543" w:name="_Toc103683933"/>
      <w:r>
        <w:rPr>
          <w:rStyle w:val="CharSectno"/>
        </w:rPr>
        <w:t>3</w:t>
      </w:r>
      <w:r>
        <w:t>.</w:t>
      </w:r>
      <w:r>
        <w:tab/>
        <w:t>Form of subpoena</w:t>
      </w:r>
      <w:bookmarkEnd w:id="54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lastRenderedPageBreak/>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lastRenderedPageBreak/>
        <w:t>[</w:t>
      </w:r>
      <w:r>
        <w:rPr>
          <w:b/>
        </w:rPr>
        <w:t>3A.</w:t>
      </w:r>
      <w:r>
        <w:tab/>
        <w:t>Deleted: Gazette 24 May 2017 p. 2569.]</w:t>
      </w:r>
    </w:p>
    <w:p>
      <w:pPr>
        <w:pStyle w:val="Heading5"/>
      </w:pPr>
      <w:bookmarkStart w:id="544" w:name="_Toc103683934"/>
      <w:r>
        <w:rPr>
          <w:rStyle w:val="CharSectno"/>
        </w:rPr>
        <w:t>4</w:t>
      </w:r>
      <w:r>
        <w:t>.</w:t>
      </w:r>
      <w:r>
        <w:tab/>
        <w:t>Service of subpoenas</w:t>
      </w:r>
      <w:bookmarkEnd w:id="544"/>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545" w:name="_Toc103683935"/>
      <w:r>
        <w:rPr>
          <w:rStyle w:val="CharSectno"/>
        </w:rPr>
        <w:t>5</w:t>
      </w:r>
      <w:r>
        <w:t>.</w:t>
      </w:r>
      <w:r>
        <w:tab/>
        <w:t>Party may request notice that subpoena to produce has been obeyed</w:t>
      </w:r>
      <w:bookmarkEnd w:id="545"/>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546" w:name="_Toc103683936"/>
      <w:r>
        <w:rPr>
          <w:rStyle w:val="CharSectno"/>
        </w:rPr>
        <w:t>5A</w:t>
      </w:r>
      <w:r>
        <w:t>.</w:t>
      </w:r>
      <w:r>
        <w:tab/>
        <w:t>Altering date for attendance or production</w:t>
      </w:r>
      <w:bookmarkEnd w:id="546"/>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lastRenderedPageBreak/>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547" w:name="_Toc103683937"/>
      <w:r>
        <w:rPr>
          <w:rStyle w:val="CharSectno"/>
        </w:rPr>
        <w:t>6</w:t>
      </w:r>
      <w:r>
        <w:t>.</w:t>
      </w:r>
      <w:r>
        <w:tab/>
        <w:t>Compliance with subpoena</w:t>
      </w:r>
      <w:bookmarkEnd w:id="54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 xml:space="preserve">by attending at the date, time and place specified for production or, if the addressee has received notice of a </w:t>
      </w:r>
      <w:r>
        <w:lastRenderedPageBreak/>
        <w:t>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548" w:name="_Toc103683938"/>
      <w:r>
        <w:rPr>
          <w:rStyle w:val="CharSectno"/>
        </w:rPr>
        <w:lastRenderedPageBreak/>
        <w:t>7</w:t>
      </w:r>
      <w:r>
        <w:t>.</w:t>
      </w:r>
      <w:r>
        <w:tab/>
        <w:t>Production otherwise than at a trial</w:t>
      </w:r>
      <w:bookmarkEnd w:id="548"/>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549" w:name="_Toc103683939"/>
      <w:r>
        <w:rPr>
          <w:rStyle w:val="CharSectno"/>
        </w:rPr>
        <w:t>8</w:t>
      </w:r>
      <w:r>
        <w:t>.</w:t>
      </w:r>
      <w:r>
        <w:tab/>
        <w:t>Setting aside subpoena to attend to give evidence</w:t>
      </w:r>
      <w:bookmarkEnd w:id="549"/>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550" w:name="_Toc103683940"/>
      <w:r>
        <w:rPr>
          <w:rStyle w:val="CharSectno"/>
        </w:rPr>
        <w:lastRenderedPageBreak/>
        <w:t>8A</w:t>
      </w:r>
      <w:r>
        <w:t>.</w:t>
      </w:r>
      <w:r>
        <w:tab/>
        <w:t>Setting aside subpoena to produce and directions as to things to be produced</w:t>
      </w:r>
      <w:bookmarkEnd w:id="550"/>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551" w:name="_Toc103683941"/>
      <w:r>
        <w:rPr>
          <w:rStyle w:val="CharSectno"/>
        </w:rPr>
        <w:t>8B</w:t>
      </w:r>
      <w:r>
        <w:t>.</w:t>
      </w:r>
      <w:r>
        <w:tab/>
        <w:t>How requests under r. 8 and 8A to be made</w:t>
      </w:r>
      <w:bookmarkEnd w:id="551"/>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lastRenderedPageBreak/>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552" w:name="_Toc103683942"/>
      <w:r>
        <w:rPr>
          <w:rStyle w:val="CharSectno"/>
        </w:rPr>
        <w:t>9</w:t>
      </w:r>
      <w:r>
        <w:t>.</w:t>
      </w:r>
      <w:r>
        <w:tab/>
        <w:t>Inspecting and dealing with documents and things produced otherwise than at a trial</w:t>
      </w:r>
      <w:bookmarkEnd w:id="552"/>
    </w:p>
    <w:p>
      <w:pPr>
        <w:pStyle w:val="Subsection"/>
      </w:pPr>
      <w:r>
        <w:tab/>
        <w:t>(1)</w:t>
      </w:r>
      <w:r>
        <w:tab/>
        <w:t>This rule applies if, under a subpoena to produce, the addressee produces a document or thing to the Court otherwise than at a trial.</w:t>
      </w:r>
    </w:p>
    <w:p>
      <w:pPr>
        <w:pStyle w:val="Subsection"/>
      </w:pPr>
      <w:r>
        <w:lastRenderedPageBreak/>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553" w:name="_Toc103683943"/>
      <w:r>
        <w:rPr>
          <w:rStyle w:val="CharSectno"/>
        </w:rPr>
        <w:t>10</w:t>
      </w:r>
      <w:r>
        <w:t>.</w:t>
      </w:r>
      <w:r>
        <w:tab/>
        <w:t>Disposal of documents and things produced</w:t>
      </w:r>
      <w:bookmarkEnd w:id="55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w:t>
      </w:r>
      <w:r>
        <w:lastRenderedPageBreak/>
        <w:t>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554" w:name="_Toc103683944"/>
      <w:r>
        <w:rPr>
          <w:rStyle w:val="CharSectno"/>
        </w:rPr>
        <w:t>11</w:t>
      </w:r>
      <w:r>
        <w:t>.</w:t>
      </w:r>
      <w:r>
        <w:tab/>
        <w:t>Costs and expenses of compliance</w:t>
      </w:r>
      <w:bookmarkEnd w:id="554"/>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lastRenderedPageBreak/>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555" w:name="_Toc103683945"/>
      <w:r>
        <w:rPr>
          <w:rStyle w:val="CharSectno"/>
        </w:rPr>
        <w:t>12</w:t>
      </w:r>
      <w:r>
        <w:t>.</w:t>
      </w:r>
      <w:r>
        <w:tab/>
        <w:t>Failure to comply with subpoena is contempt of court</w:t>
      </w:r>
      <w:bookmarkEnd w:id="555"/>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556" w:name="_Toc103683946"/>
      <w:r>
        <w:rPr>
          <w:rStyle w:val="CharSectno"/>
        </w:rPr>
        <w:t>13</w:t>
      </w:r>
      <w:r>
        <w:t>.</w:t>
      </w:r>
      <w:r>
        <w:tab/>
        <w:t>Documents and things in custody of court</w:t>
      </w:r>
      <w:bookmarkEnd w:id="556"/>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lastRenderedPageBreak/>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557" w:name="_Toc103670845"/>
      <w:bookmarkStart w:id="558" w:name="_Toc103682670"/>
      <w:bookmarkStart w:id="559" w:name="_Toc103683947"/>
      <w:r>
        <w:rPr>
          <w:rStyle w:val="CharPartNo"/>
        </w:rPr>
        <w:lastRenderedPageBreak/>
        <w:t>Order 37</w:t>
      </w:r>
      <w:r>
        <w:rPr>
          <w:rStyle w:val="CharDivNo"/>
        </w:rPr>
        <w:t> </w:t>
      </w:r>
      <w:r>
        <w:t>—</w:t>
      </w:r>
      <w:r>
        <w:rPr>
          <w:rStyle w:val="CharDivText"/>
        </w:rPr>
        <w:t> </w:t>
      </w:r>
      <w:r>
        <w:rPr>
          <w:rStyle w:val="CharPartText"/>
        </w:rPr>
        <w:t>Affidavits</w:t>
      </w:r>
      <w:bookmarkEnd w:id="557"/>
      <w:bookmarkEnd w:id="558"/>
      <w:bookmarkEnd w:id="559"/>
    </w:p>
    <w:p>
      <w:pPr>
        <w:pStyle w:val="Heading5"/>
        <w:rPr>
          <w:snapToGrid w:val="0"/>
        </w:rPr>
      </w:pPr>
      <w:bookmarkStart w:id="560" w:name="_Toc103683948"/>
      <w:r>
        <w:rPr>
          <w:rStyle w:val="CharSectno"/>
        </w:rPr>
        <w:t>1</w:t>
      </w:r>
      <w:r>
        <w:rPr>
          <w:snapToGrid w:val="0"/>
        </w:rPr>
        <w:t>.</w:t>
      </w:r>
      <w:r>
        <w:rPr>
          <w:snapToGrid w:val="0"/>
        </w:rPr>
        <w:tab/>
        <w:t>Title of affidavits</w:t>
      </w:r>
      <w:bookmarkEnd w:id="560"/>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561" w:name="_Toc103683949"/>
      <w:r>
        <w:rPr>
          <w:rStyle w:val="CharSectno"/>
        </w:rPr>
        <w:t>2</w:t>
      </w:r>
      <w:r>
        <w:rPr>
          <w:snapToGrid w:val="0"/>
        </w:rPr>
        <w:t>.</w:t>
      </w:r>
      <w:r>
        <w:rPr>
          <w:snapToGrid w:val="0"/>
        </w:rPr>
        <w:tab/>
        <w:t>Form of affidavits</w:t>
      </w:r>
      <w:bookmarkEnd w:id="561"/>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lastRenderedPageBreak/>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562" w:name="_Toc103683950"/>
      <w:r>
        <w:rPr>
          <w:rStyle w:val="CharSectno"/>
        </w:rPr>
        <w:t>3</w:t>
      </w:r>
      <w:r>
        <w:rPr>
          <w:snapToGrid w:val="0"/>
        </w:rPr>
        <w:t>.</w:t>
      </w:r>
      <w:r>
        <w:rPr>
          <w:snapToGrid w:val="0"/>
        </w:rPr>
        <w:tab/>
        <w:t>Affidavits by 2 or more deponents</w:t>
      </w:r>
      <w:bookmarkEnd w:id="562"/>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lastRenderedPageBreak/>
        <w:t>[</w:t>
      </w:r>
      <w:r>
        <w:rPr>
          <w:b/>
        </w:rPr>
        <w:t>4, 4A.</w:t>
      </w:r>
      <w:r>
        <w:tab/>
        <w:t>Deleted: Gazette 21 Feb 2007 p. 550.]</w:t>
      </w:r>
    </w:p>
    <w:p>
      <w:pPr>
        <w:pStyle w:val="Heading5"/>
        <w:rPr>
          <w:snapToGrid w:val="0"/>
        </w:rPr>
      </w:pPr>
      <w:bookmarkStart w:id="563" w:name="_Toc103683951"/>
      <w:r>
        <w:rPr>
          <w:rStyle w:val="CharSectno"/>
        </w:rPr>
        <w:t>5</w:t>
      </w:r>
      <w:r>
        <w:rPr>
          <w:snapToGrid w:val="0"/>
        </w:rPr>
        <w:t>.</w:t>
      </w:r>
      <w:r>
        <w:rPr>
          <w:snapToGrid w:val="0"/>
        </w:rPr>
        <w:tab/>
        <w:t>Irregularity</w:t>
      </w:r>
      <w:bookmarkEnd w:id="563"/>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64" w:name="_Toc103683952"/>
      <w:r>
        <w:rPr>
          <w:rStyle w:val="CharSectno"/>
        </w:rPr>
        <w:t>6</w:t>
      </w:r>
      <w:r>
        <w:rPr>
          <w:snapToGrid w:val="0"/>
        </w:rPr>
        <w:t>.</w:t>
      </w:r>
      <w:r>
        <w:rPr>
          <w:snapToGrid w:val="0"/>
        </w:rPr>
        <w:tab/>
        <w:t>Contents of affidavits</w:t>
      </w:r>
      <w:bookmarkEnd w:id="564"/>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keepNext/>
      </w:pPr>
      <w:r>
        <w:lastRenderedPageBreak/>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565" w:name="_Toc103683953"/>
      <w:r>
        <w:rPr>
          <w:rStyle w:val="CharSectno"/>
        </w:rPr>
        <w:t>7</w:t>
      </w:r>
      <w:r>
        <w:rPr>
          <w:snapToGrid w:val="0"/>
        </w:rPr>
        <w:t>.</w:t>
      </w:r>
      <w:r>
        <w:rPr>
          <w:snapToGrid w:val="0"/>
        </w:rPr>
        <w:tab/>
        <w:t>Scandalous matter</w:t>
      </w:r>
      <w:bookmarkEnd w:id="565"/>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566" w:name="_Toc103683954"/>
      <w:r>
        <w:rPr>
          <w:rStyle w:val="CharSectno"/>
        </w:rPr>
        <w:t>9</w:t>
      </w:r>
      <w:r>
        <w:rPr>
          <w:snapToGrid w:val="0"/>
        </w:rPr>
        <w:t>.</w:t>
      </w:r>
      <w:r>
        <w:rPr>
          <w:snapToGrid w:val="0"/>
        </w:rPr>
        <w:tab/>
        <w:t>Exhibits</w:t>
      </w:r>
      <w:bookmarkEnd w:id="566"/>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567" w:name="_Toc103683955"/>
      <w:r>
        <w:rPr>
          <w:rStyle w:val="CharSectno"/>
        </w:rPr>
        <w:lastRenderedPageBreak/>
        <w:t>13</w:t>
      </w:r>
      <w:r>
        <w:rPr>
          <w:snapToGrid w:val="0"/>
        </w:rPr>
        <w:t>.</w:t>
      </w:r>
      <w:r>
        <w:rPr>
          <w:snapToGrid w:val="0"/>
        </w:rPr>
        <w:tab/>
        <w:t>Affidavits to be filed</w:t>
      </w:r>
      <w:bookmarkEnd w:id="567"/>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68" w:name="_Toc103683956"/>
      <w:r>
        <w:rPr>
          <w:rStyle w:val="CharSectno"/>
        </w:rPr>
        <w:t>14</w:t>
      </w:r>
      <w:r>
        <w:rPr>
          <w:snapToGrid w:val="0"/>
        </w:rPr>
        <w:t>.</w:t>
      </w:r>
      <w:r>
        <w:rPr>
          <w:snapToGrid w:val="0"/>
        </w:rPr>
        <w:tab/>
        <w:t>Affidavits not to be filed out of time without leave</w:t>
      </w:r>
      <w:bookmarkEnd w:id="568"/>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69" w:name="_Toc103683957"/>
      <w:r>
        <w:rPr>
          <w:rStyle w:val="CharSectno"/>
        </w:rPr>
        <w:t>15</w:t>
      </w:r>
      <w:r>
        <w:rPr>
          <w:snapToGrid w:val="0"/>
        </w:rPr>
        <w:t>.</w:t>
      </w:r>
      <w:r>
        <w:rPr>
          <w:snapToGrid w:val="0"/>
        </w:rPr>
        <w:tab/>
        <w:t>Alterations in accounts</w:t>
      </w:r>
      <w:bookmarkEnd w:id="569"/>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570" w:name="_Toc103683958"/>
      <w:r>
        <w:rPr>
          <w:rStyle w:val="CharSectno"/>
        </w:rPr>
        <w:t>16</w:t>
      </w:r>
      <w:r>
        <w:t>.</w:t>
      </w:r>
      <w:r>
        <w:tab/>
        <w:t xml:space="preserve">This Order additional to </w:t>
      </w:r>
      <w:r>
        <w:rPr>
          <w:i/>
        </w:rPr>
        <w:t>Oaths, Affidavits and Statutory Declarations Act 2005</w:t>
      </w:r>
      <w:bookmarkEnd w:id="570"/>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571" w:name="_Toc103670857"/>
      <w:bookmarkStart w:id="572" w:name="_Toc103682682"/>
      <w:bookmarkStart w:id="573" w:name="_Toc103683959"/>
      <w:r>
        <w:rPr>
          <w:rStyle w:val="CharPartNo"/>
        </w:rPr>
        <w:lastRenderedPageBreak/>
        <w:t>Order 38</w:t>
      </w:r>
      <w:r>
        <w:rPr>
          <w:rStyle w:val="CharDivNo"/>
        </w:rPr>
        <w:t> </w:t>
      </w:r>
      <w:r>
        <w:t>—</w:t>
      </w:r>
      <w:r>
        <w:rPr>
          <w:rStyle w:val="CharDivText"/>
        </w:rPr>
        <w:t> </w:t>
      </w:r>
      <w:r>
        <w:rPr>
          <w:rStyle w:val="CharPartText"/>
        </w:rPr>
        <w:t>Evidence by deposition</w:t>
      </w:r>
      <w:bookmarkEnd w:id="571"/>
      <w:bookmarkEnd w:id="572"/>
      <w:bookmarkEnd w:id="573"/>
    </w:p>
    <w:p>
      <w:pPr>
        <w:pStyle w:val="Heading5"/>
        <w:rPr>
          <w:snapToGrid w:val="0"/>
        </w:rPr>
      </w:pPr>
      <w:bookmarkStart w:id="574" w:name="_Toc103683960"/>
      <w:r>
        <w:rPr>
          <w:rStyle w:val="CharSectno"/>
        </w:rPr>
        <w:t>1</w:t>
      </w:r>
      <w:r>
        <w:rPr>
          <w:snapToGrid w:val="0"/>
        </w:rPr>
        <w:t>.</w:t>
      </w:r>
      <w:r>
        <w:rPr>
          <w:snapToGrid w:val="0"/>
        </w:rPr>
        <w:tab/>
        <w:t>Power to order depositions to be taken</w:t>
      </w:r>
      <w:bookmarkEnd w:id="574"/>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575" w:name="_Toc103683961"/>
      <w:r>
        <w:rPr>
          <w:rStyle w:val="CharSectno"/>
        </w:rPr>
        <w:t>4</w:t>
      </w:r>
      <w:r>
        <w:rPr>
          <w:snapToGrid w:val="0"/>
        </w:rPr>
        <w:t>.</w:t>
      </w:r>
      <w:r>
        <w:rPr>
          <w:snapToGrid w:val="0"/>
        </w:rPr>
        <w:tab/>
        <w:t>Enforcing attendance of witness</w:t>
      </w:r>
      <w:bookmarkEnd w:id="575"/>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576" w:name="_Toc103683962"/>
      <w:r>
        <w:rPr>
          <w:rStyle w:val="CharSectno"/>
        </w:rPr>
        <w:lastRenderedPageBreak/>
        <w:t>5</w:t>
      </w:r>
      <w:r>
        <w:rPr>
          <w:snapToGrid w:val="0"/>
        </w:rPr>
        <w:t>.</w:t>
      </w:r>
      <w:r>
        <w:rPr>
          <w:snapToGrid w:val="0"/>
        </w:rPr>
        <w:tab/>
        <w:t>Refusal of witness to attend or be sworn</w:t>
      </w:r>
      <w:bookmarkEnd w:id="576"/>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577" w:name="_Toc103683963"/>
      <w:r>
        <w:rPr>
          <w:rStyle w:val="CharSectno"/>
        </w:rPr>
        <w:t>6</w:t>
      </w:r>
      <w:r>
        <w:rPr>
          <w:snapToGrid w:val="0"/>
        </w:rPr>
        <w:t>.</w:t>
      </w:r>
      <w:r>
        <w:rPr>
          <w:snapToGrid w:val="0"/>
        </w:rPr>
        <w:tab/>
        <w:t>Time and place of examination, notice of</w:t>
      </w:r>
      <w:bookmarkEnd w:id="577"/>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578" w:name="_Toc103683964"/>
      <w:r>
        <w:rPr>
          <w:rStyle w:val="CharSectno"/>
        </w:rPr>
        <w:t>7</w:t>
      </w:r>
      <w:r>
        <w:rPr>
          <w:snapToGrid w:val="0"/>
        </w:rPr>
        <w:t>.</w:t>
      </w:r>
      <w:r>
        <w:rPr>
          <w:snapToGrid w:val="0"/>
        </w:rPr>
        <w:tab/>
        <w:t>Documents to be given to examiner</w:t>
      </w:r>
      <w:bookmarkEnd w:id="578"/>
    </w:p>
    <w:p>
      <w:pPr>
        <w:pStyle w:val="Subsection"/>
        <w:rPr>
          <w:snapToGrid w:val="0"/>
        </w:rPr>
      </w:pPr>
      <w:r>
        <w:tab/>
        <w:t>(1)</w:t>
      </w:r>
      <w:r>
        <w:tab/>
        <w:t>The</w:t>
      </w:r>
      <w:r>
        <w:rPr>
          <w:snapToGrid w:val="0"/>
        </w:rPr>
        <w:t xml:space="preserve"> party who obtained the order for examination before an examiner must supply to the examiner copies of all such </w:t>
      </w:r>
      <w:r>
        <w:rPr>
          <w:snapToGrid w:val="0"/>
        </w:rPr>
        <w:lastRenderedPageBreak/>
        <w:t>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579" w:name="_Toc103683965"/>
      <w:r>
        <w:rPr>
          <w:rStyle w:val="CharSectno"/>
        </w:rPr>
        <w:t>8</w:t>
      </w:r>
      <w:r>
        <w:rPr>
          <w:snapToGrid w:val="0"/>
        </w:rPr>
        <w:t>.</w:t>
      </w:r>
      <w:r>
        <w:rPr>
          <w:snapToGrid w:val="0"/>
        </w:rPr>
        <w:tab/>
        <w:t>Practice on examination</w:t>
      </w:r>
      <w:bookmarkEnd w:id="579"/>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80" w:name="_Toc103683966"/>
      <w:r>
        <w:rPr>
          <w:rStyle w:val="CharSectno"/>
        </w:rPr>
        <w:t>9</w:t>
      </w:r>
      <w:r>
        <w:rPr>
          <w:snapToGrid w:val="0"/>
        </w:rPr>
        <w:t>.</w:t>
      </w:r>
      <w:r>
        <w:rPr>
          <w:snapToGrid w:val="0"/>
        </w:rPr>
        <w:tab/>
        <w:t>Expenses of witnesses</w:t>
      </w:r>
      <w:bookmarkEnd w:id="580"/>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81" w:name="_Toc103683967"/>
      <w:r>
        <w:rPr>
          <w:rStyle w:val="CharSectno"/>
        </w:rPr>
        <w:t>10</w:t>
      </w:r>
      <w:r>
        <w:rPr>
          <w:snapToGrid w:val="0"/>
        </w:rPr>
        <w:t>.</w:t>
      </w:r>
      <w:r>
        <w:rPr>
          <w:snapToGrid w:val="0"/>
        </w:rPr>
        <w:tab/>
        <w:t>Additional witnesses may be examined with parties’ consent</w:t>
      </w:r>
      <w:bookmarkEnd w:id="581"/>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82" w:name="_Toc103683968"/>
      <w:r>
        <w:rPr>
          <w:rStyle w:val="CharSectno"/>
        </w:rPr>
        <w:lastRenderedPageBreak/>
        <w:t>11</w:t>
      </w:r>
      <w:r>
        <w:rPr>
          <w:snapToGrid w:val="0"/>
        </w:rPr>
        <w:t>.</w:t>
      </w:r>
      <w:r>
        <w:rPr>
          <w:snapToGrid w:val="0"/>
        </w:rPr>
        <w:tab/>
        <w:t>How depositions to be taken</w:t>
      </w:r>
      <w:bookmarkEnd w:id="582"/>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lastRenderedPageBreak/>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583" w:name="_Toc103683969"/>
      <w:r>
        <w:rPr>
          <w:rStyle w:val="CharSectno"/>
        </w:rPr>
        <w:t>12</w:t>
      </w:r>
      <w:r>
        <w:rPr>
          <w:snapToGrid w:val="0"/>
        </w:rPr>
        <w:t>.</w:t>
      </w:r>
      <w:r>
        <w:rPr>
          <w:snapToGrid w:val="0"/>
        </w:rPr>
        <w:tab/>
        <w:t>Objection to questions</w:t>
      </w:r>
      <w:bookmarkEnd w:id="58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84" w:name="_Toc103683970"/>
      <w:r>
        <w:rPr>
          <w:rStyle w:val="CharSectno"/>
        </w:rPr>
        <w:t>13</w:t>
      </w:r>
      <w:r>
        <w:rPr>
          <w:snapToGrid w:val="0"/>
        </w:rPr>
        <w:t>.</w:t>
      </w:r>
      <w:r>
        <w:rPr>
          <w:snapToGrid w:val="0"/>
        </w:rPr>
        <w:tab/>
        <w:t>Examiner may give Court special report</w:t>
      </w:r>
      <w:bookmarkEnd w:id="584"/>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85" w:name="_Toc103683971"/>
      <w:r>
        <w:rPr>
          <w:rStyle w:val="CharSectno"/>
        </w:rPr>
        <w:t>14</w:t>
      </w:r>
      <w:r>
        <w:rPr>
          <w:snapToGrid w:val="0"/>
        </w:rPr>
        <w:t>.</w:t>
      </w:r>
      <w:r>
        <w:rPr>
          <w:snapToGrid w:val="0"/>
        </w:rPr>
        <w:tab/>
        <w:t>Oaths</w:t>
      </w:r>
      <w:bookmarkEnd w:id="585"/>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586" w:name="_Toc103683972"/>
      <w:r>
        <w:rPr>
          <w:rStyle w:val="CharSectno"/>
        </w:rPr>
        <w:t>15</w:t>
      </w:r>
      <w:r>
        <w:rPr>
          <w:snapToGrid w:val="0"/>
        </w:rPr>
        <w:t>.</w:t>
      </w:r>
      <w:r>
        <w:rPr>
          <w:snapToGrid w:val="0"/>
        </w:rPr>
        <w:tab/>
        <w:t>Perpetuating testimony</w:t>
      </w:r>
      <w:bookmarkEnd w:id="586"/>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lastRenderedPageBreak/>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87" w:name="_Toc103683973"/>
      <w:r>
        <w:rPr>
          <w:rStyle w:val="CharSectno"/>
        </w:rPr>
        <w:t>16</w:t>
      </w:r>
      <w:r>
        <w:rPr>
          <w:snapToGrid w:val="0"/>
        </w:rPr>
        <w:t>.</w:t>
      </w:r>
      <w:r>
        <w:rPr>
          <w:snapToGrid w:val="0"/>
        </w:rPr>
        <w:tab/>
        <w:t>Examiner’s fees</w:t>
      </w:r>
      <w:bookmarkEnd w:id="587"/>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lastRenderedPageBreak/>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588" w:name="_Toc103683974"/>
      <w:r>
        <w:rPr>
          <w:rStyle w:val="CharSectno"/>
        </w:rPr>
        <w:t>17</w:t>
      </w:r>
      <w:r>
        <w:rPr>
          <w:snapToGrid w:val="0"/>
        </w:rPr>
        <w:t>.</w:t>
      </w:r>
      <w:r>
        <w:rPr>
          <w:snapToGrid w:val="0"/>
        </w:rPr>
        <w:tab/>
        <w:t>Payment of examiner’s fees</w:t>
      </w:r>
      <w:bookmarkEnd w:id="588"/>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589" w:name="_Toc103670873"/>
      <w:bookmarkStart w:id="590" w:name="_Toc103682698"/>
      <w:bookmarkStart w:id="591" w:name="_Toc103683975"/>
      <w:r>
        <w:rPr>
          <w:rStyle w:val="CharPartNo"/>
        </w:rPr>
        <w:lastRenderedPageBreak/>
        <w:t>Order 38A</w:t>
      </w:r>
      <w:r>
        <w:rPr>
          <w:rStyle w:val="CharDivNo"/>
        </w:rPr>
        <w:t> </w:t>
      </w:r>
      <w:r>
        <w:t>—</w:t>
      </w:r>
      <w:r>
        <w:rPr>
          <w:rStyle w:val="CharDivText"/>
        </w:rPr>
        <w:t> </w:t>
      </w:r>
      <w:r>
        <w:rPr>
          <w:rStyle w:val="CharPartText"/>
        </w:rPr>
        <w:t>Examination of witnesses outside the State</w:t>
      </w:r>
      <w:bookmarkEnd w:id="589"/>
      <w:bookmarkEnd w:id="590"/>
      <w:bookmarkEnd w:id="591"/>
    </w:p>
    <w:p>
      <w:pPr>
        <w:pStyle w:val="Footnoteheading"/>
        <w:ind w:left="890"/>
      </w:pPr>
      <w:r>
        <w:tab/>
        <w:t>[Heading inserted: Gazette 8 Feb 1991 p. 582; amended: Gazette 22 Feb 2008 p. 637.]</w:t>
      </w:r>
    </w:p>
    <w:p>
      <w:pPr>
        <w:pStyle w:val="Heading5"/>
        <w:spacing w:before="180"/>
        <w:rPr>
          <w:sz w:val="20"/>
        </w:rPr>
      </w:pPr>
      <w:bookmarkStart w:id="592" w:name="_Toc103683976"/>
      <w:r>
        <w:rPr>
          <w:rStyle w:val="CharSectno"/>
        </w:rPr>
        <w:t>1</w:t>
      </w:r>
      <w:r>
        <w:rPr>
          <w:snapToGrid w:val="0"/>
        </w:rPr>
        <w:t>.</w:t>
      </w:r>
      <w:r>
        <w:rPr>
          <w:snapToGrid w:val="0"/>
        </w:rPr>
        <w:tab/>
        <w:t>Terms used</w:t>
      </w:r>
      <w:bookmarkEnd w:id="592"/>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593" w:name="_Toc103683977"/>
      <w:r>
        <w:rPr>
          <w:rStyle w:val="CharSectno"/>
        </w:rPr>
        <w:t>2</w:t>
      </w:r>
      <w:r>
        <w:t>.</w:t>
      </w:r>
      <w:r>
        <w:tab/>
        <w:t>Order applies to Act s. 110 and 111</w:t>
      </w:r>
      <w:bookmarkEnd w:id="593"/>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594" w:name="_Toc103683978"/>
      <w:r>
        <w:rPr>
          <w:rStyle w:val="CharSectno"/>
        </w:rPr>
        <w:t>3</w:t>
      </w:r>
      <w:r>
        <w:rPr>
          <w:snapToGrid w:val="0"/>
        </w:rPr>
        <w:t>.</w:t>
      </w:r>
      <w:r>
        <w:rPr>
          <w:snapToGrid w:val="0"/>
        </w:rPr>
        <w:tab/>
        <w:t>Applications under Act s. 110 and 111 in civil proceedings</w:t>
      </w:r>
      <w:bookmarkEnd w:id="594"/>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lastRenderedPageBreak/>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595" w:name="_Toc103683979"/>
      <w:r>
        <w:rPr>
          <w:rStyle w:val="CharSectno"/>
        </w:rPr>
        <w:t>4</w:t>
      </w:r>
      <w:r>
        <w:rPr>
          <w:snapToGrid w:val="0"/>
        </w:rPr>
        <w:t>.</w:t>
      </w:r>
      <w:r>
        <w:rPr>
          <w:snapToGrid w:val="0"/>
        </w:rPr>
        <w:tab/>
        <w:t>Application under Act s. 110 and 111 in criminal proceedings</w:t>
      </w:r>
      <w:bookmarkEnd w:id="595"/>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596" w:name="_Toc103683980"/>
      <w:r>
        <w:rPr>
          <w:rStyle w:val="CharSectno"/>
        </w:rPr>
        <w:t>5</w:t>
      </w:r>
      <w:r>
        <w:rPr>
          <w:snapToGrid w:val="0"/>
        </w:rPr>
        <w:t>.</w:t>
      </w:r>
      <w:r>
        <w:rPr>
          <w:snapToGrid w:val="0"/>
        </w:rPr>
        <w:tab/>
        <w:t>Orders under Act s. 110 and 111</w:t>
      </w:r>
      <w:bookmarkEnd w:id="596"/>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597" w:name="_Toc103683981"/>
      <w:r>
        <w:rPr>
          <w:rStyle w:val="CharSectno"/>
        </w:rPr>
        <w:lastRenderedPageBreak/>
        <w:t>6</w:t>
      </w:r>
      <w:r>
        <w:rPr>
          <w:snapToGrid w:val="0"/>
        </w:rPr>
        <w:t>.</w:t>
      </w:r>
      <w:r>
        <w:rPr>
          <w:snapToGrid w:val="0"/>
        </w:rPr>
        <w:tab/>
        <w:t>Manner of examination</w:t>
      </w:r>
      <w:bookmarkEnd w:id="59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598" w:name="_Toc103683982"/>
      <w:r>
        <w:rPr>
          <w:rStyle w:val="CharSectno"/>
        </w:rPr>
        <w:t>7</w:t>
      </w:r>
      <w:r>
        <w:rPr>
          <w:snapToGrid w:val="0"/>
        </w:rPr>
        <w:t>.</w:t>
      </w:r>
      <w:r>
        <w:rPr>
          <w:snapToGrid w:val="0"/>
        </w:rPr>
        <w:tab/>
        <w:t>Examiner’s remuneration</w:t>
      </w:r>
      <w:bookmarkEnd w:id="59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599" w:name="_Toc103670881"/>
      <w:bookmarkStart w:id="600" w:name="_Toc103682706"/>
      <w:bookmarkStart w:id="601" w:name="_Toc103683983"/>
      <w:r>
        <w:rPr>
          <w:rStyle w:val="CharPartNo"/>
        </w:rPr>
        <w:lastRenderedPageBreak/>
        <w:t>Order 39</w:t>
      </w:r>
      <w:r>
        <w:rPr>
          <w:rStyle w:val="CharDivNo"/>
        </w:rPr>
        <w:t> </w:t>
      </w:r>
      <w:r>
        <w:t>—</w:t>
      </w:r>
      <w:r>
        <w:rPr>
          <w:rStyle w:val="CharDivText"/>
        </w:rPr>
        <w:t> </w:t>
      </w:r>
      <w:r>
        <w:rPr>
          <w:rStyle w:val="CharPartText"/>
        </w:rPr>
        <w:t>Taking of evidence for foreign and Australian courts</w:t>
      </w:r>
      <w:bookmarkEnd w:id="599"/>
      <w:bookmarkEnd w:id="600"/>
      <w:bookmarkEnd w:id="601"/>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602" w:name="_Toc103683984"/>
      <w:r>
        <w:rPr>
          <w:rStyle w:val="CharSectno"/>
        </w:rPr>
        <w:t>1</w:t>
      </w:r>
      <w:r>
        <w:rPr>
          <w:snapToGrid w:val="0"/>
        </w:rPr>
        <w:t>.</w:t>
      </w:r>
      <w:r>
        <w:rPr>
          <w:snapToGrid w:val="0"/>
        </w:rPr>
        <w:tab/>
        <w:t>Terms used</w:t>
      </w:r>
      <w:bookmarkEnd w:id="60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603" w:name="_Toc103683985"/>
      <w:r>
        <w:rPr>
          <w:rStyle w:val="CharSectno"/>
        </w:rPr>
        <w:t>2</w:t>
      </w:r>
      <w:r>
        <w:rPr>
          <w:snapToGrid w:val="0"/>
        </w:rPr>
        <w:t>.</w:t>
      </w:r>
      <w:r>
        <w:rPr>
          <w:snapToGrid w:val="0"/>
        </w:rPr>
        <w:tab/>
        <w:t>Applications under Act s. 116</w:t>
      </w:r>
      <w:bookmarkEnd w:id="60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604" w:name="_Toc103683986"/>
      <w:r>
        <w:rPr>
          <w:rStyle w:val="CharSectno"/>
        </w:rPr>
        <w:t>3</w:t>
      </w:r>
      <w:r>
        <w:rPr>
          <w:snapToGrid w:val="0"/>
        </w:rPr>
        <w:t>.</w:t>
      </w:r>
      <w:r>
        <w:rPr>
          <w:snapToGrid w:val="0"/>
        </w:rPr>
        <w:tab/>
        <w:t>Orders under Act s. 117</w:t>
      </w:r>
      <w:bookmarkEnd w:id="60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 xml:space="preserve">may order any fit and proper person nominated by the applicant, or any officer of the Court, or such other </w:t>
      </w:r>
      <w:r>
        <w:rPr>
          <w:snapToGrid w:val="0"/>
        </w:rPr>
        <w:lastRenderedPageBreak/>
        <w:t>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605" w:name="_Toc103683987"/>
      <w:r>
        <w:rPr>
          <w:rStyle w:val="CharSectno"/>
        </w:rPr>
        <w:t>4</w:t>
      </w:r>
      <w:r>
        <w:rPr>
          <w:snapToGrid w:val="0"/>
        </w:rPr>
        <w:t>.</w:t>
      </w:r>
      <w:r>
        <w:rPr>
          <w:snapToGrid w:val="0"/>
        </w:rPr>
        <w:tab/>
        <w:t>Examiner’s remuneration</w:t>
      </w:r>
      <w:bookmarkEnd w:id="60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606" w:name="_Toc103683988"/>
      <w:r>
        <w:rPr>
          <w:rStyle w:val="CharSectno"/>
        </w:rPr>
        <w:t>4A</w:t>
      </w:r>
      <w:r>
        <w:rPr>
          <w:snapToGrid w:val="0"/>
        </w:rPr>
        <w:t>.</w:t>
      </w:r>
      <w:r>
        <w:rPr>
          <w:snapToGrid w:val="0"/>
        </w:rPr>
        <w:tab/>
        <w:t>Examiner’s power to administer oaths</w:t>
      </w:r>
      <w:bookmarkEnd w:id="60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607" w:name="_Toc103683989"/>
      <w:r>
        <w:rPr>
          <w:rStyle w:val="CharSectno"/>
        </w:rPr>
        <w:t>5</w:t>
      </w:r>
      <w:r>
        <w:rPr>
          <w:snapToGrid w:val="0"/>
        </w:rPr>
        <w:t>.</w:t>
      </w:r>
      <w:r>
        <w:rPr>
          <w:snapToGrid w:val="0"/>
        </w:rPr>
        <w:tab/>
        <w:t>Transmission of depositions</w:t>
      </w:r>
      <w:bookmarkEnd w:id="60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lastRenderedPageBreak/>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608" w:name="_Toc103683990"/>
      <w:r>
        <w:rPr>
          <w:rStyle w:val="CharSectno"/>
        </w:rPr>
        <w:t>6</w:t>
      </w:r>
      <w:r>
        <w:rPr>
          <w:snapToGrid w:val="0"/>
        </w:rPr>
        <w:t>.</w:t>
      </w:r>
      <w:r>
        <w:rPr>
          <w:snapToGrid w:val="0"/>
        </w:rPr>
        <w:tab/>
        <w:t>Procedure where witness claims privilege</w:t>
      </w:r>
      <w:bookmarkEnd w:id="608"/>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lastRenderedPageBreak/>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609" w:name="_Toc103670889"/>
      <w:bookmarkStart w:id="610" w:name="_Toc103682714"/>
      <w:bookmarkStart w:id="611" w:name="_Toc103683991"/>
      <w:r>
        <w:rPr>
          <w:rStyle w:val="CharPartNo"/>
        </w:rPr>
        <w:lastRenderedPageBreak/>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609"/>
      <w:bookmarkEnd w:id="610"/>
      <w:bookmarkEnd w:id="611"/>
    </w:p>
    <w:p>
      <w:pPr>
        <w:pStyle w:val="Footnoteheading"/>
      </w:pPr>
      <w:r>
        <w:rPr>
          <w:snapToGrid w:val="0"/>
        </w:rPr>
        <w:tab/>
        <w:t>[Heading inserted: Gazette 3 Aug 2012 p. 3749.]</w:t>
      </w:r>
    </w:p>
    <w:p>
      <w:pPr>
        <w:pStyle w:val="Heading3"/>
        <w:spacing w:before="200"/>
      </w:pPr>
      <w:bookmarkStart w:id="612" w:name="_Toc103670890"/>
      <w:bookmarkStart w:id="613" w:name="_Toc103682715"/>
      <w:bookmarkStart w:id="614" w:name="_Toc103683992"/>
      <w:r>
        <w:rPr>
          <w:rStyle w:val="CharDivNo"/>
        </w:rPr>
        <w:t>Division 1</w:t>
      </w:r>
      <w:r>
        <w:t> — </w:t>
      </w:r>
      <w:r>
        <w:rPr>
          <w:rStyle w:val="CharDivText"/>
        </w:rPr>
        <w:t>General</w:t>
      </w:r>
      <w:bookmarkEnd w:id="612"/>
      <w:bookmarkEnd w:id="613"/>
      <w:bookmarkEnd w:id="614"/>
    </w:p>
    <w:p>
      <w:pPr>
        <w:pStyle w:val="Footnoteheading"/>
      </w:pPr>
      <w:r>
        <w:rPr>
          <w:snapToGrid w:val="0"/>
        </w:rPr>
        <w:tab/>
        <w:t>[Heading inserted: Gazette 3 Aug 2012 p. 3749.]</w:t>
      </w:r>
    </w:p>
    <w:p>
      <w:pPr>
        <w:pStyle w:val="Heading5"/>
        <w:spacing w:before="180"/>
      </w:pPr>
      <w:bookmarkStart w:id="615" w:name="_Toc103683993"/>
      <w:r>
        <w:rPr>
          <w:rStyle w:val="CharSectno"/>
        </w:rPr>
        <w:t>1</w:t>
      </w:r>
      <w:r>
        <w:t>.</w:t>
      </w:r>
      <w:r>
        <w:tab/>
        <w:t>Term used: Act</w:t>
      </w:r>
      <w:bookmarkEnd w:id="615"/>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616" w:name="_Toc103683994"/>
      <w:r>
        <w:rPr>
          <w:rStyle w:val="CharSectno"/>
        </w:rPr>
        <w:t>2</w:t>
      </w:r>
      <w:r>
        <w:t>.</w:t>
      </w:r>
      <w:r>
        <w:tab/>
        <w:t>Application of this Order</w:t>
      </w:r>
      <w:bookmarkEnd w:id="616"/>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617" w:name="_Toc103670893"/>
      <w:bookmarkStart w:id="618" w:name="_Toc103682718"/>
      <w:bookmarkStart w:id="619" w:name="_Toc103683995"/>
      <w:r>
        <w:rPr>
          <w:rStyle w:val="CharDivNo"/>
        </w:rPr>
        <w:t>Division 2</w:t>
      </w:r>
      <w:r>
        <w:t> — </w:t>
      </w:r>
      <w:r>
        <w:rPr>
          <w:rStyle w:val="CharDivText"/>
        </w:rPr>
        <w:t>Subpoenas to be served in New Zealand</w:t>
      </w:r>
      <w:bookmarkEnd w:id="617"/>
      <w:bookmarkEnd w:id="618"/>
      <w:bookmarkEnd w:id="619"/>
    </w:p>
    <w:p>
      <w:pPr>
        <w:pStyle w:val="Footnoteheading"/>
        <w:keepNext/>
      </w:pPr>
      <w:r>
        <w:rPr>
          <w:snapToGrid w:val="0"/>
        </w:rPr>
        <w:tab/>
        <w:t>[Heading inserted: Gazette 3 Aug 2012 p. 3750.]</w:t>
      </w:r>
    </w:p>
    <w:p>
      <w:pPr>
        <w:pStyle w:val="Heading5"/>
      </w:pPr>
      <w:bookmarkStart w:id="620" w:name="_Toc103683996"/>
      <w:r>
        <w:rPr>
          <w:rStyle w:val="CharSectno"/>
        </w:rPr>
        <w:t>2A</w:t>
      </w:r>
      <w:r>
        <w:t>.</w:t>
      </w:r>
      <w:r>
        <w:tab/>
        <w:t>Form of subpoenas</w:t>
      </w:r>
      <w:bookmarkEnd w:id="620"/>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lastRenderedPageBreak/>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621" w:name="_Toc103683997"/>
      <w:r>
        <w:rPr>
          <w:rStyle w:val="CharSectno"/>
        </w:rPr>
        <w:t>3</w:t>
      </w:r>
      <w:r>
        <w:t>.</w:t>
      </w:r>
      <w:r>
        <w:tab/>
        <w:t>Leave to serve subpoena (Act s. 31)</w:t>
      </w:r>
      <w:bookmarkEnd w:id="621"/>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lastRenderedPageBreak/>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622" w:name="_Toc103683998"/>
      <w:r>
        <w:rPr>
          <w:rStyle w:val="CharSectno"/>
        </w:rPr>
        <w:t>4</w:t>
      </w:r>
      <w:r>
        <w:t>.</w:t>
      </w:r>
      <w:r>
        <w:tab/>
        <w:t>Setting aside subpoena (Act s. 35 and 36)</w:t>
      </w:r>
      <w:bookmarkEnd w:id="622"/>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lastRenderedPageBreak/>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623" w:name="_Toc103683999"/>
      <w:r>
        <w:rPr>
          <w:rStyle w:val="CharSectno"/>
        </w:rPr>
        <w:t>5</w:t>
      </w:r>
      <w:r>
        <w:t>.</w:t>
      </w:r>
      <w:r>
        <w:tab/>
        <w:t>Failure to comply with subpoena (Act s. 38)</w:t>
      </w:r>
      <w:bookmarkEnd w:id="623"/>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lastRenderedPageBreak/>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624" w:name="_Toc103670898"/>
      <w:bookmarkStart w:id="625" w:name="_Toc103682723"/>
      <w:bookmarkStart w:id="626" w:name="_Toc103684000"/>
      <w:r>
        <w:rPr>
          <w:rStyle w:val="CharDivNo"/>
        </w:rPr>
        <w:t>Division 3</w:t>
      </w:r>
      <w:r>
        <w:t> — </w:t>
      </w:r>
      <w:r>
        <w:rPr>
          <w:rStyle w:val="CharDivText"/>
        </w:rPr>
        <w:t>Remote appearances from New Zealand</w:t>
      </w:r>
      <w:bookmarkEnd w:id="624"/>
      <w:bookmarkEnd w:id="625"/>
      <w:bookmarkEnd w:id="626"/>
    </w:p>
    <w:p>
      <w:pPr>
        <w:pStyle w:val="Footnoteheading"/>
        <w:keepNext/>
      </w:pPr>
      <w:r>
        <w:rPr>
          <w:snapToGrid w:val="0"/>
        </w:rPr>
        <w:tab/>
        <w:t>[Heading inserted: Gazette 3 Aug 2012 p. 3752.]</w:t>
      </w:r>
    </w:p>
    <w:p>
      <w:pPr>
        <w:pStyle w:val="Heading5"/>
      </w:pPr>
      <w:bookmarkStart w:id="627" w:name="_Toc103684001"/>
      <w:r>
        <w:rPr>
          <w:rStyle w:val="CharSectno"/>
        </w:rPr>
        <w:t>6A</w:t>
      </w:r>
      <w:r>
        <w:t>.</w:t>
      </w:r>
      <w:r>
        <w:tab/>
        <w:t>Appearances by audio link or audiovisual link (Act s. 48)</w:t>
      </w:r>
      <w:bookmarkEnd w:id="627"/>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lastRenderedPageBreak/>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628" w:name="_Toc103684002"/>
      <w:r>
        <w:rPr>
          <w:rStyle w:val="CharSectno"/>
        </w:rPr>
        <w:t>6</w:t>
      </w:r>
      <w:r>
        <w:t>.</w:t>
      </w:r>
      <w:r>
        <w:tab/>
        <w:t>Evidence by audio link or audiovisual link (Act s. 50)</w:t>
      </w:r>
      <w:bookmarkEnd w:id="628"/>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w:t>
      </w:r>
      <w:r>
        <w:lastRenderedPageBreak/>
        <w:t>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629" w:name="_Toc103670901"/>
      <w:bookmarkStart w:id="630" w:name="_Toc103682726"/>
      <w:bookmarkStart w:id="631" w:name="_Toc103684003"/>
      <w:r>
        <w:rPr>
          <w:rStyle w:val="CharDivNo"/>
        </w:rPr>
        <w:t>Division 4</w:t>
      </w:r>
      <w:r>
        <w:t> — </w:t>
      </w:r>
      <w:r>
        <w:rPr>
          <w:rStyle w:val="CharDivText"/>
        </w:rPr>
        <w:t>Registration and enforcement of NZ judgments</w:t>
      </w:r>
      <w:bookmarkEnd w:id="629"/>
      <w:bookmarkEnd w:id="630"/>
      <w:bookmarkEnd w:id="631"/>
    </w:p>
    <w:p>
      <w:pPr>
        <w:pStyle w:val="Footnoteheading"/>
        <w:keepNext/>
      </w:pPr>
      <w:r>
        <w:rPr>
          <w:snapToGrid w:val="0"/>
        </w:rPr>
        <w:tab/>
        <w:t>[Heading inserted: Gazette 3 Aug 2012 p. 3753.]</w:t>
      </w:r>
    </w:p>
    <w:p>
      <w:pPr>
        <w:pStyle w:val="Heading5"/>
      </w:pPr>
      <w:bookmarkStart w:id="632" w:name="_Toc103684004"/>
      <w:r>
        <w:rPr>
          <w:rStyle w:val="CharSectno"/>
        </w:rPr>
        <w:t>7</w:t>
      </w:r>
      <w:r>
        <w:t>.</w:t>
      </w:r>
      <w:r>
        <w:tab/>
        <w:t>Setting aside registration of NZ judgment (Act s. 72)</w:t>
      </w:r>
      <w:bookmarkEnd w:id="632"/>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 xml:space="preserve">The notice of originating motion and the accompanying affidavit must be served on the entitled person not less than </w:t>
      </w:r>
      <w:r>
        <w:lastRenderedPageBreak/>
        <w:t>7 clear days before the day named in the notice for hearing the motion.</w:t>
      </w:r>
    </w:p>
    <w:p>
      <w:pPr>
        <w:pStyle w:val="Footnotesection"/>
        <w:spacing w:before="100"/>
        <w:ind w:left="890" w:hanging="890"/>
      </w:pPr>
      <w:r>
        <w:tab/>
        <w:t>[Rule 7 inserted: Gazette 3 Aug 2012 p. 3753.]</w:t>
      </w:r>
    </w:p>
    <w:p>
      <w:pPr>
        <w:pStyle w:val="Heading5"/>
      </w:pPr>
      <w:bookmarkStart w:id="633" w:name="_Toc103684005"/>
      <w:r>
        <w:rPr>
          <w:rStyle w:val="CharSectno"/>
        </w:rPr>
        <w:t>8</w:t>
      </w:r>
      <w:r>
        <w:t>.</w:t>
      </w:r>
      <w:r>
        <w:tab/>
        <w:t>Stay of enforcement of registered NZ judgment (Act s. 76)</w:t>
      </w:r>
      <w:bookmarkEnd w:id="633"/>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634" w:name="_Toc103670904"/>
      <w:bookmarkStart w:id="635" w:name="_Toc103682729"/>
      <w:bookmarkStart w:id="636" w:name="_Toc103684006"/>
      <w:r>
        <w:rPr>
          <w:rStyle w:val="CharPartNo"/>
        </w:rPr>
        <w:lastRenderedPageBreak/>
        <w:t>Order 40</w:t>
      </w:r>
      <w:r>
        <w:rPr>
          <w:rStyle w:val="CharDivNo"/>
        </w:rPr>
        <w:t> </w:t>
      </w:r>
      <w:r>
        <w:t>—</w:t>
      </w:r>
      <w:r>
        <w:rPr>
          <w:rStyle w:val="CharDivText"/>
        </w:rPr>
        <w:t> </w:t>
      </w:r>
      <w:r>
        <w:rPr>
          <w:rStyle w:val="CharPartText"/>
        </w:rPr>
        <w:t>Court experts</w:t>
      </w:r>
      <w:bookmarkEnd w:id="634"/>
      <w:bookmarkEnd w:id="635"/>
      <w:bookmarkEnd w:id="636"/>
    </w:p>
    <w:p>
      <w:pPr>
        <w:pStyle w:val="Heading5"/>
        <w:rPr>
          <w:snapToGrid w:val="0"/>
        </w:rPr>
      </w:pPr>
      <w:bookmarkStart w:id="637" w:name="_Toc103684007"/>
      <w:r>
        <w:rPr>
          <w:rStyle w:val="CharSectno"/>
        </w:rPr>
        <w:t>1</w:t>
      </w:r>
      <w:r>
        <w:rPr>
          <w:snapToGrid w:val="0"/>
        </w:rPr>
        <w:t>.</w:t>
      </w:r>
      <w:r>
        <w:rPr>
          <w:snapToGrid w:val="0"/>
        </w:rPr>
        <w:tab/>
        <w:t>Terms used</w:t>
      </w:r>
      <w:bookmarkEnd w:id="63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38" w:name="_Toc103684008"/>
      <w:r>
        <w:rPr>
          <w:rStyle w:val="CharSectno"/>
        </w:rPr>
        <w:t>2</w:t>
      </w:r>
      <w:r>
        <w:rPr>
          <w:snapToGrid w:val="0"/>
        </w:rPr>
        <w:t>.</w:t>
      </w:r>
      <w:r>
        <w:rPr>
          <w:snapToGrid w:val="0"/>
        </w:rPr>
        <w:tab/>
        <w:t>Court expert, appointment of etc.</w:t>
      </w:r>
      <w:bookmarkEnd w:id="638"/>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639" w:name="_Toc103684009"/>
      <w:r>
        <w:rPr>
          <w:rStyle w:val="CharSectno"/>
        </w:rPr>
        <w:lastRenderedPageBreak/>
        <w:t>3</w:t>
      </w:r>
      <w:r>
        <w:rPr>
          <w:snapToGrid w:val="0"/>
        </w:rPr>
        <w:t>.</w:t>
      </w:r>
      <w:r>
        <w:rPr>
          <w:snapToGrid w:val="0"/>
        </w:rPr>
        <w:tab/>
        <w:t>Report of Court expert</w:t>
      </w:r>
      <w:bookmarkEnd w:id="639"/>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640" w:name="_Toc103684010"/>
      <w:r>
        <w:rPr>
          <w:rStyle w:val="CharSectno"/>
        </w:rPr>
        <w:t>4</w:t>
      </w:r>
      <w:r>
        <w:rPr>
          <w:snapToGrid w:val="0"/>
        </w:rPr>
        <w:t>.</w:t>
      </w:r>
      <w:r>
        <w:rPr>
          <w:snapToGrid w:val="0"/>
        </w:rPr>
        <w:tab/>
        <w:t>Cross</w:t>
      </w:r>
      <w:r>
        <w:rPr>
          <w:snapToGrid w:val="0"/>
        </w:rPr>
        <w:noBreakHyphen/>
        <w:t>examination of Court expert</w:t>
      </w:r>
      <w:bookmarkEnd w:id="64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41" w:name="_Toc103684011"/>
      <w:r>
        <w:rPr>
          <w:rStyle w:val="CharSectno"/>
        </w:rPr>
        <w:t>5</w:t>
      </w:r>
      <w:r>
        <w:rPr>
          <w:snapToGrid w:val="0"/>
        </w:rPr>
        <w:t>.</w:t>
      </w:r>
      <w:r>
        <w:rPr>
          <w:snapToGrid w:val="0"/>
        </w:rPr>
        <w:tab/>
        <w:t>Remuneration of Court expert</w:t>
      </w:r>
      <w:bookmarkEnd w:id="641"/>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lastRenderedPageBreak/>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42" w:name="_Toc103684012"/>
      <w:r>
        <w:rPr>
          <w:rStyle w:val="CharSectno"/>
        </w:rPr>
        <w:t>6</w:t>
      </w:r>
      <w:r>
        <w:rPr>
          <w:snapToGrid w:val="0"/>
        </w:rPr>
        <w:t>.</w:t>
      </w:r>
      <w:r>
        <w:rPr>
          <w:snapToGrid w:val="0"/>
        </w:rPr>
        <w:tab/>
        <w:t>Further expert witnesses</w:t>
      </w:r>
      <w:bookmarkEnd w:id="642"/>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643" w:name="_Toc103670911"/>
      <w:bookmarkStart w:id="644" w:name="_Toc103682736"/>
      <w:bookmarkStart w:id="645" w:name="_Toc103684013"/>
      <w:r>
        <w:rPr>
          <w:rStyle w:val="CharPartNo"/>
        </w:rPr>
        <w:lastRenderedPageBreak/>
        <w:t>Order 41</w:t>
      </w:r>
      <w:r>
        <w:rPr>
          <w:rStyle w:val="CharDivNo"/>
        </w:rPr>
        <w:t> </w:t>
      </w:r>
      <w:r>
        <w:t>—</w:t>
      </w:r>
      <w:r>
        <w:rPr>
          <w:rStyle w:val="CharDivText"/>
        </w:rPr>
        <w:t> </w:t>
      </w:r>
      <w:r>
        <w:rPr>
          <w:rStyle w:val="CharPartText"/>
        </w:rPr>
        <w:t>Motion for judgment</w:t>
      </w:r>
      <w:bookmarkEnd w:id="643"/>
      <w:bookmarkEnd w:id="644"/>
      <w:bookmarkEnd w:id="645"/>
    </w:p>
    <w:p>
      <w:pPr>
        <w:pStyle w:val="Heading5"/>
        <w:rPr>
          <w:snapToGrid w:val="0"/>
        </w:rPr>
      </w:pPr>
      <w:bookmarkStart w:id="646" w:name="_Toc103684014"/>
      <w:r>
        <w:rPr>
          <w:rStyle w:val="CharSectno"/>
        </w:rPr>
        <w:t>1</w:t>
      </w:r>
      <w:r>
        <w:rPr>
          <w:snapToGrid w:val="0"/>
        </w:rPr>
        <w:t>.</w:t>
      </w:r>
      <w:r>
        <w:rPr>
          <w:snapToGrid w:val="0"/>
        </w:rPr>
        <w:tab/>
        <w:t>Judgment to be on motion</w:t>
      </w:r>
      <w:bookmarkEnd w:id="646"/>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47" w:name="_Toc103684015"/>
      <w:r>
        <w:rPr>
          <w:rStyle w:val="CharSectno"/>
        </w:rPr>
        <w:t>2</w:t>
      </w:r>
      <w:r>
        <w:rPr>
          <w:snapToGrid w:val="0"/>
        </w:rPr>
        <w:t>.</w:t>
      </w:r>
      <w:r>
        <w:rPr>
          <w:snapToGrid w:val="0"/>
        </w:rPr>
        <w:tab/>
        <w:t>When motion for judgment may be set down after trial etc.</w:t>
      </w:r>
      <w:bookmarkEnd w:id="647"/>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48" w:name="_Toc103684016"/>
      <w:r>
        <w:rPr>
          <w:rStyle w:val="CharSectno"/>
        </w:rPr>
        <w:t>3</w:t>
      </w:r>
      <w:r>
        <w:rPr>
          <w:snapToGrid w:val="0"/>
        </w:rPr>
        <w:t>.</w:t>
      </w:r>
      <w:r>
        <w:rPr>
          <w:snapToGrid w:val="0"/>
        </w:rPr>
        <w:tab/>
        <w:t>Motion for judgment before trial etc. of all issues</w:t>
      </w:r>
      <w:bookmarkEnd w:id="648"/>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49" w:name="_Toc103684017"/>
      <w:r>
        <w:rPr>
          <w:rStyle w:val="CharSectno"/>
        </w:rPr>
        <w:lastRenderedPageBreak/>
        <w:t>4</w:t>
      </w:r>
      <w:r>
        <w:rPr>
          <w:snapToGrid w:val="0"/>
        </w:rPr>
        <w:t>.</w:t>
      </w:r>
      <w:r>
        <w:rPr>
          <w:snapToGrid w:val="0"/>
        </w:rPr>
        <w:tab/>
        <w:t>Motion for judgment to be set down within one year</w:t>
      </w:r>
      <w:bookmarkEnd w:id="649"/>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50" w:name="_Toc103684018"/>
      <w:r>
        <w:rPr>
          <w:rStyle w:val="CharSectno"/>
        </w:rPr>
        <w:t>5</w:t>
      </w:r>
      <w:r>
        <w:rPr>
          <w:snapToGrid w:val="0"/>
        </w:rPr>
        <w:t>.</w:t>
      </w:r>
      <w:r>
        <w:rPr>
          <w:snapToGrid w:val="0"/>
        </w:rPr>
        <w:tab/>
        <w:t>Court may draw inferences and determine questions</w:t>
      </w:r>
      <w:bookmarkEnd w:id="650"/>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51" w:name="_Toc103670917"/>
      <w:bookmarkStart w:id="652" w:name="_Toc103682742"/>
      <w:bookmarkStart w:id="653" w:name="_Toc103684019"/>
      <w:r>
        <w:rPr>
          <w:rStyle w:val="CharPartNo"/>
        </w:rPr>
        <w:lastRenderedPageBreak/>
        <w:t>Order 42</w:t>
      </w:r>
      <w:r>
        <w:rPr>
          <w:rStyle w:val="CharDivNo"/>
        </w:rPr>
        <w:t> </w:t>
      </w:r>
      <w:r>
        <w:t>—</w:t>
      </w:r>
      <w:r>
        <w:rPr>
          <w:rStyle w:val="CharDivText"/>
        </w:rPr>
        <w:t> </w:t>
      </w:r>
      <w:r>
        <w:rPr>
          <w:rStyle w:val="CharPartText"/>
        </w:rPr>
        <w:t>Entry of judgment</w:t>
      </w:r>
      <w:bookmarkEnd w:id="651"/>
      <w:bookmarkEnd w:id="652"/>
      <w:bookmarkEnd w:id="653"/>
    </w:p>
    <w:p>
      <w:pPr>
        <w:pStyle w:val="Heading5"/>
        <w:rPr>
          <w:snapToGrid w:val="0"/>
        </w:rPr>
      </w:pPr>
      <w:bookmarkStart w:id="654" w:name="_Toc103684020"/>
      <w:r>
        <w:rPr>
          <w:rStyle w:val="CharSectno"/>
        </w:rPr>
        <w:t>1</w:t>
      </w:r>
      <w:r>
        <w:rPr>
          <w:snapToGrid w:val="0"/>
        </w:rPr>
        <w:t>.</w:t>
      </w:r>
      <w:r>
        <w:rPr>
          <w:snapToGrid w:val="0"/>
        </w:rPr>
        <w:tab/>
        <w:t>Mode and form of entry</w:t>
      </w:r>
      <w:bookmarkEnd w:id="654"/>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655" w:name="_Toc103684021"/>
      <w:r>
        <w:rPr>
          <w:rStyle w:val="CharSectno"/>
        </w:rPr>
        <w:t>2</w:t>
      </w:r>
      <w:r>
        <w:rPr>
          <w:snapToGrid w:val="0"/>
        </w:rPr>
        <w:t>.</w:t>
      </w:r>
      <w:r>
        <w:rPr>
          <w:snapToGrid w:val="0"/>
        </w:rPr>
        <w:tab/>
        <w:t>Date from which judgment or order takes effect</w:t>
      </w:r>
      <w:bookmarkEnd w:id="655"/>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56" w:name="_Toc103684022"/>
      <w:r>
        <w:rPr>
          <w:rStyle w:val="CharSectno"/>
        </w:rPr>
        <w:t>3</w:t>
      </w:r>
      <w:r>
        <w:rPr>
          <w:snapToGrid w:val="0"/>
        </w:rPr>
        <w:t>.</w:t>
      </w:r>
      <w:r>
        <w:rPr>
          <w:snapToGrid w:val="0"/>
        </w:rPr>
        <w:tab/>
        <w:t>Orders to do an act, time for obeying to be specified</w:t>
      </w:r>
      <w:bookmarkEnd w:id="65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57" w:name="_Toc103684023"/>
      <w:r>
        <w:rPr>
          <w:rStyle w:val="CharSectno"/>
        </w:rPr>
        <w:t>4</w:t>
      </w:r>
      <w:r>
        <w:rPr>
          <w:snapToGrid w:val="0"/>
        </w:rPr>
        <w:t>.</w:t>
      </w:r>
      <w:r>
        <w:rPr>
          <w:snapToGrid w:val="0"/>
        </w:rPr>
        <w:tab/>
        <w:t>Entering judgment on filing of affidavit etc.</w:t>
      </w:r>
      <w:bookmarkEnd w:id="657"/>
    </w:p>
    <w:p>
      <w:pPr>
        <w:pStyle w:val="Subsection"/>
        <w:rPr>
          <w:snapToGrid w:val="0"/>
        </w:rPr>
      </w:pPr>
      <w:r>
        <w:rPr>
          <w:snapToGrid w:val="0"/>
        </w:rPr>
        <w:tab/>
      </w:r>
      <w:r>
        <w:rPr>
          <w:snapToGrid w:val="0"/>
        </w:rPr>
        <w:tab/>
        <w:t xml:space="preserve">Where under the Act or these rules, or otherwise, it is provided that any judgment may be entered upon the filing of any </w:t>
      </w:r>
      <w:r>
        <w:rPr>
          <w:snapToGrid w:val="0"/>
        </w:rPr>
        <w:lastRenderedPageBreak/>
        <w:t>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58" w:name="_Toc103684024"/>
      <w:r>
        <w:rPr>
          <w:rStyle w:val="CharSectno"/>
        </w:rPr>
        <w:t>5</w:t>
      </w:r>
      <w:r>
        <w:rPr>
          <w:snapToGrid w:val="0"/>
        </w:rPr>
        <w:t>.</w:t>
      </w:r>
      <w:r>
        <w:rPr>
          <w:snapToGrid w:val="0"/>
        </w:rPr>
        <w:tab/>
        <w:t>Entering judgment pursuant to order etc.</w:t>
      </w:r>
      <w:bookmarkEnd w:id="658"/>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59" w:name="_Toc103684025"/>
      <w:r>
        <w:rPr>
          <w:rStyle w:val="CharSectno"/>
        </w:rPr>
        <w:t>6</w:t>
      </w:r>
      <w:r>
        <w:rPr>
          <w:snapToGrid w:val="0"/>
        </w:rPr>
        <w:t>.</w:t>
      </w:r>
      <w:r>
        <w:rPr>
          <w:snapToGrid w:val="0"/>
        </w:rPr>
        <w:tab/>
        <w:t>Entering judgment on certificate of master or registrar</w:t>
      </w:r>
      <w:bookmarkEnd w:id="659"/>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660" w:name="_Toc103684026"/>
      <w:r>
        <w:rPr>
          <w:rStyle w:val="CharSectno"/>
        </w:rPr>
        <w:t>7</w:t>
      </w:r>
      <w:r>
        <w:rPr>
          <w:snapToGrid w:val="0"/>
        </w:rPr>
        <w:t>.</w:t>
      </w:r>
      <w:r>
        <w:rPr>
          <w:snapToGrid w:val="0"/>
        </w:rPr>
        <w:tab/>
        <w:t>Entering judgment by consent when party appears by solicitor</w:t>
      </w:r>
      <w:bookmarkEnd w:id="660"/>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661" w:name="_Toc103684027"/>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661"/>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62" w:name="_Toc103684028"/>
      <w:r>
        <w:rPr>
          <w:rStyle w:val="CharSectno"/>
        </w:rPr>
        <w:lastRenderedPageBreak/>
        <w:t>9</w:t>
      </w:r>
      <w:r>
        <w:rPr>
          <w:snapToGrid w:val="0"/>
        </w:rPr>
        <w:t>.</w:t>
      </w:r>
      <w:r>
        <w:rPr>
          <w:snapToGrid w:val="0"/>
        </w:rPr>
        <w:tab/>
        <w:t>Satisfaction of judgments</w:t>
      </w:r>
      <w:bookmarkEnd w:id="662"/>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663" w:name="_Toc103670927"/>
      <w:bookmarkStart w:id="664" w:name="_Toc103682752"/>
      <w:bookmarkStart w:id="665" w:name="_Toc103684029"/>
      <w:r>
        <w:rPr>
          <w:rStyle w:val="CharPartNo"/>
        </w:rPr>
        <w:lastRenderedPageBreak/>
        <w:t>Order 43</w:t>
      </w:r>
      <w:r>
        <w:rPr>
          <w:rStyle w:val="CharDivNo"/>
        </w:rPr>
        <w:t> </w:t>
      </w:r>
      <w:r>
        <w:t>—</w:t>
      </w:r>
      <w:r>
        <w:rPr>
          <w:rStyle w:val="CharDivText"/>
        </w:rPr>
        <w:t> </w:t>
      </w:r>
      <w:r>
        <w:rPr>
          <w:rStyle w:val="CharPartText"/>
        </w:rPr>
        <w:t>Drawing up judgments and orders</w:t>
      </w:r>
      <w:bookmarkEnd w:id="663"/>
      <w:bookmarkEnd w:id="664"/>
      <w:bookmarkEnd w:id="665"/>
    </w:p>
    <w:p>
      <w:pPr>
        <w:pStyle w:val="Heading5"/>
        <w:rPr>
          <w:snapToGrid w:val="0"/>
        </w:rPr>
      </w:pPr>
      <w:bookmarkStart w:id="666" w:name="_Toc103684030"/>
      <w:r>
        <w:rPr>
          <w:rStyle w:val="CharSectno"/>
        </w:rPr>
        <w:t>1</w:t>
      </w:r>
      <w:r>
        <w:rPr>
          <w:snapToGrid w:val="0"/>
        </w:rPr>
        <w:t>.</w:t>
      </w:r>
      <w:r>
        <w:rPr>
          <w:snapToGrid w:val="0"/>
        </w:rPr>
        <w:tab/>
        <w:t>Drawing up etc. judgments etc.</w:t>
      </w:r>
      <w:bookmarkEnd w:id="66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667" w:name="_Toc103684031"/>
      <w:r>
        <w:rPr>
          <w:rStyle w:val="CharSectno"/>
        </w:rPr>
        <w:t>2</w:t>
      </w:r>
      <w:r>
        <w:rPr>
          <w:snapToGrid w:val="0"/>
        </w:rPr>
        <w:t>.</w:t>
      </w:r>
      <w:r>
        <w:rPr>
          <w:snapToGrid w:val="0"/>
        </w:rPr>
        <w:tab/>
        <w:t>When order need not be drawn up</w:t>
      </w:r>
      <w:bookmarkEnd w:id="66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lastRenderedPageBreak/>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668" w:name="_Toc103684032"/>
      <w:r>
        <w:rPr>
          <w:rStyle w:val="CharSectno"/>
        </w:rPr>
        <w:t>3</w:t>
      </w:r>
      <w:r>
        <w:rPr>
          <w:snapToGrid w:val="0"/>
        </w:rPr>
        <w:t>.</w:t>
      </w:r>
      <w:r>
        <w:rPr>
          <w:snapToGrid w:val="0"/>
        </w:rPr>
        <w:tab/>
        <w:t>Authentication of judgments and orders</w:t>
      </w:r>
      <w:bookmarkEnd w:id="66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69" w:name="_Toc103684033"/>
      <w:r>
        <w:rPr>
          <w:rStyle w:val="CharSectno"/>
        </w:rPr>
        <w:t>4</w:t>
      </w:r>
      <w:r>
        <w:rPr>
          <w:snapToGrid w:val="0"/>
        </w:rPr>
        <w:t>.</w:t>
      </w:r>
      <w:r>
        <w:rPr>
          <w:snapToGrid w:val="0"/>
        </w:rPr>
        <w:tab/>
        <w:t>Judgments and orders to be court record; issue and use of duplicates</w:t>
      </w:r>
      <w:bookmarkEnd w:id="669"/>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lastRenderedPageBreak/>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670" w:name="_Toc103684034"/>
      <w:r>
        <w:rPr>
          <w:rStyle w:val="CharSectno"/>
        </w:rPr>
        <w:t>5</w:t>
      </w:r>
      <w:r>
        <w:rPr>
          <w:snapToGrid w:val="0"/>
        </w:rPr>
        <w:t>.</w:t>
      </w:r>
      <w:r>
        <w:rPr>
          <w:snapToGrid w:val="0"/>
        </w:rPr>
        <w:tab/>
        <w:t>Amending orders</w:t>
      </w:r>
      <w:bookmarkEnd w:id="670"/>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671" w:name="_Toc103684035"/>
      <w:r>
        <w:rPr>
          <w:rStyle w:val="CharSectno"/>
        </w:rPr>
        <w:t>6</w:t>
      </w:r>
      <w:r>
        <w:rPr>
          <w:snapToGrid w:val="0"/>
        </w:rPr>
        <w:t>.</w:t>
      </w:r>
      <w:r>
        <w:rPr>
          <w:snapToGrid w:val="0"/>
        </w:rPr>
        <w:tab/>
        <w:t>Draft judgment or order to be filed</w:t>
      </w:r>
      <w:bookmarkEnd w:id="671"/>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w:t>
      </w:r>
      <w:r>
        <w:rPr>
          <w:snapToGrid w:val="0"/>
        </w:rPr>
        <w:lastRenderedPageBreak/>
        <w:t>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672" w:name="_Toc103684036"/>
      <w:r>
        <w:rPr>
          <w:rStyle w:val="CharSectno"/>
        </w:rPr>
        <w:t>7</w:t>
      </w:r>
      <w:r>
        <w:rPr>
          <w:snapToGrid w:val="0"/>
        </w:rPr>
        <w:t>.</w:t>
      </w:r>
      <w:r>
        <w:rPr>
          <w:snapToGrid w:val="0"/>
        </w:rPr>
        <w:tab/>
        <w:t>Appointment to settle draft</w:t>
      </w:r>
      <w:bookmarkEnd w:id="67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673" w:name="_Toc103684037"/>
      <w:r>
        <w:rPr>
          <w:rStyle w:val="CharSectno"/>
        </w:rPr>
        <w:t>8</w:t>
      </w:r>
      <w:r>
        <w:rPr>
          <w:snapToGrid w:val="0"/>
        </w:rPr>
        <w:t>.</w:t>
      </w:r>
      <w:r>
        <w:rPr>
          <w:snapToGrid w:val="0"/>
        </w:rPr>
        <w:tab/>
        <w:t>Attendance on settling draft</w:t>
      </w:r>
      <w:bookmarkEnd w:id="67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lastRenderedPageBreak/>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674" w:name="_Toc103684038"/>
      <w:r>
        <w:rPr>
          <w:rStyle w:val="CharSectno"/>
        </w:rPr>
        <w:t>9</w:t>
      </w:r>
      <w:r>
        <w:rPr>
          <w:snapToGrid w:val="0"/>
        </w:rPr>
        <w:t>.</w:t>
      </w:r>
      <w:r>
        <w:rPr>
          <w:snapToGrid w:val="0"/>
        </w:rPr>
        <w:tab/>
        <w:t>Default of attendance on settling draft</w:t>
      </w:r>
      <w:bookmarkEnd w:id="67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675" w:name="_Toc103684039"/>
      <w:r>
        <w:rPr>
          <w:rStyle w:val="CharSectno"/>
        </w:rPr>
        <w:t>10</w:t>
      </w:r>
      <w:r>
        <w:rPr>
          <w:snapToGrid w:val="0"/>
        </w:rPr>
        <w:t>.</w:t>
      </w:r>
      <w:r>
        <w:rPr>
          <w:snapToGrid w:val="0"/>
        </w:rPr>
        <w:tab/>
        <w:t>Dispensing with appointment</w:t>
      </w:r>
      <w:bookmarkEnd w:id="67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676" w:name="_Toc103684040"/>
      <w:r>
        <w:rPr>
          <w:rStyle w:val="CharSectno"/>
        </w:rPr>
        <w:t>11</w:t>
      </w:r>
      <w:r>
        <w:rPr>
          <w:snapToGrid w:val="0"/>
        </w:rPr>
        <w:t>.</w:t>
      </w:r>
      <w:r>
        <w:rPr>
          <w:snapToGrid w:val="0"/>
        </w:rPr>
        <w:tab/>
        <w:t>Registrar’s and Court’s powers to settle judgments etc.</w:t>
      </w:r>
      <w:bookmarkEnd w:id="67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 xml:space="preserve">In case of dispute or doubt, the registrar shall at the request of a party refer the matter to the Court giving the judgment or </w:t>
      </w:r>
      <w:r>
        <w:rPr>
          <w:snapToGrid w:val="0"/>
        </w:rPr>
        <w:lastRenderedPageBreak/>
        <w:t>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677" w:name="_Toc103684041"/>
      <w:r>
        <w:rPr>
          <w:rStyle w:val="CharSectno"/>
        </w:rPr>
        <w:t>12</w:t>
      </w:r>
      <w:r>
        <w:rPr>
          <w:snapToGrid w:val="0"/>
        </w:rPr>
        <w:t>.</w:t>
      </w:r>
      <w:r>
        <w:rPr>
          <w:snapToGrid w:val="0"/>
        </w:rPr>
        <w:tab/>
        <w:t>Party to engross settled judgment or order</w:t>
      </w:r>
      <w:bookmarkEnd w:id="67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78" w:name="_Toc103684042"/>
      <w:r>
        <w:rPr>
          <w:rStyle w:val="CharSectno"/>
        </w:rPr>
        <w:t>13</w:t>
      </w:r>
      <w:r>
        <w:rPr>
          <w:snapToGrid w:val="0"/>
        </w:rPr>
        <w:t>.</w:t>
      </w:r>
      <w:r>
        <w:rPr>
          <w:snapToGrid w:val="0"/>
        </w:rPr>
        <w:tab/>
        <w:t>Certificate for special allowance on taxation of costs</w:t>
      </w:r>
      <w:bookmarkEnd w:id="67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679" w:name="_Toc103684043"/>
      <w:r>
        <w:rPr>
          <w:rStyle w:val="CharSectno"/>
        </w:rPr>
        <w:lastRenderedPageBreak/>
        <w:t>14</w:t>
      </w:r>
      <w:r>
        <w:rPr>
          <w:snapToGrid w:val="0"/>
        </w:rPr>
        <w:t>.</w:t>
      </w:r>
      <w:r>
        <w:rPr>
          <w:snapToGrid w:val="0"/>
        </w:rPr>
        <w:tab/>
        <w:t>Entry of judgments and orders</w:t>
      </w:r>
      <w:bookmarkEnd w:id="679"/>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680" w:name="_Toc103684044"/>
      <w:r>
        <w:rPr>
          <w:rStyle w:val="CharSectno"/>
        </w:rPr>
        <w:t>15</w:t>
      </w:r>
      <w:r>
        <w:rPr>
          <w:snapToGrid w:val="0"/>
        </w:rPr>
        <w:t>.</w:t>
      </w:r>
      <w:r>
        <w:rPr>
          <w:snapToGrid w:val="0"/>
        </w:rPr>
        <w:tab/>
        <w:t>Application to vary</w:t>
      </w:r>
      <w:bookmarkEnd w:id="680"/>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681" w:name="_Toc103684045"/>
      <w:r>
        <w:rPr>
          <w:rStyle w:val="CharSectno"/>
        </w:rPr>
        <w:t>16</w:t>
      </w:r>
      <w:r>
        <w:rPr>
          <w:snapToGrid w:val="0"/>
        </w:rPr>
        <w:t>.</w:t>
      </w:r>
      <w:r>
        <w:rPr>
          <w:snapToGrid w:val="0"/>
        </w:rPr>
        <w:tab/>
        <w:t>Consent orders</w:t>
      </w:r>
      <w:bookmarkEnd w:id="681"/>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lastRenderedPageBreak/>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w:t>
      </w:r>
    </w:p>
    <w:p>
      <w:pPr>
        <w:pStyle w:val="Ednotepart"/>
      </w:pPr>
      <w:r>
        <w:t>[Order 44 deleted: Gazette 21 Feb 2007 p. 551.]</w:t>
      </w:r>
    </w:p>
    <w:p>
      <w:pPr>
        <w:pStyle w:val="Heading2"/>
      </w:pPr>
      <w:bookmarkStart w:id="682" w:name="_Toc103670944"/>
      <w:bookmarkStart w:id="683" w:name="_Toc103682769"/>
      <w:bookmarkStart w:id="684" w:name="_Toc103684046"/>
      <w:r>
        <w:rPr>
          <w:rStyle w:val="CharPartNo"/>
        </w:rPr>
        <w:lastRenderedPageBreak/>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82"/>
      <w:bookmarkEnd w:id="683"/>
      <w:bookmarkEnd w:id="684"/>
    </w:p>
    <w:p>
      <w:pPr>
        <w:pStyle w:val="Footnoteheading"/>
      </w:pPr>
      <w:r>
        <w:tab/>
        <w:t>[Heading inserted: Gazette 22 Feb 2008 p. 637.]</w:t>
      </w:r>
    </w:p>
    <w:p>
      <w:pPr>
        <w:pStyle w:val="Heading5"/>
        <w:rPr>
          <w:snapToGrid w:val="0"/>
        </w:rPr>
      </w:pPr>
      <w:bookmarkStart w:id="685" w:name="_Toc103684047"/>
      <w:r>
        <w:rPr>
          <w:rStyle w:val="CharSectno"/>
        </w:rPr>
        <w:t>1</w:t>
      </w:r>
      <w:r>
        <w:rPr>
          <w:snapToGrid w:val="0"/>
        </w:rPr>
        <w:t>.</w:t>
      </w:r>
      <w:r>
        <w:rPr>
          <w:snapToGrid w:val="0"/>
        </w:rPr>
        <w:tab/>
        <w:t>Terms used</w:t>
      </w:r>
      <w:bookmarkEnd w:id="685"/>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686" w:name="_Toc103684048"/>
      <w:r>
        <w:rPr>
          <w:rStyle w:val="CharSectno"/>
        </w:rPr>
        <w:t>2</w:t>
      </w:r>
      <w:r>
        <w:rPr>
          <w:snapToGrid w:val="0"/>
        </w:rPr>
        <w:t>.</w:t>
      </w:r>
      <w:r>
        <w:rPr>
          <w:snapToGrid w:val="0"/>
        </w:rPr>
        <w:tab/>
        <w:t>Application of this Order</w:t>
      </w:r>
      <w:bookmarkEnd w:id="686"/>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687" w:name="_Toc103684049"/>
      <w:r>
        <w:rPr>
          <w:rStyle w:val="CharSectno"/>
        </w:rPr>
        <w:t>3</w:t>
      </w:r>
      <w:r>
        <w:rPr>
          <w:snapToGrid w:val="0"/>
        </w:rPr>
        <w:t>.</w:t>
      </w:r>
      <w:r>
        <w:rPr>
          <w:snapToGrid w:val="0"/>
        </w:rPr>
        <w:tab/>
        <w:t>Application for registration (Act s. 6)</w:t>
      </w:r>
      <w:bookmarkEnd w:id="687"/>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 xml:space="preserve">Where the judgment is in respect of different matters, and some, but not all of the provisions of the judgment are such that if those provisions had been contained in separate judgments, those judgments could properly have been registered, the </w:t>
      </w:r>
      <w:r>
        <w:rPr>
          <w:snapToGrid w:val="0"/>
        </w:rPr>
        <w:lastRenderedPageBreak/>
        <w:t>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688" w:name="_Toc103684050"/>
      <w:r>
        <w:rPr>
          <w:rStyle w:val="CharSectno"/>
        </w:rPr>
        <w:t>4</w:t>
      </w:r>
      <w:r>
        <w:rPr>
          <w:snapToGrid w:val="0"/>
        </w:rPr>
        <w:t>.</w:t>
      </w:r>
      <w:r>
        <w:rPr>
          <w:snapToGrid w:val="0"/>
        </w:rPr>
        <w:tab/>
        <w:t>Evidence in support of application</w:t>
      </w:r>
      <w:bookmarkEnd w:id="688"/>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 xml:space="preserve">and shall be accompanied by such other evidence with respect to the enforceability of the judgment in the country of the original </w:t>
      </w:r>
      <w:r>
        <w:rPr>
          <w:snapToGrid w:val="0"/>
        </w:rPr>
        <w:lastRenderedPageBreak/>
        <w:t>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689" w:name="_Toc103684051"/>
      <w:r>
        <w:rPr>
          <w:rStyle w:val="CharSectno"/>
        </w:rPr>
        <w:t>5</w:t>
      </w:r>
      <w:r>
        <w:rPr>
          <w:snapToGrid w:val="0"/>
        </w:rPr>
        <w:t>.</w:t>
      </w:r>
      <w:r>
        <w:rPr>
          <w:snapToGrid w:val="0"/>
        </w:rPr>
        <w:tab/>
        <w:t>Security for costs</w:t>
      </w:r>
      <w:bookmarkEnd w:id="68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690" w:name="_Toc103684052"/>
      <w:r>
        <w:rPr>
          <w:rStyle w:val="CharSectno"/>
        </w:rPr>
        <w:t>6</w:t>
      </w:r>
      <w:r>
        <w:rPr>
          <w:snapToGrid w:val="0"/>
        </w:rPr>
        <w:t>.</w:t>
      </w:r>
      <w:r>
        <w:rPr>
          <w:snapToGrid w:val="0"/>
        </w:rPr>
        <w:tab/>
        <w:t>Order for registration</w:t>
      </w:r>
      <w:bookmarkEnd w:id="690"/>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 xml:space="preserve">The Court may, on an application made at any time while it remains competent for any party to apply to have the registration set aside, grant an extension of the period (either as </w:t>
      </w:r>
      <w:r>
        <w:rPr>
          <w:snapToGrid w:val="0"/>
        </w:rPr>
        <w:lastRenderedPageBreak/>
        <w:t>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691" w:name="_Toc103684053"/>
      <w:r>
        <w:rPr>
          <w:rStyle w:val="CharSectno"/>
        </w:rPr>
        <w:t>7</w:t>
      </w:r>
      <w:r>
        <w:t>.</w:t>
      </w:r>
      <w:r>
        <w:tab/>
        <w:t>Record to be kept of registered judgments</w:t>
      </w:r>
      <w:bookmarkEnd w:id="691"/>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692" w:name="_Toc103684054"/>
      <w:r>
        <w:rPr>
          <w:rStyle w:val="CharSectno"/>
        </w:rPr>
        <w:t>8</w:t>
      </w:r>
      <w:r>
        <w:rPr>
          <w:snapToGrid w:val="0"/>
        </w:rPr>
        <w:t>.</w:t>
      </w:r>
      <w:r>
        <w:rPr>
          <w:snapToGrid w:val="0"/>
        </w:rPr>
        <w:tab/>
        <w:t>Notice of registration</w:t>
      </w:r>
      <w:bookmarkEnd w:id="692"/>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lastRenderedPageBreak/>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693" w:name="_Toc103684055"/>
      <w:r>
        <w:rPr>
          <w:rStyle w:val="CharSectno"/>
        </w:rPr>
        <w:t>9</w:t>
      </w:r>
      <w:r>
        <w:rPr>
          <w:snapToGrid w:val="0"/>
        </w:rPr>
        <w:t>.</w:t>
      </w:r>
      <w:r>
        <w:rPr>
          <w:snapToGrid w:val="0"/>
        </w:rPr>
        <w:tab/>
        <w:t>Indorsement of service</w:t>
      </w:r>
      <w:bookmarkEnd w:id="69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694" w:name="_Toc103684056"/>
      <w:r>
        <w:rPr>
          <w:rStyle w:val="CharSectno"/>
        </w:rPr>
        <w:t>10</w:t>
      </w:r>
      <w:r>
        <w:rPr>
          <w:snapToGrid w:val="0"/>
        </w:rPr>
        <w:t>.</w:t>
      </w:r>
      <w:r>
        <w:rPr>
          <w:snapToGrid w:val="0"/>
        </w:rPr>
        <w:tab/>
        <w:t>Application to set aside registration</w:t>
      </w:r>
      <w:bookmarkEnd w:id="694"/>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695" w:name="_Toc103684057"/>
      <w:r>
        <w:rPr>
          <w:rStyle w:val="CharSectno"/>
        </w:rPr>
        <w:t>11</w:t>
      </w:r>
      <w:r>
        <w:rPr>
          <w:snapToGrid w:val="0"/>
        </w:rPr>
        <w:t>.</w:t>
      </w:r>
      <w:r>
        <w:rPr>
          <w:snapToGrid w:val="0"/>
        </w:rPr>
        <w:tab/>
        <w:t>Enforcing registered judgment</w:t>
      </w:r>
      <w:bookmarkEnd w:id="695"/>
    </w:p>
    <w:p>
      <w:pPr>
        <w:pStyle w:val="Subsection"/>
        <w:rPr>
          <w:snapToGrid w:val="0"/>
        </w:rPr>
      </w:pPr>
      <w:r>
        <w:rPr>
          <w:snapToGrid w:val="0"/>
        </w:rPr>
        <w:tab/>
        <w:t>(1)</w:t>
      </w:r>
      <w:r>
        <w:rPr>
          <w:snapToGrid w:val="0"/>
        </w:rPr>
        <w:tab/>
        <w:t xml:space="preserve">No step shall be taken to enforce a registered judgment until after the expiration of the period which, in accordance with the provisions of rule 6(3), is specified in the order giving leave to </w:t>
      </w:r>
      <w:r>
        <w:rPr>
          <w:snapToGrid w:val="0"/>
        </w:rPr>
        <w:lastRenderedPageBreak/>
        <w:t>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696" w:name="_Toc103684058"/>
      <w:r>
        <w:rPr>
          <w:rStyle w:val="CharSectno"/>
        </w:rPr>
        <w:t>12</w:t>
      </w:r>
      <w:r>
        <w:rPr>
          <w:snapToGrid w:val="0"/>
        </w:rPr>
        <w:t>.</w:t>
      </w:r>
      <w:r>
        <w:rPr>
          <w:snapToGrid w:val="0"/>
        </w:rPr>
        <w:tab/>
        <w:t>Determination of certain questions</w:t>
      </w:r>
      <w:bookmarkEnd w:id="696"/>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697" w:name="_Toc103684059"/>
      <w:r>
        <w:rPr>
          <w:rStyle w:val="CharSectno"/>
        </w:rPr>
        <w:t>13</w:t>
      </w:r>
      <w:r>
        <w:rPr>
          <w:snapToGrid w:val="0"/>
        </w:rPr>
        <w:t>.</w:t>
      </w:r>
      <w:r>
        <w:rPr>
          <w:snapToGrid w:val="0"/>
        </w:rPr>
        <w:tab/>
        <w:t>Certified copy of judgment obtained in this State</w:t>
      </w:r>
      <w:bookmarkEnd w:id="697"/>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lastRenderedPageBreak/>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lastRenderedPageBreak/>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698" w:name="_Toc103670958"/>
      <w:bookmarkStart w:id="699" w:name="_Toc103682783"/>
      <w:bookmarkStart w:id="700" w:name="_Toc103684060"/>
      <w:r>
        <w:rPr>
          <w:rStyle w:val="CharPartNo"/>
        </w:rPr>
        <w:lastRenderedPageBreak/>
        <w:t>Order 45</w:t>
      </w:r>
      <w:r>
        <w:rPr>
          <w:rStyle w:val="CharDivNo"/>
        </w:rPr>
        <w:t> </w:t>
      </w:r>
      <w:r>
        <w:t>—</w:t>
      </w:r>
      <w:r>
        <w:rPr>
          <w:rStyle w:val="CharDivText"/>
        </w:rPr>
        <w:t> </w:t>
      </w:r>
      <w:r>
        <w:rPr>
          <w:rStyle w:val="CharPartText"/>
        </w:rPr>
        <w:t>Accounts and inquiries</w:t>
      </w:r>
      <w:bookmarkEnd w:id="698"/>
      <w:bookmarkEnd w:id="699"/>
      <w:bookmarkEnd w:id="700"/>
    </w:p>
    <w:p>
      <w:pPr>
        <w:pStyle w:val="Heading5"/>
        <w:rPr>
          <w:snapToGrid w:val="0"/>
        </w:rPr>
      </w:pPr>
      <w:bookmarkStart w:id="701" w:name="_Toc103684061"/>
      <w:r>
        <w:rPr>
          <w:rStyle w:val="CharSectno"/>
        </w:rPr>
        <w:t>1</w:t>
      </w:r>
      <w:r>
        <w:rPr>
          <w:snapToGrid w:val="0"/>
        </w:rPr>
        <w:t>.</w:t>
      </w:r>
      <w:r>
        <w:rPr>
          <w:snapToGrid w:val="0"/>
        </w:rPr>
        <w:tab/>
        <w:t>Summary order for account to be taken</w:t>
      </w:r>
      <w:bookmarkEnd w:id="70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702" w:name="_Toc103684062"/>
      <w:r>
        <w:rPr>
          <w:rStyle w:val="CharSectno"/>
        </w:rPr>
        <w:t>2</w:t>
      </w:r>
      <w:r>
        <w:rPr>
          <w:snapToGrid w:val="0"/>
        </w:rPr>
        <w:t>.</w:t>
      </w:r>
      <w:r>
        <w:rPr>
          <w:snapToGrid w:val="0"/>
        </w:rPr>
        <w:tab/>
        <w:t>Direction for accounts etc. may be made at any stage</w:t>
      </w:r>
      <w:bookmarkEnd w:id="702"/>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03" w:name="_Toc103684063"/>
      <w:r>
        <w:rPr>
          <w:rStyle w:val="CharSectno"/>
        </w:rPr>
        <w:t>3</w:t>
      </w:r>
      <w:r>
        <w:rPr>
          <w:snapToGrid w:val="0"/>
        </w:rPr>
        <w:t>.</w:t>
      </w:r>
      <w:r>
        <w:rPr>
          <w:snapToGrid w:val="0"/>
        </w:rPr>
        <w:tab/>
        <w:t>Directions to be numbered</w:t>
      </w:r>
      <w:bookmarkEnd w:id="70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04" w:name="_Toc103684064"/>
      <w:r>
        <w:rPr>
          <w:rStyle w:val="CharSectno"/>
        </w:rPr>
        <w:t>4</w:t>
      </w:r>
      <w:r>
        <w:rPr>
          <w:snapToGrid w:val="0"/>
        </w:rPr>
        <w:t>.</w:t>
      </w:r>
      <w:r>
        <w:rPr>
          <w:snapToGrid w:val="0"/>
        </w:rPr>
        <w:tab/>
        <w:t>Directions as to mode of taking account</w:t>
      </w:r>
      <w:bookmarkEnd w:id="704"/>
    </w:p>
    <w:p>
      <w:pPr>
        <w:pStyle w:val="Subsection"/>
        <w:rPr>
          <w:snapToGrid w:val="0"/>
        </w:rPr>
      </w:pPr>
      <w:r>
        <w:rPr>
          <w:snapToGrid w:val="0"/>
        </w:rPr>
        <w:tab/>
      </w:r>
      <w:r>
        <w:rPr>
          <w:snapToGrid w:val="0"/>
        </w:rPr>
        <w:tab/>
        <w:t xml:space="preserve">The Court may, either by the judgment or order directing an account to be taken or by any subsequent order, give special directions with regard to the mode in which the account is to be taken or vouched, and in particular may direct that in taking the </w:t>
      </w:r>
      <w:r>
        <w:rPr>
          <w:snapToGrid w:val="0"/>
        </w:rPr>
        <w:lastRenderedPageBreak/>
        <w:t>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05" w:name="_Toc103684065"/>
      <w:r>
        <w:rPr>
          <w:rStyle w:val="CharSectno"/>
        </w:rPr>
        <w:t>5</w:t>
      </w:r>
      <w:r>
        <w:rPr>
          <w:snapToGrid w:val="0"/>
        </w:rPr>
        <w:t>.</w:t>
      </w:r>
      <w:r>
        <w:rPr>
          <w:snapToGrid w:val="0"/>
        </w:rPr>
        <w:tab/>
        <w:t>Account to be verified</w:t>
      </w:r>
      <w:bookmarkEnd w:id="70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706" w:name="_Toc103684066"/>
      <w:r>
        <w:rPr>
          <w:rStyle w:val="CharSectno"/>
        </w:rPr>
        <w:t>6</w:t>
      </w:r>
      <w:r>
        <w:rPr>
          <w:snapToGrid w:val="0"/>
        </w:rPr>
        <w:t>.</w:t>
      </w:r>
      <w:r>
        <w:rPr>
          <w:snapToGrid w:val="0"/>
        </w:rPr>
        <w:tab/>
        <w:t>Vouchers and contested etc. items, directions as to</w:t>
      </w:r>
      <w:bookmarkEnd w:id="70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07" w:name="_Toc103684067"/>
      <w:r>
        <w:rPr>
          <w:rStyle w:val="CharSectno"/>
        </w:rPr>
        <w:t>7</w:t>
      </w:r>
      <w:r>
        <w:rPr>
          <w:snapToGrid w:val="0"/>
        </w:rPr>
        <w:t>.</w:t>
      </w:r>
      <w:r>
        <w:rPr>
          <w:snapToGrid w:val="0"/>
        </w:rPr>
        <w:tab/>
        <w:t>Surcharge or error, notice of</w:t>
      </w:r>
      <w:bookmarkEnd w:id="707"/>
    </w:p>
    <w:p>
      <w:pPr>
        <w:pStyle w:val="Subsection"/>
        <w:rPr>
          <w:snapToGrid w:val="0"/>
        </w:rPr>
      </w:pPr>
      <w:r>
        <w:rPr>
          <w:snapToGrid w:val="0"/>
        </w:rPr>
        <w:tab/>
      </w:r>
      <w:r>
        <w:rPr>
          <w:snapToGrid w:val="0"/>
        </w:rPr>
        <w:tab/>
        <w:t xml:space="preserve">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w:t>
      </w:r>
      <w:r>
        <w:rPr>
          <w:snapToGrid w:val="0"/>
        </w:rPr>
        <w:lastRenderedPageBreak/>
        <w:t>sought to be charged with brief particulars thereof, or as the case may be, the grounds for alleging that the item is erroneous.</w:t>
      </w:r>
    </w:p>
    <w:p>
      <w:pPr>
        <w:pStyle w:val="Heading5"/>
        <w:rPr>
          <w:snapToGrid w:val="0"/>
        </w:rPr>
      </w:pPr>
      <w:bookmarkStart w:id="708" w:name="_Toc103684068"/>
      <w:r>
        <w:rPr>
          <w:rStyle w:val="CharSectno"/>
        </w:rPr>
        <w:t>8</w:t>
      </w:r>
      <w:r>
        <w:rPr>
          <w:snapToGrid w:val="0"/>
        </w:rPr>
        <w:t>.</w:t>
      </w:r>
      <w:r>
        <w:rPr>
          <w:snapToGrid w:val="0"/>
        </w:rPr>
        <w:tab/>
        <w:t>Allowances that can be made without direction</w:t>
      </w:r>
      <w:bookmarkEnd w:id="70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09" w:name="_Toc103684069"/>
      <w:r>
        <w:rPr>
          <w:rStyle w:val="CharSectno"/>
        </w:rPr>
        <w:t>9</w:t>
      </w:r>
      <w:r>
        <w:rPr>
          <w:snapToGrid w:val="0"/>
        </w:rPr>
        <w:t>.</w:t>
      </w:r>
      <w:r>
        <w:rPr>
          <w:snapToGrid w:val="0"/>
        </w:rPr>
        <w:tab/>
        <w:t>Expediting proceedings</w:t>
      </w:r>
      <w:bookmarkEnd w:id="70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710" w:name="_Toc103684070"/>
      <w:r>
        <w:rPr>
          <w:rStyle w:val="CharSectno"/>
        </w:rPr>
        <w:t>10</w:t>
      </w:r>
      <w:r>
        <w:rPr>
          <w:snapToGrid w:val="0"/>
        </w:rPr>
        <w:t>.</w:t>
      </w:r>
      <w:r>
        <w:rPr>
          <w:snapToGrid w:val="0"/>
        </w:rPr>
        <w:tab/>
        <w:t>Distributing fund before all persons entitled are ascertained</w:t>
      </w:r>
      <w:bookmarkEnd w:id="710"/>
    </w:p>
    <w:p>
      <w:pPr>
        <w:pStyle w:val="Subsection"/>
        <w:spacing w:before="100"/>
        <w:rPr>
          <w:snapToGrid w:val="0"/>
        </w:rPr>
      </w:pPr>
      <w:r>
        <w:rPr>
          <w:snapToGrid w:val="0"/>
        </w:rPr>
        <w:tab/>
      </w:r>
      <w:r>
        <w:rPr>
          <w:snapToGrid w:val="0"/>
        </w:rPr>
        <w:tab/>
        <w:t xml:space="preserve">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w:t>
      </w:r>
      <w:r>
        <w:rPr>
          <w:snapToGrid w:val="0"/>
        </w:rPr>
        <w:lastRenderedPageBreak/>
        <w:t>the costs subsequently to be incurred in ascertaining the remaining persons entitled.</w:t>
      </w:r>
    </w:p>
    <w:p>
      <w:pPr>
        <w:pStyle w:val="Heading5"/>
      </w:pPr>
      <w:bookmarkStart w:id="711" w:name="_Toc103684071"/>
      <w:r>
        <w:rPr>
          <w:rStyle w:val="CharSectno"/>
        </w:rPr>
        <w:t>11</w:t>
      </w:r>
      <w:r>
        <w:t>.</w:t>
      </w:r>
      <w:r>
        <w:tab/>
        <w:t>Master etc. may be ordered to take accounts or make inquiries</w:t>
      </w:r>
      <w:bookmarkEnd w:id="71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712" w:name="_Toc103684072"/>
      <w:r>
        <w:rPr>
          <w:rStyle w:val="CharSectno"/>
        </w:rPr>
        <w:t>12</w:t>
      </w:r>
      <w:r>
        <w:t>.</w:t>
      </w:r>
      <w:r>
        <w:tab/>
        <w:t>Right to adjournment from registrar etc.</w:t>
      </w:r>
      <w:bookmarkEnd w:id="71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713" w:name="_Toc103670971"/>
      <w:bookmarkStart w:id="714" w:name="_Toc103682796"/>
      <w:bookmarkStart w:id="715" w:name="_Toc103684073"/>
      <w:r>
        <w:rPr>
          <w:rStyle w:val="CharPartNo"/>
        </w:rPr>
        <w:lastRenderedPageBreak/>
        <w:t>Order 46</w:t>
      </w:r>
      <w:r>
        <w:rPr>
          <w:b w:val="0"/>
        </w:rPr>
        <w:t> </w:t>
      </w:r>
      <w:r>
        <w:t>—</w:t>
      </w:r>
      <w:r>
        <w:rPr>
          <w:b w:val="0"/>
        </w:rPr>
        <w:t> </w:t>
      </w:r>
      <w:r>
        <w:rPr>
          <w:rStyle w:val="CharPartText"/>
          <w:i/>
          <w:iCs/>
        </w:rPr>
        <w:t>Civil Judgments Enforcement Act 2004</w:t>
      </w:r>
      <w:r>
        <w:rPr>
          <w:rStyle w:val="CharPartText"/>
        </w:rPr>
        <w:t xml:space="preserve"> rules</w:t>
      </w:r>
      <w:bookmarkEnd w:id="713"/>
      <w:bookmarkEnd w:id="714"/>
      <w:bookmarkEnd w:id="715"/>
    </w:p>
    <w:p>
      <w:pPr>
        <w:pStyle w:val="Footnoteheading"/>
      </w:pPr>
      <w:r>
        <w:tab/>
        <w:t>[Heading inserted: Gazette 21 Feb 2007 p. 552.]</w:t>
      </w:r>
    </w:p>
    <w:p>
      <w:pPr>
        <w:pStyle w:val="Heading5"/>
      </w:pPr>
      <w:bookmarkStart w:id="716" w:name="_Toc103684074"/>
      <w:r>
        <w:rPr>
          <w:rStyle w:val="CharSectno"/>
        </w:rPr>
        <w:t>1</w:t>
      </w:r>
      <w:r>
        <w:t>.</w:t>
      </w:r>
      <w:r>
        <w:tab/>
        <w:t>Terms used</w:t>
      </w:r>
      <w:bookmarkEnd w:id="716"/>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717" w:name="_Toc103684075"/>
      <w:r>
        <w:rPr>
          <w:rStyle w:val="CharSectno"/>
        </w:rPr>
        <w:t>2</w:t>
      </w:r>
      <w:r>
        <w:t>.</w:t>
      </w:r>
      <w:r>
        <w:tab/>
        <w:t>Applications that may be dealt with by registrar</w:t>
      </w:r>
      <w:bookmarkEnd w:id="717"/>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lastRenderedPageBreak/>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718" w:name="_Toc103684076"/>
      <w:r>
        <w:rPr>
          <w:rStyle w:val="CharSectno"/>
        </w:rPr>
        <w:t>3</w:t>
      </w:r>
      <w:r>
        <w:t>.</w:t>
      </w:r>
      <w:r>
        <w:tab/>
        <w:t>Enforcing judgment in action between partners</w:t>
      </w:r>
      <w:bookmarkEnd w:id="718"/>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719" w:name="_Toc103670975"/>
      <w:bookmarkStart w:id="720" w:name="_Toc103682800"/>
      <w:bookmarkStart w:id="721" w:name="_Toc103684077"/>
      <w:r>
        <w:rPr>
          <w:rStyle w:val="CharPartNo"/>
        </w:rPr>
        <w:lastRenderedPageBreak/>
        <w:t>Order 51</w:t>
      </w:r>
      <w:r>
        <w:rPr>
          <w:rStyle w:val="CharDivNo"/>
        </w:rPr>
        <w:t> </w:t>
      </w:r>
      <w:r>
        <w:t>—</w:t>
      </w:r>
      <w:r>
        <w:rPr>
          <w:rStyle w:val="CharDivText"/>
        </w:rPr>
        <w:t> </w:t>
      </w:r>
      <w:r>
        <w:rPr>
          <w:rStyle w:val="CharPartText"/>
        </w:rPr>
        <w:t>Receivers</w:t>
      </w:r>
      <w:bookmarkEnd w:id="719"/>
      <w:bookmarkEnd w:id="720"/>
      <w:bookmarkEnd w:id="721"/>
    </w:p>
    <w:p>
      <w:pPr>
        <w:pStyle w:val="Heading5"/>
        <w:rPr>
          <w:snapToGrid w:val="0"/>
        </w:rPr>
      </w:pPr>
      <w:bookmarkStart w:id="722" w:name="_Toc103684078"/>
      <w:r>
        <w:rPr>
          <w:rStyle w:val="CharSectno"/>
        </w:rPr>
        <w:t>1</w:t>
      </w:r>
      <w:r>
        <w:rPr>
          <w:snapToGrid w:val="0"/>
        </w:rPr>
        <w:t>.</w:t>
      </w:r>
      <w:r>
        <w:rPr>
          <w:snapToGrid w:val="0"/>
        </w:rPr>
        <w:tab/>
        <w:t>Application for receiver and injunction</w:t>
      </w:r>
      <w:bookmarkEnd w:id="722"/>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723" w:name="_Toc103684079"/>
      <w:r>
        <w:rPr>
          <w:rStyle w:val="CharSectno"/>
        </w:rPr>
        <w:t>3</w:t>
      </w:r>
      <w:r>
        <w:rPr>
          <w:snapToGrid w:val="0"/>
        </w:rPr>
        <w:t>.</w:t>
      </w:r>
      <w:r>
        <w:rPr>
          <w:snapToGrid w:val="0"/>
        </w:rPr>
        <w:tab/>
        <w:t>Security to be given by receiver</w:t>
      </w:r>
      <w:bookmarkEnd w:id="72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lastRenderedPageBreak/>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724" w:name="_Toc103684080"/>
      <w:r>
        <w:rPr>
          <w:rStyle w:val="CharSectno"/>
        </w:rPr>
        <w:t>4</w:t>
      </w:r>
      <w:r>
        <w:rPr>
          <w:snapToGrid w:val="0"/>
        </w:rPr>
        <w:t>.</w:t>
      </w:r>
      <w:r>
        <w:rPr>
          <w:snapToGrid w:val="0"/>
        </w:rPr>
        <w:tab/>
        <w:t>Remuneration of receiver</w:t>
      </w:r>
      <w:bookmarkEnd w:id="72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725" w:name="_Toc103684081"/>
      <w:r>
        <w:rPr>
          <w:rStyle w:val="CharSectno"/>
        </w:rPr>
        <w:t>5</w:t>
      </w:r>
      <w:r>
        <w:rPr>
          <w:snapToGrid w:val="0"/>
        </w:rPr>
        <w:t>.</w:t>
      </w:r>
      <w:r>
        <w:rPr>
          <w:snapToGrid w:val="0"/>
        </w:rPr>
        <w:tab/>
        <w:t>Accounts by receiver</w:t>
      </w:r>
      <w:bookmarkEnd w:id="72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726" w:name="_Toc103684082"/>
      <w:r>
        <w:rPr>
          <w:rStyle w:val="CharSectno"/>
        </w:rPr>
        <w:t>6</w:t>
      </w:r>
      <w:r>
        <w:rPr>
          <w:snapToGrid w:val="0"/>
        </w:rPr>
        <w:t>.</w:t>
      </w:r>
      <w:r>
        <w:rPr>
          <w:snapToGrid w:val="0"/>
        </w:rPr>
        <w:tab/>
        <w:t>Payment of balances by receiver</w:t>
      </w:r>
      <w:bookmarkEnd w:id="72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727" w:name="_Toc103684083"/>
      <w:r>
        <w:rPr>
          <w:rStyle w:val="CharSectno"/>
        </w:rPr>
        <w:lastRenderedPageBreak/>
        <w:t>7</w:t>
      </w:r>
      <w:r>
        <w:rPr>
          <w:snapToGrid w:val="0"/>
        </w:rPr>
        <w:t>.</w:t>
      </w:r>
      <w:r>
        <w:rPr>
          <w:snapToGrid w:val="0"/>
        </w:rPr>
        <w:tab/>
        <w:t>Default by receiver</w:t>
      </w:r>
      <w:bookmarkEnd w:id="72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728" w:name="_Toc103684084"/>
      <w:r>
        <w:rPr>
          <w:rStyle w:val="CharSectno"/>
        </w:rPr>
        <w:t>8</w:t>
      </w:r>
      <w:r>
        <w:t>.</w:t>
      </w:r>
      <w:r>
        <w:tab/>
        <w:t>Final accounts to be filed</w:t>
      </w:r>
      <w:bookmarkEnd w:id="728"/>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729" w:name="_Toc103684085"/>
      <w:r>
        <w:rPr>
          <w:rStyle w:val="CharSectno"/>
        </w:rPr>
        <w:lastRenderedPageBreak/>
        <w:t>9</w:t>
      </w:r>
      <w:r>
        <w:rPr>
          <w:snapToGrid w:val="0"/>
        </w:rPr>
        <w:t>.</w:t>
      </w:r>
      <w:r>
        <w:rPr>
          <w:snapToGrid w:val="0"/>
        </w:rPr>
        <w:tab/>
        <w:t>Compensation to party restrained</w:t>
      </w:r>
      <w:bookmarkEnd w:id="72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730" w:name="_Toc103684086"/>
      <w:r>
        <w:rPr>
          <w:rStyle w:val="CharSectno"/>
        </w:rPr>
        <w:t>10</w:t>
      </w:r>
      <w:r>
        <w:rPr>
          <w:snapToGrid w:val="0"/>
        </w:rPr>
        <w:t>.</w:t>
      </w:r>
      <w:r>
        <w:rPr>
          <w:snapToGrid w:val="0"/>
        </w:rPr>
        <w:tab/>
        <w:t>Compensation by applicant to party restrained</w:t>
      </w:r>
      <w:bookmarkEnd w:id="73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731" w:name="_Toc103684087"/>
      <w:r>
        <w:rPr>
          <w:rStyle w:val="CharSectno"/>
        </w:rPr>
        <w:t>11</w:t>
      </w:r>
      <w:r>
        <w:t>.</w:t>
      </w:r>
      <w:r>
        <w:tab/>
        <w:t xml:space="preserve">Application to </w:t>
      </w:r>
      <w:r>
        <w:rPr>
          <w:i/>
        </w:rPr>
        <w:t>Civil Judgments Enforcement Act 2004</w:t>
      </w:r>
      <w:bookmarkEnd w:id="73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732" w:name="_Toc103670986"/>
      <w:bookmarkStart w:id="733" w:name="_Toc103682811"/>
      <w:bookmarkStart w:id="734" w:name="_Toc103684088"/>
      <w:r>
        <w:rPr>
          <w:rStyle w:val="CharPartNo"/>
        </w:rPr>
        <w:lastRenderedPageBreak/>
        <w:t>Order 52</w:t>
      </w:r>
      <w:r>
        <w:rPr>
          <w:rStyle w:val="CharDivNo"/>
        </w:rPr>
        <w:t> </w:t>
      </w:r>
      <w:r>
        <w:t>—</w:t>
      </w:r>
      <w:r>
        <w:rPr>
          <w:rStyle w:val="CharDivText"/>
        </w:rPr>
        <w:t> </w:t>
      </w:r>
      <w:r>
        <w:rPr>
          <w:rStyle w:val="CharPartText"/>
        </w:rPr>
        <w:t>Interlocutory injunctions, interim preservation of property</w:t>
      </w:r>
      <w:bookmarkEnd w:id="732"/>
      <w:bookmarkEnd w:id="733"/>
      <w:bookmarkEnd w:id="734"/>
    </w:p>
    <w:p>
      <w:pPr>
        <w:pStyle w:val="Heading5"/>
        <w:rPr>
          <w:snapToGrid w:val="0"/>
        </w:rPr>
      </w:pPr>
      <w:bookmarkStart w:id="735" w:name="_Toc103684089"/>
      <w:r>
        <w:rPr>
          <w:rStyle w:val="CharSectno"/>
        </w:rPr>
        <w:t>1</w:t>
      </w:r>
      <w:r>
        <w:rPr>
          <w:snapToGrid w:val="0"/>
        </w:rPr>
        <w:t>.</w:t>
      </w:r>
      <w:r>
        <w:rPr>
          <w:snapToGrid w:val="0"/>
        </w:rPr>
        <w:tab/>
        <w:t>Application for injunction</w:t>
      </w:r>
      <w:bookmarkEnd w:id="735"/>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736" w:name="_Toc103684090"/>
      <w:r>
        <w:rPr>
          <w:rStyle w:val="CharSectno"/>
        </w:rPr>
        <w:t>2</w:t>
      </w:r>
      <w:r>
        <w:rPr>
          <w:snapToGrid w:val="0"/>
        </w:rPr>
        <w:t>.</w:t>
      </w:r>
      <w:r>
        <w:rPr>
          <w:snapToGrid w:val="0"/>
        </w:rPr>
        <w:tab/>
        <w:t>Detention etc. of property; securing funds in dispute</w:t>
      </w:r>
      <w:bookmarkEnd w:id="736"/>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lastRenderedPageBreak/>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737" w:name="_Toc103684091"/>
      <w:r>
        <w:rPr>
          <w:rStyle w:val="CharSectno"/>
        </w:rPr>
        <w:t>3</w:t>
      </w:r>
      <w:r>
        <w:rPr>
          <w:snapToGrid w:val="0"/>
        </w:rPr>
        <w:t>.</w:t>
      </w:r>
      <w:r>
        <w:rPr>
          <w:snapToGrid w:val="0"/>
        </w:rPr>
        <w:tab/>
        <w:t>Power to order taking of samples etc.</w:t>
      </w:r>
      <w:bookmarkEnd w:id="737"/>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738" w:name="_Toc103684092"/>
      <w:r>
        <w:rPr>
          <w:rStyle w:val="CharSectno"/>
        </w:rPr>
        <w:t>4</w:t>
      </w:r>
      <w:r>
        <w:rPr>
          <w:snapToGrid w:val="0"/>
        </w:rPr>
        <w:t>.</w:t>
      </w:r>
      <w:r>
        <w:rPr>
          <w:snapToGrid w:val="0"/>
        </w:rPr>
        <w:tab/>
        <w:t>Disposal of perishable property etc.</w:t>
      </w:r>
      <w:bookmarkEnd w:id="738"/>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 xml:space="preserve">This rule applies to goods, wares, merchandise, shares, securities, and personal property which are the subject of a </w:t>
      </w:r>
      <w:r>
        <w:rPr>
          <w:snapToGrid w:val="0"/>
        </w:rPr>
        <w:lastRenderedPageBreak/>
        <w:t>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739" w:name="_Toc103684093"/>
      <w:r>
        <w:rPr>
          <w:rStyle w:val="CharSectno"/>
        </w:rPr>
        <w:t>5</w:t>
      </w:r>
      <w:r>
        <w:rPr>
          <w:snapToGrid w:val="0"/>
        </w:rPr>
        <w:t>.</w:t>
      </w:r>
      <w:r>
        <w:rPr>
          <w:snapToGrid w:val="0"/>
        </w:rPr>
        <w:tab/>
        <w:t>Order for early trial on application for receiver, injunction etc.</w:t>
      </w:r>
      <w:bookmarkEnd w:id="739"/>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740" w:name="_Toc103684094"/>
      <w:r>
        <w:rPr>
          <w:rStyle w:val="CharSectno"/>
        </w:rPr>
        <w:t>6</w:t>
      </w:r>
      <w:r>
        <w:rPr>
          <w:snapToGrid w:val="0"/>
        </w:rPr>
        <w:t>.</w:t>
      </w:r>
      <w:r>
        <w:rPr>
          <w:snapToGrid w:val="0"/>
        </w:rPr>
        <w:tab/>
        <w:t>Recovering personal property subject to lien</w:t>
      </w:r>
      <w:bookmarkEnd w:id="740"/>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741" w:name="_Toc103684095"/>
      <w:r>
        <w:rPr>
          <w:rStyle w:val="CharSectno"/>
        </w:rPr>
        <w:lastRenderedPageBreak/>
        <w:t>7</w:t>
      </w:r>
      <w:r>
        <w:rPr>
          <w:snapToGrid w:val="0"/>
        </w:rPr>
        <w:t>.</w:t>
      </w:r>
      <w:r>
        <w:rPr>
          <w:snapToGrid w:val="0"/>
        </w:rPr>
        <w:tab/>
        <w:t>Directions</w:t>
      </w:r>
      <w:bookmarkEnd w:id="741"/>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742" w:name="_Toc103684096"/>
      <w:r>
        <w:rPr>
          <w:rStyle w:val="CharSectno"/>
        </w:rPr>
        <w:t>8</w:t>
      </w:r>
      <w:r>
        <w:rPr>
          <w:snapToGrid w:val="0"/>
        </w:rPr>
        <w:t>.</w:t>
      </w:r>
      <w:r>
        <w:rPr>
          <w:snapToGrid w:val="0"/>
        </w:rPr>
        <w:tab/>
        <w:t>Allowance of income or transfer of property during case</w:t>
      </w:r>
      <w:bookmarkEnd w:id="742"/>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743" w:name="_Toc103684097"/>
      <w:r>
        <w:rPr>
          <w:rStyle w:val="CharSectno"/>
        </w:rPr>
        <w:t>9</w:t>
      </w:r>
      <w:r>
        <w:rPr>
          <w:snapToGrid w:val="0"/>
        </w:rPr>
        <w:t>.</w:t>
      </w:r>
      <w:r>
        <w:rPr>
          <w:snapToGrid w:val="0"/>
        </w:rPr>
        <w:tab/>
        <w:t>Injunction to include undertaking as to compensation to party restrained</w:t>
      </w:r>
      <w:bookmarkEnd w:id="74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lastRenderedPageBreak/>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744" w:name="_Toc103684098"/>
      <w:r>
        <w:rPr>
          <w:rStyle w:val="CharSectno"/>
        </w:rPr>
        <w:t>10</w:t>
      </w:r>
      <w:r>
        <w:rPr>
          <w:snapToGrid w:val="0"/>
        </w:rPr>
        <w:t>.</w:t>
      </w:r>
      <w:r>
        <w:rPr>
          <w:snapToGrid w:val="0"/>
        </w:rPr>
        <w:tab/>
        <w:t>Compensation to party restrained by undertaking</w:t>
      </w:r>
      <w:bookmarkEnd w:id="744"/>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745" w:name="_Toc103670997"/>
      <w:bookmarkStart w:id="746" w:name="_Toc103682822"/>
      <w:bookmarkStart w:id="747" w:name="_Toc103684099"/>
      <w:r>
        <w:rPr>
          <w:rStyle w:val="CharPartNo"/>
        </w:rPr>
        <w:lastRenderedPageBreak/>
        <w:t>Order 52A</w:t>
      </w:r>
      <w:r>
        <w:rPr>
          <w:b w:val="0"/>
        </w:rPr>
        <w:t> </w:t>
      </w:r>
      <w:r>
        <w:t>—</w:t>
      </w:r>
      <w:r>
        <w:rPr>
          <w:b w:val="0"/>
        </w:rPr>
        <w:t> </w:t>
      </w:r>
      <w:r>
        <w:rPr>
          <w:rStyle w:val="CharPartText"/>
        </w:rPr>
        <w:t>Freezing orders</w:t>
      </w:r>
      <w:bookmarkEnd w:id="745"/>
      <w:bookmarkEnd w:id="746"/>
      <w:bookmarkEnd w:id="747"/>
    </w:p>
    <w:p>
      <w:pPr>
        <w:pStyle w:val="Footnoteheading"/>
      </w:pPr>
      <w:r>
        <w:tab/>
        <w:t>[Heading inserted: Gazette 21 Feb 2007 p. 554.]</w:t>
      </w:r>
    </w:p>
    <w:p>
      <w:pPr>
        <w:pStyle w:val="Heading5"/>
      </w:pPr>
      <w:bookmarkStart w:id="748" w:name="_Toc103684100"/>
      <w:r>
        <w:rPr>
          <w:rStyle w:val="CharSectno"/>
        </w:rPr>
        <w:t>1</w:t>
      </w:r>
      <w:r>
        <w:t>.</w:t>
      </w:r>
      <w:r>
        <w:tab/>
        <w:t>Terms used</w:t>
      </w:r>
      <w:bookmarkEnd w:id="748"/>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749" w:name="_Toc103684101"/>
      <w:r>
        <w:rPr>
          <w:rStyle w:val="CharSectno"/>
        </w:rPr>
        <w:t>2</w:t>
      </w:r>
      <w:r>
        <w:t>.</w:t>
      </w:r>
      <w:r>
        <w:tab/>
        <w:t>Freezing order</w:t>
      </w:r>
      <w:bookmarkEnd w:id="749"/>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750" w:name="_Toc103684102"/>
      <w:r>
        <w:rPr>
          <w:rStyle w:val="CharSectno"/>
        </w:rPr>
        <w:t>3</w:t>
      </w:r>
      <w:r>
        <w:t>.</w:t>
      </w:r>
      <w:r>
        <w:tab/>
        <w:t>Ancillary order</w:t>
      </w:r>
      <w:bookmarkEnd w:id="750"/>
    </w:p>
    <w:p>
      <w:pPr>
        <w:pStyle w:val="Subsection"/>
      </w:pPr>
      <w:r>
        <w:tab/>
        <w:t>(1)</w:t>
      </w:r>
      <w:r>
        <w:tab/>
        <w:t>The Court may make an order (an ancillary order) ancillary to a freezing order or prospective freezing order as the Court considers appropriate.</w:t>
      </w:r>
    </w:p>
    <w:p>
      <w:pPr>
        <w:pStyle w:val="Subsection"/>
      </w:pPr>
      <w:r>
        <w:lastRenderedPageBreak/>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751" w:name="_Toc103684103"/>
      <w:r>
        <w:rPr>
          <w:rStyle w:val="CharSectno"/>
        </w:rPr>
        <w:t>4</w:t>
      </w:r>
      <w:r>
        <w:t>.</w:t>
      </w:r>
      <w:r>
        <w:tab/>
        <w:t>Respondent need not be party to proceeding</w:t>
      </w:r>
      <w:bookmarkEnd w:id="75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752" w:name="_Toc103684104"/>
      <w:r>
        <w:rPr>
          <w:rStyle w:val="CharSectno"/>
        </w:rPr>
        <w:t>5</w:t>
      </w:r>
      <w:r>
        <w:t>.</w:t>
      </w:r>
      <w:r>
        <w:tab/>
        <w:t>Order against judgment debtor, prospective judgment debtor or third party</w:t>
      </w:r>
      <w:bookmarkEnd w:id="752"/>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lastRenderedPageBreak/>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lastRenderedPageBreak/>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753" w:name="_Toc103684105"/>
      <w:r>
        <w:rPr>
          <w:rStyle w:val="CharSectno"/>
        </w:rPr>
        <w:t>6</w:t>
      </w:r>
      <w:r>
        <w:t>.</w:t>
      </w:r>
      <w:r>
        <w:tab/>
        <w:t>Court’s other jurisdiction not affected</w:t>
      </w:r>
      <w:bookmarkEnd w:id="753"/>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754" w:name="_Toc103684106"/>
      <w:r>
        <w:rPr>
          <w:rStyle w:val="CharSectno"/>
        </w:rPr>
        <w:t>7</w:t>
      </w:r>
      <w:r>
        <w:t>.</w:t>
      </w:r>
      <w:r>
        <w:tab/>
        <w:t>Service outside Australia of application for order</w:t>
      </w:r>
      <w:bookmarkEnd w:id="754"/>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755" w:name="_Toc103684107"/>
      <w:r>
        <w:rPr>
          <w:rStyle w:val="CharSectno"/>
        </w:rPr>
        <w:t>8</w:t>
      </w:r>
      <w:r>
        <w:t>.</w:t>
      </w:r>
      <w:r>
        <w:tab/>
        <w:t>Costs</w:t>
      </w:r>
      <w:bookmarkEnd w:id="755"/>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756" w:name="_Toc103671006"/>
      <w:bookmarkStart w:id="757" w:name="_Toc103682831"/>
      <w:bookmarkStart w:id="758" w:name="_Toc103684108"/>
      <w:r>
        <w:rPr>
          <w:rStyle w:val="CharPartNo"/>
        </w:rPr>
        <w:lastRenderedPageBreak/>
        <w:t>Order 52B</w:t>
      </w:r>
      <w:r>
        <w:rPr>
          <w:b w:val="0"/>
        </w:rPr>
        <w:t> </w:t>
      </w:r>
      <w:r>
        <w:t>—</w:t>
      </w:r>
      <w:r>
        <w:rPr>
          <w:b w:val="0"/>
        </w:rPr>
        <w:t> </w:t>
      </w:r>
      <w:r>
        <w:rPr>
          <w:rStyle w:val="CharPartText"/>
        </w:rPr>
        <w:t>Search orders</w:t>
      </w:r>
      <w:bookmarkEnd w:id="756"/>
      <w:bookmarkEnd w:id="757"/>
      <w:bookmarkEnd w:id="758"/>
    </w:p>
    <w:p>
      <w:pPr>
        <w:pStyle w:val="Footnoteheading"/>
      </w:pPr>
      <w:r>
        <w:tab/>
        <w:t>[Heading inserted: Gazette 21 Feb 2007 p. 557.]</w:t>
      </w:r>
    </w:p>
    <w:p>
      <w:pPr>
        <w:pStyle w:val="Heading5"/>
      </w:pPr>
      <w:bookmarkStart w:id="759" w:name="_Toc103684109"/>
      <w:r>
        <w:rPr>
          <w:rStyle w:val="CharSectno"/>
        </w:rPr>
        <w:t>1</w:t>
      </w:r>
      <w:r>
        <w:t>.</w:t>
      </w:r>
      <w:r>
        <w:tab/>
        <w:t>Terms used</w:t>
      </w:r>
      <w:bookmarkEnd w:id="75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760" w:name="_Toc103684110"/>
      <w:r>
        <w:rPr>
          <w:rStyle w:val="CharSectno"/>
        </w:rPr>
        <w:t>2</w:t>
      </w:r>
      <w:r>
        <w:t>.</w:t>
      </w:r>
      <w:r>
        <w:tab/>
        <w:t>Search order</w:t>
      </w:r>
      <w:bookmarkEnd w:id="76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761" w:name="_Toc103684111"/>
      <w:r>
        <w:rPr>
          <w:rStyle w:val="CharSectno"/>
        </w:rPr>
        <w:t>3</w:t>
      </w:r>
      <w:r>
        <w:t>.</w:t>
      </w:r>
      <w:r>
        <w:tab/>
        <w:t>Requirements for making of search order</w:t>
      </w:r>
      <w:bookmarkEnd w:id="76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lastRenderedPageBreak/>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762" w:name="_Toc103684112"/>
      <w:r>
        <w:rPr>
          <w:rStyle w:val="CharSectno"/>
        </w:rPr>
        <w:t>4</w:t>
      </w:r>
      <w:r>
        <w:t>.</w:t>
      </w:r>
      <w:r>
        <w:tab/>
        <w:t>Court’s other jurisdiction not affected</w:t>
      </w:r>
      <w:bookmarkEnd w:id="762"/>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763" w:name="_Toc103684113"/>
      <w:r>
        <w:rPr>
          <w:rStyle w:val="CharSectno"/>
        </w:rPr>
        <w:t>5</w:t>
      </w:r>
      <w:r>
        <w:t>.</w:t>
      </w:r>
      <w:r>
        <w:tab/>
        <w:t>Terms of search order</w:t>
      </w:r>
      <w:bookmarkEnd w:id="76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lastRenderedPageBreak/>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764" w:name="_Toc103684114"/>
      <w:r>
        <w:rPr>
          <w:rStyle w:val="CharSectno"/>
        </w:rPr>
        <w:t>6</w:t>
      </w:r>
      <w:r>
        <w:t>.</w:t>
      </w:r>
      <w:r>
        <w:tab/>
        <w:t>Independent solicitors, appointment of etc.</w:t>
      </w:r>
      <w:bookmarkEnd w:id="76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765" w:name="_Toc103684115"/>
      <w:r>
        <w:rPr>
          <w:rStyle w:val="CharSectno"/>
        </w:rPr>
        <w:t>7</w:t>
      </w:r>
      <w:r>
        <w:t>.</w:t>
      </w:r>
      <w:r>
        <w:tab/>
        <w:t>Costs</w:t>
      </w:r>
      <w:bookmarkEnd w:id="765"/>
    </w:p>
    <w:p>
      <w:pPr>
        <w:pStyle w:val="Subsection"/>
      </w:pPr>
      <w:r>
        <w:tab/>
        <w:t>(1)</w:t>
      </w:r>
      <w:r>
        <w:tab/>
        <w:t>The Court may make any order as to costs that it considers appropriate in relation to an order made under this Order.</w:t>
      </w:r>
    </w:p>
    <w:p>
      <w:pPr>
        <w:pStyle w:val="Subsection"/>
      </w:pPr>
      <w:r>
        <w:lastRenderedPageBreak/>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766" w:name="_Toc103671014"/>
      <w:bookmarkStart w:id="767" w:name="_Toc103682839"/>
      <w:bookmarkStart w:id="768" w:name="_Toc103684116"/>
      <w:r>
        <w:rPr>
          <w:rStyle w:val="CharPartNo"/>
        </w:rPr>
        <w:lastRenderedPageBreak/>
        <w:t>Order 53</w:t>
      </w:r>
      <w:r>
        <w:rPr>
          <w:rStyle w:val="CharDivNo"/>
        </w:rPr>
        <w:t> </w:t>
      </w:r>
      <w:r>
        <w:t>—</w:t>
      </w:r>
      <w:r>
        <w:rPr>
          <w:rStyle w:val="CharDivText"/>
        </w:rPr>
        <w:t> </w:t>
      </w:r>
      <w:r>
        <w:rPr>
          <w:rStyle w:val="CharPartText"/>
        </w:rPr>
        <w:t>Sales of land by the Court</w:t>
      </w:r>
      <w:bookmarkEnd w:id="766"/>
      <w:bookmarkEnd w:id="767"/>
      <w:bookmarkEnd w:id="768"/>
    </w:p>
    <w:p>
      <w:pPr>
        <w:pStyle w:val="Heading5"/>
        <w:rPr>
          <w:snapToGrid w:val="0"/>
        </w:rPr>
      </w:pPr>
      <w:bookmarkStart w:id="769" w:name="_Toc103684117"/>
      <w:r>
        <w:rPr>
          <w:rStyle w:val="CharSectno"/>
        </w:rPr>
        <w:t>1</w:t>
      </w:r>
      <w:r>
        <w:rPr>
          <w:snapToGrid w:val="0"/>
        </w:rPr>
        <w:t>.</w:t>
      </w:r>
      <w:r>
        <w:rPr>
          <w:snapToGrid w:val="0"/>
        </w:rPr>
        <w:tab/>
        <w:t>Term used: land</w:t>
      </w:r>
      <w:bookmarkEnd w:id="769"/>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70" w:name="_Toc103684118"/>
      <w:r>
        <w:rPr>
          <w:rStyle w:val="CharSectno"/>
        </w:rPr>
        <w:t>2</w:t>
      </w:r>
      <w:r>
        <w:rPr>
          <w:snapToGrid w:val="0"/>
        </w:rPr>
        <w:t>.</w:t>
      </w:r>
      <w:r>
        <w:rPr>
          <w:snapToGrid w:val="0"/>
        </w:rPr>
        <w:tab/>
        <w:t>Power to order sale of land</w:t>
      </w:r>
      <w:bookmarkEnd w:id="770"/>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71" w:name="_Toc103684119"/>
      <w:r>
        <w:rPr>
          <w:rStyle w:val="CharSectno"/>
        </w:rPr>
        <w:t>3</w:t>
      </w:r>
      <w:r>
        <w:rPr>
          <w:snapToGrid w:val="0"/>
        </w:rPr>
        <w:t>.</w:t>
      </w:r>
      <w:r>
        <w:rPr>
          <w:snapToGrid w:val="0"/>
        </w:rPr>
        <w:tab/>
        <w:t>Manner of sale</w:t>
      </w:r>
      <w:bookmarkEnd w:id="771"/>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72" w:name="_Toc103684120"/>
      <w:r>
        <w:rPr>
          <w:rStyle w:val="CharSectno"/>
        </w:rPr>
        <w:t>4</w:t>
      </w:r>
      <w:r>
        <w:rPr>
          <w:snapToGrid w:val="0"/>
        </w:rPr>
        <w:t>.</w:t>
      </w:r>
      <w:r>
        <w:rPr>
          <w:snapToGrid w:val="0"/>
        </w:rPr>
        <w:tab/>
        <w:t>Directions</w:t>
      </w:r>
      <w:bookmarkEnd w:id="77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 xml:space="preserve">fixing the manner of sale, that is to say, whether the sale is to be by contract conditional on the approval of the </w:t>
      </w:r>
      <w:r>
        <w:rPr>
          <w:snapToGrid w:val="0"/>
        </w:rPr>
        <w:lastRenderedPageBreak/>
        <w:t>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773" w:name="_Toc103684121"/>
      <w:r>
        <w:rPr>
          <w:rStyle w:val="CharSectno"/>
        </w:rPr>
        <w:t>5</w:t>
      </w:r>
      <w:r>
        <w:rPr>
          <w:snapToGrid w:val="0"/>
        </w:rPr>
        <w:t>.</w:t>
      </w:r>
      <w:r>
        <w:rPr>
          <w:snapToGrid w:val="0"/>
        </w:rPr>
        <w:tab/>
        <w:t>Certificate of sale</w:t>
      </w:r>
      <w:bookmarkEnd w:id="77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74" w:name="_Toc103684122"/>
      <w:r>
        <w:rPr>
          <w:rStyle w:val="CharSectno"/>
        </w:rPr>
        <w:t>6</w:t>
      </w:r>
      <w:r>
        <w:rPr>
          <w:snapToGrid w:val="0"/>
        </w:rPr>
        <w:t>.</w:t>
      </w:r>
      <w:r>
        <w:rPr>
          <w:snapToGrid w:val="0"/>
        </w:rPr>
        <w:tab/>
        <w:t>Mortgage, exchange or partition</w:t>
      </w:r>
      <w:bookmarkEnd w:id="774"/>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75" w:name="_Toc103684123"/>
      <w:r>
        <w:rPr>
          <w:rStyle w:val="CharSectno"/>
        </w:rPr>
        <w:lastRenderedPageBreak/>
        <w:t>7</w:t>
      </w:r>
      <w:r>
        <w:rPr>
          <w:snapToGrid w:val="0"/>
        </w:rPr>
        <w:t>.</w:t>
      </w:r>
      <w:r>
        <w:rPr>
          <w:snapToGrid w:val="0"/>
        </w:rPr>
        <w:tab/>
        <w:t>Reference of matters to counsel</w:t>
      </w:r>
      <w:bookmarkEnd w:id="775"/>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776" w:name="_Toc103684124"/>
      <w:r>
        <w:rPr>
          <w:rStyle w:val="CharSectno"/>
        </w:rPr>
        <w:t>8</w:t>
      </w:r>
      <w:r>
        <w:rPr>
          <w:snapToGrid w:val="0"/>
        </w:rPr>
        <w:t>.</w:t>
      </w:r>
      <w:r>
        <w:rPr>
          <w:snapToGrid w:val="0"/>
        </w:rPr>
        <w:tab/>
        <w:t>Objection to counsel’s opinion</w:t>
      </w:r>
      <w:bookmarkEnd w:id="776"/>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77" w:name="_Toc103671023"/>
      <w:bookmarkStart w:id="778" w:name="_Toc103682848"/>
      <w:bookmarkStart w:id="779" w:name="_Toc103684125"/>
      <w:r>
        <w:rPr>
          <w:rStyle w:val="CharPartNo"/>
        </w:rPr>
        <w:lastRenderedPageBreak/>
        <w:t>Order 54</w:t>
      </w:r>
      <w:r>
        <w:rPr>
          <w:rStyle w:val="CharDivNo"/>
        </w:rPr>
        <w:t> </w:t>
      </w:r>
      <w:r>
        <w:t>—</w:t>
      </w:r>
      <w:r>
        <w:rPr>
          <w:rStyle w:val="CharDivText"/>
        </w:rPr>
        <w:t> </w:t>
      </w:r>
      <w:r>
        <w:rPr>
          <w:rStyle w:val="CharPartText"/>
        </w:rPr>
        <w:t>Originating and other motions</w:t>
      </w:r>
      <w:bookmarkEnd w:id="777"/>
      <w:bookmarkEnd w:id="778"/>
      <w:bookmarkEnd w:id="779"/>
    </w:p>
    <w:p>
      <w:pPr>
        <w:pStyle w:val="Heading5"/>
        <w:rPr>
          <w:snapToGrid w:val="0"/>
        </w:rPr>
      </w:pPr>
      <w:bookmarkStart w:id="780" w:name="_Toc103684126"/>
      <w:r>
        <w:rPr>
          <w:rStyle w:val="CharSectno"/>
        </w:rPr>
        <w:t>1</w:t>
      </w:r>
      <w:r>
        <w:rPr>
          <w:snapToGrid w:val="0"/>
        </w:rPr>
        <w:t>.</w:t>
      </w:r>
      <w:r>
        <w:rPr>
          <w:snapToGrid w:val="0"/>
        </w:rPr>
        <w:tab/>
        <w:t>Application of this Order</w:t>
      </w:r>
      <w:bookmarkEnd w:id="780"/>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81" w:name="_Toc103684127"/>
      <w:r>
        <w:rPr>
          <w:rStyle w:val="CharSectno"/>
        </w:rPr>
        <w:t>2</w:t>
      </w:r>
      <w:r>
        <w:rPr>
          <w:snapToGrid w:val="0"/>
        </w:rPr>
        <w:t>.</w:t>
      </w:r>
      <w:r>
        <w:rPr>
          <w:snapToGrid w:val="0"/>
        </w:rPr>
        <w:tab/>
        <w:t>Which applications to be made by motion</w:t>
      </w:r>
      <w:bookmarkEnd w:id="781"/>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82" w:name="_Toc103684128"/>
      <w:r>
        <w:rPr>
          <w:rStyle w:val="CharSectno"/>
        </w:rPr>
        <w:t>3</w:t>
      </w:r>
      <w:r>
        <w:rPr>
          <w:snapToGrid w:val="0"/>
        </w:rPr>
        <w:t>.</w:t>
      </w:r>
      <w:r>
        <w:rPr>
          <w:snapToGrid w:val="0"/>
        </w:rPr>
        <w:tab/>
        <w:t>Notice of motion</w:t>
      </w:r>
      <w:bookmarkEnd w:id="782"/>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83" w:name="_Toc103684129"/>
      <w:r>
        <w:rPr>
          <w:rStyle w:val="CharSectno"/>
        </w:rPr>
        <w:t>4</w:t>
      </w:r>
      <w:r>
        <w:rPr>
          <w:snapToGrid w:val="0"/>
        </w:rPr>
        <w:t>.</w:t>
      </w:r>
      <w:r>
        <w:rPr>
          <w:snapToGrid w:val="0"/>
        </w:rPr>
        <w:tab/>
        <w:t>Time of notice of motion</w:t>
      </w:r>
      <w:bookmarkEnd w:id="783"/>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784" w:name="_Toc103684130"/>
      <w:r>
        <w:rPr>
          <w:rStyle w:val="CharSectno"/>
        </w:rPr>
        <w:t>5</w:t>
      </w:r>
      <w:r>
        <w:rPr>
          <w:snapToGrid w:val="0"/>
        </w:rPr>
        <w:t>.</w:t>
      </w:r>
      <w:r>
        <w:rPr>
          <w:snapToGrid w:val="0"/>
        </w:rPr>
        <w:tab/>
        <w:t>Form of notice of motion</w:t>
      </w:r>
      <w:bookmarkEnd w:id="784"/>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lastRenderedPageBreak/>
        <w:tab/>
        <w:t>(3)</w:t>
      </w:r>
      <w:r>
        <w:rPr>
          <w:snapToGrid w:val="0"/>
        </w:rPr>
        <w:tab/>
        <w:t>The notice of a motion must contain a concise statement of the nature of the claim made or the relief or remedy sought.</w:t>
      </w:r>
    </w:p>
    <w:p>
      <w:pPr>
        <w:pStyle w:val="Heading5"/>
        <w:rPr>
          <w:snapToGrid w:val="0"/>
        </w:rPr>
      </w:pPr>
      <w:bookmarkStart w:id="785" w:name="_Toc103684131"/>
      <w:r>
        <w:rPr>
          <w:rStyle w:val="CharSectno"/>
        </w:rPr>
        <w:t>6</w:t>
      </w:r>
      <w:r>
        <w:rPr>
          <w:snapToGrid w:val="0"/>
        </w:rPr>
        <w:t>.</w:t>
      </w:r>
      <w:r>
        <w:rPr>
          <w:snapToGrid w:val="0"/>
        </w:rPr>
        <w:tab/>
        <w:t>Issue of notice of motion</w:t>
      </w:r>
      <w:bookmarkEnd w:id="785"/>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86" w:name="_Toc103684132"/>
      <w:r>
        <w:rPr>
          <w:rStyle w:val="CharSectno"/>
        </w:rPr>
        <w:t>7</w:t>
      </w:r>
      <w:r>
        <w:rPr>
          <w:snapToGrid w:val="0"/>
        </w:rPr>
        <w:t>.</w:t>
      </w:r>
      <w:r>
        <w:rPr>
          <w:snapToGrid w:val="0"/>
        </w:rPr>
        <w:tab/>
        <w:t>Service of notice of motion with writ etc.</w:t>
      </w:r>
      <w:bookmarkEnd w:id="786"/>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87" w:name="_Toc103684133"/>
      <w:r>
        <w:rPr>
          <w:rStyle w:val="CharSectno"/>
        </w:rPr>
        <w:t>8</w:t>
      </w:r>
      <w:r>
        <w:rPr>
          <w:snapToGrid w:val="0"/>
        </w:rPr>
        <w:t>.</w:t>
      </w:r>
      <w:r>
        <w:rPr>
          <w:snapToGrid w:val="0"/>
        </w:rPr>
        <w:tab/>
        <w:t>Adjournment etc.</w:t>
      </w:r>
      <w:bookmarkEnd w:id="787"/>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788" w:name="_Toc103671032"/>
      <w:bookmarkStart w:id="789" w:name="_Toc103682857"/>
      <w:bookmarkStart w:id="790" w:name="_Toc103684134"/>
      <w:r>
        <w:rPr>
          <w:rStyle w:val="CharPartNo"/>
        </w:rPr>
        <w:lastRenderedPageBreak/>
        <w:t>Order 55</w:t>
      </w:r>
      <w:r>
        <w:rPr>
          <w:rStyle w:val="CharDivNo"/>
        </w:rPr>
        <w:t> </w:t>
      </w:r>
      <w:r>
        <w:t>—</w:t>
      </w:r>
      <w:r>
        <w:rPr>
          <w:rStyle w:val="CharDivText"/>
        </w:rPr>
        <w:t> </w:t>
      </w:r>
      <w:r>
        <w:rPr>
          <w:rStyle w:val="CharPartText"/>
        </w:rPr>
        <w:t>Committal and attachment</w:t>
      </w:r>
      <w:bookmarkEnd w:id="788"/>
      <w:bookmarkEnd w:id="789"/>
      <w:bookmarkEnd w:id="790"/>
    </w:p>
    <w:p>
      <w:pPr>
        <w:pStyle w:val="Heading5"/>
        <w:rPr>
          <w:snapToGrid w:val="0"/>
        </w:rPr>
      </w:pPr>
      <w:bookmarkStart w:id="791" w:name="_Toc103684135"/>
      <w:r>
        <w:rPr>
          <w:rStyle w:val="CharSectno"/>
        </w:rPr>
        <w:t>1</w:t>
      </w:r>
      <w:r>
        <w:rPr>
          <w:snapToGrid w:val="0"/>
        </w:rPr>
        <w:t>.</w:t>
      </w:r>
      <w:r>
        <w:rPr>
          <w:snapToGrid w:val="0"/>
        </w:rPr>
        <w:tab/>
        <w:t>Term used: contemnor</w:t>
      </w:r>
      <w:bookmarkEnd w:id="79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92" w:name="_Toc103684136"/>
      <w:r>
        <w:rPr>
          <w:rStyle w:val="CharSectno"/>
        </w:rPr>
        <w:t>2</w:t>
      </w:r>
      <w:r>
        <w:t>.</w:t>
      </w:r>
      <w:r>
        <w:tab/>
        <w:t>Committal for contempt of court</w:t>
      </w:r>
      <w:bookmarkEnd w:id="79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793" w:name="_Toc103684137"/>
      <w:r>
        <w:rPr>
          <w:rStyle w:val="CharSectno"/>
        </w:rPr>
        <w:t>3</w:t>
      </w:r>
      <w:r>
        <w:rPr>
          <w:snapToGrid w:val="0"/>
        </w:rPr>
        <w:t>.</w:t>
      </w:r>
      <w:r>
        <w:rPr>
          <w:snapToGrid w:val="0"/>
        </w:rPr>
        <w:tab/>
        <w:t>Contempt in face of Court</w:t>
      </w:r>
      <w:bookmarkEnd w:id="79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lastRenderedPageBreak/>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94" w:name="_Toc103684138"/>
      <w:r>
        <w:rPr>
          <w:rStyle w:val="CharSectno"/>
        </w:rPr>
        <w:t>4</w:t>
      </w:r>
      <w:r>
        <w:rPr>
          <w:snapToGrid w:val="0"/>
        </w:rPr>
        <w:t>.</w:t>
      </w:r>
      <w:r>
        <w:rPr>
          <w:snapToGrid w:val="0"/>
        </w:rPr>
        <w:tab/>
        <w:t>Other cases of contempt</w:t>
      </w:r>
      <w:bookmarkEnd w:id="794"/>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795" w:name="_Toc103684139"/>
      <w:r>
        <w:rPr>
          <w:rStyle w:val="CharSectno"/>
        </w:rPr>
        <w:t>5</w:t>
      </w:r>
      <w:r>
        <w:rPr>
          <w:snapToGrid w:val="0"/>
        </w:rPr>
        <w:t>.</w:t>
      </w:r>
      <w:r>
        <w:rPr>
          <w:snapToGrid w:val="0"/>
        </w:rPr>
        <w:tab/>
        <w:t>Form and service of notice or summons</w:t>
      </w:r>
      <w:bookmarkEnd w:id="79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796" w:name="_Toc103684140"/>
      <w:r>
        <w:rPr>
          <w:rStyle w:val="CharSectno"/>
        </w:rPr>
        <w:lastRenderedPageBreak/>
        <w:t>6</w:t>
      </w:r>
      <w:r>
        <w:rPr>
          <w:snapToGrid w:val="0"/>
        </w:rPr>
        <w:t>.</w:t>
      </w:r>
      <w:r>
        <w:rPr>
          <w:snapToGrid w:val="0"/>
        </w:rPr>
        <w:tab/>
        <w:t>Arresting contemnors</w:t>
      </w:r>
      <w:bookmarkEnd w:id="79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97" w:name="_Toc103684141"/>
      <w:r>
        <w:rPr>
          <w:rStyle w:val="CharSectno"/>
        </w:rPr>
        <w:t>7</w:t>
      </w:r>
      <w:r>
        <w:rPr>
          <w:snapToGrid w:val="0"/>
        </w:rPr>
        <w:t>.</w:t>
      </w:r>
      <w:r>
        <w:rPr>
          <w:snapToGrid w:val="0"/>
        </w:rPr>
        <w:tab/>
        <w:t>Punishing contemnors</w:t>
      </w:r>
      <w:bookmarkEnd w:id="79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798" w:name="_Toc103684142"/>
      <w:r>
        <w:rPr>
          <w:rStyle w:val="CharSectno"/>
        </w:rPr>
        <w:t>8</w:t>
      </w:r>
      <w:r>
        <w:rPr>
          <w:snapToGrid w:val="0"/>
        </w:rPr>
        <w:t>.</w:t>
      </w:r>
      <w:r>
        <w:rPr>
          <w:snapToGrid w:val="0"/>
        </w:rPr>
        <w:tab/>
        <w:t>Execution of committal order may be suspended</w:t>
      </w:r>
      <w:bookmarkEnd w:id="79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99" w:name="_Toc103684143"/>
      <w:r>
        <w:rPr>
          <w:rStyle w:val="CharSectno"/>
        </w:rPr>
        <w:lastRenderedPageBreak/>
        <w:t>9</w:t>
      </w:r>
      <w:r>
        <w:rPr>
          <w:snapToGrid w:val="0"/>
        </w:rPr>
        <w:t>.</w:t>
      </w:r>
      <w:r>
        <w:rPr>
          <w:snapToGrid w:val="0"/>
        </w:rPr>
        <w:tab/>
        <w:t>Discharge from committal</w:t>
      </w:r>
      <w:bookmarkEnd w:id="79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800" w:name="_Toc103684144"/>
      <w:r>
        <w:rPr>
          <w:rStyle w:val="CharSectno"/>
        </w:rPr>
        <w:t>10</w:t>
      </w:r>
      <w:r>
        <w:rPr>
          <w:snapToGrid w:val="0"/>
        </w:rPr>
        <w:t>.</w:t>
      </w:r>
      <w:r>
        <w:rPr>
          <w:snapToGrid w:val="0"/>
        </w:rPr>
        <w:tab/>
        <w:t>Saving for other powers</w:t>
      </w:r>
      <w:bookmarkEnd w:id="80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801" w:name="_Toc103684145"/>
      <w:r>
        <w:rPr>
          <w:rStyle w:val="CharSectno"/>
        </w:rPr>
        <w:t>11</w:t>
      </w:r>
      <w:r>
        <w:rPr>
          <w:snapToGrid w:val="0"/>
        </w:rPr>
        <w:t>.</w:t>
      </w:r>
      <w:r>
        <w:rPr>
          <w:snapToGrid w:val="0"/>
        </w:rPr>
        <w:tab/>
        <w:t>Court may make peremptory order in first instance</w:t>
      </w:r>
      <w:bookmarkEnd w:id="80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802" w:name="_Toc103684146"/>
      <w:r>
        <w:rPr>
          <w:rStyle w:val="CharSectno"/>
        </w:rPr>
        <w:lastRenderedPageBreak/>
        <w:t>12</w:t>
      </w:r>
      <w:r>
        <w:rPr>
          <w:snapToGrid w:val="0"/>
        </w:rPr>
        <w:t>.</w:t>
      </w:r>
      <w:r>
        <w:rPr>
          <w:snapToGrid w:val="0"/>
        </w:rPr>
        <w:tab/>
        <w:t>Application of r. 6 to 9 to attachment etc.</w:t>
      </w:r>
      <w:bookmarkEnd w:id="80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803" w:name="_Toc103671045"/>
      <w:bookmarkStart w:id="804" w:name="_Toc103682870"/>
      <w:bookmarkStart w:id="805" w:name="_Toc103684147"/>
      <w:r>
        <w:rPr>
          <w:rStyle w:val="CharPartNo"/>
        </w:rPr>
        <w:lastRenderedPageBreak/>
        <w:t>Order 56</w:t>
      </w:r>
      <w:r>
        <w:rPr>
          <w:b w:val="0"/>
        </w:rPr>
        <w:t> </w:t>
      </w:r>
      <w:r>
        <w:t>—</w:t>
      </w:r>
      <w:r>
        <w:rPr>
          <w:b w:val="0"/>
        </w:rPr>
        <w:t> </w:t>
      </w:r>
      <w:r>
        <w:rPr>
          <w:rStyle w:val="CharPartText"/>
        </w:rPr>
        <w:t>Judicial review</w:t>
      </w:r>
      <w:bookmarkEnd w:id="803"/>
      <w:bookmarkEnd w:id="804"/>
      <w:bookmarkEnd w:id="805"/>
    </w:p>
    <w:p>
      <w:pPr>
        <w:pStyle w:val="Footnoteheading"/>
      </w:pPr>
      <w:r>
        <w:tab/>
        <w:t>[Heading inserted: Gazette 17 Dec 2013 p. 6231.]</w:t>
      </w:r>
    </w:p>
    <w:p>
      <w:pPr>
        <w:pStyle w:val="Heading3"/>
      </w:pPr>
      <w:bookmarkStart w:id="806" w:name="_Toc103671046"/>
      <w:bookmarkStart w:id="807" w:name="_Toc103682871"/>
      <w:bookmarkStart w:id="808" w:name="_Toc103684148"/>
      <w:r>
        <w:rPr>
          <w:rStyle w:val="CharDivNo"/>
        </w:rPr>
        <w:t>Division 1</w:t>
      </w:r>
      <w:r>
        <w:t> — </w:t>
      </w:r>
      <w:r>
        <w:rPr>
          <w:rStyle w:val="CharDivText"/>
        </w:rPr>
        <w:t>General</w:t>
      </w:r>
      <w:bookmarkEnd w:id="806"/>
      <w:bookmarkEnd w:id="807"/>
      <w:bookmarkEnd w:id="808"/>
    </w:p>
    <w:p>
      <w:pPr>
        <w:pStyle w:val="Footnoteheading"/>
      </w:pPr>
      <w:r>
        <w:tab/>
        <w:t>[Heading inserted: Gazette 21 Feb 2007 p. 559.]</w:t>
      </w:r>
    </w:p>
    <w:p>
      <w:pPr>
        <w:pStyle w:val="Heading5"/>
      </w:pPr>
      <w:bookmarkStart w:id="809" w:name="_Toc103684149"/>
      <w:r>
        <w:rPr>
          <w:rStyle w:val="CharSectno"/>
        </w:rPr>
        <w:t>1</w:t>
      </w:r>
      <w:r>
        <w:t>.</w:t>
      </w:r>
      <w:r>
        <w:tab/>
        <w:t>Terms used</w:t>
      </w:r>
      <w:bookmarkEnd w:id="809"/>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w:t>
      </w:r>
      <w:r>
        <w:lastRenderedPageBreak/>
        <w:t>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810" w:name="_Toc103684150"/>
      <w:r>
        <w:rPr>
          <w:rStyle w:val="CharSectno"/>
        </w:rPr>
        <w:t>2</w:t>
      </w:r>
      <w:r>
        <w:t>.</w:t>
      </w:r>
      <w:r>
        <w:tab/>
        <w:t>Making an application</w:t>
      </w:r>
      <w:bookmarkEnd w:id="810"/>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lastRenderedPageBreak/>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811" w:name="_Toc103684151"/>
      <w:r>
        <w:rPr>
          <w:rStyle w:val="CharSectno"/>
        </w:rPr>
        <w:t>3</w:t>
      </w:r>
      <w:r>
        <w:t>.</w:t>
      </w:r>
      <w:r>
        <w:tab/>
        <w:t>Serving an application</w:t>
      </w:r>
      <w:bookmarkEnd w:id="81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812" w:name="_Toc103684152"/>
      <w:r>
        <w:rPr>
          <w:rStyle w:val="CharSectno"/>
        </w:rPr>
        <w:t>4</w:t>
      </w:r>
      <w:r>
        <w:t>.</w:t>
      </w:r>
      <w:r>
        <w:tab/>
        <w:t>Options of person served with application</w:t>
      </w:r>
      <w:bookmarkEnd w:id="812"/>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813" w:name="_Toc103684153"/>
      <w:r>
        <w:rPr>
          <w:rStyle w:val="CharSectno"/>
        </w:rPr>
        <w:lastRenderedPageBreak/>
        <w:t>5</w:t>
      </w:r>
      <w:r>
        <w:t>.</w:t>
      </w:r>
      <w:r>
        <w:tab/>
        <w:t>Procedure on application</w:t>
      </w:r>
      <w:bookmarkEnd w:id="813"/>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lastRenderedPageBreak/>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814" w:name="_Toc103684154"/>
      <w:r>
        <w:rPr>
          <w:rStyle w:val="CharSectno"/>
        </w:rPr>
        <w:t>6</w:t>
      </w:r>
      <w:r>
        <w:t>.</w:t>
      </w:r>
      <w:r>
        <w:tab/>
        <w:t>Discovery and interrogatories</w:t>
      </w:r>
      <w:bookmarkEnd w:id="814"/>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815" w:name="_Toc103684155"/>
      <w:r>
        <w:rPr>
          <w:rStyle w:val="CharSectno"/>
        </w:rPr>
        <w:t>7</w:t>
      </w:r>
      <w:r>
        <w:t>.</w:t>
      </w:r>
      <w:r>
        <w:tab/>
        <w:t>Costs</w:t>
      </w:r>
      <w:bookmarkEnd w:id="815"/>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816" w:name="_Toc103684156"/>
      <w:r>
        <w:rPr>
          <w:rStyle w:val="CharSectno"/>
        </w:rPr>
        <w:t>10</w:t>
      </w:r>
      <w:r>
        <w:rPr>
          <w:snapToGrid w:val="0"/>
        </w:rPr>
        <w:t>.</w:t>
      </w:r>
      <w:r>
        <w:rPr>
          <w:snapToGrid w:val="0"/>
        </w:rPr>
        <w:tab/>
        <w:t>Issue and filing of writs</w:t>
      </w:r>
      <w:bookmarkEnd w:id="816"/>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lastRenderedPageBreak/>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817" w:name="_Toc103671055"/>
      <w:bookmarkStart w:id="818" w:name="_Toc103682880"/>
      <w:bookmarkStart w:id="819" w:name="_Toc103684157"/>
      <w:r>
        <w:rPr>
          <w:rStyle w:val="CharDivNo"/>
        </w:rPr>
        <w:t>Division 2</w:t>
      </w:r>
      <w:r>
        <w:t> — </w:t>
      </w:r>
      <w:r>
        <w:rPr>
          <w:rStyle w:val="CharDivText"/>
        </w:rPr>
        <w:t>Certiorari</w:t>
      </w:r>
      <w:bookmarkEnd w:id="817"/>
      <w:bookmarkEnd w:id="818"/>
      <w:bookmarkEnd w:id="819"/>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820" w:name="_Toc103684158"/>
      <w:r>
        <w:rPr>
          <w:rStyle w:val="CharSectno"/>
        </w:rPr>
        <w:t>14</w:t>
      </w:r>
      <w:r>
        <w:rPr>
          <w:snapToGrid w:val="0"/>
        </w:rPr>
        <w:t>.</w:t>
      </w:r>
      <w:r>
        <w:rPr>
          <w:snapToGrid w:val="0"/>
        </w:rPr>
        <w:tab/>
        <w:t>Forms</w:t>
      </w:r>
      <w:bookmarkEnd w:id="820"/>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821" w:name="_Toc103671057"/>
      <w:bookmarkStart w:id="822" w:name="_Toc103682882"/>
      <w:bookmarkStart w:id="823" w:name="_Toc103684159"/>
      <w:r>
        <w:rPr>
          <w:rStyle w:val="CharDivNo"/>
        </w:rPr>
        <w:t>Division 3</w:t>
      </w:r>
      <w:r>
        <w:t> — </w:t>
      </w:r>
      <w:r>
        <w:rPr>
          <w:rStyle w:val="CharDivText"/>
        </w:rPr>
        <w:t>Mandamus</w:t>
      </w:r>
      <w:bookmarkEnd w:id="821"/>
      <w:bookmarkEnd w:id="822"/>
      <w:bookmarkEnd w:id="823"/>
    </w:p>
    <w:p>
      <w:pPr>
        <w:pStyle w:val="Footnoteheading"/>
      </w:pPr>
      <w:r>
        <w:tab/>
        <w:t>[Heading inserted: Gazette 21 Feb 2007 p. 560.]</w:t>
      </w:r>
    </w:p>
    <w:p>
      <w:pPr>
        <w:pStyle w:val="Heading5"/>
        <w:rPr>
          <w:snapToGrid w:val="0"/>
        </w:rPr>
      </w:pPr>
      <w:bookmarkStart w:id="824" w:name="_Toc103684160"/>
      <w:r>
        <w:rPr>
          <w:rStyle w:val="CharSectno"/>
        </w:rPr>
        <w:t>15</w:t>
      </w:r>
      <w:r>
        <w:rPr>
          <w:snapToGrid w:val="0"/>
        </w:rPr>
        <w:t>.</w:t>
      </w:r>
      <w:r>
        <w:rPr>
          <w:snapToGrid w:val="0"/>
        </w:rPr>
        <w:tab/>
        <w:t>Applicant to show interest etc.</w:t>
      </w:r>
      <w:bookmarkEnd w:id="824"/>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lastRenderedPageBreak/>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825" w:name="_Toc103684161"/>
      <w:r>
        <w:rPr>
          <w:rStyle w:val="CharSectno"/>
        </w:rPr>
        <w:t>16</w:t>
      </w:r>
      <w:r>
        <w:rPr>
          <w:snapToGrid w:val="0"/>
        </w:rPr>
        <w:t>.</w:t>
      </w:r>
      <w:r>
        <w:rPr>
          <w:snapToGrid w:val="0"/>
        </w:rPr>
        <w:tab/>
        <w:t>Form of writ</w:t>
      </w:r>
      <w:bookmarkEnd w:id="82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826" w:name="_Toc103684162"/>
      <w:r>
        <w:rPr>
          <w:rStyle w:val="CharSectno"/>
        </w:rPr>
        <w:t>17</w:t>
      </w:r>
      <w:r>
        <w:rPr>
          <w:snapToGrid w:val="0"/>
        </w:rPr>
        <w:t>.</w:t>
      </w:r>
      <w:r>
        <w:rPr>
          <w:snapToGrid w:val="0"/>
        </w:rPr>
        <w:tab/>
        <w:t>Time for return of writ</w:t>
      </w:r>
      <w:bookmarkEnd w:id="82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827" w:name="_Toc103684163"/>
      <w:r>
        <w:rPr>
          <w:rStyle w:val="CharSectno"/>
        </w:rPr>
        <w:t>18</w:t>
      </w:r>
      <w:r>
        <w:rPr>
          <w:snapToGrid w:val="0"/>
        </w:rPr>
        <w:t>.</w:t>
      </w:r>
      <w:r>
        <w:rPr>
          <w:snapToGrid w:val="0"/>
        </w:rPr>
        <w:tab/>
        <w:t>Service</w:t>
      </w:r>
      <w:bookmarkEnd w:id="827"/>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lastRenderedPageBreak/>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828" w:name="_Toc103684164"/>
      <w:r>
        <w:rPr>
          <w:rStyle w:val="CharSectno"/>
        </w:rPr>
        <w:t>19</w:t>
      </w:r>
      <w:r>
        <w:rPr>
          <w:snapToGrid w:val="0"/>
        </w:rPr>
        <w:t>.</w:t>
      </w:r>
      <w:r>
        <w:rPr>
          <w:snapToGrid w:val="0"/>
        </w:rPr>
        <w:tab/>
        <w:t>Service on corporate body, or justices</w:t>
      </w:r>
      <w:bookmarkEnd w:id="82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829" w:name="_Toc103684165"/>
      <w:r>
        <w:rPr>
          <w:rStyle w:val="CharSectno"/>
        </w:rPr>
        <w:t>20</w:t>
      </w:r>
      <w:r>
        <w:rPr>
          <w:snapToGrid w:val="0"/>
        </w:rPr>
        <w:t>.</w:t>
      </w:r>
      <w:r>
        <w:rPr>
          <w:snapToGrid w:val="0"/>
        </w:rPr>
        <w:tab/>
        <w:t>Return, content etc. of</w:t>
      </w:r>
      <w:bookmarkEnd w:id="829"/>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830" w:name="_Toc103684166"/>
      <w:r>
        <w:rPr>
          <w:rStyle w:val="CharSectno"/>
        </w:rPr>
        <w:t>21</w:t>
      </w:r>
      <w:r>
        <w:rPr>
          <w:snapToGrid w:val="0"/>
        </w:rPr>
        <w:t>.</w:t>
      </w:r>
      <w:r>
        <w:rPr>
          <w:snapToGrid w:val="0"/>
        </w:rPr>
        <w:tab/>
        <w:t>Pleading to return</w:t>
      </w:r>
      <w:bookmarkEnd w:id="830"/>
    </w:p>
    <w:p>
      <w:pPr>
        <w:pStyle w:val="Subsection"/>
        <w:rPr>
          <w:snapToGrid w:val="0"/>
        </w:rPr>
      </w:pPr>
      <w:r>
        <w:rPr>
          <w:snapToGrid w:val="0"/>
        </w:rPr>
        <w:tab/>
      </w:r>
      <w:r>
        <w:rPr>
          <w:snapToGrid w:val="0"/>
        </w:rPr>
        <w:tab/>
        <w:t xml:space="preserve">If the return does not certify that the act commanded has been done, the same proceedings shall be had and taken, and within the same time as if the return were a defence in an action in which the applicant was the plaintiff, and the persons to whom </w:t>
      </w:r>
      <w:r>
        <w:rPr>
          <w:snapToGrid w:val="0"/>
        </w:rPr>
        <w:lastRenderedPageBreak/>
        <w:t>the writ is directed were the defendants and had pleaded the return as their defence.</w:t>
      </w:r>
    </w:p>
    <w:p>
      <w:pPr>
        <w:pStyle w:val="Heading5"/>
        <w:rPr>
          <w:snapToGrid w:val="0"/>
        </w:rPr>
      </w:pPr>
      <w:bookmarkStart w:id="831" w:name="_Toc103684167"/>
      <w:r>
        <w:rPr>
          <w:rStyle w:val="CharSectno"/>
        </w:rPr>
        <w:t>22</w:t>
      </w:r>
      <w:r>
        <w:rPr>
          <w:snapToGrid w:val="0"/>
        </w:rPr>
        <w:t>.</w:t>
      </w:r>
      <w:r>
        <w:rPr>
          <w:snapToGrid w:val="0"/>
        </w:rPr>
        <w:tab/>
        <w:t>No motion for judgment needed in some cases</w:t>
      </w:r>
      <w:bookmarkEnd w:id="83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832" w:name="_Toc103684168"/>
      <w:r>
        <w:rPr>
          <w:rStyle w:val="CharSectno"/>
        </w:rPr>
        <w:t>23</w:t>
      </w:r>
      <w:r>
        <w:rPr>
          <w:snapToGrid w:val="0"/>
        </w:rPr>
        <w:t>.</w:t>
      </w:r>
      <w:r>
        <w:rPr>
          <w:snapToGrid w:val="0"/>
        </w:rPr>
        <w:tab/>
        <w:t>Peremptory writ</w:t>
      </w:r>
      <w:bookmarkEnd w:id="832"/>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833" w:name="_Toc103684169"/>
      <w:r>
        <w:rPr>
          <w:rStyle w:val="CharSectno"/>
        </w:rPr>
        <w:t>24</w:t>
      </w:r>
      <w:r>
        <w:rPr>
          <w:snapToGrid w:val="0"/>
        </w:rPr>
        <w:t>.</w:t>
      </w:r>
      <w:r>
        <w:rPr>
          <w:snapToGrid w:val="0"/>
        </w:rPr>
        <w:tab/>
        <w:t>Costs</w:t>
      </w:r>
      <w:bookmarkEnd w:id="83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834" w:name="_Toc103684170"/>
      <w:r>
        <w:rPr>
          <w:rStyle w:val="CharSectno"/>
        </w:rPr>
        <w:lastRenderedPageBreak/>
        <w:t>25</w:t>
      </w:r>
      <w:r>
        <w:rPr>
          <w:snapToGrid w:val="0"/>
        </w:rPr>
        <w:t>.</w:t>
      </w:r>
      <w:r>
        <w:rPr>
          <w:snapToGrid w:val="0"/>
        </w:rPr>
        <w:tab/>
        <w:t>Proceedings in nature of interpleader</w:t>
      </w:r>
      <w:bookmarkEnd w:id="834"/>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835" w:name="_Toc103684171"/>
      <w:r>
        <w:rPr>
          <w:rStyle w:val="CharSectno"/>
        </w:rPr>
        <w:t>26</w:t>
      </w:r>
      <w:r>
        <w:rPr>
          <w:snapToGrid w:val="0"/>
        </w:rPr>
        <w:t>.</w:t>
      </w:r>
      <w:r>
        <w:rPr>
          <w:snapToGrid w:val="0"/>
        </w:rPr>
        <w:tab/>
        <w:t>Proceedings not to abate due to death etc.</w:t>
      </w:r>
      <w:bookmarkEnd w:id="835"/>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836" w:name="_Toc103684172"/>
      <w:r>
        <w:rPr>
          <w:rStyle w:val="CharSectno"/>
        </w:rPr>
        <w:t>28</w:t>
      </w:r>
      <w:r>
        <w:rPr>
          <w:snapToGrid w:val="0"/>
        </w:rPr>
        <w:t>.</w:t>
      </w:r>
      <w:r>
        <w:rPr>
          <w:snapToGrid w:val="0"/>
        </w:rPr>
        <w:tab/>
        <w:t>Mandamus by order</w:t>
      </w:r>
      <w:bookmarkEnd w:id="836"/>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837" w:name="_Toc103684173"/>
      <w:r>
        <w:rPr>
          <w:rStyle w:val="CharSectno"/>
        </w:rPr>
        <w:lastRenderedPageBreak/>
        <w:t>29</w:t>
      </w:r>
      <w:r>
        <w:rPr>
          <w:snapToGrid w:val="0"/>
        </w:rPr>
        <w:t>.</w:t>
      </w:r>
      <w:r>
        <w:rPr>
          <w:snapToGrid w:val="0"/>
        </w:rPr>
        <w:tab/>
        <w:t>No action against party obeying writ or order</w:t>
      </w:r>
      <w:bookmarkEnd w:id="837"/>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838" w:name="_Toc103671072"/>
      <w:bookmarkStart w:id="839" w:name="_Toc103682897"/>
      <w:bookmarkStart w:id="840" w:name="_Toc103684174"/>
      <w:r>
        <w:rPr>
          <w:rStyle w:val="CharDivNo"/>
        </w:rPr>
        <w:t>Division 4</w:t>
      </w:r>
      <w:r>
        <w:t> — </w:t>
      </w:r>
      <w:r>
        <w:rPr>
          <w:rStyle w:val="CharDivText"/>
        </w:rPr>
        <w:t xml:space="preserve">Prohibition and </w:t>
      </w:r>
      <w:r>
        <w:rPr>
          <w:rStyle w:val="CharDivText"/>
          <w:i/>
        </w:rPr>
        <w:t>procedendo</w:t>
      </w:r>
      <w:bookmarkEnd w:id="838"/>
      <w:bookmarkEnd w:id="839"/>
      <w:bookmarkEnd w:id="840"/>
    </w:p>
    <w:p>
      <w:pPr>
        <w:pStyle w:val="Footnoteheading"/>
      </w:pPr>
      <w:r>
        <w:tab/>
        <w:t>[Heading inserted: Gazette 17 Dec 2013 p. 6235.]</w:t>
      </w:r>
    </w:p>
    <w:p>
      <w:pPr>
        <w:pStyle w:val="Heading5"/>
        <w:rPr>
          <w:snapToGrid w:val="0"/>
        </w:rPr>
      </w:pPr>
      <w:bookmarkStart w:id="841" w:name="_Toc103684175"/>
      <w:r>
        <w:rPr>
          <w:rStyle w:val="CharSectno"/>
        </w:rPr>
        <w:t>30</w:t>
      </w:r>
      <w:r>
        <w:rPr>
          <w:snapToGrid w:val="0"/>
        </w:rPr>
        <w:t>.</w:t>
      </w:r>
      <w:r>
        <w:rPr>
          <w:snapToGrid w:val="0"/>
        </w:rPr>
        <w:tab/>
        <w:t>Court may direct service of statement of claim instead of issuing prohibition</w:t>
      </w:r>
      <w:bookmarkEnd w:id="84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842" w:name="_Toc103684176"/>
      <w:r>
        <w:rPr>
          <w:rStyle w:val="CharSectno"/>
        </w:rPr>
        <w:t>31</w:t>
      </w:r>
      <w:r>
        <w:rPr>
          <w:snapToGrid w:val="0"/>
        </w:rPr>
        <w:t>.</w:t>
      </w:r>
      <w:r>
        <w:rPr>
          <w:snapToGrid w:val="0"/>
        </w:rPr>
        <w:tab/>
        <w:t>Proceedings on judgment</w:t>
      </w:r>
      <w:bookmarkEnd w:id="84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843" w:name="_Toc103684177"/>
      <w:r>
        <w:rPr>
          <w:rStyle w:val="CharSectno"/>
        </w:rPr>
        <w:t>32</w:t>
      </w:r>
      <w:r>
        <w:rPr>
          <w:snapToGrid w:val="0"/>
        </w:rPr>
        <w:t>.</w:t>
      </w:r>
      <w:r>
        <w:rPr>
          <w:snapToGrid w:val="0"/>
        </w:rPr>
        <w:tab/>
        <w:t xml:space="preserve">Writ of </w:t>
      </w:r>
      <w:r>
        <w:rPr>
          <w:i/>
          <w:snapToGrid w:val="0"/>
        </w:rPr>
        <w:t>procedendo</w:t>
      </w:r>
      <w:bookmarkEnd w:id="84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lastRenderedPageBreak/>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844" w:name="_Toc103684178"/>
      <w:r>
        <w:rPr>
          <w:rStyle w:val="CharSectno"/>
        </w:rPr>
        <w:t>33</w:t>
      </w:r>
      <w:r>
        <w:rPr>
          <w:snapToGrid w:val="0"/>
        </w:rPr>
        <w:t>.</w:t>
      </w:r>
      <w:r>
        <w:rPr>
          <w:snapToGrid w:val="0"/>
        </w:rPr>
        <w:tab/>
        <w:t>Prohibition by order</w:t>
      </w:r>
      <w:bookmarkEnd w:id="84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845" w:name="_Toc103671077"/>
      <w:bookmarkStart w:id="846" w:name="_Toc103682902"/>
      <w:bookmarkStart w:id="847" w:name="_Toc103684179"/>
      <w:r>
        <w:rPr>
          <w:rStyle w:val="CharDivNo"/>
        </w:rPr>
        <w:t>Division 5</w:t>
      </w:r>
      <w:r>
        <w:t> — </w:t>
      </w:r>
      <w:r>
        <w:rPr>
          <w:rStyle w:val="CharDivText"/>
          <w:i/>
          <w:iCs/>
        </w:rPr>
        <w:t>Quo warranto</w:t>
      </w:r>
      <w:bookmarkEnd w:id="845"/>
      <w:bookmarkEnd w:id="846"/>
      <w:bookmarkEnd w:id="847"/>
    </w:p>
    <w:p>
      <w:pPr>
        <w:pStyle w:val="Footnoteheading"/>
      </w:pPr>
      <w:r>
        <w:tab/>
        <w:t>[Heading inserted: Gazette 21 Feb 2007 p. 560.]</w:t>
      </w:r>
    </w:p>
    <w:p>
      <w:pPr>
        <w:pStyle w:val="Heading5"/>
      </w:pPr>
      <w:bookmarkStart w:id="848" w:name="_Toc103684180"/>
      <w:r>
        <w:rPr>
          <w:rStyle w:val="CharSectno"/>
        </w:rPr>
        <w:t>34A</w:t>
      </w:r>
      <w:r>
        <w:t>.</w:t>
      </w:r>
      <w:r>
        <w:tab/>
        <w:t xml:space="preserve">Application for information of </w:t>
      </w:r>
      <w:r>
        <w:rPr>
          <w:i/>
        </w:rPr>
        <w:t>quo warranto</w:t>
      </w:r>
      <w:bookmarkEnd w:id="848"/>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849" w:name="_Toc103684181"/>
      <w:r>
        <w:rPr>
          <w:rStyle w:val="CharSectno"/>
        </w:rPr>
        <w:t>34</w:t>
      </w:r>
      <w:r>
        <w:rPr>
          <w:snapToGrid w:val="0"/>
        </w:rPr>
        <w:t>.</w:t>
      </w:r>
      <w:r>
        <w:rPr>
          <w:snapToGrid w:val="0"/>
        </w:rPr>
        <w:tab/>
        <w:t>Rules of court applicable</w:t>
      </w:r>
      <w:bookmarkEnd w:id="849"/>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850" w:name="_Toc103684182"/>
      <w:r>
        <w:rPr>
          <w:rStyle w:val="CharSectno"/>
        </w:rPr>
        <w:t>35</w:t>
      </w:r>
      <w:r>
        <w:rPr>
          <w:snapToGrid w:val="0"/>
        </w:rPr>
        <w:t>.</w:t>
      </w:r>
      <w:r>
        <w:rPr>
          <w:snapToGrid w:val="0"/>
        </w:rPr>
        <w:tab/>
        <w:t>Signature and service of information</w:t>
      </w:r>
      <w:bookmarkEnd w:id="850"/>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lastRenderedPageBreak/>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851" w:name="_Toc103671081"/>
      <w:bookmarkStart w:id="852" w:name="_Toc103682906"/>
      <w:bookmarkStart w:id="853" w:name="_Toc103684183"/>
      <w:r>
        <w:rPr>
          <w:rStyle w:val="CharPartNo"/>
        </w:rPr>
        <w:lastRenderedPageBreak/>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851"/>
      <w:bookmarkEnd w:id="852"/>
      <w:bookmarkEnd w:id="853"/>
    </w:p>
    <w:p>
      <w:pPr>
        <w:pStyle w:val="Footnotesection"/>
      </w:pPr>
      <w:r>
        <w:tab/>
        <w:t xml:space="preserve">[Heading inserted: Gazette 29 Apr 2005 p. 1797.] </w:t>
      </w:r>
    </w:p>
    <w:p>
      <w:pPr>
        <w:pStyle w:val="Heading5"/>
      </w:pPr>
      <w:bookmarkStart w:id="854" w:name="_Toc103684184"/>
      <w:r>
        <w:rPr>
          <w:rStyle w:val="CharSectno"/>
        </w:rPr>
        <w:t>1</w:t>
      </w:r>
      <w:r>
        <w:t>.</w:t>
      </w:r>
      <w:r>
        <w:tab/>
        <w:t>Terms used</w:t>
      </w:r>
      <w:bookmarkEnd w:id="854"/>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855" w:name="_Toc103684185"/>
      <w:r>
        <w:rPr>
          <w:rStyle w:val="CharSectno"/>
        </w:rPr>
        <w:t>2</w:t>
      </w:r>
      <w:r>
        <w:t>.</w:t>
      </w:r>
      <w:r>
        <w:tab/>
        <w:t>Application for review order, making</w:t>
      </w:r>
      <w:bookmarkEnd w:id="855"/>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856" w:name="_Toc103684186"/>
      <w:r>
        <w:rPr>
          <w:rStyle w:val="CharSectno"/>
        </w:rPr>
        <w:lastRenderedPageBreak/>
        <w:t>3</w:t>
      </w:r>
      <w:r>
        <w:t>.</w:t>
      </w:r>
      <w:r>
        <w:tab/>
        <w:t>Application for review order, procedure on</w:t>
      </w:r>
      <w:bookmarkEnd w:id="85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lastRenderedPageBreak/>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857" w:name="_Toc103684187"/>
      <w:r>
        <w:rPr>
          <w:rStyle w:val="CharSectno"/>
        </w:rPr>
        <w:t>4</w:t>
      </w:r>
      <w:r>
        <w:t>.</w:t>
      </w:r>
      <w:r>
        <w:tab/>
        <w:t>Review order, service of</w:t>
      </w:r>
      <w:bookmarkEnd w:id="857"/>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858" w:name="_Toc103684188"/>
      <w:r>
        <w:rPr>
          <w:rStyle w:val="CharSectno"/>
        </w:rPr>
        <w:t>5</w:t>
      </w:r>
      <w:r>
        <w:t>.</w:t>
      </w:r>
      <w:r>
        <w:tab/>
        <w:t>Review order, hearing of</w:t>
      </w:r>
      <w:bookmarkEnd w:id="858"/>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859" w:name="_Toc103684189"/>
      <w:r>
        <w:rPr>
          <w:rStyle w:val="CharSectno"/>
        </w:rPr>
        <w:lastRenderedPageBreak/>
        <w:t>6</w:t>
      </w:r>
      <w:r>
        <w:t>.</w:t>
      </w:r>
      <w:r>
        <w:tab/>
        <w:t>Final order, making and service of</w:t>
      </w:r>
      <w:bookmarkEnd w:id="859"/>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860" w:name="_Toc103671088"/>
      <w:bookmarkStart w:id="861" w:name="_Toc103682913"/>
      <w:bookmarkStart w:id="862" w:name="_Toc103684190"/>
      <w:r>
        <w:rPr>
          <w:rStyle w:val="CharPartNo"/>
        </w:rPr>
        <w:lastRenderedPageBreak/>
        <w:t>Order 57</w:t>
      </w:r>
      <w:r>
        <w:rPr>
          <w:rStyle w:val="CharDivNo"/>
        </w:rPr>
        <w:t> </w:t>
      </w:r>
      <w:r>
        <w:t>—</w:t>
      </w:r>
      <w:r>
        <w:rPr>
          <w:rStyle w:val="CharDivText"/>
        </w:rPr>
        <w:t> </w:t>
      </w:r>
      <w:r>
        <w:rPr>
          <w:rStyle w:val="CharPartText"/>
        </w:rPr>
        <w:t>Habeas corpus</w:t>
      </w:r>
      <w:bookmarkEnd w:id="860"/>
      <w:bookmarkEnd w:id="861"/>
      <w:bookmarkEnd w:id="862"/>
    </w:p>
    <w:p>
      <w:pPr>
        <w:pStyle w:val="Heading5"/>
        <w:spacing w:before="180"/>
        <w:rPr>
          <w:snapToGrid w:val="0"/>
        </w:rPr>
      </w:pPr>
      <w:bookmarkStart w:id="863" w:name="_Toc103684191"/>
      <w:r>
        <w:rPr>
          <w:rStyle w:val="CharSectno"/>
        </w:rPr>
        <w:t>1</w:t>
      </w:r>
      <w:r>
        <w:rPr>
          <w:snapToGrid w:val="0"/>
        </w:rPr>
        <w:t>.</w:t>
      </w:r>
      <w:r>
        <w:rPr>
          <w:snapToGrid w:val="0"/>
        </w:rPr>
        <w:tab/>
        <w:t>Application for writ</w:t>
      </w:r>
      <w:bookmarkEnd w:id="863"/>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864" w:name="_Toc103684192"/>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864"/>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lastRenderedPageBreak/>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865" w:name="_Toc103684193"/>
      <w:r>
        <w:rPr>
          <w:rStyle w:val="CharSectno"/>
        </w:rPr>
        <w:t>3</w:t>
      </w:r>
      <w:r>
        <w:rPr>
          <w:snapToGrid w:val="0"/>
        </w:rPr>
        <w:t>.</w:t>
      </w:r>
      <w:r>
        <w:rPr>
          <w:snapToGrid w:val="0"/>
        </w:rPr>
        <w:tab/>
        <w:t>Copies of affidavits to be supplied</w:t>
      </w:r>
      <w:bookmarkEnd w:id="86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66" w:name="_Toc103684194"/>
      <w:r>
        <w:rPr>
          <w:rStyle w:val="CharSectno"/>
        </w:rPr>
        <w:t>4</w:t>
      </w:r>
      <w:r>
        <w:rPr>
          <w:snapToGrid w:val="0"/>
        </w:rPr>
        <w:t>.</w:t>
      </w:r>
      <w:r>
        <w:rPr>
          <w:snapToGrid w:val="0"/>
        </w:rPr>
        <w:tab/>
        <w:t>Court may order release of person restrained</w:t>
      </w:r>
      <w:bookmarkEnd w:id="86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867" w:name="_Toc103684195"/>
      <w:r>
        <w:rPr>
          <w:rStyle w:val="CharSectno"/>
        </w:rPr>
        <w:t>5</w:t>
      </w:r>
      <w:r>
        <w:rPr>
          <w:snapToGrid w:val="0"/>
        </w:rPr>
        <w:t>.</w:t>
      </w:r>
      <w:r>
        <w:rPr>
          <w:snapToGrid w:val="0"/>
        </w:rPr>
        <w:tab/>
        <w:t>Signed copy of writ to be filed</w:t>
      </w:r>
      <w:bookmarkEnd w:id="867"/>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lastRenderedPageBreak/>
        <w:tab/>
        <w:t>(2)</w:t>
      </w:r>
      <w:r>
        <w:tab/>
        <w:t>The writ, or a copy of it, cannot be filed electronically.</w:t>
      </w:r>
    </w:p>
    <w:p>
      <w:pPr>
        <w:pStyle w:val="Footnotesection"/>
      </w:pPr>
      <w:r>
        <w:tab/>
        <w:t xml:space="preserve">[Rule 5 amended: Gazette 27 Feb 2018 p. 572.] </w:t>
      </w:r>
    </w:p>
    <w:p>
      <w:pPr>
        <w:pStyle w:val="Heading5"/>
      </w:pPr>
      <w:bookmarkStart w:id="868" w:name="_Toc103684196"/>
      <w:r>
        <w:rPr>
          <w:rStyle w:val="CharSectno"/>
        </w:rPr>
        <w:t>6</w:t>
      </w:r>
      <w:r>
        <w:t>.</w:t>
      </w:r>
      <w:r>
        <w:tab/>
        <w:t>Order for issue of writ, contents of</w:t>
      </w:r>
      <w:bookmarkEnd w:id="868"/>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869" w:name="_Toc103684197"/>
      <w:r>
        <w:rPr>
          <w:rStyle w:val="CharSectno"/>
        </w:rPr>
        <w:t>7</w:t>
      </w:r>
      <w:r>
        <w:rPr>
          <w:snapToGrid w:val="0"/>
        </w:rPr>
        <w:t>.</w:t>
      </w:r>
      <w:r>
        <w:rPr>
          <w:snapToGrid w:val="0"/>
        </w:rPr>
        <w:tab/>
        <w:t>Service of writ and notice</w:t>
      </w:r>
      <w:bookmarkEnd w:id="869"/>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lastRenderedPageBreak/>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870" w:name="_Toc103684198"/>
      <w:r>
        <w:rPr>
          <w:rStyle w:val="CharSectno"/>
        </w:rPr>
        <w:t>8</w:t>
      </w:r>
      <w:r>
        <w:rPr>
          <w:snapToGrid w:val="0"/>
        </w:rPr>
        <w:t>.</w:t>
      </w:r>
      <w:r>
        <w:rPr>
          <w:snapToGrid w:val="0"/>
        </w:rPr>
        <w:tab/>
        <w:t>Return to writ of habeas corpus</w:t>
      </w:r>
      <w:bookmarkEnd w:id="870"/>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71" w:name="_Toc103684199"/>
      <w:r>
        <w:rPr>
          <w:rStyle w:val="CharSectno"/>
        </w:rPr>
        <w:t>9</w:t>
      </w:r>
      <w:r>
        <w:rPr>
          <w:snapToGrid w:val="0"/>
        </w:rPr>
        <w:t>.</w:t>
      </w:r>
      <w:r>
        <w:rPr>
          <w:snapToGrid w:val="0"/>
        </w:rPr>
        <w:tab/>
        <w:t>Procedure on hearing</w:t>
      </w:r>
      <w:bookmarkEnd w:id="87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72" w:name="_Toc103684200"/>
      <w:r>
        <w:rPr>
          <w:rStyle w:val="CharSectno"/>
        </w:rPr>
        <w:t>10</w:t>
      </w:r>
      <w:r>
        <w:rPr>
          <w:snapToGrid w:val="0"/>
        </w:rPr>
        <w:t>.</w:t>
      </w:r>
      <w:r>
        <w:rPr>
          <w:snapToGrid w:val="0"/>
        </w:rPr>
        <w:tab/>
        <w:t>Form of writ</w:t>
      </w:r>
      <w:bookmarkEnd w:id="87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73" w:name="_Toc103671099"/>
      <w:bookmarkStart w:id="874" w:name="_Toc103682924"/>
      <w:bookmarkStart w:id="875" w:name="_Toc103684201"/>
      <w:r>
        <w:rPr>
          <w:rStyle w:val="CharPartNo"/>
        </w:rPr>
        <w:lastRenderedPageBreak/>
        <w:t>Order 58</w:t>
      </w:r>
      <w:r>
        <w:t> — </w:t>
      </w:r>
      <w:r>
        <w:rPr>
          <w:rStyle w:val="CharPartText"/>
        </w:rPr>
        <w:t>Proceedings by originating summons</w:t>
      </w:r>
      <w:bookmarkEnd w:id="873"/>
      <w:bookmarkEnd w:id="874"/>
      <w:bookmarkEnd w:id="875"/>
    </w:p>
    <w:p>
      <w:pPr>
        <w:pStyle w:val="Heading3"/>
      </w:pPr>
      <w:bookmarkStart w:id="876" w:name="_Toc103671100"/>
      <w:bookmarkStart w:id="877" w:name="_Toc103682925"/>
      <w:bookmarkStart w:id="878" w:name="_Toc103684202"/>
      <w:r>
        <w:rPr>
          <w:rStyle w:val="CharDivNo"/>
        </w:rPr>
        <w:t>Division 1</w:t>
      </w:r>
      <w:r>
        <w:t> — </w:t>
      </w:r>
      <w:r>
        <w:rPr>
          <w:rStyle w:val="CharDivText"/>
        </w:rPr>
        <w:t>Introductory</w:t>
      </w:r>
      <w:bookmarkEnd w:id="876"/>
      <w:bookmarkEnd w:id="877"/>
      <w:bookmarkEnd w:id="878"/>
    </w:p>
    <w:p>
      <w:pPr>
        <w:pStyle w:val="Footnoteheading"/>
      </w:pPr>
      <w:r>
        <w:tab/>
        <w:t xml:space="preserve">[Heading inserted: Gazette 22 Feb 2008 p. 638.] </w:t>
      </w:r>
    </w:p>
    <w:p>
      <w:pPr>
        <w:pStyle w:val="Heading5"/>
        <w:rPr>
          <w:snapToGrid w:val="0"/>
        </w:rPr>
      </w:pPr>
      <w:bookmarkStart w:id="879" w:name="_Toc103684203"/>
      <w:r>
        <w:rPr>
          <w:rStyle w:val="CharSectno"/>
        </w:rPr>
        <w:t>1</w:t>
      </w:r>
      <w:r>
        <w:rPr>
          <w:snapToGrid w:val="0"/>
        </w:rPr>
        <w:t>.</w:t>
      </w:r>
      <w:r>
        <w:rPr>
          <w:snapToGrid w:val="0"/>
        </w:rPr>
        <w:tab/>
        <w:t>Which proceedings to be commenced by originating summons</w:t>
      </w:r>
      <w:bookmarkEnd w:id="87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80" w:name="_Toc103671102"/>
      <w:bookmarkStart w:id="881" w:name="_Toc103682927"/>
      <w:bookmarkStart w:id="882" w:name="_Toc103684204"/>
      <w:r>
        <w:rPr>
          <w:rStyle w:val="CharDivNo"/>
        </w:rPr>
        <w:t>Division 2</w:t>
      </w:r>
      <w:r>
        <w:t> — </w:t>
      </w:r>
      <w:r>
        <w:rPr>
          <w:rStyle w:val="CharDivText"/>
        </w:rPr>
        <w:t>Administration and trusts</w:t>
      </w:r>
      <w:bookmarkEnd w:id="880"/>
      <w:bookmarkEnd w:id="881"/>
      <w:bookmarkEnd w:id="882"/>
    </w:p>
    <w:p>
      <w:pPr>
        <w:pStyle w:val="Footnoteheading"/>
      </w:pPr>
      <w:r>
        <w:tab/>
        <w:t xml:space="preserve">[Heading inserted: Gazette 22 Feb 2008 p. 638.] </w:t>
      </w:r>
    </w:p>
    <w:p>
      <w:pPr>
        <w:pStyle w:val="Heading5"/>
        <w:rPr>
          <w:snapToGrid w:val="0"/>
        </w:rPr>
      </w:pPr>
      <w:bookmarkStart w:id="883" w:name="_Toc103684205"/>
      <w:r>
        <w:rPr>
          <w:rStyle w:val="CharSectno"/>
        </w:rPr>
        <w:t>2</w:t>
      </w:r>
      <w:r>
        <w:rPr>
          <w:snapToGrid w:val="0"/>
        </w:rPr>
        <w:t>.</w:t>
      </w:r>
      <w:r>
        <w:rPr>
          <w:snapToGrid w:val="0"/>
        </w:rPr>
        <w:tab/>
        <w:t>Executors etc. seeking certain relief without administration</w:t>
      </w:r>
      <w:bookmarkEnd w:id="883"/>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lastRenderedPageBreak/>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84" w:name="_Toc103684206"/>
      <w:r>
        <w:rPr>
          <w:rStyle w:val="CharSectno"/>
        </w:rPr>
        <w:t>3</w:t>
      </w:r>
      <w:r>
        <w:rPr>
          <w:snapToGrid w:val="0"/>
        </w:rPr>
        <w:t>.</w:t>
      </w:r>
      <w:r>
        <w:rPr>
          <w:snapToGrid w:val="0"/>
        </w:rPr>
        <w:tab/>
        <w:t>Executors etc. applying for administration</w:t>
      </w:r>
      <w:bookmarkEnd w:id="884"/>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885" w:name="_Toc103684207"/>
      <w:r>
        <w:rPr>
          <w:rStyle w:val="CharSectno"/>
        </w:rPr>
        <w:t>4</w:t>
      </w:r>
      <w:r>
        <w:rPr>
          <w:snapToGrid w:val="0"/>
        </w:rPr>
        <w:t>.</w:t>
      </w:r>
      <w:r>
        <w:rPr>
          <w:snapToGrid w:val="0"/>
        </w:rPr>
        <w:tab/>
        <w:t>Service of summons issued under r. 2 or 3</w:t>
      </w:r>
      <w:bookmarkEnd w:id="885"/>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lastRenderedPageBreak/>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886" w:name="_Toc103684208"/>
      <w:r>
        <w:rPr>
          <w:rStyle w:val="CharSectno"/>
        </w:rPr>
        <w:t>5</w:t>
      </w:r>
      <w:r>
        <w:rPr>
          <w:snapToGrid w:val="0"/>
        </w:rPr>
        <w:t>.</w:t>
      </w:r>
      <w:r>
        <w:rPr>
          <w:snapToGrid w:val="0"/>
        </w:rPr>
        <w:tab/>
        <w:t>Decision without judgment for administration</w:t>
      </w:r>
      <w:bookmarkEnd w:id="886"/>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87" w:name="_Toc103684209"/>
      <w:r>
        <w:rPr>
          <w:rStyle w:val="CharSectno"/>
        </w:rPr>
        <w:t>6</w:t>
      </w:r>
      <w:r>
        <w:rPr>
          <w:snapToGrid w:val="0"/>
        </w:rPr>
        <w:t>.</w:t>
      </w:r>
      <w:r>
        <w:rPr>
          <w:snapToGrid w:val="0"/>
        </w:rPr>
        <w:tab/>
        <w:t>Orders which may be made on application for administration etc. of trusts</w:t>
      </w:r>
      <w:bookmarkEnd w:id="887"/>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 xml:space="preserve">order that the application shall stand over for a certain time and that the executors, administrators, or trustees in the meantime shall render to the applicant a proper </w:t>
      </w:r>
      <w:r>
        <w:rPr>
          <w:snapToGrid w:val="0"/>
        </w:rPr>
        <w:lastRenderedPageBreak/>
        <w:t>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888" w:name="_Toc103684210"/>
      <w:r>
        <w:rPr>
          <w:rStyle w:val="CharSectno"/>
        </w:rPr>
        <w:t>7</w:t>
      </w:r>
      <w:r>
        <w:rPr>
          <w:snapToGrid w:val="0"/>
        </w:rPr>
        <w:t>.</w:t>
      </w:r>
      <w:r>
        <w:rPr>
          <w:snapToGrid w:val="0"/>
        </w:rPr>
        <w:tab/>
        <w:t>Interference with discretion of trustee etc.</w:t>
      </w:r>
      <w:bookmarkEnd w:id="888"/>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889" w:name="_Toc103684211"/>
      <w:r>
        <w:rPr>
          <w:rStyle w:val="CharSectno"/>
        </w:rPr>
        <w:t>8</w:t>
      </w:r>
      <w:r>
        <w:rPr>
          <w:snapToGrid w:val="0"/>
        </w:rPr>
        <w:t>.</w:t>
      </w:r>
      <w:r>
        <w:rPr>
          <w:snapToGrid w:val="0"/>
        </w:rPr>
        <w:tab/>
        <w:t>Conduct of sale of trust property</w:t>
      </w:r>
      <w:bookmarkEnd w:id="889"/>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890" w:name="_Toc103671110"/>
      <w:bookmarkStart w:id="891" w:name="_Toc103682935"/>
      <w:bookmarkStart w:id="892" w:name="_Toc103684212"/>
      <w:r>
        <w:rPr>
          <w:rStyle w:val="CharDivNo"/>
        </w:rPr>
        <w:t>Division 4</w:t>
      </w:r>
      <w:r>
        <w:t> — </w:t>
      </w:r>
      <w:r>
        <w:rPr>
          <w:rStyle w:val="CharDivText"/>
        </w:rPr>
        <w:t>Declaration on originating summons</w:t>
      </w:r>
      <w:bookmarkEnd w:id="890"/>
      <w:bookmarkEnd w:id="891"/>
      <w:bookmarkEnd w:id="892"/>
    </w:p>
    <w:p>
      <w:pPr>
        <w:pStyle w:val="Footnoteheading"/>
        <w:spacing w:before="100"/>
      </w:pPr>
      <w:r>
        <w:tab/>
        <w:t xml:space="preserve">[Heading inserted: Gazette 22 Feb 2008 p. 638.] </w:t>
      </w:r>
    </w:p>
    <w:p>
      <w:pPr>
        <w:pStyle w:val="Heading5"/>
        <w:spacing w:before="200"/>
        <w:rPr>
          <w:snapToGrid w:val="0"/>
        </w:rPr>
      </w:pPr>
      <w:bookmarkStart w:id="893" w:name="_Toc103684213"/>
      <w:r>
        <w:rPr>
          <w:rStyle w:val="CharSectno"/>
        </w:rPr>
        <w:t>10</w:t>
      </w:r>
      <w:r>
        <w:rPr>
          <w:snapToGrid w:val="0"/>
        </w:rPr>
        <w:t>.</w:t>
      </w:r>
      <w:r>
        <w:rPr>
          <w:snapToGrid w:val="0"/>
        </w:rPr>
        <w:tab/>
        <w:t>Construction of written instruments</w:t>
      </w:r>
      <w:bookmarkEnd w:id="89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94" w:name="_Toc103684214"/>
      <w:r>
        <w:rPr>
          <w:rStyle w:val="CharSectno"/>
        </w:rPr>
        <w:lastRenderedPageBreak/>
        <w:t>11</w:t>
      </w:r>
      <w:r>
        <w:rPr>
          <w:snapToGrid w:val="0"/>
        </w:rPr>
        <w:t>.</w:t>
      </w:r>
      <w:r>
        <w:rPr>
          <w:snapToGrid w:val="0"/>
        </w:rPr>
        <w:tab/>
        <w:t>Construction or validity of legislation</w:t>
      </w:r>
      <w:bookmarkEnd w:id="89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95" w:name="_Toc103684215"/>
      <w:r>
        <w:rPr>
          <w:rStyle w:val="CharSectno"/>
        </w:rPr>
        <w:t>12</w:t>
      </w:r>
      <w:r>
        <w:rPr>
          <w:snapToGrid w:val="0"/>
        </w:rPr>
        <w:t>.</w:t>
      </w:r>
      <w:r>
        <w:rPr>
          <w:snapToGrid w:val="0"/>
        </w:rPr>
        <w:tab/>
        <w:t>Court may refuse to determine summons in some cases</w:t>
      </w:r>
      <w:bookmarkEnd w:id="89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96" w:name="_Toc103684216"/>
      <w:r>
        <w:rPr>
          <w:rStyle w:val="CharSectno"/>
        </w:rPr>
        <w:t>13</w:t>
      </w:r>
      <w:r>
        <w:rPr>
          <w:snapToGrid w:val="0"/>
        </w:rPr>
        <w:t>.</w:t>
      </w:r>
      <w:r>
        <w:rPr>
          <w:snapToGrid w:val="0"/>
        </w:rPr>
        <w:tab/>
        <w:t>Effect of contracts for sale etc. of land</w:t>
      </w:r>
      <w:bookmarkEnd w:id="89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97" w:name="_Toc103671115"/>
      <w:bookmarkStart w:id="898" w:name="_Toc103682940"/>
      <w:bookmarkStart w:id="899" w:name="_Toc103684217"/>
      <w:r>
        <w:rPr>
          <w:rStyle w:val="CharDivNo"/>
        </w:rPr>
        <w:t>Division 5</w:t>
      </w:r>
      <w:r>
        <w:t> — </w:t>
      </w:r>
      <w:r>
        <w:rPr>
          <w:rStyle w:val="CharDivText"/>
        </w:rPr>
        <w:t>General</w:t>
      </w:r>
      <w:bookmarkEnd w:id="897"/>
      <w:bookmarkEnd w:id="898"/>
      <w:bookmarkEnd w:id="899"/>
    </w:p>
    <w:p>
      <w:pPr>
        <w:pStyle w:val="Footnoteheading"/>
        <w:keepNext/>
      </w:pPr>
      <w:r>
        <w:tab/>
        <w:t xml:space="preserve">[Heading inserted: Gazette 22 Feb 2008 p. 638.] </w:t>
      </w:r>
    </w:p>
    <w:p>
      <w:pPr>
        <w:pStyle w:val="Heading5"/>
        <w:rPr>
          <w:snapToGrid w:val="0"/>
        </w:rPr>
      </w:pPr>
      <w:bookmarkStart w:id="900" w:name="_Toc103684218"/>
      <w:r>
        <w:rPr>
          <w:rStyle w:val="CharSectno"/>
        </w:rPr>
        <w:t>14</w:t>
      </w:r>
      <w:r>
        <w:rPr>
          <w:snapToGrid w:val="0"/>
        </w:rPr>
        <w:t>.</w:t>
      </w:r>
      <w:r>
        <w:rPr>
          <w:snapToGrid w:val="0"/>
        </w:rPr>
        <w:tab/>
        <w:t>Form and issue of originating summons</w:t>
      </w:r>
      <w:bookmarkEnd w:id="900"/>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lastRenderedPageBreak/>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901" w:name="_Toc103684219"/>
      <w:r>
        <w:rPr>
          <w:rStyle w:val="CharSectno"/>
        </w:rPr>
        <w:t>15</w:t>
      </w:r>
      <w:r>
        <w:rPr>
          <w:snapToGrid w:val="0"/>
        </w:rPr>
        <w:t>.</w:t>
      </w:r>
      <w:r>
        <w:rPr>
          <w:snapToGrid w:val="0"/>
        </w:rPr>
        <w:tab/>
        <w:t>Order 7 applies to originating summons</w:t>
      </w:r>
      <w:bookmarkEnd w:id="90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902" w:name="_Toc103684220"/>
      <w:r>
        <w:rPr>
          <w:rStyle w:val="CharSectno"/>
        </w:rPr>
        <w:t>16</w:t>
      </w:r>
      <w:r>
        <w:rPr>
          <w:snapToGrid w:val="0"/>
        </w:rPr>
        <w:t>.</w:t>
      </w:r>
      <w:r>
        <w:rPr>
          <w:snapToGrid w:val="0"/>
        </w:rPr>
        <w:tab/>
        <w:t>Time for appearance</w:t>
      </w:r>
      <w:bookmarkEnd w:id="902"/>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903" w:name="_Toc103684221"/>
      <w:r>
        <w:rPr>
          <w:rStyle w:val="CharSectno"/>
        </w:rPr>
        <w:t>17</w:t>
      </w:r>
      <w:r>
        <w:rPr>
          <w:snapToGrid w:val="0"/>
        </w:rPr>
        <w:t>.</w:t>
      </w:r>
      <w:r>
        <w:rPr>
          <w:snapToGrid w:val="0"/>
        </w:rPr>
        <w:tab/>
        <w:t>Entry of appearance</w:t>
      </w:r>
      <w:bookmarkEnd w:id="90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lastRenderedPageBreak/>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904" w:name="_Toc103684222"/>
      <w:r>
        <w:rPr>
          <w:rStyle w:val="CharSectno"/>
        </w:rPr>
        <w:t>18</w:t>
      </w:r>
      <w:r>
        <w:rPr>
          <w:snapToGrid w:val="0"/>
        </w:rPr>
        <w:t>.</w:t>
      </w:r>
      <w:r>
        <w:rPr>
          <w:snapToGrid w:val="0"/>
        </w:rPr>
        <w:tab/>
        <w:t>When appearance not required</w:t>
      </w:r>
      <w:bookmarkEnd w:id="904"/>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905" w:name="_Toc103684223"/>
      <w:r>
        <w:rPr>
          <w:rStyle w:val="CharSectno"/>
        </w:rPr>
        <w:lastRenderedPageBreak/>
        <w:t>18A</w:t>
      </w:r>
      <w:r>
        <w:rPr>
          <w:snapToGrid w:val="0"/>
        </w:rPr>
        <w:t>.</w:t>
      </w:r>
      <w:r>
        <w:rPr>
          <w:snapToGrid w:val="0"/>
        </w:rPr>
        <w:tab/>
        <w:t>Time for service where appearance not required</w:t>
      </w:r>
      <w:bookmarkEnd w:id="905"/>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906" w:name="_Toc103684224"/>
      <w:r>
        <w:rPr>
          <w:rStyle w:val="CharSectno"/>
        </w:rPr>
        <w:t>19</w:t>
      </w:r>
      <w:r>
        <w:rPr>
          <w:snapToGrid w:val="0"/>
        </w:rPr>
        <w:t>.</w:t>
      </w:r>
      <w:r>
        <w:rPr>
          <w:snapToGrid w:val="0"/>
        </w:rPr>
        <w:tab/>
        <w:t>Fixing time for hearing summons</w:t>
      </w:r>
      <w:bookmarkEnd w:id="906"/>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lastRenderedPageBreak/>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907" w:name="_Toc103684225"/>
      <w:r>
        <w:rPr>
          <w:rStyle w:val="CharSectno"/>
        </w:rPr>
        <w:t>21</w:t>
      </w:r>
      <w:r>
        <w:rPr>
          <w:snapToGrid w:val="0"/>
        </w:rPr>
        <w:t>.</w:t>
      </w:r>
      <w:r>
        <w:rPr>
          <w:snapToGrid w:val="0"/>
        </w:rPr>
        <w:tab/>
        <w:t>Evidence at hearing to be by affidavit</w:t>
      </w:r>
      <w:bookmarkEnd w:id="907"/>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908" w:name="_Toc103684226"/>
      <w:r>
        <w:rPr>
          <w:rStyle w:val="CharSectno"/>
        </w:rPr>
        <w:t>22</w:t>
      </w:r>
      <w:r>
        <w:rPr>
          <w:snapToGrid w:val="0"/>
        </w:rPr>
        <w:t>.</w:t>
      </w:r>
      <w:r>
        <w:rPr>
          <w:snapToGrid w:val="0"/>
        </w:rPr>
        <w:tab/>
        <w:t>Hearings in absence of party</w:t>
      </w:r>
      <w:bookmarkEnd w:id="908"/>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lastRenderedPageBreak/>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909" w:name="_Toc103684227"/>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909"/>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910" w:name="_Toc103684228"/>
      <w:r>
        <w:rPr>
          <w:rStyle w:val="CharSectno"/>
        </w:rPr>
        <w:t>24</w:t>
      </w:r>
      <w:r>
        <w:rPr>
          <w:snapToGrid w:val="0"/>
        </w:rPr>
        <w:t>.</w:t>
      </w:r>
      <w:r>
        <w:rPr>
          <w:snapToGrid w:val="0"/>
        </w:rPr>
        <w:tab/>
        <w:t>Costs thrown away by non</w:t>
      </w:r>
      <w:r>
        <w:rPr>
          <w:snapToGrid w:val="0"/>
        </w:rPr>
        <w:noBreakHyphen/>
        <w:t>attendance of party</w:t>
      </w:r>
      <w:bookmarkEnd w:id="910"/>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911" w:name="_Toc103684229"/>
      <w:r>
        <w:rPr>
          <w:rStyle w:val="CharSectno"/>
        </w:rPr>
        <w:t>25</w:t>
      </w:r>
      <w:r>
        <w:rPr>
          <w:snapToGrid w:val="0"/>
        </w:rPr>
        <w:t>.</w:t>
      </w:r>
      <w:r>
        <w:rPr>
          <w:snapToGrid w:val="0"/>
        </w:rPr>
        <w:tab/>
        <w:t>Hearings not completed on hearing date</w:t>
      </w:r>
      <w:bookmarkEnd w:id="911"/>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912" w:name="_Toc103684230"/>
      <w:r>
        <w:rPr>
          <w:rStyle w:val="CharSectno"/>
        </w:rPr>
        <w:t>26</w:t>
      </w:r>
      <w:r>
        <w:rPr>
          <w:snapToGrid w:val="0"/>
        </w:rPr>
        <w:t>.</w:t>
      </w:r>
      <w:r>
        <w:rPr>
          <w:snapToGrid w:val="0"/>
        </w:rPr>
        <w:tab/>
        <w:t>Other matters that may be included in one summons</w:t>
      </w:r>
      <w:bookmarkEnd w:id="912"/>
    </w:p>
    <w:p>
      <w:pPr>
        <w:pStyle w:val="Subsection"/>
        <w:rPr>
          <w:snapToGrid w:val="0"/>
        </w:rPr>
      </w:pPr>
      <w:r>
        <w:rPr>
          <w:snapToGrid w:val="0"/>
        </w:rPr>
        <w:tab/>
      </w:r>
      <w:r>
        <w:rPr>
          <w:snapToGrid w:val="0"/>
        </w:rPr>
        <w:tab/>
        <w:t xml:space="preserve">In every cause or matter where any party thereto makes any application at chambers, either by way of originating summons, summons or otherwise, he shall be at liberty to include in one and the same application all matters upon which he then desires </w:t>
      </w:r>
      <w:r>
        <w:rPr>
          <w:snapToGrid w:val="0"/>
        </w:rPr>
        <w:lastRenderedPageBreak/>
        <w:t>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913" w:name="_Toc103684231"/>
      <w:r>
        <w:rPr>
          <w:rStyle w:val="CharSectno"/>
        </w:rPr>
        <w:t>27</w:t>
      </w:r>
      <w:r>
        <w:rPr>
          <w:snapToGrid w:val="0"/>
        </w:rPr>
        <w:t>.</w:t>
      </w:r>
      <w:r>
        <w:rPr>
          <w:snapToGrid w:val="0"/>
        </w:rPr>
        <w:tab/>
        <w:t>Directions as to hearings, evidence etc.</w:t>
      </w:r>
      <w:bookmarkEnd w:id="91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914" w:name="_Toc103684232"/>
      <w:r>
        <w:rPr>
          <w:rStyle w:val="CharSectno"/>
        </w:rPr>
        <w:t>28</w:t>
      </w:r>
      <w:r>
        <w:rPr>
          <w:snapToGrid w:val="0"/>
        </w:rPr>
        <w:t>.</w:t>
      </w:r>
      <w:r>
        <w:rPr>
          <w:snapToGrid w:val="0"/>
        </w:rPr>
        <w:tab/>
        <w:t>Adjourning hearings</w:t>
      </w:r>
      <w:bookmarkEnd w:id="914"/>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lastRenderedPageBreak/>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915" w:name="_Toc103684233"/>
      <w:r>
        <w:rPr>
          <w:rStyle w:val="CharSectno"/>
        </w:rPr>
        <w:t>29</w:t>
      </w:r>
      <w:r>
        <w:rPr>
          <w:snapToGrid w:val="0"/>
        </w:rPr>
        <w:t>.</w:t>
      </w:r>
      <w:r>
        <w:rPr>
          <w:snapToGrid w:val="0"/>
        </w:rPr>
        <w:tab/>
        <w:t>Court’s powers and procedure at hearings</w:t>
      </w:r>
      <w:bookmarkEnd w:id="915"/>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916" w:name="_Toc103684234"/>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916"/>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lastRenderedPageBreak/>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917" w:name="_Toc103671133"/>
      <w:bookmarkStart w:id="918" w:name="_Toc103682958"/>
      <w:bookmarkStart w:id="919" w:name="_Toc103684235"/>
      <w:r>
        <w:rPr>
          <w:rStyle w:val="CharPartNo"/>
        </w:rPr>
        <w:lastRenderedPageBreak/>
        <w:t>Order 59</w:t>
      </w:r>
      <w:r>
        <w:rPr>
          <w:rStyle w:val="CharDivNo"/>
        </w:rPr>
        <w:t> </w:t>
      </w:r>
      <w:r>
        <w:t>—</w:t>
      </w:r>
      <w:r>
        <w:rPr>
          <w:rStyle w:val="CharDivText"/>
        </w:rPr>
        <w:t> </w:t>
      </w:r>
      <w:r>
        <w:rPr>
          <w:rStyle w:val="CharPartText"/>
        </w:rPr>
        <w:t>Applications and proceedings in chambers</w:t>
      </w:r>
      <w:bookmarkEnd w:id="917"/>
      <w:bookmarkEnd w:id="918"/>
      <w:bookmarkEnd w:id="919"/>
    </w:p>
    <w:p>
      <w:pPr>
        <w:pStyle w:val="Heading5"/>
        <w:rPr>
          <w:snapToGrid w:val="0"/>
        </w:rPr>
      </w:pPr>
      <w:bookmarkStart w:id="920" w:name="_Toc103684236"/>
      <w:r>
        <w:rPr>
          <w:rStyle w:val="CharSectno"/>
        </w:rPr>
        <w:t>1</w:t>
      </w:r>
      <w:r>
        <w:rPr>
          <w:snapToGrid w:val="0"/>
        </w:rPr>
        <w:t>.</w:t>
      </w:r>
      <w:r>
        <w:rPr>
          <w:snapToGrid w:val="0"/>
        </w:rPr>
        <w:tab/>
        <w:t>Business to be dealt with in chambers</w:t>
      </w:r>
      <w:bookmarkEnd w:id="920"/>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lastRenderedPageBreak/>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921" w:name="_Toc103684237"/>
      <w:r>
        <w:rPr>
          <w:rStyle w:val="CharSectno"/>
        </w:rPr>
        <w:t>2</w:t>
      </w:r>
      <w:r>
        <w:rPr>
          <w:snapToGrid w:val="0"/>
        </w:rPr>
        <w:t>.</w:t>
      </w:r>
      <w:r>
        <w:rPr>
          <w:snapToGrid w:val="0"/>
        </w:rPr>
        <w:tab/>
        <w:t>Hearings may be in open court or chambers</w:t>
      </w:r>
      <w:bookmarkEnd w:id="921"/>
    </w:p>
    <w:p>
      <w:pPr>
        <w:pStyle w:val="Subsection"/>
        <w:rPr>
          <w:snapToGrid w:val="0"/>
        </w:rPr>
      </w:pPr>
      <w:r>
        <w:rPr>
          <w:snapToGrid w:val="0"/>
        </w:rPr>
        <w:tab/>
        <w:t>(1)</w:t>
      </w:r>
      <w:r>
        <w:rPr>
          <w:snapToGrid w:val="0"/>
        </w:rPr>
        <w:tab/>
        <w:t xml:space="preserve">Where in any cause or matter commenced by originating summons it appears to the Court at any stage of the proceedings, that the proceedings should for any reason be heard in open court, the Court may order that the hearing or further hearing of </w:t>
      </w:r>
      <w:r>
        <w:rPr>
          <w:snapToGrid w:val="0"/>
        </w:rPr>
        <w:lastRenderedPageBreak/>
        <w:t>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922" w:name="_Toc103684238"/>
      <w:r>
        <w:rPr>
          <w:rStyle w:val="CharSectno"/>
        </w:rPr>
        <w:t>3</w:t>
      </w:r>
      <w:r>
        <w:rPr>
          <w:snapToGrid w:val="0"/>
        </w:rPr>
        <w:t>.</w:t>
      </w:r>
      <w:r>
        <w:rPr>
          <w:snapToGrid w:val="0"/>
        </w:rPr>
        <w:tab/>
        <w:t>Applications in chambers</w:t>
      </w:r>
      <w:bookmarkEnd w:id="922"/>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923" w:name="_Toc103684239"/>
      <w:r>
        <w:rPr>
          <w:rStyle w:val="CharSectno"/>
        </w:rPr>
        <w:t>4</w:t>
      </w:r>
      <w:r>
        <w:rPr>
          <w:snapToGrid w:val="0"/>
        </w:rPr>
        <w:t>.</w:t>
      </w:r>
      <w:r>
        <w:rPr>
          <w:snapToGrid w:val="0"/>
        </w:rPr>
        <w:tab/>
        <w:t>Form and issue of summons</w:t>
      </w:r>
      <w:bookmarkEnd w:id="923"/>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lastRenderedPageBreak/>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924" w:name="_Toc103684240"/>
      <w:r>
        <w:rPr>
          <w:rStyle w:val="CharSectno"/>
        </w:rPr>
        <w:t>5</w:t>
      </w:r>
      <w:r>
        <w:rPr>
          <w:snapToGrid w:val="0"/>
        </w:rPr>
        <w:t>.</w:t>
      </w:r>
      <w:r>
        <w:rPr>
          <w:snapToGrid w:val="0"/>
        </w:rPr>
        <w:tab/>
        <w:t>Summons, service of</w:t>
      </w:r>
      <w:bookmarkEnd w:id="924"/>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925" w:name="_Toc103684241"/>
      <w:r>
        <w:rPr>
          <w:rStyle w:val="CharSectno"/>
        </w:rPr>
        <w:t>6</w:t>
      </w:r>
      <w:r>
        <w:rPr>
          <w:snapToGrid w:val="0"/>
        </w:rPr>
        <w:t>.</w:t>
      </w:r>
      <w:r>
        <w:rPr>
          <w:snapToGrid w:val="0"/>
        </w:rPr>
        <w:tab/>
        <w:t>Experts, assistance of</w:t>
      </w:r>
      <w:bookmarkEnd w:id="925"/>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926" w:name="_Toc103684242"/>
      <w:r>
        <w:rPr>
          <w:rStyle w:val="CharSectno"/>
        </w:rPr>
        <w:t>7</w:t>
      </w:r>
      <w:r>
        <w:rPr>
          <w:snapToGrid w:val="0"/>
        </w:rPr>
        <w:t>.</w:t>
      </w:r>
      <w:r>
        <w:rPr>
          <w:snapToGrid w:val="0"/>
        </w:rPr>
        <w:tab/>
        <w:t>Application of O. 58 r. 22 to 28</w:t>
      </w:r>
      <w:bookmarkEnd w:id="926"/>
      <w:r>
        <w:rPr>
          <w:snapToGrid w:val="0"/>
        </w:rPr>
        <w:t xml:space="preserve"> </w:t>
      </w:r>
    </w:p>
    <w:p>
      <w:pPr>
        <w:pStyle w:val="Subsection"/>
        <w:rPr>
          <w:snapToGrid w:val="0"/>
        </w:rPr>
      </w:pPr>
      <w:r>
        <w:rPr>
          <w:snapToGrid w:val="0"/>
        </w:rPr>
        <w:tab/>
      </w:r>
      <w:r>
        <w:rPr>
          <w:snapToGrid w:val="0"/>
        </w:rPr>
        <w:tab/>
        <w:t xml:space="preserve">Order 58 rules 22 to 28, with any necessary changes, apply in relation to an application in chambers under this Order in the </w:t>
      </w:r>
      <w:r>
        <w:rPr>
          <w:snapToGrid w:val="0"/>
        </w:rPr>
        <w:lastRenderedPageBreak/>
        <w:t>same way as they apply to an application made by originating summons.</w:t>
      </w:r>
    </w:p>
    <w:p>
      <w:pPr>
        <w:pStyle w:val="Footnotesection"/>
      </w:pPr>
      <w:r>
        <w:tab/>
        <w:t xml:space="preserve">[Rule 7 inserted: Gazette 28 Oct 1996 p. 5700.] </w:t>
      </w:r>
    </w:p>
    <w:p>
      <w:pPr>
        <w:pStyle w:val="Heading5"/>
        <w:rPr>
          <w:snapToGrid w:val="0"/>
        </w:rPr>
      </w:pPr>
      <w:bookmarkStart w:id="927" w:name="_Toc103684243"/>
      <w:r>
        <w:rPr>
          <w:rStyle w:val="CharSectno"/>
        </w:rPr>
        <w:t>8</w:t>
      </w:r>
      <w:r>
        <w:rPr>
          <w:snapToGrid w:val="0"/>
        </w:rPr>
        <w:t>.</w:t>
      </w:r>
      <w:r>
        <w:rPr>
          <w:snapToGrid w:val="0"/>
        </w:rPr>
        <w:tab/>
        <w:t>Stay of proceedings, ordering</w:t>
      </w:r>
      <w:bookmarkEnd w:id="927"/>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928" w:name="_Toc103684244"/>
      <w:r>
        <w:rPr>
          <w:rStyle w:val="CharSectno"/>
        </w:rPr>
        <w:t>9</w:t>
      </w:r>
      <w:r>
        <w:rPr>
          <w:snapToGrid w:val="0"/>
        </w:rPr>
        <w:t>.</w:t>
      </w:r>
      <w:r>
        <w:rPr>
          <w:snapToGrid w:val="0"/>
        </w:rPr>
        <w:tab/>
        <w:t>Parties to confer before making application</w:t>
      </w:r>
      <w:bookmarkEnd w:id="928"/>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929" w:name="_Toc103684245"/>
      <w:r>
        <w:rPr>
          <w:rStyle w:val="CharSectno"/>
        </w:rPr>
        <w:t>10</w:t>
      </w:r>
      <w:r>
        <w:rPr>
          <w:snapToGrid w:val="0"/>
        </w:rPr>
        <w:t>.</w:t>
      </w:r>
      <w:r>
        <w:rPr>
          <w:snapToGrid w:val="0"/>
        </w:rPr>
        <w:tab/>
        <w:t>Orders, form of</w:t>
      </w:r>
      <w:bookmarkEnd w:id="929"/>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930" w:name="_Toc103671144"/>
      <w:bookmarkStart w:id="931" w:name="_Toc103682969"/>
      <w:bookmarkStart w:id="932" w:name="_Toc103684246"/>
      <w:r>
        <w:rPr>
          <w:rStyle w:val="CharPartNo"/>
        </w:rPr>
        <w:lastRenderedPageBreak/>
        <w:t>Order 60</w:t>
      </w:r>
      <w:r>
        <w:rPr>
          <w:b w:val="0"/>
        </w:rPr>
        <w:t> </w:t>
      </w:r>
      <w:r>
        <w:t>—</w:t>
      </w:r>
      <w:r>
        <w:rPr>
          <w:b w:val="0"/>
        </w:rPr>
        <w:t> </w:t>
      </w:r>
      <w:r>
        <w:rPr>
          <w:rStyle w:val="CharPartText"/>
        </w:rPr>
        <w:t>Masters’ jurisdiction</w:t>
      </w:r>
      <w:bookmarkEnd w:id="930"/>
      <w:bookmarkEnd w:id="931"/>
      <w:bookmarkEnd w:id="932"/>
    </w:p>
    <w:p>
      <w:pPr>
        <w:pStyle w:val="Footnotesection"/>
      </w:pPr>
      <w:r>
        <w:tab/>
        <w:t>[Heading inserted: Gazette 21 Feb 2007 p. 562.]</w:t>
      </w:r>
    </w:p>
    <w:p>
      <w:pPr>
        <w:pStyle w:val="Heading5"/>
      </w:pPr>
      <w:bookmarkStart w:id="933" w:name="_Toc103684247"/>
      <w:r>
        <w:rPr>
          <w:rStyle w:val="CharSectno"/>
        </w:rPr>
        <w:t>1</w:t>
      </w:r>
      <w:r>
        <w:t>.</w:t>
      </w:r>
      <w:r>
        <w:tab/>
        <w:t>Masters’ general jurisdiction</w:t>
      </w:r>
      <w:bookmarkEnd w:id="933"/>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lastRenderedPageBreak/>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934" w:name="_Toc103684248"/>
      <w:r>
        <w:rPr>
          <w:rStyle w:val="CharSectno"/>
        </w:rPr>
        <w:t>2</w:t>
      </w:r>
      <w:r>
        <w:t>.</w:t>
      </w:r>
      <w:r>
        <w:tab/>
        <w:t>Master may refer matter to judge or Court of Appeal</w:t>
      </w:r>
      <w:bookmarkEnd w:id="93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935" w:name="_Toc103671147"/>
      <w:bookmarkStart w:id="936" w:name="_Toc103682972"/>
      <w:bookmarkStart w:id="937" w:name="_Toc103684249"/>
      <w:r>
        <w:rPr>
          <w:rStyle w:val="CharPartNo"/>
        </w:rPr>
        <w:lastRenderedPageBreak/>
        <w:t>Order 60A</w:t>
      </w:r>
      <w:r>
        <w:rPr>
          <w:rStyle w:val="CharDivNo"/>
        </w:rPr>
        <w:t> </w:t>
      </w:r>
      <w:r>
        <w:t>—</w:t>
      </w:r>
      <w:r>
        <w:rPr>
          <w:rStyle w:val="CharDivText"/>
        </w:rPr>
        <w:t> </w:t>
      </w:r>
      <w:r>
        <w:rPr>
          <w:rStyle w:val="CharPartText"/>
        </w:rPr>
        <w:t>Jurisdiction of registrars and appeals from registrars’ decisions</w:t>
      </w:r>
      <w:bookmarkEnd w:id="935"/>
      <w:bookmarkEnd w:id="936"/>
      <w:bookmarkEnd w:id="937"/>
    </w:p>
    <w:p>
      <w:pPr>
        <w:pStyle w:val="Footnoteheading"/>
        <w:ind w:left="890"/>
        <w:rPr>
          <w:snapToGrid w:val="0"/>
        </w:rPr>
      </w:pPr>
      <w:r>
        <w:rPr>
          <w:snapToGrid w:val="0"/>
        </w:rPr>
        <w:tab/>
        <w:t>[Heading inserted: Gazette 28 Oct 1996 p. 5701.]</w:t>
      </w:r>
    </w:p>
    <w:p>
      <w:pPr>
        <w:pStyle w:val="Heading5"/>
        <w:spacing w:before="260"/>
        <w:rPr>
          <w:snapToGrid w:val="0"/>
        </w:rPr>
      </w:pPr>
      <w:bookmarkStart w:id="938" w:name="_Toc103684250"/>
      <w:r>
        <w:rPr>
          <w:rStyle w:val="CharSectno"/>
        </w:rPr>
        <w:t>1</w:t>
      </w:r>
      <w:r>
        <w:rPr>
          <w:snapToGrid w:val="0"/>
        </w:rPr>
        <w:t>.</w:t>
      </w:r>
      <w:r>
        <w:rPr>
          <w:snapToGrid w:val="0"/>
        </w:rPr>
        <w:tab/>
      </w:r>
      <w:r>
        <w:rPr>
          <w:szCs w:val="24"/>
        </w:rPr>
        <w:t>Registrars’ general jurisdiction</w:t>
      </w:r>
      <w:bookmarkEnd w:id="938"/>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939" w:name="_Toc103684251"/>
      <w:r>
        <w:rPr>
          <w:rStyle w:val="CharSectno"/>
        </w:rPr>
        <w:t>2</w:t>
      </w:r>
      <w:r>
        <w:t>.</w:t>
      </w:r>
      <w:r>
        <w:tab/>
        <w:t>Registrars’ jurisdiction with respect to case management</w:t>
      </w:r>
      <w:bookmarkEnd w:id="939"/>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lastRenderedPageBreak/>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lastRenderedPageBreak/>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940" w:name="_Toc103684252"/>
      <w:r>
        <w:rPr>
          <w:rStyle w:val="CharSectno"/>
        </w:rPr>
        <w:t>2A</w:t>
      </w:r>
      <w:r>
        <w:t>.</w:t>
      </w:r>
      <w:r>
        <w:tab/>
        <w:t>Registrars to deal with applications within their jurisdiction</w:t>
      </w:r>
      <w:bookmarkEnd w:id="940"/>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941" w:name="_Toc103684253"/>
      <w:r>
        <w:rPr>
          <w:rStyle w:val="CharSectno"/>
        </w:rPr>
        <w:t>3</w:t>
      </w:r>
      <w:r>
        <w:t>.</w:t>
      </w:r>
      <w:r>
        <w:tab/>
        <w:t>Registrar may refer proceedings to judge or master</w:t>
      </w:r>
      <w:bookmarkEnd w:id="941"/>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942" w:name="_Toc103684254"/>
      <w:r>
        <w:rPr>
          <w:rStyle w:val="CharSectno"/>
        </w:rPr>
        <w:lastRenderedPageBreak/>
        <w:t>4</w:t>
      </w:r>
      <w:r>
        <w:t>.</w:t>
      </w:r>
      <w:r>
        <w:tab/>
        <w:t>Appeals from decisions of registrars</w:t>
      </w:r>
      <w:bookmarkEnd w:id="942"/>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943" w:name="_Toc103684255"/>
      <w:r>
        <w:rPr>
          <w:rStyle w:val="CharSectno"/>
        </w:rPr>
        <w:t>5</w:t>
      </w:r>
      <w:r>
        <w:t>.</w:t>
      </w:r>
      <w:r>
        <w:tab/>
        <w:t>Appeal procedure</w:t>
      </w:r>
      <w:bookmarkEnd w:id="943"/>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lastRenderedPageBreak/>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944" w:name="_Toc103684256"/>
      <w:r>
        <w:rPr>
          <w:rStyle w:val="CharSectno"/>
        </w:rPr>
        <w:t>6A</w:t>
      </w:r>
      <w:r>
        <w:t>.</w:t>
      </w:r>
      <w:r>
        <w:tab/>
        <w:t>Other parties to appeal to advise certain matters</w:t>
      </w:r>
      <w:bookmarkEnd w:id="944"/>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945" w:name="_Toc103684257"/>
      <w:r>
        <w:rPr>
          <w:rStyle w:val="CharSectno"/>
        </w:rPr>
        <w:t>6</w:t>
      </w:r>
      <w:r>
        <w:t>.</w:t>
      </w:r>
      <w:r>
        <w:tab/>
        <w:t>Appeal is by way of new hearing</w:t>
      </w:r>
      <w:bookmarkEnd w:id="945"/>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946" w:name="_Toc103684258"/>
      <w:r>
        <w:rPr>
          <w:rStyle w:val="CharSectno"/>
        </w:rPr>
        <w:t>7</w:t>
      </w:r>
      <w:r>
        <w:t>.</w:t>
      </w:r>
      <w:r>
        <w:tab/>
        <w:t>This Order not to apply to Court of Appeal Registrar</w:t>
      </w:r>
      <w:bookmarkEnd w:id="946"/>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947" w:name="_Toc103671157"/>
      <w:bookmarkStart w:id="948" w:name="_Toc103682982"/>
      <w:bookmarkStart w:id="949" w:name="_Toc103684259"/>
      <w:r>
        <w:rPr>
          <w:rStyle w:val="CharPartNo"/>
        </w:rPr>
        <w:lastRenderedPageBreak/>
        <w:t>Order 61</w:t>
      </w:r>
      <w:r>
        <w:t> — </w:t>
      </w:r>
      <w:r>
        <w:rPr>
          <w:rStyle w:val="CharPartText"/>
        </w:rPr>
        <w:t>Proceedings under judgments and orders</w:t>
      </w:r>
      <w:bookmarkEnd w:id="947"/>
      <w:bookmarkEnd w:id="948"/>
      <w:bookmarkEnd w:id="949"/>
    </w:p>
    <w:p>
      <w:pPr>
        <w:pStyle w:val="Heading3"/>
      </w:pPr>
      <w:bookmarkStart w:id="950" w:name="_Toc103671158"/>
      <w:bookmarkStart w:id="951" w:name="_Toc103682983"/>
      <w:bookmarkStart w:id="952" w:name="_Toc103684260"/>
      <w:r>
        <w:rPr>
          <w:rStyle w:val="CharDivNo"/>
        </w:rPr>
        <w:t>Division 1</w:t>
      </w:r>
      <w:r>
        <w:t> — </w:t>
      </w:r>
      <w:r>
        <w:rPr>
          <w:rStyle w:val="CharDivText"/>
        </w:rPr>
        <w:t>Application of order</w:t>
      </w:r>
      <w:bookmarkEnd w:id="950"/>
      <w:bookmarkEnd w:id="951"/>
      <w:bookmarkEnd w:id="952"/>
    </w:p>
    <w:p>
      <w:pPr>
        <w:pStyle w:val="Footnoteheading"/>
      </w:pPr>
      <w:r>
        <w:tab/>
        <w:t xml:space="preserve">[Heading inserted: Gazette 22 Feb 2008 p. 638.] </w:t>
      </w:r>
    </w:p>
    <w:p>
      <w:pPr>
        <w:pStyle w:val="Heading5"/>
        <w:rPr>
          <w:snapToGrid w:val="0"/>
        </w:rPr>
      </w:pPr>
      <w:bookmarkStart w:id="953" w:name="_Toc103684261"/>
      <w:r>
        <w:rPr>
          <w:rStyle w:val="CharSectno"/>
        </w:rPr>
        <w:t>1</w:t>
      </w:r>
      <w:r>
        <w:rPr>
          <w:snapToGrid w:val="0"/>
        </w:rPr>
        <w:t>.</w:t>
      </w:r>
      <w:r>
        <w:rPr>
          <w:snapToGrid w:val="0"/>
        </w:rPr>
        <w:tab/>
        <w:t>Application to proceedings under orders</w:t>
      </w:r>
      <w:bookmarkEnd w:id="953"/>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954" w:name="_Toc103671160"/>
      <w:bookmarkStart w:id="955" w:name="_Toc103682985"/>
      <w:bookmarkStart w:id="956" w:name="_Toc103684262"/>
      <w:r>
        <w:rPr>
          <w:rStyle w:val="CharDivNo"/>
        </w:rPr>
        <w:t>Division 2</w:t>
      </w:r>
      <w:r>
        <w:t> — </w:t>
      </w:r>
      <w:r>
        <w:rPr>
          <w:rStyle w:val="CharDivText"/>
        </w:rPr>
        <w:t>Summons to proceed</w:t>
      </w:r>
      <w:bookmarkEnd w:id="954"/>
      <w:bookmarkEnd w:id="955"/>
      <w:bookmarkEnd w:id="956"/>
    </w:p>
    <w:p>
      <w:pPr>
        <w:pStyle w:val="Footnoteheading"/>
      </w:pPr>
      <w:r>
        <w:tab/>
        <w:t xml:space="preserve">[Heading inserted: Gazette 22 Feb 2008 p. 639.] </w:t>
      </w:r>
    </w:p>
    <w:p>
      <w:pPr>
        <w:pStyle w:val="Heading5"/>
        <w:rPr>
          <w:snapToGrid w:val="0"/>
        </w:rPr>
      </w:pPr>
      <w:bookmarkStart w:id="957" w:name="_Toc103684263"/>
      <w:r>
        <w:rPr>
          <w:rStyle w:val="CharSectno"/>
        </w:rPr>
        <w:t>2</w:t>
      </w:r>
      <w:r>
        <w:rPr>
          <w:snapToGrid w:val="0"/>
        </w:rPr>
        <w:t>.</w:t>
      </w:r>
      <w:r>
        <w:rPr>
          <w:snapToGrid w:val="0"/>
        </w:rPr>
        <w:tab/>
        <w:t>Summons to proceed, requirement for and proceedings on</w:t>
      </w:r>
      <w:bookmarkEnd w:id="957"/>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lastRenderedPageBreak/>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958" w:name="_Toc103684264"/>
      <w:r>
        <w:rPr>
          <w:rStyle w:val="CharSectno"/>
        </w:rPr>
        <w:t>3</w:t>
      </w:r>
      <w:r>
        <w:rPr>
          <w:snapToGrid w:val="0"/>
        </w:rPr>
        <w:t>.</w:t>
      </w:r>
      <w:r>
        <w:rPr>
          <w:snapToGrid w:val="0"/>
        </w:rPr>
        <w:tab/>
        <w:t>Notice of judgment, Court may order service of in some cases</w:t>
      </w:r>
      <w:bookmarkEnd w:id="958"/>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lastRenderedPageBreak/>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959" w:name="_Toc103684265"/>
      <w:r>
        <w:rPr>
          <w:rStyle w:val="CharSectno"/>
        </w:rPr>
        <w:t>4</w:t>
      </w:r>
      <w:r>
        <w:rPr>
          <w:snapToGrid w:val="0"/>
        </w:rPr>
        <w:t>.</w:t>
      </w:r>
      <w:r>
        <w:rPr>
          <w:snapToGrid w:val="0"/>
        </w:rPr>
        <w:tab/>
        <w:t>Settling deed if parties differ, procedure for</w:t>
      </w:r>
      <w:bookmarkEnd w:id="959"/>
    </w:p>
    <w:p>
      <w:pPr>
        <w:pStyle w:val="Subsection"/>
        <w:rPr>
          <w:snapToGrid w:val="0"/>
        </w:rPr>
      </w:pPr>
      <w:r>
        <w:rPr>
          <w:snapToGrid w:val="0"/>
        </w:rPr>
        <w:tab/>
      </w:r>
      <w:r>
        <w:rPr>
          <w:snapToGrid w:val="0"/>
        </w:rPr>
        <w:tab/>
        <w:t xml:space="preserve">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w:t>
      </w:r>
      <w:r>
        <w:rPr>
          <w:snapToGrid w:val="0"/>
        </w:rPr>
        <w:lastRenderedPageBreak/>
        <w:t>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60" w:name="_Toc103684266"/>
      <w:r>
        <w:rPr>
          <w:rStyle w:val="CharSectno"/>
        </w:rPr>
        <w:t>5</w:t>
      </w:r>
      <w:r>
        <w:rPr>
          <w:snapToGrid w:val="0"/>
        </w:rPr>
        <w:t>.</w:t>
      </w:r>
      <w:r>
        <w:rPr>
          <w:snapToGrid w:val="0"/>
        </w:rPr>
        <w:tab/>
        <w:t>When service of notice of judgment may be dispensed with</w:t>
      </w:r>
      <w:bookmarkEnd w:id="960"/>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61" w:name="_Toc103684267"/>
      <w:r>
        <w:rPr>
          <w:rStyle w:val="CharSectno"/>
        </w:rPr>
        <w:t>6</w:t>
      </w:r>
      <w:r>
        <w:rPr>
          <w:snapToGrid w:val="0"/>
        </w:rPr>
        <w:t>.</w:t>
      </w:r>
      <w:r>
        <w:rPr>
          <w:snapToGrid w:val="0"/>
        </w:rPr>
        <w:tab/>
        <w:t>Judgment for accounts etc., power to bind persons in some cases</w:t>
      </w:r>
      <w:bookmarkEnd w:id="961"/>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62" w:name="_Toc103684268"/>
      <w:r>
        <w:rPr>
          <w:rStyle w:val="CharSectno"/>
        </w:rPr>
        <w:t>7</w:t>
      </w:r>
      <w:r>
        <w:rPr>
          <w:snapToGrid w:val="0"/>
        </w:rPr>
        <w:t>.</w:t>
      </w:r>
      <w:r>
        <w:rPr>
          <w:snapToGrid w:val="0"/>
        </w:rPr>
        <w:tab/>
        <w:t>Procedure where some parties not served etc.</w:t>
      </w:r>
      <w:bookmarkEnd w:id="962"/>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63" w:name="_Toc103684269"/>
      <w:r>
        <w:rPr>
          <w:rStyle w:val="CharSectno"/>
        </w:rPr>
        <w:lastRenderedPageBreak/>
        <w:t>8</w:t>
      </w:r>
      <w:r>
        <w:rPr>
          <w:snapToGrid w:val="0"/>
        </w:rPr>
        <w:t>.</w:t>
      </w:r>
      <w:r>
        <w:rPr>
          <w:snapToGrid w:val="0"/>
        </w:rPr>
        <w:tab/>
        <w:t>Course of proceedings in chambers</w:t>
      </w:r>
      <w:bookmarkEnd w:id="96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64" w:name="_Toc103671168"/>
      <w:bookmarkStart w:id="965" w:name="_Toc103682993"/>
      <w:bookmarkStart w:id="966" w:name="_Toc103684270"/>
      <w:r>
        <w:rPr>
          <w:rStyle w:val="CharDivNo"/>
        </w:rPr>
        <w:t>Division 3</w:t>
      </w:r>
      <w:r>
        <w:t> — </w:t>
      </w:r>
      <w:r>
        <w:rPr>
          <w:rStyle w:val="CharDivText"/>
        </w:rPr>
        <w:t>Attendances</w:t>
      </w:r>
      <w:bookmarkEnd w:id="964"/>
      <w:bookmarkEnd w:id="965"/>
      <w:bookmarkEnd w:id="966"/>
    </w:p>
    <w:p>
      <w:pPr>
        <w:pStyle w:val="Footnoteheading"/>
      </w:pPr>
      <w:r>
        <w:tab/>
        <w:t xml:space="preserve">[Heading inserted: Gazette 22 Feb 2008 p. 639.] </w:t>
      </w:r>
    </w:p>
    <w:p>
      <w:pPr>
        <w:pStyle w:val="Heading5"/>
        <w:spacing w:before="240"/>
        <w:rPr>
          <w:snapToGrid w:val="0"/>
        </w:rPr>
      </w:pPr>
      <w:bookmarkStart w:id="967" w:name="_Toc103684271"/>
      <w:r>
        <w:rPr>
          <w:rStyle w:val="CharSectno"/>
        </w:rPr>
        <w:t>9</w:t>
      </w:r>
      <w:r>
        <w:rPr>
          <w:snapToGrid w:val="0"/>
        </w:rPr>
        <w:t>.</w:t>
      </w:r>
      <w:r>
        <w:rPr>
          <w:snapToGrid w:val="0"/>
        </w:rPr>
        <w:tab/>
        <w:t>Classifying interests of parties</w:t>
      </w:r>
      <w:bookmarkEnd w:id="967"/>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68" w:name="_Toc103684272"/>
      <w:r>
        <w:rPr>
          <w:rStyle w:val="CharSectno"/>
        </w:rPr>
        <w:lastRenderedPageBreak/>
        <w:t>10</w:t>
      </w:r>
      <w:r>
        <w:rPr>
          <w:snapToGrid w:val="0"/>
        </w:rPr>
        <w:t>.</w:t>
      </w:r>
      <w:r>
        <w:rPr>
          <w:snapToGrid w:val="0"/>
        </w:rPr>
        <w:tab/>
        <w:t>Judge may require distinct solicitor to represent parties</w:t>
      </w:r>
      <w:bookmarkEnd w:id="968"/>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69" w:name="_Toc103684273"/>
      <w:r>
        <w:rPr>
          <w:rStyle w:val="CharSectno"/>
        </w:rPr>
        <w:t>11</w:t>
      </w:r>
      <w:r>
        <w:rPr>
          <w:snapToGrid w:val="0"/>
        </w:rPr>
        <w:t>.</w:t>
      </w:r>
      <w:r>
        <w:rPr>
          <w:snapToGrid w:val="0"/>
        </w:rPr>
        <w:tab/>
        <w:t>Attendance of parties not directed to attend</w:t>
      </w:r>
      <w:bookmarkEnd w:id="969"/>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70" w:name="_Toc103684274"/>
      <w:r>
        <w:rPr>
          <w:rStyle w:val="CharSectno"/>
        </w:rPr>
        <w:t>12</w:t>
      </w:r>
      <w:r>
        <w:rPr>
          <w:snapToGrid w:val="0"/>
        </w:rPr>
        <w:t>.</w:t>
      </w:r>
      <w:r>
        <w:rPr>
          <w:snapToGrid w:val="0"/>
        </w:rPr>
        <w:tab/>
        <w:t>Order stating parties directed to attend</w:t>
      </w:r>
      <w:bookmarkEnd w:id="970"/>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71" w:name="_Toc103671173"/>
      <w:bookmarkStart w:id="972" w:name="_Toc103682998"/>
      <w:bookmarkStart w:id="973" w:name="_Toc103684275"/>
      <w:r>
        <w:rPr>
          <w:rStyle w:val="CharDivNo"/>
        </w:rPr>
        <w:t>Division 4</w:t>
      </w:r>
      <w:r>
        <w:t> — </w:t>
      </w:r>
      <w:r>
        <w:rPr>
          <w:rStyle w:val="CharDivText"/>
        </w:rPr>
        <w:t>Claims of creditors and other claimants</w:t>
      </w:r>
      <w:bookmarkEnd w:id="971"/>
      <w:bookmarkEnd w:id="972"/>
      <w:bookmarkEnd w:id="973"/>
    </w:p>
    <w:p>
      <w:pPr>
        <w:pStyle w:val="Footnoteheading"/>
      </w:pPr>
      <w:r>
        <w:tab/>
        <w:t xml:space="preserve">[Heading inserted: Gazette 22 Feb 2008 p. 639.] </w:t>
      </w:r>
    </w:p>
    <w:p>
      <w:pPr>
        <w:pStyle w:val="Heading5"/>
        <w:rPr>
          <w:snapToGrid w:val="0"/>
        </w:rPr>
      </w:pPr>
      <w:bookmarkStart w:id="974" w:name="_Toc103684276"/>
      <w:r>
        <w:rPr>
          <w:rStyle w:val="CharSectno"/>
        </w:rPr>
        <w:t>13</w:t>
      </w:r>
      <w:r>
        <w:rPr>
          <w:snapToGrid w:val="0"/>
        </w:rPr>
        <w:t>.</w:t>
      </w:r>
      <w:r>
        <w:rPr>
          <w:snapToGrid w:val="0"/>
        </w:rPr>
        <w:tab/>
        <w:t>Advertisements for creditors etc., power to direct</w:t>
      </w:r>
      <w:bookmarkEnd w:id="974"/>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75" w:name="_Toc103684277"/>
      <w:r>
        <w:rPr>
          <w:rStyle w:val="CharSectno"/>
        </w:rPr>
        <w:lastRenderedPageBreak/>
        <w:t>14</w:t>
      </w:r>
      <w:r>
        <w:rPr>
          <w:snapToGrid w:val="0"/>
        </w:rPr>
        <w:t>.</w:t>
      </w:r>
      <w:r>
        <w:rPr>
          <w:snapToGrid w:val="0"/>
        </w:rPr>
        <w:tab/>
        <w:t>Advertisements, preparation etc. of</w:t>
      </w:r>
      <w:bookmarkEnd w:id="975"/>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76" w:name="_Toc103684278"/>
      <w:r>
        <w:rPr>
          <w:rStyle w:val="CharSectno"/>
        </w:rPr>
        <w:t>15</w:t>
      </w:r>
      <w:r>
        <w:rPr>
          <w:snapToGrid w:val="0"/>
        </w:rPr>
        <w:t>.</w:t>
      </w:r>
      <w:r>
        <w:rPr>
          <w:snapToGrid w:val="0"/>
        </w:rPr>
        <w:tab/>
        <w:t>Advertisements, contents of</w:t>
      </w:r>
      <w:bookmarkEnd w:id="976"/>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77" w:name="_Toc103684279"/>
      <w:r>
        <w:rPr>
          <w:rStyle w:val="CharSectno"/>
        </w:rPr>
        <w:t>15A</w:t>
      </w:r>
      <w:r>
        <w:t>.</w:t>
      </w:r>
      <w:r>
        <w:tab/>
        <w:t>Claims to state claimant’s contact details</w:t>
      </w:r>
      <w:bookmarkEnd w:id="977"/>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978" w:name="_Toc103684280"/>
      <w:r>
        <w:rPr>
          <w:rStyle w:val="CharSectno"/>
        </w:rPr>
        <w:t>16</w:t>
      </w:r>
      <w:r>
        <w:rPr>
          <w:snapToGrid w:val="0"/>
        </w:rPr>
        <w:t>.</w:t>
      </w:r>
      <w:r>
        <w:rPr>
          <w:snapToGrid w:val="0"/>
        </w:rPr>
        <w:tab/>
        <w:t>Failure to claim within specified time</w:t>
      </w:r>
      <w:bookmarkEnd w:id="978"/>
    </w:p>
    <w:p>
      <w:pPr>
        <w:pStyle w:val="Subsection"/>
        <w:rPr>
          <w:snapToGrid w:val="0"/>
        </w:rPr>
      </w:pPr>
      <w:r>
        <w:rPr>
          <w:snapToGrid w:val="0"/>
        </w:rPr>
        <w:tab/>
      </w:r>
      <w:r>
        <w:rPr>
          <w:snapToGrid w:val="0"/>
        </w:rPr>
        <w:tab/>
        <w:t xml:space="preserve">A claimant who does not send full particulars of his claim to the person named in the advertisement within the time therein specified shall not be entitled to prove his claim except with the </w:t>
      </w:r>
      <w:r>
        <w:rPr>
          <w:snapToGrid w:val="0"/>
        </w:rPr>
        <w:lastRenderedPageBreak/>
        <w:t>leave of the Court, and in granting such leave the Court may impose such terms as to costs and otherwise as it thinks just.</w:t>
      </w:r>
    </w:p>
    <w:p>
      <w:pPr>
        <w:pStyle w:val="Heading5"/>
        <w:rPr>
          <w:snapToGrid w:val="0"/>
        </w:rPr>
      </w:pPr>
      <w:bookmarkStart w:id="979" w:name="_Toc103684281"/>
      <w:r>
        <w:rPr>
          <w:rStyle w:val="CharSectno"/>
        </w:rPr>
        <w:t>17</w:t>
      </w:r>
      <w:r>
        <w:rPr>
          <w:snapToGrid w:val="0"/>
        </w:rPr>
        <w:t>.</w:t>
      </w:r>
      <w:r>
        <w:rPr>
          <w:snapToGrid w:val="0"/>
        </w:rPr>
        <w:tab/>
        <w:t>Examination and verification of claims</w:t>
      </w:r>
      <w:bookmarkEnd w:id="979"/>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lastRenderedPageBreak/>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980" w:name="_Toc103684282"/>
      <w:r>
        <w:rPr>
          <w:rStyle w:val="CharSectno"/>
        </w:rPr>
        <w:t>18</w:t>
      </w:r>
      <w:r>
        <w:rPr>
          <w:snapToGrid w:val="0"/>
        </w:rPr>
        <w:t>.</w:t>
      </w:r>
      <w:r>
        <w:rPr>
          <w:snapToGrid w:val="0"/>
        </w:rPr>
        <w:tab/>
        <w:t>Adjudicating on claims</w:t>
      </w:r>
      <w:bookmarkEnd w:id="980"/>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lastRenderedPageBreak/>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981" w:name="_Toc103684283"/>
      <w:r>
        <w:rPr>
          <w:rStyle w:val="CharSectno"/>
        </w:rPr>
        <w:t>19</w:t>
      </w:r>
      <w:r>
        <w:rPr>
          <w:snapToGrid w:val="0"/>
        </w:rPr>
        <w:t>.</w:t>
      </w:r>
      <w:r>
        <w:rPr>
          <w:snapToGrid w:val="0"/>
        </w:rPr>
        <w:tab/>
        <w:t>Adjourning adjudications; fixing time for filing evidence etc.</w:t>
      </w:r>
      <w:bookmarkEnd w:id="981"/>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82" w:name="_Toc103684284"/>
      <w:r>
        <w:rPr>
          <w:rStyle w:val="CharSectno"/>
        </w:rPr>
        <w:t>20</w:t>
      </w:r>
      <w:r>
        <w:rPr>
          <w:snapToGrid w:val="0"/>
        </w:rPr>
        <w:t>.</w:t>
      </w:r>
      <w:r>
        <w:rPr>
          <w:snapToGrid w:val="0"/>
        </w:rPr>
        <w:tab/>
        <w:t>Service of notice of judgment on certain claimants</w:t>
      </w:r>
      <w:bookmarkEnd w:id="982"/>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lastRenderedPageBreak/>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983" w:name="_Toc103684285"/>
      <w:r>
        <w:rPr>
          <w:rStyle w:val="CharSectno"/>
        </w:rPr>
        <w:t>21</w:t>
      </w:r>
      <w:r>
        <w:rPr>
          <w:snapToGrid w:val="0"/>
        </w:rPr>
        <w:t>.</w:t>
      </w:r>
      <w:r>
        <w:rPr>
          <w:snapToGrid w:val="0"/>
        </w:rPr>
        <w:tab/>
        <w:t>Notice of claims allowed or disallowed</w:t>
      </w:r>
      <w:bookmarkEnd w:id="983"/>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984" w:name="_Toc103671184"/>
      <w:bookmarkStart w:id="985" w:name="_Toc103683009"/>
      <w:bookmarkStart w:id="986" w:name="_Toc103684286"/>
      <w:r>
        <w:rPr>
          <w:rStyle w:val="CharDivNo"/>
        </w:rPr>
        <w:lastRenderedPageBreak/>
        <w:t>Division 5</w:t>
      </w:r>
      <w:r>
        <w:t> — </w:t>
      </w:r>
      <w:r>
        <w:rPr>
          <w:rStyle w:val="CharDivText"/>
        </w:rPr>
        <w:t>Interest</w:t>
      </w:r>
      <w:bookmarkEnd w:id="984"/>
      <w:bookmarkEnd w:id="985"/>
      <w:bookmarkEnd w:id="986"/>
    </w:p>
    <w:p>
      <w:pPr>
        <w:pStyle w:val="Footnoteheading"/>
        <w:keepNext/>
        <w:spacing w:before="100"/>
      </w:pPr>
      <w:r>
        <w:tab/>
        <w:t xml:space="preserve">[Heading inserted: Gazette 22 Feb 2008 p. 639.] </w:t>
      </w:r>
    </w:p>
    <w:p>
      <w:pPr>
        <w:pStyle w:val="Heading5"/>
        <w:rPr>
          <w:snapToGrid w:val="0"/>
        </w:rPr>
      </w:pPr>
      <w:bookmarkStart w:id="987" w:name="_Toc103684287"/>
      <w:r>
        <w:rPr>
          <w:rStyle w:val="CharSectno"/>
        </w:rPr>
        <w:t>23</w:t>
      </w:r>
      <w:r>
        <w:rPr>
          <w:snapToGrid w:val="0"/>
        </w:rPr>
        <w:t>.</w:t>
      </w:r>
      <w:r>
        <w:rPr>
          <w:snapToGrid w:val="0"/>
        </w:rPr>
        <w:tab/>
        <w:t>Interest on debts</w:t>
      </w:r>
      <w:bookmarkEnd w:id="987"/>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988" w:name="_Toc103684288"/>
      <w:r>
        <w:rPr>
          <w:rStyle w:val="CharSectno"/>
        </w:rPr>
        <w:t>24</w:t>
      </w:r>
      <w:r>
        <w:rPr>
          <w:snapToGrid w:val="0"/>
        </w:rPr>
        <w:t>.</w:t>
      </w:r>
      <w:r>
        <w:rPr>
          <w:snapToGrid w:val="0"/>
        </w:rPr>
        <w:tab/>
        <w:t>Interest on legacies</w:t>
      </w:r>
      <w:bookmarkEnd w:id="98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989" w:name="_Toc103671187"/>
      <w:bookmarkStart w:id="990" w:name="_Toc103683012"/>
      <w:bookmarkStart w:id="991" w:name="_Toc103684289"/>
      <w:r>
        <w:rPr>
          <w:rStyle w:val="CharDivNo"/>
        </w:rPr>
        <w:t>Division 6</w:t>
      </w:r>
      <w:r>
        <w:t> — </w:t>
      </w:r>
      <w:r>
        <w:rPr>
          <w:rStyle w:val="CharDivText"/>
        </w:rPr>
        <w:t>Masters’ and registrars’ certificates</w:t>
      </w:r>
      <w:bookmarkEnd w:id="989"/>
      <w:bookmarkEnd w:id="990"/>
      <w:bookmarkEnd w:id="991"/>
    </w:p>
    <w:p>
      <w:pPr>
        <w:pStyle w:val="Footnoteheading"/>
        <w:keepNext/>
        <w:keepLines/>
      </w:pPr>
      <w:r>
        <w:tab/>
        <w:t xml:space="preserve">[Heading inserted: Gazette 22 Feb 2008 p. 639.] </w:t>
      </w:r>
    </w:p>
    <w:p>
      <w:pPr>
        <w:pStyle w:val="Heading5"/>
        <w:spacing w:before="180"/>
        <w:rPr>
          <w:snapToGrid w:val="0"/>
        </w:rPr>
      </w:pPr>
      <w:bookmarkStart w:id="992" w:name="_Toc103684290"/>
      <w:r>
        <w:rPr>
          <w:rStyle w:val="CharSectno"/>
        </w:rPr>
        <w:t>25</w:t>
      </w:r>
      <w:r>
        <w:rPr>
          <w:snapToGrid w:val="0"/>
        </w:rPr>
        <w:t>.</w:t>
      </w:r>
      <w:r>
        <w:rPr>
          <w:snapToGrid w:val="0"/>
        </w:rPr>
        <w:tab/>
        <w:t>Master’s certificate</w:t>
      </w:r>
      <w:bookmarkEnd w:id="992"/>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 xml:space="preserve">The certificate of the master shall refer to so much of the judgment, to such documents or parts thereof, and to such of the </w:t>
      </w:r>
      <w:r>
        <w:rPr>
          <w:snapToGrid w:val="0"/>
        </w:rPr>
        <w:lastRenderedPageBreak/>
        <w:t>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993" w:name="_Toc103684291"/>
      <w:r>
        <w:rPr>
          <w:rStyle w:val="CharSectno"/>
        </w:rPr>
        <w:t>26</w:t>
      </w:r>
      <w:r>
        <w:rPr>
          <w:snapToGrid w:val="0"/>
        </w:rPr>
        <w:t>.</w:t>
      </w:r>
      <w:r>
        <w:rPr>
          <w:snapToGrid w:val="0"/>
        </w:rPr>
        <w:tab/>
        <w:t>Settling and filing master’s certificate</w:t>
      </w:r>
      <w:bookmarkEnd w:id="993"/>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994" w:name="_Toc103684292"/>
      <w:r>
        <w:rPr>
          <w:rStyle w:val="CharSectno"/>
        </w:rPr>
        <w:t>27</w:t>
      </w:r>
      <w:r>
        <w:rPr>
          <w:snapToGrid w:val="0"/>
        </w:rPr>
        <w:t>.</w:t>
      </w:r>
      <w:r>
        <w:rPr>
          <w:snapToGrid w:val="0"/>
        </w:rPr>
        <w:tab/>
        <w:t>Judge may determine questions in proceedings before master</w:t>
      </w:r>
      <w:bookmarkEnd w:id="994"/>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lastRenderedPageBreak/>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995" w:name="_Toc103684293"/>
      <w:r>
        <w:rPr>
          <w:rStyle w:val="CharSectno"/>
        </w:rPr>
        <w:t>28</w:t>
      </w:r>
      <w:r>
        <w:rPr>
          <w:snapToGrid w:val="0"/>
        </w:rPr>
        <w:t>.</w:t>
      </w:r>
      <w:r>
        <w:rPr>
          <w:snapToGrid w:val="0"/>
        </w:rPr>
        <w:tab/>
        <w:t>Appeal against master’s certificate</w:t>
      </w:r>
      <w:bookmarkEnd w:id="995"/>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996" w:name="_Toc103684294"/>
      <w:r>
        <w:rPr>
          <w:rStyle w:val="CharSectno"/>
        </w:rPr>
        <w:lastRenderedPageBreak/>
        <w:t>28A</w:t>
      </w:r>
      <w:r>
        <w:rPr>
          <w:snapToGrid w:val="0"/>
        </w:rPr>
        <w:t>.</w:t>
      </w:r>
      <w:r>
        <w:rPr>
          <w:snapToGrid w:val="0"/>
        </w:rPr>
        <w:tab/>
        <w:t>Judge may discharge or vary registrar’s certificate</w:t>
      </w:r>
      <w:bookmarkEnd w:id="99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997" w:name="_Toc103671193"/>
      <w:bookmarkStart w:id="998" w:name="_Toc103683018"/>
      <w:bookmarkStart w:id="999" w:name="_Toc103684295"/>
      <w:r>
        <w:rPr>
          <w:rStyle w:val="CharDivNo"/>
        </w:rPr>
        <w:t>Division 7</w:t>
      </w:r>
      <w:r>
        <w:t> — </w:t>
      </w:r>
      <w:r>
        <w:rPr>
          <w:rStyle w:val="CharDivText"/>
        </w:rPr>
        <w:t>Further consideration</w:t>
      </w:r>
      <w:bookmarkEnd w:id="997"/>
      <w:bookmarkEnd w:id="998"/>
      <w:bookmarkEnd w:id="999"/>
    </w:p>
    <w:p>
      <w:pPr>
        <w:pStyle w:val="Footnoteheading"/>
        <w:keepNext/>
        <w:keepLines/>
      </w:pPr>
      <w:r>
        <w:tab/>
        <w:t xml:space="preserve">[Heading inserted: Gazette 22 Feb 2008 p. 639.] </w:t>
      </w:r>
    </w:p>
    <w:p>
      <w:pPr>
        <w:pStyle w:val="Heading5"/>
        <w:rPr>
          <w:snapToGrid w:val="0"/>
        </w:rPr>
      </w:pPr>
      <w:bookmarkStart w:id="1000" w:name="_Toc103684296"/>
      <w:r>
        <w:rPr>
          <w:rStyle w:val="CharSectno"/>
        </w:rPr>
        <w:t>29</w:t>
      </w:r>
      <w:r>
        <w:rPr>
          <w:snapToGrid w:val="0"/>
        </w:rPr>
        <w:t>.</w:t>
      </w:r>
      <w:r>
        <w:rPr>
          <w:snapToGrid w:val="0"/>
        </w:rPr>
        <w:tab/>
        <w:t>Summons to have matter in chambers further considered</w:t>
      </w:r>
      <w:bookmarkEnd w:id="1000"/>
    </w:p>
    <w:p>
      <w:pPr>
        <w:pStyle w:val="Subsection"/>
      </w:pPr>
      <w:r>
        <w:tab/>
        <w:t>(1)</w:t>
      </w:r>
      <w:r>
        <w:tab/>
        <w:t xml:space="preserve">Where any matter originating in chambers shall, at the original or any subsequent hearing, have been adjourned for further consideration in chambers, such matter may, after the expiration </w:t>
      </w:r>
      <w:r>
        <w:lastRenderedPageBreak/>
        <w:t>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001" w:name="_Toc103671195"/>
      <w:bookmarkStart w:id="1002" w:name="_Toc103683020"/>
      <w:bookmarkStart w:id="1003" w:name="_Toc103684297"/>
      <w:r>
        <w:rPr>
          <w:rStyle w:val="CharPartNo"/>
        </w:rPr>
        <w:lastRenderedPageBreak/>
        <w:t>Order 62</w:t>
      </w:r>
      <w:r>
        <w:rPr>
          <w:rStyle w:val="CharDivNo"/>
        </w:rPr>
        <w:t> </w:t>
      </w:r>
      <w:r>
        <w:t>—</w:t>
      </w:r>
      <w:r>
        <w:rPr>
          <w:rStyle w:val="CharDivText"/>
        </w:rPr>
        <w:t> </w:t>
      </w:r>
      <w:r>
        <w:rPr>
          <w:rStyle w:val="CharPartText"/>
          <w:i/>
          <w:iCs/>
        </w:rPr>
        <w:t>Trustees Act 1962</w:t>
      </w:r>
      <w:r>
        <w:rPr>
          <w:rStyle w:val="CharPartText"/>
        </w:rPr>
        <w:t xml:space="preserve"> rules</w:t>
      </w:r>
      <w:bookmarkEnd w:id="1001"/>
      <w:bookmarkEnd w:id="1002"/>
      <w:bookmarkEnd w:id="1003"/>
    </w:p>
    <w:p>
      <w:pPr>
        <w:pStyle w:val="Footnoteheading"/>
      </w:pPr>
      <w:r>
        <w:tab/>
        <w:t xml:space="preserve">[Heading inserted: Gazette 22 Feb 2008 p. 640.] </w:t>
      </w:r>
    </w:p>
    <w:p>
      <w:pPr>
        <w:pStyle w:val="Heading5"/>
        <w:rPr>
          <w:snapToGrid w:val="0"/>
        </w:rPr>
      </w:pPr>
      <w:bookmarkStart w:id="1004" w:name="_Toc103684298"/>
      <w:r>
        <w:rPr>
          <w:rStyle w:val="CharSectno"/>
        </w:rPr>
        <w:t>1</w:t>
      </w:r>
      <w:r>
        <w:rPr>
          <w:snapToGrid w:val="0"/>
        </w:rPr>
        <w:t>.</w:t>
      </w:r>
      <w:r>
        <w:rPr>
          <w:snapToGrid w:val="0"/>
        </w:rPr>
        <w:tab/>
        <w:t>Making applications under Act</w:t>
      </w:r>
      <w:bookmarkEnd w:id="1004"/>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1005" w:name="_Toc103684299"/>
      <w:r>
        <w:rPr>
          <w:rStyle w:val="CharSectno"/>
        </w:rPr>
        <w:t>2</w:t>
      </w:r>
      <w:r>
        <w:rPr>
          <w:snapToGrid w:val="0"/>
        </w:rPr>
        <w:t>.</w:t>
      </w:r>
      <w:r>
        <w:rPr>
          <w:snapToGrid w:val="0"/>
        </w:rPr>
        <w:tab/>
        <w:t>Title of proceedings</w:t>
      </w:r>
      <w:bookmarkEnd w:id="1005"/>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006" w:name="_Toc103684300"/>
      <w:r>
        <w:rPr>
          <w:rStyle w:val="CharSectno"/>
        </w:rPr>
        <w:t>3</w:t>
      </w:r>
      <w:r>
        <w:rPr>
          <w:snapToGrid w:val="0"/>
        </w:rPr>
        <w:t>.</w:t>
      </w:r>
      <w:r>
        <w:rPr>
          <w:snapToGrid w:val="0"/>
        </w:rPr>
        <w:tab/>
        <w:t>Payment into court under Act s. 99</w:t>
      </w:r>
      <w:bookmarkEnd w:id="1006"/>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lastRenderedPageBreak/>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1007" w:name="_Toc103684301"/>
      <w:r>
        <w:rPr>
          <w:rStyle w:val="CharSectno"/>
        </w:rPr>
        <w:t>4</w:t>
      </w:r>
      <w:r>
        <w:rPr>
          <w:snapToGrid w:val="0"/>
        </w:rPr>
        <w:t>.</w:t>
      </w:r>
      <w:r>
        <w:rPr>
          <w:snapToGrid w:val="0"/>
        </w:rPr>
        <w:tab/>
        <w:t>Notice of payment in etc.</w:t>
      </w:r>
      <w:bookmarkEnd w:id="1007"/>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008" w:name="_Toc103684302"/>
      <w:r>
        <w:rPr>
          <w:rStyle w:val="CharSectno"/>
        </w:rPr>
        <w:t>5</w:t>
      </w:r>
      <w:r>
        <w:rPr>
          <w:snapToGrid w:val="0"/>
        </w:rPr>
        <w:t>.</w:t>
      </w:r>
      <w:r>
        <w:rPr>
          <w:snapToGrid w:val="0"/>
        </w:rPr>
        <w:tab/>
        <w:t>Applications in respect of money etc. paid into court</w:t>
      </w:r>
      <w:bookmarkEnd w:id="1008"/>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1009" w:name="_Toc103671201"/>
      <w:bookmarkStart w:id="1010" w:name="_Toc103683026"/>
      <w:bookmarkStart w:id="1011" w:name="_Toc103684303"/>
      <w:r>
        <w:rPr>
          <w:rStyle w:val="CharPartNo"/>
        </w:rPr>
        <w:lastRenderedPageBreak/>
        <w:t>Order 65</w:t>
      </w:r>
      <w:r>
        <w:rPr>
          <w:b w:val="0"/>
        </w:rPr>
        <w:t> </w:t>
      </w:r>
      <w:r>
        <w:t>—</w:t>
      </w:r>
      <w:r>
        <w:rPr>
          <w:b w:val="0"/>
        </w:rPr>
        <w:t> </w:t>
      </w:r>
      <w:r>
        <w:rPr>
          <w:rStyle w:val="CharPartText"/>
        </w:rPr>
        <w:t>Appeals to the General Division</w:t>
      </w:r>
      <w:bookmarkEnd w:id="1009"/>
      <w:bookmarkEnd w:id="1010"/>
      <w:bookmarkEnd w:id="1011"/>
    </w:p>
    <w:p>
      <w:pPr>
        <w:pStyle w:val="Footnoteheading"/>
      </w:pPr>
      <w:r>
        <w:tab/>
        <w:t>[Heading inserted: Gazette 21 Feb 2007 p. 564.]</w:t>
      </w:r>
    </w:p>
    <w:p>
      <w:pPr>
        <w:pStyle w:val="Heading3"/>
      </w:pPr>
      <w:bookmarkStart w:id="1012" w:name="_Toc103671202"/>
      <w:bookmarkStart w:id="1013" w:name="_Toc103683027"/>
      <w:bookmarkStart w:id="1014" w:name="_Toc103684304"/>
      <w:r>
        <w:rPr>
          <w:rStyle w:val="CharDivNo"/>
        </w:rPr>
        <w:t>Division 1</w:t>
      </w:r>
      <w:r>
        <w:t> — </w:t>
      </w:r>
      <w:r>
        <w:rPr>
          <w:rStyle w:val="CharDivText"/>
        </w:rPr>
        <w:t>Preliminary matters</w:t>
      </w:r>
      <w:bookmarkEnd w:id="1012"/>
      <w:bookmarkEnd w:id="1013"/>
      <w:bookmarkEnd w:id="1014"/>
    </w:p>
    <w:p>
      <w:pPr>
        <w:pStyle w:val="Footnoteheading"/>
      </w:pPr>
      <w:r>
        <w:tab/>
        <w:t>[Heading inserted: Gazette 21 Feb 2007 p. 564.]</w:t>
      </w:r>
    </w:p>
    <w:p>
      <w:pPr>
        <w:pStyle w:val="Heading5"/>
      </w:pPr>
      <w:bookmarkStart w:id="1015" w:name="_Toc103684305"/>
      <w:r>
        <w:rPr>
          <w:rStyle w:val="CharSectno"/>
        </w:rPr>
        <w:t>1</w:t>
      </w:r>
      <w:r>
        <w:t>.</w:t>
      </w:r>
      <w:r>
        <w:tab/>
        <w:t>Terms used</w:t>
      </w:r>
      <w:bookmarkEnd w:id="1015"/>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lastRenderedPageBreak/>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1016" w:name="_Toc103684306"/>
      <w:r>
        <w:rPr>
          <w:rStyle w:val="CharSectno"/>
        </w:rPr>
        <w:t>2</w:t>
      </w:r>
      <w:r>
        <w:t>.</w:t>
      </w:r>
      <w:r>
        <w:tab/>
        <w:t>Application of this Order</w:t>
      </w:r>
      <w:bookmarkEnd w:id="1016"/>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1017" w:name="_Toc103671205"/>
      <w:bookmarkStart w:id="1018" w:name="_Toc103683030"/>
      <w:bookmarkStart w:id="1019" w:name="_Toc103684307"/>
      <w:r>
        <w:rPr>
          <w:rStyle w:val="CharDivNo"/>
        </w:rPr>
        <w:t>Division 2</w:t>
      </w:r>
      <w:r>
        <w:t> — </w:t>
      </w:r>
      <w:r>
        <w:rPr>
          <w:rStyle w:val="CharDivText"/>
        </w:rPr>
        <w:t>General matters</w:t>
      </w:r>
      <w:bookmarkEnd w:id="1017"/>
      <w:bookmarkEnd w:id="1018"/>
      <w:bookmarkEnd w:id="1019"/>
    </w:p>
    <w:p>
      <w:pPr>
        <w:pStyle w:val="Footnoteheading"/>
      </w:pPr>
      <w:r>
        <w:tab/>
        <w:t>[Heading inserted: Gazette 21 Feb 2007 p. 565.]</w:t>
      </w:r>
    </w:p>
    <w:p>
      <w:pPr>
        <w:pStyle w:val="Heading5"/>
      </w:pPr>
      <w:bookmarkStart w:id="1020" w:name="_Toc103684308"/>
      <w:r>
        <w:rPr>
          <w:rStyle w:val="CharSectno"/>
        </w:rPr>
        <w:t>3</w:t>
      </w:r>
      <w:r>
        <w:t>.</w:t>
      </w:r>
      <w:r>
        <w:tab/>
        <w:t>Hearings by telephone</w:t>
      </w:r>
      <w:bookmarkEnd w:id="1020"/>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1021" w:name="_Toc103684309"/>
      <w:r>
        <w:rPr>
          <w:rStyle w:val="CharSectno"/>
        </w:rPr>
        <w:lastRenderedPageBreak/>
        <w:t>4</w:t>
      </w:r>
      <w:r>
        <w:t>.</w:t>
      </w:r>
      <w:r>
        <w:tab/>
        <w:t>Judge’s general jurisdiction</w:t>
      </w:r>
      <w:bookmarkEnd w:id="102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lastRenderedPageBreak/>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1022" w:name="_Toc103684310"/>
      <w:r>
        <w:rPr>
          <w:rStyle w:val="CharSectno"/>
        </w:rPr>
        <w:t>5</w:t>
      </w:r>
      <w:r>
        <w:t>.</w:t>
      </w:r>
      <w:r>
        <w:tab/>
        <w:t>Non</w:t>
      </w:r>
      <w:r>
        <w:noBreakHyphen/>
        <w:t>attendance by party, consequences of</w:t>
      </w:r>
      <w:bookmarkEnd w:id="1022"/>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1023" w:name="_Toc103684311"/>
      <w:r>
        <w:rPr>
          <w:rStyle w:val="CharSectno"/>
        </w:rPr>
        <w:t>6</w:t>
      </w:r>
      <w:r>
        <w:t>.</w:t>
      </w:r>
      <w:r>
        <w:tab/>
        <w:t>Decisions made in absence of party</w:t>
      </w:r>
      <w:bookmarkEnd w:id="102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1024" w:name="_Toc103684312"/>
      <w:r>
        <w:rPr>
          <w:rStyle w:val="CharSectno"/>
        </w:rPr>
        <w:t>7</w:t>
      </w:r>
      <w:r>
        <w:t>.</w:t>
      </w:r>
      <w:r>
        <w:tab/>
        <w:t>Decisions made on the papers</w:t>
      </w:r>
      <w:bookmarkEnd w:id="1024"/>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lastRenderedPageBreak/>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1025" w:name="_Toc103671211"/>
      <w:bookmarkStart w:id="1026" w:name="_Toc103683036"/>
      <w:bookmarkStart w:id="1027" w:name="_Toc103684313"/>
      <w:r>
        <w:rPr>
          <w:rStyle w:val="CharDivNo"/>
        </w:rPr>
        <w:t>Division 3</w:t>
      </w:r>
      <w:r>
        <w:t> — </w:t>
      </w:r>
      <w:r>
        <w:rPr>
          <w:rStyle w:val="CharDivText"/>
        </w:rPr>
        <w:t>Procedure on appeals</w:t>
      </w:r>
      <w:bookmarkEnd w:id="1025"/>
      <w:bookmarkEnd w:id="1026"/>
      <w:bookmarkEnd w:id="1027"/>
    </w:p>
    <w:p>
      <w:pPr>
        <w:pStyle w:val="Footnoteheading"/>
      </w:pPr>
      <w:r>
        <w:tab/>
        <w:t>[Heading inserted: Gazette 21 Feb 2007 p. 568.]</w:t>
      </w:r>
    </w:p>
    <w:p>
      <w:pPr>
        <w:pStyle w:val="Heading5"/>
      </w:pPr>
      <w:bookmarkStart w:id="1028" w:name="_Toc103684314"/>
      <w:r>
        <w:rPr>
          <w:rStyle w:val="CharSectno"/>
        </w:rPr>
        <w:t>8</w:t>
      </w:r>
      <w:r>
        <w:t>.</w:t>
      </w:r>
      <w:r>
        <w:tab/>
        <w:t>Nature of appeals</w:t>
      </w:r>
      <w:bookmarkEnd w:id="1028"/>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1029" w:name="_Toc103684315"/>
      <w:r>
        <w:rPr>
          <w:rStyle w:val="CharSectno"/>
        </w:rPr>
        <w:t>9</w:t>
      </w:r>
      <w:r>
        <w:t>.</w:t>
      </w:r>
      <w:r>
        <w:tab/>
        <w:t>Time for appealing</w:t>
      </w:r>
      <w:bookmarkEnd w:id="1029"/>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1030" w:name="_Toc103684316"/>
      <w:r>
        <w:rPr>
          <w:rStyle w:val="CharSectno"/>
        </w:rPr>
        <w:lastRenderedPageBreak/>
        <w:t>10</w:t>
      </w:r>
      <w:r>
        <w:t>.</w:t>
      </w:r>
      <w:r>
        <w:tab/>
        <w:t>Appeal, how to commence</w:t>
      </w:r>
      <w:bookmarkEnd w:id="1030"/>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lastRenderedPageBreak/>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1031" w:name="_Toc103684317"/>
      <w:r>
        <w:rPr>
          <w:rStyle w:val="CharSectno"/>
        </w:rPr>
        <w:t>11</w:t>
      </w:r>
      <w:r>
        <w:t>.</w:t>
      </w:r>
      <w:r>
        <w:tab/>
        <w:t>Primary court to be notified and to supply records</w:t>
      </w:r>
      <w:bookmarkEnd w:id="1031"/>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1032" w:name="_Toc103684318"/>
      <w:r>
        <w:rPr>
          <w:rStyle w:val="CharSectno"/>
        </w:rPr>
        <w:t>12</w:t>
      </w:r>
      <w:r>
        <w:t>.</w:t>
      </w:r>
      <w:r>
        <w:tab/>
        <w:t>Respondent’s options</w:t>
      </w:r>
      <w:bookmarkEnd w:id="1032"/>
    </w:p>
    <w:p>
      <w:pPr>
        <w:pStyle w:val="Subsection"/>
      </w:pPr>
      <w:r>
        <w:tab/>
        <w:t>(1)</w:t>
      </w:r>
      <w:r>
        <w:tab/>
        <w:t>On being served with an appeal notice, a respondent may file a Form No. 85 (Notice of respondent’s intention).</w:t>
      </w:r>
    </w:p>
    <w:p>
      <w:pPr>
        <w:pStyle w:val="Subsection"/>
      </w:pPr>
      <w:r>
        <w:lastRenderedPageBreak/>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1033" w:name="_Toc103684319"/>
      <w:r>
        <w:rPr>
          <w:rStyle w:val="CharSectno"/>
        </w:rPr>
        <w:t>13</w:t>
      </w:r>
      <w:r>
        <w:t>.</w:t>
      </w:r>
      <w:r>
        <w:tab/>
        <w:t>Interim order, applying for</w:t>
      </w:r>
      <w:bookmarkEnd w:id="103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1034" w:name="_Toc103684320"/>
      <w:r>
        <w:rPr>
          <w:rStyle w:val="CharSectno"/>
        </w:rPr>
        <w:t>14</w:t>
      </w:r>
      <w:r>
        <w:t>.</w:t>
      </w:r>
      <w:r>
        <w:tab/>
        <w:t>Urgent appeal order, nature of</w:t>
      </w:r>
      <w:bookmarkEnd w:id="103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lastRenderedPageBreak/>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1035" w:name="_Toc103684321"/>
      <w:r>
        <w:rPr>
          <w:rStyle w:val="CharSectno"/>
        </w:rPr>
        <w:t>15</w:t>
      </w:r>
      <w:r>
        <w:t>.</w:t>
      </w:r>
      <w:r>
        <w:tab/>
        <w:t>Consenting to orders</w:t>
      </w:r>
      <w:bookmarkEnd w:id="1035"/>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1036" w:name="_Toc103684322"/>
      <w:r>
        <w:rPr>
          <w:rStyle w:val="CharSectno"/>
        </w:rPr>
        <w:t>16</w:t>
      </w:r>
      <w:r>
        <w:t>.</w:t>
      </w:r>
      <w:r>
        <w:tab/>
        <w:t>Appeal books not needed unless ordered</w:t>
      </w:r>
      <w:bookmarkEnd w:id="1036"/>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1037" w:name="_Toc103671221"/>
      <w:bookmarkStart w:id="1038" w:name="_Toc103683046"/>
      <w:bookmarkStart w:id="1039" w:name="_Toc103684323"/>
      <w:r>
        <w:rPr>
          <w:rStyle w:val="CharDivNo"/>
        </w:rPr>
        <w:t>Division 4</w:t>
      </w:r>
      <w:r>
        <w:t> — </w:t>
      </w:r>
      <w:r>
        <w:rPr>
          <w:rStyle w:val="CharDivText"/>
        </w:rPr>
        <w:t>Concluding an appeal</w:t>
      </w:r>
      <w:bookmarkEnd w:id="1037"/>
      <w:bookmarkEnd w:id="1038"/>
      <w:bookmarkEnd w:id="1039"/>
    </w:p>
    <w:p>
      <w:pPr>
        <w:pStyle w:val="Footnoteheading"/>
      </w:pPr>
      <w:r>
        <w:tab/>
        <w:t>[Heading inserted: Gazette 21 Feb 2007 p. 570.]</w:t>
      </w:r>
    </w:p>
    <w:p>
      <w:pPr>
        <w:pStyle w:val="Heading5"/>
        <w:spacing w:before="180"/>
      </w:pPr>
      <w:bookmarkStart w:id="1040" w:name="_Toc103684324"/>
      <w:r>
        <w:rPr>
          <w:rStyle w:val="CharSectno"/>
        </w:rPr>
        <w:t>17</w:t>
      </w:r>
      <w:r>
        <w:t>.</w:t>
      </w:r>
      <w:r>
        <w:tab/>
        <w:t>Discontinuing an appeal</w:t>
      </w:r>
      <w:bookmarkEnd w:id="1040"/>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lastRenderedPageBreak/>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1041" w:name="_Toc103684325"/>
      <w:r>
        <w:rPr>
          <w:rStyle w:val="CharSectno"/>
        </w:rPr>
        <w:t>18</w:t>
      </w:r>
      <w:r>
        <w:t>.</w:t>
      </w:r>
      <w:r>
        <w:tab/>
        <w:t>Settling an appeal</w:t>
      </w:r>
      <w:bookmarkEnd w:id="104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1042" w:name="_Toc103684326"/>
      <w:r>
        <w:rPr>
          <w:rStyle w:val="CharSectno"/>
        </w:rPr>
        <w:t>19</w:t>
      </w:r>
      <w:r>
        <w:t>.</w:t>
      </w:r>
      <w:r>
        <w:tab/>
        <w:t>Return of exhibits</w:t>
      </w:r>
      <w:bookmarkEnd w:id="1042"/>
    </w:p>
    <w:p>
      <w:pPr>
        <w:pStyle w:val="Subsection"/>
      </w:pPr>
      <w:r>
        <w:tab/>
        <w:t>(1)</w:t>
      </w:r>
      <w:r>
        <w:tab/>
        <w:t>This rule does not apply to or in respect of any record or thing that forms part of the Court’s record.</w:t>
      </w:r>
    </w:p>
    <w:p>
      <w:pPr>
        <w:pStyle w:val="Subsection"/>
        <w:keepNext/>
      </w:pPr>
      <w:r>
        <w:lastRenderedPageBreak/>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 xml:space="preserve">If a record or thing remains in the possession of the Court after reasonable steps have been taken to identify a person who is </w:t>
      </w:r>
      <w:r>
        <w:lastRenderedPageBreak/>
        <w:t>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1043" w:name="_Toc103671225"/>
      <w:bookmarkStart w:id="1044" w:name="_Toc103683050"/>
      <w:bookmarkStart w:id="1045" w:name="_Toc103684327"/>
      <w:r>
        <w:rPr>
          <w:rStyle w:val="CharPartNo"/>
        </w:rPr>
        <w:lastRenderedPageBreak/>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43"/>
      <w:bookmarkEnd w:id="1044"/>
      <w:bookmarkEnd w:id="1045"/>
    </w:p>
    <w:p>
      <w:pPr>
        <w:pStyle w:val="Footnoteheading"/>
      </w:pPr>
      <w:r>
        <w:tab/>
        <w:t xml:space="preserve">[Heading inserted: Gazette 22 Feb 2008 p. 640.] </w:t>
      </w:r>
    </w:p>
    <w:p>
      <w:pPr>
        <w:pStyle w:val="Heading5"/>
      </w:pPr>
      <w:bookmarkStart w:id="1046" w:name="_Toc103684328"/>
      <w:r>
        <w:rPr>
          <w:rStyle w:val="CharSectno"/>
        </w:rPr>
        <w:t>1</w:t>
      </w:r>
      <w:r>
        <w:t>.</w:t>
      </w:r>
      <w:r>
        <w:tab/>
        <w:t>Term used: Electoral Commissioner</w:t>
      </w:r>
      <w:bookmarkEnd w:id="104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1047" w:name="_Toc103684329"/>
      <w:r>
        <w:rPr>
          <w:rStyle w:val="CharSectno"/>
        </w:rPr>
        <w:t>2</w:t>
      </w:r>
      <w:r>
        <w:t>.</w:t>
      </w:r>
      <w:r>
        <w:tab/>
        <w:t>Application of this Order</w:t>
      </w:r>
      <w:bookmarkEnd w:id="1047"/>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1048" w:name="_Toc103684330"/>
      <w:r>
        <w:rPr>
          <w:rStyle w:val="CharSectno"/>
        </w:rPr>
        <w:t>3</w:t>
      </w:r>
      <w:r>
        <w:t>.</w:t>
      </w:r>
      <w:r>
        <w:tab/>
        <w:t>Application for review</w:t>
      </w:r>
      <w:bookmarkEnd w:id="104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1049" w:name="_Toc103684331"/>
      <w:r>
        <w:rPr>
          <w:rStyle w:val="CharSectno"/>
        </w:rPr>
        <w:t>4</w:t>
      </w:r>
      <w:r>
        <w:t>.</w:t>
      </w:r>
      <w:r>
        <w:tab/>
        <w:t>Title of proceedings</w:t>
      </w:r>
      <w:bookmarkEnd w:id="1049"/>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1050" w:name="_Toc103684332"/>
      <w:r>
        <w:rPr>
          <w:rStyle w:val="CharSectno"/>
        </w:rPr>
        <w:lastRenderedPageBreak/>
        <w:t>5</w:t>
      </w:r>
      <w:r>
        <w:t>.</w:t>
      </w:r>
      <w:r>
        <w:tab/>
        <w:t>Hearing the review</w:t>
      </w:r>
      <w:bookmarkEnd w:id="105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1051" w:name="_Toc103684333"/>
      <w:r>
        <w:rPr>
          <w:rStyle w:val="CharSectno"/>
        </w:rPr>
        <w:t>6</w:t>
      </w:r>
      <w:r>
        <w:t>.</w:t>
      </w:r>
      <w:r>
        <w:tab/>
        <w:t>Date of hearing</w:t>
      </w:r>
      <w:bookmarkEnd w:id="105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1052" w:name="_Toc103684334"/>
      <w:r>
        <w:rPr>
          <w:rStyle w:val="CharSectno"/>
        </w:rPr>
        <w:lastRenderedPageBreak/>
        <w:t>7</w:t>
      </w:r>
      <w:r>
        <w:t>.</w:t>
      </w:r>
      <w:r>
        <w:tab/>
        <w:t>Review book</w:t>
      </w:r>
      <w:bookmarkEnd w:id="105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1053" w:name="_Toc103684335"/>
      <w:r>
        <w:rPr>
          <w:rStyle w:val="CharSectno"/>
        </w:rPr>
        <w:t>8</w:t>
      </w:r>
      <w:r>
        <w:t>.</w:t>
      </w:r>
      <w:r>
        <w:tab/>
        <w:t>Applicant limited to grounds in originating motion</w:t>
      </w:r>
      <w:bookmarkEnd w:id="105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1054" w:name="_Toc103684336"/>
      <w:r>
        <w:rPr>
          <w:rStyle w:val="CharSectno"/>
        </w:rPr>
        <w:t>9</w:t>
      </w:r>
      <w:r>
        <w:t>.</w:t>
      </w:r>
      <w:r>
        <w:tab/>
        <w:t>Right to be heard in opposition</w:t>
      </w:r>
      <w:bookmarkEnd w:id="105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lastRenderedPageBreak/>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1055" w:name="_Toc103684337"/>
      <w:r>
        <w:rPr>
          <w:rStyle w:val="CharSectno"/>
        </w:rPr>
        <w:t>10</w:t>
      </w:r>
      <w:r>
        <w:t>.</w:t>
      </w:r>
      <w:r>
        <w:tab/>
        <w:t>Additional affidavits, determination of issue etc.</w:t>
      </w:r>
      <w:bookmarkEnd w:id="1055"/>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1056" w:name="_Toc103684338"/>
      <w:r>
        <w:rPr>
          <w:rStyle w:val="CharSectno"/>
        </w:rPr>
        <w:t>11</w:t>
      </w:r>
      <w:r>
        <w:t>.</w:t>
      </w:r>
      <w:r>
        <w:tab/>
        <w:t>Order as to result of review</w:t>
      </w:r>
      <w:bookmarkEnd w:id="1056"/>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1057" w:name="_Toc103684339"/>
      <w:r>
        <w:rPr>
          <w:rStyle w:val="CharSectno"/>
        </w:rPr>
        <w:t>12</w:t>
      </w:r>
      <w:r>
        <w:t>.</w:t>
      </w:r>
      <w:r>
        <w:tab/>
        <w:t>Application of rules of court</w:t>
      </w:r>
      <w:bookmarkEnd w:id="1057"/>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1058" w:name="_Toc103671238"/>
      <w:bookmarkStart w:id="1059" w:name="_Toc103683063"/>
      <w:bookmarkStart w:id="1060" w:name="_Toc103684340"/>
      <w:r>
        <w:rPr>
          <w:rStyle w:val="CharPartNo"/>
        </w:rPr>
        <w:lastRenderedPageBreak/>
        <w:t>Order 66</w:t>
      </w:r>
      <w:r>
        <w:t> — </w:t>
      </w:r>
      <w:r>
        <w:rPr>
          <w:rStyle w:val="CharPartText"/>
        </w:rPr>
        <w:t>Costs</w:t>
      </w:r>
      <w:bookmarkEnd w:id="1058"/>
      <w:bookmarkEnd w:id="1059"/>
      <w:bookmarkEnd w:id="1060"/>
    </w:p>
    <w:p>
      <w:pPr>
        <w:pStyle w:val="Heading3"/>
      </w:pPr>
      <w:bookmarkStart w:id="1061" w:name="_Toc103671239"/>
      <w:bookmarkStart w:id="1062" w:name="_Toc103683064"/>
      <w:bookmarkStart w:id="1063" w:name="_Toc103684341"/>
      <w:r>
        <w:rPr>
          <w:rStyle w:val="CharDivNo"/>
        </w:rPr>
        <w:t>Division 1</w:t>
      </w:r>
      <w:r>
        <w:t> — </w:t>
      </w:r>
      <w:r>
        <w:rPr>
          <w:rStyle w:val="CharDivText"/>
        </w:rPr>
        <w:t>General</w:t>
      </w:r>
      <w:bookmarkEnd w:id="1061"/>
      <w:bookmarkEnd w:id="1062"/>
      <w:bookmarkEnd w:id="1063"/>
    </w:p>
    <w:p>
      <w:pPr>
        <w:pStyle w:val="Footnoteheading"/>
      </w:pPr>
      <w:r>
        <w:tab/>
        <w:t xml:space="preserve">[Heading inserted: Gazette 22 Feb 2008 p. 640.] </w:t>
      </w:r>
    </w:p>
    <w:p>
      <w:pPr>
        <w:pStyle w:val="Heading5"/>
        <w:rPr>
          <w:snapToGrid w:val="0"/>
        </w:rPr>
      </w:pPr>
      <w:bookmarkStart w:id="1064" w:name="_Toc103684342"/>
      <w:r>
        <w:rPr>
          <w:rStyle w:val="CharSectno"/>
        </w:rPr>
        <w:t>1</w:t>
      </w:r>
      <w:r>
        <w:rPr>
          <w:snapToGrid w:val="0"/>
        </w:rPr>
        <w:t>.</w:t>
      </w:r>
      <w:r>
        <w:rPr>
          <w:snapToGrid w:val="0"/>
        </w:rPr>
        <w:tab/>
        <w:t>General rules as to costs</w:t>
      </w:r>
      <w:bookmarkEnd w:id="1064"/>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xml:space="preserve">, but in such case the Court may grant that defendant such sum for costs as will compensate him for expenses necessarily incurred by him and may in doing so exercise the powers hereinafter conferred </w:t>
      </w:r>
      <w:r>
        <w:rPr>
          <w:snapToGrid w:val="0"/>
        </w:rPr>
        <w:lastRenderedPageBreak/>
        <w:t>on it to order costs out of any property or fund with or without a right of recourse against any other party to the action or matter.</w:t>
      </w:r>
    </w:p>
    <w:p>
      <w:pPr>
        <w:pStyle w:val="Heading5"/>
        <w:rPr>
          <w:snapToGrid w:val="0"/>
        </w:rPr>
      </w:pPr>
      <w:bookmarkStart w:id="1065" w:name="_Toc103684343"/>
      <w:r>
        <w:rPr>
          <w:rStyle w:val="CharSectno"/>
        </w:rPr>
        <w:t>2</w:t>
      </w:r>
      <w:r>
        <w:rPr>
          <w:snapToGrid w:val="0"/>
        </w:rPr>
        <w:t>.</w:t>
      </w:r>
      <w:r>
        <w:rPr>
          <w:snapToGrid w:val="0"/>
        </w:rPr>
        <w:tab/>
        <w:t>Costs where several causes of action, defendants etc.</w:t>
      </w:r>
      <w:bookmarkEnd w:id="106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lastRenderedPageBreak/>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66" w:name="_Toc103684344"/>
      <w:r>
        <w:rPr>
          <w:rStyle w:val="CharSectno"/>
        </w:rPr>
        <w:t>3</w:t>
      </w:r>
      <w:r>
        <w:rPr>
          <w:snapToGrid w:val="0"/>
        </w:rPr>
        <w:t>.</w:t>
      </w:r>
      <w:r>
        <w:rPr>
          <w:snapToGrid w:val="0"/>
        </w:rPr>
        <w:tab/>
        <w:t>Costs of amendment without leave or where facts or documents not admitted</w:t>
      </w:r>
      <w:bookmarkEnd w:id="1066"/>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67" w:name="_Toc103684345"/>
      <w:r>
        <w:rPr>
          <w:rStyle w:val="CharSectno"/>
        </w:rPr>
        <w:t>4</w:t>
      </w:r>
      <w:r>
        <w:rPr>
          <w:snapToGrid w:val="0"/>
        </w:rPr>
        <w:t>.</w:t>
      </w:r>
      <w:r>
        <w:rPr>
          <w:snapToGrid w:val="0"/>
        </w:rPr>
        <w:tab/>
        <w:t>Action as to property, ordering costs out of property</w:t>
      </w:r>
      <w:bookmarkEnd w:id="1067"/>
    </w:p>
    <w:p>
      <w:pPr>
        <w:pStyle w:val="Subsection"/>
        <w:rPr>
          <w:snapToGrid w:val="0"/>
        </w:rPr>
      </w:pPr>
      <w:r>
        <w:rPr>
          <w:snapToGrid w:val="0"/>
        </w:rPr>
        <w:tab/>
        <w:t>(1)</w:t>
      </w:r>
      <w:r>
        <w:rPr>
          <w:snapToGrid w:val="0"/>
        </w:rPr>
        <w:tab/>
        <w:t xml:space="preserve">Where property is the subject of any action or matter, or where any question arising therein will affect any right or claim to </w:t>
      </w:r>
      <w:r>
        <w:rPr>
          <w:snapToGrid w:val="0"/>
        </w:rPr>
        <w:lastRenderedPageBreak/>
        <w:t>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68" w:name="_Toc103684346"/>
      <w:r>
        <w:rPr>
          <w:rStyle w:val="CharSectno"/>
        </w:rPr>
        <w:t>5</w:t>
      </w:r>
      <w:r>
        <w:rPr>
          <w:snapToGrid w:val="0"/>
        </w:rPr>
        <w:t>.</w:t>
      </w:r>
      <w:r>
        <w:rPr>
          <w:snapToGrid w:val="0"/>
        </w:rPr>
        <w:tab/>
        <w:t>Lawyer may be ordered to pay costs etc.</w:t>
      </w:r>
      <w:bookmarkEnd w:id="1068"/>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 xml:space="preserve">No order under this rule shall be made against a practitioner unless he has been given a reasonable opportunity to appear before the Court and show cause why the order should not be made, except where any proceeding in court or in chambers </w:t>
      </w:r>
      <w:r>
        <w:rPr>
          <w:snapToGrid w:val="0"/>
        </w:rPr>
        <w:lastRenderedPageBreak/>
        <w:t>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Gazette 23 Jan 2001 p. 562</w:t>
      </w:r>
      <w:r>
        <w:noBreakHyphen/>
        <w:t>3.]</w:t>
      </w:r>
    </w:p>
    <w:p>
      <w:pPr>
        <w:pStyle w:val="Heading5"/>
        <w:rPr>
          <w:snapToGrid w:val="0"/>
        </w:rPr>
      </w:pPr>
      <w:bookmarkStart w:id="1069" w:name="_Toc103684347"/>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069"/>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70" w:name="_Toc103684348"/>
      <w:r>
        <w:rPr>
          <w:rStyle w:val="CharSectno"/>
        </w:rPr>
        <w:t>7</w:t>
      </w:r>
      <w:r>
        <w:rPr>
          <w:snapToGrid w:val="0"/>
        </w:rPr>
        <w:t>.</w:t>
      </w:r>
      <w:r>
        <w:rPr>
          <w:snapToGrid w:val="0"/>
        </w:rPr>
        <w:tab/>
        <w:t>Set</w:t>
      </w:r>
      <w:r>
        <w:rPr>
          <w:snapToGrid w:val="0"/>
        </w:rPr>
        <w:noBreakHyphen/>
        <w:t>off may be allowed despite solicitor’s lien</w:t>
      </w:r>
      <w:bookmarkEnd w:id="1070"/>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71" w:name="_Toc103684349"/>
      <w:r>
        <w:rPr>
          <w:rStyle w:val="CharSectno"/>
        </w:rPr>
        <w:lastRenderedPageBreak/>
        <w:t>8</w:t>
      </w:r>
      <w:r>
        <w:rPr>
          <w:snapToGrid w:val="0"/>
        </w:rPr>
        <w:t>.</w:t>
      </w:r>
      <w:r>
        <w:rPr>
          <w:snapToGrid w:val="0"/>
        </w:rPr>
        <w:tab/>
        <w:t>State solicitors, costs of</w:t>
      </w:r>
      <w:bookmarkEnd w:id="1071"/>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Gazette 19 Dec 1975 p. 4571; 19 Apr 2005 p. 1299.] </w:t>
      </w:r>
    </w:p>
    <w:p>
      <w:pPr>
        <w:pStyle w:val="Heading5"/>
      </w:pPr>
      <w:bookmarkStart w:id="1072" w:name="_Toc103684350"/>
      <w:r>
        <w:rPr>
          <w:rStyle w:val="CharSectno"/>
        </w:rPr>
        <w:t>8A</w:t>
      </w:r>
      <w:r>
        <w:t>.</w:t>
      </w:r>
      <w:r>
        <w:tab/>
        <w:t>Lawyer acting pro bono, costs in case of</w:t>
      </w:r>
      <w:bookmarkEnd w:id="1072"/>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Gazette 22 Feb 2008 p. 641.] </w:t>
      </w:r>
    </w:p>
    <w:p>
      <w:pPr>
        <w:pStyle w:val="Heading5"/>
        <w:rPr>
          <w:snapToGrid w:val="0"/>
        </w:rPr>
      </w:pPr>
      <w:bookmarkStart w:id="1073" w:name="_Toc103684351"/>
      <w:r>
        <w:rPr>
          <w:rStyle w:val="CharSectno"/>
        </w:rPr>
        <w:t>9</w:t>
      </w:r>
      <w:r>
        <w:rPr>
          <w:snapToGrid w:val="0"/>
        </w:rPr>
        <w:t>.</w:t>
      </w:r>
      <w:r>
        <w:rPr>
          <w:snapToGrid w:val="0"/>
        </w:rPr>
        <w:tab/>
        <w:t>Restriction of discretion to order costs in some cases</w:t>
      </w:r>
      <w:bookmarkEnd w:id="107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 xml:space="preserve">Where a person is or has been a party to any proceedings in the capacity of trustee, personal representative or mortgagee, he shall, unless the Court otherwise orders, be entitled to the costs of those proceedings, in so far as they are not recovered from or </w:t>
      </w:r>
      <w:r>
        <w:rPr>
          <w:snapToGrid w:val="0"/>
        </w:rPr>
        <w:lastRenderedPageBreak/>
        <w:t>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74" w:name="_Toc103684352"/>
      <w:r>
        <w:rPr>
          <w:rStyle w:val="CharSectno"/>
        </w:rPr>
        <w:t>10</w:t>
      </w:r>
      <w:r>
        <w:rPr>
          <w:snapToGrid w:val="0"/>
        </w:rPr>
        <w:t>.</w:t>
      </w:r>
      <w:r>
        <w:rPr>
          <w:snapToGrid w:val="0"/>
        </w:rPr>
        <w:tab/>
        <w:t>Stage at which costs may be dealt with</w:t>
      </w:r>
      <w:bookmarkEnd w:id="1074"/>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075" w:name="_Toc103684353"/>
      <w:r>
        <w:rPr>
          <w:rStyle w:val="CharSectno"/>
        </w:rPr>
        <w:lastRenderedPageBreak/>
        <w:t>11</w:t>
      </w:r>
      <w:r>
        <w:rPr>
          <w:snapToGrid w:val="0"/>
        </w:rPr>
        <w:t>.</w:t>
      </w:r>
      <w:r>
        <w:rPr>
          <w:snapToGrid w:val="0"/>
        </w:rPr>
        <w:tab/>
        <w:t>Scale of costs</w:t>
      </w:r>
      <w:bookmarkEnd w:id="1075"/>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w:t>
      </w:r>
    </w:p>
    <w:p>
      <w:pPr>
        <w:pStyle w:val="Ednotesection"/>
      </w:pPr>
      <w:r>
        <w:t>[</w:t>
      </w:r>
      <w:r>
        <w:rPr>
          <w:b/>
        </w:rPr>
        <w:t>12.</w:t>
      </w:r>
      <w:r>
        <w:tab/>
        <w:t>Deleted: Gazette 21 Feb 2007 p. 575.]</w:t>
      </w:r>
    </w:p>
    <w:p>
      <w:pPr>
        <w:pStyle w:val="Heading5"/>
        <w:keepNext w:val="0"/>
        <w:keepLines w:val="0"/>
        <w:rPr>
          <w:snapToGrid w:val="0"/>
        </w:rPr>
      </w:pPr>
      <w:bookmarkStart w:id="1076" w:name="_Toc103684354"/>
      <w:r>
        <w:rPr>
          <w:rStyle w:val="CharSectno"/>
        </w:rPr>
        <w:lastRenderedPageBreak/>
        <w:t>13</w:t>
      </w:r>
      <w:r>
        <w:rPr>
          <w:snapToGrid w:val="0"/>
        </w:rPr>
        <w:t>.</w:t>
      </w:r>
      <w:r>
        <w:rPr>
          <w:snapToGrid w:val="0"/>
        </w:rPr>
        <w:tab/>
        <w:t>Costs where scale does not apply</w:t>
      </w:r>
      <w:bookmarkEnd w:id="1076"/>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1077" w:name="_Toc103684355"/>
      <w:r>
        <w:rPr>
          <w:rStyle w:val="CharSectno"/>
        </w:rPr>
        <w:t>14</w:t>
      </w:r>
      <w:r>
        <w:rPr>
          <w:snapToGrid w:val="0"/>
        </w:rPr>
        <w:t>.</w:t>
      </w:r>
      <w:r>
        <w:rPr>
          <w:snapToGrid w:val="0"/>
        </w:rPr>
        <w:tab/>
        <w:t>Lump sum award for costs, interim award as to</w:t>
      </w:r>
      <w:bookmarkEnd w:id="1077"/>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1078" w:name="_Toc103684356"/>
      <w:r>
        <w:rPr>
          <w:rStyle w:val="CharSectno"/>
        </w:rPr>
        <w:t>17</w:t>
      </w:r>
      <w:r>
        <w:rPr>
          <w:snapToGrid w:val="0"/>
        </w:rPr>
        <w:t>.</w:t>
      </w:r>
      <w:r>
        <w:rPr>
          <w:snapToGrid w:val="0"/>
        </w:rPr>
        <w:tab/>
        <w:t>Cases that Magistrates Court could have decided, costs in</w:t>
      </w:r>
      <w:bookmarkEnd w:id="1078"/>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xml:space="preserve">, unless the Court </w:t>
      </w:r>
      <w:r>
        <w:rPr>
          <w:snapToGrid w:val="0"/>
        </w:rPr>
        <w:lastRenderedPageBreak/>
        <w:t>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1079" w:name="_Toc103684357"/>
      <w:r>
        <w:rPr>
          <w:rStyle w:val="CharSectno"/>
        </w:rPr>
        <w:t>18</w:t>
      </w:r>
      <w:r>
        <w:rPr>
          <w:snapToGrid w:val="0"/>
        </w:rPr>
        <w:t>.</w:t>
      </w:r>
      <w:r>
        <w:rPr>
          <w:snapToGrid w:val="0"/>
        </w:rPr>
        <w:tab/>
        <w:t>Matters not provided for in scale</w:t>
      </w:r>
      <w:bookmarkEnd w:id="107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1080" w:name="_Toc103684358"/>
      <w:r>
        <w:rPr>
          <w:rStyle w:val="CharSectno"/>
        </w:rPr>
        <w:lastRenderedPageBreak/>
        <w:t>19</w:t>
      </w:r>
      <w:r>
        <w:rPr>
          <w:snapToGrid w:val="0"/>
        </w:rPr>
        <w:t>.</w:t>
      </w:r>
      <w:r>
        <w:rPr>
          <w:snapToGrid w:val="0"/>
        </w:rPr>
        <w:tab/>
        <w:t>Disbursements etc. allowable on taxation</w:t>
      </w:r>
      <w:bookmarkEnd w:id="1080"/>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1081" w:name="_Toc103684359"/>
      <w:r>
        <w:rPr>
          <w:rStyle w:val="CharSectno"/>
        </w:rPr>
        <w:t>20</w:t>
      </w:r>
      <w:r>
        <w:rPr>
          <w:snapToGrid w:val="0"/>
        </w:rPr>
        <w:t>.</w:t>
      </w:r>
      <w:r>
        <w:rPr>
          <w:snapToGrid w:val="0"/>
        </w:rPr>
        <w:tab/>
        <w:t>Basis for calculating costs</w:t>
      </w:r>
      <w:bookmarkEnd w:id="1081"/>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 xml:space="preserve">If judgment is entered before trial without application to a judge or a master, the taxing officer shall determine the value of the </w:t>
      </w:r>
      <w:r>
        <w:rPr>
          <w:snapToGrid w:val="0"/>
        </w:rPr>
        <w:lastRenderedPageBreak/>
        <w:t>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1082" w:name="_Toc103684360"/>
      <w:r>
        <w:rPr>
          <w:rStyle w:val="CharSectno"/>
        </w:rPr>
        <w:t>21</w:t>
      </w:r>
      <w:r>
        <w:rPr>
          <w:snapToGrid w:val="0"/>
        </w:rPr>
        <w:t>.</w:t>
      </w:r>
      <w:r>
        <w:rPr>
          <w:snapToGrid w:val="0"/>
        </w:rPr>
        <w:tab/>
        <w:t>No substantial trial, costs in case of</w:t>
      </w:r>
      <w:bookmarkEnd w:id="1082"/>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1083" w:name="_Toc103684361"/>
      <w:r>
        <w:rPr>
          <w:rStyle w:val="CharSectno"/>
        </w:rPr>
        <w:t>23</w:t>
      </w:r>
      <w:r>
        <w:rPr>
          <w:snapToGrid w:val="0"/>
        </w:rPr>
        <w:t>.</w:t>
      </w:r>
      <w:r>
        <w:rPr>
          <w:snapToGrid w:val="0"/>
        </w:rPr>
        <w:tab/>
        <w:t>Certain fees in scales may be increased if inadequate</w:t>
      </w:r>
      <w:bookmarkEnd w:id="108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1084" w:name="_Toc103684362"/>
      <w:r>
        <w:rPr>
          <w:rStyle w:val="CharSectno"/>
        </w:rPr>
        <w:lastRenderedPageBreak/>
        <w:t>24</w:t>
      </w:r>
      <w:r>
        <w:rPr>
          <w:snapToGrid w:val="0"/>
        </w:rPr>
        <w:t>.</w:t>
      </w:r>
      <w:r>
        <w:rPr>
          <w:snapToGrid w:val="0"/>
        </w:rPr>
        <w:tab/>
        <w:t>Judgment for person under disability, solicitor’s costs in case of</w:t>
      </w:r>
      <w:bookmarkEnd w:id="1084"/>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lastRenderedPageBreak/>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1085" w:name="_Toc103684363"/>
      <w:r>
        <w:rPr>
          <w:rStyle w:val="CharSectno"/>
        </w:rPr>
        <w:t>25</w:t>
      </w:r>
      <w:r>
        <w:t>.</w:t>
      </w:r>
      <w:r>
        <w:tab/>
        <w:t>Own costs orders</w:t>
      </w:r>
      <w:bookmarkEnd w:id="1085"/>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 xml:space="preserve">whether the practitioners of each claimant have agreed to act on a fee arrangement that, viewed objectively at </w:t>
      </w:r>
      <w:r>
        <w:lastRenderedPageBreak/>
        <w:t>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lastRenderedPageBreak/>
        <w:tab/>
        <w:t>(10)</w:t>
      </w:r>
      <w:r>
        <w:tab/>
        <w:t>This rule does not affect the Court’s general discretion with respect to costs.</w:t>
      </w:r>
    </w:p>
    <w:p>
      <w:pPr>
        <w:pStyle w:val="Footnotesection"/>
        <w:spacing w:before="100"/>
        <w:ind w:left="890" w:hanging="890"/>
      </w:pPr>
      <w:r>
        <w:tab/>
        <w:t>[Rule 25 inserted: Gazette 26 Sep 2014 p. 3560</w:t>
      </w:r>
      <w:r>
        <w:noBreakHyphen/>
        <w:t>1.]</w:t>
      </w:r>
    </w:p>
    <w:p>
      <w:pPr>
        <w:pStyle w:val="Ednotesection"/>
      </w:pPr>
      <w:r>
        <w:t>[</w:t>
      </w:r>
      <w:r>
        <w:rPr>
          <w:b/>
        </w:rPr>
        <w:t>26</w:t>
      </w:r>
      <w:r>
        <w:rPr>
          <w:b/>
        </w:rPr>
        <w:noBreakHyphen/>
        <w:t>31.</w:t>
      </w:r>
      <w:r>
        <w:tab/>
        <w:t xml:space="preserve">Deleted: Gazette 19 Dec 1975 p. 4573.] </w:t>
      </w:r>
    </w:p>
    <w:p>
      <w:pPr>
        <w:pStyle w:val="Heading3"/>
      </w:pPr>
      <w:bookmarkStart w:id="1086" w:name="_Toc103671262"/>
      <w:bookmarkStart w:id="1087" w:name="_Toc103683087"/>
      <w:bookmarkStart w:id="1088" w:name="_Toc103684364"/>
      <w:r>
        <w:rPr>
          <w:rStyle w:val="CharDivNo"/>
        </w:rPr>
        <w:t>Division 2</w:t>
      </w:r>
      <w:r>
        <w:t> — </w:t>
      </w:r>
      <w:r>
        <w:rPr>
          <w:rStyle w:val="CharDivText"/>
        </w:rPr>
        <w:t>Taxation of costs</w:t>
      </w:r>
      <w:bookmarkEnd w:id="1086"/>
      <w:bookmarkEnd w:id="1087"/>
      <w:bookmarkEnd w:id="1088"/>
    </w:p>
    <w:p>
      <w:pPr>
        <w:pStyle w:val="Footnoteheading"/>
      </w:pPr>
      <w:r>
        <w:tab/>
        <w:t xml:space="preserve">[Heading inserted: Gazette 22 Feb 2008 p. 640.] </w:t>
      </w:r>
    </w:p>
    <w:p>
      <w:pPr>
        <w:pStyle w:val="Heading5"/>
        <w:rPr>
          <w:snapToGrid w:val="0"/>
        </w:rPr>
      </w:pPr>
      <w:bookmarkStart w:id="1089" w:name="_Toc103684365"/>
      <w:r>
        <w:rPr>
          <w:rStyle w:val="CharSectno"/>
        </w:rPr>
        <w:t>32</w:t>
      </w:r>
      <w:r>
        <w:rPr>
          <w:snapToGrid w:val="0"/>
        </w:rPr>
        <w:t>.</w:t>
      </w:r>
      <w:r>
        <w:rPr>
          <w:snapToGrid w:val="0"/>
        </w:rPr>
        <w:tab/>
        <w:t>Bills of costs to be taxed</w:t>
      </w:r>
      <w:bookmarkEnd w:id="1089"/>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090" w:name="_Toc103684366"/>
      <w:r>
        <w:rPr>
          <w:rStyle w:val="CharSectno"/>
        </w:rPr>
        <w:t>33</w:t>
      </w:r>
      <w:r>
        <w:rPr>
          <w:snapToGrid w:val="0"/>
        </w:rPr>
        <w:t>.</w:t>
      </w:r>
      <w:r>
        <w:rPr>
          <w:snapToGrid w:val="0"/>
        </w:rPr>
        <w:tab/>
        <w:t>Indorsements on bill of costs</w:t>
      </w:r>
      <w:bookmarkEnd w:id="1090"/>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1091" w:name="_Toc103684367"/>
      <w:r>
        <w:rPr>
          <w:rStyle w:val="CharSectno"/>
        </w:rPr>
        <w:t>34</w:t>
      </w:r>
      <w:r>
        <w:rPr>
          <w:snapToGrid w:val="0"/>
        </w:rPr>
        <w:t>.</w:t>
      </w:r>
      <w:r>
        <w:rPr>
          <w:snapToGrid w:val="0"/>
        </w:rPr>
        <w:tab/>
        <w:t>When notice of taxation need not be given</w:t>
      </w:r>
      <w:bookmarkEnd w:id="1091"/>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092" w:name="_Toc103684368"/>
      <w:r>
        <w:rPr>
          <w:rStyle w:val="CharSectno"/>
        </w:rPr>
        <w:lastRenderedPageBreak/>
        <w:t>35</w:t>
      </w:r>
      <w:r>
        <w:rPr>
          <w:snapToGrid w:val="0"/>
        </w:rPr>
        <w:t>.</w:t>
      </w:r>
      <w:r>
        <w:rPr>
          <w:snapToGrid w:val="0"/>
        </w:rPr>
        <w:tab/>
        <w:t>Notice of taxation</w:t>
      </w:r>
      <w:bookmarkEnd w:id="109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093" w:name="_Toc103684369"/>
      <w:r>
        <w:rPr>
          <w:rStyle w:val="CharSectno"/>
        </w:rPr>
        <w:t>36</w:t>
      </w:r>
      <w:r>
        <w:rPr>
          <w:snapToGrid w:val="0"/>
        </w:rPr>
        <w:t>.</w:t>
      </w:r>
      <w:r>
        <w:rPr>
          <w:snapToGrid w:val="0"/>
        </w:rPr>
        <w:tab/>
        <w:t>Vouchers as to disbursements to be filed</w:t>
      </w:r>
      <w:bookmarkEnd w:id="1093"/>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1094" w:name="_Toc103684370"/>
      <w:r>
        <w:rPr>
          <w:rStyle w:val="CharSectno"/>
        </w:rPr>
        <w:t>37</w:t>
      </w:r>
      <w:r>
        <w:rPr>
          <w:snapToGrid w:val="0"/>
        </w:rPr>
        <w:t>.</w:t>
      </w:r>
      <w:r>
        <w:rPr>
          <w:snapToGrid w:val="0"/>
        </w:rPr>
        <w:tab/>
        <w:t>Solicitor delaying taxation</w:t>
      </w:r>
      <w:bookmarkEnd w:id="1094"/>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1095" w:name="_Toc103684371"/>
      <w:r>
        <w:rPr>
          <w:rStyle w:val="CharSectno"/>
        </w:rPr>
        <w:t>38</w:t>
      </w:r>
      <w:r>
        <w:rPr>
          <w:snapToGrid w:val="0"/>
        </w:rPr>
        <w:t>.</w:t>
      </w:r>
      <w:r>
        <w:rPr>
          <w:snapToGrid w:val="0"/>
        </w:rPr>
        <w:tab/>
        <w:t>Appointment to tax costs to be peremptory</w:t>
      </w:r>
      <w:bookmarkEnd w:id="1095"/>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096" w:name="_Toc103684372"/>
      <w:r>
        <w:rPr>
          <w:rStyle w:val="CharSectno"/>
        </w:rPr>
        <w:t>39</w:t>
      </w:r>
      <w:r>
        <w:rPr>
          <w:snapToGrid w:val="0"/>
        </w:rPr>
        <w:t>.</w:t>
      </w:r>
      <w:r>
        <w:rPr>
          <w:snapToGrid w:val="0"/>
        </w:rPr>
        <w:tab/>
        <w:t>Taxing officer may direct bills of costs to be brought in</w:t>
      </w:r>
      <w:bookmarkEnd w:id="1096"/>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w:t>
      </w:r>
      <w:r>
        <w:rPr>
          <w:snapToGrid w:val="0"/>
        </w:rPr>
        <w:lastRenderedPageBreak/>
        <w:t xml:space="preserve">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1097" w:name="_Toc103684373"/>
      <w:r>
        <w:rPr>
          <w:rStyle w:val="CharSectno"/>
        </w:rPr>
        <w:t>40</w:t>
      </w:r>
      <w:r>
        <w:rPr>
          <w:snapToGrid w:val="0"/>
        </w:rPr>
        <w:t>.</w:t>
      </w:r>
      <w:r>
        <w:rPr>
          <w:snapToGrid w:val="0"/>
        </w:rPr>
        <w:tab/>
        <w:t>Default by party in taxing costs</w:t>
      </w:r>
      <w:bookmarkEnd w:id="1097"/>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1098" w:name="_Toc103684374"/>
      <w:r>
        <w:rPr>
          <w:rStyle w:val="CharSectno"/>
        </w:rPr>
        <w:t>41</w:t>
      </w:r>
      <w:r>
        <w:rPr>
          <w:snapToGrid w:val="0"/>
        </w:rPr>
        <w:t>.</w:t>
      </w:r>
      <w:r>
        <w:rPr>
          <w:snapToGrid w:val="0"/>
        </w:rPr>
        <w:tab/>
        <w:t>If costs payable out of property, notice to clients may be directed</w:t>
      </w:r>
      <w:bookmarkEnd w:id="1098"/>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099" w:name="_Toc103684375"/>
      <w:r>
        <w:rPr>
          <w:rStyle w:val="CharSectno"/>
        </w:rPr>
        <w:t>42</w:t>
      </w:r>
      <w:r>
        <w:rPr>
          <w:snapToGrid w:val="0"/>
        </w:rPr>
        <w:t>.</w:t>
      </w:r>
      <w:r>
        <w:rPr>
          <w:snapToGrid w:val="0"/>
        </w:rPr>
        <w:tab/>
        <w:t>Bills of costs, content of</w:t>
      </w:r>
      <w:bookmarkEnd w:id="1099"/>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lastRenderedPageBreak/>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1100" w:name="_Toc103684376"/>
      <w:r>
        <w:rPr>
          <w:rStyle w:val="CharSectno"/>
        </w:rPr>
        <w:t>43</w:t>
      </w:r>
      <w:r>
        <w:rPr>
          <w:snapToGrid w:val="0"/>
        </w:rPr>
        <w:t>.</w:t>
      </w:r>
      <w:r>
        <w:rPr>
          <w:snapToGrid w:val="0"/>
        </w:rPr>
        <w:tab/>
        <w:t>Taxing officer’s decisions on fact are final</w:t>
      </w:r>
      <w:bookmarkEnd w:id="1100"/>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101" w:name="_Toc103684377"/>
      <w:r>
        <w:rPr>
          <w:rStyle w:val="CharSectno"/>
        </w:rPr>
        <w:t>44</w:t>
      </w:r>
      <w:r>
        <w:rPr>
          <w:snapToGrid w:val="0"/>
        </w:rPr>
        <w:t>.</w:t>
      </w:r>
      <w:r>
        <w:rPr>
          <w:snapToGrid w:val="0"/>
        </w:rPr>
        <w:tab/>
        <w:t>Taxing officer’s powers</w:t>
      </w:r>
      <w:bookmarkEnd w:id="1101"/>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1102" w:name="_Toc103684378"/>
      <w:r>
        <w:rPr>
          <w:rStyle w:val="CharSectno"/>
        </w:rPr>
        <w:lastRenderedPageBreak/>
        <w:t>45</w:t>
      </w:r>
      <w:r>
        <w:rPr>
          <w:snapToGrid w:val="0"/>
        </w:rPr>
        <w:t>.</w:t>
      </w:r>
      <w:r>
        <w:rPr>
          <w:snapToGrid w:val="0"/>
        </w:rPr>
        <w:tab/>
        <w:t>Taxing officer may refer taxation question to Court</w:t>
      </w:r>
      <w:bookmarkEnd w:id="110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103" w:name="_Toc103684379"/>
      <w:r>
        <w:rPr>
          <w:rStyle w:val="CharSectno"/>
        </w:rPr>
        <w:t>46</w:t>
      </w:r>
      <w:r>
        <w:rPr>
          <w:snapToGrid w:val="0"/>
        </w:rPr>
        <w:t>.</w:t>
      </w:r>
      <w:r>
        <w:rPr>
          <w:snapToGrid w:val="0"/>
        </w:rPr>
        <w:tab/>
        <w:t>Where proceedings adjourned into court</w:t>
      </w:r>
      <w:bookmarkEnd w:id="110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104" w:name="_Toc103684380"/>
      <w:r>
        <w:rPr>
          <w:rStyle w:val="CharSectno"/>
        </w:rPr>
        <w:t>47</w:t>
      </w:r>
      <w:r>
        <w:rPr>
          <w:snapToGrid w:val="0"/>
        </w:rPr>
        <w:t>.</w:t>
      </w:r>
      <w:r>
        <w:rPr>
          <w:snapToGrid w:val="0"/>
        </w:rPr>
        <w:tab/>
        <w:t>Interrogatories and discovery, costs of</w:t>
      </w:r>
      <w:bookmarkEnd w:id="1104"/>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105" w:name="_Toc103684381"/>
      <w:r>
        <w:rPr>
          <w:rStyle w:val="CharSectno"/>
        </w:rPr>
        <w:lastRenderedPageBreak/>
        <w:t>48</w:t>
      </w:r>
      <w:r>
        <w:rPr>
          <w:snapToGrid w:val="0"/>
        </w:rPr>
        <w:t>.</w:t>
      </w:r>
      <w:r>
        <w:rPr>
          <w:snapToGrid w:val="0"/>
        </w:rPr>
        <w:tab/>
        <w:t>Costs of motion etc. follow event</w:t>
      </w:r>
      <w:bookmarkEnd w:id="1105"/>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106" w:name="_Toc103684382"/>
      <w:r>
        <w:rPr>
          <w:rStyle w:val="CharSectno"/>
        </w:rPr>
        <w:t>49</w:t>
      </w:r>
      <w:r>
        <w:rPr>
          <w:snapToGrid w:val="0"/>
        </w:rPr>
        <w:t>.</w:t>
      </w:r>
      <w:r>
        <w:rPr>
          <w:snapToGrid w:val="0"/>
        </w:rPr>
        <w:tab/>
        <w:t>Motion etc. stood over to trial and no order made as to costs, costs in case of</w:t>
      </w:r>
      <w:bookmarkEnd w:id="1106"/>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107" w:name="_Toc103684383"/>
      <w:r>
        <w:rPr>
          <w:rStyle w:val="CharSectno"/>
        </w:rPr>
        <w:t>50</w:t>
      </w:r>
      <w:r>
        <w:rPr>
          <w:snapToGrid w:val="0"/>
        </w:rPr>
        <w:t>.</w:t>
      </w:r>
      <w:r>
        <w:rPr>
          <w:snapToGrid w:val="0"/>
        </w:rPr>
        <w:tab/>
        <w:t>Costs reserved</w:t>
      </w:r>
      <w:bookmarkEnd w:id="1107"/>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1108" w:name="_Toc103684384"/>
      <w:r>
        <w:rPr>
          <w:rStyle w:val="CharSectno"/>
        </w:rPr>
        <w:t>51</w:t>
      </w:r>
      <w:r>
        <w:t>.</w:t>
      </w:r>
      <w:r>
        <w:tab/>
        <w:t>When Court may fix costs</w:t>
      </w:r>
      <w:bookmarkEnd w:id="1108"/>
    </w:p>
    <w:p>
      <w:pPr>
        <w:pStyle w:val="Subsection"/>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Act 2008</w:t>
      </w:r>
      <w:r>
        <w:t xml:space="preserve"> section 280(2).</w:t>
      </w:r>
    </w:p>
    <w:p>
      <w:pPr>
        <w:pStyle w:val="Subsection"/>
      </w:pPr>
      <w:r>
        <w:tab/>
        <w:t>(2)</w:t>
      </w:r>
      <w:r>
        <w:tab/>
        <w:t>The Court may make an order under subrule (1) on its own motion or on an application by a party.</w:t>
      </w:r>
    </w:p>
    <w:p>
      <w:pPr>
        <w:pStyle w:val="Subsection"/>
      </w:pPr>
      <w:r>
        <w:lastRenderedPageBreak/>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w:t>
      </w:r>
    </w:p>
    <w:p>
      <w:pPr>
        <w:pStyle w:val="Heading5"/>
        <w:rPr>
          <w:snapToGrid w:val="0"/>
        </w:rPr>
      </w:pPr>
      <w:bookmarkStart w:id="1109" w:name="_Toc103684385"/>
      <w:r>
        <w:rPr>
          <w:rStyle w:val="CharSectno"/>
        </w:rPr>
        <w:t>52</w:t>
      </w:r>
      <w:r>
        <w:rPr>
          <w:snapToGrid w:val="0"/>
        </w:rPr>
        <w:t>.</w:t>
      </w:r>
      <w:r>
        <w:rPr>
          <w:snapToGrid w:val="0"/>
        </w:rPr>
        <w:tab/>
        <w:t>Taxing officer may refer question to judge if costs to be apportioned etc.</w:t>
      </w:r>
      <w:bookmarkEnd w:id="1109"/>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110" w:name="_Toc103671284"/>
      <w:bookmarkStart w:id="1111" w:name="_Toc103683109"/>
      <w:bookmarkStart w:id="1112" w:name="_Toc103684386"/>
      <w:r>
        <w:rPr>
          <w:rStyle w:val="CharDivNo"/>
        </w:rPr>
        <w:t>Division 3</w:t>
      </w:r>
      <w:r>
        <w:t> — </w:t>
      </w:r>
      <w:r>
        <w:rPr>
          <w:rStyle w:val="CharDivText"/>
        </w:rPr>
        <w:t>Review of taxation</w:t>
      </w:r>
      <w:bookmarkEnd w:id="1110"/>
      <w:bookmarkEnd w:id="1111"/>
      <w:bookmarkEnd w:id="1112"/>
    </w:p>
    <w:p>
      <w:pPr>
        <w:pStyle w:val="Footnoteheading"/>
      </w:pPr>
      <w:r>
        <w:tab/>
        <w:t xml:space="preserve">[Heading inserted: Gazette 22 Feb 2008 p. 641.] </w:t>
      </w:r>
    </w:p>
    <w:p>
      <w:pPr>
        <w:pStyle w:val="Heading5"/>
        <w:rPr>
          <w:snapToGrid w:val="0"/>
        </w:rPr>
      </w:pPr>
      <w:bookmarkStart w:id="1113" w:name="_Toc103684387"/>
      <w:r>
        <w:rPr>
          <w:rStyle w:val="CharSectno"/>
        </w:rPr>
        <w:t>53</w:t>
      </w:r>
      <w:r>
        <w:rPr>
          <w:snapToGrid w:val="0"/>
        </w:rPr>
        <w:t>.</w:t>
      </w:r>
      <w:r>
        <w:rPr>
          <w:snapToGrid w:val="0"/>
        </w:rPr>
        <w:tab/>
        <w:t>Party dissatisfied with taxation may object and apply for review</w:t>
      </w:r>
      <w:bookmarkEnd w:id="111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lastRenderedPageBreak/>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114" w:name="_Toc103684388"/>
      <w:r>
        <w:rPr>
          <w:rStyle w:val="CharSectno"/>
        </w:rPr>
        <w:t>54</w:t>
      </w:r>
      <w:r>
        <w:rPr>
          <w:snapToGrid w:val="0"/>
        </w:rPr>
        <w:t>.</w:t>
      </w:r>
      <w:r>
        <w:rPr>
          <w:snapToGrid w:val="0"/>
        </w:rPr>
        <w:tab/>
        <w:t>Review of taxation by taxing officer</w:t>
      </w:r>
      <w:bookmarkEnd w:id="1114"/>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1115" w:name="_Toc103684389"/>
      <w:r>
        <w:rPr>
          <w:rStyle w:val="CharSectno"/>
        </w:rPr>
        <w:lastRenderedPageBreak/>
        <w:t>55</w:t>
      </w:r>
      <w:r>
        <w:rPr>
          <w:snapToGrid w:val="0"/>
        </w:rPr>
        <w:t>.</w:t>
      </w:r>
      <w:r>
        <w:rPr>
          <w:snapToGrid w:val="0"/>
        </w:rPr>
        <w:tab/>
        <w:t>Review of taxation by judge</w:t>
      </w:r>
      <w:bookmarkEnd w:id="1115"/>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116" w:name="_Toc103684390"/>
      <w:r>
        <w:rPr>
          <w:rStyle w:val="CharSectno"/>
        </w:rPr>
        <w:t>56</w:t>
      </w:r>
      <w:r>
        <w:rPr>
          <w:snapToGrid w:val="0"/>
        </w:rPr>
        <w:t>.</w:t>
      </w:r>
      <w:r>
        <w:rPr>
          <w:snapToGrid w:val="0"/>
        </w:rPr>
        <w:tab/>
        <w:t>No further evidence on review except with leave</w:t>
      </w:r>
      <w:bookmarkEnd w:id="1116"/>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1117" w:name="_Toc103671289"/>
      <w:bookmarkStart w:id="1118" w:name="_Toc103683114"/>
      <w:bookmarkStart w:id="1119" w:name="_Toc103684391"/>
      <w:r>
        <w:rPr>
          <w:rStyle w:val="CharDivNo"/>
        </w:rPr>
        <w:t>Division 4</w:t>
      </w:r>
      <w:r>
        <w:t> — </w:t>
      </w:r>
      <w:r>
        <w:rPr>
          <w:rStyle w:val="CharDivText"/>
        </w:rPr>
        <w:t>Miscellaneous</w:t>
      </w:r>
      <w:bookmarkEnd w:id="1117"/>
      <w:bookmarkEnd w:id="1118"/>
      <w:bookmarkEnd w:id="1119"/>
    </w:p>
    <w:p>
      <w:pPr>
        <w:pStyle w:val="Footnoteheading"/>
      </w:pPr>
      <w:r>
        <w:tab/>
        <w:t xml:space="preserve">[Heading inserted: Gazette 22 Feb 2008 p. 641.] </w:t>
      </w:r>
    </w:p>
    <w:p>
      <w:pPr>
        <w:pStyle w:val="Heading5"/>
        <w:rPr>
          <w:snapToGrid w:val="0"/>
        </w:rPr>
      </w:pPr>
      <w:bookmarkStart w:id="1120" w:name="_Toc103684392"/>
      <w:r>
        <w:rPr>
          <w:rStyle w:val="CharSectno"/>
        </w:rPr>
        <w:t>57</w:t>
      </w:r>
      <w:r>
        <w:rPr>
          <w:snapToGrid w:val="0"/>
        </w:rPr>
        <w:t>.</w:t>
      </w:r>
      <w:r>
        <w:rPr>
          <w:snapToGrid w:val="0"/>
        </w:rPr>
        <w:tab/>
        <w:t>Taxing officer’s certificate enforceable as judgment</w:t>
      </w:r>
      <w:bookmarkEnd w:id="1120"/>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121" w:name="_Toc103684393"/>
      <w:r>
        <w:rPr>
          <w:rStyle w:val="CharSectno"/>
        </w:rPr>
        <w:t>58</w:t>
      </w:r>
      <w:r>
        <w:rPr>
          <w:snapToGrid w:val="0"/>
        </w:rPr>
        <w:t>.</w:t>
      </w:r>
      <w:r>
        <w:rPr>
          <w:snapToGrid w:val="0"/>
        </w:rPr>
        <w:tab/>
        <w:t>Stay on review</w:t>
      </w:r>
      <w:bookmarkEnd w:id="1121"/>
    </w:p>
    <w:p>
      <w:pPr>
        <w:pStyle w:val="Subsection"/>
        <w:rPr>
          <w:snapToGrid w:val="0"/>
        </w:rPr>
      </w:pPr>
      <w:r>
        <w:rPr>
          <w:snapToGrid w:val="0"/>
        </w:rPr>
        <w:tab/>
      </w:r>
      <w:r>
        <w:rPr>
          <w:snapToGrid w:val="0"/>
        </w:rPr>
        <w:tab/>
        <w:t xml:space="preserve">A party who has required the taxing officer to state the ground and reason of his decision on an objection for the purpose of applying to a judge to review the taxation, may request the </w:t>
      </w:r>
      <w:r>
        <w:rPr>
          <w:snapToGrid w:val="0"/>
        </w:rPr>
        <w:lastRenderedPageBreak/>
        <w:t>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122" w:name="_Toc103684394"/>
      <w:r>
        <w:rPr>
          <w:rStyle w:val="CharSectno"/>
        </w:rPr>
        <w:t>59</w:t>
      </w:r>
      <w:r>
        <w:rPr>
          <w:snapToGrid w:val="0"/>
        </w:rPr>
        <w:t>.</w:t>
      </w:r>
      <w:r>
        <w:rPr>
          <w:snapToGrid w:val="0"/>
        </w:rPr>
        <w:tab/>
        <w:t>Party liable to be paid and to pay costs, taxing officer’s powers in case of</w:t>
      </w:r>
      <w:bookmarkEnd w:id="1122"/>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123" w:name="_Toc103684395"/>
      <w:r>
        <w:rPr>
          <w:rStyle w:val="CharSectno"/>
        </w:rPr>
        <w:t>60</w:t>
      </w:r>
      <w:r>
        <w:rPr>
          <w:snapToGrid w:val="0"/>
        </w:rPr>
        <w:t>.</w:t>
      </w:r>
      <w:r>
        <w:rPr>
          <w:snapToGrid w:val="0"/>
        </w:rPr>
        <w:tab/>
        <w:t>Taking of accounts, taxing officer’s duties and powers on</w:t>
      </w:r>
      <w:bookmarkEnd w:id="1123"/>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1124" w:name="_Toc103684396"/>
      <w:r>
        <w:rPr>
          <w:rStyle w:val="CharSectno"/>
        </w:rPr>
        <w:t>61</w:t>
      </w:r>
      <w:r>
        <w:rPr>
          <w:snapToGrid w:val="0"/>
        </w:rPr>
        <w:t>.</w:t>
      </w:r>
      <w:r>
        <w:rPr>
          <w:snapToGrid w:val="0"/>
        </w:rPr>
        <w:tab/>
        <w:t>Interim certificate in matters of account</w:t>
      </w:r>
      <w:bookmarkEnd w:id="1124"/>
    </w:p>
    <w:p>
      <w:pPr>
        <w:pStyle w:val="Subsection"/>
        <w:spacing w:before="120"/>
        <w:rPr>
          <w:snapToGrid w:val="0"/>
        </w:rPr>
      </w:pPr>
      <w:r>
        <w:rPr>
          <w:snapToGrid w:val="0"/>
        </w:rPr>
        <w:tab/>
      </w:r>
      <w:r>
        <w:rPr>
          <w:snapToGrid w:val="0"/>
        </w:rPr>
        <w:tab/>
        <w:t xml:space="preserve">If, during the taxation of any bill of costs or the taking of any account between solicitor and client, it shall appear to the taxing officer that there must in any event be moneys due from the </w:t>
      </w:r>
      <w:r>
        <w:rPr>
          <w:snapToGrid w:val="0"/>
        </w:rPr>
        <w:lastRenderedPageBreak/>
        <w:t>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125" w:name="_Toc103671295"/>
      <w:bookmarkStart w:id="1126" w:name="_Toc103683120"/>
      <w:bookmarkStart w:id="1127" w:name="_Toc103684397"/>
      <w:r>
        <w:rPr>
          <w:rStyle w:val="CharPartNo"/>
        </w:rPr>
        <w:lastRenderedPageBreak/>
        <w:t>Order 67</w:t>
      </w:r>
      <w:r>
        <w:rPr>
          <w:rStyle w:val="CharDivNo"/>
        </w:rPr>
        <w:t> </w:t>
      </w:r>
      <w:r>
        <w:t>—</w:t>
      </w:r>
      <w:r>
        <w:rPr>
          <w:rStyle w:val="CharDivText"/>
        </w:rPr>
        <w:t> </w:t>
      </w:r>
      <w:r>
        <w:rPr>
          <w:rStyle w:val="CharPartText"/>
        </w:rPr>
        <w:t>Central Office, officers</w:t>
      </w:r>
      <w:bookmarkEnd w:id="1125"/>
      <w:bookmarkEnd w:id="1126"/>
      <w:bookmarkEnd w:id="1127"/>
    </w:p>
    <w:p>
      <w:pPr>
        <w:pStyle w:val="Heading5"/>
        <w:rPr>
          <w:snapToGrid w:val="0"/>
        </w:rPr>
      </w:pPr>
      <w:bookmarkStart w:id="1128" w:name="_Toc103684398"/>
      <w:r>
        <w:rPr>
          <w:rStyle w:val="CharSectno"/>
        </w:rPr>
        <w:t>1</w:t>
      </w:r>
      <w:r>
        <w:rPr>
          <w:snapToGrid w:val="0"/>
        </w:rPr>
        <w:t>.</w:t>
      </w:r>
      <w:r>
        <w:rPr>
          <w:snapToGrid w:val="0"/>
        </w:rPr>
        <w:tab/>
        <w:t>Superintendence of Central Office</w:t>
      </w:r>
      <w:bookmarkEnd w:id="1128"/>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1129" w:name="_Toc103684399"/>
      <w:r>
        <w:rPr>
          <w:rStyle w:val="CharSectno"/>
        </w:rPr>
        <w:t>2</w:t>
      </w:r>
      <w:r>
        <w:rPr>
          <w:snapToGrid w:val="0"/>
        </w:rPr>
        <w:t>.</w:t>
      </w:r>
      <w:r>
        <w:rPr>
          <w:snapToGrid w:val="0"/>
        </w:rPr>
        <w:tab/>
        <w:t>Ministerial acts of registrar</w:t>
      </w:r>
      <w:bookmarkEnd w:id="1129"/>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1130" w:name="_Toc103684400"/>
      <w:r>
        <w:rPr>
          <w:rStyle w:val="CharSectno"/>
        </w:rPr>
        <w:t>3</w:t>
      </w:r>
      <w:r>
        <w:rPr>
          <w:snapToGrid w:val="0"/>
        </w:rPr>
        <w:t>.</w:t>
      </w:r>
      <w:r>
        <w:rPr>
          <w:snapToGrid w:val="0"/>
        </w:rPr>
        <w:tab/>
        <w:t>Taking of oaths and affidavits</w:t>
      </w:r>
      <w:bookmarkEnd w:id="1130"/>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1131" w:name="_Toc103684401"/>
      <w:r>
        <w:rPr>
          <w:rStyle w:val="CharSectno"/>
        </w:rPr>
        <w:t>4</w:t>
      </w:r>
      <w:r>
        <w:rPr>
          <w:snapToGrid w:val="0"/>
        </w:rPr>
        <w:t>.</w:t>
      </w:r>
      <w:r>
        <w:rPr>
          <w:snapToGrid w:val="0"/>
        </w:rPr>
        <w:tab/>
        <w:t>Seals</w:t>
      </w:r>
      <w:bookmarkEnd w:id="1131"/>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1132" w:name="_Toc103684402"/>
      <w:r>
        <w:rPr>
          <w:rStyle w:val="CharSectno"/>
        </w:rPr>
        <w:t>5</w:t>
      </w:r>
      <w:r>
        <w:rPr>
          <w:snapToGrid w:val="0"/>
        </w:rPr>
        <w:t>.</w:t>
      </w:r>
      <w:r>
        <w:rPr>
          <w:snapToGrid w:val="0"/>
        </w:rPr>
        <w:tab/>
        <w:t>Abuse of process etc., procedure in case of</w:t>
      </w:r>
      <w:bookmarkEnd w:id="1132"/>
    </w:p>
    <w:p>
      <w:pPr>
        <w:pStyle w:val="Subsection"/>
        <w:rPr>
          <w:snapToGrid w:val="0"/>
        </w:rPr>
      </w:pPr>
      <w:r>
        <w:rPr>
          <w:snapToGrid w:val="0"/>
        </w:rPr>
        <w:tab/>
        <w:t>(1)</w:t>
      </w:r>
      <w:r>
        <w:rPr>
          <w:snapToGrid w:val="0"/>
        </w:rPr>
        <w:tab/>
        <w:t xml:space="preserve">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w:t>
      </w:r>
      <w:r>
        <w:rPr>
          <w:snapToGrid w:val="0"/>
        </w:rPr>
        <w:lastRenderedPageBreak/>
        <w:t>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1133" w:name="_Toc103684403"/>
      <w:r>
        <w:rPr>
          <w:rStyle w:val="CharSectno"/>
        </w:rPr>
        <w:t>6</w:t>
      </w:r>
      <w:r>
        <w:rPr>
          <w:snapToGrid w:val="0"/>
        </w:rPr>
        <w:t>.</w:t>
      </w:r>
      <w:r>
        <w:rPr>
          <w:snapToGrid w:val="0"/>
        </w:rPr>
        <w:tab/>
        <w:t>Sealed documents, evidentiary status of</w:t>
      </w:r>
      <w:bookmarkEnd w:id="1133"/>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1134" w:name="_Toc103684404"/>
      <w:r>
        <w:rPr>
          <w:rStyle w:val="CharSectno"/>
        </w:rPr>
        <w:t>7</w:t>
      </w:r>
      <w:r>
        <w:rPr>
          <w:snapToGrid w:val="0"/>
        </w:rPr>
        <w:t>.</w:t>
      </w:r>
      <w:r>
        <w:rPr>
          <w:snapToGrid w:val="0"/>
        </w:rPr>
        <w:tab/>
        <w:t>Petition, award etc. to be filed before judgment etc. passed</w:t>
      </w:r>
      <w:bookmarkEnd w:id="1134"/>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1135" w:name="_Toc103684405"/>
      <w:r>
        <w:rPr>
          <w:rStyle w:val="CharSectno"/>
        </w:rPr>
        <w:lastRenderedPageBreak/>
        <w:t>8</w:t>
      </w:r>
      <w:r>
        <w:t>.</w:t>
      </w:r>
      <w:r>
        <w:tab/>
        <w:t>Indexes to filed documents</w:t>
      </w:r>
      <w:bookmarkEnd w:id="1135"/>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1136" w:name="_Toc103684406"/>
      <w:r>
        <w:rPr>
          <w:rStyle w:val="CharSectno"/>
        </w:rPr>
        <w:t>9</w:t>
      </w:r>
      <w:r>
        <w:rPr>
          <w:snapToGrid w:val="0"/>
        </w:rPr>
        <w:t>.</w:t>
      </w:r>
      <w:r>
        <w:rPr>
          <w:snapToGrid w:val="0"/>
        </w:rPr>
        <w:tab/>
        <w:t>Date of filing to be marked etc.</w:t>
      </w:r>
      <w:bookmarkEnd w:id="1136"/>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1137" w:name="_Toc103684407"/>
      <w:r>
        <w:rPr>
          <w:rStyle w:val="CharSectno"/>
        </w:rPr>
        <w:t>10</w:t>
      </w:r>
      <w:r>
        <w:t>.</w:t>
      </w:r>
      <w:r>
        <w:tab/>
        <w:t>Custody of documents and things</w:t>
      </w:r>
      <w:bookmarkEnd w:id="1137"/>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1138" w:name="_Toc103684408"/>
      <w:r>
        <w:rPr>
          <w:rStyle w:val="CharSectno"/>
        </w:rPr>
        <w:lastRenderedPageBreak/>
        <w:t>12</w:t>
      </w:r>
      <w:r>
        <w:rPr>
          <w:snapToGrid w:val="0"/>
        </w:rPr>
        <w:t>.</w:t>
      </w:r>
      <w:r>
        <w:rPr>
          <w:snapToGrid w:val="0"/>
        </w:rPr>
        <w:tab/>
        <w:t>Deposit of documents</w:t>
      </w:r>
      <w:bookmarkEnd w:id="113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139" w:name="_Toc103684409"/>
      <w:r>
        <w:rPr>
          <w:rStyle w:val="CharSectno"/>
        </w:rPr>
        <w:t>13</w:t>
      </w:r>
      <w:r>
        <w:rPr>
          <w:snapToGrid w:val="0"/>
        </w:rPr>
        <w:t>.</w:t>
      </w:r>
      <w:r>
        <w:rPr>
          <w:snapToGrid w:val="0"/>
        </w:rPr>
        <w:tab/>
        <w:t>Restriction on removal of documents</w:t>
      </w:r>
      <w:bookmarkEnd w:id="113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1140" w:name="_Toc103684410"/>
      <w:r>
        <w:rPr>
          <w:rStyle w:val="CharSectno"/>
        </w:rPr>
        <w:t>14</w:t>
      </w:r>
      <w:r>
        <w:rPr>
          <w:snapToGrid w:val="0"/>
        </w:rPr>
        <w:t>.</w:t>
      </w:r>
      <w:r>
        <w:rPr>
          <w:snapToGrid w:val="0"/>
        </w:rPr>
        <w:tab/>
        <w:t>Deposit for officer’s expenses</w:t>
      </w:r>
      <w:bookmarkEnd w:id="1140"/>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141" w:name="_Toc103684411"/>
      <w:r>
        <w:rPr>
          <w:rStyle w:val="CharSectno"/>
        </w:rPr>
        <w:t>15</w:t>
      </w:r>
      <w:r>
        <w:rPr>
          <w:snapToGrid w:val="0"/>
        </w:rPr>
        <w:t>.</w:t>
      </w:r>
      <w:r>
        <w:rPr>
          <w:snapToGrid w:val="0"/>
        </w:rPr>
        <w:tab/>
        <w:t>Admissions, awards etc. to be filed</w:t>
      </w:r>
      <w:bookmarkEnd w:id="1141"/>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1142" w:name="_Toc103684412"/>
      <w:r>
        <w:rPr>
          <w:rStyle w:val="CharSectno"/>
        </w:rPr>
        <w:lastRenderedPageBreak/>
        <w:t>16</w:t>
      </w:r>
      <w:r>
        <w:rPr>
          <w:snapToGrid w:val="0"/>
        </w:rPr>
        <w:t>.</w:t>
      </w:r>
      <w:r>
        <w:rPr>
          <w:snapToGrid w:val="0"/>
        </w:rPr>
        <w:tab/>
        <w:t>New forms</w:t>
      </w:r>
      <w:bookmarkEnd w:id="1142"/>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1143" w:name="_Toc103684413"/>
      <w:r>
        <w:rPr>
          <w:rStyle w:val="CharSectno"/>
        </w:rPr>
        <w:t>17</w:t>
      </w:r>
      <w:r>
        <w:rPr>
          <w:snapToGrid w:val="0"/>
        </w:rPr>
        <w:t>.</w:t>
      </w:r>
      <w:r>
        <w:rPr>
          <w:snapToGrid w:val="0"/>
        </w:rPr>
        <w:tab/>
        <w:t>Accounts etc. to be taken by registrar, rules applying to</w:t>
      </w:r>
      <w:bookmarkEnd w:id="114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1144" w:name="_Toc103684414"/>
      <w:r>
        <w:rPr>
          <w:rStyle w:val="CharSectno"/>
        </w:rPr>
        <w:t>18</w:t>
      </w:r>
      <w:r>
        <w:rPr>
          <w:snapToGrid w:val="0"/>
        </w:rPr>
        <w:t>.</w:t>
      </w:r>
      <w:r>
        <w:rPr>
          <w:snapToGrid w:val="0"/>
        </w:rPr>
        <w:tab/>
        <w:t>Reference in judgment etc. to registrar, effect of</w:t>
      </w:r>
      <w:bookmarkEnd w:id="1144"/>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1145" w:name="_Toc103684415"/>
      <w:r>
        <w:rPr>
          <w:rStyle w:val="CharSectno"/>
        </w:rPr>
        <w:t>19</w:t>
      </w:r>
      <w:r>
        <w:t>.</w:t>
      </w:r>
      <w:r>
        <w:tab/>
        <w:t>Principal Registrar may declare ECMS unavailable</w:t>
      </w:r>
      <w:bookmarkEnd w:id="1145"/>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lastRenderedPageBreak/>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1146" w:name="_Toc103671314"/>
      <w:bookmarkStart w:id="1147" w:name="_Toc103683139"/>
      <w:bookmarkStart w:id="1148" w:name="_Toc103684416"/>
      <w:r>
        <w:rPr>
          <w:rStyle w:val="CharPartNo"/>
        </w:rPr>
        <w:lastRenderedPageBreak/>
        <w:t>Order 67A</w:t>
      </w:r>
      <w:r>
        <w:rPr>
          <w:b w:val="0"/>
        </w:rPr>
        <w:t> </w:t>
      </w:r>
      <w:r>
        <w:t>—</w:t>
      </w:r>
      <w:r>
        <w:rPr>
          <w:b w:val="0"/>
        </w:rPr>
        <w:t> </w:t>
      </w:r>
      <w:r>
        <w:rPr>
          <w:rStyle w:val="CharPartText"/>
        </w:rPr>
        <w:t>Filing documents</w:t>
      </w:r>
      <w:bookmarkEnd w:id="1146"/>
      <w:bookmarkEnd w:id="1147"/>
      <w:bookmarkEnd w:id="1148"/>
    </w:p>
    <w:p>
      <w:pPr>
        <w:pStyle w:val="Footnoteheading"/>
      </w:pPr>
      <w:r>
        <w:tab/>
        <w:t xml:space="preserve">[Heading inserted: Gazette 27 Feb 2018 p. 578.] </w:t>
      </w:r>
    </w:p>
    <w:p>
      <w:pPr>
        <w:pStyle w:val="Heading3"/>
      </w:pPr>
      <w:bookmarkStart w:id="1149" w:name="_Toc103671315"/>
      <w:bookmarkStart w:id="1150" w:name="_Toc103683140"/>
      <w:bookmarkStart w:id="1151" w:name="_Toc103684417"/>
      <w:r>
        <w:rPr>
          <w:rStyle w:val="CharDivNo"/>
        </w:rPr>
        <w:t>Division 1</w:t>
      </w:r>
      <w:r>
        <w:t> — </w:t>
      </w:r>
      <w:r>
        <w:rPr>
          <w:rStyle w:val="CharDivText"/>
        </w:rPr>
        <w:t>Preliminary matters</w:t>
      </w:r>
      <w:bookmarkEnd w:id="1149"/>
      <w:bookmarkEnd w:id="1150"/>
      <w:bookmarkEnd w:id="1151"/>
    </w:p>
    <w:p>
      <w:pPr>
        <w:pStyle w:val="Footnoteheading"/>
      </w:pPr>
      <w:r>
        <w:tab/>
        <w:t xml:space="preserve">[Heading inserted: Gazette 27 Feb 2018 p. 578.] </w:t>
      </w:r>
    </w:p>
    <w:p>
      <w:pPr>
        <w:pStyle w:val="Heading5"/>
      </w:pPr>
      <w:bookmarkStart w:id="1152" w:name="_Toc103684418"/>
      <w:r>
        <w:rPr>
          <w:rStyle w:val="CharSectno"/>
        </w:rPr>
        <w:t>1</w:t>
      </w:r>
      <w:r>
        <w:t>.</w:t>
      </w:r>
      <w:r>
        <w:tab/>
        <w:t>Terms used</w:t>
      </w:r>
      <w:bookmarkEnd w:id="1152"/>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1153" w:name="_Toc103671317"/>
      <w:bookmarkStart w:id="1154" w:name="_Toc103683142"/>
      <w:bookmarkStart w:id="1155" w:name="_Toc103684419"/>
      <w:r>
        <w:rPr>
          <w:rStyle w:val="CharDivNo"/>
        </w:rPr>
        <w:t>Division 2</w:t>
      </w:r>
      <w:r>
        <w:t> — </w:t>
      </w:r>
      <w:r>
        <w:rPr>
          <w:rStyle w:val="CharDivText"/>
        </w:rPr>
        <w:t>Filing documents</w:t>
      </w:r>
      <w:bookmarkEnd w:id="1153"/>
      <w:bookmarkEnd w:id="1154"/>
      <w:bookmarkEnd w:id="1155"/>
    </w:p>
    <w:p>
      <w:pPr>
        <w:pStyle w:val="Footnoteheading"/>
      </w:pPr>
      <w:r>
        <w:tab/>
        <w:t xml:space="preserve">[Heading inserted: Gazette 27 Feb 2018 p. 579.] </w:t>
      </w:r>
    </w:p>
    <w:p>
      <w:pPr>
        <w:pStyle w:val="Heading5"/>
      </w:pPr>
      <w:bookmarkStart w:id="1156" w:name="_Toc103684420"/>
      <w:r>
        <w:rPr>
          <w:rStyle w:val="CharSectno"/>
        </w:rPr>
        <w:t>2</w:t>
      </w:r>
      <w:r>
        <w:t>.</w:t>
      </w:r>
      <w:r>
        <w:tab/>
        <w:t>General rules about filing documents</w:t>
      </w:r>
      <w:bookmarkEnd w:id="1156"/>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 xml:space="preserve">If a party is required by these rules or the Court to file a document, the party cannot, without the Court’s leave, refer to </w:t>
      </w:r>
      <w:r>
        <w:lastRenderedPageBreak/>
        <w:t>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1157" w:name="_Toc103684421"/>
      <w:r>
        <w:rPr>
          <w:rStyle w:val="CharSectno"/>
        </w:rPr>
        <w:t>3</w:t>
      </w:r>
      <w:r>
        <w:t>.</w:t>
      </w:r>
      <w:r>
        <w:tab/>
        <w:t>Documents must be filed using ECMS</w:t>
      </w:r>
      <w:bookmarkEnd w:id="1157"/>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lastRenderedPageBreak/>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1158" w:name="_Toc103684422"/>
      <w:r>
        <w:rPr>
          <w:rStyle w:val="CharSectno"/>
        </w:rPr>
        <w:lastRenderedPageBreak/>
        <w:t>4</w:t>
      </w:r>
      <w:r>
        <w:t>.</w:t>
      </w:r>
      <w:r>
        <w:tab/>
        <w:t>Documents presented for filing using ECMS or email</w:t>
      </w:r>
      <w:bookmarkEnd w:id="1158"/>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lastRenderedPageBreak/>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lastRenderedPageBreak/>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1159" w:name="_Toc103684423"/>
      <w:r>
        <w:rPr>
          <w:rStyle w:val="CharSectno"/>
        </w:rPr>
        <w:t>5</w:t>
      </w:r>
      <w:r>
        <w:t>.</w:t>
      </w:r>
      <w:r>
        <w:tab/>
        <w:t>Delivering documents for filing</w:t>
      </w:r>
      <w:bookmarkEnd w:id="1159"/>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1160" w:name="_Toc103684424"/>
      <w:r>
        <w:rPr>
          <w:rStyle w:val="CharSectno"/>
        </w:rPr>
        <w:t>6</w:t>
      </w:r>
      <w:r>
        <w:t>.</w:t>
      </w:r>
      <w:r>
        <w:tab/>
        <w:t>Posting documents for filing</w:t>
      </w:r>
      <w:bookmarkEnd w:id="1160"/>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lastRenderedPageBreak/>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1161" w:name="_Toc103684425"/>
      <w:r>
        <w:rPr>
          <w:rStyle w:val="CharSectno"/>
        </w:rPr>
        <w:t>7</w:t>
      </w:r>
      <w:r>
        <w:t>.</w:t>
      </w:r>
      <w:r>
        <w:tab/>
        <w:t>Faxing documents for filing</w:t>
      </w:r>
      <w:bookmarkEnd w:id="1161"/>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lastRenderedPageBreak/>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1162" w:name="_Toc103684426"/>
      <w:r>
        <w:rPr>
          <w:rStyle w:val="CharSectno"/>
        </w:rPr>
        <w:lastRenderedPageBreak/>
        <w:t>8</w:t>
      </w:r>
      <w:r>
        <w:t>.</w:t>
      </w:r>
      <w:r>
        <w:tab/>
        <w:t>How filed paper documents are to be dealt with</w:t>
      </w:r>
      <w:bookmarkEnd w:id="1162"/>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1163" w:name="_Toc103671325"/>
      <w:bookmarkStart w:id="1164" w:name="_Toc103683150"/>
      <w:bookmarkStart w:id="1165" w:name="_Toc103684427"/>
      <w:r>
        <w:rPr>
          <w:rStyle w:val="CharDivNo"/>
        </w:rPr>
        <w:lastRenderedPageBreak/>
        <w:t>Division 3</w:t>
      </w:r>
      <w:r>
        <w:t> — </w:t>
      </w:r>
      <w:r>
        <w:rPr>
          <w:rStyle w:val="CharDivText"/>
        </w:rPr>
        <w:t>Documents containing sensitive information</w:t>
      </w:r>
      <w:bookmarkEnd w:id="1163"/>
      <w:bookmarkEnd w:id="1164"/>
      <w:bookmarkEnd w:id="1165"/>
    </w:p>
    <w:p>
      <w:pPr>
        <w:pStyle w:val="Footnoteheading"/>
        <w:keepNext/>
      </w:pPr>
      <w:r>
        <w:tab/>
        <w:t xml:space="preserve">[Heading inserted: Gazette 27 Feb 2018 p. 588.] </w:t>
      </w:r>
    </w:p>
    <w:p>
      <w:pPr>
        <w:pStyle w:val="Heading5"/>
      </w:pPr>
      <w:bookmarkStart w:id="1166" w:name="_Toc103684428"/>
      <w:r>
        <w:rPr>
          <w:rStyle w:val="CharSectno"/>
        </w:rPr>
        <w:t>9</w:t>
      </w:r>
      <w:r>
        <w:t>.</w:t>
      </w:r>
      <w:r>
        <w:tab/>
        <w:t>Terms used</w:t>
      </w:r>
      <w:bookmarkEnd w:id="1166"/>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1167" w:name="_Toc103684429"/>
      <w:r>
        <w:rPr>
          <w:rStyle w:val="CharSectno"/>
        </w:rPr>
        <w:t>10</w:t>
      </w:r>
      <w:r>
        <w:t>.</w:t>
      </w:r>
      <w:r>
        <w:tab/>
        <w:t>Person to advise Court if filing sensitive document</w:t>
      </w:r>
      <w:bookmarkEnd w:id="1167"/>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lastRenderedPageBreak/>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lastRenderedPageBreak/>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1168" w:name="_Toc103684430"/>
      <w:r>
        <w:rPr>
          <w:rStyle w:val="CharSectno"/>
        </w:rPr>
        <w:t>11</w:t>
      </w:r>
      <w:r>
        <w:t>.</w:t>
      </w:r>
      <w:r>
        <w:tab/>
        <w:t>Documents containing restricted information</w:t>
      </w:r>
      <w:bookmarkEnd w:id="1168"/>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 xml:space="preserve">the </w:t>
      </w:r>
      <w:r>
        <w:rPr>
          <w:i/>
        </w:rPr>
        <w:lastRenderedPageBreak/>
        <w:t>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lastRenderedPageBreak/>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1169" w:name="_Toc103684431"/>
      <w:r>
        <w:rPr>
          <w:rStyle w:val="CharSectno"/>
        </w:rPr>
        <w:t>12</w:t>
      </w:r>
      <w:r>
        <w:t>.</w:t>
      </w:r>
      <w:r>
        <w:tab/>
        <w:t>Documents containing information to which access should be restricted</w:t>
      </w:r>
      <w:bookmarkEnd w:id="1169"/>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lastRenderedPageBreak/>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1170" w:name="_Toc103684432"/>
      <w:r>
        <w:rPr>
          <w:rStyle w:val="CharSectno"/>
        </w:rPr>
        <w:t>13</w:t>
      </w:r>
      <w:r>
        <w:t>.</w:t>
      </w:r>
      <w:r>
        <w:tab/>
        <w:t>Restricted documents</w:t>
      </w:r>
      <w:bookmarkEnd w:id="1170"/>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lastRenderedPageBreak/>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lastRenderedPageBreak/>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1171" w:name="_Toc103684433"/>
      <w:r>
        <w:rPr>
          <w:rStyle w:val="CharSectno"/>
        </w:rPr>
        <w:t>14</w:t>
      </w:r>
      <w:r>
        <w:t>.</w:t>
      </w:r>
      <w:r>
        <w:tab/>
        <w:t>Documents that are not to be accessible to judiciary</w:t>
      </w:r>
      <w:bookmarkEnd w:id="1171"/>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xml:space="preserve">] is a document the existence and content of which must not be made </w:t>
      </w:r>
      <w:r>
        <w:lastRenderedPageBreak/>
        <w:t>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1172" w:name="_Toc103671332"/>
      <w:bookmarkStart w:id="1173" w:name="_Toc103683157"/>
      <w:bookmarkStart w:id="1174" w:name="_Toc103684434"/>
      <w:r>
        <w:rPr>
          <w:rStyle w:val="CharDivNo"/>
        </w:rPr>
        <w:t>Division 4</w:t>
      </w:r>
      <w:r>
        <w:t> — </w:t>
      </w:r>
      <w:r>
        <w:rPr>
          <w:rStyle w:val="CharDivText"/>
        </w:rPr>
        <w:t>Miscellaneous matters</w:t>
      </w:r>
      <w:bookmarkEnd w:id="1172"/>
      <w:bookmarkEnd w:id="1173"/>
      <w:bookmarkEnd w:id="1174"/>
    </w:p>
    <w:p>
      <w:pPr>
        <w:pStyle w:val="Footnoteheading"/>
      </w:pPr>
      <w:r>
        <w:tab/>
        <w:t xml:space="preserve">[Heading inserted: Gazette 27 Feb 2018 p. 597.] </w:t>
      </w:r>
    </w:p>
    <w:p>
      <w:pPr>
        <w:pStyle w:val="Heading5"/>
      </w:pPr>
      <w:bookmarkStart w:id="1175" w:name="_Toc103684435"/>
      <w:r>
        <w:rPr>
          <w:rStyle w:val="CharSectno"/>
        </w:rPr>
        <w:t>15</w:t>
      </w:r>
      <w:r>
        <w:t>.</w:t>
      </w:r>
      <w:r>
        <w:tab/>
        <w:t>Principal Registrar may delegate</w:t>
      </w:r>
      <w:bookmarkEnd w:id="1175"/>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1176" w:name="_Toc103684436"/>
      <w:r>
        <w:rPr>
          <w:rStyle w:val="CharSectno"/>
        </w:rPr>
        <w:t>16</w:t>
      </w:r>
      <w:r>
        <w:t>.</w:t>
      </w:r>
      <w:r>
        <w:tab/>
        <w:t>Principal Registrar may refer matters to judge or master</w:t>
      </w:r>
      <w:bookmarkEnd w:id="1176"/>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1177" w:name="_Toc103684437"/>
      <w:r>
        <w:rPr>
          <w:rStyle w:val="CharSectno"/>
        </w:rPr>
        <w:lastRenderedPageBreak/>
        <w:t>17</w:t>
      </w:r>
      <w:r>
        <w:t>.</w:t>
      </w:r>
      <w:r>
        <w:tab/>
        <w:t>Appeals from decisions made under this Order</w:t>
      </w:r>
      <w:bookmarkEnd w:id="1177"/>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1178" w:name="_Toc103671336"/>
      <w:bookmarkStart w:id="1179" w:name="_Toc103683161"/>
      <w:bookmarkStart w:id="1180" w:name="_Toc103684438"/>
      <w:r>
        <w:rPr>
          <w:rStyle w:val="CharPartNo"/>
        </w:rPr>
        <w:lastRenderedPageBreak/>
        <w:t>Order 67B</w:t>
      </w:r>
      <w:r>
        <w:rPr>
          <w:b w:val="0"/>
        </w:rPr>
        <w:t> </w:t>
      </w:r>
      <w:r>
        <w:t>—</w:t>
      </w:r>
      <w:r>
        <w:rPr>
          <w:b w:val="0"/>
        </w:rPr>
        <w:t> </w:t>
      </w:r>
      <w:r>
        <w:rPr>
          <w:rStyle w:val="CharPartText"/>
        </w:rPr>
        <w:t>Access to information and things held by the Court</w:t>
      </w:r>
      <w:bookmarkEnd w:id="1178"/>
      <w:bookmarkEnd w:id="1179"/>
      <w:bookmarkEnd w:id="1180"/>
    </w:p>
    <w:p>
      <w:pPr>
        <w:pStyle w:val="Footnoteheading"/>
      </w:pPr>
      <w:r>
        <w:tab/>
        <w:t xml:space="preserve">[Heading inserted: Gazette 27 Feb 2018 p. 598.] </w:t>
      </w:r>
    </w:p>
    <w:p>
      <w:pPr>
        <w:pStyle w:val="Heading3"/>
      </w:pPr>
      <w:bookmarkStart w:id="1181" w:name="_Toc103671337"/>
      <w:bookmarkStart w:id="1182" w:name="_Toc103683162"/>
      <w:bookmarkStart w:id="1183" w:name="_Toc103684439"/>
      <w:r>
        <w:rPr>
          <w:rStyle w:val="CharDivNo"/>
        </w:rPr>
        <w:t>Division 1</w:t>
      </w:r>
      <w:r>
        <w:t> — </w:t>
      </w:r>
      <w:r>
        <w:rPr>
          <w:rStyle w:val="CharDivText"/>
        </w:rPr>
        <w:t>Preliminary matters</w:t>
      </w:r>
      <w:bookmarkEnd w:id="1181"/>
      <w:bookmarkEnd w:id="1182"/>
      <w:bookmarkEnd w:id="1183"/>
    </w:p>
    <w:p>
      <w:pPr>
        <w:pStyle w:val="Footnoteheading"/>
      </w:pPr>
      <w:r>
        <w:tab/>
        <w:t xml:space="preserve">[Heading inserted: Gazette 27 Feb 2018 p. 598.] </w:t>
      </w:r>
    </w:p>
    <w:p>
      <w:pPr>
        <w:pStyle w:val="Heading5"/>
      </w:pPr>
      <w:bookmarkStart w:id="1184" w:name="_Toc103684440"/>
      <w:r>
        <w:rPr>
          <w:rStyle w:val="CharSectno"/>
        </w:rPr>
        <w:t>1</w:t>
      </w:r>
      <w:r>
        <w:t>.</w:t>
      </w:r>
      <w:r>
        <w:tab/>
        <w:t>Terms used</w:t>
      </w:r>
      <w:bookmarkEnd w:id="1184"/>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lastRenderedPageBreak/>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1185" w:name="_Toc103684441"/>
      <w:r>
        <w:rPr>
          <w:rStyle w:val="CharSectno"/>
        </w:rPr>
        <w:t>2</w:t>
      </w:r>
      <w:r>
        <w:t>.</w:t>
      </w:r>
      <w:r>
        <w:tab/>
        <w:t>Application of this Order</w:t>
      </w:r>
      <w:bookmarkEnd w:id="1185"/>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lastRenderedPageBreak/>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1186" w:name="_Toc103684442"/>
      <w:r>
        <w:rPr>
          <w:rStyle w:val="CharSectno"/>
        </w:rPr>
        <w:t>3</w:t>
      </w:r>
      <w:r>
        <w:t>.</w:t>
      </w:r>
      <w:r>
        <w:tab/>
        <w:t>Access to information and things under other legislation</w:t>
      </w:r>
      <w:bookmarkEnd w:id="1186"/>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1187" w:name="_Toc103684443"/>
      <w:r>
        <w:rPr>
          <w:rStyle w:val="CharSectno"/>
        </w:rPr>
        <w:t>4</w:t>
      </w:r>
      <w:r>
        <w:t>.</w:t>
      </w:r>
      <w:r>
        <w:tab/>
        <w:t>Order does not limit Court’s general power to release information</w:t>
      </w:r>
      <w:bookmarkEnd w:id="1187"/>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1188" w:name="_Toc103671342"/>
      <w:bookmarkStart w:id="1189" w:name="_Toc103683167"/>
      <w:bookmarkStart w:id="1190" w:name="_Toc103684444"/>
      <w:r>
        <w:rPr>
          <w:rStyle w:val="CharDivNo"/>
        </w:rPr>
        <w:t>Division 2</w:t>
      </w:r>
      <w:r>
        <w:t> — </w:t>
      </w:r>
      <w:r>
        <w:rPr>
          <w:rStyle w:val="CharDivText"/>
        </w:rPr>
        <w:t>Orders restricting access</w:t>
      </w:r>
      <w:bookmarkEnd w:id="1188"/>
      <w:bookmarkEnd w:id="1189"/>
      <w:bookmarkEnd w:id="1190"/>
    </w:p>
    <w:p>
      <w:pPr>
        <w:pStyle w:val="Footnoteheading"/>
      </w:pPr>
      <w:r>
        <w:tab/>
        <w:t xml:space="preserve">[Heading inserted: Gazette 27 Feb 2018 p. 601.] </w:t>
      </w:r>
    </w:p>
    <w:p>
      <w:pPr>
        <w:pStyle w:val="Heading5"/>
      </w:pPr>
      <w:bookmarkStart w:id="1191" w:name="_Toc103684445"/>
      <w:r>
        <w:rPr>
          <w:rStyle w:val="CharSectno"/>
        </w:rPr>
        <w:t>5</w:t>
      </w:r>
      <w:r>
        <w:t>.</w:t>
      </w:r>
      <w:r>
        <w:tab/>
        <w:t>Court’s powers to restrict access</w:t>
      </w:r>
      <w:bookmarkEnd w:id="1191"/>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lastRenderedPageBreak/>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lastRenderedPageBreak/>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1192" w:name="_Toc103671344"/>
      <w:bookmarkStart w:id="1193" w:name="_Toc103683169"/>
      <w:bookmarkStart w:id="1194" w:name="_Toc103684446"/>
      <w:r>
        <w:rPr>
          <w:rStyle w:val="CharDivNo"/>
        </w:rPr>
        <w:t>Division 3</w:t>
      </w:r>
      <w:r>
        <w:t> — </w:t>
      </w:r>
      <w:r>
        <w:rPr>
          <w:rStyle w:val="CharDivText"/>
        </w:rPr>
        <w:t>Entitlements to access</w:t>
      </w:r>
      <w:bookmarkEnd w:id="1192"/>
      <w:bookmarkEnd w:id="1193"/>
      <w:bookmarkEnd w:id="1194"/>
    </w:p>
    <w:p>
      <w:pPr>
        <w:pStyle w:val="Footnoteheading"/>
      </w:pPr>
      <w:r>
        <w:tab/>
        <w:t xml:space="preserve">[Heading inserted: Gazette 27 Feb 2018 p. 602.] </w:t>
      </w:r>
    </w:p>
    <w:p>
      <w:pPr>
        <w:pStyle w:val="Heading5"/>
      </w:pPr>
      <w:bookmarkStart w:id="1195" w:name="_Toc103684447"/>
      <w:r>
        <w:rPr>
          <w:rStyle w:val="CharSectno"/>
        </w:rPr>
        <w:t>6</w:t>
      </w:r>
      <w:r>
        <w:t>.</w:t>
      </w:r>
      <w:r>
        <w:tab/>
        <w:t>Entitlements of every person</w:t>
      </w:r>
      <w:bookmarkEnd w:id="1195"/>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lastRenderedPageBreak/>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lastRenderedPageBreak/>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lastRenderedPageBreak/>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lastRenderedPageBreak/>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1196" w:name="_Toc103684448"/>
      <w:r>
        <w:rPr>
          <w:rStyle w:val="CharSectno"/>
        </w:rPr>
        <w:t>7</w:t>
      </w:r>
      <w:r>
        <w:t>.</w:t>
      </w:r>
      <w:r>
        <w:tab/>
        <w:t>Entitlements of parties</w:t>
      </w:r>
      <w:bookmarkEnd w:id="1196"/>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1197" w:name="_Toc103671347"/>
      <w:bookmarkStart w:id="1198" w:name="_Toc103683172"/>
      <w:bookmarkStart w:id="1199" w:name="_Toc103684449"/>
      <w:r>
        <w:rPr>
          <w:rStyle w:val="CharDivNo"/>
        </w:rPr>
        <w:lastRenderedPageBreak/>
        <w:t>Division 4</w:t>
      </w:r>
      <w:r>
        <w:t> — </w:t>
      </w:r>
      <w:r>
        <w:rPr>
          <w:rStyle w:val="CharDivText"/>
        </w:rPr>
        <w:t>Access with the Court’s permission</w:t>
      </w:r>
      <w:bookmarkEnd w:id="1197"/>
      <w:bookmarkEnd w:id="1198"/>
      <w:bookmarkEnd w:id="1199"/>
    </w:p>
    <w:p>
      <w:pPr>
        <w:pStyle w:val="Footnoteheading"/>
        <w:keepNext/>
      </w:pPr>
      <w:r>
        <w:tab/>
        <w:t xml:space="preserve">[Heading inserted: Gazette 27 Feb 2018 p. 607.] </w:t>
      </w:r>
    </w:p>
    <w:p>
      <w:pPr>
        <w:pStyle w:val="Heading5"/>
      </w:pPr>
      <w:bookmarkStart w:id="1200" w:name="_Toc103684450"/>
      <w:r>
        <w:rPr>
          <w:rStyle w:val="CharSectno"/>
        </w:rPr>
        <w:t>8</w:t>
      </w:r>
      <w:r>
        <w:t>.</w:t>
      </w:r>
      <w:r>
        <w:tab/>
        <w:t>Access with the Court’s permission</w:t>
      </w:r>
      <w:bookmarkEnd w:id="1200"/>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1201" w:name="_Toc103684451"/>
      <w:r>
        <w:rPr>
          <w:rStyle w:val="CharSectno"/>
        </w:rPr>
        <w:t>9</w:t>
      </w:r>
      <w:r>
        <w:t>.</w:t>
      </w:r>
      <w:r>
        <w:tab/>
        <w:t>When Court can give permission</w:t>
      </w:r>
      <w:bookmarkEnd w:id="1201"/>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 xml:space="preserve">if the application relates to information or a record or other thing that was considered by the Court in that </w:t>
      </w:r>
      <w:r>
        <w:lastRenderedPageBreak/>
        <w:t>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lastRenderedPageBreak/>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1202" w:name="_Toc103684452"/>
      <w:r>
        <w:rPr>
          <w:rStyle w:val="CharSectno"/>
        </w:rPr>
        <w:t>10</w:t>
      </w:r>
      <w:r>
        <w:t>.</w:t>
      </w:r>
      <w:r>
        <w:tab/>
        <w:t>When media manager can give permission</w:t>
      </w:r>
      <w:bookmarkEnd w:id="1202"/>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1203" w:name="_Toc103671351"/>
      <w:bookmarkStart w:id="1204" w:name="_Toc103683176"/>
      <w:bookmarkStart w:id="1205" w:name="_Toc103684453"/>
      <w:r>
        <w:rPr>
          <w:rStyle w:val="CharDivNo"/>
        </w:rPr>
        <w:lastRenderedPageBreak/>
        <w:t>Division 5</w:t>
      </w:r>
      <w:r>
        <w:t> — </w:t>
      </w:r>
      <w:r>
        <w:rPr>
          <w:rStyle w:val="CharDivText"/>
        </w:rPr>
        <w:t>Applications for access</w:t>
      </w:r>
      <w:bookmarkEnd w:id="1203"/>
      <w:bookmarkEnd w:id="1204"/>
      <w:bookmarkEnd w:id="1205"/>
    </w:p>
    <w:p>
      <w:pPr>
        <w:pStyle w:val="Footnoteheading"/>
      </w:pPr>
      <w:r>
        <w:tab/>
        <w:t xml:space="preserve">[Heading inserted: Gazette 27 Feb 2018 p. 610.] </w:t>
      </w:r>
    </w:p>
    <w:p>
      <w:pPr>
        <w:pStyle w:val="Heading5"/>
      </w:pPr>
      <w:bookmarkStart w:id="1206" w:name="_Toc103684454"/>
      <w:r>
        <w:rPr>
          <w:rStyle w:val="CharSectno"/>
        </w:rPr>
        <w:t>11</w:t>
      </w:r>
      <w:r>
        <w:t>.</w:t>
      </w:r>
      <w:r>
        <w:tab/>
        <w:t>Applying for access</w:t>
      </w:r>
      <w:bookmarkEnd w:id="1206"/>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lastRenderedPageBreak/>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 xml:space="preserve">if it is for access to information or a record, state the format (such as paper or digital) in which the applicant, </w:t>
      </w:r>
      <w:r>
        <w:lastRenderedPageBreak/>
        <w:t>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1207" w:name="_Toc103684455"/>
      <w:r>
        <w:rPr>
          <w:rStyle w:val="CharSectno"/>
        </w:rPr>
        <w:t>12</w:t>
      </w:r>
      <w:r>
        <w:t>.</w:t>
      </w:r>
      <w:r>
        <w:tab/>
        <w:t>Court’s powers as to applications for permission</w:t>
      </w:r>
      <w:bookmarkEnd w:id="1207"/>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1208" w:name="_Toc103684456"/>
      <w:r>
        <w:rPr>
          <w:rStyle w:val="CharSectno"/>
        </w:rPr>
        <w:t>13</w:t>
      </w:r>
      <w:r>
        <w:t>.</w:t>
      </w:r>
      <w:r>
        <w:tab/>
        <w:t>How applications are determined</w:t>
      </w:r>
      <w:bookmarkEnd w:id="1208"/>
    </w:p>
    <w:p>
      <w:pPr>
        <w:pStyle w:val="Subsection"/>
      </w:pPr>
      <w:r>
        <w:tab/>
        <w:t>(1)</w:t>
      </w:r>
      <w:r>
        <w:tab/>
        <w:t>This rule applies to every application made under rule 11.</w:t>
      </w:r>
    </w:p>
    <w:p>
      <w:pPr>
        <w:pStyle w:val="Subsection"/>
      </w:pPr>
      <w:r>
        <w:lastRenderedPageBreak/>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1209" w:name="_Toc103671355"/>
      <w:bookmarkStart w:id="1210" w:name="_Toc103683180"/>
      <w:bookmarkStart w:id="1211" w:name="_Toc103684457"/>
      <w:r>
        <w:rPr>
          <w:rStyle w:val="CharDivNo"/>
        </w:rPr>
        <w:t>Division 6</w:t>
      </w:r>
      <w:r>
        <w:t> — </w:t>
      </w:r>
      <w:r>
        <w:rPr>
          <w:rStyle w:val="CharDivText"/>
        </w:rPr>
        <w:t>How access is given</w:t>
      </w:r>
      <w:bookmarkEnd w:id="1209"/>
      <w:bookmarkEnd w:id="1210"/>
      <w:bookmarkEnd w:id="1211"/>
    </w:p>
    <w:p>
      <w:pPr>
        <w:pStyle w:val="Footnoteheading"/>
      </w:pPr>
      <w:r>
        <w:tab/>
        <w:t xml:space="preserve">[Heading inserted: Gazette 27 Feb 2018 p. 614.] </w:t>
      </w:r>
    </w:p>
    <w:p>
      <w:pPr>
        <w:pStyle w:val="Heading5"/>
      </w:pPr>
      <w:bookmarkStart w:id="1212" w:name="_Toc103684458"/>
      <w:r>
        <w:rPr>
          <w:rStyle w:val="CharSectno"/>
        </w:rPr>
        <w:t>14</w:t>
      </w:r>
      <w:r>
        <w:t>.</w:t>
      </w:r>
      <w:r>
        <w:tab/>
        <w:t>How and when the Court gives access</w:t>
      </w:r>
      <w:bookmarkEnd w:id="1212"/>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lastRenderedPageBreak/>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1213" w:name="_Toc103671357"/>
      <w:bookmarkStart w:id="1214" w:name="_Toc103683182"/>
      <w:bookmarkStart w:id="1215" w:name="_Toc103684459"/>
      <w:r>
        <w:rPr>
          <w:rStyle w:val="CharDivNo"/>
        </w:rPr>
        <w:t>Division 7</w:t>
      </w:r>
      <w:r>
        <w:t> — </w:t>
      </w:r>
      <w:r>
        <w:rPr>
          <w:rStyle w:val="CharDivText"/>
        </w:rPr>
        <w:t>Access by non</w:t>
      </w:r>
      <w:r>
        <w:rPr>
          <w:rStyle w:val="CharDivText"/>
        </w:rPr>
        <w:noBreakHyphen/>
        <w:t>parties to documents in cases commenced before 1 March 2018</w:t>
      </w:r>
      <w:bookmarkEnd w:id="1213"/>
      <w:bookmarkEnd w:id="1214"/>
      <w:bookmarkEnd w:id="1215"/>
    </w:p>
    <w:p>
      <w:pPr>
        <w:pStyle w:val="Footnoteheading"/>
      </w:pPr>
      <w:r>
        <w:tab/>
        <w:t xml:space="preserve">[Heading inserted: Gazette 27 Feb 2018 p. 615.] </w:t>
      </w:r>
    </w:p>
    <w:p>
      <w:pPr>
        <w:pStyle w:val="Heading5"/>
      </w:pPr>
      <w:bookmarkStart w:id="1216" w:name="_Toc103684460"/>
      <w:r>
        <w:rPr>
          <w:rStyle w:val="CharSectno"/>
        </w:rPr>
        <w:t>15</w:t>
      </w:r>
      <w:r>
        <w:t>.</w:t>
      </w:r>
      <w:r>
        <w:tab/>
        <w:t>Application of this Division</w:t>
      </w:r>
      <w:bookmarkEnd w:id="1216"/>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1217" w:name="_Toc103684461"/>
      <w:r>
        <w:rPr>
          <w:rStyle w:val="CharSectno"/>
        </w:rPr>
        <w:lastRenderedPageBreak/>
        <w:t>16</w:t>
      </w:r>
      <w:r>
        <w:t>.</w:t>
      </w:r>
      <w:r>
        <w:tab/>
        <w:t>Documents that can be inspected or copied</w:t>
      </w:r>
      <w:bookmarkEnd w:id="1217"/>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1218" w:name="_Toc103671360"/>
      <w:bookmarkStart w:id="1219" w:name="_Toc103683185"/>
      <w:bookmarkStart w:id="1220" w:name="_Toc103684462"/>
      <w:r>
        <w:rPr>
          <w:rStyle w:val="CharDivNo"/>
        </w:rPr>
        <w:t>Division 8</w:t>
      </w:r>
      <w:r>
        <w:t> — </w:t>
      </w:r>
      <w:r>
        <w:rPr>
          <w:rStyle w:val="CharDivText"/>
        </w:rPr>
        <w:t>Miscellaneous matters</w:t>
      </w:r>
      <w:bookmarkEnd w:id="1218"/>
      <w:bookmarkEnd w:id="1219"/>
      <w:bookmarkEnd w:id="1220"/>
    </w:p>
    <w:p>
      <w:pPr>
        <w:pStyle w:val="Footnoteheading"/>
      </w:pPr>
      <w:r>
        <w:tab/>
        <w:t xml:space="preserve">[Heading inserted: Gazette 27 Feb 2018 p. 616.] </w:t>
      </w:r>
    </w:p>
    <w:p>
      <w:pPr>
        <w:pStyle w:val="Heading5"/>
      </w:pPr>
      <w:bookmarkStart w:id="1221" w:name="_Toc103684463"/>
      <w:r>
        <w:rPr>
          <w:rStyle w:val="CharSectno"/>
        </w:rPr>
        <w:t>17</w:t>
      </w:r>
      <w:r>
        <w:t>.</w:t>
      </w:r>
      <w:r>
        <w:tab/>
        <w:t>Registrars’ decisions may be dealt with by judge or master</w:t>
      </w:r>
      <w:bookmarkEnd w:id="1221"/>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lastRenderedPageBreak/>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1222" w:name="_Toc103671362"/>
      <w:bookmarkStart w:id="1223" w:name="_Toc103683187"/>
      <w:bookmarkStart w:id="1224" w:name="_Toc103684464"/>
      <w:r>
        <w:rPr>
          <w:rStyle w:val="CharPartNo"/>
        </w:rPr>
        <w:lastRenderedPageBreak/>
        <w:t>Order 68</w:t>
      </w:r>
      <w:r>
        <w:rPr>
          <w:rStyle w:val="CharDivNo"/>
        </w:rPr>
        <w:t> </w:t>
      </w:r>
      <w:r>
        <w:t>—</w:t>
      </w:r>
      <w:r>
        <w:rPr>
          <w:rStyle w:val="CharDivText"/>
        </w:rPr>
        <w:t> </w:t>
      </w:r>
      <w:r>
        <w:rPr>
          <w:rStyle w:val="CharPartText"/>
        </w:rPr>
        <w:t>Sittings, vacations and office hours</w:t>
      </w:r>
      <w:bookmarkEnd w:id="1222"/>
      <w:bookmarkEnd w:id="1223"/>
      <w:bookmarkEnd w:id="1224"/>
    </w:p>
    <w:p>
      <w:pPr>
        <w:pStyle w:val="Heading5"/>
        <w:rPr>
          <w:snapToGrid w:val="0"/>
        </w:rPr>
      </w:pPr>
      <w:bookmarkStart w:id="1225" w:name="_Toc103684465"/>
      <w:r>
        <w:rPr>
          <w:rStyle w:val="CharSectno"/>
        </w:rPr>
        <w:t>1</w:t>
      </w:r>
      <w:r>
        <w:rPr>
          <w:snapToGrid w:val="0"/>
        </w:rPr>
        <w:t>.</w:t>
      </w:r>
      <w:r>
        <w:rPr>
          <w:snapToGrid w:val="0"/>
        </w:rPr>
        <w:tab/>
        <w:t>Civil sittings</w:t>
      </w:r>
      <w:bookmarkEnd w:id="1225"/>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1226" w:name="_Toc103684466"/>
      <w:r>
        <w:rPr>
          <w:rStyle w:val="CharSectno"/>
        </w:rPr>
        <w:t>2</w:t>
      </w:r>
      <w:r>
        <w:rPr>
          <w:snapToGrid w:val="0"/>
        </w:rPr>
        <w:t>.</w:t>
      </w:r>
      <w:r>
        <w:rPr>
          <w:snapToGrid w:val="0"/>
        </w:rPr>
        <w:tab/>
        <w:t>Criminal sittings</w:t>
      </w:r>
      <w:bookmarkEnd w:id="1226"/>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227" w:name="_Toc103684467"/>
      <w:r>
        <w:rPr>
          <w:rStyle w:val="CharSectno"/>
        </w:rPr>
        <w:t>3</w:t>
      </w:r>
      <w:r>
        <w:rPr>
          <w:snapToGrid w:val="0"/>
        </w:rPr>
        <w:t>.</w:t>
      </w:r>
      <w:r>
        <w:rPr>
          <w:snapToGrid w:val="0"/>
        </w:rPr>
        <w:tab/>
        <w:t>Court vacations</w:t>
      </w:r>
      <w:bookmarkEnd w:id="1227"/>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Gazette 23 Sep 1983 p. 3798; 26 Aug 1994 p. 4413.] </w:t>
      </w:r>
    </w:p>
    <w:p>
      <w:pPr>
        <w:pStyle w:val="Heading5"/>
        <w:keepLines w:val="0"/>
        <w:rPr>
          <w:snapToGrid w:val="0"/>
        </w:rPr>
      </w:pPr>
      <w:bookmarkStart w:id="1228" w:name="_Toc103684468"/>
      <w:r>
        <w:rPr>
          <w:rStyle w:val="CharSectno"/>
        </w:rPr>
        <w:lastRenderedPageBreak/>
        <w:t>4</w:t>
      </w:r>
      <w:r>
        <w:rPr>
          <w:snapToGrid w:val="0"/>
        </w:rPr>
        <w:t>.</w:t>
      </w:r>
      <w:r>
        <w:rPr>
          <w:snapToGrid w:val="0"/>
        </w:rPr>
        <w:tab/>
        <w:t>Days included in sitting and vacation</w:t>
      </w:r>
      <w:bookmarkEnd w:id="1228"/>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229" w:name="_Toc103684469"/>
      <w:r>
        <w:rPr>
          <w:rStyle w:val="CharSectno"/>
        </w:rPr>
        <w:t>5</w:t>
      </w:r>
      <w:r>
        <w:rPr>
          <w:snapToGrid w:val="0"/>
        </w:rPr>
        <w:t>.</w:t>
      </w:r>
      <w:r>
        <w:rPr>
          <w:snapToGrid w:val="0"/>
        </w:rPr>
        <w:tab/>
        <w:t>When Court’s offices are open</w:t>
      </w:r>
      <w:bookmarkEnd w:id="1229"/>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1230" w:name="_Toc103684470"/>
      <w:r>
        <w:rPr>
          <w:rStyle w:val="CharSectno"/>
        </w:rPr>
        <w:t>6</w:t>
      </w:r>
      <w:r>
        <w:rPr>
          <w:snapToGrid w:val="0"/>
        </w:rPr>
        <w:t>.</w:t>
      </w:r>
      <w:r>
        <w:rPr>
          <w:snapToGrid w:val="0"/>
        </w:rPr>
        <w:tab/>
        <w:t>Office hours</w:t>
      </w:r>
      <w:bookmarkEnd w:id="1230"/>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1231" w:name="_Toc103684471"/>
      <w:r>
        <w:rPr>
          <w:rStyle w:val="CharSectno"/>
        </w:rPr>
        <w:t>7</w:t>
      </w:r>
      <w:r>
        <w:rPr>
          <w:snapToGrid w:val="0"/>
        </w:rPr>
        <w:t>.</w:t>
      </w:r>
      <w:r>
        <w:rPr>
          <w:snapToGrid w:val="0"/>
        </w:rPr>
        <w:tab/>
        <w:t>Vacation Judge</w:t>
      </w:r>
      <w:bookmarkEnd w:id="1231"/>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232" w:name="_Toc103671370"/>
      <w:bookmarkStart w:id="1233" w:name="_Toc103683195"/>
      <w:bookmarkStart w:id="1234" w:name="_Toc103684472"/>
      <w:r>
        <w:rPr>
          <w:rStyle w:val="CharPartNo"/>
        </w:rPr>
        <w:lastRenderedPageBreak/>
        <w:t>Order 69</w:t>
      </w:r>
      <w:r>
        <w:rPr>
          <w:rStyle w:val="CharDivNo"/>
        </w:rPr>
        <w:t> </w:t>
      </w:r>
      <w:r>
        <w:t>—</w:t>
      </w:r>
      <w:r>
        <w:rPr>
          <w:rStyle w:val="CharDivText"/>
        </w:rPr>
        <w:t> </w:t>
      </w:r>
      <w:r>
        <w:rPr>
          <w:rStyle w:val="CharPartText"/>
        </w:rPr>
        <w:t>Paper, printing, notice, and copies</w:t>
      </w:r>
      <w:bookmarkEnd w:id="1232"/>
      <w:bookmarkEnd w:id="1233"/>
      <w:bookmarkEnd w:id="1234"/>
    </w:p>
    <w:p>
      <w:pPr>
        <w:pStyle w:val="Heading5"/>
        <w:rPr>
          <w:snapToGrid w:val="0"/>
        </w:rPr>
      </w:pPr>
      <w:bookmarkStart w:id="1235" w:name="_Toc103684473"/>
      <w:r>
        <w:rPr>
          <w:rStyle w:val="CharSectno"/>
        </w:rPr>
        <w:t>1</w:t>
      </w:r>
      <w:r>
        <w:rPr>
          <w:snapToGrid w:val="0"/>
        </w:rPr>
        <w:t>.</w:t>
      </w:r>
      <w:r>
        <w:rPr>
          <w:snapToGrid w:val="0"/>
        </w:rPr>
        <w:tab/>
        <w:t>Printing of documents, rules as to</w:t>
      </w:r>
      <w:bookmarkEnd w:id="1235"/>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1236" w:name="_Toc103684474"/>
      <w:r>
        <w:rPr>
          <w:rStyle w:val="CharSectno"/>
        </w:rPr>
        <w:t>2</w:t>
      </w:r>
      <w:r>
        <w:rPr>
          <w:snapToGrid w:val="0"/>
        </w:rPr>
        <w:t>.</w:t>
      </w:r>
      <w:r>
        <w:rPr>
          <w:snapToGrid w:val="0"/>
        </w:rPr>
        <w:tab/>
        <w:t>Requirements as to documents prepared by parties</w:t>
      </w:r>
      <w:bookmarkEnd w:id="1236"/>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lastRenderedPageBreak/>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lastRenderedPageBreak/>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lastRenderedPageBreak/>
        <w:t>[</w:t>
      </w:r>
      <w:r>
        <w:rPr>
          <w:b/>
        </w:rPr>
        <w:t>3.</w:t>
      </w:r>
      <w:r>
        <w:tab/>
        <w:t>Deleted: Gazette 27 Feb 2018 p. 617.]</w:t>
      </w:r>
    </w:p>
    <w:p>
      <w:pPr>
        <w:pStyle w:val="Heading5"/>
        <w:rPr>
          <w:snapToGrid w:val="0"/>
        </w:rPr>
      </w:pPr>
      <w:bookmarkStart w:id="1237" w:name="_Toc103684475"/>
      <w:r>
        <w:rPr>
          <w:rStyle w:val="CharSectno"/>
        </w:rPr>
        <w:t>4</w:t>
      </w:r>
      <w:r>
        <w:rPr>
          <w:snapToGrid w:val="0"/>
        </w:rPr>
        <w:t>.</w:t>
      </w:r>
      <w:r>
        <w:rPr>
          <w:snapToGrid w:val="0"/>
        </w:rPr>
        <w:tab/>
        <w:t>Copies of documents for other parties</w:t>
      </w:r>
      <w:bookmarkEnd w:id="1237"/>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238" w:name="_Toc103684476"/>
      <w:r>
        <w:rPr>
          <w:rStyle w:val="CharSectno"/>
        </w:rPr>
        <w:t>5</w:t>
      </w:r>
      <w:r>
        <w:rPr>
          <w:snapToGrid w:val="0"/>
        </w:rPr>
        <w:t>.</w:t>
      </w:r>
      <w:r>
        <w:rPr>
          <w:snapToGrid w:val="0"/>
        </w:rPr>
        <w:tab/>
        <w:t>Requirements as to copies</w:t>
      </w:r>
      <w:bookmarkEnd w:id="1238"/>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1239" w:name="_Toc103684477"/>
      <w:r>
        <w:rPr>
          <w:rStyle w:val="CharSectno"/>
        </w:rPr>
        <w:lastRenderedPageBreak/>
        <w:t>6</w:t>
      </w:r>
      <w:r>
        <w:rPr>
          <w:snapToGrid w:val="0"/>
        </w:rPr>
        <w:t>.</w:t>
      </w:r>
      <w:r>
        <w:rPr>
          <w:snapToGrid w:val="0"/>
        </w:rPr>
        <w:tab/>
        <w:t xml:space="preserve">Copies of affidavits on certain </w:t>
      </w:r>
      <w:r>
        <w:rPr>
          <w:i/>
          <w:snapToGrid w:val="0"/>
        </w:rPr>
        <w:t>ex parte</w:t>
      </w:r>
      <w:r>
        <w:rPr>
          <w:snapToGrid w:val="0"/>
        </w:rPr>
        <w:t xml:space="preserve"> applications</w:t>
      </w:r>
      <w:bookmarkEnd w:id="1239"/>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1240" w:name="_Toc103671376"/>
      <w:bookmarkStart w:id="1241" w:name="_Toc103683201"/>
      <w:bookmarkStart w:id="1242" w:name="_Toc103684478"/>
      <w:r>
        <w:rPr>
          <w:rStyle w:val="CharPartNo"/>
        </w:rPr>
        <w:lastRenderedPageBreak/>
        <w:t>Order 70</w:t>
      </w:r>
      <w:r>
        <w:rPr>
          <w:rStyle w:val="CharDivNo"/>
        </w:rPr>
        <w:t> </w:t>
      </w:r>
      <w:r>
        <w:t>—</w:t>
      </w:r>
      <w:r>
        <w:rPr>
          <w:rStyle w:val="CharDivText"/>
        </w:rPr>
        <w:t> </w:t>
      </w:r>
      <w:r>
        <w:rPr>
          <w:rStyle w:val="CharPartText"/>
        </w:rPr>
        <w:t>Disability</w:t>
      </w:r>
      <w:bookmarkEnd w:id="1240"/>
      <w:bookmarkEnd w:id="1241"/>
      <w:bookmarkEnd w:id="1242"/>
    </w:p>
    <w:p>
      <w:pPr>
        <w:pStyle w:val="Heading5"/>
        <w:rPr>
          <w:snapToGrid w:val="0"/>
        </w:rPr>
      </w:pPr>
      <w:bookmarkStart w:id="1243" w:name="_Toc103684479"/>
      <w:r>
        <w:rPr>
          <w:rStyle w:val="CharSectno"/>
        </w:rPr>
        <w:t>1</w:t>
      </w:r>
      <w:r>
        <w:rPr>
          <w:snapToGrid w:val="0"/>
        </w:rPr>
        <w:t>.</w:t>
      </w:r>
      <w:r>
        <w:rPr>
          <w:snapToGrid w:val="0"/>
        </w:rPr>
        <w:tab/>
        <w:t>Terms used</w:t>
      </w:r>
      <w:bookmarkEnd w:id="1243"/>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1244" w:name="_Toc103684480"/>
      <w:r>
        <w:rPr>
          <w:rStyle w:val="CharSectno"/>
        </w:rPr>
        <w:t>2</w:t>
      </w:r>
      <w:r>
        <w:rPr>
          <w:snapToGrid w:val="0"/>
        </w:rPr>
        <w:t>.</w:t>
      </w:r>
      <w:r>
        <w:rPr>
          <w:snapToGrid w:val="0"/>
        </w:rPr>
        <w:tab/>
        <w:t>Persons under disability suing or defending</w:t>
      </w:r>
      <w:bookmarkEnd w:id="1244"/>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w:t>
      </w:r>
      <w:r>
        <w:lastRenderedPageBreak/>
        <w:t xml:space="preserve">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1245" w:name="_Toc103684481"/>
      <w:r>
        <w:rPr>
          <w:rStyle w:val="CharSectno"/>
        </w:rPr>
        <w:lastRenderedPageBreak/>
        <w:t>3</w:t>
      </w:r>
      <w:r>
        <w:rPr>
          <w:snapToGrid w:val="0"/>
        </w:rPr>
        <w:t>.</w:t>
      </w:r>
      <w:r>
        <w:rPr>
          <w:snapToGrid w:val="0"/>
        </w:rPr>
        <w:tab/>
        <w:t xml:space="preserve">Appointment of next friend or guardian </w:t>
      </w:r>
      <w:r>
        <w:rPr>
          <w:i/>
          <w:snapToGrid w:val="0"/>
        </w:rPr>
        <w:t>ad litem</w:t>
      </w:r>
      <w:bookmarkEnd w:id="1245"/>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w:t>
      </w:r>
      <w:r>
        <w:rPr>
          <w:snapToGrid w:val="0"/>
        </w:rPr>
        <w:lastRenderedPageBreak/>
        <w:t xml:space="preserve">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lastRenderedPageBreak/>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1246" w:name="_Toc103684482"/>
      <w:r>
        <w:rPr>
          <w:rStyle w:val="CharSectno"/>
        </w:rPr>
        <w:t>4</w:t>
      </w:r>
      <w:r>
        <w:rPr>
          <w:snapToGrid w:val="0"/>
        </w:rPr>
        <w:t>.</w:t>
      </w:r>
      <w:r>
        <w:rPr>
          <w:snapToGrid w:val="0"/>
        </w:rPr>
        <w:tab/>
        <w:t>Special provisions for probate actions</w:t>
      </w:r>
      <w:bookmarkEnd w:id="1246"/>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w:t>
      </w:r>
      <w:r>
        <w:rPr>
          <w:snapToGrid w:val="0"/>
        </w:rPr>
        <w:lastRenderedPageBreak/>
        <w:t xml:space="preserve">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lastRenderedPageBreak/>
        <w:tab/>
        <w:t xml:space="preserve">[Rule 4 amended: Gazette 30 Nov 1984 p. 3952; 22 Jul 1994 p. 3748; 30 Jun 2003 p. 2631; 28 Jun 2011 p. 2552 and 2555; SL 2020/242 r. 9(14)-(17).] </w:t>
      </w:r>
    </w:p>
    <w:p>
      <w:pPr>
        <w:pStyle w:val="Heading5"/>
        <w:rPr>
          <w:snapToGrid w:val="0"/>
        </w:rPr>
      </w:pPr>
      <w:bookmarkStart w:id="1247" w:name="_Toc103684483"/>
      <w:r>
        <w:rPr>
          <w:rStyle w:val="CharSectno"/>
        </w:rPr>
        <w:t>5</w:t>
      </w:r>
      <w:r>
        <w:rPr>
          <w:snapToGrid w:val="0"/>
        </w:rPr>
        <w:t>.</w:t>
      </w:r>
      <w:r>
        <w:rPr>
          <w:snapToGrid w:val="0"/>
        </w:rPr>
        <w:tab/>
        <w:t>Procedure on no appearance by person under disability</w:t>
      </w:r>
      <w:bookmarkEnd w:id="124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w:t>
      </w:r>
      <w:r>
        <w:rPr>
          <w:snapToGrid w:val="0"/>
        </w:rPr>
        <w:lastRenderedPageBreak/>
        <w:t>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1248" w:name="_Toc103684484"/>
      <w:r>
        <w:rPr>
          <w:rStyle w:val="CharSectno"/>
        </w:rPr>
        <w:lastRenderedPageBreak/>
        <w:t>6</w:t>
      </w:r>
      <w:r>
        <w:rPr>
          <w:snapToGrid w:val="0"/>
        </w:rPr>
        <w:t>.</w:t>
      </w:r>
      <w:r>
        <w:rPr>
          <w:snapToGrid w:val="0"/>
        </w:rPr>
        <w:tab/>
        <w:t>Time for application by person under disability to discharge or vary order under O. 18 r. 7</w:t>
      </w:r>
      <w:bookmarkEnd w:id="1248"/>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1249" w:name="_Toc103684485"/>
      <w:r>
        <w:rPr>
          <w:rStyle w:val="CharSectno"/>
        </w:rPr>
        <w:t>7</w:t>
      </w:r>
      <w:r>
        <w:rPr>
          <w:snapToGrid w:val="0"/>
        </w:rPr>
        <w:t>.</w:t>
      </w:r>
      <w:r>
        <w:rPr>
          <w:snapToGrid w:val="0"/>
        </w:rPr>
        <w:tab/>
        <w:t>Removal of next friend or guardian</w:t>
      </w:r>
      <w:bookmarkEnd w:id="1249"/>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1250" w:name="_Toc103684486"/>
      <w:r>
        <w:rPr>
          <w:rStyle w:val="CharSectno"/>
        </w:rPr>
        <w:t>8</w:t>
      </w:r>
      <w:r>
        <w:t>.</w:t>
      </w:r>
      <w:r>
        <w:tab/>
        <w:t>No implied admission from pleading</w:t>
      </w:r>
      <w:bookmarkEnd w:id="1250"/>
    </w:p>
    <w:p>
      <w:pPr>
        <w:pStyle w:val="Subsection"/>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pPr>
        <w:pStyle w:val="Footnotesection"/>
      </w:pPr>
      <w:r>
        <w:lastRenderedPageBreak/>
        <w:tab/>
        <w:t>[Rule 8 inserted: SL 2020/242 r. 9(22).]</w:t>
      </w:r>
    </w:p>
    <w:p>
      <w:pPr>
        <w:pStyle w:val="Heading5"/>
        <w:rPr>
          <w:snapToGrid w:val="0"/>
        </w:rPr>
      </w:pPr>
      <w:bookmarkStart w:id="1251" w:name="_Toc103684487"/>
      <w:r>
        <w:rPr>
          <w:rStyle w:val="CharSectno"/>
        </w:rPr>
        <w:t>9</w:t>
      </w:r>
      <w:r>
        <w:rPr>
          <w:snapToGrid w:val="0"/>
        </w:rPr>
        <w:t>.</w:t>
      </w:r>
      <w:r>
        <w:rPr>
          <w:snapToGrid w:val="0"/>
        </w:rPr>
        <w:tab/>
        <w:t>Discovery and interrogatories</w:t>
      </w:r>
      <w:bookmarkEnd w:id="1251"/>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1252" w:name="_Toc103684488"/>
      <w:r>
        <w:rPr>
          <w:rStyle w:val="CharSectno"/>
        </w:rPr>
        <w:t>10</w:t>
      </w:r>
      <w:r>
        <w:rPr>
          <w:snapToGrid w:val="0"/>
        </w:rPr>
        <w:t>.</w:t>
      </w:r>
      <w:r>
        <w:rPr>
          <w:snapToGrid w:val="0"/>
        </w:rPr>
        <w:tab/>
        <w:t>Settlement etc. of action by person under disability</w:t>
      </w:r>
      <w:bookmarkEnd w:id="1252"/>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1253" w:name="_Toc103684489"/>
      <w:r>
        <w:rPr>
          <w:rStyle w:val="CharSectno"/>
        </w:rPr>
        <w:t>10A</w:t>
      </w:r>
      <w:r>
        <w:t>.</w:t>
      </w:r>
      <w:r>
        <w:tab/>
        <w:t>Settlement etc. of appeal by person under disability</w:t>
      </w:r>
      <w:bookmarkEnd w:id="1253"/>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1254" w:name="_Toc103684490"/>
      <w:r>
        <w:rPr>
          <w:rStyle w:val="CharSectno"/>
        </w:rPr>
        <w:lastRenderedPageBreak/>
        <w:t>11</w:t>
      </w:r>
      <w:r>
        <w:rPr>
          <w:snapToGrid w:val="0"/>
        </w:rPr>
        <w:t>.</w:t>
      </w:r>
      <w:r>
        <w:rPr>
          <w:snapToGrid w:val="0"/>
        </w:rPr>
        <w:tab/>
        <w:t>Settlement etc. before action commenced</w:t>
      </w:r>
      <w:bookmarkEnd w:id="1254"/>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255" w:name="_Toc103684491"/>
      <w:r>
        <w:rPr>
          <w:rStyle w:val="CharSectno"/>
        </w:rPr>
        <w:t>12</w:t>
      </w:r>
      <w:r>
        <w:rPr>
          <w:snapToGrid w:val="0"/>
        </w:rPr>
        <w:t>.</w:t>
      </w:r>
      <w:r>
        <w:rPr>
          <w:snapToGrid w:val="0"/>
        </w:rPr>
        <w:tab/>
        <w:t>Control of money recovered for person under disability</w:t>
      </w:r>
      <w:bookmarkEnd w:id="125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lastRenderedPageBreak/>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1256" w:name="_Toc103684492"/>
      <w:r>
        <w:rPr>
          <w:rStyle w:val="CharSectno"/>
        </w:rPr>
        <w:t>13</w:t>
      </w:r>
      <w:r>
        <w:rPr>
          <w:snapToGrid w:val="0"/>
        </w:rPr>
        <w:t>.</w:t>
      </w:r>
      <w:r>
        <w:rPr>
          <w:snapToGrid w:val="0"/>
        </w:rPr>
        <w:tab/>
        <w:t>Personal service on person under disability</w:t>
      </w:r>
      <w:bookmarkEnd w:id="1256"/>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lastRenderedPageBreak/>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1257" w:name="_Toc103671391"/>
      <w:bookmarkStart w:id="1258" w:name="_Toc103683216"/>
      <w:bookmarkStart w:id="1259" w:name="_Toc103684493"/>
      <w:r>
        <w:rPr>
          <w:rStyle w:val="CharPartNo"/>
        </w:rPr>
        <w:lastRenderedPageBreak/>
        <w:t>Order 71</w:t>
      </w:r>
      <w:r>
        <w:rPr>
          <w:rStyle w:val="CharDivNo"/>
        </w:rPr>
        <w:t> </w:t>
      </w:r>
      <w:r>
        <w:t>—</w:t>
      </w:r>
      <w:r>
        <w:rPr>
          <w:rStyle w:val="CharDivText"/>
        </w:rPr>
        <w:t> </w:t>
      </w:r>
      <w:r>
        <w:rPr>
          <w:rStyle w:val="CharPartText"/>
        </w:rPr>
        <w:t>Partners, business names</w:t>
      </w:r>
      <w:bookmarkEnd w:id="1257"/>
      <w:bookmarkEnd w:id="1258"/>
      <w:bookmarkEnd w:id="1259"/>
    </w:p>
    <w:p>
      <w:pPr>
        <w:pStyle w:val="Heading5"/>
        <w:rPr>
          <w:snapToGrid w:val="0"/>
        </w:rPr>
      </w:pPr>
      <w:bookmarkStart w:id="1260" w:name="_Toc103684494"/>
      <w:r>
        <w:rPr>
          <w:rStyle w:val="CharSectno"/>
        </w:rPr>
        <w:t>1</w:t>
      </w:r>
      <w:r>
        <w:rPr>
          <w:snapToGrid w:val="0"/>
        </w:rPr>
        <w:t>.</w:t>
      </w:r>
      <w:r>
        <w:rPr>
          <w:snapToGrid w:val="0"/>
        </w:rPr>
        <w:tab/>
        <w:t>Partners may sue or be sued in name of firm</w:t>
      </w:r>
      <w:bookmarkEnd w:id="1260"/>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261" w:name="_Toc103684495"/>
      <w:r>
        <w:rPr>
          <w:rStyle w:val="CharSectno"/>
        </w:rPr>
        <w:t>2</w:t>
      </w:r>
      <w:r>
        <w:rPr>
          <w:snapToGrid w:val="0"/>
        </w:rPr>
        <w:t>.</w:t>
      </w:r>
      <w:r>
        <w:rPr>
          <w:snapToGrid w:val="0"/>
        </w:rPr>
        <w:tab/>
        <w:t>Disclosure of partners’ names</w:t>
      </w:r>
      <w:bookmarkEnd w:id="1261"/>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xml:space="preserve">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w:t>
      </w:r>
      <w:r>
        <w:rPr>
          <w:snapToGrid w:val="0"/>
        </w:rPr>
        <w:lastRenderedPageBreak/>
        <w:t>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1262" w:name="_Toc103684496"/>
      <w:r>
        <w:rPr>
          <w:rStyle w:val="CharSectno"/>
        </w:rPr>
        <w:t>3</w:t>
      </w:r>
      <w:r>
        <w:rPr>
          <w:snapToGrid w:val="0"/>
        </w:rPr>
        <w:t>.</w:t>
      </w:r>
      <w:r>
        <w:rPr>
          <w:snapToGrid w:val="0"/>
        </w:rPr>
        <w:tab/>
        <w:t>Service on firm</w:t>
      </w:r>
      <w:bookmarkEnd w:id="1262"/>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1263" w:name="_Toc103684497"/>
      <w:r>
        <w:rPr>
          <w:rStyle w:val="CharSectno"/>
        </w:rPr>
        <w:t>4</w:t>
      </w:r>
      <w:r>
        <w:rPr>
          <w:snapToGrid w:val="0"/>
        </w:rPr>
        <w:t>.</w:t>
      </w:r>
      <w:r>
        <w:rPr>
          <w:snapToGrid w:val="0"/>
        </w:rPr>
        <w:tab/>
        <w:t>Person served under r. 3 to be notified of character in which he is served</w:t>
      </w:r>
      <w:bookmarkEnd w:id="1263"/>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264" w:name="_Toc103684498"/>
      <w:r>
        <w:rPr>
          <w:rStyle w:val="CharSectno"/>
        </w:rPr>
        <w:lastRenderedPageBreak/>
        <w:t>5</w:t>
      </w:r>
      <w:r>
        <w:rPr>
          <w:snapToGrid w:val="0"/>
        </w:rPr>
        <w:t>.</w:t>
      </w:r>
      <w:r>
        <w:rPr>
          <w:snapToGrid w:val="0"/>
        </w:rPr>
        <w:tab/>
        <w:t>Appearance of partners</w:t>
      </w:r>
      <w:bookmarkEnd w:id="126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265" w:name="_Toc103684499"/>
      <w:r>
        <w:rPr>
          <w:rStyle w:val="CharSectno"/>
        </w:rPr>
        <w:t>6</w:t>
      </w:r>
      <w:r>
        <w:rPr>
          <w:snapToGrid w:val="0"/>
        </w:rPr>
        <w:t>.</w:t>
      </w:r>
      <w:r>
        <w:rPr>
          <w:snapToGrid w:val="0"/>
        </w:rPr>
        <w:tab/>
        <w:t>No appearance except by partners</w:t>
      </w:r>
      <w:bookmarkEnd w:id="1265"/>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266" w:name="_Toc103684500"/>
      <w:r>
        <w:rPr>
          <w:rStyle w:val="CharSectno"/>
        </w:rPr>
        <w:t>7</w:t>
      </w:r>
      <w:r>
        <w:rPr>
          <w:snapToGrid w:val="0"/>
        </w:rPr>
        <w:t>.</w:t>
      </w:r>
      <w:r>
        <w:rPr>
          <w:snapToGrid w:val="0"/>
        </w:rPr>
        <w:tab/>
        <w:t>Appearance under protest of person served as partner</w:t>
      </w:r>
      <w:bookmarkEnd w:id="1266"/>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lastRenderedPageBreak/>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1267" w:name="_Toc103684501"/>
      <w:r>
        <w:rPr>
          <w:rStyle w:val="CharSectno"/>
        </w:rPr>
        <w:t>9</w:t>
      </w:r>
      <w:r>
        <w:t>.</w:t>
      </w:r>
      <w:r>
        <w:tab/>
        <w:t>Rules 1 to 7 apply also to some actions between firm and its members etc.</w:t>
      </w:r>
      <w:bookmarkEnd w:id="1267"/>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1268" w:name="_Toc103684502"/>
      <w:r>
        <w:rPr>
          <w:rStyle w:val="CharSectno"/>
        </w:rPr>
        <w:t>11</w:t>
      </w:r>
      <w:r>
        <w:rPr>
          <w:snapToGrid w:val="0"/>
        </w:rPr>
        <w:t>.</w:t>
      </w:r>
      <w:r>
        <w:rPr>
          <w:snapToGrid w:val="0"/>
        </w:rPr>
        <w:tab/>
        <w:t>Rules 2 to 9 apply to proceedings begun by originating summons</w:t>
      </w:r>
      <w:bookmarkEnd w:id="1268"/>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1269" w:name="_Toc103684503"/>
      <w:r>
        <w:rPr>
          <w:rStyle w:val="CharSectno"/>
        </w:rPr>
        <w:t>12</w:t>
      </w:r>
      <w:r>
        <w:rPr>
          <w:snapToGrid w:val="0"/>
        </w:rPr>
        <w:t>.</w:t>
      </w:r>
      <w:r>
        <w:rPr>
          <w:snapToGrid w:val="0"/>
        </w:rPr>
        <w:tab/>
        <w:t>Application to person using business name</w:t>
      </w:r>
      <w:bookmarkEnd w:id="1269"/>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270" w:name="_Toc103684504"/>
      <w:r>
        <w:rPr>
          <w:rStyle w:val="CharSectno"/>
        </w:rPr>
        <w:lastRenderedPageBreak/>
        <w:t>13</w:t>
      </w:r>
      <w:r>
        <w:rPr>
          <w:snapToGrid w:val="0"/>
        </w:rPr>
        <w:t>.</w:t>
      </w:r>
      <w:r>
        <w:rPr>
          <w:snapToGrid w:val="0"/>
        </w:rPr>
        <w:tab/>
        <w:t>Application to charge partner’s interest in partnership etc.</w:t>
      </w:r>
      <w:bookmarkEnd w:id="1270"/>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271" w:name="_Toc103671403"/>
      <w:bookmarkStart w:id="1272" w:name="_Toc103683228"/>
      <w:bookmarkStart w:id="1273" w:name="_Toc103684505"/>
      <w:r>
        <w:rPr>
          <w:rStyle w:val="CharPartNo"/>
        </w:rPr>
        <w:lastRenderedPageBreak/>
        <w:t>Order 71A</w:t>
      </w:r>
      <w:r>
        <w:rPr>
          <w:b w:val="0"/>
        </w:rPr>
        <w:t> </w:t>
      </w:r>
      <w:r>
        <w:t>—</w:t>
      </w:r>
      <w:r>
        <w:rPr>
          <w:b w:val="0"/>
        </w:rPr>
        <w:t> </w:t>
      </w:r>
      <w:r>
        <w:rPr>
          <w:rStyle w:val="CharPartText"/>
        </w:rPr>
        <w:t>Contact details of parties and others</w:t>
      </w:r>
      <w:bookmarkEnd w:id="1271"/>
      <w:bookmarkEnd w:id="1272"/>
      <w:bookmarkEnd w:id="1273"/>
    </w:p>
    <w:p>
      <w:pPr>
        <w:pStyle w:val="Footnoteheading"/>
      </w:pPr>
      <w:r>
        <w:tab/>
        <w:t>[Heading inserted: Gazette 21 Feb 2007 p. 576.]</w:t>
      </w:r>
    </w:p>
    <w:p>
      <w:pPr>
        <w:pStyle w:val="Heading5"/>
      </w:pPr>
      <w:bookmarkStart w:id="1274" w:name="_Toc103684506"/>
      <w:r>
        <w:rPr>
          <w:rStyle w:val="CharSectno"/>
        </w:rPr>
        <w:t>1</w:t>
      </w:r>
      <w:r>
        <w:t>.</w:t>
      </w:r>
      <w:r>
        <w:tab/>
        <w:t>Addresses of places, requirements for</w:t>
      </w:r>
      <w:bookmarkEnd w:id="1274"/>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1275" w:name="_Toc103684507"/>
      <w:r>
        <w:rPr>
          <w:rStyle w:val="CharSectno"/>
        </w:rPr>
        <w:t>2</w:t>
      </w:r>
      <w:r>
        <w:t>.</w:t>
      </w:r>
      <w:r>
        <w:tab/>
        <w:t>Geographical addresses</w:t>
      </w:r>
      <w:bookmarkEnd w:id="1275"/>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xml:space="preserve"> — the address of the </w:t>
      </w:r>
      <w:r>
        <w:lastRenderedPageBreak/>
        <w:t>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r>
        <w:tab/>
        <w:t>[Rule 2 inserted: Gazette 21 Feb 2007 p. 577; amended: Gazette 22 Feb 2008 p. 653; 16 Nov 2016 p. 5200.]</w:t>
      </w:r>
    </w:p>
    <w:p>
      <w:pPr>
        <w:pStyle w:val="Heading5"/>
      </w:pPr>
      <w:bookmarkStart w:id="1276" w:name="_Toc103684508"/>
      <w:r>
        <w:t>3A.</w:t>
      </w:r>
      <w:r>
        <w:tab/>
        <w:t>Court may dispense with requirement to state geographical address</w:t>
      </w:r>
      <w:bookmarkEnd w:id="1276"/>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1277" w:name="_Toc103684509"/>
      <w:r>
        <w:rPr>
          <w:rStyle w:val="CharSectno"/>
        </w:rPr>
        <w:lastRenderedPageBreak/>
        <w:t>3</w:t>
      </w:r>
      <w:r>
        <w:t>.</w:t>
      </w:r>
      <w:r>
        <w:tab/>
        <w:t>Service details, meaning of</w:t>
      </w:r>
      <w:bookmarkEnd w:id="1277"/>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lastRenderedPageBreak/>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practitioner is an authorised user of the ECMS, any email address stated under subrule (2) must be the email address of the practitioner recorded on the ECMS.</w:t>
      </w:r>
    </w:p>
    <w:p>
      <w:pPr>
        <w:pStyle w:val="Footnotesection"/>
      </w:pPr>
      <w:r>
        <w:tab/>
        <w:t>[Rule 3 inserted: Gazette 21 Feb 2007 p. 577</w:t>
      </w:r>
      <w:r>
        <w:noBreakHyphen/>
        <w:t>8; amended: Gazette 22 Feb 2008 p. 654; 27 Feb 2018 p. 618; 31 Dec 2019 p. 4677-8.]</w:t>
      </w:r>
    </w:p>
    <w:p>
      <w:pPr>
        <w:pStyle w:val="Heading5"/>
      </w:pPr>
      <w:bookmarkStart w:id="1278" w:name="_Toc103684510"/>
      <w:r>
        <w:rPr>
          <w:rStyle w:val="CharSectno"/>
        </w:rPr>
        <w:t>4</w:t>
      </w:r>
      <w:r>
        <w:t>.</w:t>
      </w:r>
      <w:r>
        <w:tab/>
        <w:t>Documents without contact details to be rejected</w:t>
      </w:r>
      <w:bookmarkEnd w:id="1278"/>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1279" w:name="_Toc103684511"/>
      <w:r>
        <w:rPr>
          <w:rStyle w:val="CharSectno"/>
        </w:rPr>
        <w:lastRenderedPageBreak/>
        <w:t>5</w:t>
      </w:r>
      <w:r>
        <w:t>.</w:t>
      </w:r>
      <w:r>
        <w:tab/>
        <w:t>Changes of information to be notified</w:t>
      </w:r>
      <w:bookmarkEnd w:id="1279"/>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1280" w:name="_Toc103684512"/>
      <w:r>
        <w:rPr>
          <w:rStyle w:val="CharSectno"/>
        </w:rPr>
        <w:t>6</w:t>
      </w:r>
      <w:r>
        <w:t>.</w:t>
      </w:r>
      <w:r>
        <w:tab/>
        <w:t>Fictitious details in documents, court powers as to</w:t>
      </w:r>
      <w:bookmarkEnd w:id="1280"/>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1281" w:name="_Toc103671411"/>
      <w:bookmarkStart w:id="1282" w:name="_Toc103683236"/>
      <w:bookmarkStart w:id="1283" w:name="_Toc103684513"/>
      <w:r>
        <w:rPr>
          <w:rStyle w:val="CharPartNo"/>
        </w:rPr>
        <w:lastRenderedPageBreak/>
        <w:t>Order 72</w:t>
      </w:r>
      <w:r>
        <w:rPr>
          <w:rStyle w:val="CharDivNo"/>
        </w:rPr>
        <w:t> </w:t>
      </w:r>
      <w:r>
        <w:t>—</w:t>
      </w:r>
      <w:r>
        <w:rPr>
          <w:rStyle w:val="CharDivText"/>
        </w:rPr>
        <w:t> </w:t>
      </w:r>
      <w:r>
        <w:rPr>
          <w:rStyle w:val="CharPartText"/>
        </w:rPr>
        <w:t>Service of documents</w:t>
      </w:r>
      <w:bookmarkEnd w:id="1281"/>
      <w:bookmarkEnd w:id="1282"/>
      <w:bookmarkEnd w:id="1283"/>
    </w:p>
    <w:p>
      <w:pPr>
        <w:pStyle w:val="Heading5"/>
        <w:rPr>
          <w:snapToGrid w:val="0"/>
        </w:rPr>
      </w:pPr>
      <w:bookmarkStart w:id="1284" w:name="_Toc103684514"/>
      <w:r>
        <w:rPr>
          <w:rStyle w:val="CharSectno"/>
        </w:rPr>
        <w:t>1</w:t>
      </w:r>
      <w:r>
        <w:rPr>
          <w:snapToGrid w:val="0"/>
        </w:rPr>
        <w:t>.</w:t>
      </w:r>
      <w:r>
        <w:rPr>
          <w:snapToGrid w:val="0"/>
        </w:rPr>
        <w:tab/>
        <w:t>When personal service required</w:t>
      </w:r>
      <w:bookmarkEnd w:id="1284"/>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1285" w:name="_Toc103684515"/>
      <w:r>
        <w:rPr>
          <w:rStyle w:val="CharSectno"/>
        </w:rPr>
        <w:t>2</w:t>
      </w:r>
      <w:r>
        <w:rPr>
          <w:snapToGrid w:val="0"/>
        </w:rPr>
        <w:t>.</w:t>
      </w:r>
      <w:r>
        <w:rPr>
          <w:snapToGrid w:val="0"/>
        </w:rPr>
        <w:tab/>
        <w:t>Personal service on individual</w:t>
      </w:r>
      <w:bookmarkEnd w:id="1285"/>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1286" w:name="_Toc103684516"/>
      <w:r>
        <w:rPr>
          <w:rStyle w:val="CharSectno"/>
        </w:rPr>
        <w:t>3</w:t>
      </w:r>
      <w:r>
        <w:rPr>
          <w:snapToGrid w:val="0"/>
        </w:rPr>
        <w:t>.</w:t>
      </w:r>
      <w:r>
        <w:rPr>
          <w:snapToGrid w:val="0"/>
        </w:rPr>
        <w:tab/>
        <w:t>Personal service on body corporate</w:t>
      </w:r>
      <w:bookmarkEnd w:id="1286"/>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1287" w:name="_Toc103684517"/>
      <w:r>
        <w:rPr>
          <w:rStyle w:val="CharSectno"/>
        </w:rPr>
        <w:lastRenderedPageBreak/>
        <w:t>3A</w:t>
      </w:r>
      <w:r>
        <w:t>.</w:t>
      </w:r>
      <w:r>
        <w:tab/>
        <w:t>Personal service on State</w:t>
      </w:r>
      <w:bookmarkEnd w:id="1287"/>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1288" w:name="_Toc103684518"/>
      <w:r>
        <w:rPr>
          <w:rStyle w:val="CharSectno"/>
        </w:rPr>
        <w:t>4</w:t>
      </w:r>
      <w:r>
        <w:rPr>
          <w:snapToGrid w:val="0"/>
        </w:rPr>
        <w:t>.</w:t>
      </w:r>
      <w:r>
        <w:rPr>
          <w:snapToGrid w:val="0"/>
        </w:rPr>
        <w:tab/>
        <w:t>Substituted service</w:t>
      </w:r>
      <w:bookmarkEnd w:id="1288"/>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1289" w:name="_Toc103684519"/>
      <w:r>
        <w:rPr>
          <w:rStyle w:val="CharSectno"/>
        </w:rPr>
        <w:t>5</w:t>
      </w:r>
      <w:r>
        <w:t>.</w:t>
      </w:r>
      <w:r>
        <w:tab/>
        <w:t>Ordinary service, how effected</w:t>
      </w:r>
      <w:bookmarkEnd w:id="1289"/>
    </w:p>
    <w:p>
      <w:pPr>
        <w:pStyle w:val="Subsection"/>
      </w:pPr>
      <w:r>
        <w:tab/>
        <w:t>(1)</w:t>
      </w:r>
      <w:r>
        <w:tab/>
        <w:t>This rule does not apply to a document that, under these rules, has to be served personally.</w:t>
      </w:r>
    </w:p>
    <w:p>
      <w:pPr>
        <w:pStyle w:val="Subsection"/>
      </w:pPr>
      <w:r>
        <w:lastRenderedPageBreak/>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lastRenderedPageBreak/>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Gazette 21 Feb 2007 p. 580</w:t>
      </w:r>
      <w:r>
        <w:noBreakHyphen/>
        <w:t>1.]</w:t>
      </w:r>
    </w:p>
    <w:p>
      <w:pPr>
        <w:pStyle w:val="Heading5"/>
      </w:pPr>
      <w:bookmarkStart w:id="1290" w:name="_Toc103684520"/>
      <w:r>
        <w:rPr>
          <w:rStyle w:val="CharSectno"/>
        </w:rPr>
        <w:t>5A</w:t>
      </w:r>
      <w:r>
        <w:t>.</w:t>
      </w:r>
      <w:r>
        <w:tab/>
        <w:t>Ordinary service, when effected</w:t>
      </w:r>
      <w:bookmarkEnd w:id="1290"/>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lastRenderedPageBreak/>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1291" w:name="_Toc103684521"/>
      <w:r>
        <w:rPr>
          <w:rStyle w:val="CharSectno"/>
        </w:rPr>
        <w:t>6</w:t>
      </w:r>
      <w:r>
        <w:t>.</w:t>
      </w:r>
      <w:r>
        <w:tab/>
        <w:t>Service of documents by Court</w:t>
      </w:r>
      <w:bookmarkEnd w:id="1291"/>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lastRenderedPageBreak/>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1292" w:name="_Toc103684522"/>
      <w:r>
        <w:rPr>
          <w:rStyle w:val="CharSectno"/>
        </w:rPr>
        <w:t>6A</w:t>
      </w:r>
      <w:r>
        <w:t>.</w:t>
      </w:r>
      <w:r>
        <w:tab/>
        <w:t>Serving documents by email</w:t>
      </w:r>
      <w:bookmarkEnd w:id="1292"/>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1293" w:name="_Toc103684523"/>
      <w:r>
        <w:rPr>
          <w:rStyle w:val="CharSectno"/>
        </w:rPr>
        <w:t>7</w:t>
      </w:r>
      <w:r>
        <w:rPr>
          <w:snapToGrid w:val="0"/>
        </w:rPr>
        <w:t>.</w:t>
      </w:r>
      <w:r>
        <w:rPr>
          <w:snapToGrid w:val="0"/>
        </w:rPr>
        <w:tab/>
        <w:t>Affidavits of service, content of</w:t>
      </w:r>
      <w:bookmarkEnd w:id="129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294" w:name="_Toc103684524"/>
      <w:r>
        <w:rPr>
          <w:rStyle w:val="CharSectno"/>
        </w:rPr>
        <w:t>8</w:t>
      </w:r>
      <w:r>
        <w:rPr>
          <w:snapToGrid w:val="0"/>
        </w:rPr>
        <w:t>.</w:t>
      </w:r>
      <w:r>
        <w:rPr>
          <w:snapToGrid w:val="0"/>
        </w:rPr>
        <w:tab/>
        <w:t>No service required in certain cases</w:t>
      </w:r>
      <w:bookmarkEnd w:id="1294"/>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295" w:name="_Toc103671423"/>
      <w:bookmarkStart w:id="1296" w:name="_Toc103683248"/>
      <w:bookmarkStart w:id="1297" w:name="_Toc103684525"/>
      <w:r>
        <w:rPr>
          <w:rStyle w:val="CharPartNo"/>
        </w:rPr>
        <w:lastRenderedPageBreak/>
        <w:t>Order 73</w:t>
      </w:r>
      <w:r>
        <w:rPr>
          <w:rStyle w:val="CharDivNo"/>
        </w:rPr>
        <w:t> </w:t>
      </w:r>
      <w:r>
        <w:t>—</w:t>
      </w:r>
      <w:r>
        <w:rPr>
          <w:rStyle w:val="CharDivText"/>
        </w:rPr>
        <w:t> </w:t>
      </w:r>
      <w:r>
        <w:rPr>
          <w:rStyle w:val="CharPartText"/>
        </w:rPr>
        <w:t>Probate proceedings</w:t>
      </w:r>
      <w:bookmarkEnd w:id="1295"/>
      <w:bookmarkEnd w:id="1296"/>
      <w:bookmarkEnd w:id="1297"/>
    </w:p>
    <w:p>
      <w:pPr>
        <w:pStyle w:val="Heading5"/>
        <w:rPr>
          <w:snapToGrid w:val="0"/>
        </w:rPr>
      </w:pPr>
      <w:bookmarkStart w:id="1298" w:name="_Toc103684526"/>
      <w:r>
        <w:rPr>
          <w:rStyle w:val="CharSectno"/>
        </w:rPr>
        <w:t>1</w:t>
      </w:r>
      <w:r>
        <w:rPr>
          <w:snapToGrid w:val="0"/>
        </w:rPr>
        <w:t>.</w:t>
      </w:r>
      <w:r>
        <w:rPr>
          <w:snapToGrid w:val="0"/>
        </w:rPr>
        <w:tab/>
        <w:t>Application of this Order and terms used</w:t>
      </w:r>
      <w:bookmarkEnd w:id="1298"/>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299" w:name="_Toc103684527"/>
      <w:r>
        <w:rPr>
          <w:rStyle w:val="CharSectno"/>
        </w:rPr>
        <w:t>2</w:t>
      </w:r>
      <w:r>
        <w:rPr>
          <w:snapToGrid w:val="0"/>
        </w:rPr>
        <w:t>.</w:t>
      </w:r>
      <w:r>
        <w:rPr>
          <w:snapToGrid w:val="0"/>
        </w:rPr>
        <w:tab/>
        <w:t>Commencing probate action</w:t>
      </w:r>
      <w:bookmarkEnd w:id="1299"/>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1300" w:name="_Toc103684528"/>
      <w:r>
        <w:rPr>
          <w:rStyle w:val="CharSectno"/>
        </w:rPr>
        <w:lastRenderedPageBreak/>
        <w:t>4</w:t>
      </w:r>
      <w:r>
        <w:rPr>
          <w:snapToGrid w:val="0"/>
        </w:rPr>
        <w:t>.</w:t>
      </w:r>
      <w:r>
        <w:rPr>
          <w:snapToGrid w:val="0"/>
        </w:rPr>
        <w:tab/>
        <w:t>Intervention by person who is not defendant</w:t>
      </w:r>
      <w:bookmarkEnd w:id="130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301" w:name="_Toc103684529"/>
      <w:r>
        <w:rPr>
          <w:rStyle w:val="CharSectno"/>
        </w:rPr>
        <w:t>5</w:t>
      </w:r>
      <w:r>
        <w:rPr>
          <w:snapToGrid w:val="0"/>
        </w:rPr>
        <w:t>.</w:t>
      </w:r>
      <w:r>
        <w:rPr>
          <w:snapToGrid w:val="0"/>
        </w:rPr>
        <w:tab/>
        <w:t>Citation against non-party with adverse interest</w:t>
      </w:r>
      <w:bookmarkEnd w:id="1301"/>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302" w:name="_Toc103684530"/>
      <w:r>
        <w:rPr>
          <w:rStyle w:val="CharSectno"/>
        </w:rPr>
        <w:t>6</w:t>
      </w:r>
      <w:r>
        <w:rPr>
          <w:snapToGrid w:val="0"/>
        </w:rPr>
        <w:t>.</w:t>
      </w:r>
      <w:r>
        <w:rPr>
          <w:snapToGrid w:val="0"/>
        </w:rPr>
        <w:tab/>
        <w:t>Person cited failing to appear</w:t>
      </w:r>
      <w:bookmarkEnd w:id="1302"/>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303" w:name="_Toc103684531"/>
      <w:r>
        <w:rPr>
          <w:rStyle w:val="CharSectno"/>
        </w:rPr>
        <w:t>7</w:t>
      </w:r>
      <w:r>
        <w:rPr>
          <w:snapToGrid w:val="0"/>
        </w:rPr>
        <w:t>.</w:t>
      </w:r>
      <w:r>
        <w:rPr>
          <w:snapToGrid w:val="0"/>
        </w:rPr>
        <w:tab/>
        <w:t>Entry of appearance</w:t>
      </w:r>
      <w:bookmarkEnd w:id="1303"/>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w:t>
      </w:r>
      <w:r>
        <w:rPr>
          <w:snapToGrid w:val="0"/>
        </w:rPr>
        <w:lastRenderedPageBreak/>
        <w:t>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1304" w:name="_Toc103684532"/>
      <w:r>
        <w:rPr>
          <w:rStyle w:val="CharSectno"/>
        </w:rPr>
        <w:t>8</w:t>
      </w:r>
      <w:r>
        <w:rPr>
          <w:snapToGrid w:val="0"/>
        </w:rPr>
        <w:t>.</w:t>
      </w:r>
      <w:r>
        <w:rPr>
          <w:snapToGrid w:val="0"/>
        </w:rPr>
        <w:tab/>
        <w:t>Citation to executor etc. to bring in probate etc.</w:t>
      </w:r>
      <w:bookmarkEnd w:id="1304"/>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1305" w:name="_Toc103684533"/>
      <w:r>
        <w:rPr>
          <w:rStyle w:val="CharSectno"/>
        </w:rPr>
        <w:t>8A</w:t>
      </w:r>
      <w:r>
        <w:t>.</w:t>
      </w:r>
      <w:r>
        <w:tab/>
        <w:t>Applications to include draft citation</w:t>
      </w:r>
      <w:bookmarkEnd w:id="1305"/>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1306" w:name="_Toc103684534"/>
      <w:r>
        <w:rPr>
          <w:rStyle w:val="CharSectno"/>
        </w:rPr>
        <w:t>9</w:t>
      </w:r>
      <w:r>
        <w:rPr>
          <w:snapToGrid w:val="0"/>
        </w:rPr>
        <w:t>.</w:t>
      </w:r>
      <w:r>
        <w:rPr>
          <w:snapToGrid w:val="0"/>
        </w:rPr>
        <w:tab/>
        <w:t>Citations, issue of</w:t>
      </w:r>
      <w:bookmarkEnd w:id="1306"/>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1307" w:name="_Toc103684535"/>
      <w:r>
        <w:rPr>
          <w:rStyle w:val="CharSectno"/>
        </w:rPr>
        <w:lastRenderedPageBreak/>
        <w:t>10</w:t>
      </w:r>
      <w:r>
        <w:rPr>
          <w:snapToGrid w:val="0"/>
        </w:rPr>
        <w:t>.</w:t>
      </w:r>
      <w:r>
        <w:rPr>
          <w:snapToGrid w:val="0"/>
        </w:rPr>
        <w:tab/>
        <w:t>Citations, service of</w:t>
      </w:r>
      <w:bookmarkEnd w:id="1307"/>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1308" w:name="_Toc103684536"/>
      <w:r>
        <w:rPr>
          <w:rStyle w:val="CharSectno"/>
        </w:rPr>
        <w:t>11</w:t>
      </w:r>
      <w:r>
        <w:rPr>
          <w:snapToGrid w:val="0"/>
        </w:rPr>
        <w:t>.</w:t>
      </w:r>
      <w:r>
        <w:rPr>
          <w:snapToGrid w:val="0"/>
        </w:rPr>
        <w:tab/>
        <w:t>Affidavit of scripts</w:t>
      </w:r>
      <w:bookmarkEnd w:id="1308"/>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w:t>
      </w:r>
      <w:r>
        <w:rPr>
          <w:snapToGrid w:val="0"/>
        </w:rPr>
        <w:lastRenderedPageBreak/>
        <w:t>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1309" w:name="_Toc103684537"/>
      <w:r>
        <w:rPr>
          <w:rStyle w:val="CharSectno"/>
        </w:rPr>
        <w:t>12</w:t>
      </w:r>
      <w:r>
        <w:rPr>
          <w:snapToGrid w:val="0"/>
        </w:rPr>
        <w:t>.</w:t>
      </w:r>
      <w:r>
        <w:rPr>
          <w:snapToGrid w:val="0"/>
        </w:rPr>
        <w:tab/>
        <w:t>Scripts in pencil, affidavits as to; inspecting affidavits of scripts</w:t>
      </w:r>
      <w:bookmarkEnd w:id="1309"/>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1310" w:name="_Toc103684538"/>
      <w:r>
        <w:rPr>
          <w:rStyle w:val="CharSectno"/>
        </w:rPr>
        <w:t>13</w:t>
      </w:r>
      <w:r>
        <w:rPr>
          <w:snapToGrid w:val="0"/>
        </w:rPr>
        <w:t>.</w:t>
      </w:r>
      <w:r>
        <w:rPr>
          <w:snapToGrid w:val="0"/>
        </w:rPr>
        <w:tab/>
        <w:t>Default of appearance</w:t>
      </w:r>
      <w:bookmarkEnd w:id="1310"/>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 xml:space="preserve">Where the defendant or none of the defendants in a probate action and none of the persons (if any) cited under rule 5, enters an appearance, and the Court has not, on the application of the </w:t>
      </w:r>
      <w:r>
        <w:rPr>
          <w:snapToGrid w:val="0"/>
        </w:rPr>
        <w:lastRenderedPageBreak/>
        <w:t>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1311" w:name="_Toc103684539"/>
      <w:r>
        <w:rPr>
          <w:rStyle w:val="CharSectno"/>
        </w:rPr>
        <w:t>14</w:t>
      </w:r>
      <w:r>
        <w:rPr>
          <w:snapToGrid w:val="0"/>
        </w:rPr>
        <w:t>.</w:t>
      </w:r>
      <w:r>
        <w:rPr>
          <w:snapToGrid w:val="0"/>
        </w:rPr>
        <w:tab/>
        <w:t>Counterclaim</w:t>
      </w:r>
      <w:bookmarkEnd w:id="1311"/>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312" w:name="_Toc103684540"/>
      <w:r>
        <w:rPr>
          <w:rStyle w:val="CharSectno"/>
        </w:rPr>
        <w:t>15</w:t>
      </w:r>
      <w:r>
        <w:rPr>
          <w:snapToGrid w:val="0"/>
        </w:rPr>
        <w:t>.</w:t>
      </w:r>
      <w:r>
        <w:rPr>
          <w:snapToGrid w:val="0"/>
        </w:rPr>
        <w:tab/>
        <w:t>Defendant may require only proof in solemn form</w:t>
      </w:r>
      <w:bookmarkEnd w:id="1312"/>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313" w:name="_Toc103684541"/>
      <w:r>
        <w:rPr>
          <w:rStyle w:val="CharSectno"/>
        </w:rPr>
        <w:t>16</w:t>
      </w:r>
      <w:r>
        <w:rPr>
          <w:snapToGrid w:val="0"/>
        </w:rPr>
        <w:t>.</w:t>
      </w:r>
      <w:r>
        <w:rPr>
          <w:snapToGrid w:val="0"/>
        </w:rPr>
        <w:tab/>
        <w:t>Pleadings</w:t>
      </w:r>
      <w:bookmarkEnd w:id="1313"/>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 xml:space="preserve">Where by virtue of an interest a party claims to be entitled to a grant of letters of administration another party shall not dispute </w:t>
      </w:r>
      <w:r>
        <w:rPr>
          <w:snapToGrid w:val="0"/>
        </w:rPr>
        <w:lastRenderedPageBreak/>
        <w:t>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314" w:name="_Toc103684542"/>
      <w:r>
        <w:rPr>
          <w:rStyle w:val="CharSectno"/>
        </w:rPr>
        <w:t>17</w:t>
      </w:r>
      <w:r>
        <w:rPr>
          <w:snapToGrid w:val="0"/>
        </w:rPr>
        <w:t>.</w:t>
      </w:r>
      <w:r>
        <w:rPr>
          <w:snapToGrid w:val="0"/>
        </w:rPr>
        <w:tab/>
        <w:t>Default of pleadings</w:t>
      </w:r>
      <w:bookmarkEnd w:id="1314"/>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1315" w:name="_Toc103684543"/>
      <w:r>
        <w:rPr>
          <w:rStyle w:val="CharSectno"/>
        </w:rPr>
        <w:t>18</w:t>
      </w:r>
      <w:r>
        <w:rPr>
          <w:snapToGrid w:val="0"/>
        </w:rPr>
        <w:t>.</w:t>
      </w:r>
      <w:r>
        <w:rPr>
          <w:snapToGrid w:val="0"/>
        </w:rPr>
        <w:tab/>
        <w:t>Discontinuance</w:t>
      </w:r>
      <w:bookmarkEnd w:id="1315"/>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 xml:space="preserve">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w:t>
      </w:r>
      <w:r>
        <w:rPr>
          <w:snapToGrid w:val="0"/>
        </w:rPr>
        <w:lastRenderedPageBreak/>
        <w:t>probate of the will or letters of administration of the estate of the deceased person, which is the subject of the action be made to the person entitled thereto.</w:t>
      </w:r>
    </w:p>
    <w:p>
      <w:pPr>
        <w:pStyle w:val="Heading5"/>
        <w:spacing w:before="180"/>
        <w:rPr>
          <w:snapToGrid w:val="0"/>
        </w:rPr>
      </w:pPr>
      <w:bookmarkStart w:id="1316" w:name="_Toc103684544"/>
      <w:r>
        <w:rPr>
          <w:rStyle w:val="CharSectno"/>
        </w:rPr>
        <w:t>19</w:t>
      </w:r>
      <w:r>
        <w:rPr>
          <w:snapToGrid w:val="0"/>
        </w:rPr>
        <w:t>.</w:t>
      </w:r>
      <w:r>
        <w:rPr>
          <w:snapToGrid w:val="0"/>
        </w:rPr>
        <w:tab/>
        <w:t>Compromise</w:t>
      </w:r>
      <w:bookmarkEnd w:id="1316"/>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317" w:name="_Toc103684545"/>
      <w:r>
        <w:rPr>
          <w:rStyle w:val="CharSectno"/>
        </w:rPr>
        <w:t>20</w:t>
      </w:r>
      <w:r>
        <w:rPr>
          <w:snapToGrid w:val="0"/>
        </w:rPr>
        <w:t>.</w:t>
      </w:r>
      <w:r>
        <w:rPr>
          <w:snapToGrid w:val="0"/>
        </w:rPr>
        <w:tab/>
        <w:t>Orders etc. to bring in will etc.</w:t>
      </w:r>
      <w:bookmarkEnd w:id="1317"/>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1318" w:name="_Toc103684546"/>
      <w:r>
        <w:rPr>
          <w:rStyle w:val="CharSectno"/>
        </w:rPr>
        <w:t>21</w:t>
      </w:r>
      <w:r>
        <w:rPr>
          <w:snapToGrid w:val="0"/>
        </w:rPr>
        <w:t>.</w:t>
      </w:r>
      <w:r>
        <w:rPr>
          <w:snapToGrid w:val="0"/>
        </w:rPr>
        <w:tab/>
        <w:t>Applications, making</w:t>
      </w:r>
      <w:bookmarkEnd w:id="1318"/>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lastRenderedPageBreak/>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1319" w:name="_Toc103684547"/>
      <w:r>
        <w:rPr>
          <w:rStyle w:val="CharSectno"/>
        </w:rPr>
        <w:t>22</w:t>
      </w:r>
      <w:r>
        <w:rPr>
          <w:snapToGrid w:val="0"/>
        </w:rPr>
        <w:t>.</w:t>
      </w:r>
      <w:r>
        <w:rPr>
          <w:snapToGrid w:val="0"/>
        </w:rPr>
        <w:tab/>
        <w:t>Administrator or receiver appointed pending litigation</w:t>
      </w:r>
      <w:bookmarkEnd w:id="1319"/>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1320" w:name="_Toc103671446"/>
      <w:bookmarkStart w:id="1321" w:name="_Toc103683271"/>
      <w:bookmarkStart w:id="1322" w:name="_Toc103684548"/>
      <w:r>
        <w:rPr>
          <w:rStyle w:val="CharPartNo"/>
        </w:rPr>
        <w:lastRenderedPageBreak/>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rFonts w:ascii="Times New Roman Bold" w:hAnsi="Times New Roman Bold"/>
          <w:vertAlign w:val="superscript"/>
        </w:rPr>
        <w:t>4</w:t>
      </w:r>
      <w:bookmarkEnd w:id="1320"/>
      <w:bookmarkEnd w:id="1321"/>
      <w:bookmarkEnd w:id="1322"/>
    </w:p>
    <w:p>
      <w:pPr>
        <w:pStyle w:val="Footnoteheading"/>
      </w:pPr>
      <w:r>
        <w:tab/>
        <w:t xml:space="preserve">[Heading inserted: Gazette 22 Feb 2008 p. 642.] </w:t>
      </w:r>
    </w:p>
    <w:p>
      <w:pPr>
        <w:pStyle w:val="Heading5"/>
        <w:rPr>
          <w:snapToGrid w:val="0"/>
        </w:rPr>
      </w:pPr>
      <w:bookmarkStart w:id="1323" w:name="_Toc103684549"/>
      <w:r>
        <w:rPr>
          <w:rStyle w:val="CharSectno"/>
        </w:rPr>
        <w:t>1</w:t>
      </w:r>
      <w:r>
        <w:rPr>
          <w:snapToGrid w:val="0"/>
        </w:rPr>
        <w:t>.</w:t>
      </w:r>
      <w:r>
        <w:rPr>
          <w:snapToGrid w:val="0"/>
        </w:rPr>
        <w:tab/>
        <w:t>Terms used</w:t>
      </w:r>
      <w:bookmarkEnd w:id="132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4</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1324" w:name="_Toc103684550"/>
      <w:r>
        <w:rPr>
          <w:rStyle w:val="CharSectno"/>
        </w:rPr>
        <w:t>2</w:t>
      </w:r>
      <w:r>
        <w:rPr>
          <w:snapToGrid w:val="0"/>
        </w:rPr>
        <w:t>.</w:t>
      </w:r>
      <w:r>
        <w:rPr>
          <w:snapToGrid w:val="0"/>
        </w:rPr>
        <w:tab/>
        <w:t>Applications under Act, making of</w:t>
      </w:r>
      <w:bookmarkEnd w:id="1324"/>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1325" w:name="_Toc103684551"/>
      <w:r>
        <w:rPr>
          <w:rStyle w:val="CharSectno"/>
        </w:rPr>
        <w:t>3</w:t>
      </w:r>
      <w:r>
        <w:t>.</w:t>
      </w:r>
      <w:r>
        <w:tab/>
        <w:t>Copy of summons to be placed on probate file or linked to electronic file</w:t>
      </w:r>
      <w:bookmarkEnd w:id="1325"/>
    </w:p>
    <w:p>
      <w:pPr>
        <w:pStyle w:val="Subsection"/>
        <w:rPr>
          <w:snapToGrid w:val="0"/>
        </w:rPr>
      </w:pPr>
      <w:r>
        <w:rPr>
          <w:snapToGrid w:val="0"/>
        </w:rPr>
        <w:tab/>
        <w:t>(1)</w:t>
      </w:r>
      <w:r>
        <w:rPr>
          <w:snapToGrid w:val="0"/>
        </w:rPr>
        <w:tab/>
        <w:t xml:space="preserve">Upon the issue of an originating summons under this Order, the person presenting the summons for sealing must deliver to the Principal Registrar or file electronically a copy of the will of the </w:t>
      </w:r>
      <w:r>
        <w:rPr>
          <w:snapToGrid w:val="0"/>
        </w:rPr>
        <w:lastRenderedPageBreak/>
        <w:t>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1326" w:name="_Toc103684552"/>
      <w:r>
        <w:rPr>
          <w:rStyle w:val="CharSectno"/>
        </w:rPr>
        <w:t>5</w:t>
      </w:r>
      <w:r>
        <w:rPr>
          <w:snapToGrid w:val="0"/>
        </w:rPr>
        <w:t>.</w:t>
      </w:r>
      <w:r>
        <w:rPr>
          <w:snapToGrid w:val="0"/>
        </w:rPr>
        <w:tab/>
        <w:t>Court may make inquiries etc.</w:t>
      </w:r>
      <w:bookmarkEnd w:id="1326"/>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lastRenderedPageBreak/>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1327" w:name="_Toc103684553"/>
      <w:r>
        <w:rPr>
          <w:rStyle w:val="CharSectno"/>
        </w:rPr>
        <w:t>6</w:t>
      </w:r>
      <w:r>
        <w:rPr>
          <w:snapToGrid w:val="0"/>
        </w:rPr>
        <w:t>.</w:t>
      </w:r>
      <w:r>
        <w:rPr>
          <w:snapToGrid w:val="0"/>
        </w:rPr>
        <w:tab/>
        <w:t>Parties may be added</w:t>
      </w:r>
      <w:bookmarkEnd w:id="1327"/>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1328" w:name="_Toc103684554"/>
      <w:r>
        <w:rPr>
          <w:rStyle w:val="CharSectno"/>
        </w:rPr>
        <w:t>7</w:t>
      </w:r>
      <w:r>
        <w:rPr>
          <w:snapToGrid w:val="0"/>
        </w:rPr>
        <w:t>.</w:t>
      </w:r>
      <w:r>
        <w:rPr>
          <w:snapToGrid w:val="0"/>
        </w:rPr>
        <w:tab/>
        <w:t>Representative defendant</w:t>
      </w:r>
      <w:bookmarkEnd w:id="1328"/>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1329" w:name="_Toc103684555"/>
      <w:r>
        <w:rPr>
          <w:rStyle w:val="CharSectno"/>
        </w:rPr>
        <w:t>8</w:t>
      </w:r>
      <w:r>
        <w:rPr>
          <w:snapToGrid w:val="0"/>
        </w:rPr>
        <w:t>.</w:t>
      </w:r>
      <w:r>
        <w:rPr>
          <w:snapToGrid w:val="0"/>
        </w:rPr>
        <w:tab/>
        <w:t>Probate etc. to be lodged at Registry if judgment for plaintiff</w:t>
      </w:r>
      <w:bookmarkEnd w:id="1329"/>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1330" w:name="_Toc103684556"/>
      <w:r>
        <w:rPr>
          <w:rStyle w:val="CharSectno"/>
        </w:rPr>
        <w:lastRenderedPageBreak/>
        <w:t>9</w:t>
      </w:r>
      <w:r>
        <w:rPr>
          <w:snapToGrid w:val="0"/>
        </w:rPr>
        <w:t>.</w:t>
      </w:r>
      <w:r>
        <w:rPr>
          <w:snapToGrid w:val="0"/>
        </w:rPr>
        <w:tab/>
        <w:t>Appearance to originating summons for extension of time not required</w:t>
      </w:r>
      <w:bookmarkEnd w:id="1330"/>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1331" w:name="_Toc103671455"/>
      <w:bookmarkStart w:id="1332" w:name="_Toc103683280"/>
      <w:bookmarkStart w:id="1333" w:name="_Toc103684557"/>
      <w:r>
        <w:rPr>
          <w:rStyle w:val="CharPartNo"/>
        </w:rPr>
        <w:lastRenderedPageBreak/>
        <w:t>Order 75A</w:t>
      </w:r>
      <w:r>
        <w:rPr>
          <w:b w:val="0"/>
        </w:rPr>
        <w:t> </w:t>
      </w:r>
      <w:r>
        <w:t>—</w:t>
      </w:r>
      <w:r>
        <w:rPr>
          <w:b w:val="0"/>
        </w:rPr>
        <w:t> </w:t>
      </w:r>
      <w:r>
        <w:rPr>
          <w:rStyle w:val="CharPartText"/>
          <w:i/>
          <w:iCs/>
        </w:rPr>
        <w:t xml:space="preserve">Legal Profession Act 2008 </w:t>
      </w:r>
      <w:r>
        <w:rPr>
          <w:rStyle w:val="CharPartText"/>
        </w:rPr>
        <w:t>rules</w:t>
      </w:r>
      <w:bookmarkEnd w:id="1331"/>
      <w:bookmarkEnd w:id="1332"/>
      <w:bookmarkEnd w:id="1333"/>
    </w:p>
    <w:p>
      <w:pPr>
        <w:pStyle w:val="Footnoteheading"/>
      </w:pPr>
      <w:r>
        <w:tab/>
        <w:t>[Heading inserted: Gazette 6 Feb 2009 p. 244.]</w:t>
      </w:r>
    </w:p>
    <w:p>
      <w:pPr>
        <w:pStyle w:val="Heading5"/>
        <w:rPr>
          <w:snapToGrid w:val="0"/>
        </w:rPr>
      </w:pPr>
      <w:bookmarkStart w:id="1334" w:name="_Toc103684558"/>
      <w:r>
        <w:rPr>
          <w:rStyle w:val="CharSectno"/>
        </w:rPr>
        <w:t>1</w:t>
      </w:r>
      <w:r>
        <w:rPr>
          <w:snapToGrid w:val="0"/>
        </w:rPr>
        <w:t>.</w:t>
      </w:r>
      <w:r>
        <w:rPr>
          <w:snapToGrid w:val="0"/>
        </w:rPr>
        <w:tab/>
        <w:t>Terms used</w:t>
      </w:r>
      <w:bookmarkEnd w:id="1334"/>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Gazette 6 Feb 2009 p. 244.]</w:t>
      </w:r>
    </w:p>
    <w:p>
      <w:pPr>
        <w:pStyle w:val="Heading5"/>
      </w:pPr>
      <w:bookmarkStart w:id="1335" w:name="_Toc103684559"/>
      <w:r>
        <w:rPr>
          <w:rStyle w:val="CharSectno"/>
        </w:rPr>
        <w:t>2</w:t>
      </w:r>
      <w:r>
        <w:t>.</w:t>
      </w:r>
      <w:r>
        <w:tab/>
        <w:t>Application for admission</w:t>
      </w:r>
      <w:bookmarkEnd w:id="1335"/>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Gazette 6 Feb 2009 p. 244; amended: Gazette 16 Aug 2017 p. 4420; 27 Feb 2018 p. 620</w:t>
      </w:r>
      <w:r>
        <w:noBreakHyphen/>
        <w:t>1.]</w:t>
      </w:r>
    </w:p>
    <w:p>
      <w:pPr>
        <w:pStyle w:val="Heading5"/>
      </w:pPr>
      <w:bookmarkStart w:id="1336" w:name="_Toc103684560"/>
      <w:r>
        <w:rPr>
          <w:rStyle w:val="CharSectno"/>
        </w:rPr>
        <w:t>3</w:t>
      </w:r>
      <w:r>
        <w:t>.</w:t>
      </w:r>
      <w:r>
        <w:tab/>
        <w:t>Attendance at hearing of application for admission</w:t>
      </w:r>
      <w:bookmarkEnd w:id="1336"/>
    </w:p>
    <w:p>
      <w:pPr>
        <w:pStyle w:val="Subsection"/>
      </w:pPr>
      <w:r>
        <w:tab/>
        <w:t>(1)</w:t>
      </w:r>
      <w:r>
        <w:tab/>
        <w:t>Subject to subrule (2) an applicant for admission must attend in person before the Supreme Court (full bench) when the application is heard.</w:t>
      </w:r>
    </w:p>
    <w:p>
      <w:pPr>
        <w:pStyle w:val="Subsection"/>
      </w:pPr>
      <w:r>
        <w:lastRenderedPageBreak/>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Gazette 6 Feb 2009 p. 244-5.]</w:t>
      </w:r>
    </w:p>
    <w:p>
      <w:pPr>
        <w:pStyle w:val="Heading5"/>
      </w:pPr>
      <w:bookmarkStart w:id="1337" w:name="_Toc103684561"/>
      <w:r>
        <w:rPr>
          <w:rStyle w:val="CharSectno"/>
        </w:rPr>
        <w:t>4</w:t>
      </w:r>
      <w:r>
        <w:t>.</w:t>
      </w:r>
      <w:r>
        <w:tab/>
        <w:t>Oath or affirmation</w:t>
      </w:r>
      <w:bookmarkEnd w:id="1337"/>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w:t>
      </w:r>
    </w:p>
    <w:p>
      <w:pPr>
        <w:pStyle w:val="Heading2"/>
      </w:pPr>
      <w:bookmarkStart w:id="1338" w:name="_Toc103671460"/>
      <w:bookmarkStart w:id="1339" w:name="_Toc103683285"/>
      <w:bookmarkStart w:id="1340" w:name="_Toc103684562"/>
      <w:r>
        <w:rPr>
          <w:rStyle w:val="CharPartNo"/>
        </w:rPr>
        <w:lastRenderedPageBreak/>
        <w:t>Order 76</w:t>
      </w:r>
      <w:r>
        <w:rPr>
          <w:b w:val="0"/>
        </w:rPr>
        <w:t> </w:t>
      </w:r>
      <w:r>
        <w:t>—</w:t>
      </w:r>
      <w:r>
        <w:rPr>
          <w:b w:val="0"/>
        </w:rPr>
        <w:t> </w:t>
      </w:r>
      <w:r>
        <w:rPr>
          <w:rStyle w:val="CharPartText"/>
          <w:i/>
        </w:rPr>
        <w:t>Public Notaries Act 1979</w:t>
      </w:r>
      <w:r>
        <w:rPr>
          <w:rStyle w:val="CharPartText"/>
        </w:rPr>
        <w:t xml:space="preserve"> rules</w:t>
      </w:r>
      <w:bookmarkEnd w:id="1338"/>
      <w:bookmarkEnd w:id="1339"/>
      <w:bookmarkEnd w:id="1340"/>
    </w:p>
    <w:p>
      <w:pPr>
        <w:pStyle w:val="Footnoteheading"/>
      </w:pPr>
      <w:r>
        <w:tab/>
        <w:t>[Heading inserted: Gazette 21 Feb 2007 p. 582.]</w:t>
      </w:r>
    </w:p>
    <w:p>
      <w:pPr>
        <w:pStyle w:val="Heading5"/>
        <w:rPr>
          <w:snapToGrid w:val="0"/>
        </w:rPr>
      </w:pPr>
      <w:bookmarkStart w:id="1341" w:name="_Toc103684563"/>
      <w:r>
        <w:rPr>
          <w:rStyle w:val="CharSectno"/>
        </w:rPr>
        <w:t>1</w:t>
      </w:r>
      <w:r>
        <w:rPr>
          <w:snapToGrid w:val="0"/>
        </w:rPr>
        <w:t>.</w:t>
      </w:r>
      <w:r>
        <w:rPr>
          <w:snapToGrid w:val="0"/>
        </w:rPr>
        <w:tab/>
        <w:t>Terms used</w:t>
      </w:r>
      <w:bookmarkEnd w:id="134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1342" w:name="_Toc103684564"/>
      <w:r>
        <w:rPr>
          <w:rStyle w:val="CharSectno"/>
        </w:rPr>
        <w:t>1A</w:t>
      </w:r>
      <w:r>
        <w:t>.</w:t>
      </w:r>
      <w:r>
        <w:tab/>
        <w:t>Districts prescribed for Act</w:t>
      </w:r>
      <w:bookmarkEnd w:id="1342"/>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lastRenderedPageBreak/>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lastRenderedPageBreak/>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1343" w:name="_Toc103684565"/>
      <w:r>
        <w:rPr>
          <w:rStyle w:val="CharSectno"/>
        </w:rPr>
        <w:t>2</w:t>
      </w:r>
      <w:r>
        <w:rPr>
          <w:snapToGrid w:val="0"/>
        </w:rPr>
        <w:t>.</w:t>
      </w:r>
      <w:r>
        <w:rPr>
          <w:snapToGrid w:val="0"/>
        </w:rPr>
        <w:tab/>
        <w:t>Application for certificate of fitness (Act s. 8)</w:t>
      </w:r>
      <w:bookmarkEnd w:id="1343"/>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lastRenderedPageBreak/>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w:t>
      </w:r>
    </w:p>
    <w:p>
      <w:pPr>
        <w:pStyle w:val="Heading5"/>
        <w:rPr>
          <w:snapToGrid w:val="0"/>
        </w:rPr>
      </w:pPr>
      <w:bookmarkStart w:id="1344" w:name="_Toc103684566"/>
      <w:r>
        <w:rPr>
          <w:rStyle w:val="CharSectno"/>
        </w:rPr>
        <w:t>3</w:t>
      </w:r>
      <w:r>
        <w:rPr>
          <w:snapToGrid w:val="0"/>
        </w:rPr>
        <w:t>.</w:t>
      </w:r>
      <w:r>
        <w:rPr>
          <w:snapToGrid w:val="0"/>
        </w:rPr>
        <w:tab/>
        <w:t>Notice of intention to apply to be appointed Public Notary (Act s. 9)</w:t>
      </w:r>
      <w:bookmarkEnd w:id="1344"/>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lastRenderedPageBreak/>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1345" w:name="_Toc103684567"/>
      <w:r>
        <w:rPr>
          <w:rStyle w:val="CharSectno"/>
        </w:rPr>
        <w:t>4</w:t>
      </w:r>
      <w:r>
        <w:rPr>
          <w:snapToGrid w:val="0"/>
        </w:rPr>
        <w:t>.</w:t>
      </w:r>
      <w:r>
        <w:rPr>
          <w:snapToGrid w:val="0"/>
        </w:rPr>
        <w:tab/>
        <w:t>Application to be appointed Public Notary</w:t>
      </w:r>
      <w:bookmarkEnd w:id="1345"/>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1346" w:name="_Toc103684568"/>
      <w:r>
        <w:rPr>
          <w:rStyle w:val="CharSectno"/>
        </w:rPr>
        <w:t>5</w:t>
      </w:r>
      <w:r>
        <w:rPr>
          <w:snapToGrid w:val="0"/>
        </w:rPr>
        <w:t>.</w:t>
      </w:r>
      <w:r>
        <w:rPr>
          <w:snapToGrid w:val="0"/>
        </w:rPr>
        <w:tab/>
        <w:t>Certificates of appointment, form of</w:t>
      </w:r>
      <w:bookmarkEnd w:id="1346"/>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lastRenderedPageBreak/>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1347" w:name="_Toc103684569"/>
      <w:r>
        <w:rPr>
          <w:rStyle w:val="CharSectno"/>
        </w:rPr>
        <w:t>6</w:t>
      </w:r>
      <w:r>
        <w:rPr>
          <w:snapToGrid w:val="0"/>
        </w:rPr>
        <w:t>.</w:t>
      </w:r>
      <w:r>
        <w:rPr>
          <w:snapToGrid w:val="0"/>
        </w:rPr>
        <w:tab/>
        <w:t>Applications to suspend or strike off Public Notaries</w:t>
      </w:r>
      <w:bookmarkEnd w:id="134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1348" w:name="_Toc103684570"/>
      <w:r>
        <w:rPr>
          <w:rStyle w:val="CharSectno"/>
        </w:rPr>
        <w:t>7</w:t>
      </w:r>
      <w:r>
        <w:rPr>
          <w:snapToGrid w:val="0"/>
        </w:rPr>
        <w:t>.</w:t>
      </w:r>
      <w:r>
        <w:rPr>
          <w:snapToGrid w:val="0"/>
        </w:rPr>
        <w:tab/>
        <w:t>Fees payable on application for appointment</w:t>
      </w:r>
      <w:bookmarkEnd w:id="1348"/>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1349" w:name="_Toc103671469"/>
      <w:bookmarkStart w:id="1350" w:name="_Toc103683294"/>
      <w:bookmarkStart w:id="1351" w:name="_Toc103684571"/>
      <w:r>
        <w:rPr>
          <w:rStyle w:val="CharPartNo"/>
        </w:rPr>
        <w:lastRenderedPageBreak/>
        <w:t>Order 80</w:t>
      </w:r>
      <w:r>
        <w:rPr>
          <w:b w:val="0"/>
        </w:rPr>
        <w:t> </w:t>
      </w:r>
      <w:r>
        <w:t>—</w:t>
      </w:r>
      <w:r>
        <w:rPr>
          <w:b w:val="0"/>
        </w:rPr>
        <w:t> </w:t>
      </w:r>
      <w:r>
        <w:rPr>
          <w:rStyle w:val="CharPartText"/>
          <w:i/>
          <w:iCs/>
        </w:rPr>
        <w:t>Escheat (Procedure) Act 1940</w:t>
      </w:r>
      <w:r>
        <w:rPr>
          <w:rStyle w:val="CharPartText"/>
        </w:rPr>
        <w:t xml:space="preserve"> rules</w:t>
      </w:r>
      <w:bookmarkEnd w:id="1349"/>
      <w:bookmarkEnd w:id="1350"/>
      <w:bookmarkEnd w:id="1351"/>
    </w:p>
    <w:p>
      <w:pPr>
        <w:pStyle w:val="Footnoteheading"/>
      </w:pPr>
      <w:r>
        <w:tab/>
        <w:t xml:space="preserve">[Heading inserted: Gazette 22 Feb 2008 p. 643.] </w:t>
      </w:r>
    </w:p>
    <w:p>
      <w:pPr>
        <w:pStyle w:val="Heading5"/>
        <w:rPr>
          <w:snapToGrid w:val="0"/>
        </w:rPr>
      </w:pPr>
      <w:bookmarkStart w:id="1352" w:name="_Toc103684572"/>
      <w:r>
        <w:rPr>
          <w:rStyle w:val="CharSectno"/>
        </w:rPr>
        <w:t>1</w:t>
      </w:r>
      <w:r>
        <w:rPr>
          <w:snapToGrid w:val="0"/>
        </w:rPr>
        <w:t>.</w:t>
      </w:r>
      <w:r>
        <w:rPr>
          <w:snapToGrid w:val="0"/>
        </w:rPr>
        <w:tab/>
        <w:t>Term used: said Act</w:t>
      </w:r>
      <w:bookmarkEnd w:id="1352"/>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353" w:name="_Toc103684573"/>
      <w:r>
        <w:rPr>
          <w:rStyle w:val="CharSectno"/>
        </w:rPr>
        <w:t>2</w:t>
      </w:r>
      <w:r>
        <w:rPr>
          <w:snapToGrid w:val="0"/>
        </w:rPr>
        <w:t>.</w:t>
      </w:r>
      <w:r>
        <w:rPr>
          <w:snapToGrid w:val="0"/>
        </w:rPr>
        <w:tab/>
        <w:t>Applications for Order of Escheat, making</w:t>
      </w:r>
      <w:bookmarkEnd w:id="1353"/>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1354" w:name="_Toc103684574"/>
      <w:r>
        <w:rPr>
          <w:rStyle w:val="CharSectno"/>
        </w:rPr>
        <w:t>3</w:t>
      </w:r>
      <w:r>
        <w:rPr>
          <w:snapToGrid w:val="0"/>
        </w:rPr>
        <w:t>.</w:t>
      </w:r>
      <w:r>
        <w:rPr>
          <w:snapToGrid w:val="0"/>
        </w:rPr>
        <w:tab/>
        <w:t>Notice of applications, form of</w:t>
      </w:r>
      <w:bookmarkEnd w:id="1354"/>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355" w:name="_Toc103684575"/>
      <w:r>
        <w:rPr>
          <w:rStyle w:val="CharSectno"/>
        </w:rPr>
        <w:t>4</w:t>
      </w:r>
      <w:r>
        <w:rPr>
          <w:snapToGrid w:val="0"/>
        </w:rPr>
        <w:t>.</w:t>
      </w:r>
      <w:r>
        <w:rPr>
          <w:snapToGrid w:val="0"/>
        </w:rPr>
        <w:tab/>
        <w:t>Evidence; judge may direct inquiry</w:t>
      </w:r>
      <w:bookmarkEnd w:id="1355"/>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356" w:name="_Toc103684576"/>
      <w:r>
        <w:rPr>
          <w:rStyle w:val="CharSectno"/>
        </w:rPr>
        <w:lastRenderedPageBreak/>
        <w:t>5</w:t>
      </w:r>
      <w:r>
        <w:rPr>
          <w:snapToGrid w:val="0"/>
        </w:rPr>
        <w:t>.</w:t>
      </w:r>
      <w:r>
        <w:rPr>
          <w:snapToGrid w:val="0"/>
        </w:rPr>
        <w:tab/>
        <w:t>Claimants to file affidavit verifying claim and may be heard</w:t>
      </w:r>
      <w:bookmarkEnd w:id="1356"/>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357" w:name="_Toc103684577"/>
      <w:r>
        <w:rPr>
          <w:rStyle w:val="CharSectno"/>
        </w:rPr>
        <w:t>6</w:t>
      </w:r>
      <w:r>
        <w:rPr>
          <w:snapToGrid w:val="0"/>
        </w:rPr>
        <w:t>.</w:t>
      </w:r>
      <w:r>
        <w:rPr>
          <w:snapToGrid w:val="0"/>
        </w:rPr>
        <w:tab/>
        <w:t>Judge may order issue to be tried</w:t>
      </w:r>
      <w:bookmarkEnd w:id="1357"/>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358" w:name="_Toc103684578"/>
      <w:r>
        <w:rPr>
          <w:rStyle w:val="CharSectno"/>
        </w:rPr>
        <w:t>7</w:t>
      </w:r>
      <w:r>
        <w:rPr>
          <w:snapToGrid w:val="0"/>
        </w:rPr>
        <w:t>.</w:t>
      </w:r>
      <w:r>
        <w:rPr>
          <w:snapToGrid w:val="0"/>
        </w:rPr>
        <w:tab/>
        <w:t>Order of Escheat, form of</w:t>
      </w:r>
      <w:bookmarkEnd w:id="1358"/>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359" w:name="_Toc103684579"/>
      <w:r>
        <w:rPr>
          <w:rStyle w:val="CharSectno"/>
        </w:rPr>
        <w:t>8</w:t>
      </w:r>
      <w:r>
        <w:rPr>
          <w:snapToGrid w:val="0"/>
        </w:rPr>
        <w:t>.</w:t>
      </w:r>
      <w:r>
        <w:rPr>
          <w:snapToGrid w:val="0"/>
        </w:rPr>
        <w:tab/>
        <w:t>Costs</w:t>
      </w:r>
      <w:bookmarkEnd w:id="1359"/>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360" w:name="_Toc103671478"/>
      <w:bookmarkStart w:id="1361" w:name="_Toc103683303"/>
      <w:bookmarkStart w:id="1362" w:name="_Toc103684580"/>
      <w:r>
        <w:rPr>
          <w:rStyle w:val="CharPartNo"/>
        </w:rPr>
        <w:lastRenderedPageBreak/>
        <w:t>Order 80A</w:t>
      </w:r>
      <w:r>
        <w:rPr>
          <w:b w:val="0"/>
        </w:rPr>
        <w:t> </w:t>
      </w:r>
      <w:r>
        <w:t>—</w:t>
      </w:r>
      <w:r>
        <w:rPr>
          <w:b w:val="0"/>
        </w:rPr>
        <w:t> </w:t>
      </w:r>
      <w:r>
        <w:rPr>
          <w:rStyle w:val="CharPartText"/>
          <w:i/>
          <w:iCs/>
        </w:rPr>
        <w:t>Royal Commission (Custody of Records) Act 1992</w:t>
      </w:r>
      <w:r>
        <w:rPr>
          <w:rStyle w:val="CharPartText"/>
        </w:rPr>
        <w:t xml:space="preserve"> rules</w:t>
      </w:r>
      <w:bookmarkEnd w:id="1360"/>
      <w:bookmarkEnd w:id="1361"/>
      <w:bookmarkEnd w:id="1362"/>
    </w:p>
    <w:p>
      <w:pPr>
        <w:pStyle w:val="Footnoteheading"/>
      </w:pPr>
      <w:r>
        <w:tab/>
        <w:t xml:space="preserve">[Heading inserted: Gazette 22 Feb 2008 p. 643.] </w:t>
      </w:r>
    </w:p>
    <w:p>
      <w:pPr>
        <w:pStyle w:val="Heading5"/>
        <w:rPr>
          <w:snapToGrid w:val="0"/>
        </w:rPr>
      </w:pPr>
      <w:bookmarkStart w:id="1363" w:name="_Toc103684581"/>
      <w:r>
        <w:rPr>
          <w:rStyle w:val="CharSectno"/>
        </w:rPr>
        <w:t>1</w:t>
      </w:r>
      <w:r>
        <w:rPr>
          <w:snapToGrid w:val="0"/>
        </w:rPr>
        <w:t>.</w:t>
      </w:r>
      <w:r>
        <w:rPr>
          <w:snapToGrid w:val="0"/>
        </w:rPr>
        <w:tab/>
        <w:t>Terms used</w:t>
      </w:r>
      <w:bookmarkEnd w:id="136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1364" w:name="_Toc103684582"/>
      <w:r>
        <w:rPr>
          <w:rStyle w:val="CharSectno"/>
        </w:rPr>
        <w:t>2</w:t>
      </w:r>
      <w:r>
        <w:rPr>
          <w:snapToGrid w:val="0"/>
        </w:rPr>
        <w:t>.</w:t>
      </w:r>
      <w:r>
        <w:rPr>
          <w:snapToGrid w:val="0"/>
        </w:rPr>
        <w:tab/>
        <w:t>Applications for leave to have access (Act s. 14)</w:t>
      </w:r>
      <w:bookmarkEnd w:id="1364"/>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lastRenderedPageBreak/>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1365" w:name="_Toc103684583"/>
      <w:r>
        <w:rPr>
          <w:rStyle w:val="CharSectno"/>
        </w:rPr>
        <w:t>3</w:t>
      </w:r>
      <w:r>
        <w:rPr>
          <w:snapToGrid w:val="0"/>
        </w:rPr>
        <w:t>.</w:t>
      </w:r>
      <w:r>
        <w:rPr>
          <w:snapToGrid w:val="0"/>
        </w:rPr>
        <w:tab/>
        <w:t>Order granting leave, form of</w:t>
      </w:r>
      <w:bookmarkEnd w:id="1365"/>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1366" w:name="_Toc103671482"/>
      <w:bookmarkStart w:id="1367" w:name="_Toc103683307"/>
      <w:bookmarkStart w:id="1368" w:name="_Toc103684584"/>
      <w:r>
        <w:rPr>
          <w:rStyle w:val="CharPartNo"/>
        </w:rPr>
        <w:lastRenderedPageBreak/>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366"/>
      <w:bookmarkEnd w:id="1367"/>
      <w:bookmarkEnd w:id="1368"/>
    </w:p>
    <w:p>
      <w:pPr>
        <w:pStyle w:val="Footnoteheading"/>
      </w:pPr>
      <w:r>
        <w:tab/>
        <w:t xml:space="preserve">[Heading inserted: Gazette 22 Feb 2008 p. 644.] </w:t>
      </w:r>
    </w:p>
    <w:p>
      <w:pPr>
        <w:pStyle w:val="Heading5"/>
        <w:spacing w:before="260"/>
        <w:rPr>
          <w:snapToGrid w:val="0"/>
        </w:rPr>
      </w:pPr>
      <w:bookmarkStart w:id="1369" w:name="_Toc103684585"/>
      <w:r>
        <w:rPr>
          <w:rStyle w:val="CharSectno"/>
        </w:rPr>
        <w:t>1</w:t>
      </w:r>
      <w:r>
        <w:rPr>
          <w:snapToGrid w:val="0"/>
        </w:rPr>
        <w:t>.</w:t>
      </w:r>
      <w:r>
        <w:rPr>
          <w:snapToGrid w:val="0"/>
        </w:rPr>
        <w:tab/>
        <w:t>Terms used; how applications to be made</w:t>
      </w:r>
      <w:bookmarkEnd w:id="1369"/>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1370" w:name="_Toc103684586"/>
      <w:r>
        <w:rPr>
          <w:rStyle w:val="CharSectno"/>
        </w:rPr>
        <w:t>2</w:t>
      </w:r>
      <w:r>
        <w:rPr>
          <w:snapToGrid w:val="0"/>
        </w:rPr>
        <w:t>.</w:t>
      </w:r>
      <w:r>
        <w:rPr>
          <w:snapToGrid w:val="0"/>
        </w:rPr>
        <w:tab/>
        <w:t>Enforcing judgments under Act s. 105, procedure for</w:t>
      </w:r>
      <w:bookmarkEnd w:id="1370"/>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1371" w:name="_Toc103684587"/>
      <w:r>
        <w:rPr>
          <w:rStyle w:val="CharSectno"/>
        </w:rPr>
        <w:lastRenderedPageBreak/>
        <w:t>3</w:t>
      </w:r>
      <w:r>
        <w:rPr>
          <w:snapToGrid w:val="0"/>
        </w:rPr>
        <w:t>.</w:t>
      </w:r>
      <w:r>
        <w:rPr>
          <w:snapToGrid w:val="0"/>
        </w:rPr>
        <w:tab/>
        <w:t>Claiming interest under Act s. 108, procedure for</w:t>
      </w:r>
      <w:bookmarkEnd w:id="1371"/>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1372" w:name="_Toc103684588"/>
      <w:r>
        <w:rPr>
          <w:rStyle w:val="CharSectno"/>
        </w:rPr>
        <w:t>4</w:t>
      </w:r>
      <w:r>
        <w:t>.</w:t>
      </w:r>
      <w:r>
        <w:tab/>
        <w:t>Appeals under Act</w:t>
      </w:r>
      <w:bookmarkEnd w:id="1372"/>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1373" w:name="_Toc103671487"/>
      <w:bookmarkStart w:id="1374" w:name="_Toc103683312"/>
      <w:bookmarkStart w:id="1375" w:name="_Toc103684589"/>
      <w:r>
        <w:rPr>
          <w:rStyle w:val="CharPartNo"/>
        </w:rPr>
        <w:lastRenderedPageBreak/>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373"/>
      <w:bookmarkEnd w:id="1374"/>
      <w:bookmarkEnd w:id="1375"/>
    </w:p>
    <w:p>
      <w:pPr>
        <w:pStyle w:val="Footnoteheading"/>
      </w:pPr>
      <w:r>
        <w:tab/>
        <w:t>[Heading inserted: Gazette 21 Feb 2007 p. 585; amended: Gazette 19 Dec 2014 p. 4845.]</w:t>
      </w:r>
    </w:p>
    <w:p>
      <w:pPr>
        <w:pStyle w:val="Heading5"/>
      </w:pPr>
      <w:bookmarkStart w:id="1376" w:name="_Toc103684590"/>
      <w:r>
        <w:rPr>
          <w:rStyle w:val="CharSectno"/>
        </w:rPr>
        <w:t>1</w:t>
      </w:r>
      <w:r>
        <w:t>.</w:t>
      </w:r>
      <w:r>
        <w:tab/>
        <w:t>Terms used</w:t>
      </w:r>
      <w:bookmarkEnd w:id="1376"/>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1377" w:name="_Toc103684591"/>
      <w:r>
        <w:rPr>
          <w:rStyle w:val="CharSectno"/>
        </w:rPr>
        <w:t>2</w:t>
      </w:r>
      <w:r>
        <w:t>.</w:t>
      </w:r>
      <w:r>
        <w:tab/>
        <w:t>Applications under RT (AD) Act s. 24, 27 or 35, how to be made</w:t>
      </w:r>
      <w:bookmarkEnd w:id="1377"/>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lastRenderedPageBreak/>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1378" w:name="_Toc103684592"/>
      <w:r>
        <w:rPr>
          <w:rStyle w:val="CharSectno"/>
        </w:rPr>
        <w:t>3</w:t>
      </w:r>
      <w:r>
        <w:t>.</w:t>
      </w:r>
      <w:r>
        <w:tab/>
        <w:t>Registrar’s functions when application is made</w:t>
      </w:r>
      <w:bookmarkEnd w:id="1378"/>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1379" w:name="_Toc103684593"/>
      <w:r>
        <w:rPr>
          <w:rStyle w:val="CharSectno"/>
        </w:rPr>
        <w:t>4</w:t>
      </w:r>
      <w:r>
        <w:t>.</w:t>
      </w:r>
      <w:r>
        <w:tab/>
        <w:t>Applicant to serve application etc.</w:t>
      </w:r>
      <w:bookmarkEnd w:id="1379"/>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lastRenderedPageBreak/>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1380" w:name="_Toc103684594"/>
      <w:r>
        <w:rPr>
          <w:rStyle w:val="CharSectno"/>
        </w:rPr>
        <w:t>5</w:t>
      </w:r>
      <w:r>
        <w:t>.</w:t>
      </w:r>
      <w:r>
        <w:tab/>
        <w:t>Hearing of application, appearance at</w:t>
      </w:r>
      <w:bookmarkEnd w:id="1380"/>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1381" w:name="_Toc103684595"/>
      <w:r>
        <w:rPr>
          <w:rStyle w:val="CharSectno"/>
        </w:rPr>
        <w:t>6</w:t>
      </w:r>
      <w:r>
        <w:t>.</w:t>
      </w:r>
      <w:r>
        <w:tab/>
        <w:t>Hearing of application, procedure on</w:t>
      </w:r>
      <w:bookmarkEnd w:id="1381"/>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1382" w:name="_Toc103684596"/>
      <w:r>
        <w:rPr>
          <w:rStyle w:val="CharSectno"/>
        </w:rPr>
        <w:lastRenderedPageBreak/>
        <w:t>7</w:t>
      </w:r>
      <w:r>
        <w:t>.</w:t>
      </w:r>
      <w:r>
        <w:tab/>
        <w:t>CEO to be notified of decision</w:t>
      </w:r>
      <w:bookmarkEnd w:id="1382"/>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1383" w:name="_Toc103671495"/>
      <w:bookmarkStart w:id="1384" w:name="_Toc103683320"/>
      <w:bookmarkStart w:id="1385" w:name="_Toc103684597"/>
      <w:r>
        <w:rPr>
          <w:rStyle w:val="CharPartNo"/>
        </w:rPr>
        <w:lastRenderedPageBreak/>
        <w:t>Order 81E</w:t>
      </w:r>
      <w:r>
        <w:rPr>
          <w:rStyle w:val="CharDivNo"/>
        </w:rPr>
        <w:t> </w:t>
      </w:r>
      <w:r>
        <w:t>—</w:t>
      </w:r>
      <w:r>
        <w:rPr>
          <w:rStyle w:val="CharDivText"/>
        </w:rPr>
        <w:t> </w:t>
      </w:r>
      <w:r>
        <w:rPr>
          <w:rStyle w:val="CharPartText"/>
        </w:rPr>
        <w:t>Cross</w:t>
      </w:r>
      <w:r>
        <w:rPr>
          <w:rStyle w:val="CharPartText"/>
        </w:rPr>
        <w:noBreakHyphen/>
        <w:t>vesting</w:t>
      </w:r>
      <w:bookmarkEnd w:id="1383"/>
      <w:bookmarkEnd w:id="1384"/>
      <w:bookmarkEnd w:id="1385"/>
    </w:p>
    <w:p>
      <w:pPr>
        <w:pStyle w:val="Footnoteheading"/>
        <w:ind w:left="890"/>
        <w:rPr>
          <w:snapToGrid w:val="0"/>
        </w:rPr>
      </w:pPr>
      <w:r>
        <w:rPr>
          <w:snapToGrid w:val="0"/>
        </w:rPr>
        <w:tab/>
        <w:t>[Heading inserted: Gazette 1 Jul 1988 p. 2140.]</w:t>
      </w:r>
    </w:p>
    <w:p>
      <w:pPr>
        <w:pStyle w:val="Heading5"/>
        <w:rPr>
          <w:snapToGrid w:val="0"/>
        </w:rPr>
      </w:pPr>
      <w:bookmarkStart w:id="1386" w:name="_Toc103684598"/>
      <w:r>
        <w:rPr>
          <w:rStyle w:val="CharSectno"/>
        </w:rPr>
        <w:t>1</w:t>
      </w:r>
      <w:r>
        <w:rPr>
          <w:snapToGrid w:val="0"/>
        </w:rPr>
        <w:t>.</w:t>
      </w:r>
      <w:r>
        <w:rPr>
          <w:snapToGrid w:val="0"/>
        </w:rPr>
        <w:tab/>
        <w:t>Terms used</w:t>
      </w:r>
      <w:bookmarkEnd w:id="138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1387" w:name="_Toc103684599"/>
      <w:r>
        <w:rPr>
          <w:rStyle w:val="CharSectno"/>
        </w:rPr>
        <w:t>2</w:t>
      </w:r>
      <w:r>
        <w:rPr>
          <w:snapToGrid w:val="0"/>
        </w:rPr>
        <w:t>.</w:t>
      </w:r>
      <w:r>
        <w:rPr>
          <w:snapToGrid w:val="0"/>
        </w:rPr>
        <w:tab/>
        <w:t>Application of this Order</w:t>
      </w:r>
      <w:bookmarkEnd w:id="1387"/>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1388" w:name="_Toc103684600"/>
      <w:r>
        <w:rPr>
          <w:rStyle w:val="CharSectno"/>
        </w:rPr>
        <w:t>3</w:t>
      </w:r>
      <w:r>
        <w:rPr>
          <w:snapToGrid w:val="0"/>
        </w:rPr>
        <w:t>.</w:t>
      </w:r>
      <w:r>
        <w:rPr>
          <w:snapToGrid w:val="0"/>
        </w:rPr>
        <w:tab/>
        <w:t>Commencing proceedings that rely on cross-vesting laws</w:t>
      </w:r>
      <w:bookmarkEnd w:id="1388"/>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 xml:space="preserve">vesting laws shall indorse the process by which those laws are invoked with a statement </w:t>
      </w:r>
      <w:r>
        <w:rPr>
          <w:snapToGrid w:val="0"/>
        </w:rPr>
        <w:lastRenderedPageBreak/>
        <w:t>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1389" w:name="_Toc103684601"/>
      <w:r>
        <w:rPr>
          <w:rStyle w:val="CharSectno"/>
        </w:rPr>
        <w:t>4</w:t>
      </w:r>
      <w:r>
        <w:rPr>
          <w:snapToGrid w:val="0"/>
        </w:rPr>
        <w:t>.</w:t>
      </w:r>
      <w:r>
        <w:rPr>
          <w:snapToGrid w:val="0"/>
        </w:rPr>
        <w:tab/>
        <w:t>Special federal matters</w:t>
      </w:r>
      <w:bookmarkEnd w:id="1389"/>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1390" w:name="_Toc103684602"/>
      <w:r>
        <w:rPr>
          <w:rStyle w:val="CharSectno"/>
        </w:rPr>
        <w:t>6</w:t>
      </w:r>
      <w:r>
        <w:rPr>
          <w:snapToGrid w:val="0"/>
        </w:rPr>
        <w:t>.</w:t>
      </w:r>
      <w:r>
        <w:rPr>
          <w:snapToGrid w:val="0"/>
        </w:rPr>
        <w:tab/>
        <w:t>Directions for conduct of proceedings</w:t>
      </w:r>
      <w:bookmarkEnd w:id="1390"/>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lastRenderedPageBreak/>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1391" w:name="_Toc103684603"/>
      <w:r>
        <w:rPr>
          <w:rStyle w:val="CharSectno"/>
        </w:rPr>
        <w:t>7</w:t>
      </w:r>
      <w:r>
        <w:rPr>
          <w:snapToGrid w:val="0"/>
        </w:rPr>
        <w:t>.</w:t>
      </w:r>
      <w:r>
        <w:rPr>
          <w:snapToGrid w:val="0"/>
        </w:rPr>
        <w:tab/>
        <w:t>Transfer of proceedings</w:t>
      </w:r>
      <w:bookmarkEnd w:id="1391"/>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1392" w:name="_Toc103684604"/>
      <w:r>
        <w:rPr>
          <w:rStyle w:val="CharSectno"/>
        </w:rPr>
        <w:t>8</w:t>
      </w:r>
      <w:r>
        <w:rPr>
          <w:snapToGrid w:val="0"/>
        </w:rPr>
        <w:t>.</w:t>
      </w:r>
      <w:r>
        <w:rPr>
          <w:snapToGrid w:val="0"/>
        </w:rPr>
        <w:tab/>
        <w:t>Applications to be dealt with by judge</w:t>
      </w:r>
      <w:bookmarkEnd w:id="1392"/>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1393" w:name="_Toc103684605"/>
      <w:r>
        <w:rPr>
          <w:rStyle w:val="CharSectno"/>
        </w:rPr>
        <w:lastRenderedPageBreak/>
        <w:t>9</w:t>
      </w:r>
      <w:r>
        <w:rPr>
          <w:snapToGrid w:val="0"/>
        </w:rPr>
        <w:t>.</w:t>
      </w:r>
      <w:r>
        <w:rPr>
          <w:snapToGrid w:val="0"/>
        </w:rPr>
        <w:tab/>
        <w:t>Transfer on Attorney General’s application (Act s. 5 or 6)</w:t>
      </w:r>
      <w:bookmarkEnd w:id="1393"/>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1394" w:name="_Toc103684606"/>
      <w:r>
        <w:rPr>
          <w:rStyle w:val="CharSectno"/>
        </w:rPr>
        <w:t>10</w:t>
      </w:r>
      <w:r>
        <w:rPr>
          <w:snapToGrid w:val="0"/>
        </w:rPr>
        <w:t>.</w:t>
      </w:r>
      <w:r>
        <w:rPr>
          <w:snapToGrid w:val="0"/>
        </w:rPr>
        <w:tab/>
        <w:t>Transfer under Act s. 8, Court’s powers on</w:t>
      </w:r>
      <w:bookmarkEnd w:id="1394"/>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1395" w:name="_Toc103684607"/>
      <w:r>
        <w:rPr>
          <w:rStyle w:val="CharSectno"/>
        </w:rPr>
        <w:t>11</w:t>
      </w:r>
      <w:r>
        <w:rPr>
          <w:snapToGrid w:val="0"/>
        </w:rPr>
        <w:t>.</w:t>
      </w:r>
      <w:r>
        <w:rPr>
          <w:snapToGrid w:val="0"/>
        </w:rPr>
        <w:tab/>
        <w:t>Procedure if laws etc. of other place to apply under Act s. 11(1)</w:t>
      </w:r>
      <w:bookmarkEnd w:id="1395"/>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lastRenderedPageBreak/>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1396" w:name="_Toc103671506"/>
      <w:bookmarkStart w:id="1397" w:name="_Toc103683331"/>
      <w:bookmarkStart w:id="1398" w:name="_Toc103684608"/>
      <w:r>
        <w:rPr>
          <w:rStyle w:val="CharPartNo"/>
        </w:rPr>
        <w:lastRenderedPageBreak/>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396"/>
      <w:bookmarkEnd w:id="1397"/>
      <w:bookmarkEnd w:id="1398"/>
    </w:p>
    <w:p>
      <w:pPr>
        <w:pStyle w:val="Footnoteheading"/>
      </w:pPr>
      <w:r>
        <w:tab/>
        <w:t>[Heading inserted: Gazette 21 Feb 2007 p. 592.]</w:t>
      </w:r>
    </w:p>
    <w:p>
      <w:pPr>
        <w:pStyle w:val="Heading5"/>
      </w:pPr>
      <w:bookmarkStart w:id="1399" w:name="_Toc103684609"/>
      <w:r>
        <w:rPr>
          <w:rStyle w:val="CharSectno"/>
        </w:rPr>
        <w:t>1</w:t>
      </w:r>
      <w:r>
        <w:t>.</w:t>
      </w:r>
      <w:r>
        <w:tab/>
        <w:t>Terms used</w:t>
      </w:r>
      <w:bookmarkEnd w:id="139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1400" w:name="_Toc103684610"/>
      <w:r>
        <w:rPr>
          <w:rStyle w:val="CharSectno"/>
        </w:rPr>
        <w:t>2</w:t>
      </w:r>
      <w:r>
        <w:t>.</w:t>
      </w:r>
      <w:r>
        <w:tab/>
        <w:t>Applications under Act, how to be made</w:t>
      </w:r>
      <w:bookmarkEnd w:id="1400"/>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lastRenderedPageBreak/>
        <w:tab/>
        <w:t>(c)</w:t>
      </w:r>
      <w:r>
        <w:tab/>
        <w:t>must call the person making the application the ‘applicant’; and</w:t>
      </w:r>
    </w:p>
    <w:p>
      <w:pPr>
        <w:pStyle w:val="Indenta"/>
      </w:pPr>
      <w:r>
        <w:tab/>
        <w:t>(d)</w:t>
      </w:r>
      <w:r>
        <w:tab/>
        <w:t>must call the person against whom the proceedings are initiated the ‘respondent’.</w:t>
      </w:r>
    </w:p>
    <w:p>
      <w:pPr>
        <w:pStyle w:val="Ednotesubsection"/>
      </w:pPr>
      <w:r>
        <w:tab/>
        <w:t>[(3A)</w:t>
      </w:r>
      <w:r>
        <w:tab/>
        <w:t>deleted]</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 xml:space="preserve">Subrule (5) does not apply to an application for an order under the Act that is filed together with the written consent to the </w:t>
      </w:r>
      <w:r>
        <w:lastRenderedPageBreak/>
        <w:t>making of the order of every person whose consent the Court needs in order to make the order by consent.</w:t>
      </w:r>
    </w:p>
    <w:p>
      <w:pPr>
        <w:pStyle w:val="Subsection"/>
        <w:keepNext/>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 SL 2022/53 r. 4.]</w:t>
      </w:r>
    </w:p>
    <w:p>
      <w:pPr>
        <w:pStyle w:val="Heading5"/>
        <w:spacing w:before="240"/>
      </w:pPr>
      <w:bookmarkStart w:id="1401" w:name="_Toc103684611"/>
      <w:r>
        <w:rPr>
          <w:rStyle w:val="CharSectno"/>
        </w:rPr>
        <w:t>3</w:t>
      </w:r>
      <w:r>
        <w:t>.</w:t>
      </w:r>
      <w:r>
        <w:tab/>
        <w:t>Service on DPP (Cwlth) in Perth</w:t>
      </w:r>
      <w:bookmarkEnd w:id="1401"/>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1402" w:name="_Toc103684612"/>
      <w:r>
        <w:rPr>
          <w:rStyle w:val="CharSectno"/>
        </w:rPr>
        <w:t>4</w:t>
      </w:r>
      <w:r>
        <w:t>.</w:t>
      </w:r>
      <w:r>
        <w:tab/>
        <w:t>DPP to file grounds for contesting application</w:t>
      </w:r>
      <w:bookmarkEnd w:id="1402"/>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1403" w:name="_Toc103684613"/>
      <w:r>
        <w:rPr>
          <w:rStyle w:val="CharSectno"/>
        </w:rPr>
        <w:t>5</w:t>
      </w:r>
      <w:r>
        <w:t>.</w:t>
      </w:r>
      <w:r>
        <w:tab/>
        <w:t>Summons for directions</w:t>
      </w:r>
      <w:bookmarkEnd w:id="1403"/>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1404" w:name="_Toc103684614"/>
      <w:r>
        <w:rPr>
          <w:rStyle w:val="CharSectno"/>
        </w:rPr>
        <w:lastRenderedPageBreak/>
        <w:t>6</w:t>
      </w:r>
      <w:r>
        <w:t>.</w:t>
      </w:r>
      <w:r>
        <w:tab/>
        <w:t>Court may give directions at any time</w:t>
      </w:r>
      <w:bookmarkEnd w:id="1404"/>
    </w:p>
    <w:p>
      <w:pPr>
        <w:pStyle w:val="Subsection"/>
        <w:keepNext/>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1405" w:name="_Toc103684615"/>
      <w:r>
        <w:rPr>
          <w:rStyle w:val="CharSectno"/>
        </w:rPr>
        <w:t>7</w:t>
      </w:r>
      <w:r>
        <w:t>.</w:t>
      </w:r>
      <w:r>
        <w:tab/>
        <w:t>Representative respondent</w:t>
      </w:r>
      <w:bookmarkEnd w:id="1405"/>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1406" w:name="_Toc103684616"/>
      <w:r>
        <w:rPr>
          <w:rStyle w:val="CharSectno"/>
        </w:rPr>
        <w:lastRenderedPageBreak/>
        <w:t>8</w:t>
      </w:r>
      <w:r>
        <w:t>.</w:t>
      </w:r>
      <w:r>
        <w:tab/>
        <w:t>Evidence on applications</w:t>
      </w:r>
      <w:bookmarkEnd w:id="1406"/>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1407" w:name="_Toc103684617"/>
      <w:r>
        <w:rPr>
          <w:rStyle w:val="CharSectno"/>
        </w:rPr>
        <w:t>9</w:t>
      </w:r>
      <w:r>
        <w:t>.</w:t>
      </w:r>
      <w:r>
        <w:tab/>
        <w:t>Court may order separate hearing</w:t>
      </w:r>
      <w:bookmarkEnd w:id="1407"/>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1408" w:name="_Toc103671516"/>
      <w:bookmarkStart w:id="1409" w:name="_Toc103683341"/>
      <w:bookmarkStart w:id="1410" w:name="_Toc103684618"/>
      <w:r>
        <w:rPr>
          <w:rStyle w:val="CharPartNo"/>
        </w:rPr>
        <w:lastRenderedPageBreak/>
        <w:t>Order 81FA</w:t>
      </w:r>
      <w:r>
        <w:rPr>
          <w:b w:val="0"/>
        </w:rPr>
        <w:t> </w:t>
      </w:r>
      <w:r>
        <w:t>—</w:t>
      </w:r>
      <w:r>
        <w:rPr>
          <w:b w:val="0"/>
        </w:rPr>
        <w:t> </w:t>
      </w:r>
      <w:r>
        <w:rPr>
          <w:rStyle w:val="CharPartText"/>
          <w:i/>
          <w:iCs/>
        </w:rPr>
        <w:t>Criminal Property Confiscation Act 2000</w:t>
      </w:r>
      <w:r>
        <w:rPr>
          <w:rStyle w:val="CharPartText"/>
        </w:rPr>
        <w:t xml:space="preserve"> rules</w:t>
      </w:r>
      <w:bookmarkEnd w:id="1408"/>
      <w:bookmarkEnd w:id="1409"/>
      <w:bookmarkEnd w:id="1410"/>
    </w:p>
    <w:p>
      <w:pPr>
        <w:pStyle w:val="Footnoteheading"/>
        <w:ind w:left="890"/>
        <w:rPr>
          <w:snapToGrid w:val="0"/>
        </w:rPr>
      </w:pPr>
      <w:r>
        <w:rPr>
          <w:snapToGrid w:val="0"/>
        </w:rPr>
        <w:tab/>
        <w:t>[Heading inserted: Gazette 22 Feb 2008 p. 644.]</w:t>
      </w:r>
    </w:p>
    <w:p>
      <w:pPr>
        <w:pStyle w:val="Heading3"/>
        <w:rPr>
          <w:b w:val="0"/>
        </w:rPr>
      </w:pPr>
      <w:bookmarkStart w:id="1411" w:name="_Toc103671517"/>
      <w:bookmarkStart w:id="1412" w:name="_Toc103683342"/>
      <w:bookmarkStart w:id="1413" w:name="_Toc103684619"/>
      <w:r>
        <w:rPr>
          <w:rStyle w:val="CharDivNo"/>
        </w:rPr>
        <w:t>Part 1</w:t>
      </w:r>
      <w:r>
        <w:t> —</w:t>
      </w:r>
      <w:r>
        <w:rPr>
          <w:b w:val="0"/>
        </w:rPr>
        <w:t> </w:t>
      </w:r>
      <w:r>
        <w:rPr>
          <w:rStyle w:val="CharDivText"/>
        </w:rPr>
        <w:t>Preliminary</w:t>
      </w:r>
      <w:bookmarkEnd w:id="1411"/>
      <w:bookmarkEnd w:id="1412"/>
      <w:bookmarkEnd w:id="1413"/>
    </w:p>
    <w:p>
      <w:pPr>
        <w:pStyle w:val="Footnoteheading"/>
        <w:ind w:left="890"/>
        <w:rPr>
          <w:snapToGrid w:val="0"/>
        </w:rPr>
      </w:pPr>
      <w:r>
        <w:rPr>
          <w:snapToGrid w:val="0"/>
        </w:rPr>
        <w:tab/>
        <w:t>[Heading inserted: Gazette 27 Sep 2002 p. 4830.]</w:t>
      </w:r>
    </w:p>
    <w:p>
      <w:pPr>
        <w:pStyle w:val="Heading5"/>
      </w:pPr>
      <w:bookmarkStart w:id="1414" w:name="_Toc103684620"/>
      <w:r>
        <w:rPr>
          <w:rStyle w:val="CharSectno"/>
        </w:rPr>
        <w:t>1</w:t>
      </w:r>
      <w:r>
        <w:t>.</w:t>
      </w:r>
      <w:r>
        <w:tab/>
        <w:t>Terms used</w:t>
      </w:r>
      <w:bookmarkEnd w:id="1414"/>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lastRenderedPageBreak/>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1415" w:name="_Toc103671519"/>
      <w:bookmarkStart w:id="1416" w:name="_Toc103683344"/>
      <w:bookmarkStart w:id="1417" w:name="_Toc103684621"/>
      <w:r>
        <w:rPr>
          <w:rStyle w:val="CharDivNo"/>
        </w:rPr>
        <w:t>Part 2</w:t>
      </w:r>
      <w:r>
        <w:t> — </w:t>
      </w:r>
      <w:r>
        <w:rPr>
          <w:rStyle w:val="CharDivText"/>
        </w:rPr>
        <w:t>Proceedings under the Confiscation Act 2000</w:t>
      </w:r>
      <w:bookmarkEnd w:id="1415"/>
      <w:bookmarkEnd w:id="1416"/>
      <w:bookmarkEnd w:id="1417"/>
    </w:p>
    <w:p>
      <w:pPr>
        <w:pStyle w:val="Footnoteheading"/>
        <w:ind w:left="890"/>
        <w:rPr>
          <w:snapToGrid w:val="0"/>
        </w:rPr>
      </w:pPr>
      <w:r>
        <w:rPr>
          <w:snapToGrid w:val="0"/>
        </w:rPr>
        <w:tab/>
        <w:t>[Heading inserted: Gazette 27 Sep 2002 p. 4831.]</w:t>
      </w:r>
    </w:p>
    <w:p>
      <w:pPr>
        <w:pStyle w:val="Heading5"/>
      </w:pPr>
      <w:bookmarkStart w:id="1418" w:name="_Toc103684622"/>
      <w:r>
        <w:rPr>
          <w:rStyle w:val="CharSectno"/>
        </w:rPr>
        <w:t>2</w:t>
      </w:r>
      <w:r>
        <w:t>.</w:t>
      </w:r>
      <w:r>
        <w:tab/>
        <w:t>Declarations under Act s. 30, applications for</w:t>
      </w:r>
      <w:bookmarkEnd w:id="1418"/>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lastRenderedPageBreak/>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1419" w:name="_Toc103684623"/>
      <w:r>
        <w:rPr>
          <w:rStyle w:val="CharSectno"/>
        </w:rPr>
        <w:t>3</w:t>
      </w:r>
      <w:r>
        <w:t>.</w:t>
      </w:r>
      <w:r>
        <w:tab/>
        <w:t>Other declarations or orders, applications for</w:t>
      </w:r>
      <w:bookmarkEnd w:id="141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lastRenderedPageBreak/>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1420" w:name="_Toc103684624"/>
      <w:r>
        <w:rPr>
          <w:rStyle w:val="CharSectno"/>
        </w:rPr>
        <w:t>4</w:t>
      </w:r>
      <w:r>
        <w:t>.</w:t>
      </w:r>
      <w:r>
        <w:tab/>
        <w:t>Affidavit in support required for some applications</w:t>
      </w:r>
      <w:bookmarkEnd w:id="142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1421" w:name="_Toc103684625"/>
      <w:r>
        <w:rPr>
          <w:rStyle w:val="CharSectno"/>
        </w:rPr>
        <w:t>5</w:t>
      </w:r>
      <w:r>
        <w:t>.</w:t>
      </w:r>
      <w:r>
        <w:tab/>
        <w:t>Objections to confiscation of property, making of</w:t>
      </w:r>
      <w:bookmarkEnd w:id="1421"/>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1422" w:name="_Toc103684626"/>
      <w:r>
        <w:rPr>
          <w:rStyle w:val="CharSectno"/>
        </w:rPr>
        <w:lastRenderedPageBreak/>
        <w:t>6</w:t>
      </w:r>
      <w:r>
        <w:t>.</w:t>
      </w:r>
      <w:r>
        <w:tab/>
        <w:t>DPP or CCC to be served</w:t>
      </w:r>
      <w:bookmarkEnd w:id="1422"/>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1423" w:name="_Toc103684627"/>
      <w:r>
        <w:rPr>
          <w:rStyle w:val="CharSectno"/>
        </w:rPr>
        <w:t>7</w:t>
      </w:r>
      <w:r>
        <w:t>.</w:t>
      </w:r>
      <w:r>
        <w:tab/>
        <w:t>Directions</w:t>
      </w:r>
      <w:bookmarkEnd w:id="1423"/>
    </w:p>
    <w:p>
      <w:pPr>
        <w:pStyle w:val="Ednotesubsection"/>
      </w:pPr>
      <w:r>
        <w:tab/>
        <w:t>[(1)</w:t>
      </w:r>
      <w:r>
        <w:tab/>
        <w:t>deleted]</w:t>
      </w:r>
    </w:p>
    <w:p>
      <w:pPr>
        <w:pStyle w:val="Subsection"/>
      </w:pPr>
      <w:r>
        <w:tab/>
        <w:t>(2)</w:t>
      </w:r>
      <w:r>
        <w:tab/>
        <w:t xml:space="preserve">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 amended: SL 2022/53 r. 5.]</w:t>
      </w:r>
    </w:p>
    <w:p>
      <w:pPr>
        <w:pStyle w:val="Heading5"/>
      </w:pPr>
      <w:bookmarkStart w:id="1424" w:name="_Toc103684628"/>
      <w:r>
        <w:rPr>
          <w:rStyle w:val="CharSectno"/>
        </w:rPr>
        <w:t>8</w:t>
      </w:r>
      <w:r>
        <w:t>.</w:t>
      </w:r>
      <w:r>
        <w:tab/>
        <w:t>Conference not required</w:t>
      </w:r>
      <w:bookmarkEnd w:id="1424"/>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1425" w:name="_Toc103684629"/>
      <w:r>
        <w:rPr>
          <w:rStyle w:val="CharSectno"/>
        </w:rPr>
        <w:t>9</w:t>
      </w:r>
      <w:r>
        <w:t>.</w:t>
      </w:r>
      <w:r>
        <w:tab/>
        <w:t>Representative defendant</w:t>
      </w:r>
      <w:bookmarkEnd w:id="1425"/>
    </w:p>
    <w:p>
      <w:pPr>
        <w:pStyle w:val="Subsection"/>
        <w:keepNext/>
      </w:pPr>
      <w:r>
        <w:tab/>
      </w:r>
      <w:r>
        <w:tab/>
        <w:t xml:space="preserve">If a person has been added as a defendant in proceedings under the Confiscation Act 2000, and other persons (including unborn </w:t>
      </w:r>
      <w:r>
        <w:lastRenderedPageBreak/>
        <w:t xml:space="preserve">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1426" w:name="_Toc103671528"/>
      <w:bookmarkStart w:id="1427" w:name="_Toc103683353"/>
      <w:bookmarkStart w:id="1428" w:name="_Toc103684630"/>
      <w:r>
        <w:rPr>
          <w:rStyle w:val="CharDivNo"/>
        </w:rPr>
        <w:t>Part 3</w:t>
      </w:r>
      <w:r>
        <w:t> — </w:t>
      </w:r>
      <w:r>
        <w:rPr>
          <w:rStyle w:val="CharDivText"/>
        </w:rPr>
        <w:t>Registration of freezing notices and interstate orders</w:t>
      </w:r>
      <w:bookmarkEnd w:id="1426"/>
      <w:bookmarkEnd w:id="1427"/>
      <w:bookmarkEnd w:id="1428"/>
    </w:p>
    <w:p>
      <w:pPr>
        <w:pStyle w:val="Footnoteheading"/>
        <w:keepNext/>
        <w:keepLines/>
        <w:ind w:left="890"/>
        <w:rPr>
          <w:snapToGrid w:val="0"/>
        </w:rPr>
      </w:pPr>
      <w:r>
        <w:rPr>
          <w:snapToGrid w:val="0"/>
        </w:rPr>
        <w:tab/>
        <w:t>[Heading inserted: Gazette 27 Sep 2002 p. 4833.]</w:t>
      </w:r>
    </w:p>
    <w:p>
      <w:pPr>
        <w:pStyle w:val="Heading5"/>
      </w:pPr>
      <w:bookmarkStart w:id="1429" w:name="_Toc103684631"/>
      <w:r>
        <w:rPr>
          <w:rStyle w:val="CharSectno"/>
        </w:rPr>
        <w:t>10</w:t>
      </w:r>
      <w:r>
        <w:t>.</w:t>
      </w:r>
      <w:r>
        <w:tab/>
        <w:t>Freezing notices, registration of etc.</w:t>
      </w:r>
      <w:bookmarkEnd w:id="1429"/>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1430" w:name="_Toc103684632"/>
      <w:r>
        <w:rPr>
          <w:rStyle w:val="CharSectno"/>
        </w:rPr>
        <w:t>11</w:t>
      </w:r>
      <w:r>
        <w:t>.</w:t>
      </w:r>
      <w:r>
        <w:tab/>
        <w:t>Interstate orders, registration of etc.</w:t>
      </w:r>
      <w:bookmarkEnd w:id="1430"/>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lastRenderedPageBreak/>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1431" w:name="_Toc103671531"/>
      <w:bookmarkStart w:id="1432" w:name="_Toc103683356"/>
      <w:bookmarkStart w:id="1433" w:name="_Toc103684633"/>
      <w:r>
        <w:rPr>
          <w:rStyle w:val="CharPartNo"/>
        </w:rPr>
        <w:lastRenderedPageBreak/>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431"/>
      <w:bookmarkEnd w:id="1432"/>
      <w:bookmarkEnd w:id="1433"/>
    </w:p>
    <w:p>
      <w:pPr>
        <w:pStyle w:val="Footnoteheading"/>
        <w:ind w:left="890"/>
        <w:rPr>
          <w:snapToGrid w:val="0"/>
        </w:rPr>
      </w:pPr>
      <w:r>
        <w:rPr>
          <w:snapToGrid w:val="0"/>
        </w:rPr>
        <w:tab/>
        <w:t>[Heading inserted: Gazette 22 Feb 2008 p. 645.]</w:t>
      </w:r>
    </w:p>
    <w:p>
      <w:pPr>
        <w:pStyle w:val="Heading5"/>
      </w:pPr>
      <w:bookmarkStart w:id="1434" w:name="_Toc103684634"/>
      <w:r>
        <w:rPr>
          <w:rStyle w:val="CharSectno"/>
        </w:rPr>
        <w:t>1</w:t>
      </w:r>
      <w:r>
        <w:t>.</w:t>
      </w:r>
      <w:r>
        <w:tab/>
        <w:t>Terms used</w:t>
      </w:r>
      <w:bookmarkEnd w:id="143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1435" w:name="_Toc103684635"/>
      <w:r>
        <w:rPr>
          <w:rStyle w:val="CharSectno"/>
        </w:rPr>
        <w:t>2</w:t>
      </w:r>
      <w:r>
        <w:t>.</w:t>
      </w:r>
      <w:r>
        <w:tab/>
        <w:t>General matters</w:t>
      </w:r>
      <w:bookmarkEnd w:id="1435"/>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lastRenderedPageBreak/>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1436" w:name="_Toc103684636"/>
      <w:r>
        <w:rPr>
          <w:rStyle w:val="CharSectno"/>
        </w:rPr>
        <w:t>3</w:t>
      </w:r>
      <w:r>
        <w:t>.</w:t>
      </w:r>
      <w:r>
        <w:tab/>
        <w:t>Claims, how to be made</w:t>
      </w:r>
      <w:bookmarkEnd w:id="1436"/>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1437" w:name="_Toc103684637"/>
      <w:r>
        <w:rPr>
          <w:rStyle w:val="CharSectno"/>
        </w:rPr>
        <w:t>4</w:t>
      </w:r>
      <w:r>
        <w:t>.</w:t>
      </w:r>
      <w:r>
        <w:tab/>
        <w:t>Defendant may file memorandum of appearance</w:t>
      </w:r>
      <w:bookmarkEnd w:id="1437"/>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1438" w:name="_Toc103684638"/>
      <w:r>
        <w:rPr>
          <w:rStyle w:val="CharSectno"/>
        </w:rPr>
        <w:lastRenderedPageBreak/>
        <w:t>5</w:t>
      </w:r>
      <w:r>
        <w:t>.</w:t>
      </w:r>
      <w:r>
        <w:tab/>
        <w:t>Defendant may file affidavit in response</w:t>
      </w:r>
      <w:bookmarkEnd w:id="1438"/>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1439" w:name="_Toc103684639"/>
      <w:r>
        <w:rPr>
          <w:rStyle w:val="CharSectno"/>
        </w:rPr>
        <w:t>6</w:t>
      </w:r>
      <w:r>
        <w:t>.</w:t>
      </w:r>
      <w:r>
        <w:tab/>
        <w:t>Applications in course of proceedings on claim</w:t>
      </w:r>
      <w:bookmarkEnd w:id="1439"/>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1440" w:name="_Toc103684640"/>
      <w:r>
        <w:rPr>
          <w:rStyle w:val="CharSectno"/>
        </w:rPr>
        <w:t>7</w:t>
      </w:r>
      <w:r>
        <w:t>.</w:t>
      </w:r>
      <w:r>
        <w:tab/>
        <w:t>Hearing claims</w:t>
      </w:r>
      <w:bookmarkEnd w:id="1440"/>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1441" w:name="_Toc103684641"/>
      <w:r>
        <w:rPr>
          <w:rStyle w:val="CharSectno"/>
        </w:rPr>
        <w:lastRenderedPageBreak/>
        <w:t>8</w:t>
      </w:r>
      <w:r>
        <w:t>.</w:t>
      </w:r>
      <w:r>
        <w:tab/>
        <w:t>Costs</w:t>
      </w:r>
      <w:bookmarkEnd w:id="1441"/>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1442" w:name="_Toc103684642"/>
      <w:r>
        <w:rPr>
          <w:rStyle w:val="CharSectno"/>
        </w:rPr>
        <w:t>9</w:t>
      </w:r>
      <w:r>
        <w:t>.</w:t>
      </w:r>
      <w:r>
        <w:tab/>
        <w:t>Documents cannot be filed electronically</w:t>
      </w:r>
      <w:bookmarkEnd w:id="1442"/>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1443" w:name="_Toc103671541"/>
      <w:bookmarkStart w:id="1444" w:name="_Toc103683366"/>
      <w:bookmarkStart w:id="1445" w:name="_Toc103684643"/>
      <w:r>
        <w:rPr>
          <w:rStyle w:val="CharPartNo"/>
        </w:rPr>
        <w:lastRenderedPageBreak/>
        <w:t>Order 81H</w:t>
      </w:r>
      <w:r>
        <w:rPr>
          <w:b w:val="0"/>
        </w:rPr>
        <w:t> </w:t>
      </w:r>
      <w:r>
        <w:t>—</w:t>
      </w:r>
      <w:r>
        <w:rPr>
          <w:b w:val="0"/>
        </w:rPr>
        <w:t> </w:t>
      </w:r>
      <w:r>
        <w:rPr>
          <w:rStyle w:val="CharPartText"/>
          <w:i/>
          <w:iCs/>
        </w:rPr>
        <w:t xml:space="preserve">Surveillance Devices Act 1998 </w:t>
      </w:r>
      <w:r>
        <w:rPr>
          <w:rStyle w:val="CharPartText"/>
        </w:rPr>
        <w:t>rules</w:t>
      </w:r>
      <w:bookmarkEnd w:id="1443"/>
      <w:bookmarkEnd w:id="1444"/>
      <w:bookmarkEnd w:id="1445"/>
    </w:p>
    <w:p>
      <w:pPr>
        <w:pStyle w:val="Footnoteheading"/>
        <w:ind w:left="890"/>
        <w:rPr>
          <w:snapToGrid w:val="0"/>
        </w:rPr>
      </w:pPr>
      <w:r>
        <w:rPr>
          <w:snapToGrid w:val="0"/>
        </w:rPr>
        <w:tab/>
        <w:t>[Heading inserted: Gazette 22 Feb 2008 p. 649.]</w:t>
      </w:r>
    </w:p>
    <w:p>
      <w:pPr>
        <w:pStyle w:val="Heading5"/>
      </w:pPr>
      <w:bookmarkStart w:id="1446" w:name="_Toc103684644"/>
      <w:r>
        <w:rPr>
          <w:rStyle w:val="CharSectno"/>
        </w:rPr>
        <w:t>1</w:t>
      </w:r>
      <w:r>
        <w:t>.</w:t>
      </w:r>
      <w:r>
        <w:tab/>
        <w:t>Term used: Act</w:t>
      </w:r>
      <w:bookmarkEnd w:id="1446"/>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1447" w:name="_Toc103684645"/>
      <w:r>
        <w:rPr>
          <w:rStyle w:val="CharSectno"/>
        </w:rPr>
        <w:t>2</w:t>
      </w:r>
      <w:r>
        <w:t>.</w:t>
      </w:r>
      <w:r>
        <w:tab/>
        <w:t>Warrants, applications for</w:t>
      </w:r>
      <w:bookmarkEnd w:id="1447"/>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1448" w:name="_Toc103684646"/>
      <w:r>
        <w:rPr>
          <w:rStyle w:val="CharSectno"/>
        </w:rPr>
        <w:t>3</w:t>
      </w:r>
      <w:r>
        <w:t>.</w:t>
      </w:r>
      <w:r>
        <w:tab/>
        <w:t>Report to judge (Act s. 21 or 30)</w:t>
      </w:r>
      <w:bookmarkEnd w:id="1448"/>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1449" w:name="_Toc103684647"/>
      <w:r>
        <w:rPr>
          <w:rStyle w:val="CharSectno"/>
        </w:rPr>
        <w:t>4</w:t>
      </w:r>
      <w:r>
        <w:t>.</w:t>
      </w:r>
      <w:r>
        <w:tab/>
        <w:t>Order allowing publication etc. (Act s. 31), application for</w:t>
      </w:r>
      <w:bookmarkEnd w:id="1449"/>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1450" w:name="_Toc103684648"/>
      <w:r>
        <w:rPr>
          <w:rStyle w:val="CharSectno"/>
        </w:rPr>
        <w:lastRenderedPageBreak/>
        <w:t>5</w:t>
      </w:r>
      <w:r>
        <w:t>.</w:t>
      </w:r>
      <w:r>
        <w:tab/>
        <w:t>Identification of persons in documents</w:t>
      </w:r>
      <w:bookmarkEnd w:id="1450"/>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1451" w:name="_Toc103684649"/>
      <w:r>
        <w:rPr>
          <w:rStyle w:val="CharSectno"/>
        </w:rPr>
        <w:t>6</w:t>
      </w:r>
      <w:r>
        <w:t>.</w:t>
      </w:r>
      <w:r>
        <w:tab/>
        <w:t>Practice Directions</w:t>
      </w:r>
      <w:bookmarkEnd w:id="1451"/>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1452" w:name="_Toc103684650"/>
      <w:r>
        <w:rPr>
          <w:rStyle w:val="CharSectno"/>
        </w:rPr>
        <w:t>7</w:t>
      </w:r>
      <w:r>
        <w:t>.</w:t>
      </w:r>
      <w:r>
        <w:tab/>
        <w:t>Documents cannot be filed electronically</w:t>
      </w:r>
      <w:bookmarkEnd w:id="1452"/>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1453" w:name="_Toc103671549"/>
      <w:bookmarkStart w:id="1454" w:name="_Toc103683374"/>
      <w:bookmarkStart w:id="1455" w:name="_Toc103684651"/>
      <w:r>
        <w:rPr>
          <w:rStyle w:val="CharPartNo"/>
        </w:rPr>
        <w:lastRenderedPageBreak/>
        <w:t>Order 82</w:t>
      </w:r>
      <w:r>
        <w:rPr>
          <w:rStyle w:val="CharDivNo"/>
        </w:rPr>
        <w:t> </w:t>
      </w:r>
      <w:r>
        <w:t>—</w:t>
      </w:r>
      <w:r>
        <w:rPr>
          <w:rStyle w:val="CharDivText"/>
        </w:rPr>
        <w:t> </w:t>
      </w:r>
      <w:r>
        <w:rPr>
          <w:rStyle w:val="CharPartText"/>
        </w:rPr>
        <w:t>Sheriff’s rules</w:t>
      </w:r>
      <w:bookmarkEnd w:id="1453"/>
      <w:bookmarkEnd w:id="1454"/>
      <w:bookmarkEnd w:id="1455"/>
    </w:p>
    <w:p>
      <w:pPr>
        <w:pStyle w:val="Ednotesection"/>
      </w:pPr>
      <w:r>
        <w:t>[</w:t>
      </w:r>
      <w:r>
        <w:rPr>
          <w:b/>
        </w:rPr>
        <w:t>1</w:t>
      </w:r>
      <w:r>
        <w:rPr>
          <w:b/>
        </w:rPr>
        <w:noBreakHyphen/>
        <w:t>6.</w:t>
      </w:r>
      <w:r>
        <w:tab/>
        <w:t>Deleted: Gazette 21 Feb 2007 p. 595.]</w:t>
      </w:r>
    </w:p>
    <w:p>
      <w:pPr>
        <w:pStyle w:val="Heading5"/>
        <w:rPr>
          <w:snapToGrid w:val="0"/>
        </w:rPr>
      </w:pPr>
      <w:bookmarkStart w:id="1456" w:name="_Toc103684652"/>
      <w:r>
        <w:rPr>
          <w:rStyle w:val="CharSectno"/>
        </w:rPr>
        <w:t>7</w:t>
      </w:r>
      <w:r>
        <w:rPr>
          <w:snapToGrid w:val="0"/>
        </w:rPr>
        <w:t>.</w:t>
      </w:r>
      <w:r>
        <w:rPr>
          <w:snapToGrid w:val="0"/>
        </w:rPr>
        <w:tab/>
        <w:t>Service of process by sheriff</w:t>
      </w:r>
      <w:bookmarkEnd w:id="145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1457" w:name="_Toc103684653"/>
      <w:r>
        <w:rPr>
          <w:rStyle w:val="CharSectno"/>
        </w:rPr>
        <w:t>9</w:t>
      </w:r>
      <w:r>
        <w:rPr>
          <w:snapToGrid w:val="0"/>
        </w:rPr>
        <w:t>.</w:t>
      </w:r>
      <w:r>
        <w:rPr>
          <w:snapToGrid w:val="0"/>
        </w:rPr>
        <w:tab/>
        <w:t>Fees etc. payable to sheriff, disputes as to</w:t>
      </w:r>
      <w:bookmarkEnd w:id="145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1458" w:name="_Toc103684654"/>
      <w:r>
        <w:rPr>
          <w:rStyle w:val="CharSectno"/>
        </w:rPr>
        <w:lastRenderedPageBreak/>
        <w:t>11</w:t>
      </w:r>
      <w:r>
        <w:rPr>
          <w:snapToGrid w:val="0"/>
        </w:rPr>
        <w:t>.</w:t>
      </w:r>
      <w:r>
        <w:rPr>
          <w:snapToGrid w:val="0"/>
        </w:rPr>
        <w:tab/>
        <w:t>Deposit on account of sheriff’s fees</w:t>
      </w:r>
      <w:bookmarkEnd w:id="1458"/>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1459" w:name="_Toc103684655"/>
      <w:r>
        <w:rPr>
          <w:rStyle w:val="CharSectno"/>
        </w:rPr>
        <w:t>14</w:t>
      </w:r>
      <w:r>
        <w:rPr>
          <w:snapToGrid w:val="0"/>
        </w:rPr>
        <w:t>.</w:t>
      </w:r>
      <w:r>
        <w:rPr>
          <w:snapToGrid w:val="0"/>
        </w:rPr>
        <w:tab/>
        <w:t>Travel distance by sheriff for service</w:t>
      </w:r>
      <w:bookmarkEnd w:id="1459"/>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1460" w:name="_Toc103684656"/>
      <w:r>
        <w:rPr>
          <w:rStyle w:val="CharSectno"/>
        </w:rPr>
        <w:t>16</w:t>
      </w:r>
      <w:r>
        <w:rPr>
          <w:snapToGrid w:val="0"/>
        </w:rPr>
        <w:t>.</w:t>
      </w:r>
      <w:r>
        <w:rPr>
          <w:snapToGrid w:val="0"/>
        </w:rPr>
        <w:tab/>
        <w:t>Non</w:t>
      </w:r>
      <w:r>
        <w:rPr>
          <w:snapToGrid w:val="0"/>
        </w:rPr>
        <w:noBreakHyphen/>
        <w:t>payment of sheriff’s fees, consequences of</w:t>
      </w:r>
      <w:bookmarkEnd w:id="1460"/>
    </w:p>
    <w:p>
      <w:pPr>
        <w:pStyle w:val="Subsection"/>
        <w:rPr>
          <w:snapToGrid w:val="0"/>
        </w:rPr>
      </w:pPr>
      <w:r>
        <w:rPr>
          <w:snapToGrid w:val="0"/>
        </w:rPr>
        <w:tab/>
      </w:r>
      <w:r>
        <w:rPr>
          <w:snapToGrid w:val="0"/>
        </w:rPr>
        <w:tab/>
        <w:t xml:space="preserve">If any solicitor, who has made a request for the service of any process or document, or for any work for which fees are properly chargeable in the sheriff’s office, makes default in </w:t>
      </w:r>
      <w:r>
        <w:rPr>
          <w:snapToGrid w:val="0"/>
        </w:rPr>
        <w:lastRenderedPageBreak/>
        <w:t>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1461" w:name="_Toc103671555"/>
      <w:bookmarkStart w:id="1462" w:name="_Toc103683380"/>
      <w:bookmarkStart w:id="1463" w:name="_Toc103684657"/>
      <w:r>
        <w:rPr>
          <w:rStyle w:val="CharPartNo"/>
        </w:rPr>
        <w:lastRenderedPageBreak/>
        <w:t>Order 83</w:t>
      </w:r>
      <w:r>
        <w:rPr>
          <w:rStyle w:val="CharDivNo"/>
        </w:rPr>
        <w:t> </w:t>
      </w:r>
      <w:r>
        <w:t>—</w:t>
      </w:r>
      <w:r>
        <w:rPr>
          <w:rStyle w:val="CharDivText"/>
        </w:rPr>
        <w:t> </w:t>
      </w:r>
      <w:r>
        <w:rPr>
          <w:rStyle w:val="CharPartText"/>
        </w:rPr>
        <w:t>Consolidation of pending causes and matters</w:t>
      </w:r>
      <w:bookmarkEnd w:id="1461"/>
      <w:bookmarkEnd w:id="1462"/>
      <w:bookmarkEnd w:id="1463"/>
    </w:p>
    <w:p>
      <w:pPr>
        <w:pStyle w:val="Heading5"/>
        <w:rPr>
          <w:snapToGrid w:val="0"/>
        </w:rPr>
      </w:pPr>
      <w:bookmarkStart w:id="1464" w:name="_Toc103684658"/>
      <w:r>
        <w:rPr>
          <w:rStyle w:val="CharSectno"/>
        </w:rPr>
        <w:t>1</w:t>
      </w:r>
      <w:r>
        <w:rPr>
          <w:snapToGrid w:val="0"/>
        </w:rPr>
        <w:t>.</w:t>
      </w:r>
      <w:r>
        <w:rPr>
          <w:snapToGrid w:val="0"/>
        </w:rPr>
        <w:tab/>
        <w:t>Causes may be consolidated</w:t>
      </w:r>
      <w:bookmarkEnd w:id="1464"/>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465" w:name="_Toc103684659"/>
      <w:r>
        <w:rPr>
          <w:rStyle w:val="CharSectno"/>
        </w:rPr>
        <w:t>2</w:t>
      </w:r>
      <w:r>
        <w:rPr>
          <w:snapToGrid w:val="0"/>
        </w:rPr>
        <w:t>.</w:t>
      </w:r>
      <w:r>
        <w:rPr>
          <w:snapToGrid w:val="0"/>
        </w:rPr>
        <w:tab/>
        <w:t>Consolidation with action removed from another court</w:t>
      </w:r>
      <w:bookmarkEnd w:id="1465"/>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466" w:name="_Toc103684660"/>
      <w:r>
        <w:rPr>
          <w:rStyle w:val="CharSectno"/>
        </w:rPr>
        <w:t>3</w:t>
      </w:r>
      <w:r>
        <w:rPr>
          <w:snapToGrid w:val="0"/>
        </w:rPr>
        <w:t>.</w:t>
      </w:r>
      <w:r>
        <w:rPr>
          <w:snapToGrid w:val="0"/>
        </w:rPr>
        <w:tab/>
        <w:t>Directions</w:t>
      </w:r>
      <w:bookmarkEnd w:id="1466"/>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1467" w:name="_Toc103671559"/>
      <w:bookmarkStart w:id="1468" w:name="_Toc103683384"/>
      <w:bookmarkStart w:id="1469" w:name="_Toc103684661"/>
      <w:r>
        <w:rPr>
          <w:rStyle w:val="CharPartNo"/>
        </w:rPr>
        <w:lastRenderedPageBreak/>
        <w:t>Order 84</w:t>
      </w:r>
      <w:r>
        <w:rPr>
          <w:rStyle w:val="CharDivNo"/>
        </w:rPr>
        <w:t> </w:t>
      </w:r>
      <w:r>
        <w:t>—</w:t>
      </w:r>
      <w:r>
        <w:rPr>
          <w:rStyle w:val="CharDivText"/>
        </w:rPr>
        <w:t> </w:t>
      </w:r>
      <w:r>
        <w:rPr>
          <w:rStyle w:val="CharPartText"/>
        </w:rPr>
        <w:t>General rules</w:t>
      </w:r>
      <w:bookmarkEnd w:id="1467"/>
      <w:bookmarkEnd w:id="1468"/>
      <w:bookmarkEnd w:id="1469"/>
    </w:p>
    <w:p>
      <w:pPr>
        <w:pStyle w:val="Heading5"/>
        <w:rPr>
          <w:snapToGrid w:val="0"/>
        </w:rPr>
      </w:pPr>
      <w:bookmarkStart w:id="1470" w:name="_Toc103684662"/>
      <w:r>
        <w:rPr>
          <w:rStyle w:val="CharSectno"/>
        </w:rPr>
        <w:t>1</w:t>
      </w:r>
      <w:r>
        <w:rPr>
          <w:snapToGrid w:val="0"/>
        </w:rPr>
        <w:t>.</w:t>
      </w:r>
      <w:r>
        <w:rPr>
          <w:snapToGrid w:val="0"/>
        </w:rPr>
        <w:tab/>
        <w:t>Repealed Orders not revived</w:t>
      </w:r>
      <w:bookmarkEnd w:id="147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471" w:name="_Toc103684663"/>
      <w:r>
        <w:rPr>
          <w:rStyle w:val="CharSectno"/>
        </w:rPr>
        <w:t>2</w:t>
      </w:r>
      <w:r>
        <w:rPr>
          <w:snapToGrid w:val="0"/>
        </w:rPr>
        <w:t>.</w:t>
      </w:r>
      <w:r>
        <w:rPr>
          <w:snapToGrid w:val="0"/>
        </w:rPr>
        <w:tab/>
        <w:t>Cases not provided for</w:t>
      </w:r>
      <w:bookmarkEnd w:id="1471"/>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1472" w:name="_Toc103684664"/>
      <w:r>
        <w:rPr>
          <w:rStyle w:val="CharSectno"/>
        </w:rPr>
        <w:t>3</w:t>
      </w:r>
      <w:r>
        <w:rPr>
          <w:snapToGrid w:val="0"/>
        </w:rPr>
        <w:t>.</w:t>
      </w:r>
      <w:r>
        <w:rPr>
          <w:snapToGrid w:val="0"/>
        </w:rPr>
        <w:tab/>
        <w:t>Publication of written reasons for judgment</w:t>
      </w:r>
      <w:bookmarkEnd w:id="147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1473" w:name="_Toc103684665"/>
      <w:r>
        <w:rPr>
          <w:rStyle w:val="CharSectno"/>
        </w:rPr>
        <w:lastRenderedPageBreak/>
        <w:t>4</w:t>
      </w:r>
      <w:r>
        <w:rPr>
          <w:snapToGrid w:val="0"/>
        </w:rPr>
        <w:t>.</w:t>
      </w:r>
      <w:r>
        <w:rPr>
          <w:snapToGrid w:val="0"/>
        </w:rPr>
        <w:tab/>
        <w:t>Bankruptcy jurisdiction, duty of Registrar in Bankruptcy as to seals, records etc.</w:t>
      </w:r>
      <w:bookmarkEnd w:id="1473"/>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1474" w:name="_Toc103684666"/>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474"/>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1475" w:name="_Toc103684667"/>
      <w:r>
        <w:rPr>
          <w:rStyle w:val="CharSectno"/>
        </w:rPr>
        <w:lastRenderedPageBreak/>
        <w:t>6</w:t>
      </w:r>
      <w:r>
        <w:rPr>
          <w:snapToGrid w:val="0"/>
        </w:rPr>
        <w:t>.</w:t>
      </w:r>
      <w:r>
        <w:rPr>
          <w:snapToGrid w:val="0"/>
        </w:rPr>
        <w:tab/>
        <w:t>Sale proceeds paid into court, claimants to must file affidavit</w:t>
      </w:r>
      <w:bookmarkEnd w:id="1475"/>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1476" w:name="_Toc103684668"/>
      <w:r>
        <w:rPr>
          <w:rStyle w:val="CharSectno"/>
        </w:rPr>
        <w:t>7</w:t>
      </w:r>
      <w:r>
        <w:rPr>
          <w:snapToGrid w:val="0"/>
        </w:rPr>
        <w:t>.</w:t>
      </w:r>
      <w:r>
        <w:rPr>
          <w:snapToGrid w:val="0"/>
        </w:rPr>
        <w:tab/>
        <w:t>Account by solicitor to client, applying for and order as to</w:t>
      </w:r>
      <w:bookmarkEnd w:id="147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477" w:name="_Toc103684669"/>
      <w:r>
        <w:rPr>
          <w:rStyle w:val="CharSectno"/>
        </w:rPr>
        <w:t>8</w:t>
      </w:r>
      <w:r>
        <w:t>.</w:t>
      </w:r>
      <w:r>
        <w:tab/>
        <w:t>Interest and apportionment, certification of</w:t>
      </w:r>
      <w:bookmarkEnd w:id="147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1478" w:name="_Toc103684670"/>
      <w:r>
        <w:rPr>
          <w:rStyle w:val="CharSectno"/>
        </w:rPr>
        <w:lastRenderedPageBreak/>
        <w:t>9</w:t>
      </w:r>
      <w:r>
        <w:rPr>
          <w:snapToGrid w:val="0"/>
        </w:rPr>
        <w:t>.</w:t>
      </w:r>
      <w:r>
        <w:rPr>
          <w:snapToGrid w:val="0"/>
        </w:rPr>
        <w:tab/>
      </w:r>
      <w:r>
        <w:rPr>
          <w:i/>
          <w:snapToGrid w:val="0"/>
        </w:rPr>
        <w:t>Admiralty Act 1988</w:t>
      </w:r>
      <w:r>
        <w:rPr>
          <w:snapToGrid w:val="0"/>
        </w:rPr>
        <w:t xml:space="preserve"> (Cwlth) rules, registrar etc. may exercise powers etc. under</w:t>
      </w:r>
      <w:bookmarkEnd w:id="1478"/>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1479" w:name="_Toc103671569"/>
      <w:bookmarkStart w:id="1480" w:name="_Toc103683394"/>
      <w:bookmarkStart w:id="1481" w:name="_Toc103684671"/>
      <w:r>
        <w:rPr>
          <w:rStyle w:val="CharPartNo"/>
        </w:rPr>
        <w:lastRenderedPageBreak/>
        <w:t>Order 85</w:t>
      </w:r>
      <w:r>
        <w:rPr>
          <w:b w:val="0"/>
        </w:rPr>
        <w:t> </w:t>
      </w:r>
      <w:r>
        <w:t>—</w:t>
      </w:r>
      <w:r>
        <w:rPr>
          <w:b w:val="0"/>
        </w:rPr>
        <w:t> </w:t>
      </w:r>
      <w:r>
        <w:rPr>
          <w:rStyle w:val="CharPartText"/>
          <w:i/>
          <w:iCs/>
        </w:rPr>
        <w:t>Federal Courts (State Jurisdiction) Act 1999</w:t>
      </w:r>
      <w:r>
        <w:rPr>
          <w:rStyle w:val="CharPartText"/>
        </w:rPr>
        <w:t xml:space="preserve"> rules</w:t>
      </w:r>
      <w:bookmarkEnd w:id="1479"/>
      <w:bookmarkEnd w:id="1480"/>
      <w:bookmarkEnd w:id="1481"/>
    </w:p>
    <w:p>
      <w:pPr>
        <w:pStyle w:val="Footnoteheading"/>
        <w:ind w:left="890"/>
        <w:rPr>
          <w:snapToGrid w:val="0"/>
        </w:rPr>
      </w:pPr>
      <w:r>
        <w:rPr>
          <w:snapToGrid w:val="0"/>
        </w:rPr>
        <w:tab/>
        <w:t>[Heading inserted: Gazette 22 Feb 2008 p. 649.]</w:t>
      </w:r>
    </w:p>
    <w:p>
      <w:pPr>
        <w:pStyle w:val="Heading5"/>
      </w:pPr>
      <w:bookmarkStart w:id="1482" w:name="_Toc103684672"/>
      <w:r>
        <w:rPr>
          <w:rStyle w:val="CharSectno"/>
        </w:rPr>
        <w:t>1</w:t>
      </w:r>
      <w:r>
        <w:t>.</w:t>
      </w:r>
      <w:r>
        <w:tab/>
        <w:t>Terms used</w:t>
      </w:r>
      <w:bookmarkEnd w:id="1482"/>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1483" w:name="_Toc103684673"/>
      <w:r>
        <w:rPr>
          <w:rStyle w:val="CharSectno"/>
        </w:rPr>
        <w:t>2</w:t>
      </w:r>
      <w:r>
        <w:t>.</w:t>
      </w:r>
      <w:r>
        <w:tab/>
        <w:t>Title of proceedings</w:t>
      </w:r>
      <w:bookmarkEnd w:id="148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1484" w:name="_Toc103684674"/>
      <w:r>
        <w:rPr>
          <w:rStyle w:val="CharSectno"/>
        </w:rPr>
        <w:t>3</w:t>
      </w:r>
      <w:r>
        <w:t>.</w:t>
      </w:r>
      <w:r>
        <w:tab/>
        <w:t>No proceedings on ineffective judgment before application to have it registered</w:t>
      </w:r>
      <w:bookmarkEnd w:id="1484"/>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lastRenderedPageBreak/>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1485" w:name="_Toc103684675"/>
      <w:r>
        <w:rPr>
          <w:rStyle w:val="CharSectno"/>
        </w:rPr>
        <w:t>4</w:t>
      </w:r>
      <w:r>
        <w:t>.</w:t>
      </w:r>
      <w:r>
        <w:tab/>
        <w:t>Ineffective judgment, application for registration of</w:t>
      </w:r>
      <w:bookmarkEnd w:id="1485"/>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lastRenderedPageBreak/>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1486" w:name="_Toc103684676"/>
      <w:r>
        <w:rPr>
          <w:rStyle w:val="CharSectno"/>
        </w:rPr>
        <w:t>5</w:t>
      </w:r>
      <w:r>
        <w:t>.</w:t>
      </w:r>
      <w:r>
        <w:tab/>
        <w:t>Ineffective judgments, registration of</w:t>
      </w:r>
      <w:bookmarkEnd w:id="1486"/>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1487" w:name="_Toc103684677"/>
      <w:r>
        <w:rPr>
          <w:rStyle w:val="CharSectno"/>
        </w:rPr>
        <w:t>6</w:t>
      </w:r>
      <w:r>
        <w:t>.</w:t>
      </w:r>
      <w:r>
        <w:tab/>
        <w:t>Act s. 10, application for order under</w:t>
      </w:r>
      <w:bookmarkEnd w:id="1487"/>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 xml:space="preserve">the supporting affidavit must, in addition to complying with rule 4, exhibit a copy of each document on the </w:t>
      </w:r>
      <w:r>
        <w:lastRenderedPageBreak/>
        <w:t>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1488" w:name="_Toc103684678"/>
      <w:r>
        <w:rPr>
          <w:rStyle w:val="CharSectno"/>
        </w:rPr>
        <w:t>7</w:t>
      </w:r>
      <w:r>
        <w:t>.</w:t>
      </w:r>
      <w:r>
        <w:tab/>
        <w:t>Act s. 11, application for order under</w:t>
      </w:r>
      <w:bookmarkEnd w:id="148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1489" w:name="_Toc103684679"/>
      <w:r>
        <w:rPr>
          <w:rStyle w:val="CharSectno"/>
        </w:rPr>
        <w:t>8</w:t>
      </w:r>
      <w:r>
        <w:t>.</w:t>
      </w:r>
      <w:r>
        <w:tab/>
        <w:t>Act s. 11, effect of order under</w:t>
      </w:r>
      <w:bookmarkEnd w:id="1489"/>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lastRenderedPageBreak/>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90" w:name="_Toc103671578"/>
      <w:bookmarkStart w:id="1491" w:name="_Toc103683403"/>
      <w:bookmarkStart w:id="1492" w:name="_Toc103684680"/>
      <w:r>
        <w:rPr>
          <w:rStyle w:val="CharSchNo"/>
        </w:rPr>
        <w:lastRenderedPageBreak/>
        <w:t>Schedule 2</w:t>
      </w:r>
      <w:r>
        <w:rPr>
          <w:rStyle w:val="CharSDivNo"/>
        </w:rPr>
        <w:t> </w:t>
      </w:r>
      <w:r>
        <w:t>—</w:t>
      </w:r>
      <w:r>
        <w:rPr>
          <w:rStyle w:val="CharSDivText"/>
        </w:rPr>
        <w:t> </w:t>
      </w:r>
      <w:r>
        <w:rPr>
          <w:rStyle w:val="CharSchText"/>
        </w:rPr>
        <w:t>Forms</w:t>
      </w:r>
      <w:bookmarkEnd w:id="1490"/>
      <w:bookmarkEnd w:id="1491"/>
      <w:bookmarkEnd w:id="1492"/>
    </w:p>
    <w:p>
      <w:pPr>
        <w:pStyle w:val="yFootnoteheading"/>
      </w:pPr>
      <w:r>
        <w:tab/>
        <w:t>[Heading inserted: Gazette 28 Jun 2011 p. 2555.]</w:t>
      </w:r>
    </w:p>
    <w:p>
      <w:pPr>
        <w:pStyle w:val="yHeading5"/>
      </w:pPr>
      <w:bookmarkStart w:id="1493" w:name="_Toc103684681"/>
      <w:r>
        <w:rPr>
          <w:rStyle w:val="CharSClsNo"/>
        </w:rPr>
        <w:t>1</w:t>
      </w:r>
      <w:r>
        <w:t>.</w:t>
      </w:r>
      <w:r>
        <w:tab/>
        <w:t>Writ of summons (general form) (O. 5 r. 1)</w:t>
      </w:r>
      <w:bookmarkEnd w:id="1493"/>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 xml:space="preserve">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w:t>
      </w:r>
      <w:r>
        <w:rPr>
          <w:sz w:val="20"/>
        </w:rPr>
        <w:lastRenderedPageBreak/>
        <w:t>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spacing w:before="360"/>
      </w:pPr>
      <w:bookmarkStart w:id="1494" w:name="_Toc103684682"/>
      <w:r>
        <w:rPr>
          <w:rStyle w:val="CharSClsNo"/>
        </w:rPr>
        <w:t>2</w:t>
      </w:r>
      <w:r>
        <w:t>.</w:t>
      </w:r>
      <w:r>
        <w:tab/>
        <w:t>Writ of summons indorsed with statement of claim (O. 5 r. 1)</w:t>
      </w:r>
      <w:bookmarkEnd w:id="1494"/>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lastRenderedPageBreak/>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1495" w:name="_Toc103684683"/>
      <w:r>
        <w:rPr>
          <w:rStyle w:val="CharSClsNo"/>
        </w:rPr>
        <w:lastRenderedPageBreak/>
        <w:t>3</w:t>
      </w:r>
      <w:r>
        <w:t>.</w:t>
      </w:r>
      <w:r>
        <w:rPr>
          <w:b w:val="0"/>
        </w:rPr>
        <w:tab/>
      </w:r>
      <w:r>
        <w:t>Writ of summons to be served outside WA</w:t>
      </w:r>
      <w:bookmarkEnd w:id="1495"/>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1496" w:name="_Toc103684684"/>
      <w:r>
        <w:rPr>
          <w:rStyle w:val="CharSClsNo"/>
        </w:rPr>
        <w:lastRenderedPageBreak/>
        <w:t>4</w:t>
      </w:r>
      <w:r>
        <w:t>.</w:t>
      </w:r>
      <w:r>
        <w:tab/>
        <w:t>Notice to defendant in action for possession, foreclosure or sale of mortgaged property (O. 4AA r. 3)</w:t>
      </w:r>
      <w:bookmarkEnd w:id="149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lastRenderedPageBreak/>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1497" w:name="_Toc103684685"/>
      <w:r>
        <w:rPr>
          <w:rStyle w:val="CharSClsNo"/>
        </w:rPr>
        <w:lastRenderedPageBreak/>
        <w:t>5</w:t>
      </w:r>
      <w:r>
        <w:t>.</w:t>
      </w:r>
      <w:r>
        <w:rPr>
          <w:b w:val="0"/>
        </w:rPr>
        <w:tab/>
      </w:r>
      <w:r>
        <w:t>Indorsements of representative capacity of parties (O. 6 r. 5)</w:t>
      </w:r>
      <w:bookmarkEnd w:id="1497"/>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lastRenderedPageBreak/>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1498" w:name="_Toc103684686"/>
      <w:r>
        <w:rPr>
          <w:rStyle w:val="CharSClsNo"/>
        </w:rPr>
        <w:lastRenderedPageBreak/>
        <w:t>5A</w:t>
      </w:r>
      <w:r>
        <w:t>.</w:t>
      </w:r>
      <w:r>
        <w:tab/>
        <w:t>Request for service abroad of judicial documents and certificate (O. 11A r. 4, 6 &amp; 16)</w:t>
      </w:r>
      <w:bookmarkEnd w:id="1498"/>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lastRenderedPageBreak/>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lastRenderedPageBreak/>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1499" w:name="_Toc103684687"/>
      <w:r>
        <w:rPr>
          <w:rStyle w:val="CharSClsNo"/>
        </w:rPr>
        <w:lastRenderedPageBreak/>
        <w:t>5B</w:t>
      </w:r>
      <w:r>
        <w:t>.</w:t>
      </w:r>
      <w:r>
        <w:tab/>
        <w:t>Summary of the document to be served (O. 11A r. 4)</w:t>
      </w:r>
      <w:bookmarkEnd w:id="1499"/>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outlineLvl w:val="9"/>
      </w:pPr>
      <w:r>
        <w:t>[Forms 5C</w:t>
      </w:r>
      <w:r>
        <w:noBreakHyphen/>
        <w:t>5F deleted: Gazette 3 Jul 2009 p. 2696.]</w:t>
      </w:r>
    </w:p>
    <w:p>
      <w:pPr>
        <w:pStyle w:val="yMiscellaneousHeading"/>
        <w:jc w:val="left"/>
      </w:pPr>
      <w:r>
        <w:rPr>
          <w:rStyle w:val="CharSClsNo"/>
          <w:b/>
        </w:rPr>
        <w:lastRenderedPageBreak/>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lastRenderedPageBreak/>
        <w:tab/>
        <w:t>[Form 6 inserted: Gazette 13 Nov 2015 p. 4652.]</w:t>
      </w:r>
    </w:p>
    <w:p>
      <w:pPr>
        <w:pStyle w:val="yHeading5"/>
        <w:keepNext w:val="0"/>
        <w:keepLines w:val="0"/>
        <w:pageBreakBefore/>
        <w:widowControl w:val="0"/>
        <w:spacing w:before="0" w:after="160"/>
      </w:pPr>
      <w:bookmarkStart w:id="1500" w:name="_Toc103684688"/>
      <w:r>
        <w:rPr>
          <w:rStyle w:val="CharSClsNo"/>
        </w:rPr>
        <w:lastRenderedPageBreak/>
        <w:t>7</w:t>
      </w:r>
      <w:r>
        <w:t>.</w:t>
      </w:r>
      <w:r>
        <w:rPr>
          <w:b w:val="0"/>
        </w:rPr>
        <w:tab/>
      </w:r>
      <w:r>
        <w:t>Notice limiting defence (O. 12 r. 10)</w:t>
      </w:r>
      <w:bookmarkEnd w:id="1500"/>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outlineLvl w:val="9"/>
      </w:pPr>
      <w:r>
        <w:t>[Forms 8 and 9 deleted: Gazette 21 Feb 2007 p. 536.]</w:t>
      </w:r>
    </w:p>
    <w:p>
      <w:pPr>
        <w:pStyle w:val="yHeading5"/>
        <w:keepNext w:val="0"/>
        <w:keepLines w:val="0"/>
        <w:pageBreakBefore/>
        <w:widowControl w:val="0"/>
        <w:spacing w:before="0"/>
      </w:pPr>
      <w:bookmarkStart w:id="1501" w:name="_Toc103684689"/>
      <w:r>
        <w:rPr>
          <w:rStyle w:val="CharSClsNo"/>
        </w:rPr>
        <w:lastRenderedPageBreak/>
        <w:t>10</w:t>
      </w:r>
      <w:r>
        <w:t>.</w:t>
      </w:r>
      <w:r>
        <w:rPr>
          <w:b w:val="0"/>
        </w:rPr>
        <w:tab/>
      </w:r>
      <w:r>
        <w:t>Forms for Order 18</w:t>
      </w:r>
      <w:bookmarkEnd w:id="1501"/>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lastRenderedPageBreak/>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1502" w:name="_Toc103684690"/>
      <w:r>
        <w:rPr>
          <w:rStyle w:val="CharSClsNo"/>
        </w:rPr>
        <w:lastRenderedPageBreak/>
        <w:t>11</w:t>
      </w:r>
      <w:r>
        <w:t>.</w:t>
      </w:r>
      <w:r>
        <w:rPr>
          <w:b w:val="0"/>
        </w:rPr>
        <w:tab/>
      </w:r>
      <w:r>
        <w:t>Third party notice (general form) (O. 19 r. 1)</w:t>
      </w:r>
      <w:bookmarkEnd w:id="1502"/>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1503" w:name="_Toc103684691"/>
      <w:r>
        <w:rPr>
          <w:rStyle w:val="CharSClsNo"/>
        </w:rPr>
        <w:lastRenderedPageBreak/>
        <w:t>12</w:t>
      </w:r>
      <w:r>
        <w:t>.</w:t>
      </w:r>
      <w:r>
        <w:rPr>
          <w:b w:val="0"/>
        </w:rPr>
        <w:tab/>
      </w:r>
      <w:r>
        <w:t>Third party notice where question or issue to be determined (O. 19 r. 1)</w:t>
      </w:r>
      <w:bookmarkEnd w:id="1503"/>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outlineLvl w:val="9"/>
      </w:pPr>
      <w:r>
        <w:t>[Forms 13 and 14 deleted: Gazette 21 Feb 2007 p. 596.]</w:t>
      </w:r>
    </w:p>
    <w:p>
      <w:pPr>
        <w:pStyle w:val="yEdnotedivision"/>
        <w:spacing w:before="240"/>
        <w:outlineLvl w:val="9"/>
      </w:pPr>
      <w:r>
        <w:t>[Form 15 deleted: Gazette 5 Jun 1992 p. 2282.]</w:t>
      </w:r>
    </w:p>
    <w:p>
      <w:pPr>
        <w:pStyle w:val="yEdnotedivision"/>
        <w:spacing w:before="240"/>
        <w:outlineLvl w:val="9"/>
      </w:pPr>
      <w:r>
        <w:t>[Form 16 deleted: Gazette 21 Feb 2007 p. 596.]</w:t>
      </w:r>
    </w:p>
    <w:p>
      <w:pPr>
        <w:pStyle w:val="yHeading5"/>
        <w:keepNext w:val="0"/>
        <w:keepLines w:val="0"/>
        <w:pageBreakBefore/>
        <w:widowControl w:val="0"/>
        <w:spacing w:before="0" w:after="120"/>
      </w:pPr>
      <w:bookmarkStart w:id="1504" w:name="_Toc103684692"/>
      <w:r>
        <w:rPr>
          <w:rStyle w:val="CharSClsNo"/>
        </w:rPr>
        <w:lastRenderedPageBreak/>
        <w:t>17</w:t>
      </w:r>
      <w:r>
        <w:t>.</w:t>
      </w:r>
      <w:r>
        <w:tab/>
        <w:t>List of documents (O. 26 r. 4(1) &amp; 8)</w:t>
      </w:r>
      <w:bookmarkEnd w:id="15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lastRenderedPageBreak/>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lastRenderedPageBreak/>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w:t>
      </w:r>
    </w:p>
    <w:p>
      <w:pPr>
        <w:pStyle w:val="yHeading5"/>
        <w:keepNext w:val="0"/>
        <w:keepLines w:val="0"/>
        <w:pageBreakBefore/>
        <w:spacing w:after="120"/>
      </w:pPr>
      <w:bookmarkStart w:id="1505" w:name="_Toc103684693"/>
      <w:r>
        <w:rPr>
          <w:rStyle w:val="CharSClsNo"/>
        </w:rPr>
        <w:lastRenderedPageBreak/>
        <w:t>18</w:t>
      </w:r>
      <w:r>
        <w:t>.</w:t>
      </w:r>
      <w:r>
        <w:rPr>
          <w:b w:val="0"/>
        </w:rPr>
        <w:tab/>
      </w:r>
      <w:r>
        <w:t>Affidavit verifying list of documents (O. 26 r. 4(3))</w:t>
      </w:r>
      <w:bookmarkEnd w:id="150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w:t>
      </w:r>
    </w:p>
    <w:p>
      <w:pPr>
        <w:pStyle w:val="yEdnotedivision"/>
        <w:spacing w:after="240"/>
        <w:outlineLvl w:val="9"/>
      </w:pPr>
      <w:r>
        <w:t>[Form 18A deleted: Gazette 28 Jul 2010 p. 3468.]</w:t>
      </w:r>
    </w:p>
    <w:p>
      <w:pPr>
        <w:pStyle w:val="yEdnotedivision"/>
        <w:spacing w:after="240"/>
        <w:outlineLvl w:val="9"/>
      </w:pPr>
      <w:r>
        <w:t>[Forms 19 and 20 deleted: Gazette 16 Aug 2017 p. 4421.]</w:t>
      </w:r>
    </w:p>
    <w:p>
      <w:pPr>
        <w:pStyle w:val="yHeading5"/>
      </w:pPr>
      <w:bookmarkStart w:id="1506" w:name="_Toc103684694"/>
      <w:r>
        <w:rPr>
          <w:rStyle w:val="CharSClsNo"/>
        </w:rPr>
        <w:lastRenderedPageBreak/>
        <w:t>21</w:t>
      </w:r>
      <w:r>
        <w:t>.</w:t>
      </w:r>
      <w:r>
        <w:tab/>
        <w:t>Subpoena to give oral evidence (O. 36B r. 3(1))</w:t>
      </w:r>
      <w:bookmarkEnd w:id="150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lastRenderedPageBreak/>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1507" w:name="_Toc103684695"/>
      <w:r>
        <w:rPr>
          <w:rStyle w:val="CharSClsNo"/>
        </w:rPr>
        <w:t>21A</w:t>
      </w:r>
      <w:r>
        <w:t>.</w:t>
      </w:r>
      <w:r>
        <w:tab/>
        <w:t>Subpoena to produce documents (O. 36B r. 3(1))</w:t>
      </w:r>
      <w:bookmarkEnd w:id="15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lastRenderedPageBreak/>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lastRenderedPageBreak/>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lastRenderedPageBreak/>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1508" w:name="_Toc103684696"/>
      <w:r>
        <w:rPr>
          <w:rStyle w:val="CharSClsNo"/>
        </w:rPr>
        <w:t>21B</w:t>
      </w:r>
      <w:r>
        <w:t>.</w:t>
      </w:r>
      <w:r>
        <w:tab/>
        <w:t>Subpoena to give oral evidence and produce documents (O. 36B r. 3(1))</w:t>
      </w:r>
      <w:bookmarkEnd w:id="150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lastRenderedPageBreak/>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lastRenderedPageBreak/>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lastRenderedPageBreak/>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lastRenderedPageBreak/>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1509" w:name="_Toc103684697"/>
      <w:r>
        <w:rPr>
          <w:rStyle w:val="CharSClsNo"/>
        </w:rPr>
        <w:lastRenderedPageBreak/>
        <w:t>22A</w:t>
      </w:r>
      <w:r>
        <w:t>.</w:t>
      </w:r>
      <w:r>
        <w:tab/>
        <w:t>Subpoena notice and declaration (O. 36B r. 10(3))</w:t>
      </w:r>
      <w:bookmarkEnd w:id="15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lastRenderedPageBreak/>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outlineLvl w:val="9"/>
      </w:pPr>
      <w:r>
        <w:t>[Form 22B deleted: Gazette 21 Feb 2007 p. 546.]</w:t>
      </w:r>
    </w:p>
    <w:p>
      <w:pPr>
        <w:pStyle w:val="yHeading5"/>
      </w:pPr>
      <w:bookmarkStart w:id="1510" w:name="_Toc103684698"/>
      <w:r>
        <w:rPr>
          <w:rStyle w:val="CharSClsNo"/>
        </w:rPr>
        <w:t>23</w:t>
      </w:r>
      <w:r>
        <w:t>.</w:t>
      </w:r>
      <w:r>
        <w:tab/>
        <w:t>Subpoena to give evidence to WA Supreme Court (to be served in NZ) (O. 39A r. 2A)</w:t>
      </w:r>
      <w:bookmarkEnd w:id="151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lastRenderedPageBreak/>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lastRenderedPageBreak/>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lastRenderedPageBreak/>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lastRenderedPageBreak/>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lastRenderedPageBreak/>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1511" w:name="_Toc103684699"/>
      <w:r>
        <w:rPr>
          <w:rStyle w:val="CharSClsNo"/>
        </w:rPr>
        <w:lastRenderedPageBreak/>
        <w:t>23A</w:t>
      </w:r>
      <w:r>
        <w:t>.</w:t>
      </w:r>
      <w:r>
        <w:tab/>
        <w:t>Subpoena to produce documents to WA Supreme Court (to be served in NZ) (O. 39A r. 2A)</w:t>
      </w:r>
      <w:bookmarkEnd w:id="1511"/>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lastRenderedPageBreak/>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lastRenderedPageBreak/>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lastRenderedPageBreak/>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lastRenderedPageBreak/>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 xml:space="preserve">the Registrar of the High Court of New Zealand at the address specified below, or if more than one address is so specified, at any one of those addresses, so that they are </w:t>
            </w:r>
            <w:r>
              <w:rPr>
                <w:sz w:val="20"/>
              </w:rPr>
              <w:lastRenderedPageBreak/>
              <w:t>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lastRenderedPageBreak/>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lastRenderedPageBreak/>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lastRenderedPageBreak/>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1512" w:name="_Toc103684700"/>
      <w:r>
        <w:rPr>
          <w:rStyle w:val="CharSClsNo"/>
        </w:rPr>
        <w:t>23B</w:t>
      </w:r>
      <w:r>
        <w:t>.</w:t>
      </w:r>
      <w:r>
        <w:tab/>
        <w:t>Subpoena to give evidence and produce documents to WA Supreme Court (to be served in NZ) (O. 39A r. 2A)</w:t>
      </w:r>
      <w:bookmarkEnd w:id="1512"/>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lastRenderedPageBreak/>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lastRenderedPageBreak/>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lastRenderedPageBreak/>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lastRenderedPageBreak/>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lastRenderedPageBreak/>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lastRenderedPageBreak/>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lastRenderedPageBreak/>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lastRenderedPageBreak/>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lastRenderedPageBreak/>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lastRenderedPageBreak/>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outlineLvl w:val="9"/>
      </w:pPr>
      <w:r>
        <w:t>[Form 24 deleted: Gazette 21 Feb 2007 p. 546.]</w:t>
      </w:r>
    </w:p>
    <w:p>
      <w:pPr>
        <w:pStyle w:val="yHeading5"/>
        <w:keepNext w:val="0"/>
        <w:keepLines w:val="0"/>
        <w:pageBreakBefore/>
        <w:widowControl w:val="0"/>
        <w:spacing w:before="0" w:after="120"/>
      </w:pPr>
      <w:bookmarkStart w:id="1513" w:name="_Toc103684701"/>
      <w:r>
        <w:rPr>
          <w:rStyle w:val="CharSClsNo"/>
        </w:rPr>
        <w:lastRenderedPageBreak/>
        <w:t>25</w:t>
      </w:r>
      <w:r>
        <w:t>.</w:t>
      </w:r>
      <w:r>
        <w:rPr>
          <w:b w:val="0"/>
        </w:rPr>
        <w:tab/>
      </w:r>
      <w:r>
        <w:t>Order for examination of witness before trial (O. 38 r. 1)</w:t>
      </w:r>
      <w:bookmarkEnd w:id="1513"/>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1514" w:name="_Toc103684702"/>
      <w:r>
        <w:rPr>
          <w:rStyle w:val="CharSClsNo"/>
        </w:rPr>
        <w:lastRenderedPageBreak/>
        <w:t>26</w:t>
      </w:r>
      <w:r>
        <w:t>.</w:t>
      </w:r>
      <w:r>
        <w:rPr>
          <w:b w:val="0"/>
        </w:rPr>
        <w:tab/>
      </w:r>
      <w:r>
        <w:rPr>
          <w:i/>
        </w:rPr>
        <w:t xml:space="preserve">Evidence Act 1906 </w:t>
      </w:r>
      <w:r>
        <w:t>s. 110 or 111, order under (O. 38A r. 5)</w:t>
      </w:r>
      <w:bookmarkEnd w:id="1514"/>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lastRenderedPageBreak/>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outlineLvl w:val="9"/>
      </w:pPr>
      <w:r>
        <w:t>[Form 27 deleted: Gazette 8 Feb 1991 p. 585.]</w:t>
      </w:r>
    </w:p>
    <w:p>
      <w:pPr>
        <w:pStyle w:val="yHeading5"/>
        <w:keepNext w:val="0"/>
        <w:keepLines w:val="0"/>
        <w:pageBreakBefore/>
        <w:widowControl w:val="0"/>
        <w:spacing w:before="0" w:after="120"/>
      </w:pPr>
      <w:bookmarkStart w:id="1515" w:name="_Toc103684703"/>
      <w:r>
        <w:rPr>
          <w:rStyle w:val="CharSClsNo"/>
        </w:rPr>
        <w:lastRenderedPageBreak/>
        <w:t>28</w:t>
      </w:r>
      <w:r>
        <w:t>.</w:t>
      </w:r>
      <w:r>
        <w:rPr>
          <w:b w:val="0"/>
        </w:rPr>
        <w:tab/>
      </w:r>
      <w:r>
        <w:t>Letter of request (O. 38A r. 3(4))</w:t>
      </w:r>
      <w:bookmarkEnd w:id="1515"/>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lastRenderedPageBreak/>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1516" w:name="_Toc103684704"/>
      <w:r>
        <w:rPr>
          <w:rStyle w:val="CharSClsNo"/>
        </w:rPr>
        <w:t>29</w:t>
      </w:r>
      <w:r>
        <w:t>.</w:t>
      </w:r>
      <w:r>
        <w:rPr>
          <w:b w:val="0"/>
        </w:rPr>
        <w:tab/>
      </w:r>
      <w:r>
        <w:t>Undertaking as to costs of letter of request (O. 38A r. 5)</w:t>
      </w:r>
      <w:bookmarkEnd w:id="151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1517" w:name="_Toc103684705"/>
      <w:r>
        <w:rPr>
          <w:rStyle w:val="CharSClsNo"/>
        </w:rPr>
        <w:lastRenderedPageBreak/>
        <w:t>30</w:t>
      </w:r>
      <w:r>
        <w:t>.</w:t>
      </w:r>
      <w:r>
        <w:rPr>
          <w:b w:val="0"/>
        </w:rPr>
        <w:tab/>
      </w:r>
      <w:r>
        <w:rPr>
          <w:i/>
        </w:rPr>
        <w:t xml:space="preserve">Evidence Act 1906 </w:t>
      </w:r>
      <w:r>
        <w:t>s. 117, order under (O. 39 r. 3)</w:t>
      </w:r>
      <w:bookmarkEnd w:id="1517"/>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1518" w:name="_Toc103684706"/>
      <w:r>
        <w:rPr>
          <w:rStyle w:val="CharSClsNo"/>
        </w:rPr>
        <w:lastRenderedPageBreak/>
        <w:t>31</w:t>
      </w:r>
      <w:r>
        <w:t>.</w:t>
      </w:r>
      <w:r>
        <w:rPr>
          <w:b w:val="0"/>
        </w:rPr>
        <w:tab/>
      </w:r>
      <w:r>
        <w:t>Certificate (O. 39 r. 5(2))</w:t>
      </w:r>
      <w:bookmarkEnd w:id="1518"/>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1519" w:name="_Toc103684707"/>
      <w:r>
        <w:rPr>
          <w:rStyle w:val="CharSClsNo"/>
        </w:rPr>
        <w:t>31A</w:t>
      </w:r>
      <w:r>
        <w:t>.</w:t>
      </w:r>
      <w:r>
        <w:rPr>
          <w:b w:val="0"/>
        </w:rPr>
        <w:tab/>
      </w:r>
      <w:r>
        <w:t>Application for subpoena to be set aside (O. 39A r. 4(1))</w:t>
      </w:r>
      <w:bookmarkEnd w:id="1519"/>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1520" w:name="_Toc103684708"/>
      <w:r>
        <w:rPr>
          <w:rStyle w:val="CharSClsNo"/>
        </w:rPr>
        <w:lastRenderedPageBreak/>
        <w:t>31B</w:t>
      </w:r>
      <w:r>
        <w:rPr>
          <w:szCs w:val="22"/>
        </w:rPr>
        <w:t>.</w:t>
      </w:r>
      <w:r>
        <w:rPr>
          <w:szCs w:val="22"/>
        </w:rPr>
        <w:tab/>
        <w:t>Request for application to be determined with hearing (O. 39A r. 4(8))</w:t>
      </w:r>
      <w:bookmarkEnd w:id="1520"/>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1521" w:name="_Toc103684709"/>
      <w:r>
        <w:rPr>
          <w:rStyle w:val="CharSClsNo"/>
        </w:rPr>
        <w:t>31C</w:t>
      </w:r>
      <w:r>
        <w:t>.</w:t>
      </w:r>
      <w:r>
        <w:tab/>
        <w:t>Request to appear remotely in hearing to set aside subpoena (O. 39A r. 4(9))</w:t>
      </w:r>
      <w:bookmarkEnd w:id="1521"/>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1522" w:name="_Toc103684710"/>
      <w:r>
        <w:rPr>
          <w:rStyle w:val="CharSClsNo"/>
        </w:rPr>
        <w:lastRenderedPageBreak/>
        <w:t>31D</w:t>
      </w:r>
      <w:r>
        <w:t>.</w:t>
      </w:r>
      <w:r>
        <w:tab/>
        <w:t>Certificate of non</w:t>
      </w:r>
      <w:r>
        <w:noBreakHyphen/>
        <w:t>compliance with subpoena (O. 39A r. 5)</w:t>
      </w:r>
      <w:bookmarkEnd w:id="1522"/>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1523" w:name="_Toc103684711"/>
      <w:r>
        <w:rPr>
          <w:rStyle w:val="CharSClsNo"/>
        </w:rPr>
        <w:t>32</w:t>
      </w:r>
      <w:r>
        <w:t>.</w:t>
      </w:r>
      <w:r>
        <w:tab/>
        <w:t>Default judgment for liquidated demand (O. 13 r. 2; O. 42 r. 1)</w:t>
      </w:r>
      <w:bookmarkEnd w:id="1523"/>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lastRenderedPageBreak/>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lastRenderedPageBreak/>
        <w:tab/>
        <w:t>[Form 32 inserted: Gazette 16 Nov 2016 p. 5202-3.]</w:t>
      </w:r>
    </w:p>
    <w:p>
      <w:pPr>
        <w:pStyle w:val="yHeading5"/>
      </w:pPr>
      <w:bookmarkStart w:id="1524" w:name="_Toc103684712"/>
      <w:r>
        <w:rPr>
          <w:rStyle w:val="CharSClsNo"/>
        </w:rPr>
        <w:t>33</w:t>
      </w:r>
      <w:r>
        <w:t>.</w:t>
      </w:r>
      <w:r>
        <w:tab/>
        <w:t>Default judgment where demand unliquidated (O. 13 r. 3; O. 42 r. 1)</w:t>
      </w:r>
      <w:bookmarkEnd w:id="152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lastRenderedPageBreak/>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1525" w:name="_Toc103684713"/>
      <w:r>
        <w:rPr>
          <w:rStyle w:val="CharSClsNo"/>
        </w:rPr>
        <w:t>34</w:t>
      </w:r>
      <w:r>
        <w:t>.</w:t>
      </w:r>
      <w:r>
        <w:tab/>
        <w:t>Default judgment in action relating to detention of goods other than in a mortgage action (O. 13 r. 4; O. 42 r. 1)</w:t>
      </w:r>
      <w:bookmarkEnd w:id="152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lastRenderedPageBreak/>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lastRenderedPageBreak/>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lastRenderedPageBreak/>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1526" w:name="_Toc103684714"/>
      <w:r>
        <w:rPr>
          <w:rStyle w:val="CharSClsNo"/>
        </w:rPr>
        <w:t>35</w:t>
      </w:r>
      <w:r>
        <w:t>.</w:t>
      </w:r>
      <w:r>
        <w:tab/>
        <w:t>Default judgment after assessment of damages etc. (O. 13 r. 3 &amp; 4; O. 42 r. 1)</w:t>
      </w:r>
      <w:bookmarkEnd w:id="1526"/>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lastRenderedPageBreak/>
              <w:tab/>
              <w:t>REGISTRAR</w:t>
            </w:r>
          </w:p>
        </w:tc>
      </w:tr>
      <w:tr>
        <w:tc>
          <w:tcPr>
            <w:tcW w:w="7088" w:type="dxa"/>
            <w:tcBorders>
              <w:top w:val="nil"/>
              <w:bottom w:val="nil"/>
            </w:tcBorders>
          </w:tcPr>
          <w:p>
            <w:pPr>
              <w:pStyle w:val="yMiscellaneousBody"/>
              <w:rPr>
                <w:sz w:val="20"/>
              </w:rPr>
            </w:pPr>
            <w:r>
              <w:rPr>
                <w:b/>
                <w:sz w:val="20"/>
              </w:rPr>
              <w:lastRenderedPageBreak/>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1527" w:name="_Toc103684715"/>
      <w:r>
        <w:rPr>
          <w:rStyle w:val="CharSClsNo"/>
        </w:rPr>
        <w:lastRenderedPageBreak/>
        <w:t>36</w:t>
      </w:r>
      <w:r>
        <w:t>.</w:t>
      </w:r>
      <w:r>
        <w:tab/>
        <w:t>Default judgment for possession of land other than in a mortgage action (O. 13 r. 5; O. 42 r. 1)</w:t>
      </w:r>
      <w:bookmarkEnd w:id="152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lastRenderedPageBreak/>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lastRenderedPageBreak/>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1528" w:name="_Toc103684716"/>
      <w:r>
        <w:rPr>
          <w:rStyle w:val="CharSClsNo"/>
        </w:rPr>
        <w:t>36A</w:t>
      </w:r>
      <w:r>
        <w:t>.</w:t>
      </w:r>
      <w:r>
        <w:tab/>
        <w:t>Notice to defendant of intention to request Court to make orders for possession, foreclosure or sale of mortgaged property (O. 13 r. 6)</w:t>
      </w:r>
      <w:bookmarkEnd w:id="152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lastRenderedPageBreak/>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1529" w:name="_Toc103684717"/>
      <w:r>
        <w:rPr>
          <w:rStyle w:val="CharSClsNo"/>
        </w:rPr>
        <w:t>36B</w:t>
      </w:r>
      <w:r>
        <w:t>.</w:t>
      </w:r>
      <w:r>
        <w:tab/>
        <w:t>Request to enter default judgment in a mortgage action (O. 13 r. 6)</w:t>
      </w:r>
      <w:bookmarkEnd w:id="15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lastRenderedPageBreak/>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1530" w:name="_Toc103684718"/>
      <w:r>
        <w:rPr>
          <w:rStyle w:val="CharSClsNo"/>
        </w:rPr>
        <w:lastRenderedPageBreak/>
        <w:t>36C</w:t>
      </w:r>
      <w:r>
        <w:t>.</w:t>
      </w:r>
      <w:r>
        <w:tab/>
        <w:t>Default judgment in a mortgage action (O. 13 r. 6; O. 42 r. 1)</w:t>
      </w:r>
      <w:bookmarkEnd w:id="153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lastRenderedPageBreak/>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lastRenderedPageBreak/>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1531" w:name="_Toc103684719"/>
      <w:r>
        <w:rPr>
          <w:rStyle w:val="CharSClsNo"/>
        </w:rPr>
        <w:lastRenderedPageBreak/>
        <w:t>37</w:t>
      </w:r>
      <w:r>
        <w:t>.</w:t>
      </w:r>
      <w:r>
        <w:tab/>
        <w:t>Judgment (other than default judgment) after assessment of damages etc. (O. 42 r. 1)</w:t>
      </w:r>
      <w:bookmarkEnd w:id="1531"/>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1532" w:name="_Toc103684720"/>
      <w:r>
        <w:rPr>
          <w:rStyle w:val="CharSClsNo"/>
        </w:rPr>
        <w:lastRenderedPageBreak/>
        <w:t>38</w:t>
      </w:r>
      <w:r>
        <w:t>.</w:t>
      </w:r>
      <w:r>
        <w:rPr>
          <w:b w:val="0"/>
        </w:rPr>
        <w:tab/>
      </w:r>
      <w:r>
        <w:t>Judgment under Order 14 (O. 14 r. 3)</w:t>
      </w:r>
      <w:bookmarkEnd w:id="153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1533" w:name="_Toc103684721"/>
      <w:r>
        <w:rPr>
          <w:rStyle w:val="CharSClsNo"/>
        </w:rPr>
        <w:t>39</w:t>
      </w:r>
      <w:r>
        <w:t>.</w:t>
      </w:r>
      <w:r>
        <w:tab/>
        <w:t>Judgment after trial without jury (O. 42 r. 1)</w:t>
      </w:r>
      <w:bookmarkEnd w:id="1533"/>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lastRenderedPageBreak/>
        <w:tab/>
        <w:t>[Form 39 inserted: Gazette 16 Aug 2017 p. 4422.]</w:t>
      </w:r>
    </w:p>
    <w:p>
      <w:pPr>
        <w:pStyle w:val="yHeading5"/>
      </w:pPr>
      <w:bookmarkStart w:id="1534" w:name="_Toc103684722"/>
      <w:r>
        <w:rPr>
          <w:rStyle w:val="CharSClsNo"/>
        </w:rPr>
        <w:t>40</w:t>
      </w:r>
      <w:r>
        <w:t>.</w:t>
      </w:r>
      <w:r>
        <w:tab/>
        <w:t>Judgment after trial with jury (O. 42 r. 1)</w:t>
      </w:r>
      <w:bookmarkEnd w:id="1534"/>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1535" w:name="_Toc103684723"/>
      <w:r>
        <w:rPr>
          <w:rStyle w:val="CharSClsNo"/>
        </w:rPr>
        <w:t>41</w:t>
      </w:r>
      <w:r>
        <w:t>.</w:t>
      </w:r>
      <w:r>
        <w:rPr>
          <w:b w:val="0"/>
        </w:rPr>
        <w:tab/>
      </w:r>
      <w:r>
        <w:t>Judgment after trial before master or special referee (O. 42 r. 1)</w:t>
      </w:r>
      <w:bookmarkEnd w:id="153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1536" w:name="_Toc103684724"/>
      <w:r>
        <w:rPr>
          <w:rStyle w:val="CharSClsNo"/>
        </w:rPr>
        <w:lastRenderedPageBreak/>
        <w:t>42</w:t>
      </w:r>
      <w:r>
        <w:t>.</w:t>
      </w:r>
      <w:r>
        <w:rPr>
          <w:b w:val="0"/>
        </w:rPr>
        <w:tab/>
      </w:r>
      <w:r>
        <w:t>Judgment after decision of preliminary issue (O. 32 r. 7; O. 42 r. 1)</w:t>
      </w:r>
      <w:bookmarkEnd w:id="153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1537" w:name="_Toc103684725"/>
      <w:r>
        <w:rPr>
          <w:rStyle w:val="CharSClsNo"/>
        </w:rPr>
        <w:t>43</w:t>
      </w:r>
      <w:r>
        <w:t>.</w:t>
      </w:r>
      <w:r>
        <w:rPr>
          <w:b w:val="0"/>
        </w:rPr>
        <w:tab/>
      </w:r>
      <w:r>
        <w:t>Judgment for defendant’s costs on discontinuance (O. 23 r. 2)</w:t>
      </w:r>
      <w:bookmarkEnd w:id="153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1538" w:name="_Toc103684726"/>
      <w:r>
        <w:rPr>
          <w:rStyle w:val="CharSClsNo"/>
        </w:rPr>
        <w:lastRenderedPageBreak/>
        <w:t>44</w:t>
      </w:r>
      <w:r>
        <w:t>.</w:t>
      </w:r>
      <w:r>
        <w:rPr>
          <w:b w:val="0"/>
        </w:rPr>
        <w:tab/>
      </w:r>
      <w:r>
        <w:t>Judgment by consent (O. 42 r. 1(2))</w:t>
      </w:r>
      <w:bookmarkEnd w:id="15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outlineLvl w:val="9"/>
      </w:pPr>
      <w:r>
        <w:t>[Forms 45</w:t>
      </w:r>
      <w:r>
        <w:noBreakHyphen/>
        <w:t>59 deleted: Gazette 21 Feb 2007 p. 553.]</w:t>
      </w:r>
    </w:p>
    <w:p>
      <w:pPr>
        <w:pStyle w:val="yHeading5"/>
        <w:keepNext w:val="0"/>
        <w:keepLines w:val="0"/>
        <w:widowControl w:val="0"/>
        <w:spacing w:before="480" w:after="120"/>
      </w:pPr>
      <w:bookmarkStart w:id="1539" w:name="_Toc103684727"/>
      <w:r>
        <w:rPr>
          <w:rStyle w:val="CharSClsNo"/>
        </w:rPr>
        <w:t>60</w:t>
      </w:r>
      <w:r>
        <w:t>.</w:t>
      </w:r>
      <w:r>
        <w:rPr>
          <w:b w:val="0"/>
        </w:rPr>
        <w:tab/>
      </w:r>
      <w:r>
        <w:t>Summons for appointment of receiver (O. 51 r. 1)</w:t>
      </w:r>
      <w:bookmarkEnd w:id="153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1540" w:name="_Toc103684728"/>
      <w:r>
        <w:rPr>
          <w:rStyle w:val="CharSClsNo"/>
        </w:rPr>
        <w:lastRenderedPageBreak/>
        <w:t>61</w:t>
      </w:r>
      <w:r>
        <w:t>.</w:t>
      </w:r>
      <w:r>
        <w:rPr>
          <w:b w:val="0"/>
        </w:rPr>
        <w:tab/>
      </w:r>
      <w:r>
        <w:t>Order directing summons for appointment of receiver and granting injunction meanwhile (O. 51 r. 1)</w:t>
      </w:r>
      <w:bookmarkEnd w:id="154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1541" w:name="_Toc103684729"/>
      <w:r>
        <w:rPr>
          <w:rStyle w:val="CharSClsNo"/>
        </w:rPr>
        <w:lastRenderedPageBreak/>
        <w:t>62</w:t>
      </w:r>
      <w:r>
        <w:t>.</w:t>
      </w:r>
      <w:r>
        <w:rPr>
          <w:b w:val="0"/>
        </w:rPr>
        <w:tab/>
      </w:r>
      <w:r>
        <w:t>Receiver order (interim) (O. 51 r. 1)</w:t>
      </w:r>
      <w:bookmarkEnd w:id="154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outlineLvl w:val="9"/>
      </w:pPr>
      <w:r>
        <w:t>[Form 63 deleted: Gazette 16 Aug 2017 p. 4423.]</w:t>
      </w:r>
    </w:p>
    <w:p>
      <w:pPr>
        <w:pStyle w:val="yHeading5"/>
      </w:pPr>
      <w:bookmarkStart w:id="1542" w:name="_Toc103684730"/>
      <w:r>
        <w:t>64.</w:t>
      </w:r>
      <w:r>
        <w:tab/>
        <w:t>Notice of originating motion (O. 54 r. 5)</w:t>
      </w:r>
      <w:bookmarkEnd w:id="1542"/>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lastRenderedPageBreak/>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1543" w:name="_Toc103684731"/>
      <w:r>
        <w:rPr>
          <w:rStyle w:val="CharSClsNo"/>
        </w:rPr>
        <w:t>65</w:t>
      </w:r>
      <w:r>
        <w:t>.</w:t>
      </w:r>
      <w:r>
        <w:rPr>
          <w:b w:val="0"/>
        </w:rPr>
        <w:tab/>
      </w:r>
      <w:r>
        <w:t>Notice of motion (O. 54 r. 5)</w:t>
      </w:r>
      <w:bookmarkEnd w:id="154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w:t>
      </w:r>
      <w:r>
        <w:rPr>
          <w:sz w:val="20"/>
        </w:rPr>
        <w:lastRenderedPageBreak/>
        <w:t>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1544" w:name="_Toc103684732"/>
      <w:r>
        <w:rPr>
          <w:rStyle w:val="CharSClsNo"/>
        </w:rPr>
        <w:t>66</w:t>
      </w:r>
      <w:r>
        <w:t>.</w:t>
      </w:r>
      <w:r>
        <w:rPr>
          <w:b w:val="0"/>
        </w:rPr>
        <w:tab/>
      </w:r>
      <w:r>
        <w:t>Order of committal (O. 55 r. 7(4))</w:t>
      </w:r>
      <w:bookmarkEnd w:id="154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lastRenderedPageBreak/>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lastRenderedPageBreak/>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1545" w:name="_Toc103684733"/>
      <w:r>
        <w:rPr>
          <w:rStyle w:val="CharSClsNo"/>
        </w:rPr>
        <w:t>67</w:t>
      </w:r>
      <w:r>
        <w:t>.</w:t>
      </w:r>
      <w:r>
        <w:tab/>
        <w:t>Certiorari (O. 56 r. 14)</w:t>
      </w:r>
      <w:bookmarkEnd w:id="1545"/>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outlineLvl w:val="9"/>
      </w:pPr>
      <w:r>
        <w:lastRenderedPageBreak/>
        <w:t>[Form 68 deleted: Gazette 29 Apr 2005 p. 1801.]</w:t>
      </w:r>
    </w:p>
    <w:p>
      <w:pPr>
        <w:pStyle w:val="yHeading5"/>
        <w:keepNext w:val="0"/>
        <w:keepLines w:val="0"/>
        <w:widowControl w:val="0"/>
        <w:spacing w:after="120"/>
      </w:pPr>
      <w:bookmarkStart w:id="1546" w:name="_Toc103684734"/>
      <w:r>
        <w:rPr>
          <w:rStyle w:val="CharSClsNo"/>
        </w:rPr>
        <w:t>69</w:t>
      </w:r>
      <w:r>
        <w:t>.</w:t>
      </w:r>
      <w:r>
        <w:tab/>
        <w:t>Mandamus (O. 56 r. 16)</w:t>
      </w:r>
      <w:bookmarkEnd w:id="154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1547" w:name="_Toc103684735"/>
      <w:r>
        <w:rPr>
          <w:rStyle w:val="CharSClsNo"/>
        </w:rPr>
        <w:lastRenderedPageBreak/>
        <w:t>70</w:t>
      </w:r>
      <w:r>
        <w:t>.</w:t>
      </w:r>
      <w:r>
        <w:tab/>
      </w:r>
      <w:r>
        <w:rPr>
          <w:i/>
        </w:rPr>
        <w:t>Procedendo</w:t>
      </w:r>
      <w:r>
        <w:t xml:space="preserve"> (O. 56 r. 32)</w:t>
      </w:r>
      <w:bookmarkEnd w:id="1547"/>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1548" w:name="_Toc103684736"/>
      <w:r>
        <w:rPr>
          <w:rStyle w:val="CharSClsNo"/>
        </w:rPr>
        <w:t>71</w:t>
      </w:r>
      <w:r>
        <w:t>.</w:t>
      </w:r>
      <w:r>
        <w:tab/>
        <w:t>Prohibition (O. 56 r. 33)</w:t>
      </w:r>
      <w:bookmarkEnd w:id="154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1549" w:name="_Toc103684737"/>
      <w:r>
        <w:rPr>
          <w:rStyle w:val="CharSClsNo"/>
        </w:rPr>
        <w:t>73</w:t>
      </w:r>
      <w:r>
        <w:t>.</w:t>
      </w:r>
      <w:r>
        <w:tab/>
        <w:t>Habeas corpus (O. 57 r. 10)</w:t>
      </w:r>
      <w:bookmarkEnd w:id="1549"/>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lastRenderedPageBreak/>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1550" w:name="_Toc103684738"/>
      <w:r>
        <w:rPr>
          <w:rStyle w:val="CharSClsNo"/>
        </w:rPr>
        <w:t>74</w:t>
      </w:r>
      <w:r>
        <w:t>.</w:t>
      </w:r>
      <w:r>
        <w:rPr>
          <w:b w:val="0"/>
        </w:rPr>
        <w:tab/>
      </w:r>
      <w:r>
        <w:t>Originating summons, appearance required (O. 58 r. 14)</w:t>
      </w:r>
      <w:bookmarkEnd w:id="1550"/>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lastRenderedPageBreak/>
        <w:tab/>
        <w:t>[Form 74 amended: Gazette 27 Aug 1976 p. 3226; 30 Nov 1984 p. 3954; 28 Jun 2011 p. 2561; 16 Aug 2017 p. 4425</w:t>
      </w:r>
      <w:r>
        <w:noBreakHyphen/>
        <w:t>6.]</w:t>
      </w:r>
    </w:p>
    <w:p>
      <w:pPr>
        <w:pStyle w:val="yHeading5"/>
        <w:keepNext w:val="0"/>
        <w:keepLines w:val="0"/>
        <w:widowControl w:val="0"/>
        <w:spacing w:after="120"/>
      </w:pPr>
      <w:bookmarkStart w:id="1551" w:name="_Toc103684739"/>
      <w:r>
        <w:rPr>
          <w:rStyle w:val="CharSClsNo"/>
        </w:rPr>
        <w:t>75</w:t>
      </w:r>
      <w:r>
        <w:t>.</w:t>
      </w:r>
      <w:r>
        <w:rPr>
          <w:b w:val="0"/>
        </w:rPr>
        <w:tab/>
      </w:r>
      <w:r>
        <w:t>Originating summons, appearance not required (O. 58 r. 14)</w:t>
      </w:r>
      <w:bookmarkEnd w:id="1551"/>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1552" w:name="_Toc103684740"/>
      <w:r>
        <w:rPr>
          <w:rStyle w:val="CharSClsNo"/>
        </w:rPr>
        <w:t>76</w:t>
      </w:r>
      <w:r>
        <w:t>.</w:t>
      </w:r>
      <w:r>
        <w:rPr>
          <w:b w:val="0"/>
        </w:rPr>
        <w:tab/>
      </w:r>
      <w:r>
        <w:t>Notice of appointment to hear originating summons (O. 58 r. 19)</w:t>
      </w:r>
      <w:bookmarkEnd w:id="1552"/>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1553" w:name="_Toc103684741"/>
      <w:r>
        <w:rPr>
          <w:rStyle w:val="CharSClsNo"/>
        </w:rPr>
        <w:lastRenderedPageBreak/>
        <w:t>77</w:t>
      </w:r>
      <w:r>
        <w:t>.</w:t>
      </w:r>
      <w:r>
        <w:rPr>
          <w:b w:val="0"/>
        </w:rPr>
        <w:tab/>
      </w:r>
      <w:r>
        <w:t>Summons (general form) (O. 59 r. 4(1))</w:t>
      </w:r>
      <w:bookmarkEnd w:id="1553"/>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1554" w:name="_Toc103684742"/>
      <w:r>
        <w:rPr>
          <w:rStyle w:val="CharSClsNo"/>
        </w:rPr>
        <w:t>78</w:t>
      </w:r>
      <w:r>
        <w:t>.</w:t>
      </w:r>
      <w:r>
        <w:tab/>
        <w:t>Order (general form) (O. 59 r. 10)</w:t>
      </w:r>
      <w:bookmarkEnd w:id="1554"/>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outlineLvl w:val="9"/>
      </w:pPr>
      <w:r>
        <w:t>[Form 79 deleted: Gazette 21 Feb 2007 p. 563.]</w:t>
      </w:r>
    </w:p>
    <w:p>
      <w:pPr>
        <w:pStyle w:val="yHeading5"/>
        <w:keepLines w:val="0"/>
        <w:widowControl w:val="0"/>
        <w:spacing w:after="120"/>
      </w:pPr>
      <w:bookmarkStart w:id="1555" w:name="_Toc103684743"/>
      <w:r>
        <w:rPr>
          <w:rStyle w:val="CharSClsNo"/>
          <w:bCs/>
        </w:rPr>
        <w:lastRenderedPageBreak/>
        <w:t>80A</w:t>
      </w:r>
      <w:r>
        <w:t>.</w:t>
      </w:r>
      <w:r>
        <w:tab/>
        <w:t>Appeal notice (Registrar’s decision) (O. 60A r. 5(3))</w:t>
      </w:r>
      <w:bookmarkEnd w:id="15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1556" w:name="_Toc103684744"/>
      <w:r>
        <w:rPr>
          <w:rStyle w:val="CharSClsNo"/>
        </w:rPr>
        <w:t>80</w:t>
      </w:r>
      <w:r>
        <w:t>.</w:t>
      </w:r>
      <w:r>
        <w:rPr>
          <w:b w:val="0"/>
        </w:rPr>
        <w:tab/>
      </w:r>
      <w:r>
        <w:t>Notice of judgment or order (O. 61 r. 3(3))</w:t>
      </w:r>
      <w:bookmarkEnd w:id="155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1557" w:name="_Toc103684745"/>
      <w:r>
        <w:rPr>
          <w:rStyle w:val="CharSClsNo"/>
        </w:rPr>
        <w:lastRenderedPageBreak/>
        <w:t>81</w:t>
      </w:r>
      <w:r>
        <w:t>.</w:t>
      </w:r>
      <w:r>
        <w:rPr>
          <w:b w:val="0"/>
        </w:rPr>
        <w:tab/>
      </w:r>
      <w:r>
        <w:t>Advertisement for creditors (O. 61 r. 15(2))</w:t>
      </w:r>
      <w:bookmarkEnd w:id="1557"/>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1558" w:name="_Toc103684746"/>
      <w:r>
        <w:rPr>
          <w:rStyle w:val="CharSClsNo"/>
        </w:rPr>
        <w:t>82</w:t>
      </w:r>
      <w:r>
        <w:t>.</w:t>
      </w:r>
      <w:r>
        <w:rPr>
          <w:b w:val="0"/>
        </w:rPr>
        <w:tab/>
      </w:r>
      <w:r>
        <w:t>Advertisement for claimants other than creditors (O. 61 r. 15(2))</w:t>
      </w:r>
      <w:bookmarkEnd w:id="155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outlineLvl w:val="9"/>
      </w:pPr>
      <w:r>
        <w:lastRenderedPageBreak/>
        <w:t>[Forms 82A, 82AA and 82B deleted: Gazette 29 Apr 2005 p. 1800.]</w:t>
      </w:r>
    </w:p>
    <w:p>
      <w:pPr>
        <w:pStyle w:val="yHeading5"/>
        <w:spacing w:before="240" w:after="120"/>
      </w:pPr>
      <w:bookmarkStart w:id="1559" w:name="_Toc103684747"/>
      <w:r>
        <w:rPr>
          <w:rStyle w:val="CharSClsNo"/>
        </w:rPr>
        <w:t>83</w:t>
      </w:r>
      <w:r>
        <w:t>.</w:t>
      </w:r>
      <w:r>
        <w:rPr>
          <w:b w:val="0"/>
        </w:rPr>
        <w:tab/>
      </w:r>
      <w:r>
        <w:t>Appeal notice (O. 65 r. 10)</w:t>
      </w:r>
      <w:bookmarkEnd w:id="15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lastRenderedPageBreak/>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1560" w:name="_Toc103684748"/>
      <w:r>
        <w:rPr>
          <w:rStyle w:val="CharSClsNo"/>
        </w:rPr>
        <w:t>84</w:t>
      </w:r>
      <w:r>
        <w:t>.</w:t>
      </w:r>
      <w:r>
        <w:tab/>
        <w:t>Service certificate (O. 65 r. 10(7))</w:t>
      </w:r>
      <w:bookmarkEnd w:id="15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1561" w:name="_Toc103684749"/>
      <w:r>
        <w:rPr>
          <w:rStyle w:val="CharSClsNo"/>
        </w:rPr>
        <w:lastRenderedPageBreak/>
        <w:t>85</w:t>
      </w:r>
      <w:r>
        <w:t>.</w:t>
      </w:r>
      <w:r>
        <w:tab/>
        <w:t>Notice of respondent’s intention (O. 65 r. 12)</w:t>
      </w:r>
      <w:bookmarkEnd w:id="15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1562" w:name="_Toc103684750"/>
      <w:r>
        <w:rPr>
          <w:rStyle w:val="CharSClsNo"/>
        </w:rPr>
        <w:lastRenderedPageBreak/>
        <w:t>86</w:t>
      </w:r>
      <w:r>
        <w:t>.</w:t>
      </w:r>
      <w:r>
        <w:tab/>
        <w:t>Application in an appeal (O. 65 r. 13)</w:t>
      </w:r>
      <w:bookmarkEnd w:id="15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1563" w:name="_Toc103684751"/>
      <w:r>
        <w:rPr>
          <w:rStyle w:val="CharSClsNo"/>
        </w:rPr>
        <w:t>87</w:t>
      </w:r>
      <w:r>
        <w:t>.</w:t>
      </w:r>
      <w:r>
        <w:tab/>
        <w:t>Consent notice (O. 65 r. 15 &amp; 18)</w:t>
      </w:r>
      <w:bookmarkEnd w:id="15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1564" w:name="_Toc103684752"/>
      <w:r>
        <w:rPr>
          <w:rStyle w:val="CharSClsNo"/>
        </w:rPr>
        <w:lastRenderedPageBreak/>
        <w:t>88</w:t>
      </w:r>
      <w:r>
        <w:t>.</w:t>
      </w:r>
      <w:r>
        <w:tab/>
        <w:t>Request for hearing (O. 65 r. 7)</w:t>
      </w:r>
      <w:bookmarkEnd w:id="15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1565" w:name="_Toc103684753"/>
      <w:r>
        <w:rPr>
          <w:rStyle w:val="CharSClsNo"/>
        </w:rPr>
        <w:t>89</w:t>
      </w:r>
      <w:r>
        <w:t>.</w:t>
      </w:r>
      <w:r>
        <w:tab/>
        <w:t>Discontinuance notice (O. 65 r. 17)</w:t>
      </w:r>
      <w:bookmarkEnd w:id="15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outlineLvl w:val="9"/>
      </w:pPr>
      <w:r>
        <w:t>[Forms 90</w:t>
      </w:r>
      <w:r>
        <w:noBreakHyphen/>
        <w:t>93 deleted: Gazette 21 Feb 2007 p. 572.]</w:t>
      </w:r>
    </w:p>
    <w:p>
      <w:pPr>
        <w:pStyle w:val="yHeading5"/>
        <w:pageBreakBefore/>
        <w:spacing w:after="120"/>
      </w:pPr>
      <w:bookmarkStart w:id="1566" w:name="_Toc103684754"/>
      <w:r>
        <w:rPr>
          <w:rStyle w:val="CharSClsNo"/>
        </w:rPr>
        <w:lastRenderedPageBreak/>
        <w:t>93A</w:t>
      </w:r>
      <w:r>
        <w:t>.</w:t>
      </w:r>
      <w:r>
        <w:rPr>
          <w:b w:val="0"/>
        </w:rPr>
        <w:tab/>
      </w:r>
      <w:r>
        <w:rPr>
          <w:i/>
        </w:rPr>
        <w:t>Public Notaries Act 1979</w:t>
      </w:r>
      <w:r>
        <w:t xml:space="preserve"> s. 8, certificate (O. 76 r. 2)</w:t>
      </w:r>
      <w:bookmarkEnd w:id="1566"/>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w:t>
      </w:r>
    </w:p>
    <w:p>
      <w:pPr>
        <w:pStyle w:val="yHeading5"/>
        <w:pageBreakBefore/>
        <w:spacing w:after="120"/>
      </w:pPr>
      <w:bookmarkStart w:id="1567" w:name="_Toc103684755"/>
      <w:r>
        <w:rPr>
          <w:rStyle w:val="CharSClsNo"/>
        </w:rPr>
        <w:lastRenderedPageBreak/>
        <w:t>93B</w:t>
      </w:r>
      <w:r>
        <w:t>.</w:t>
      </w:r>
      <w:r>
        <w:rPr>
          <w:b w:val="0"/>
        </w:rPr>
        <w:tab/>
      </w:r>
      <w:r>
        <w:t>Notice of intention to apply for appointment as public notary (O. 76 r. 3)</w:t>
      </w:r>
      <w:bookmarkEnd w:id="1567"/>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w:t>
      </w:r>
    </w:p>
    <w:p>
      <w:pPr>
        <w:pStyle w:val="yHeading5"/>
        <w:spacing w:before="480" w:after="120"/>
      </w:pPr>
      <w:bookmarkStart w:id="1568" w:name="_Toc103684756"/>
      <w:r>
        <w:rPr>
          <w:rStyle w:val="CharSClsNo"/>
        </w:rPr>
        <w:t>93C</w:t>
      </w:r>
      <w:r>
        <w:t>.</w:t>
      </w:r>
      <w:r>
        <w:rPr>
          <w:b w:val="0"/>
        </w:rPr>
        <w:tab/>
      </w:r>
      <w:r>
        <w:t>Certificate of appointment as public notary Western Australia (O. 76 r. 5(1))</w:t>
      </w:r>
      <w:bookmarkEnd w:id="1568"/>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1569" w:name="_Toc103684757"/>
      <w:r>
        <w:rPr>
          <w:rStyle w:val="CharSClsNo"/>
        </w:rPr>
        <w:lastRenderedPageBreak/>
        <w:t>93D</w:t>
      </w:r>
      <w:r>
        <w:t>.</w:t>
      </w:r>
      <w:r>
        <w:rPr>
          <w:b w:val="0"/>
        </w:rPr>
        <w:tab/>
      </w:r>
      <w:r>
        <w:t>Certificate that name of public notary remains on roll (O. 76 r. 5(2))</w:t>
      </w:r>
      <w:bookmarkEnd w:id="1569"/>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outlineLvl w:val="9"/>
      </w:pPr>
      <w:r>
        <w:t>[Form 94 deleted: Gazette 21 Feb 2007 p. 584.]</w:t>
      </w:r>
    </w:p>
    <w:p>
      <w:pPr>
        <w:pStyle w:val="yEdnotedivision"/>
        <w:spacing w:before="240"/>
        <w:outlineLvl w:val="9"/>
      </w:pPr>
      <w:r>
        <w:t>[Forms 95, 96, 97, 98 and 98A deleted: Gazette 29 Apr 2005 p. 1801.]</w:t>
      </w:r>
    </w:p>
    <w:p>
      <w:pPr>
        <w:pStyle w:val="yHeading5"/>
        <w:pageBreakBefore/>
        <w:spacing w:before="0" w:after="120"/>
      </w:pPr>
      <w:bookmarkStart w:id="1570" w:name="_Toc103684758"/>
      <w:r>
        <w:rPr>
          <w:rStyle w:val="CharSClsNo"/>
        </w:rPr>
        <w:lastRenderedPageBreak/>
        <w:t>99</w:t>
      </w:r>
      <w:r>
        <w:t>.</w:t>
      </w:r>
      <w:r>
        <w:rPr>
          <w:b w:val="0"/>
        </w:rPr>
        <w:tab/>
      </w:r>
      <w:r>
        <w:rPr>
          <w:i/>
        </w:rPr>
        <w:t>Escheat (Procedure) Act 1940</w:t>
      </w:r>
      <w:r>
        <w:t>, notice of application under (O. 80 r. 3)</w:t>
      </w:r>
      <w:bookmarkEnd w:id="1570"/>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1571" w:name="_Toc103684759"/>
      <w:r>
        <w:rPr>
          <w:rStyle w:val="CharSClsNo"/>
        </w:rPr>
        <w:t>100</w:t>
      </w:r>
      <w:r>
        <w:t>.</w:t>
      </w:r>
      <w:r>
        <w:rPr>
          <w:b w:val="0"/>
        </w:rPr>
        <w:tab/>
      </w:r>
      <w:r>
        <w:rPr>
          <w:i/>
        </w:rPr>
        <w:t>Escheat (Procedure) Act 1940</w:t>
      </w:r>
      <w:r>
        <w:t>, order of escheat (O. 80 r. 7)</w:t>
      </w:r>
      <w:bookmarkEnd w:id="1571"/>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1572" w:name="_Toc103684760"/>
      <w:r>
        <w:rPr>
          <w:rStyle w:val="CharSClsNo"/>
        </w:rPr>
        <w:lastRenderedPageBreak/>
        <w:t>101</w:t>
      </w:r>
      <w:r>
        <w:t>.</w:t>
      </w:r>
      <w:r>
        <w:tab/>
        <w:t>Application for extraordinary licence (O. 81C r. 2(1))</w:t>
      </w:r>
      <w:bookmarkEnd w:id="15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 SL 2021/65 r. 4.]</w:t>
      </w:r>
    </w:p>
    <w:p>
      <w:pPr>
        <w:pStyle w:val="yHeading5"/>
        <w:spacing w:before="480" w:after="120"/>
        <w:outlineLvl w:val="9"/>
      </w:pPr>
      <w:bookmarkStart w:id="1573" w:name="_Toc103684761"/>
      <w:r>
        <w:rPr>
          <w:rStyle w:val="CharSClsNo"/>
        </w:rPr>
        <w:t>102</w:t>
      </w:r>
      <w:r>
        <w:t>.</w:t>
      </w:r>
      <w:r>
        <w:tab/>
        <w:t>Application by holder to vary extraordinary licence (O. 81C r. 2(2))</w:t>
      </w:r>
      <w:bookmarkEnd w:id="15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1574" w:name="_Toc103684762"/>
      <w:r>
        <w:rPr>
          <w:rStyle w:val="CharSClsNo"/>
        </w:rPr>
        <w:t>103</w:t>
      </w:r>
      <w:r>
        <w:t>.</w:t>
      </w:r>
      <w:r>
        <w:tab/>
        <w:t>Application by CEO to vary, cancel extraordinary licence (O. 81C r. 2(3))</w:t>
      </w:r>
      <w:bookmarkEnd w:id="15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1575" w:name="_Toc103684763"/>
      <w:r>
        <w:rPr>
          <w:rStyle w:val="CharSClsNo"/>
        </w:rPr>
        <w:t>104</w:t>
      </w:r>
      <w:r>
        <w:t>.</w:t>
      </w:r>
      <w:r>
        <w:tab/>
        <w:t>Application for removal of disqualification (O. 81C r. 2(4))</w:t>
      </w:r>
      <w:bookmarkEnd w:id="15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 SL 2021/65 r. 5.]</w:t>
      </w:r>
    </w:p>
    <w:p>
      <w:pPr>
        <w:pStyle w:val="yEdnotedivision"/>
        <w:spacing w:before="160"/>
      </w:pPr>
      <w:r>
        <w:t>[Forms 105-107 deleted: Gazette 15 Mar 2013 p. 1207.]</w:t>
      </w:r>
    </w:p>
    <w:p>
      <w:pPr>
        <w:pStyle w:val="yHeading5"/>
        <w:spacing w:after="120"/>
      </w:pPr>
      <w:bookmarkStart w:id="1576" w:name="_Toc103684764"/>
      <w:r>
        <w:rPr>
          <w:rStyle w:val="CharSClsNo"/>
        </w:rPr>
        <w:t>108</w:t>
      </w:r>
      <w:r>
        <w:t>.</w:t>
      </w:r>
      <w:r>
        <w:tab/>
      </w:r>
      <w:r>
        <w:rPr>
          <w:i/>
        </w:rPr>
        <w:t>Criminal and Found Property Disposal Act 2006</w:t>
      </w:r>
      <w:r>
        <w:t>, claim under (O. 81G r. 3)</w:t>
      </w:r>
      <w:bookmarkEnd w:id="157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lastRenderedPageBreak/>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4"/>
          <w:headerReference w:type="default" r:id="rId25"/>
          <w:headerReference w:type="first" r:id="rId26"/>
          <w:type w:val="continuous"/>
          <w:pgSz w:w="11907" w:h="16840" w:code="9"/>
          <w:pgMar w:top="2376" w:right="2405" w:bottom="3542" w:left="2405" w:header="706" w:footer="3380" w:gutter="0"/>
          <w:cols w:space="720"/>
          <w:noEndnote/>
          <w:docGrid w:linePitch="326"/>
        </w:sectPr>
      </w:pPr>
    </w:p>
    <w:p>
      <w:pPr>
        <w:pStyle w:val="yScheduleHeading"/>
      </w:pPr>
      <w:bookmarkStart w:id="1578" w:name="_Toc103671663"/>
      <w:bookmarkStart w:id="1579" w:name="_Toc103683488"/>
      <w:bookmarkStart w:id="1580" w:name="_Toc103684765"/>
      <w:r>
        <w:rPr>
          <w:rStyle w:val="CharSchNo"/>
        </w:rPr>
        <w:lastRenderedPageBreak/>
        <w:t>Schedule 3</w:t>
      </w:r>
      <w:r>
        <w:rPr>
          <w:rStyle w:val="CharDivNo"/>
        </w:rPr>
        <w:t> </w:t>
      </w:r>
      <w:r>
        <w:t>—</w:t>
      </w:r>
      <w:r>
        <w:rPr>
          <w:rStyle w:val="CharSDivText"/>
        </w:rPr>
        <w:t> </w:t>
      </w:r>
      <w:r>
        <w:rPr>
          <w:rStyle w:val="CharSchText"/>
        </w:rPr>
        <w:t>Payment into and out of court</w:t>
      </w:r>
      <w:bookmarkEnd w:id="1578"/>
      <w:bookmarkEnd w:id="1579"/>
      <w:bookmarkEnd w:id="1580"/>
    </w:p>
    <w:p>
      <w:pPr>
        <w:pStyle w:val="yShoulderClause"/>
      </w:pPr>
      <w:r>
        <w:t>[O. 24 r. 12]</w:t>
      </w:r>
    </w:p>
    <w:p>
      <w:pPr>
        <w:pStyle w:val="yFootnoteheading"/>
      </w:pPr>
      <w:r>
        <w:tab/>
        <w:t>[Heading inserted: Gazette 28 Jun 2011 p. 2563.]</w:t>
      </w:r>
    </w:p>
    <w:p>
      <w:pPr>
        <w:pStyle w:val="yEdnotesection"/>
        <w:outlineLvl w:val="9"/>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 xml:space="preserve">On bespeaking payment out of court of money paid in on a notice or pleading, a copy of the original receipted notice or pleading must be </w:t>
      </w:r>
      <w:r>
        <w:lastRenderedPageBreak/>
        <w:t>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 xml:space="preserve">Whenever the order is required to be drawn in favour of any person not a solicitor of the Supreme Court, the Accountant or Public Trustee as the case may be, may require him to be identified by a solicitor. If </w:t>
      </w:r>
      <w:r>
        <w:lastRenderedPageBreak/>
        <w:t>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pPr>
      <w:r>
        <w:t>[Sixth Schedule deleted: Gazette 16 Jul 1999 p. 3201.]</w:t>
      </w:r>
    </w:p>
    <w:p>
      <w:pPr>
        <w:pStyle w:val="Ednotesection"/>
        <w:ind w:left="890" w:hanging="890"/>
        <w:rPr>
          <w:sz w:val="22"/>
        </w:rPr>
      </w:pPr>
      <w:r>
        <w:rPr>
          <w:sz w:val="22"/>
        </w:rPr>
        <w:lastRenderedPageBreak/>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581" w:name="_Toc103671664"/>
      <w:bookmarkStart w:id="1582" w:name="_Toc103683489"/>
      <w:bookmarkStart w:id="1583" w:name="_Toc103684766"/>
      <w:r>
        <w:lastRenderedPageBreak/>
        <w:t>Notes</w:t>
      </w:r>
      <w:bookmarkEnd w:id="1581"/>
      <w:bookmarkEnd w:id="1582"/>
      <w:bookmarkEnd w:id="1583"/>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w:t>
      </w:r>
    </w:p>
    <w:p>
      <w:pPr>
        <w:pStyle w:val="nHeading3"/>
      </w:pPr>
      <w:bookmarkStart w:id="1584" w:name="_Toc103684767"/>
      <w:r>
        <w:t>Compilation table</w:t>
      </w:r>
      <w:bookmarkEnd w:id="1584"/>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lastRenderedPageBreak/>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lastRenderedPageBreak/>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5</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6</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(No. 2) 1997</w:t>
            </w:r>
            <w:r>
              <w:rPr>
                <w:vertAlign w:val="superscript"/>
              </w:rPr>
              <w:t> 7</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lastRenderedPageBreak/>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8</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rPr>
          <w:cantSplit/>
        </w:trPr>
        <w:tc>
          <w:tcPr>
            <w:tcW w:w="3118" w:type="dxa"/>
            <w:tcBorders>
              <w:top w:val="nil"/>
              <w:bottom w:val="nil"/>
            </w:tcBorders>
          </w:tcPr>
          <w:p>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pPr>
              <w:pStyle w:val="nTable"/>
              <w:spacing w:after="40"/>
            </w:pPr>
            <w:r>
              <w:t>SL 2021/34 30 Mar 2021</w:t>
            </w:r>
          </w:p>
        </w:tc>
        <w:tc>
          <w:tcPr>
            <w:tcW w:w="2696" w:type="dxa"/>
            <w:tcBorders>
              <w:top w:val="nil"/>
              <w:bottom w:val="nil"/>
            </w:tcBorders>
          </w:tcPr>
          <w:p>
            <w:pPr>
              <w:pStyle w:val="nTable"/>
              <w:spacing w:after="40"/>
              <w:rPr>
                <w:bCs/>
                <w:snapToGrid w:val="0"/>
                <w:spacing w:val="-2"/>
              </w:rPr>
            </w:pPr>
            <w:r>
              <w:t>3 May 2021 (see r. 2(b))</w:t>
            </w:r>
          </w:p>
        </w:tc>
      </w:tr>
      <w:tr>
        <w:trPr>
          <w:cantSplit/>
        </w:trPr>
        <w:tc>
          <w:tcPr>
            <w:tcW w:w="3118" w:type="dxa"/>
            <w:tcBorders>
              <w:top w:val="nil"/>
              <w:bottom w:val="nil"/>
            </w:tcBorders>
          </w:tcPr>
          <w:p>
            <w:pPr>
              <w:pStyle w:val="nTable"/>
              <w:spacing w:after="40"/>
              <w:ind w:right="113"/>
              <w:rPr>
                <w:i/>
              </w:rPr>
            </w:pPr>
            <w:r>
              <w:rPr>
                <w:i/>
              </w:rPr>
              <w:t>Supreme Court Amendment Rules (No. 2) 2021</w:t>
            </w:r>
          </w:p>
        </w:tc>
        <w:tc>
          <w:tcPr>
            <w:tcW w:w="1276" w:type="dxa"/>
            <w:tcBorders>
              <w:top w:val="nil"/>
              <w:bottom w:val="nil"/>
            </w:tcBorders>
          </w:tcPr>
          <w:p>
            <w:pPr>
              <w:pStyle w:val="nTable"/>
              <w:spacing w:after="40"/>
            </w:pPr>
            <w:r>
              <w:t>SL 2021/65 1 Jun 2021</w:t>
            </w:r>
          </w:p>
        </w:tc>
        <w:tc>
          <w:tcPr>
            <w:tcW w:w="2696" w:type="dxa"/>
            <w:tcBorders>
              <w:top w:val="nil"/>
              <w:bottom w:val="nil"/>
            </w:tcBorders>
          </w:tcPr>
          <w:p>
            <w:pPr>
              <w:pStyle w:val="nTable"/>
              <w:spacing w:after="40"/>
            </w:pPr>
            <w:r>
              <w:t>r. 1 and 2: 1 Jun 2021 (see r. 2(a));</w:t>
            </w:r>
            <w:r>
              <w:br/>
              <w:t>Rules other than r. 1 and 2: 1 Jul 2021 (see r. 2(b) and SL 2021/54 cl. 2(a))</w:t>
            </w:r>
          </w:p>
        </w:tc>
      </w:tr>
      <w:tr>
        <w:trPr>
          <w:cantSplit/>
        </w:trPr>
        <w:tc>
          <w:tcPr>
            <w:tcW w:w="3118" w:type="dxa"/>
            <w:tcBorders>
              <w:top w:val="nil"/>
              <w:bottom w:val="single" w:sz="4" w:space="0" w:color="auto"/>
            </w:tcBorders>
          </w:tcPr>
          <w:p>
            <w:pPr>
              <w:pStyle w:val="nTable"/>
              <w:spacing w:after="40"/>
              <w:ind w:right="113"/>
              <w:rPr>
                <w:i/>
              </w:rPr>
            </w:pPr>
            <w:r>
              <w:rPr>
                <w:i/>
              </w:rPr>
              <w:t>Supreme Court Amendment Rules 2022</w:t>
            </w:r>
          </w:p>
        </w:tc>
        <w:tc>
          <w:tcPr>
            <w:tcW w:w="1276" w:type="dxa"/>
            <w:tcBorders>
              <w:top w:val="nil"/>
              <w:bottom w:val="single" w:sz="4" w:space="0" w:color="auto"/>
            </w:tcBorders>
          </w:tcPr>
          <w:p>
            <w:pPr>
              <w:pStyle w:val="nTable"/>
              <w:spacing w:after="40"/>
            </w:pPr>
            <w:r>
              <w:t>SL 2022/53 6 May 2022</w:t>
            </w:r>
          </w:p>
        </w:tc>
        <w:tc>
          <w:tcPr>
            <w:tcW w:w="2696" w:type="dxa"/>
            <w:tcBorders>
              <w:top w:val="nil"/>
              <w:bottom w:val="single" w:sz="4" w:space="0" w:color="auto"/>
            </w:tcBorders>
          </w:tcPr>
          <w:p>
            <w:pPr>
              <w:pStyle w:val="nTable"/>
              <w:spacing w:after="40"/>
            </w:pPr>
            <w:r>
              <w:t>r. 1 and 2: 6 May 2022 (see r. 2(a));</w:t>
            </w:r>
            <w:r>
              <w:br/>
              <w:t>Rules other than r. 1 and 2: 20 May 2022 (see r. 2(b))</w:t>
            </w:r>
          </w:p>
        </w:tc>
      </w:tr>
    </w:tbl>
    <w:p>
      <w:pPr>
        <w:pStyle w:val="nHeading3"/>
      </w:pPr>
      <w:bookmarkStart w:id="1585" w:name="_Toc103684768"/>
      <w:r>
        <w:lastRenderedPageBreak/>
        <w:t>Other notes</w:t>
      </w:r>
      <w:bookmarkEnd w:id="1585"/>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pPr>
      <w:r>
        <w:rPr>
          <w:vertAlign w:val="superscript"/>
        </w:rPr>
        <w:t>2</w:t>
      </w:r>
      <w:r>
        <w:tab/>
        <w:t>This rule is merely declaratory of an Order in Council gazetted 16 Sep 1983 whereby the vacations of the Supreme Court are regulated.</w:t>
      </w:r>
    </w:p>
    <w:p>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5</w:t>
      </w:r>
      <w:r>
        <w:tab/>
        <w:t>The commencement date of 1 Jul 1982 that was specified was before the date of gazettal.</w:t>
      </w:r>
    </w:p>
    <w:p>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pPr>
        <w:pStyle w:val="nNote"/>
      </w:pPr>
      <w:r>
        <w:rPr>
          <w:vertAlign w:val="superscript"/>
        </w:rPr>
        <w:t>7</w:t>
      </w:r>
      <w:r>
        <w:tab/>
        <w:t xml:space="preserve">Disallowed on 10 Mar 1998, see </w:t>
      </w:r>
      <w:r>
        <w:rPr>
          <w:i/>
        </w:rPr>
        <w:t>Gazette</w:t>
      </w:r>
      <w:r>
        <w:t xml:space="preserve"> 13 Mar 1998 p. 1389.</w:t>
      </w:r>
    </w:p>
    <w:p>
      <w:pPr>
        <w:pStyle w:val="nNote"/>
      </w:pPr>
      <w:r>
        <w:rPr>
          <w:vertAlign w:val="superscript"/>
        </w:rPr>
        <w:t>8</w:t>
      </w:r>
      <w:r>
        <w:tab/>
        <w:t xml:space="preserve">Disallowed on 29 Oct 2013, see </w:t>
      </w:r>
      <w:r>
        <w:rPr>
          <w:i/>
        </w:rPr>
        <w:t>Gazette</w:t>
      </w:r>
      <w:r>
        <w:t xml:space="preserve"> 1 Nov 2013 p. 4910.</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587" w:name="_Toc103671668"/>
      <w:bookmarkStart w:id="1588" w:name="_Toc103683492"/>
      <w:bookmarkStart w:id="1589" w:name="_Toc103684769"/>
      <w:r>
        <w:rPr>
          <w:sz w:val="28"/>
        </w:rPr>
        <w:lastRenderedPageBreak/>
        <w:t>Defined terms</w:t>
      </w:r>
      <w:bookmarkEnd w:id="1587"/>
      <w:bookmarkEnd w:id="1588"/>
      <w:bookmarkEnd w:id="15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75 r. 1,  O. 76 r. 1, O. 80A r. 1, O. 81B r. 1(1),</w:t>
      </w:r>
      <w:r>
        <w:rPr>
          <w:rStyle w:val="CharDivText"/>
        </w:rPr>
        <w:br/>
        <w:t xml:space="preserve">O. 81E r. 1, </w:t>
      </w:r>
      <w:r>
        <w:t xml:space="preserve">O. 81F r. 1(1), 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arbitration law</w:t>
      </w:r>
      <w:r>
        <w:tab/>
        <w:t>O. 81D r. 1</w:t>
      </w:r>
    </w:p>
    <w:p>
      <w:pPr>
        <w:pStyle w:val="DefinedTerms"/>
      </w:pPr>
      <w:r>
        <w:t>arbitrator</w:t>
      </w:r>
      <w:r>
        <w:tab/>
        <w:t>O. 81D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w:t>
      </w:r>
      <w:r>
        <w:tab/>
        <w:t>O. 39A r. 5(1A)</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65 r. 1</w:t>
      </w:r>
    </w:p>
    <w:p>
      <w:pPr>
        <w:pStyle w:val="DefinedTerms"/>
      </w:pPr>
      <w:r>
        <w:lastRenderedPageBreak/>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O. 26A r. 1</w:t>
      </w:r>
    </w:p>
    <w:p>
      <w:pPr>
        <w:pStyle w:val="DefinedTerms"/>
        <w:rPr>
          <w:rStyle w:val="CharDivText"/>
        </w:rPr>
      </w:pPr>
      <w:r>
        <w:rPr>
          <w:rStyle w:val="CharDivText"/>
        </w:rPr>
        <w:t>ECMS</w:t>
      </w:r>
      <w:r>
        <w:rPr>
          <w:rStyle w:val="CharDivText"/>
        </w:rPr>
        <w:tab/>
        <w:t>O. 1 r. 4(1)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 xml:space="preserve">form </w:t>
      </w:r>
      <w:r>
        <w:rPr>
          <w:rStyle w:val="CharDivText"/>
        </w:rPr>
        <w:tab/>
        <w:t>O. 1 r. 4(1)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GAA Act</w:t>
      </w:r>
      <w:r>
        <w:rPr>
          <w:rStyle w:val="CharDivText"/>
        </w:rPr>
        <w:tab/>
        <w:t>O. 70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Inactive Cases List</w:t>
      </w:r>
      <w:r>
        <w:rPr>
          <w:rStyle w:val="CharDivText"/>
        </w:rPr>
        <w:tab/>
        <w:t>O. 4A r. 21</w:t>
      </w:r>
    </w:p>
    <w:p>
      <w:pPr>
        <w:pStyle w:val="DefinedTerms"/>
        <w:rPr>
          <w:rStyle w:val="CharDivText"/>
        </w:rPr>
      </w:pPr>
      <w:r>
        <w:rPr>
          <w:rStyle w:val="CharDivText"/>
        </w:rPr>
        <w:lastRenderedPageBreak/>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judicial document</w:t>
      </w:r>
      <w:r>
        <w:rPr>
          <w:rStyle w:val="CharDivText"/>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DefinedTerms"/>
        <w:rPr>
          <w:rStyle w:val="CharDivText"/>
        </w:rPr>
      </w:pPr>
      <w:r>
        <w:rPr>
          <w:rStyle w:val="CharDivText"/>
        </w:rPr>
        <w:lastRenderedPageBreak/>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remedy</w:t>
      </w:r>
      <w:r>
        <w:t xml:space="preserve"> </w:t>
      </w:r>
      <w:r>
        <w:tab/>
        <w:t>O. 56 r. 1(1)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keepNext/>
        <w:rPr>
          <w:rStyle w:val="CharDivText"/>
        </w:rPr>
      </w:pPr>
      <w:r>
        <w:rPr>
          <w:rStyle w:val="CharDivText"/>
        </w:rPr>
        <w:lastRenderedPageBreak/>
        <w:t>working day</w:t>
      </w:r>
      <w:r>
        <w:rPr>
          <w:rStyle w:val="CharDivText"/>
        </w:rPr>
        <w:tab/>
        <w:t>O.</w:t>
      </w:r>
      <w:r>
        <w:t> 1 r. 4(1)</w:t>
      </w:r>
    </w:p>
    <w:p>
      <w:pPr>
        <w:pStyle w:val="DefinedTerms"/>
        <w:keepNext/>
        <w:rPr>
          <w:rStyle w:val="CharDivText"/>
        </w:rPr>
      </w:pPr>
      <w:r>
        <w:rPr>
          <w:rStyle w:val="CharDivText"/>
        </w:rPr>
        <w:t>writ</w:t>
      </w:r>
      <w:r>
        <w:rPr>
          <w:rStyle w:val="CharDivText"/>
        </w:rPr>
        <w:tab/>
        <w:t>O. 1 r. 4(1), O. 56 r. 1(1)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77" w:name="Schedule"/>
    <w:bookmarkEnd w:id="15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86" w:name="Compilation"/>
    <w:bookmarkEnd w:id="158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trPr>
        <w:cantSplit/>
        <w:jc w:val="center"/>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p>
      </w:tc>
      <w:tc>
        <w:tcPr>
          <w:tcW w:w="5612" w:type="dxa"/>
        </w:tcPr>
        <w:p>
          <w:pPr>
            <w:pStyle w:val="Header"/>
            <w:spacing w:before="40"/>
          </w:pPr>
        </w:p>
      </w:tc>
    </w:tr>
    <w:tr>
      <w:trPr>
        <w:jc w:val="center"/>
      </w:trPr>
      <w:tc>
        <w:tcPr>
          <w:tcW w:w="1548" w:type="dxa"/>
        </w:tcPr>
        <w:p>
          <w:pPr>
            <w:pStyle w:val="Header"/>
            <w:spacing w:before="40"/>
          </w:pPr>
        </w:p>
      </w:tc>
      <w:tc>
        <w:tcPr>
          <w:tcW w:w="5612" w:type="dxa"/>
        </w:tcPr>
        <w:p>
          <w:pPr>
            <w:pStyle w:val="Header"/>
            <w:spacing w:before="40"/>
          </w:pPr>
        </w:p>
      </w:tc>
    </w:tr>
    <w:tr>
      <w:trPr>
        <w:cantSplit/>
        <w:jc w:val="center"/>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cantSplit/>
        <w:jc w:val="center"/>
      </w:trPr>
      <w:tc>
        <w:tcPr>
          <w:tcW w:w="7160"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90" w:name="DefinedTerms"/>
    <w:bookmarkEnd w:id="1590"/>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1" w:name="Coversheet"/>
    <w:bookmarkEnd w:id="15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085533"/>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 w:name="WAFER_20220502132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32929_GUID" w:val="e041b850-7be8-4485-8ff3-2851aea0d927"/>
    <w:docVar w:name="WAFER_20220517085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085533_GUID" w:val="9f9d487b-4316-4b51-a309-43a0365d5c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08BD-9AA3-4917-A399-46230349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192944</Words>
  <Characters>881759</Characters>
  <Application>Microsoft Office Word</Application>
  <DocSecurity>0</DocSecurity>
  <Lines>24493</Lines>
  <Paragraphs>14140</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1060563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1971 - 09-ad0-00</dc:title>
  <dc:subject/>
  <dc:creator/>
  <cp:keywords/>
  <dc:description/>
  <cp:lastModifiedBy>Master Repository Process</cp:lastModifiedBy>
  <cp:revision>4</cp:revision>
  <cp:lastPrinted>2021-06-01T04:24:00Z</cp:lastPrinted>
  <dcterms:created xsi:type="dcterms:W3CDTF">2022-05-19T07:43:00Z</dcterms:created>
  <dcterms:modified xsi:type="dcterms:W3CDTF">2022-05-19T07:44:00Z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20 May 2022</vt:lpwstr>
  </property>
  <property fmtid="{D5CDD505-2E9C-101B-9397-08002B2CF9AE}" pid="8" name="Suffix">
    <vt:lpwstr>09-ad0-00</vt:lpwstr>
  </property>
  <property fmtid="{D5CDD505-2E9C-101B-9397-08002B2CF9AE}" pid="9" name="CommencementDate">
    <vt:lpwstr>20220520</vt:lpwstr>
  </property>
</Properties>
</file>