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_Toc103868127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_Toc103868128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_Toc103868129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_Toc103868130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_Toc103868132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_Toc103868133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_Toc103868134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_Toc103868135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_Toc103868136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_Toc103868137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_Toc103868138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_Toc103868139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_Toc103868140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_Toc103868141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_Toc103868142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_Toc103868143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_Toc103868144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_Toc103868145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_Toc103868148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_Toc103868149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_Toc103868151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_Toc103868152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_Toc103868153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_Toc103868154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_Toc103868155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_Toc103868156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_Toc103868158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_Toc103868159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_Toc103868160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_Toc103868161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_Toc103868162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_Toc103868163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_Toc103868164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_Toc103868165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_Toc103868166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_Toc103868167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_Toc103868169 \h </w:instrText>
      </w:r>
      <w:r>
        <w:fldChar w:fldCharType="separate"/>
      </w:r>
      <w:r>
        <w:t>33</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_Toc103868170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_Toc103868171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_Toc103868172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_Toc103868173 \h </w:instrText>
      </w:r>
      <w:r>
        <w:fldChar w:fldCharType="separate"/>
      </w:r>
      <w:r>
        <w:t>35</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_Toc103868174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_Toc103868175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_Toc103868176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_Toc103868177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_Toc103868178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_Toc103868179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_Toc103868180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_Toc103868182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_Toc103868183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_Toc103868184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_Toc103868185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_Toc103868186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_Toc103868187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_Toc103868188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_Toc103868189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_Toc103868190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_Toc103868192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_Toc103868193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_Toc103868194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_Toc103868195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_Toc103868196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_Toc103868197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_Toc103868198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_Toc103868199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_Toc103868200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_Toc103868201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_Toc103868202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_Toc103868203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_Toc103868204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_Toc103868206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_Toc103868207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_Toc103868208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_Toc103868209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_Toc103868210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_Toc103868212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_Toc103868213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_Toc103868214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_Toc103868215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_Toc103868216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_Toc103868219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_Toc103868220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_Toc103868221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_Toc103868223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_Toc103868224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_Toc103868225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_Toc103868226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_Toc103868227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_Toc103868228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_Toc103868230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_Toc103868231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_Toc103868232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_Toc103868233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_Toc103868234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_Toc103868235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_Toc103868237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_Toc103868238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_Toc103868239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_Toc103868240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_Toc103868241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_Toc103868243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_Toc103868244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_Toc103868246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_Toc103868247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_Toc103868248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_Toc103868249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_Toc103868250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_Toc103868251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_Toc103868252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_Toc103868253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_Toc103868254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_Toc103868255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_Toc103868256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_Toc103868257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_Toc103868258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_Toc103868259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_Toc103868260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_Toc103868261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_Toc103868263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_Toc103868264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_Toc103868265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_Toc103868266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_Toc103868268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_Toc103868269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_Toc103868270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_Toc103868271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_Toc103868274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_Toc103868276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_Toc103868277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_Toc103868278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_Toc103868279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_Toc103868281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_Toc103868282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_Toc103868283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_Toc103868284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_Toc103868285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_Toc103868286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_Toc103868287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_Toc103868288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_Toc103868289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_Toc103868290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_Toc103868291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_Toc103868292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_Toc103868293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_Toc103868295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_Toc103868296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_Toc103868297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_Toc103868298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_Toc103868300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_Toc103868301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_Toc103868302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_Toc103868303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_Toc103868304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_Toc103868306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_Toc103868307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_Toc103868308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_Toc103868309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_Toc103868310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_Toc103868312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_Toc103868313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_Toc103868314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_Toc103868315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_Toc103868316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_Toc103868317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_Toc103868318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_Toc103868319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_Toc103868320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_Toc103868321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_Toc103868322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_Toc103868323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_Toc103868325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_Toc103868326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_Toc103868327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_Toc103868328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_Toc103868329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_Toc103868332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_Toc103868333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_Toc103868334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_Toc103868335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_Toc103868336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_Toc103868337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_Toc103868338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_Toc103868339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_Toc103868341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_Toc103868342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_Toc103868344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_Toc103868345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_Toc103868346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_Toc103868347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_Toc103868348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_Toc103868351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_Toc103868353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_Toc103868354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_Toc103868355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_Toc103868356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_Toc103868357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_Toc103868358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_Toc103868359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_Toc103868361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_Toc103868362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_Toc103868363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_Toc103868365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_Toc103868366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_Toc103868367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_Toc103868368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_Toc103868369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_Toc103868371 \h </w:instrText>
      </w:r>
      <w:r>
        <w:fldChar w:fldCharType="separate"/>
      </w:r>
      <w:r>
        <w:t>156</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_Toc103868372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_Toc103868373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_Toc103868374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_Toc103868375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_Toc103868376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_Toc103868377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_Toc103868379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_Toc103868380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_Toc103868381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_Toc103868382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_Toc103868383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_Toc103868384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_Toc103868386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_Toc103868387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_Toc103868388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03864947"/>
      <w:bookmarkStart w:id="4" w:name="_Toc103865728"/>
      <w:bookmarkStart w:id="5" w:name="_Toc1038681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3868127"/>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103868128"/>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03868129"/>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lastRenderedPageBreak/>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9" w:name="_Toc103868130"/>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103864952"/>
      <w:bookmarkStart w:id="11" w:name="_Toc103865733"/>
      <w:bookmarkStart w:id="12" w:name="_Toc103868131"/>
      <w:r>
        <w:rPr>
          <w:rStyle w:val="CharPartNo"/>
        </w:rPr>
        <w:lastRenderedPageBreak/>
        <w:t>Part 2</w:t>
      </w:r>
      <w:r>
        <w:t> — </w:t>
      </w:r>
      <w:r>
        <w:rPr>
          <w:rStyle w:val="CharPartText"/>
        </w:rPr>
        <w:t>Dealing with alleged offenders without prosecuting them</w:t>
      </w:r>
      <w:bookmarkEnd w:id="10"/>
      <w:bookmarkEnd w:id="11"/>
      <w:bookmarkEnd w:id="12"/>
    </w:p>
    <w:p>
      <w:pPr>
        <w:pStyle w:val="Heading5"/>
      </w:pPr>
      <w:bookmarkStart w:id="13" w:name="_Toc103868132"/>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103868133"/>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103868134"/>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103868135"/>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103868136"/>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103868137"/>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103868138"/>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103868139"/>
      <w:r>
        <w:rPr>
          <w:rStyle w:val="CharSectno"/>
        </w:rPr>
        <w:lastRenderedPageBreak/>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103868140"/>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103868141"/>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103868142"/>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103868143"/>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103868144"/>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103868145"/>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103864967"/>
      <w:bookmarkStart w:id="28" w:name="_Toc103865748"/>
      <w:bookmarkStart w:id="29" w:name="_Toc103868146"/>
      <w:r>
        <w:rPr>
          <w:rStyle w:val="CharPartNo"/>
        </w:rPr>
        <w:lastRenderedPageBreak/>
        <w:t>Part 3</w:t>
      </w:r>
      <w:r>
        <w:t> — </w:t>
      </w:r>
      <w:r>
        <w:rPr>
          <w:rStyle w:val="CharPartText"/>
        </w:rPr>
        <w:t>Prosecutions in courts of summary jurisdiction</w:t>
      </w:r>
      <w:bookmarkEnd w:id="27"/>
      <w:bookmarkEnd w:id="28"/>
      <w:bookmarkEnd w:id="29"/>
    </w:p>
    <w:p>
      <w:pPr>
        <w:pStyle w:val="Heading3"/>
      </w:pPr>
      <w:bookmarkStart w:id="30" w:name="_Toc103864968"/>
      <w:bookmarkStart w:id="31" w:name="_Toc103865749"/>
      <w:bookmarkStart w:id="32" w:name="_Toc103868147"/>
      <w:r>
        <w:rPr>
          <w:rStyle w:val="CharDivNo"/>
        </w:rPr>
        <w:t>Division 1</w:t>
      </w:r>
      <w:r>
        <w:t> — </w:t>
      </w:r>
      <w:r>
        <w:rPr>
          <w:rStyle w:val="CharDivText"/>
        </w:rPr>
        <w:t>Preliminary</w:t>
      </w:r>
      <w:bookmarkEnd w:id="30"/>
      <w:bookmarkEnd w:id="31"/>
      <w:bookmarkEnd w:id="32"/>
    </w:p>
    <w:p>
      <w:pPr>
        <w:pStyle w:val="Heading5"/>
        <w:spacing w:before="240"/>
      </w:pPr>
      <w:bookmarkStart w:id="33" w:name="_Toc103868148"/>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103868149"/>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103864971"/>
      <w:bookmarkStart w:id="36" w:name="_Toc103865752"/>
      <w:bookmarkStart w:id="37" w:name="_Toc103868150"/>
      <w:r>
        <w:rPr>
          <w:rStyle w:val="CharDivNo"/>
        </w:rPr>
        <w:lastRenderedPageBreak/>
        <w:t>Division 2</w:t>
      </w:r>
      <w:r>
        <w:t> — </w:t>
      </w:r>
      <w:r>
        <w:rPr>
          <w:rStyle w:val="CharDivText"/>
        </w:rPr>
        <w:t>Commencing and discontinuing a prosecution</w:t>
      </w:r>
      <w:bookmarkEnd w:id="35"/>
      <w:bookmarkEnd w:id="36"/>
      <w:bookmarkEnd w:id="37"/>
    </w:p>
    <w:p>
      <w:pPr>
        <w:pStyle w:val="Heading5"/>
        <w:spacing w:before="180"/>
      </w:pPr>
      <w:bookmarkStart w:id="38" w:name="_Toc103868151"/>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103868152"/>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40" w:name="_Toc103868153"/>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103868154"/>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42" w:name="_Toc103868155"/>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103868156"/>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103864978"/>
      <w:bookmarkStart w:id="45" w:name="_Toc103865759"/>
      <w:bookmarkStart w:id="46" w:name="_Toc103868157"/>
      <w:r>
        <w:rPr>
          <w:rStyle w:val="CharDivNo"/>
        </w:rPr>
        <w:lastRenderedPageBreak/>
        <w:t>Division 3</w:t>
      </w:r>
      <w:r>
        <w:t> — </w:t>
      </w:r>
      <w:r>
        <w:rPr>
          <w:rStyle w:val="CharDivText"/>
        </w:rPr>
        <w:t>Notifying the accused of a prosecution</w:t>
      </w:r>
      <w:bookmarkEnd w:id="44"/>
      <w:bookmarkEnd w:id="45"/>
      <w:bookmarkEnd w:id="46"/>
    </w:p>
    <w:p>
      <w:pPr>
        <w:pStyle w:val="Heading5"/>
        <w:spacing w:before="180"/>
      </w:pPr>
      <w:bookmarkStart w:id="47" w:name="_Toc103868158"/>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103868159"/>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103868160"/>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103868161"/>
      <w:r>
        <w:rPr>
          <w:rStyle w:val="CharSectno"/>
        </w:rPr>
        <w:lastRenderedPageBreak/>
        <w:t>29</w:t>
      </w:r>
      <w:r>
        <w:t>.</w:t>
      </w:r>
      <w:r>
        <w:tab/>
        <w:t>Corporation, procedural options</w:t>
      </w:r>
      <w:bookmarkEnd w:id="50"/>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103868162"/>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52" w:name="_Toc103868163"/>
      <w:r>
        <w:rPr>
          <w:rStyle w:val="CharSectno"/>
        </w:rPr>
        <w:lastRenderedPageBreak/>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103868164"/>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103868165"/>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103868166"/>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103868167"/>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lastRenderedPageBreak/>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w:t>
      </w:r>
      <w:r>
        <w:lastRenderedPageBreak/>
        <w:t xml:space="preserve">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lastRenderedPageBreak/>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57" w:name="_Toc103864989"/>
      <w:bookmarkStart w:id="58" w:name="_Toc103865770"/>
      <w:bookmarkStart w:id="59" w:name="_Toc103868168"/>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103868169"/>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lastRenderedPageBreak/>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103868170"/>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103868171"/>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lastRenderedPageBreak/>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103868172"/>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103868173"/>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lastRenderedPageBreak/>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103868174"/>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103868175"/>
      <w:r>
        <w:rPr>
          <w:rStyle w:val="CharSectno"/>
        </w:rPr>
        <w:lastRenderedPageBreak/>
        <w:t>42</w:t>
      </w:r>
      <w:r>
        <w:t>.</w:t>
      </w:r>
      <w:r>
        <w:tab/>
        <w:t>Full disclosure by prosecutor</w:t>
      </w:r>
      <w:bookmarkEnd w:id="6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103868176"/>
      <w:r>
        <w:rPr>
          <w:rStyle w:val="CharSectno"/>
        </w:rPr>
        <w:t>43</w:t>
      </w:r>
      <w:r>
        <w:t>.</w:t>
      </w:r>
      <w:r>
        <w:tab/>
        <w:t>Administrative committals</w:t>
      </w:r>
      <w:bookmarkEnd w:id="67"/>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103868177"/>
      <w:r>
        <w:rPr>
          <w:rStyle w:val="CharSectno"/>
        </w:rPr>
        <w:t>44</w:t>
      </w:r>
      <w:r>
        <w:t>.</w:t>
      </w:r>
      <w:r>
        <w:tab/>
        <w:t>Disclosure/committal hearing, procedure on</w:t>
      </w:r>
      <w:bookmarkEnd w:id="68"/>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103868178"/>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103868179"/>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103868180"/>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72" w:name="_Toc103865002"/>
      <w:bookmarkStart w:id="73" w:name="_Toc103865783"/>
      <w:bookmarkStart w:id="74" w:name="_Toc103868181"/>
      <w:r>
        <w:rPr>
          <w:rStyle w:val="CharDivNo"/>
        </w:rPr>
        <w:lastRenderedPageBreak/>
        <w:t>Division 5</w:t>
      </w:r>
      <w:r>
        <w:t> — </w:t>
      </w:r>
      <w:r>
        <w:rPr>
          <w:rStyle w:val="CharDivText"/>
        </w:rPr>
        <w:t>Procedure on charge of simple offence</w:t>
      </w:r>
      <w:bookmarkEnd w:id="72"/>
      <w:bookmarkEnd w:id="73"/>
      <w:bookmarkEnd w:id="74"/>
    </w:p>
    <w:p>
      <w:pPr>
        <w:pStyle w:val="Heading5"/>
        <w:spacing w:before="180"/>
      </w:pPr>
      <w:bookmarkStart w:id="75" w:name="_Toc103868182"/>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103868183"/>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103868184"/>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103868185"/>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9" w:name="_Toc103868186"/>
      <w:r>
        <w:rPr>
          <w:rStyle w:val="CharSectno"/>
        </w:rPr>
        <w:lastRenderedPageBreak/>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103868187"/>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103868188"/>
      <w:r>
        <w:rPr>
          <w:rStyle w:val="CharSectno"/>
        </w:rPr>
        <w:lastRenderedPageBreak/>
        <w:t>54</w:t>
      </w:r>
      <w:r>
        <w:t>.</w:t>
      </w:r>
      <w:r>
        <w:tab/>
        <w:t>No appearance by prosecutor</w:t>
      </w:r>
      <w:bookmarkEnd w:id="81"/>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103868189"/>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83" w:name="_Toc103868190"/>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84" w:name="_Toc103865012"/>
      <w:bookmarkStart w:id="85" w:name="_Toc103865793"/>
      <w:bookmarkStart w:id="86" w:name="_Toc103868191"/>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103868192"/>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103868193"/>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89" w:name="_Toc103868194"/>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103868195"/>
      <w:r>
        <w:rPr>
          <w:rStyle w:val="CharSectno"/>
        </w:rPr>
        <w:lastRenderedPageBreak/>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103868196"/>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103868197"/>
      <w:r>
        <w:rPr>
          <w:rStyle w:val="CharSectno"/>
        </w:rPr>
        <w:lastRenderedPageBreak/>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103868198"/>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103868199"/>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103868200"/>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103868201"/>
      <w:r>
        <w:rPr>
          <w:rStyle w:val="CharSectno"/>
        </w:rPr>
        <w:lastRenderedPageBreak/>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103868202"/>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98" w:name="_Toc103868203"/>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103868204"/>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lastRenderedPageBreak/>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00" w:name="_Toc103865026"/>
      <w:bookmarkStart w:id="101" w:name="_Toc103865807"/>
      <w:bookmarkStart w:id="102" w:name="_Toc103868205"/>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103868206"/>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103868207"/>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lastRenderedPageBreak/>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103868208"/>
      <w:r>
        <w:rPr>
          <w:rStyle w:val="CharSectno"/>
        </w:rPr>
        <w:t>72</w:t>
      </w:r>
      <w:r>
        <w:t>.</w:t>
      </w:r>
      <w:r>
        <w:tab/>
        <w:t>Dealing with application to set aside</w:t>
      </w:r>
      <w:bookmarkEnd w:id="10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lastRenderedPageBreak/>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lastRenderedPageBreak/>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103868209"/>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103868210"/>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lastRenderedPageBreak/>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103865032"/>
      <w:bookmarkStart w:id="109" w:name="_Toc103865813"/>
      <w:bookmarkStart w:id="110" w:name="_Toc103868211"/>
      <w:r>
        <w:rPr>
          <w:rStyle w:val="CharDivNo"/>
        </w:rPr>
        <w:t>Division 8</w:t>
      </w:r>
      <w:r>
        <w:t> — </w:t>
      </w:r>
      <w:r>
        <w:rPr>
          <w:rStyle w:val="CharDivText"/>
        </w:rPr>
        <w:t>Miscellaneous</w:t>
      </w:r>
      <w:bookmarkEnd w:id="108"/>
      <w:bookmarkEnd w:id="109"/>
      <w:bookmarkEnd w:id="110"/>
    </w:p>
    <w:p>
      <w:pPr>
        <w:pStyle w:val="Heading5"/>
        <w:spacing w:before="180"/>
      </w:pPr>
      <w:bookmarkStart w:id="111" w:name="_Toc103868212"/>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lastRenderedPageBreak/>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lastRenderedPageBreak/>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103868213"/>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103868214"/>
      <w:r>
        <w:rPr>
          <w:rStyle w:val="CharSectno"/>
        </w:rPr>
        <w:t>77</w:t>
      </w:r>
      <w:r>
        <w:t>. </w:t>
      </w:r>
      <w:r>
        <w:rPr>
          <w:vertAlign w:val="superscript"/>
        </w:rPr>
        <w:t>2M</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 xml:space="preserve">If the accused’s appearance will be his or her first in relation to the charge, the person in charge of the accused must ensure the </w:t>
      </w:r>
      <w:r>
        <w:lastRenderedPageBreak/>
        <w:t>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114" w:name="_Toc103868215"/>
      <w:r>
        <w:rPr>
          <w:rStyle w:val="CharSectno"/>
        </w:rPr>
        <w:lastRenderedPageBreak/>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103868216"/>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103865038"/>
      <w:bookmarkStart w:id="117" w:name="_Toc103865819"/>
      <w:bookmarkStart w:id="118" w:name="_Toc103868217"/>
      <w:r>
        <w:rPr>
          <w:rStyle w:val="CharPartNo"/>
        </w:rPr>
        <w:lastRenderedPageBreak/>
        <w:t>Part 4</w:t>
      </w:r>
      <w:r>
        <w:t> — </w:t>
      </w:r>
      <w:r>
        <w:rPr>
          <w:rStyle w:val="CharPartText"/>
        </w:rPr>
        <w:t>Prosecutions in superior courts</w:t>
      </w:r>
      <w:bookmarkEnd w:id="116"/>
      <w:bookmarkEnd w:id="117"/>
      <w:bookmarkEnd w:id="118"/>
    </w:p>
    <w:p>
      <w:pPr>
        <w:pStyle w:val="Heading3"/>
      </w:pPr>
      <w:bookmarkStart w:id="119" w:name="_Toc103865039"/>
      <w:bookmarkStart w:id="120" w:name="_Toc103865820"/>
      <w:bookmarkStart w:id="121" w:name="_Toc103868218"/>
      <w:r>
        <w:rPr>
          <w:rStyle w:val="CharDivNo"/>
        </w:rPr>
        <w:t>Division 1</w:t>
      </w:r>
      <w:r>
        <w:t> — </w:t>
      </w:r>
      <w:r>
        <w:rPr>
          <w:rStyle w:val="CharDivText"/>
        </w:rPr>
        <w:t>Preliminary</w:t>
      </w:r>
      <w:bookmarkEnd w:id="119"/>
      <w:bookmarkEnd w:id="120"/>
      <w:bookmarkEnd w:id="121"/>
    </w:p>
    <w:p>
      <w:pPr>
        <w:pStyle w:val="Heading5"/>
      </w:pPr>
      <w:bookmarkStart w:id="122" w:name="_Toc103868219"/>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23" w:name="_Toc103868220"/>
      <w:r>
        <w:rPr>
          <w:rStyle w:val="CharSectno"/>
        </w:rPr>
        <w:lastRenderedPageBreak/>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103868221"/>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103865043"/>
      <w:bookmarkStart w:id="126" w:name="_Toc103865824"/>
      <w:bookmarkStart w:id="127" w:name="_Toc103868222"/>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103868223"/>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103868224"/>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103868225"/>
      <w:r>
        <w:rPr>
          <w:rStyle w:val="CharSectno"/>
        </w:rPr>
        <w:lastRenderedPageBreak/>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103868226"/>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103868227"/>
      <w:r>
        <w:rPr>
          <w:rStyle w:val="CharSectno"/>
        </w:rPr>
        <w:lastRenderedPageBreak/>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103868228"/>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103865050"/>
      <w:bookmarkStart w:id="135" w:name="_Toc103865831"/>
      <w:bookmarkStart w:id="136" w:name="_Toc103868229"/>
      <w:r>
        <w:rPr>
          <w:rStyle w:val="CharDivNo"/>
        </w:rPr>
        <w:t>Division 3</w:t>
      </w:r>
      <w:r>
        <w:t> — </w:t>
      </w:r>
      <w:r>
        <w:rPr>
          <w:rStyle w:val="CharDivText"/>
        </w:rPr>
        <w:t>General matters</w:t>
      </w:r>
      <w:bookmarkEnd w:id="134"/>
      <w:bookmarkEnd w:id="135"/>
      <w:bookmarkEnd w:id="136"/>
    </w:p>
    <w:p>
      <w:pPr>
        <w:pStyle w:val="Heading5"/>
        <w:spacing w:before="180"/>
      </w:pPr>
      <w:bookmarkStart w:id="137" w:name="_Toc103868230"/>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103868231"/>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103868232"/>
      <w:r>
        <w:rPr>
          <w:rStyle w:val="CharSectno"/>
        </w:rPr>
        <w:lastRenderedPageBreak/>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103868233"/>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103868234"/>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103868235"/>
      <w:r>
        <w:rPr>
          <w:rStyle w:val="CharSectno"/>
        </w:rPr>
        <w:lastRenderedPageBreak/>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103865057"/>
      <w:bookmarkStart w:id="144" w:name="_Toc103865838"/>
      <w:bookmarkStart w:id="145" w:name="_Toc103868236"/>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103868237"/>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103868238"/>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103868239"/>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103868240"/>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103868241"/>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51" w:name="_Toc103865063"/>
      <w:bookmarkStart w:id="152" w:name="_Toc103865844"/>
      <w:bookmarkStart w:id="153" w:name="_Toc103868242"/>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103868243"/>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103868244"/>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156" w:name="_Toc103865066"/>
      <w:bookmarkStart w:id="157" w:name="_Toc103865847"/>
      <w:bookmarkStart w:id="158" w:name="_Toc103868245"/>
      <w:r>
        <w:rPr>
          <w:rStyle w:val="CharDivNo"/>
        </w:rPr>
        <w:t>Division 6</w:t>
      </w:r>
      <w:r>
        <w:t> — </w:t>
      </w:r>
      <w:r>
        <w:rPr>
          <w:rStyle w:val="CharDivText"/>
        </w:rPr>
        <w:t>Trial by jury</w:t>
      </w:r>
      <w:bookmarkEnd w:id="156"/>
      <w:bookmarkEnd w:id="157"/>
      <w:bookmarkEnd w:id="158"/>
    </w:p>
    <w:p>
      <w:pPr>
        <w:pStyle w:val="Heading5"/>
        <w:spacing w:before="180"/>
      </w:pPr>
      <w:bookmarkStart w:id="159" w:name="_Toc103868246"/>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103868247"/>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103868248"/>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103868249"/>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103868250"/>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103868251"/>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103868252"/>
      <w:r>
        <w:rPr>
          <w:rStyle w:val="CharSectno"/>
        </w:rPr>
        <w:t>107</w:t>
      </w:r>
      <w:r>
        <w:t>.</w:t>
      </w:r>
      <w:r>
        <w:tab/>
        <w:t>Plea of guilty after jury is sworn</w:t>
      </w:r>
      <w:bookmarkEnd w:id="165"/>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103868253"/>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103868254"/>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103868255"/>
      <w:r>
        <w:rPr>
          <w:rStyle w:val="CharSectno"/>
        </w:rPr>
        <w:lastRenderedPageBreak/>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103868256"/>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103868257"/>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103868258"/>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103868259"/>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103868260"/>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174" w:name="_Toc103868261"/>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103865083"/>
      <w:bookmarkStart w:id="176" w:name="_Toc103865864"/>
      <w:bookmarkStart w:id="177" w:name="_Toc103868262"/>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103868263"/>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103868264"/>
      <w:r>
        <w:rPr>
          <w:rStyle w:val="CharSectno"/>
        </w:rPr>
        <w:lastRenderedPageBreak/>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180" w:name="_Toc103868265"/>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103868266"/>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82" w:name="_Toc103865088"/>
      <w:bookmarkStart w:id="183" w:name="_Toc103865869"/>
      <w:bookmarkStart w:id="184" w:name="_Toc103868267"/>
      <w:r>
        <w:rPr>
          <w:rStyle w:val="CharDivNo"/>
        </w:rPr>
        <w:t>Division 8</w:t>
      </w:r>
      <w:r>
        <w:t> — </w:t>
      </w:r>
      <w:r>
        <w:rPr>
          <w:rStyle w:val="CharDivText"/>
        </w:rPr>
        <w:t>Miscellaneous</w:t>
      </w:r>
      <w:bookmarkEnd w:id="182"/>
      <w:bookmarkEnd w:id="183"/>
      <w:bookmarkEnd w:id="184"/>
    </w:p>
    <w:p>
      <w:pPr>
        <w:pStyle w:val="Heading5"/>
        <w:keepNext w:val="0"/>
        <w:keepLines w:val="0"/>
        <w:spacing w:before="180"/>
      </w:pPr>
      <w:bookmarkStart w:id="185" w:name="_Toc103868268"/>
      <w:r>
        <w:rPr>
          <w:rStyle w:val="CharSectno"/>
        </w:rPr>
        <w:t>121</w:t>
      </w:r>
      <w:r>
        <w:t>.</w:t>
      </w:r>
      <w:r>
        <w:tab/>
        <w:t>Sentences etc. may be stayed pending appeal</w:t>
      </w:r>
      <w:bookmarkEnd w:id="185"/>
    </w:p>
    <w:p>
      <w:pPr>
        <w:pStyle w:val="Subsection"/>
      </w:pPr>
      <w:r>
        <w:lastRenderedPageBreak/>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 xml:space="preserve">The application may be made by the convicted person, the relevant authorised officer or a person who is, or will be, </w:t>
      </w:r>
      <w:r>
        <w:lastRenderedPageBreak/>
        <w:t>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86" w:name="_Toc103868269"/>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103868270"/>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lastRenderedPageBreak/>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103868271"/>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lastRenderedPageBreak/>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103865093"/>
      <w:bookmarkStart w:id="190" w:name="_Toc103865874"/>
      <w:bookmarkStart w:id="191" w:name="_Toc103868272"/>
      <w:r>
        <w:rPr>
          <w:rStyle w:val="CharPartNo"/>
        </w:rPr>
        <w:lastRenderedPageBreak/>
        <w:t>Part 5</w:t>
      </w:r>
      <w:r>
        <w:t> — </w:t>
      </w:r>
      <w:r>
        <w:rPr>
          <w:rStyle w:val="CharPartText"/>
        </w:rPr>
        <w:t>Provisions applicable to any prosecution</w:t>
      </w:r>
      <w:bookmarkEnd w:id="189"/>
      <w:bookmarkEnd w:id="190"/>
      <w:bookmarkEnd w:id="191"/>
    </w:p>
    <w:p>
      <w:pPr>
        <w:pStyle w:val="Heading3"/>
      </w:pPr>
      <w:bookmarkStart w:id="192" w:name="_Toc103865094"/>
      <w:bookmarkStart w:id="193" w:name="_Toc103865875"/>
      <w:bookmarkStart w:id="194" w:name="_Toc103868273"/>
      <w:r>
        <w:rPr>
          <w:rStyle w:val="CharDivNo"/>
        </w:rPr>
        <w:t>Division 1</w:t>
      </w:r>
      <w:r>
        <w:t> — </w:t>
      </w:r>
      <w:r>
        <w:rPr>
          <w:rStyle w:val="CharDivText"/>
        </w:rPr>
        <w:t>Preliminary</w:t>
      </w:r>
      <w:bookmarkEnd w:id="192"/>
      <w:bookmarkEnd w:id="193"/>
      <w:bookmarkEnd w:id="194"/>
    </w:p>
    <w:p>
      <w:pPr>
        <w:pStyle w:val="Heading5"/>
      </w:pPr>
      <w:bookmarkStart w:id="195" w:name="_Toc103868274"/>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103865096"/>
      <w:bookmarkStart w:id="197" w:name="_Toc103865877"/>
      <w:bookmarkStart w:id="198" w:name="_Toc103868275"/>
      <w:r>
        <w:rPr>
          <w:rStyle w:val="CharDivNo"/>
        </w:rPr>
        <w:t>Division 2</w:t>
      </w:r>
      <w:r>
        <w:t> — </w:t>
      </w:r>
      <w:r>
        <w:rPr>
          <w:rStyle w:val="CharDivText"/>
        </w:rPr>
        <w:t>Pleas and related matters</w:t>
      </w:r>
      <w:bookmarkEnd w:id="196"/>
      <w:bookmarkEnd w:id="197"/>
      <w:bookmarkEnd w:id="198"/>
    </w:p>
    <w:p>
      <w:pPr>
        <w:pStyle w:val="Heading5"/>
      </w:pPr>
      <w:bookmarkStart w:id="199" w:name="_Toc103868276"/>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103868277"/>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103868278"/>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103868279"/>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103865101"/>
      <w:bookmarkStart w:id="204" w:name="_Toc103865882"/>
      <w:bookmarkStart w:id="205" w:name="_Toc103868280"/>
      <w:r>
        <w:rPr>
          <w:rStyle w:val="CharDivNo"/>
        </w:rPr>
        <w:t>Division 3</w:t>
      </w:r>
      <w:r>
        <w:t> — </w:t>
      </w:r>
      <w:r>
        <w:rPr>
          <w:rStyle w:val="CharDivText"/>
        </w:rPr>
        <w:t>General procedural matters</w:t>
      </w:r>
      <w:bookmarkEnd w:id="203"/>
      <w:bookmarkEnd w:id="204"/>
      <w:bookmarkEnd w:id="205"/>
    </w:p>
    <w:p>
      <w:pPr>
        <w:pStyle w:val="Heading5"/>
      </w:pPr>
      <w:bookmarkStart w:id="206" w:name="_Toc103868281"/>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103868282"/>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103868283"/>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103868284"/>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103868285"/>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103868286"/>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103868287"/>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213" w:name="_Toc103868288"/>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103868289"/>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215" w:name="_Toc103868290"/>
      <w:r>
        <w:rPr>
          <w:rStyle w:val="CharSectno"/>
        </w:rPr>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lastRenderedPageBreak/>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216" w:name="_Toc103868291"/>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lastRenderedPageBreak/>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103868292"/>
      <w:r>
        <w:rPr>
          <w:rStyle w:val="CharSectno"/>
        </w:rPr>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103868293"/>
      <w:r>
        <w:rPr>
          <w:rStyle w:val="CharSectno"/>
        </w:rPr>
        <w:lastRenderedPageBreak/>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103865115"/>
      <w:bookmarkStart w:id="220" w:name="_Toc103865896"/>
      <w:bookmarkStart w:id="221" w:name="_Toc103868294"/>
      <w:r>
        <w:rPr>
          <w:rStyle w:val="CharDivNo"/>
        </w:rPr>
        <w:t>Division 4</w:t>
      </w:r>
      <w:r>
        <w:t> — </w:t>
      </w:r>
      <w:r>
        <w:rPr>
          <w:rStyle w:val="CharDivText"/>
        </w:rPr>
        <w:t>Trial matters</w:t>
      </w:r>
      <w:bookmarkEnd w:id="219"/>
      <w:bookmarkEnd w:id="220"/>
      <w:bookmarkEnd w:id="221"/>
    </w:p>
    <w:p>
      <w:pPr>
        <w:pStyle w:val="Heading5"/>
      </w:pPr>
      <w:bookmarkStart w:id="222" w:name="_Toc103868295"/>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103868296"/>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lastRenderedPageBreak/>
        <w:tab/>
        <w:t>(b)</w:t>
      </w:r>
      <w:r>
        <w:tab/>
        <w:t>if the accused intends to give or adduce evidence, after the close of the prosecutor’s case and immediately before the accused gives or adduces the evidence.</w:t>
      </w:r>
    </w:p>
    <w:p>
      <w:pPr>
        <w:pStyle w:val="Heading5"/>
      </w:pPr>
      <w:bookmarkStart w:id="224" w:name="_Toc103868297"/>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103868298"/>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103865120"/>
      <w:bookmarkStart w:id="227" w:name="_Toc103865901"/>
      <w:bookmarkStart w:id="228" w:name="_Toc103868299"/>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103868300"/>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w:t>
      </w:r>
      <w:r>
        <w:lastRenderedPageBreak/>
        <w:t>by a court of summary jurisdiction or by a jury’s special verdict or by a judge under section 93(1) or in a trial by the judge alone, the court must record the finding.</w:t>
      </w:r>
    </w:p>
    <w:p>
      <w:pPr>
        <w:pStyle w:val="Heading5"/>
      </w:pPr>
      <w:bookmarkStart w:id="230" w:name="_Toc103868301"/>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103868302"/>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103868303"/>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103868304"/>
      <w:r>
        <w:rPr>
          <w:rStyle w:val="CharSectno"/>
        </w:rPr>
        <w:lastRenderedPageBreak/>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103865126"/>
      <w:bookmarkStart w:id="235" w:name="_Toc103865907"/>
      <w:bookmarkStart w:id="236" w:name="_Toc103868305"/>
      <w:r>
        <w:rPr>
          <w:rStyle w:val="CharDivNo"/>
        </w:rPr>
        <w:t>Division 6</w:t>
      </w:r>
      <w:r>
        <w:t> — </w:t>
      </w:r>
      <w:r>
        <w:rPr>
          <w:rStyle w:val="CharDivText"/>
        </w:rPr>
        <w:t>Prosecutions against corporations</w:t>
      </w:r>
      <w:bookmarkEnd w:id="234"/>
      <w:bookmarkEnd w:id="235"/>
      <w:bookmarkEnd w:id="236"/>
    </w:p>
    <w:p>
      <w:pPr>
        <w:pStyle w:val="Heading5"/>
      </w:pPr>
      <w:bookmarkStart w:id="237" w:name="_Toc103868306"/>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103868307"/>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lastRenderedPageBreak/>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103868308"/>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103868309"/>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lastRenderedPageBreak/>
        <w:tab/>
        <w:t>(2)</w:t>
      </w:r>
      <w:r>
        <w:tab/>
        <w:t>A plea signed by the representative is for all purposes to be taken to be the plea of the corporation.</w:t>
      </w:r>
    </w:p>
    <w:p>
      <w:pPr>
        <w:pStyle w:val="Heading5"/>
        <w:keepLines w:val="0"/>
      </w:pPr>
      <w:bookmarkStart w:id="241" w:name="_Toc103868310"/>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103865132"/>
      <w:bookmarkStart w:id="243" w:name="_Toc103865913"/>
      <w:bookmarkStart w:id="244" w:name="_Toc103868311"/>
      <w:r>
        <w:rPr>
          <w:rStyle w:val="CharDivNo"/>
        </w:rPr>
        <w:t>Division 7</w:t>
      </w:r>
      <w:r>
        <w:t> — </w:t>
      </w:r>
      <w:r>
        <w:rPr>
          <w:rStyle w:val="CharDivText"/>
        </w:rPr>
        <w:t>Witnesses</w:t>
      </w:r>
      <w:bookmarkEnd w:id="242"/>
      <w:bookmarkEnd w:id="243"/>
      <w:bookmarkEnd w:id="244"/>
    </w:p>
    <w:p>
      <w:pPr>
        <w:pStyle w:val="Heading5"/>
      </w:pPr>
      <w:bookmarkStart w:id="245" w:name="_Toc103868312"/>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103868313"/>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103868314"/>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103868315"/>
      <w:r>
        <w:rPr>
          <w:rStyle w:val="CharSectno"/>
        </w:rPr>
        <w:lastRenderedPageBreak/>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 xml:space="preserve">A witness summons issued under subsection (1)(a)(ii) or (b) may require the witness to produce the record or thing </w:t>
      </w:r>
      <w:r>
        <w:lastRenderedPageBreak/>
        <w:t>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103868316"/>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103868317"/>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103868318"/>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lastRenderedPageBreak/>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103868319"/>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lastRenderedPageBreak/>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103868320"/>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103868321"/>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lastRenderedPageBreak/>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103868322"/>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103868323"/>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103865145"/>
      <w:bookmarkStart w:id="258" w:name="_Toc103865926"/>
      <w:bookmarkStart w:id="259" w:name="_Toc103868324"/>
      <w:r>
        <w:rPr>
          <w:rStyle w:val="CharDivNo"/>
        </w:rPr>
        <w:t>Division 8</w:t>
      </w:r>
      <w:r>
        <w:t> — </w:t>
      </w:r>
      <w:r>
        <w:rPr>
          <w:rStyle w:val="CharDivText"/>
        </w:rPr>
        <w:t>Miscellaneous</w:t>
      </w:r>
      <w:bookmarkEnd w:id="257"/>
      <w:bookmarkEnd w:id="258"/>
      <w:bookmarkEnd w:id="259"/>
    </w:p>
    <w:p>
      <w:pPr>
        <w:pStyle w:val="Heading5"/>
      </w:pPr>
      <w:bookmarkStart w:id="260" w:name="_Toc103868325"/>
      <w:r>
        <w:rPr>
          <w:rStyle w:val="CharSectno"/>
        </w:rPr>
        <w:t>168</w:t>
      </w:r>
      <w:r>
        <w:t>.</w:t>
      </w:r>
      <w:r>
        <w:tab/>
        <w:t>Criminal records, proof of</w:t>
      </w:r>
      <w:bookmarkEnd w:id="260"/>
    </w:p>
    <w:p>
      <w:pPr>
        <w:pStyle w:val="Subsection"/>
      </w:pPr>
      <w:r>
        <w:tab/>
        <w:t>(1)</w:t>
      </w:r>
      <w:r>
        <w:tab/>
        <w:t xml:space="preserve">If an accused is served with a criminal record at least 5 working days before the accused is to be sentenced, the record is </w:t>
      </w:r>
      <w:r>
        <w:lastRenderedPageBreak/>
        <w:t>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103868326"/>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lastRenderedPageBreak/>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103868327"/>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lastRenderedPageBreak/>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103868328"/>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lastRenderedPageBreak/>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lastRenderedPageBreak/>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103868329"/>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lastRenderedPageBreak/>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65" w:name="_Toc103865151"/>
      <w:bookmarkStart w:id="266" w:name="_Toc103865932"/>
      <w:bookmarkStart w:id="267" w:name="_Toc103868330"/>
      <w:r>
        <w:rPr>
          <w:rStyle w:val="CharPartNo"/>
        </w:rPr>
        <w:lastRenderedPageBreak/>
        <w:t>Part 6</w:t>
      </w:r>
      <w:r>
        <w:t> — </w:t>
      </w:r>
      <w:r>
        <w:rPr>
          <w:rStyle w:val="CharPartText"/>
        </w:rPr>
        <w:t>Miscellaneous</w:t>
      </w:r>
      <w:bookmarkEnd w:id="265"/>
      <w:bookmarkEnd w:id="266"/>
      <w:bookmarkEnd w:id="267"/>
    </w:p>
    <w:p>
      <w:pPr>
        <w:pStyle w:val="Heading3"/>
      </w:pPr>
      <w:bookmarkStart w:id="268" w:name="_Toc103865152"/>
      <w:bookmarkStart w:id="269" w:name="_Toc103865933"/>
      <w:bookmarkStart w:id="270" w:name="_Toc103868331"/>
      <w:r>
        <w:rPr>
          <w:rStyle w:val="CharDivNo"/>
        </w:rPr>
        <w:t>Division 1</w:t>
      </w:r>
      <w:r>
        <w:t> — </w:t>
      </w:r>
      <w:r>
        <w:rPr>
          <w:rStyle w:val="CharDivText"/>
        </w:rPr>
        <w:t>Court documents</w:t>
      </w:r>
      <w:bookmarkEnd w:id="268"/>
      <w:bookmarkEnd w:id="269"/>
      <w:bookmarkEnd w:id="270"/>
    </w:p>
    <w:p>
      <w:pPr>
        <w:pStyle w:val="Heading5"/>
      </w:pPr>
      <w:bookmarkStart w:id="271" w:name="_Toc103868332"/>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103868333"/>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103868334"/>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103868335"/>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103868336"/>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103868337"/>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103868338"/>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103868339"/>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103865161"/>
      <w:bookmarkStart w:id="280" w:name="_Toc103865942"/>
      <w:bookmarkStart w:id="281" w:name="_Toc103868340"/>
      <w:r>
        <w:rPr>
          <w:rStyle w:val="CharDivNo"/>
        </w:rPr>
        <w:lastRenderedPageBreak/>
        <w:t>Division 2</w:t>
      </w:r>
      <w:r>
        <w:t> — </w:t>
      </w:r>
      <w:r>
        <w:rPr>
          <w:rStyle w:val="CharDivText"/>
        </w:rPr>
        <w:t>Offences</w:t>
      </w:r>
      <w:bookmarkEnd w:id="279"/>
      <w:bookmarkEnd w:id="280"/>
      <w:bookmarkEnd w:id="281"/>
    </w:p>
    <w:p>
      <w:pPr>
        <w:pStyle w:val="Heading5"/>
      </w:pPr>
      <w:bookmarkStart w:id="282" w:name="_Toc103868341"/>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103868342"/>
      <w:r>
        <w:rPr>
          <w:rStyle w:val="CharSectno"/>
        </w:rPr>
        <w:lastRenderedPageBreak/>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103865164"/>
      <w:bookmarkStart w:id="285" w:name="_Toc103865945"/>
      <w:bookmarkStart w:id="286" w:name="_Toc103868343"/>
      <w:r>
        <w:rPr>
          <w:rStyle w:val="CharDivNo"/>
        </w:rPr>
        <w:t>Division 3</w:t>
      </w:r>
      <w:r>
        <w:t> — </w:t>
      </w:r>
      <w:r>
        <w:rPr>
          <w:rStyle w:val="CharDivText"/>
        </w:rPr>
        <w:t>General</w:t>
      </w:r>
      <w:bookmarkEnd w:id="284"/>
      <w:bookmarkEnd w:id="285"/>
      <w:bookmarkEnd w:id="286"/>
    </w:p>
    <w:p>
      <w:pPr>
        <w:pStyle w:val="Heading5"/>
      </w:pPr>
      <w:bookmarkStart w:id="287" w:name="_Toc103868344"/>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lastRenderedPageBreak/>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103868345"/>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103868346"/>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lastRenderedPageBreak/>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103868347"/>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lastRenderedPageBreak/>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103868348"/>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103865170"/>
      <w:bookmarkStart w:id="293" w:name="_Toc103865951"/>
      <w:bookmarkStart w:id="294" w:name="_Toc103868349"/>
      <w:r>
        <w:rPr>
          <w:rStyle w:val="CharSchNo"/>
        </w:rPr>
        <w:lastRenderedPageBreak/>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pPr>
      <w:bookmarkStart w:id="295" w:name="_Toc103865171"/>
      <w:bookmarkStart w:id="296" w:name="_Toc103865952"/>
      <w:bookmarkStart w:id="297" w:name="_Toc103868350"/>
      <w:r>
        <w:rPr>
          <w:rStyle w:val="CharSDivNo"/>
        </w:rPr>
        <w:t>Division 1</w:t>
      </w:r>
      <w:r>
        <w:t> — </w:t>
      </w:r>
      <w:r>
        <w:rPr>
          <w:rStyle w:val="CharSDivText"/>
        </w:rPr>
        <w:t>Preliminary</w:t>
      </w:r>
      <w:bookmarkEnd w:id="295"/>
      <w:bookmarkEnd w:id="296"/>
      <w:bookmarkEnd w:id="297"/>
    </w:p>
    <w:p>
      <w:pPr>
        <w:pStyle w:val="yHeading5"/>
      </w:pPr>
      <w:bookmarkStart w:id="298" w:name="_Toc103868351"/>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99" w:name="_Toc103865173"/>
      <w:bookmarkStart w:id="300" w:name="_Toc103865954"/>
      <w:bookmarkStart w:id="301" w:name="_Toc103868352"/>
      <w:r>
        <w:rPr>
          <w:rStyle w:val="CharSDivNo"/>
        </w:rPr>
        <w:t>Division 2</w:t>
      </w:r>
      <w:r>
        <w:t> — </w:t>
      </w:r>
      <w:r>
        <w:rPr>
          <w:rStyle w:val="CharSDivText"/>
        </w:rPr>
        <w:t>Contents of prosecution notices and indictments</w:t>
      </w:r>
      <w:bookmarkEnd w:id="299"/>
      <w:bookmarkEnd w:id="300"/>
      <w:bookmarkEnd w:id="301"/>
    </w:p>
    <w:p>
      <w:pPr>
        <w:pStyle w:val="yHeading5"/>
      </w:pPr>
      <w:bookmarkStart w:id="302" w:name="_Toc103868353"/>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303" w:name="_Toc103868354"/>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304" w:name="_Toc103868355"/>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305" w:name="_Toc103868356"/>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306" w:name="_Toc103868357"/>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307" w:name="_Toc103868358"/>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308" w:name="_Toc103868359"/>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309" w:name="_Toc103865181"/>
      <w:bookmarkStart w:id="310" w:name="_Toc103865962"/>
      <w:bookmarkStart w:id="311" w:name="_Toc103868360"/>
      <w:r>
        <w:rPr>
          <w:rStyle w:val="CharSDivNo"/>
        </w:rPr>
        <w:t>Division 3</w:t>
      </w:r>
      <w:r>
        <w:t> — </w:t>
      </w:r>
      <w:r>
        <w:rPr>
          <w:rStyle w:val="CharSDivText"/>
        </w:rPr>
        <w:t>Effect of certain charges</w:t>
      </w:r>
      <w:bookmarkEnd w:id="309"/>
      <w:bookmarkEnd w:id="310"/>
      <w:bookmarkEnd w:id="311"/>
    </w:p>
    <w:p>
      <w:pPr>
        <w:pStyle w:val="yHeading5"/>
      </w:pPr>
      <w:bookmarkStart w:id="312" w:name="_Toc103868361"/>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313" w:name="_Toc103868362"/>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314" w:name="_Toc103868363"/>
      <w:r>
        <w:rPr>
          <w:rStyle w:val="CharSClsNo"/>
        </w:rPr>
        <w:lastRenderedPageBreak/>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315" w:name="_Toc103865185"/>
      <w:bookmarkStart w:id="316" w:name="_Toc103865966"/>
      <w:bookmarkStart w:id="317" w:name="_Toc103868364"/>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315"/>
      <w:bookmarkEnd w:id="316"/>
      <w:bookmarkEnd w:id="317"/>
    </w:p>
    <w:p>
      <w:pPr>
        <w:pStyle w:val="yShoulderClause"/>
      </w:pPr>
      <w:r>
        <w:t>[s. 175]</w:t>
      </w:r>
    </w:p>
    <w:p>
      <w:pPr>
        <w:pStyle w:val="yHeading5"/>
      </w:pPr>
      <w:bookmarkStart w:id="318" w:name="_Toc103868365"/>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319" w:name="_Toc103868366"/>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320" w:name="_Toc103868367"/>
      <w:r>
        <w:rPr>
          <w:rStyle w:val="CharSClsNo"/>
        </w:rPr>
        <w:lastRenderedPageBreak/>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321" w:name="_Toc103868368"/>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322" w:name="_Toc103868369"/>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103865191"/>
      <w:bookmarkStart w:id="324" w:name="_Toc103865972"/>
      <w:bookmarkStart w:id="325" w:name="_Toc103868370"/>
      <w:r>
        <w:rPr>
          <w:rStyle w:val="CharSchNo"/>
        </w:rPr>
        <w:lastRenderedPageBreak/>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pPr>
      <w:bookmarkStart w:id="326" w:name="_Toc103868371"/>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327" w:name="_Toc103868372"/>
      <w:r>
        <w:rPr>
          <w:rStyle w:val="CharSClsNo"/>
        </w:rPr>
        <w:t>2</w:t>
      </w:r>
      <w:r>
        <w:t>.</w:t>
      </w:r>
      <w:r>
        <w:tab/>
        <w:t>Evidence Act 1906 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pPr>
      <w:bookmarkStart w:id="328" w:name="_Toc103868373"/>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pPr>
      <w:bookmarkStart w:id="329" w:name="_Toc103868374"/>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330" w:name="_Toc103868375"/>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331" w:name="_Toc103868376"/>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332" w:name="_Toc103868377"/>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333" w:name="_Toc103865199"/>
      <w:bookmarkStart w:id="334" w:name="_Toc103865980"/>
      <w:bookmarkStart w:id="335" w:name="_Toc103868378"/>
      <w:r>
        <w:rPr>
          <w:rStyle w:val="CharSchNo"/>
        </w:rPr>
        <w:lastRenderedPageBreak/>
        <w:t>Schedule 4</w:t>
      </w:r>
      <w:r>
        <w:t> — </w:t>
      </w:r>
      <w:r>
        <w:rPr>
          <w:rStyle w:val="CharSchText"/>
        </w:rPr>
        <w:t>Securing the further attendance of witnesses</w:t>
      </w:r>
      <w:bookmarkEnd w:id="333"/>
      <w:bookmarkEnd w:id="334"/>
      <w:bookmarkEnd w:id="335"/>
    </w:p>
    <w:p>
      <w:pPr>
        <w:pStyle w:val="yShoulderClause"/>
      </w:pPr>
      <w:r>
        <w:t>[s. 164]</w:t>
      </w:r>
    </w:p>
    <w:p>
      <w:pPr>
        <w:pStyle w:val="yHeading5"/>
      </w:pPr>
      <w:bookmarkStart w:id="336" w:name="_Toc103868379"/>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337" w:name="_Toc103868380"/>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338" w:name="_Toc103868381"/>
      <w:r>
        <w:rPr>
          <w:rStyle w:val="CharSClsNo"/>
        </w:rPr>
        <w:lastRenderedPageBreak/>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339" w:name="_Toc103868382"/>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340" w:name="_Toc103868383"/>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341" w:name="_Toc103868384"/>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103865206"/>
      <w:bookmarkStart w:id="344" w:name="_Toc103865987"/>
      <w:bookmarkStart w:id="345" w:name="_Toc103868385"/>
      <w:r>
        <w:lastRenderedPageBreak/>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103868386"/>
      <w:r>
        <w:t>Compilation table</w:t>
      </w:r>
      <w:bookmarkEnd w:id="3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pPr>
      <w:bookmarkStart w:id="347" w:name="_Toc103868387"/>
      <w:r>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Legal Profession Uniform Law Application Act 2022</w:t>
            </w:r>
            <w:r>
              <w:t xml:space="preserve"> s. 424</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To be proclaimed (see s. 2(c))</w:t>
            </w:r>
          </w:p>
        </w:tc>
      </w:tr>
      <w:tr>
        <w:tc>
          <w:tcPr>
            <w:tcW w:w="2268" w:type="dxa"/>
            <w:tcBorders>
              <w:top w:val="nil"/>
            </w:tcBorders>
          </w:tcPr>
          <w:p>
            <w:pPr>
              <w:pStyle w:val="nTable"/>
              <w:spacing w:after="40"/>
              <w:rPr>
                <w:i/>
              </w:rPr>
            </w:pPr>
            <w:r>
              <w:rPr>
                <w:i/>
              </w:rPr>
              <w:t xml:space="preserve">Sentencing Legislation Amendment (Persons Linked to Terrorism) Act 2022 </w:t>
            </w:r>
            <w:r>
              <w:t>Pt. 4</w:t>
            </w:r>
          </w:p>
        </w:tc>
        <w:tc>
          <w:tcPr>
            <w:tcW w:w="1134" w:type="dxa"/>
            <w:tcBorders>
              <w:top w:val="nil"/>
            </w:tcBorders>
          </w:tcPr>
          <w:p>
            <w:pPr>
              <w:pStyle w:val="nTable"/>
              <w:spacing w:after="40"/>
            </w:pPr>
            <w:r>
              <w:t>14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2(b))</w:t>
            </w:r>
          </w:p>
        </w:tc>
      </w:tr>
    </w:tbl>
    <w:p>
      <w:pPr>
        <w:pStyle w:val="nHeading3"/>
      </w:pPr>
      <w:bookmarkStart w:id="348" w:name="_Toc103868388"/>
      <w:r>
        <w:lastRenderedPageBreak/>
        <w:t>Other notes</w:t>
      </w:r>
      <w:bookmarkEnd w:id="34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50" w:name="_Toc103865210"/>
      <w:bookmarkStart w:id="351" w:name="_Toc103865991"/>
      <w:bookmarkStart w:id="352" w:name="_Toc103868389"/>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lastRenderedPageBreak/>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584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EBCD-40E7-4FFC-A385-1E95C721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48161</Words>
  <Characters>221545</Characters>
  <Application>Microsoft Office Word</Application>
  <DocSecurity>0</DocSecurity>
  <Lines>5830</Lines>
  <Paragraphs>3502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2004 - 03-j0-00</dc:title>
  <dc:subject/>
  <dc:creator/>
  <cp:keywords/>
  <dc:description/>
  <cp:lastModifiedBy>Master Repository Process</cp:lastModifiedBy>
  <cp:revision>4</cp:revision>
  <cp:lastPrinted>2016-03-24T01:43:00Z</cp:lastPrinted>
  <dcterms:created xsi:type="dcterms:W3CDTF">2022-05-19T08:04:00Z</dcterms:created>
  <dcterms:modified xsi:type="dcterms:W3CDTF">2022-05-19T08:04:00Z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18 May 2022</vt:lpwstr>
  </property>
  <property fmtid="{D5CDD505-2E9C-101B-9397-08002B2CF9AE}" pid="8" name="Suffix">
    <vt:lpwstr>03-j0-00</vt:lpwstr>
  </property>
  <property fmtid="{D5CDD505-2E9C-101B-9397-08002B2CF9AE}" pid="9" name="CommencementDate">
    <vt:lpwstr>20220518</vt:lpwstr>
  </property>
</Properties>
</file>