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Trans-Tasman Mutual Recognition (Western Australia)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Trans-Tasman Mutual Recognition (Western Australia) (Temporary Exemption)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Trans-Tasman Mutual Recognition (Western Australia) (Temporary Exemption) Regulations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_Toc127955832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_Toc127955833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exemption: law relating to prohibited plastics (s. 5)</w:t>
      </w:r>
      <w:r>
        <w:tab/>
      </w:r>
      <w:r>
        <w:fldChar w:fldCharType="begin"/>
      </w:r>
      <w:r>
        <w:instrText xml:space="preserve"> PAGEREF _Toc127955834 \h </w:instrText>
      </w:r>
      <w:r>
        <w:fldChar w:fldCharType="separate"/>
      </w:r>
      <w:r>
        <w:t>1</w:t>
      </w:r>
      <w:r>
        <w:fldChar w:fldCharType="end"/>
      </w:r>
    </w:p>
    <w:p>
      <w:pPr>
        <w:pStyle w:val="TOC8"/>
        <w:rPr>
          <w:rFonts w:asciiTheme="minorHAnsi" w:eastAsiaTheme="minorEastAsia" w:hAnsiTheme="minorHAnsi" w:cstheme="minorBidi"/>
          <w:szCs w:val="22"/>
        </w:rPr>
      </w:pPr>
      <w:r>
        <w:t>4.</w:t>
      </w:r>
      <w:r>
        <w:tab/>
        <w:t>Repeal</w:t>
      </w:r>
      <w:r>
        <w:tab/>
      </w:r>
      <w:r>
        <w:fldChar w:fldCharType="begin"/>
      </w:r>
      <w:r>
        <w:instrText xml:space="preserve"> PAGEREF _Toc127955835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_Toc127955837 \h </w:instrText>
      </w:r>
      <w:r>
        <w:fldChar w:fldCharType="separate"/>
      </w:r>
      <w:r>
        <w:t>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_Toc127955838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w:t>
      </w:r>
      <w:r>
        <w:noBreakHyphen/>
        <w:t>Tasman Mutual Recognition (Western Australia) Act 2007</w:t>
      </w:r>
    </w:p>
    <w:p>
      <w:pPr>
        <w:pStyle w:val="NameofActReg"/>
      </w:pPr>
      <w:r>
        <w:t>Trans</w:t>
      </w:r>
      <w:r>
        <w:noBreakHyphen/>
        <w:t>Tasman Mutual Recognition (Western Australia) (Temporary Exemption) Regulations 2021</w:t>
      </w:r>
    </w:p>
    <w:p>
      <w:pPr>
        <w:pStyle w:val="Heading5"/>
      </w:pPr>
      <w:bookmarkStart w:id="3" w:name="_Toc127955832"/>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Trans</w:t>
      </w:r>
      <w:r>
        <w:rPr>
          <w:i/>
        </w:rPr>
        <w:noBreakHyphen/>
        <w:t>Tasman Mutual Recognition (Western Australia) (Temporary Exemption) Regulations 2021</w:t>
      </w:r>
      <w:r>
        <w:t>.</w:t>
      </w:r>
    </w:p>
    <w:p>
      <w:pPr>
        <w:pStyle w:val="Heading5"/>
        <w:rPr>
          <w:spacing w:val="-2"/>
        </w:rPr>
      </w:pPr>
      <w:bookmarkStart w:id="5" w:name="_Toc12795583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6" w:name="_Toc127955834"/>
      <w:r>
        <w:rPr>
          <w:rStyle w:val="CharSectno"/>
        </w:rPr>
        <w:t>3</w:t>
      </w:r>
      <w:r>
        <w:rPr>
          <w:snapToGrid w:val="0"/>
        </w:rPr>
        <w:t>.</w:t>
      </w:r>
      <w:r>
        <w:rPr>
          <w:snapToGrid w:val="0"/>
        </w:rPr>
        <w:tab/>
        <w:t>Temporary exemption: law relating to prohibited plastics (s. 5)</w:t>
      </w:r>
      <w:bookmarkEnd w:id="6"/>
    </w:p>
    <w:p>
      <w:pPr>
        <w:pStyle w:val="Subsection"/>
      </w:pPr>
      <w:r>
        <w:tab/>
        <w:t>(1)</w:t>
      </w:r>
      <w:r>
        <w:tab/>
        <w:t xml:space="preserve">For the purposes of section 46 of the Commonwealth Act, the </w:t>
      </w:r>
      <w:r>
        <w:rPr>
          <w:i/>
        </w:rPr>
        <w:t xml:space="preserve">Environmental Protection (Prohibited Plastics and Balloons) Regulations 2018 </w:t>
      </w:r>
      <w:r>
        <w:t>Parts 2 and 3 are declared to be exempt from the operation of the Commonwealth Act.</w:t>
      </w:r>
    </w:p>
    <w:p>
      <w:pPr>
        <w:pStyle w:val="Subsection"/>
        <w:keepNext/>
      </w:pPr>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p>
    <w:p>
      <w:pPr>
        <w:pStyle w:val="Footnotesection"/>
      </w:pPr>
      <w:r>
        <w:tab/>
        <w:t>[Regulation 3 amended: SL 2023/11 r. 4.]</w:t>
      </w:r>
    </w:p>
    <w:p>
      <w:pPr>
        <w:pStyle w:val="Heading5"/>
      </w:pPr>
      <w:bookmarkStart w:id="7" w:name="_Toc127955835"/>
      <w:r>
        <w:rPr>
          <w:rStyle w:val="CharSectno"/>
        </w:rPr>
        <w:lastRenderedPageBreak/>
        <w:t>4</w:t>
      </w:r>
      <w:r>
        <w:t>.</w:t>
      </w:r>
      <w:r>
        <w:tab/>
        <w:t>Repeal</w:t>
      </w:r>
      <w:bookmarkEnd w:id="7"/>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 w:name="_Toc127879263"/>
      <w:bookmarkStart w:id="9" w:name="_Toc127879544"/>
      <w:bookmarkStart w:id="10" w:name="_Toc127955836"/>
      <w:r>
        <w:lastRenderedPageBreak/>
        <w:t>Notes</w:t>
      </w:r>
      <w:bookmarkEnd w:id="8"/>
      <w:bookmarkEnd w:id="9"/>
      <w:bookmarkEnd w:id="10"/>
    </w:p>
    <w:p>
      <w:pPr>
        <w:pStyle w:val="nStatement"/>
      </w:pPr>
      <w:r>
        <w:t xml:space="preserve">This is a compilation of the </w:t>
      </w:r>
      <w:r>
        <w:rPr>
          <w:i/>
          <w:noProof/>
        </w:rPr>
        <w:t>Trans-Tasman Mutual Recognition (Western Australia) (Temporary Exemption) Regulations 2021</w:t>
      </w:r>
      <w:r>
        <w:rPr>
          <w:noProof/>
        </w:rPr>
        <w:t xml:space="preserve"> </w:t>
      </w:r>
      <w:r>
        <w:t>and includes amendments made by other written laws. For provisions that have come into operation see the compilation table.</w:t>
      </w:r>
    </w:p>
    <w:p>
      <w:pPr>
        <w:pStyle w:val="nHeading3"/>
      </w:pPr>
      <w:bookmarkStart w:id="11" w:name="_Toc127955837"/>
      <w:r>
        <w:t>Compilation table</w:t>
      </w:r>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Trans-Tasman Mutual Recognition (Western Australia) (Temporary Exemption) Regulations 2021</w:t>
            </w:r>
            <w:r>
              <w:rPr>
                <w:noProof/>
                <w:vertAlign w:val="superscript"/>
              </w:rPr>
              <w:t> 1</w:t>
            </w:r>
          </w:p>
        </w:tc>
        <w:tc>
          <w:tcPr>
            <w:tcW w:w="1276" w:type="dxa"/>
            <w:tcBorders>
              <w:bottom w:val="nil"/>
            </w:tcBorders>
          </w:tcPr>
          <w:p>
            <w:pPr>
              <w:pStyle w:val="nTable"/>
              <w:spacing w:after="40"/>
            </w:pPr>
            <w:r>
              <w:t>SL 2021/210 17 Dec 2021</w:t>
            </w:r>
          </w:p>
        </w:tc>
        <w:tc>
          <w:tcPr>
            <w:tcW w:w="2693" w:type="dxa"/>
            <w:tcBorders>
              <w:bottom w:val="nil"/>
            </w:tcBorders>
          </w:tcPr>
          <w:p>
            <w:pPr>
              <w:pStyle w:val="nTable"/>
              <w:spacing w:after="40"/>
            </w:pPr>
            <w:r>
              <w:t>r. 1 and 2: 17 Dec 2021 (see r. 2(a));</w:t>
            </w:r>
            <w:r>
              <w:br/>
              <w:t>Regulations other than r. 1 and 2: 1 Jul 2022 (see r. 2(b))</w:t>
            </w:r>
          </w:p>
        </w:tc>
      </w:tr>
      <w:tr>
        <w:tc>
          <w:tcPr>
            <w:tcW w:w="3118" w:type="dxa"/>
            <w:tcBorders>
              <w:top w:val="nil"/>
              <w:bottom w:val="single" w:sz="4" w:space="0" w:color="auto"/>
            </w:tcBorders>
          </w:tcPr>
          <w:p>
            <w:pPr>
              <w:pStyle w:val="nTable"/>
              <w:spacing w:after="40"/>
              <w:rPr>
                <w:i/>
                <w:noProof/>
              </w:rPr>
            </w:pPr>
            <w:r>
              <w:rPr>
                <w:i/>
                <w:noProof/>
              </w:rPr>
              <w:t>Trans-Tasman Mutual Recognition (Western Australia) (Temporary Exemption) Amendment Regulations 2023</w:t>
            </w:r>
          </w:p>
        </w:tc>
        <w:tc>
          <w:tcPr>
            <w:tcW w:w="1276" w:type="dxa"/>
            <w:tcBorders>
              <w:top w:val="nil"/>
              <w:bottom w:val="single" w:sz="4" w:space="0" w:color="auto"/>
            </w:tcBorders>
          </w:tcPr>
          <w:p>
            <w:pPr>
              <w:pStyle w:val="nTable"/>
              <w:spacing w:after="40"/>
            </w:pPr>
            <w:r>
              <w:t>SL 2023/11 24 Feb 2023</w:t>
            </w:r>
          </w:p>
        </w:tc>
        <w:tc>
          <w:tcPr>
            <w:tcW w:w="2693" w:type="dxa"/>
            <w:tcBorders>
              <w:top w:val="nil"/>
              <w:bottom w:val="single" w:sz="4" w:space="0" w:color="auto"/>
            </w:tcBorders>
          </w:tcPr>
          <w:p>
            <w:pPr>
              <w:pStyle w:val="nTable"/>
              <w:spacing w:after="40"/>
            </w:pPr>
            <w:r>
              <w:t>r. 1 and 2: 24 Feb 2023 (see r. 2(a));</w:t>
            </w:r>
            <w:r>
              <w:br/>
              <w:t>Regulations other than r. 1 and 2: 1 Mar 2023 (see r. 2(b))</w:t>
            </w:r>
          </w:p>
        </w:tc>
      </w:tr>
    </w:tbl>
    <w:p>
      <w:pPr>
        <w:pStyle w:val="nHeading3"/>
      </w:pPr>
      <w:bookmarkStart w:id="12" w:name="_Toc127955838"/>
      <w:r>
        <w:t>Other notes</w:t>
      </w:r>
      <w:bookmarkEnd w:id="12"/>
    </w:p>
    <w:p>
      <w:pPr>
        <w:pStyle w:val="nNote"/>
      </w:pPr>
      <w:r>
        <w:rPr>
          <w:vertAlign w:val="superscript"/>
        </w:rPr>
        <w:t>1</w:t>
      </w:r>
      <w:r>
        <w:tab/>
        <w:t>These regulations are repealed on 1 Jul 2023 (see r. 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211340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631_GUID" w:val="d1d05faf-2ee6-4142-aab2-3dee5454318d"/>
    <w:docVar w:name="WAFER_20211125145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52_GUID" w:val="e3c8bf83-d3d4-4079-8659-b08ebcbef0cc"/>
    <w:docVar w:name="WAFER_2021121514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43650_GUID" w:val="f849ea6f-76fd-4729-a8d8-1fc7d6c13998"/>
    <w:docVar w:name="WAFER_20220627150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0259_GUID" w:val="b7d602d4-4309-49fe-bc35-cacb3f5b42ff"/>
    <w:docVar w:name="WAFER_2023022113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4004_GUID" w:val="492b6c13-fafd-457f-9dbf-c4686f635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CF779B2-BA50-4052-AD53-4ACA4A9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DB64-0B0E-427A-ACB0-1EC05857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2671</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 Regulations 2021 - 00-c0-00</dc:title>
  <dc:subject/>
  <dc:creator/>
  <cp:keywords/>
  <dc:description/>
  <cp:lastModifiedBy>Master Repository Process</cp:lastModifiedBy>
  <cp:revision>4</cp:revision>
  <cp:lastPrinted>2021-12-14T04:07:00Z</cp:lastPrinted>
  <dcterms:created xsi:type="dcterms:W3CDTF">2023-02-23T06:56:00Z</dcterms:created>
  <dcterms:modified xsi:type="dcterms:W3CDTF">2023-02-23T06:56:00Z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53441</vt:lpwstr>
  </property>
  <property fmtid="{D5CDD505-2E9C-101B-9397-08002B2CF9AE}" pid="3" name="DocumentType">
    <vt:lpwstr>Reg</vt:lpwstr>
  </property>
  <property fmtid="{D5CDD505-2E9C-101B-9397-08002B2CF9AE}" pid="4" name="AsAtDate">
    <vt:lpwstr>01 Mar 2023</vt:lpwstr>
  </property>
  <property fmtid="{D5CDD505-2E9C-101B-9397-08002B2CF9AE}" pid="5" name="Suffix">
    <vt:lpwstr>00-c0-00</vt:lpwstr>
  </property>
  <property fmtid="{D5CDD505-2E9C-101B-9397-08002B2CF9AE}" pid="6" name="CommencementDate">
    <vt:lpwstr>20230301</vt:lpwstr>
  </property>
</Properties>
</file>